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458" w:rsidRDefault="00323458"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48363E" w:rsidP="00DB0C3E">
      <w:pPr>
        <w:pStyle w:val="ANormal"/>
        <w:rPr>
          <w:noProof/>
        </w:rPr>
      </w:pPr>
    </w:p>
    <w:p w:rsidR="0048363E" w:rsidRDefault="00F403D7" w:rsidP="0048363E">
      <w:pPr>
        <w:pStyle w:val="ANaslov"/>
        <w:rPr>
          <w:noProof/>
        </w:rPr>
      </w:pPr>
      <w:r>
        <w:rPr>
          <w:noProof/>
        </w:rPr>
        <w:t xml:space="preserve">OBRAZLOŽITVE PREDLOGA </w:t>
      </w:r>
      <w:r w:rsidR="0048363E">
        <w:rPr>
          <w:noProof/>
        </w:rPr>
        <w:t>PRORAČUN</w:t>
      </w:r>
      <w:r>
        <w:rPr>
          <w:noProof/>
        </w:rPr>
        <w:t>A OBČINE TRŽIČ</w:t>
      </w:r>
    </w:p>
    <w:p w:rsidR="0048363E" w:rsidRDefault="0048363E" w:rsidP="0048363E">
      <w:pPr>
        <w:pStyle w:val="ANaslov"/>
        <w:rPr>
          <w:noProof/>
        </w:rPr>
      </w:pPr>
      <w:r>
        <w:rPr>
          <w:noProof/>
        </w:rPr>
        <w:t>za leto 2023</w:t>
      </w:r>
    </w:p>
    <w:p w:rsidR="0048363E" w:rsidRDefault="0048363E">
      <w:pPr>
        <w:overflowPunct/>
        <w:autoSpaceDE/>
        <w:autoSpaceDN/>
        <w:adjustRightInd/>
        <w:spacing w:before="0" w:after="0"/>
        <w:ind w:left="0"/>
        <w:textAlignment w:val="auto"/>
      </w:pPr>
      <w:r>
        <w:br w:type="page"/>
      </w:r>
      <w:bookmarkStart w:id="0" w:name="_GoBack"/>
      <w:bookmarkEnd w:id="0"/>
    </w:p>
    <w:p w:rsidR="00320722" w:rsidRDefault="0048363E">
      <w:pPr>
        <w:pStyle w:val="Kazalovsebine2"/>
        <w:tabs>
          <w:tab w:val="right" w:leader="dot" w:pos="9628"/>
        </w:tabs>
        <w:rPr>
          <w:rFonts w:asciiTheme="minorHAnsi" w:eastAsiaTheme="minorEastAsia" w:hAnsiTheme="minorHAnsi" w:cstheme="minorBidi"/>
          <w:smallCaps w:val="0"/>
          <w:noProof/>
          <w:sz w:val="22"/>
          <w:szCs w:val="22"/>
          <w:lang w:eastAsia="sl-SI"/>
        </w:rPr>
      </w:pPr>
      <w:r>
        <w:lastRenderedPageBreak/>
        <w:fldChar w:fldCharType="begin"/>
      </w:r>
      <w:r>
        <w:instrText xml:space="preserve"> TOC \o "2-5" \h \z </w:instrText>
      </w:r>
      <w:r>
        <w:fldChar w:fldCharType="separate"/>
      </w:r>
      <w:hyperlink w:anchor="_Toc116284156" w:history="1">
        <w:r w:rsidR="00320722" w:rsidRPr="00B72144">
          <w:rPr>
            <w:rStyle w:val="Hiperpovezava"/>
            <w:noProof/>
          </w:rPr>
          <w:t>I. SPLOŠNI DEL</w:t>
        </w:r>
        <w:r w:rsidR="00320722">
          <w:rPr>
            <w:noProof/>
            <w:webHidden/>
          </w:rPr>
          <w:tab/>
        </w:r>
        <w:r w:rsidR="00320722">
          <w:rPr>
            <w:noProof/>
            <w:webHidden/>
          </w:rPr>
          <w:fldChar w:fldCharType="begin"/>
        </w:r>
        <w:r w:rsidR="00320722">
          <w:rPr>
            <w:noProof/>
            <w:webHidden/>
          </w:rPr>
          <w:instrText xml:space="preserve"> PAGEREF _Toc116284156 \h </w:instrText>
        </w:r>
        <w:r w:rsidR="00320722">
          <w:rPr>
            <w:noProof/>
            <w:webHidden/>
          </w:rPr>
        </w:r>
        <w:r w:rsidR="00320722">
          <w:rPr>
            <w:noProof/>
            <w:webHidden/>
          </w:rPr>
          <w:fldChar w:fldCharType="separate"/>
        </w:r>
        <w:r w:rsidR="00320722">
          <w:rPr>
            <w:noProof/>
            <w:webHidden/>
          </w:rPr>
          <w:t>11</w:t>
        </w:r>
        <w:r w:rsidR="00320722">
          <w:rPr>
            <w:noProof/>
            <w:webHidden/>
          </w:rPr>
          <w:fldChar w:fldCharType="end"/>
        </w:r>
      </w:hyperlink>
    </w:p>
    <w:p w:rsidR="00320722" w:rsidRDefault="00320722">
      <w:pPr>
        <w:pStyle w:val="Kazalovsebine3"/>
        <w:tabs>
          <w:tab w:val="left" w:pos="4270"/>
          <w:tab w:val="right" w:leader="dot" w:pos="9628"/>
        </w:tabs>
        <w:rPr>
          <w:rFonts w:asciiTheme="minorHAnsi" w:eastAsiaTheme="minorEastAsia" w:hAnsiTheme="minorHAnsi" w:cstheme="minorBidi"/>
          <w:i w:val="0"/>
          <w:iCs w:val="0"/>
          <w:noProof/>
          <w:sz w:val="22"/>
          <w:szCs w:val="22"/>
          <w:lang w:eastAsia="sl-SI"/>
        </w:rPr>
      </w:pPr>
      <w:hyperlink w:anchor="_Toc116284157" w:history="1">
        <w:r w:rsidRPr="00B72144">
          <w:rPr>
            <w:rStyle w:val="Hiperpovezava"/>
            <w:noProof/>
          </w:rPr>
          <w:t>A. BILANCA PRIHODKOV IN ODHODKOV</w:t>
        </w:r>
        <w:r>
          <w:rPr>
            <w:rFonts w:asciiTheme="minorHAnsi" w:eastAsiaTheme="minorEastAsia" w:hAnsiTheme="minorHAnsi" w:cstheme="minorBidi"/>
            <w:i w:val="0"/>
            <w:iCs w:val="0"/>
            <w:noProof/>
            <w:sz w:val="22"/>
            <w:szCs w:val="22"/>
            <w:lang w:eastAsia="sl-SI"/>
          </w:rPr>
          <w:tab/>
        </w:r>
        <w:r w:rsidRPr="00B72144">
          <w:rPr>
            <w:rStyle w:val="Hiperpovezava"/>
            <w:noProof/>
          </w:rPr>
          <w:t>(-4.599.650 €) -2.377.638 €</w:t>
        </w:r>
        <w:r>
          <w:rPr>
            <w:noProof/>
            <w:webHidden/>
          </w:rPr>
          <w:tab/>
        </w:r>
        <w:r>
          <w:rPr>
            <w:noProof/>
            <w:webHidden/>
          </w:rPr>
          <w:fldChar w:fldCharType="begin"/>
        </w:r>
        <w:r>
          <w:rPr>
            <w:noProof/>
            <w:webHidden/>
          </w:rPr>
          <w:instrText xml:space="preserve"> PAGEREF _Toc116284157 \h </w:instrText>
        </w:r>
        <w:r>
          <w:rPr>
            <w:noProof/>
            <w:webHidden/>
          </w:rPr>
        </w:r>
        <w:r>
          <w:rPr>
            <w:noProof/>
            <w:webHidden/>
          </w:rPr>
          <w:fldChar w:fldCharType="separate"/>
        </w:r>
        <w:r>
          <w:rPr>
            <w:noProof/>
            <w:webHidden/>
          </w:rPr>
          <w:t>11</w:t>
        </w:r>
        <w:r>
          <w:rPr>
            <w:noProof/>
            <w:webHidden/>
          </w:rPr>
          <w:fldChar w:fldCharType="end"/>
        </w:r>
      </w:hyperlink>
    </w:p>
    <w:p w:rsidR="00320722" w:rsidRDefault="00320722">
      <w:pPr>
        <w:pStyle w:val="Kazalovsebine4"/>
        <w:tabs>
          <w:tab w:val="left" w:pos="1795"/>
          <w:tab w:val="right" w:leader="dot" w:pos="9628"/>
        </w:tabs>
        <w:rPr>
          <w:rFonts w:asciiTheme="minorHAnsi" w:eastAsiaTheme="minorEastAsia" w:hAnsiTheme="minorHAnsi" w:cstheme="minorBidi"/>
          <w:noProof/>
          <w:sz w:val="22"/>
          <w:szCs w:val="22"/>
          <w:lang w:eastAsia="sl-SI"/>
        </w:rPr>
      </w:pPr>
      <w:hyperlink w:anchor="_Toc116284158" w:history="1">
        <w:r w:rsidRPr="00B72144">
          <w:rPr>
            <w:rStyle w:val="Hiperpovezava"/>
            <w:noProof/>
          </w:rPr>
          <w:t>4 ODHODKI</w:t>
        </w:r>
        <w:r>
          <w:rPr>
            <w:rFonts w:asciiTheme="minorHAnsi" w:eastAsiaTheme="minorEastAsia" w:hAnsiTheme="minorHAnsi" w:cstheme="minorBidi"/>
            <w:noProof/>
            <w:sz w:val="22"/>
            <w:szCs w:val="22"/>
            <w:lang w:eastAsia="sl-SI"/>
          </w:rPr>
          <w:tab/>
        </w:r>
        <w:r w:rsidRPr="00B72144">
          <w:rPr>
            <w:rStyle w:val="Hiperpovezava"/>
            <w:noProof/>
          </w:rPr>
          <w:t>(21.780.356 €) 17.648.820 €</w:t>
        </w:r>
        <w:r>
          <w:rPr>
            <w:noProof/>
            <w:webHidden/>
          </w:rPr>
          <w:tab/>
        </w:r>
        <w:r>
          <w:rPr>
            <w:noProof/>
            <w:webHidden/>
          </w:rPr>
          <w:fldChar w:fldCharType="begin"/>
        </w:r>
        <w:r>
          <w:rPr>
            <w:noProof/>
            <w:webHidden/>
          </w:rPr>
          <w:instrText xml:space="preserve"> PAGEREF _Toc116284158 \h </w:instrText>
        </w:r>
        <w:r>
          <w:rPr>
            <w:noProof/>
            <w:webHidden/>
          </w:rPr>
        </w:r>
        <w:r>
          <w:rPr>
            <w:noProof/>
            <w:webHidden/>
          </w:rPr>
          <w:fldChar w:fldCharType="separate"/>
        </w:r>
        <w:r>
          <w:rPr>
            <w:noProof/>
            <w:webHidden/>
          </w:rPr>
          <w:t>11</w:t>
        </w:r>
        <w:r>
          <w:rPr>
            <w:noProof/>
            <w:webHidden/>
          </w:rPr>
          <w:fldChar w:fldCharType="end"/>
        </w:r>
      </w:hyperlink>
    </w:p>
    <w:p w:rsidR="00320722" w:rsidRDefault="00320722">
      <w:pPr>
        <w:pStyle w:val="Kazalovsebine5"/>
        <w:tabs>
          <w:tab w:val="left" w:pos="2790"/>
          <w:tab w:val="right" w:leader="dot" w:pos="9628"/>
        </w:tabs>
        <w:rPr>
          <w:rFonts w:asciiTheme="minorHAnsi" w:eastAsiaTheme="minorEastAsia" w:hAnsiTheme="minorHAnsi" w:cstheme="minorBidi"/>
          <w:noProof/>
          <w:sz w:val="22"/>
          <w:szCs w:val="22"/>
          <w:lang w:eastAsia="sl-SI"/>
        </w:rPr>
      </w:pPr>
      <w:hyperlink w:anchor="_Toc116284159" w:history="1">
        <w:r w:rsidRPr="00B72144">
          <w:rPr>
            <w:rStyle w:val="Hiperpovezava"/>
            <w:noProof/>
          </w:rPr>
          <w:t>40 TEKOČI ODHODKI</w:t>
        </w:r>
        <w:r>
          <w:rPr>
            <w:rFonts w:asciiTheme="minorHAnsi" w:eastAsiaTheme="minorEastAsia" w:hAnsiTheme="minorHAnsi" w:cstheme="minorBidi"/>
            <w:noProof/>
            <w:sz w:val="22"/>
            <w:szCs w:val="22"/>
            <w:lang w:eastAsia="sl-SI"/>
          </w:rPr>
          <w:tab/>
        </w:r>
        <w:r w:rsidRPr="00B72144">
          <w:rPr>
            <w:rStyle w:val="Hiperpovezava"/>
            <w:noProof/>
          </w:rPr>
          <w:t>(4.974.329 €) 4.942.651 €</w:t>
        </w:r>
        <w:r>
          <w:rPr>
            <w:noProof/>
            <w:webHidden/>
          </w:rPr>
          <w:tab/>
        </w:r>
        <w:r>
          <w:rPr>
            <w:noProof/>
            <w:webHidden/>
          </w:rPr>
          <w:fldChar w:fldCharType="begin"/>
        </w:r>
        <w:r>
          <w:rPr>
            <w:noProof/>
            <w:webHidden/>
          </w:rPr>
          <w:instrText xml:space="preserve"> PAGEREF _Toc116284159 \h </w:instrText>
        </w:r>
        <w:r>
          <w:rPr>
            <w:noProof/>
            <w:webHidden/>
          </w:rPr>
        </w:r>
        <w:r>
          <w:rPr>
            <w:noProof/>
            <w:webHidden/>
          </w:rPr>
          <w:fldChar w:fldCharType="separate"/>
        </w:r>
        <w:r>
          <w:rPr>
            <w:noProof/>
            <w:webHidden/>
          </w:rPr>
          <w:t>11</w:t>
        </w:r>
        <w:r>
          <w:rPr>
            <w:noProof/>
            <w:webHidden/>
          </w:rPr>
          <w:fldChar w:fldCharType="end"/>
        </w:r>
      </w:hyperlink>
    </w:p>
    <w:p w:rsidR="00320722" w:rsidRDefault="00320722">
      <w:pPr>
        <w:pStyle w:val="Kazalovsebine5"/>
        <w:tabs>
          <w:tab w:val="left" w:pos="2930"/>
          <w:tab w:val="right" w:leader="dot" w:pos="9628"/>
        </w:tabs>
        <w:rPr>
          <w:rFonts w:asciiTheme="minorHAnsi" w:eastAsiaTheme="minorEastAsia" w:hAnsiTheme="minorHAnsi" w:cstheme="minorBidi"/>
          <w:noProof/>
          <w:sz w:val="22"/>
          <w:szCs w:val="22"/>
          <w:lang w:eastAsia="sl-SI"/>
        </w:rPr>
      </w:pPr>
      <w:hyperlink w:anchor="_Toc116284160" w:history="1">
        <w:r w:rsidRPr="00B72144">
          <w:rPr>
            <w:rStyle w:val="Hiperpovezava"/>
            <w:noProof/>
          </w:rPr>
          <w:t>41 TEKOČI TRANSFERI</w:t>
        </w:r>
        <w:r>
          <w:rPr>
            <w:rFonts w:asciiTheme="minorHAnsi" w:eastAsiaTheme="minorEastAsia" w:hAnsiTheme="minorHAnsi" w:cstheme="minorBidi"/>
            <w:noProof/>
            <w:sz w:val="22"/>
            <w:szCs w:val="22"/>
            <w:lang w:eastAsia="sl-SI"/>
          </w:rPr>
          <w:tab/>
        </w:r>
        <w:r w:rsidRPr="00B72144">
          <w:rPr>
            <w:rStyle w:val="Hiperpovezava"/>
            <w:noProof/>
          </w:rPr>
          <w:t>(6.008.172 €) 6.668.262 €</w:t>
        </w:r>
        <w:r>
          <w:rPr>
            <w:noProof/>
            <w:webHidden/>
          </w:rPr>
          <w:tab/>
        </w:r>
        <w:r>
          <w:rPr>
            <w:noProof/>
            <w:webHidden/>
          </w:rPr>
          <w:fldChar w:fldCharType="begin"/>
        </w:r>
        <w:r>
          <w:rPr>
            <w:noProof/>
            <w:webHidden/>
          </w:rPr>
          <w:instrText xml:space="preserve"> PAGEREF _Toc116284160 \h </w:instrText>
        </w:r>
        <w:r>
          <w:rPr>
            <w:noProof/>
            <w:webHidden/>
          </w:rPr>
        </w:r>
        <w:r>
          <w:rPr>
            <w:noProof/>
            <w:webHidden/>
          </w:rPr>
          <w:fldChar w:fldCharType="separate"/>
        </w:r>
        <w:r>
          <w:rPr>
            <w:noProof/>
            <w:webHidden/>
          </w:rPr>
          <w:t>12</w:t>
        </w:r>
        <w:r>
          <w:rPr>
            <w:noProof/>
            <w:webHidden/>
          </w:rPr>
          <w:fldChar w:fldCharType="end"/>
        </w:r>
      </w:hyperlink>
    </w:p>
    <w:p w:rsidR="00320722" w:rsidRDefault="00320722">
      <w:pPr>
        <w:pStyle w:val="Kazalovsebine5"/>
        <w:tabs>
          <w:tab w:val="left" w:pos="3370"/>
          <w:tab w:val="right" w:leader="dot" w:pos="9628"/>
        </w:tabs>
        <w:rPr>
          <w:rFonts w:asciiTheme="minorHAnsi" w:eastAsiaTheme="minorEastAsia" w:hAnsiTheme="minorHAnsi" w:cstheme="minorBidi"/>
          <w:noProof/>
          <w:sz w:val="22"/>
          <w:szCs w:val="22"/>
          <w:lang w:eastAsia="sl-SI"/>
        </w:rPr>
      </w:pPr>
      <w:hyperlink w:anchor="_Toc116284161" w:history="1">
        <w:r w:rsidRPr="00B72144">
          <w:rPr>
            <w:rStyle w:val="Hiperpovezava"/>
            <w:noProof/>
          </w:rPr>
          <w:t>42 INVESTICIJSKI ODHODKI</w:t>
        </w:r>
        <w:r>
          <w:rPr>
            <w:rFonts w:asciiTheme="minorHAnsi" w:eastAsiaTheme="minorEastAsia" w:hAnsiTheme="minorHAnsi" w:cstheme="minorBidi"/>
            <w:noProof/>
            <w:sz w:val="22"/>
            <w:szCs w:val="22"/>
            <w:lang w:eastAsia="sl-SI"/>
          </w:rPr>
          <w:tab/>
        </w:r>
        <w:r w:rsidRPr="00B72144">
          <w:rPr>
            <w:rStyle w:val="Hiperpovezava"/>
            <w:noProof/>
          </w:rPr>
          <w:t>(10.405.313 €) 5.653.812 €</w:t>
        </w:r>
        <w:r>
          <w:rPr>
            <w:noProof/>
            <w:webHidden/>
          </w:rPr>
          <w:tab/>
        </w:r>
        <w:r>
          <w:rPr>
            <w:noProof/>
            <w:webHidden/>
          </w:rPr>
          <w:fldChar w:fldCharType="begin"/>
        </w:r>
        <w:r>
          <w:rPr>
            <w:noProof/>
            <w:webHidden/>
          </w:rPr>
          <w:instrText xml:space="preserve"> PAGEREF _Toc116284161 \h </w:instrText>
        </w:r>
        <w:r>
          <w:rPr>
            <w:noProof/>
            <w:webHidden/>
          </w:rPr>
        </w:r>
        <w:r>
          <w:rPr>
            <w:noProof/>
            <w:webHidden/>
          </w:rPr>
          <w:fldChar w:fldCharType="separate"/>
        </w:r>
        <w:r>
          <w:rPr>
            <w:noProof/>
            <w:webHidden/>
          </w:rPr>
          <w:t>13</w:t>
        </w:r>
        <w:r>
          <w:rPr>
            <w:noProof/>
            <w:webHidden/>
          </w:rPr>
          <w:fldChar w:fldCharType="end"/>
        </w:r>
      </w:hyperlink>
    </w:p>
    <w:p w:rsidR="00320722" w:rsidRDefault="00320722">
      <w:pPr>
        <w:pStyle w:val="Kazalovsebine5"/>
        <w:tabs>
          <w:tab w:val="left" w:pos="3510"/>
          <w:tab w:val="right" w:leader="dot" w:pos="9628"/>
        </w:tabs>
        <w:rPr>
          <w:rFonts w:asciiTheme="minorHAnsi" w:eastAsiaTheme="minorEastAsia" w:hAnsiTheme="minorHAnsi" w:cstheme="minorBidi"/>
          <w:noProof/>
          <w:sz w:val="22"/>
          <w:szCs w:val="22"/>
          <w:lang w:eastAsia="sl-SI"/>
        </w:rPr>
      </w:pPr>
      <w:hyperlink w:anchor="_Toc116284162" w:history="1">
        <w:r w:rsidRPr="00B72144">
          <w:rPr>
            <w:rStyle w:val="Hiperpovezava"/>
            <w:noProof/>
          </w:rPr>
          <w:t>43 INVESTICIJSKI TRANSFERI</w:t>
        </w:r>
        <w:r>
          <w:rPr>
            <w:rFonts w:asciiTheme="minorHAnsi" w:eastAsiaTheme="minorEastAsia" w:hAnsiTheme="minorHAnsi" w:cstheme="minorBidi"/>
            <w:noProof/>
            <w:sz w:val="22"/>
            <w:szCs w:val="22"/>
            <w:lang w:eastAsia="sl-SI"/>
          </w:rPr>
          <w:tab/>
        </w:r>
        <w:r w:rsidRPr="00B72144">
          <w:rPr>
            <w:rStyle w:val="Hiperpovezava"/>
            <w:noProof/>
          </w:rPr>
          <w:t>(392.542 €) 384.095 €</w:t>
        </w:r>
        <w:r>
          <w:rPr>
            <w:noProof/>
            <w:webHidden/>
          </w:rPr>
          <w:tab/>
        </w:r>
        <w:r>
          <w:rPr>
            <w:noProof/>
            <w:webHidden/>
          </w:rPr>
          <w:fldChar w:fldCharType="begin"/>
        </w:r>
        <w:r>
          <w:rPr>
            <w:noProof/>
            <w:webHidden/>
          </w:rPr>
          <w:instrText xml:space="preserve"> PAGEREF _Toc116284162 \h </w:instrText>
        </w:r>
        <w:r>
          <w:rPr>
            <w:noProof/>
            <w:webHidden/>
          </w:rPr>
        </w:r>
        <w:r>
          <w:rPr>
            <w:noProof/>
            <w:webHidden/>
          </w:rPr>
          <w:fldChar w:fldCharType="separate"/>
        </w:r>
        <w:r>
          <w:rPr>
            <w:noProof/>
            <w:webHidden/>
          </w:rPr>
          <w:t>13</w:t>
        </w:r>
        <w:r>
          <w:rPr>
            <w:noProof/>
            <w:webHidden/>
          </w:rPr>
          <w:fldChar w:fldCharType="end"/>
        </w:r>
      </w:hyperlink>
    </w:p>
    <w:p w:rsidR="00320722" w:rsidRDefault="00320722">
      <w:pPr>
        <w:pStyle w:val="Kazalovsebine4"/>
        <w:tabs>
          <w:tab w:val="left" w:pos="1815"/>
          <w:tab w:val="right" w:leader="dot" w:pos="9628"/>
        </w:tabs>
        <w:rPr>
          <w:rFonts w:asciiTheme="minorHAnsi" w:eastAsiaTheme="minorEastAsia" w:hAnsiTheme="minorHAnsi" w:cstheme="minorBidi"/>
          <w:noProof/>
          <w:sz w:val="22"/>
          <w:szCs w:val="22"/>
          <w:lang w:eastAsia="sl-SI"/>
        </w:rPr>
      </w:pPr>
      <w:hyperlink w:anchor="_Toc116284164" w:history="1">
        <w:r w:rsidRPr="00B72144">
          <w:rPr>
            <w:rStyle w:val="Hiperpovezava"/>
            <w:noProof/>
          </w:rPr>
          <w:t>7 PRIHODKI</w:t>
        </w:r>
        <w:r>
          <w:rPr>
            <w:rFonts w:asciiTheme="minorHAnsi" w:eastAsiaTheme="minorEastAsia" w:hAnsiTheme="minorHAnsi" w:cstheme="minorBidi"/>
            <w:noProof/>
            <w:sz w:val="22"/>
            <w:szCs w:val="22"/>
            <w:lang w:eastAsia="sl-SI"/>
          </w:rPr>
          <w:tab/>
        </w:r>
        <w:r w:rsidRPr="00B72144">
          <w:rPr>
            <w:rStyle w:val="Hiperpovezava"/>
            <w:noProof/>
          </w:rPr>
          <w:t>(17.180.706 €) 15.271.182 €</w:t>
        </w:r>
        <w:r>
          <w:rPr>
            <w:noProof/>
            <w:webHidden/>
          </w:rPr>
          <w:tab/>
        </w:r>
        <w:r>
          <w:rPr>
            <w:noProof/>
            <w:webHidden/>
          </w:rPr>
          <w:fldChar w:fldCharType="begin"/>
        </w:r>
        <w:r>
          <w:rPr>
            <w:noProof/>
            <w:webHidden/>
          </w:rPr>
          <w:instrText xml:space="preserve"> PAGEREF _Toc116284164 \h </w:instrText>
        </w:r>
        <w:r>
          <w:rPr>
            <w:noProof/>
            <w:webHidden/>
          </w:rPr>
        </w:r>
        <w:r>
          <w:rPr>
            <w:noProof/>
            <w:webHidden/>
          </w:rPr>
          <w:fldChar w:fldCharType="separate"/>
        </w:r>
        <w:r>
          <w:rPr>
            <w:noProof/>
            <w:webHidden/>
          </w:rPr>
          <w:t>13</w:t>
        </w:r>
        <w:r>
          <w:rPr>
            <w:noProof/>
            <w:webHidden/>
          </w:rPr>
          <w:fldChar w:fldCharType="end"/>
        </w:r>
      </w:hyperlink>
    </w:p>
    <w:p w:rsidR="00320722" w:rsidRDefault="00320722">
      <w:pPr>
        <w:pStyle w:val="Kazalovsebine5"/>
        <w:tabs>
          <w:tab w:val="left" w:pos="2850"/>
          <w:tab w:val="right" w:leader="dot" w:pos="9628"/>
        </w:tabs>
        <w:rPr>
          <w:rFonts w:asciiTheme="minorHAnsi" w:eastAsiaTheme="minorEastAsia" w:hAnsiTheme="minorHAnsi" w:cstheme="minorBidi"/>
          <w:noProof/>
          <w:sz w:val="22"/>
          <w:szCs w:val="22"/>
          <w:lang w:eastAsia="sl-SI"/>
        </w:rPr>
      </w:pPr>
      <w:hyperlink w:anchor="_Toc116284165" w:history="1">
        <w:r w:rsidRPr="00B72144">
          <w:rPr>
            <w:rStyle w:val="Hiperpovezava"/>
            <w:noProof/>
          </w:rPr>
          <w:t>70 DAVČNI PRIHODKI</w:t>
        </w:r>
        <w:r>
          <w:rPr>
            <w:rFonts w:asciiTheme="minorHAnsi" w:eastAsiaTheme="minorEastAsia" w:hAnsiTheme="minorHAnsi" w:cstheme="minorBidi"/>
            <w:noProof/>
            <w:sz w:val="22"/>
            <w:szCs w:val="22"/>
            <w:lang w:eastAsia="sl-SI"/>
          </w:rPr>
          <w:tab/>
        </w:r>
        <w:r w:rsidRPr="00B72144">
          <w:rPr>
            <w:rStyle w:val="Hiperpovezava"/>
            <w:noProof/>
          </w:rPr>
          <w:t>(10.631.363 €) 10.985.415 €</w:t>
        </w:r>
        <w:r>
          <w:rPr>
            <w:noProof/>
            <w:webHidden/>
          </w:rPr>
          <w:tab/>
        </w:r>
        <w:r>
          <w:rPr>
            <w:noProof/>
            <w:webHidden/>
          </w:rPr>
          <w:fldChar w:fldCharType="begin"/>
        </w:r>
        <w:r>
          <w:rPr>
            <w:noProof/>
            <w:webHidden/>
          </w:rPr>
          <w:instrText xml:space="preserve"> PAGEREF _Toc116284165 \h </w:instrText>
        </w:r>
        <w:r>
          <w:rPr>
            <w:noProof/>
            <w:webHidden/>
          </w:rPr>
        </w:r>
        <w:r>
          <w:rPr>
            <w:noProof/>
            <w:webHidden/>
          </w:rPr>
          <w:fldChar w:fldCharType="separate"/>
        </w:r>
        <w:r>
          <w:rPr>
            <w:noProof/>
            <w:webHidden/>
          </w:rPr>
          <w:t>13</w:t>
        </w:r>
        <w:r>
          <w:rPr>
            <w:noProof/>
            <w:webHidden/>
          </w:rPr>
          <w:fldChar w:fldCharType="end"/>
        </w:r>
      </w:hyperlink>
    </w:p>
    <w:p w:rsidR="00320722" w:rsidRDefault="00320722">
      <w:pPr>
        <w:pStyle w:val="Kazalovsebine5"/>
        <w:tabs>
          <w:tab w:val="left" w:pos="3090"/>
          <w:tab w:val="right" w:leader="dot" w:pos="9628"/>
        </w:tabs>
        <w:rPr>
          <w:rFonts w:asciiTheme="minorHAnsi" w:eastAsiaTheme="minorEastAsia" w:hAnsiTheme="minorHAnsi" w:cstheme="minorBidi"/>
          <w:noProof/>
          <w:sz w:val="22"/>
          <w:szCs w:val="22"/>
          <w:lang w:eastAsia="sl-SI"/>
        </w:rPr>
      </w:pPr>
      <w:hyperlink w:anchor="_Toc116284166" w:history="1">
        <w:r w:rsidRPr="00B72144">
          <w:rPr>
            <w:rStyle w:val="Hiperpovezava"/>
            <w:noProof/>
          </w:rPr>
          <w:t>71 NEDAVČNI PRIHODKI</w:t>
        </w:r>
        <w:r>
          <w:rPr>
            <w:rFonts w:asciiTheme="minorHAnsi" w:eastAsiaTheme="minorEastAsia" w:hAnsiTheme="minorHAnsi" w:cstheme="minorBidi"/>
            <w:noProof/>
            <w:sz w:val="22"/>
            <w:szCs w:val="22"/>
            <w:lang w:eastAsia="sl-SI"/>
          </w:rPr>
          <w:tab/>
        </w:r>
        <w:r w:rsidRPr="00B72144">
          <w:rPr>
            <w:rStyle w:val="Hiperpovezava"/>
            <w:noProof/>
          </w:rPr>
          <w:t>(1.816.916 €) 1.751.187 €</w:t>
        </w:r>
        <w:r>
          <w:rPr>
            <w:noProof/>
            <w:webHidden/>
          </w:rPr>
          <w:tab/>
        </w:r>
        <w:r>
          <w:rPr>
            <w:noProof/>
            <w:webHidden/>
          </w:rPr>
          <w:fldChar w:fldCharType="begin"/>
        </w:r>
        <w:r>
          <w:rPr>
            <w:noProof/>
            <w:webHidden/>
          </w:rPr>
          <w:instrText xml:space="preserve"> PAGEREF _Toc116284166 \h </w:instrText>
        </w:r>
        <w:r>
          <w:rPr>
            <w:noProof/>
            <w:webHidden/>
          </w:rPr>
        </w:r>
        <w:r>
          <w:rPr>
            <w:noProof/>
            <w:webHidden/>
          </w:rPr>
          <w:fldChar w:fldCharType="separate"/>
        </w:r>
        <w:r>
          <w:rPr>
            <w:noProof/>
            <w:webHidden/>
          </w:rPr>
          <w:t>14</w:t>
        </w:r>
        <w:r>
          <w:rPr>
            <w:noProof/>
            <w:webHidden/>
          </w:rPr>
          <w:fldChar w:fldCharType="end"/>
        </w:r>
      </w:hyperlink>
    </w:p>
    <w:p w:rsidR="00320722" w:rsidRDefault="00320722">
      <w:pPr>
        <w:pStyle w:val="Kazalovsebine5"/>
        <w:tabs>
          <w:tab w:val="right" w:leader="dot" w:pos="9628"/>
        </w:tabs>
        <w:rPr>
          <w:rFonts w:asciiTheme="minorHAnsi" w:eastAsiaTheme="minorEastAsia" w:hAnsiTheme="minorHAnsi" w:cstheme="minorBidi"/>
          <w:noProof/>
          <w:sz w:val="22"/>
          <w:szCs w:val="22"/>
          <w:lang w:eastAsia="sl-SI"/>
        </w:rPr>
      </w:pPr>
      <w:hyperlink w:anchor="_Toc116284167" w:history="1">
        <w:r w:rsidRPr="00B72144">
          <w:rPr>
            <w:rStyle w:val="Hiperpovezava"/>
            <w:noProof/>
          </w:rPr>
          <w:t>Med druge nedavčne prihodke uvrščamo:</w:t>
        </w:r>
        <w:r>
          <w:rPr>
            <w:noProof/>
            <w:webHidden/>
          </w:rPr>
          <w:tab/>
        </w:r>
        <w:r>
          <w:rPr>
            <w:noProof/>
            <w:webHidden/>
          </w:rPr>
          <w:fldChar w:fldCharType="begin"/>
        </w:r>
        <w:r>
          <w:rPr>
            <w:noProof/>
            <w:webHidden/>
          </w:rPr>
          <w:instrText xml:space="preserve"> PAGEREF _Toc116284167 \h </w:instrText>
        </w:r>
        <w:r>
          <w:rPr>
            <w:noProof/>
            <w:webHidden/>
          </w:rPr>
        </w:r>
        <w:r>
          <w:rPr>
            <w:noProof/>
            <w:webHidden/>
          </w:rPr>
          <w:fldChar w:fldCharType="separate"/>
        </w:r>
        <w:r>
          <w:rPr>
            <w:noProof/>
            <w:webHidden/>
          </w:rPr>
          <w:t>15</w:t>
        </w:r>
        <w:r>
          <w:rPr>
            <w:noProof/>
            <w:webHidden/>
          </w:rPr>
          <w:fldChar w:fldCharType="end"/>
        </w:r>
      </w:hyperlink>
    </w:p>
    <w:p w:rsidR="00320722" w:rsidRDefault="00320722">
      <w:pPr>
        <w:pStyle w:val="Kazalovsebine5"/>
        <w:tabs>
          <w:tab w:val="right" w:leader="dot" w:pos="9628"/>
        </w:tabs>
        <w:rPr>
          <w:rFonts w:asciiTheme="minorHAnsi" w:eastAsiaTheme="minorEastAsia" w:hAnsiTheme="minorHAnsi" w:cstheme="minorBidi"/>
          <w:noProof/>
          <w:sz w:val="22"/>
          <w:szCs w:val="22"/>
          <w:lang w:eastAsia="sl-SI"/>
        </w:rPr>
      </w:pPr>
      <w:hyperlink w:anchor="_Toc116284168" w:history="1">
        <w:r w:rsidRPr="00B72144">
          <w:rPr>
            <w:rStyle w:val="Hiperpovezava"/>
            <w:noProof/>
          </w:rPr>
          <w:t>Ocena realizacije izrednih prihodkov je pripravljena na podlagi dinamike preteklih let.</w:t>
        </w:r>
        <w:r>
          <w:rPr>
            <w:noProof/>
            <w:webHidden/>
          </w:rPr>
          <w:tab/>
        </w:r>
        <w:r>
          <w:rPr>
            <w:noProof/>
            <w:webHidden/>
          </w:rPr>
          <w:fldChar w:fldCharType="begin"/>
        </w:r>
        <w:r>
          <w:rPr>
            <w:noProof/>
            <w:webHidden/>
          </w:rPr>
          <w:instrText xml:space="preserve"> PAGEREF _Toc116284168 \h </w:instrText>
        </w:r>
        <w:r>
          <w:rPr>
            <w:noProof/>
            <w:webHidden/>
          </w:rPr>
        </w:r>
        <w:r>
          <w:rPr>
            <w:noProof/>
            <w:webHidden/>
          </w:rPr>
          <w:fldChar w:fldCharType="separate"/>
        </w:r>
        <w:r>
          <w:rPr>
            <w:noProof/>
            <w:webHidden/>
          </w:rPr>
          <w:t>15</w:t>
        </w:r>
        <w:r>
          <w:rPr>
            <w:noProof/>
            <w:webHidden/>
          </w:rPr>
          <w:fldChar w:fldCharType="end"/>
        </w:r>
      </w:hyperlink>
    </w:p>
    <w:p w:rsidR="00320722" w:rsidRDefault="00320722">
      <w:pPr>
        <w:pStyle w:val="Kazalovsebine5"/>
        <w:tabs>
          <w:tab w:val="left" w:pos="3210"/>
          <w:tab w:val="right" w:leader="dot" w:pos="9628"/>
        </w:tabs>
        <w:rPr>
          <w:rFonts w:asciiTheme="minorHAnsi" w:eastAsiaTheme="minorEastAsia" w:hAnsiTheme="minorHAnsi" w:cstheme="minorBidi"/>
          <w:noProof/>
          <w:sz w:val="22"/>
          <w:szCs w:val="22"/>
          <w:lang w:eastAsia="sl-SI"/>
        </w:rPr>
      </w:pPr>
      <w:hyperlink w:anchor="_Toc116284169" w:history="1">
        <w:r w:rsidRPr="00B72144">
          <w:rPr>
            <w:rStyle w:val="Hiperpovezava"/>
            <w:noProof/>
          </w:rPr>
          <w:t>72 KAPITALSKI PRIHODKI</w:t>
        </w:r>
        <w:r>
          <w:rPr>
            <w:rFonts w:asciiTheme="minorHAnsi" w:eastAsiaTheme="minorEastAsia" w:hAnsiTheme="minorHAnsi" w:cstheme="minorBidi"/>
            <w:noProof/>
            <w:sz w:val="22"/>
            <w:szCs w:val="22"/>
            <w:lang w:eastAsia="sl-SI"/>
          </w:rPr>
          <w:tab/>
        </w:r>
        <w:r w:rsidRPr="00B72144">
          <w:rPr>
            <w:rStyle w:val="Hiperpovezava"/>
            <w:noProof/>
          </w:rPr>
          <w:t>(194.142 €) 260.000 €</w:t>
        </w:r>
        <w:r>
          <w:rPr>
            <w:noProof/>
            <w:webHidden/>
          </w:rPr>
          <w:tab/>
        </w:r>
        <w:r>
          <w:rPr>
            <w:noProof/>
            <w:webHidden/>
          </w:rPr>
          <w:fldChar w:fldCharType="begin"/>
        </w:r>
        <w:r>
          <w:rPr>
            <w:noProof/>
            <w:webHidden/>
          </w:rPr>
          <w:instrText xml:space="preserve"> PAGEREF _Toc116284169 \h </w:instrText>
        </w:r>
        <w:r>
          <w:rPr>
            <w:noProof/>
            <w:webHidden/>
          </w:rPr>
        </w:r>
        <w:r>
          <w:rPr>
            <w:noProof/>
            <w:webHidden/>
          </w:rPr>
          <w:fldChar w:fldCharType="separate"/>
        </w:r>
        <w:r>
          <w:rPr>
            <w:noProof/>
            <w:webHidden/>
          </w:rPr>
          <w:t>15</w:t>
        </w:r>
        <w:r>
          <w:rPr>
            <w:noProof/>
            <w:webHidden/>
          </w:rPr>
          <w:fldChar w:fldCharType="end"/>
        </w:r>
      </w:hyperlink>
    </w:p>
    <w:p w:rsidR="00320722" w:rsidRDefault="00320722">
      <w:pPr>
        <w:pStyle w:val="Kazalovsebine5"/>
        <w:tabs>
          <w:tab w:val="left" w:pos="2900"/>
          <w:tab w:val="right" w:leader="dot" w:pos="9628"/>
        </w:tabs>
        <w:rPr>
          <w:rFonts w:asciiTheme="minorHAnsi" w:eastAsiaTheme="minorEastAsia" w:hAnsiTheme="minorHAnsi" w:cstheme="minorBidi"/>
          <w:noProof/>
          <w:sz w:val="22"/>
          <w:szCs w:val="22"/>
          <w:lang w:eastAsia="sl-SI"/>
        </w:rPr>
      </w:pPr>
      <w:hyperlink w:anchor="_Toc116284170" w:history="1">
        <w:r w:rsidRPr="00B72144">
          <w:rPr>
            <w:rStyle w:val="Hiperpovezava"/>
            <w:noProof/>
          </w:rPr>
          <w:t>73 PREJETE DONACIJE</w:t>
        </w:r>
        <w:r>
          <w:rPr>
            <w:rFonts w:asciiTheme="minorHAnsi" w:eastAsiaTheme="minorEastAsia" w:hAnsiTheme="minorHAnsi" w:cstheme="minorBidi"/>
            <w:noProof/>
            <w:sz w:val="22"/>
            <w:szCs w:val="22"/>
            <w:lang w:eastAsia="sl-SI"/>
          </w:rPr>
          <w:tab/>
        </w:r>
        <w:r w:rsidRPr="00B72144">
          <w:rPr>
            <w:rStyle w:val="Hiperpovezava"/>
            <w:noProof/>
          </w:rPr>
          <w:t>(5.060 €) 3.500 €</w:t>
        </w:r>
        <w:r>
          <w:rPr>
            <w:noProof/>
            <w:webHidden/>
          </w:rPr>
          <w:tab/>
        </w:r>
        <w:r>
          <w:rPr>
            <w:noProof/>
            <w:webHidden/>
          </w:rPr>
          <w:fldChar w:fldCharType="begin"/>
        </w:r>
        <w:r>
          <w:rPr>
            <w:noProof/>
            <w:webHidden/>
          </w:rPr>
          <w:instrText xml:space="preserve"> PAGEREF _Toc116284170 \h </w:instrText>
        </w:r>
        <w:r>
          <w:rPr>
            <w:noProof/>
            <w:webHidden/>
          </w:rPr>
        </w:r>
        <w:r>
          <w:rPr>
            <w:noProof/>
            <w:webHidden/>
          </w:rPr>
          <w:fldChar w:fldCharType="separate"/>
        </w:r>
        <w:r>
          <w:rPr>
            <w:noProof/>
            <w:webHidden/>
          </w:rPr>
          <w:t>15</w:t>
        </w:r>
        <w:r>
          <w:rPr>
            <w:noProof/>
            <w:webHidden/>
          </w:rPr>
          <w:fldChar w:fldCharType="end"/>
        </w:r>
      </w:hyperlink>
    </w:p>
    <w:p w:rsidR="00320722" w:rsidRDefault="00320722">
      <w:pPr>
        <w:pStyle w:val="Kazalovsebine5"/>
        <w:tabs>
          <w:tab w:val="left" w:pos="3260"/>
          <w:tab w:val="right" w:leader="dot" w:pos="9628"/>
        </w:tabs>
        <w:rPr>
          <w:rFonts w:asciiTheme="minorHAnsi" w:eastAsiaTheme="minorEastAsia" w:hAnsiTheme="minorHAnsi" w:cstheme="minorBidi"/>
          <w:noProof/>
          <w:sz w:val="22"/>
          <w:szCs w:val="22"/>
          <w:lang w:eastAsia="sl-SI"/>
        </w:rPr>
      </w:pPr>
      <w:hyperlink w:anchor="_Toc116284171" w:history="1">
        <w:r w:rsidRPr="00B72144">
          <w:rPr>
            <w:rStyle w:val="Hiperpovezava"/>
            <w:noProof/>
          </w:rPr>
          <w:t>74 TRANSFERNI PRIHODKI</w:t>
        </w:r>
        <w:r>
          <w:rPr>
            <w:rFonts w:asciiTheme="minorHAnsi" w:eastAsiaTheme="minorEastAsia" w:hAnsiTheme="minorHAnsi" w:cstheme="minorBidi"/>
            <w:noProof/>
            <w:sz w:val="22"/>
            <w:szCs w:val="22"/>
            <w:lang w:eastAsia="sl-SI"/>
          </w:rPr>
          <w:tab/>
        </w:r>
        <w:r w:rsidRPr="00B72144">
          <w:rPr>
            <w:rStyle w:val="Hiperpovezava"/>
            <w:noProof/>
          </w:rPr>
          <w:t>(4.533.226 €) 2.271.080 €</w:t>
        </w:r>
        <w:r>
          <w:rPr>
            <w:noProof/>
            <w:webHidden/>
          </w:rPr>
          <w:tab/>
        </w:r>
        <w:r>
          <w:rPr>
            <w:noProof/>
            <w:webHidden/>
          </w:rPr>
          <w:fldChar w:fldCharType="begin"/>
        </w:r>
        <w:r>
          <w:rPr>
            <w:noProof/>
            <w:webHidden/>
          </w:rPr>
          <w:instrText xml:space="preserve"> PAGEREF _Toc116284171 \h </w:instrText>
        </w:r>
        <w:r>
          <w:rPr>
            <w:noProof/>
            <w:webHidden/>
          </w:rPr>
        </w:r>
        <w:r>
          <w:rPr>
            <w:noProof/>
            <w:webHidden/>
          </w:rPr>
          <w:fldChar w:fldCharType="separate"/>
        </w:r>
        <w:r>
          <w:rPr>
            <w:noProof/>
            <w:webHidden/>
          </w:rPr>
          <w:t>16</w:t>
        </w:r>
        <w:r>
          <w:rPr>
            <w:noProof/>
            <w:webHidden/>
          </w:rPr>
          <w:fldChar w:fldCharType="end"/>
        </w:r>
      </w:hyperlink>
    </w:p>
    <w:p w:rsidR="00320722" w:rsidRDefault="00320722">
      <w:pPr>
        <w:pStyle w:val="Kazalovsebine3"/>
        <w:tabs>
          <w:tab w:val="left" w:pos="2925"/>
          <w:tab w:val="right" w:leader="dot" w:pos="9628"/>
        </w:tabs>
        <w:rPr>
          <w:rFonts w:asciiTheme="minorHAnsi" w:eastAsiaTheme="minorEastAsia" w:hAnsiTheme="minorHAnsi" w:cstheme="minorBidi"/>
          <w:i w:val="0"/>
          <w:iCs w:val="0"/>
          <w:noProof/>
          <w:sz w:val="22"/>
          <w:szCs w:val="22"/>
          <w:lang w:eastAsia="sl-SI"/>
        </w:rPr>
      </w:pPr>
      <w:hyperlink w:anchor="_Toc116284172" w:history="1">
        <w:r w:rsidRPr="00B72144">
          <w:rPr>
            <w:rStyle w:val="Hiperpovezava"/>
            <w:noProof/>
          </w:rPr>
          <w:t>C. RAČUN FINANCIRANJA</w:t>
        </w:r>
        <w:r>
          <w:rPr>
            <w:rFonts w:asciiTheme="minorHAnsi" w:eastAsiaTheme="minorEastAsia" w:hAnsiTheme="minorHAnsi" w:cstheme="minorBidi"/>
            <w:i w:val="0"/>
            <w:iCs w:val="0"/>
            <w:noProof/>
            <w:sz w:val="22"/>
            <w:szCs w:val="22"/>
            <w:lang w:eastAsia="sl-SI"/>
          </w:rPr>
          <w:tab/>
        </w:r>
        <w:r w:rsidRPr="00B72144">
          <w:rPr>
            <w:rStyle w:val="Hiperpovezava"/>
            <w:noProof/>
          </w:rPr>
          <w:t>(3.661.217 €) -481.637 €</w:t>
        </w:r>
        <w:r>
          <w:rPr>
            <w:noProof/>
            <w:webHidden/>
          </w:rPr>
          <w:tab/>
        </w:r>
        <w:r>
          <w:rPr>
            <w:noProof/>
            <w:webHidden/>
          </w:rPr>
          <w:fldChar w:fldCharType="begin"/>
        </w:r>
        <w:r>
          <w:rPr>
            <w:noProof/>
            <w:webHidden/>
          </w:rPr>
          <w:instrText xml:space="preserve"> PAGEREF _Toc116284172 \h </w:instrText>
        </w:r>
        <w:r>
          <w:rPr>
            <w:noProof/>
            <w:webHidden/>
          </w:rPr>
        </w:r>
        <w:r>
          <w:rPr>
            <w:noProof/>
            <w:webHidden/>
          </w:rPr>
          <w:fldChar w:fldCharType="separate"/>
        </w:r>
        <w:r>
          <w:rPr>
            <w:noProof/>
            <w:webHidden/>
          </w:rPr>
          <w:t>16</w:t>
        </w:r>
        <w:r>
          <w:rPr>
            <w:noProof/>
            <w:webHidden/>
          </w:rPr>
          <w:fldChar w:fldCharType="end"/>
        </w:r>
      </w:hyperlink>
    </w:p>
    <w:p w:rsidR="00320722" w:rsidRDefault="00320722">
      <w:pPr>
        <w:pStyle w:val="Kazalovsebine4"/>
        <w:tabs>
          <w:tab w:val="left" w:pos="2355"/>
          <w:tab w:val="right" w:leader="dot" w:pos="9628"/>
        </w:tabs>
        <w:rPr>
          <w:rFonts w:asciiTheme="minorHAnsi" w:eastAsiaTheme="minorEastAsia" w:hAnsiTheme="minorHAnsi" w:cstheme="minorBidi"/>
          <w:noProof/>
          <w:sz w:val="22"/>
          <w:szCs w:val="22"/>
          <w:lang w:eastAsia="sl-SI"/>
        </w:rPr>
      </w:pPr>
      <w:hyperlink w:anchor="_Toc116284173" w:history="1">
        <w:r w:rsidRPr="00B72144">
          <w:rPr>
            <w:rStyle w:val="Hiperpovezava"/>
            <w:noProof/>
          </w:rPr>
          <w:t>5 ZADOLŽEVANJE</w:t>
        </w:r>
        <w:r>
          <w:rPr>
            <w:rFonts w:asciiTheme="minorHAnsi" w:eastAsiaTheme="minorEastAsia" w:hAnsiTheme="minorHAnsi" w:cstheme="minorBidi"/>
            <w:noProof/>
            <w:sz w:val="22"/>
            <w:szCs w:val="22"/>
            <w:lang w:eastAsia="sl-SI"/>
          </w:rPr>
          <w:tab/>
        </w:r>
        <w:r w:rsidRPr="00B72144">
          <w:rPr>
            <w:rStyle w:val="Hiperpovezava"/>
            <w:noProof/>
          </w:rPr>
          <w:t>(6.338.783 €) 2.481.637 €</w:t>
        </w:r>
        <w:r>
          <w:rPr>
            <w:noProof/>
            <w:webHidden/>
          </w:rPr>
          <w:tab/>
        </w:r>
        <w:r>
          <w:rPr>
            <w:noProof/>
            <w:webHidden/>
          </w:rPr>
          <w:fldChar w:fldCharType="begin"/>
        </w:r>
        <w:r>
          <w:rPr>
            <w:noProof/>
            <w:webHidden/>
          </w:rPr>
          <w:instrText xml:space="preserve"> PAGEREF _Toc116284173 \h </w:instrText>
        </w:r>
        <w:r>
          <w:rPr>
            <w:noProof/>
            <w:webHidden/>
          </w:rPr>
        </w:r>
        <w:r>
          <w:rPr>
            <w:noProof/>
            <w:webHidden/>
          </w:rPr>
          <w:fldChar w:fldCharType="separate"/>
        </w:r>
        <w:r>
          <w:rPr>
            <w:noProof/>
            <w:webHidden/>
          </w:rPr>
          <w:t>16</w:t>
        </w:r>
        <w:r>
          <w:rPr>
            <w:noProof/>
            <w:webHidden/>
          </w:rPr>
          <w:fldChar w:fldCharType="end"/>
        </w:r>
      </w:hyperlink>
    </w:p>
    <w:p w:rsidR="00320722" w:rsidRDefault="00320722">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16284174" w:history="1">
        <w:r w:rsidRPr="00B72144">
          <w:rPr>
            <w:rStyle w:val="Hiperpovezava"/>
            <w:noProof/>
          </w:rPr>
          <w:t>55 ODPLAČILA DOLGA</w:t>
        </w:r>
        <w:r>
          <w:rPr>
            <w:rFonts w:asciiTheme="minorHAnsi" w:eastAsiaTheme="minorEastAsia" w:hAnsiTheme="minorHAnsi" w:cstheme="minorBidi"/>
            <w:noProof/>
            <w:sz w:val="22"/>
            <w:szCs w:val="22"/>
            <w:lang w:eastAsia="sl-SI"/>
          </w:rPr>
          <w:tab/>
        </w:r>
        <w:r w:rsidRPr="00B72144">
          <w:rPr>
            <w:rStyle w:val="Hiperpovezava"/>
            <w:noProof/>
          </w:rPr>
          <w:t>(1.338.783 €) 1.481.637 €</w:t>
        </w:r>
        <w:r>
          <w:rPr>
            <w:noProof/>
            <w:webHidden/>
          </w:rPr>
          <w:tab/>
        </w:r>
        <w:r>
          <w:rPr>
            <w:noProof/>
            <w:webHidden/>
          </w:rPr>
          <w:fldChar w:fldCharType="begin"/>
        </w:r>
        <w:r>
          <w:rPr>
            <w:noProof/>
            <w:webHidden/>
          </w:rPr>
          <w:instrText xml:space="preserve"> PAGEREF _Toc116284174 \h </w:instrText>
        </w:r>
        <w:r>
          <w:rPr>
            <w:noProof/>
            <w:webHidden/>
          </w:rPr>
        </w:r>
        <w:r>
          <w:rPr>
            <w:noProof/>
            <w:webHidden/>
          </w:rPr>
          <w:fldChar w:fldCharType="separate"/>
        </w:r>
        <w:r>
          <w:rPr>
            <w:noProof/>
            <w:webHidden/>
          </w:rPr>
          <w:t>16</w:t>
        </w:r>
        <w:r>
          <w:rPr>
            <w:noProof/>
            <w:webHidden/>
          </w:rPr>
          <w:fldChar w:fldCharType="end"/>
        </w:r>
      </w:hyperlink>
    </w:p>
    <w:p w:rsidR="00320722" w:rsidRDefault="00320722">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16284175" w:history="1">
        <w:r w:rsidRPr="00B72144">
          <w:rPr>
            <w:rStyle w:val="Hiperpovezava"/>
            <w:noProof/>
          </w:rPr>
          <w:t>II. POSEBNI DEL (PK)</w:t>
        </w:r>
        <w:r>
          <w:rPr>
            <w:noProof/>
            <w:webHidden/>
          </w:rPr>
          <w:tab/>
        </w:r>
        <w:r>
          <w:rPr>
            <w:noProof/>
            <w:webHidden/>
          </w:rPr>
          <w:fldChar w:fldCharType="begin"/>
        </w:r>
        <w:r>
          <w:rPr>
            <w:noProof/>
            <w:webHidden/>
          </w:rPr>
          <w:instrText xml:space="preserve"> PAGEREF _Toc116284175 \h </w:instrText>
        </w:r>
        <w:r>
          <w:rPr>
            <w:noProof/>
            <w:webHidden/>
          </w:rPr>
        </w:r>
        <w:r>
          <w:rPr>
            <w:noProof/>
            <w:webHidden/>
          </w:rPr>
          <w:fldChar w:fldCharType="separate"/>
        </w:r>
        <w:r>
          <w:rPr>
            <w:noProof/>
            <w:webHidden/>
          </w:rPr>
          <w:t>18</w:t>
        </w:r>
        <w:r>
          <w:rPr>
            <w:noProof/>
            <w:webHidden/>
          </w:rPr>
          <w:fldChar w:fldCharType="end"/>
        </w:r>
      </w:hyperlink>
    </w:p>
    <w:p w:rsidR="00320722" w:rsidRDefault="00320722">
      <w:pPr>
        <w:pStyle w:val="Kazalovsebine3"/>
        <w:tabs>
          <w:tab w:val="left" w:pos="2542"/>
          <w:tab w:val="right" w:leader="dot" w:pos="9628"/>
        </w:tabs>
        <w:rPr>
          <w:rFonts w:asciiTheme="minorHAnsi" w:eastAsiaTheme="minorEastAsia" w:hAnsiTheme="minorHAnsi" w:cstheme="minorBidi"/>
          <w:i w:val="0"/>
          <w:iCs w:val="0"/>
          <w:noProof/>
          <w:sz w:val="22"/>
          <w:szCs w:val="22"/>
          <w:lang w:eastAsia="sl-SI"/>
        </w:rPr>
      </w:pPr>
      <w:hyperlink w:anchor="_Toc116284176" w:history="1">
        <w:r w:rsidRPr="00B72144">
          <w:rPr>
            <w:rStyle w:val="Hiperpovezava"/>
            <w:noProof/>
          </w:rPr>
          <w:t>01 POLITIČNI SISTEM</w:t>
        </w:r>
        <w:r>
          <w:rPr>
            <w:rFonts w:asciiTheme="minorHAnsi" w:eastAsiaTheme="minorEastAsia" w:hAnsiTheme="minorHAnsi" w:cstheme="minorBidi"/>
            <w:i w:val="0"/>
            <w:iCs w:val="0"/>
            <w:noProof/>
            <w:sz w:val="22"/>
            <w:szCs w:val="22"/>
            <w:lang w:eastAsia="sl-SI"/>
          </w:rPr>
          <w:tab/>
        </w:r>
        <w:r w:rsidRPr="00B72144">
          <w:rPr>
            <w:rStyle w:val="Hiperpovezava"/>
            <w:noProof/>
          </w:rPr>
          <w:t>(210.319 €) 194.769 €</w:t>
        </w:r>
        <w:r>
          <w:rPr>
            <w:noProof/>
            <w:webHidden/>
          </w:rPr>
          <w:tab/>
        </w:r>
        <w:r>
          <w:rPr>
            <w:noProof/>
            <w:webHidden/>
          </w:rPr>
          <w:fldChar w:fldCharType="begin"/>
        </w:r>
        <w:r>
          <w:rPr>
            <w:noProof/>
            <w:webHidden/>
          </w:rPr>
          <w:instrText xml:space="preserve"> PAGEREF _Toc116284176 \h </w:instrText>
        </w:r>
        <w:r>
          <w:rPr>
            <w:noProof/>
            <w:webHidden/>
          </w:rPr>
        </w:r>
        <w:r>
          <w:rPr>
            <w:noProof/>
            <w:webHidden/>
          </w:rPr>
          <w:fldChar w:fldCharType="separate"/>
        </w:r>
        <w:r>
          <w:rPr>
            <w:noProof/>
            <w:webHidden/>
          </w:rPr>
          <w:t>18</w:t>
        </w:r>
        <w:r>
          <w:rPr>
            <w:noProof/>
            <w:webHidden/>
          </w:rPr>
          <w:fldChar w:fldCharType="end"/>
        </w:r>
      </w:hyperlink>
    </w:p>
    <w:p w:rsidR="00320722" w:rsidRDefault="00320722">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116284177" w:history="1">
        <w:r w:rsidRPr="00B72144">
          <w:rPr>
            <w:rStyle w:val="Hiperpovezava"/>
            <w:noProof/>
          </w:rPr>
          <w:t>0101 Politični sistem</w:t>
        </w:r>
        <w:r>
          <w:rPr>
            <w:rFonts w:asciiTheme="minorHAnsi" w:eastAsiaTheme="minorEastAsia" w:hAnsiTheme="minorHAnsi" w:cstheme="minorBidi"/>
            <w:noProof/>
            <w:sz w:val="22"/>
            <w:szCs w:val="22"/>
            <w:lang w:eastAsia="sl-SI"/>
          </w:rPr>
          <w:tab/>
        </w:r>
        <w:r w:rsidRPr="00B72144">
          <w:rPr>
            <w:rStyle w:val="Hiperpovezava"/>
            <w:noProof/>
          </w:rPr>
          <w:t>(210.319 €) 194.769 €</w:t>
        </w:r>
        <w:r>
          <w:rPr>
            <w:noProof/>
            <w:webHidden/>
          </w:rPr>
          <w:tab/>
        </w:r>
        <w:r>
          <w:rPr>
            <w:noProof/>
            <w:webHidden/>
          </w:rPr>
          <w:fldChar w:fldCharType="begin"/>
        </w:r>
        <w:r>
          <w:rPr>
            <w:noProof/>
            <w:webHidden/>
          </w:rPr>
          <w:instrText xml:space="preserve"> PAGEREF _Toc116284177 \h </w:instrText>
        </w:r>
        <w:r>
          <w:rPr>
            <w:noProof/>
            <w:webHidden/>
          </w:rPr>
        </w:r>
        <w:r>
          <w:rPr>
            <w:noProof/>
            <w:webHidden/>
          </w:rPr>
          <w:fldChar w:fldCharType="separate"/>
        </w:r>
        <w:r>
          <w:rPr>
            <w:noProof/>
            <w:webHidden/>
          </w:rPr>
          <w:t>18</w:t>
        </w:r>
        <w:r>
          <w:rPr>
            <w:noProof/>
            <w:webHidden/>
          </w:rPr>
          <w:fldChar w:fldCharType="end"/>
        </w:r>
      </w:hyperlink>
    </w:p>
    <w:p w:rsidR="00320722" w:rsidRDefault="00320722">
      <w:pPr>
        <w:pStyle w:val="Kazalovsebine5"/>
        <w:tabs>
          <w:tab w:val="left" w:pos="3784"/>
          <w:tab w:val="right" w:leader="dot" w:pos="9628"/>
        </w:tabs>
        <w:rPr>
          <w:rFonts w:asciiTheme="minorHAnsi" w:eastAsiaTheme="minorEastAsia" w:hAnsiTheme="minorHAnsi" w:cstheme="minorBidi"/>
          <w:noProof/>
          <w:sz w:val="22"/>
          <w:szCs w:val="22"/>
          <w:lang w:eastAsia="sl-SI"/>
        </w:rPr>
      </w:pPr>
      <w:hyperlink w:anchor="_Toc116284178" w:history="1">
        <w:r w:rsidRPr="00B72144">
          <w:rPr>
            <w:rStyle w:val="Hiperpovezava"/>
            <w:noProof/>
          </w:rPr>
          <w:t>01019001 Dejavnost občinskega sveta</w:t>
        </w:r>
        <w:r>
          <w:rPr>
            <w:rFonts w:asciiTheme="minorHAnsi" w:eastAsiaTheme="minorEastAsia" w:hAnsiTheme="minorHAnsi" w:cstheme="minorBidi"/>
            <w:noProof/>
            <w:sz w:val="22"/>
            <w:szCs w:val="22"/>
            <w:lang w:eastAsia="sl-SI"/>
          </w:rPr>
          <w:tab/>
        </w:r>
        <w:r w:rsidRPr="00B72144">
          <w:rPr>
            <w:rStyle w:val="Hiperpovezava"/>
            <w:noProof/>
          </w:rPr>
          <w:t>(66.050 €) 73.500 €</w:t>
        </w:r>
        <w:r>
          <w:rPr>
            <w:noProof/>
            <w:webHidden/>
          </w:rPr>
          <w:tab/>
        </w:r>
        <w:r>
          <w:rPr>
            <w:noProof/>
            <w:webHidden/>
          </w:rPr>
          <w:fldChar w:fldCharType="begin"/>
        </w:r>
        <w:r>
          <w:rPr>
            <w:noProof/>
            <w:webHidden/>
          </w:rPr>
          <w:instrText xml:space="preserve"> PAGEREF _Toc116284178 \h </w:instrText>
        </w:r>
        <w:r>
          <w:rPr>
            <w:noProof/>
            <w:webHidden/>
          </w:rPr>
        </w:r>
        <w:r>
          <w:rPr>
            <w:noProof/>
            <w:webHidden/>
          </w:rPr>
          <w:fldChar w:fldCharType="separate"/>
        </w:r>
        <w:r>
          <w:rPr>
            <w:noProof/>
            <w:webHidden/>
          </w:rPr>
          <w:t>18</w:t>
        </w:r>
        <w:r>
          <w:rPr>
            <w:noProof/>
            <w:webHidden/>
          </w:rPr>
          <w:fldChar w:fldCharType="end"/>
        </w:r>
      </w:hyperlink>
    </w:p>
    <w:p w:rsidR="00320722" w:rsidRDefault="00320722">
      <w:pPr>
        <w:pStyle w:val="Kazalovsebine5"/>
        <w:tabs>
          <w:tab w:val="left" w:pos="4859"/>
          <w:tab w:val="right" w:leader="dot" w:pos="9628"/>
        </w:tabs>
        <w:rPr>
          <w:rFonts w:asciiTheme="minorHAnsi" w:eastAsiaTheme="minorEastAsia" w:hAnsiTheme="minorHAnsi" w:cstheme="minorBidi"/>
          <w:noProof/>
          <w:sz w:val="22"/>
          <w:szCs w:val="22"/>
          <w:lang w:eastAsia="sl-SI"/>
        </w:rPr>
      </w:pPr>
      <w:hyperlink w:anchor="_Toc116284179" w:history="1">
        <w:r w:rsidRPr="00B72144">
          <w:rPr>
            <w:rStyle w:val="Hiperpovezava"/>
            <w:noProof/>
          </w:rPr>
          <w:t>01019002 Izvedba in nadzor volitev in referendumov</w:t>
        </w:r>
        <w:r>
          <w:rPr>
            <w:rFonts w:asciiTheme="minorHAnsi" w:eastAsiaTheme="minorEastAsia" w:hAnsiTheme="minorHAnsi" w:cstheme="minorBidi"/>
            <w:noProof/>
            <w:sz w:val="22"/>
            <w:szCs w:val="22"/>
            <w:lang w:eastAsia="sl-SI"/>
          </w:rPr>
          <w:tab/>
        </w:r>
        <w:r w:rsidRPr="00B72144">
          <w:rPr>
            <w:rStyle w:val="Hiperpovezava"/>
            <w:noProof/>
          </w:rPr>
          <w:t>(43.000 €) 10.000 €</w:t>
        </w:r>
        <w:r>
          <w:rPr>
            <w:noProof/>
            <w:webHidden/>
          </w:rPr>
          <w:tab/>
        </w:r>
        <w:r>
          <w:rPr>
            <w:noProof/>
            <w:webHidden/>
          </w:rPr>
          <w:fldChar w:fldCharType="begin"/>
        </w:r>
        <w:r>
          <w:rPr>
            <w:noProof/>
            <w:webHidden/>
          </w:rPr>
          <w:instrText xml:space="preserve"> PAGEREF _Toc116284179 \h </w:instrText>
        </w:r>
        <w:r>
          <w:rPr>
            <w:noProof/>
            <w:webHidden/>
          </w:rPr>
        </w:r>
        <w:r>
          <w:rPr>
            <w:noProof/>
            <w:webHidden/>
          </w:rPr>
          <w:fldChar w:fldCharType="separate"/>
        </w:r>
        <w:r>
          <w:rPr>
            <w:noProof/>
            <w:webHidden/>
          </w:rPr>
          <w:t>19</w:t>
        </w:r>
        <w:r>
          <w:rPr>
            <w:noProof/>
            <w:webHidden/>
          </w:rPr>
          <w:fldChar w:fldCharType="end"/>
        </w:r>
      </w:hyperlink>
    </w:p>
    <w:p w:rsidR="00320722" w:rsidRDefault="00320722">
      <w:pPr>
        <w:pStyle w:val="Kazalovsebine5"/>
        <w:tabs>
          <w:tab w:val="left" w:pos="4179"/>
          <w:tab w:val="right" w:leader="dot" w:pos="9628"/>
        </w:tabs>
        <w:rPr>
          <w:rFonts w:asciiTheme="minorHAnsi" w:eastAsiaTheme="minorEastAsia" w:hAnsiTheme="minorHAnsi" w:cstheme="minorBidi"/>
          <w:noProof/>
          <w:sz w:val="22"/>
          <w:szCs w:val="22"/>
          <w:lang w:eastAsia="sl-SI"/>
        </w:rPr>
      </w:pPr>
      <w:hyperlink w:anchor="_Toc116284180" w:history="1">
        <w:r w:rsidRPr="00B72144">
          <w:rPr>
            <w:rStyle w:val="Hiperpovezava"/>
            <w:noProof/>
          </w:rPr>
          <w:t>01019003 Dejavnost župana in podžupanov</w:t>
        </w:r>
        <w:r>
          <w:rPr>
            <w:rFonts w:asciiTheme="minorHAnsi" w:eastAsiaTheme="minorEastAsia" w:hAnsiTheme="minorHAnsi" w:cstheme="minorBidi"/>
            <w:noProof/>
            <w:sz w:val="22"/>
            <w:szCs w:val="22"/>
            <w:lang w:eastAsia="sl-SI"/>
          </w:rPr>
          <w:tab/>
        </w:r>
        <w:r w:rsidRPr="00B72144">
          <w:rPr>
            <w:rStyle w:val="Hiperpovezava"/>
            <w:noProof/>
          </w:rPr>
          <w:t>(101.269 €) 111.269 €</w:t>
        </w:r>
        <w:r>
          <w:rPr>
            <w:noProof/>
            <w:webHidden/>
          </w:rPr>
          <w:tab/>
        </w:r>
        <w:r>
          <w:rPr>
            <w:noProof/>
            <w:webHidden/>
          </w:rPr>
          <w:fldChar w:fldCharType="begin"/>
        </w:r>
        <w:r>
          <w:rPr>
            <w:noProof/>
            <w:webHidden/>
          </w:rPr>
          <w:instrText xml:space="preserve"> PAGEREF _Toc116284180 \h </w:instrText>
        </w:r>
        <w:r>
          <w:rPr>
            <w:noProof/>
            <w:webHidden/>
          </w:rPr>
        </w:r>
        <w:r>
          <w:rPr>
            <w:noProof/>
            <w:webHidden/>
          </w:rPr>
          <w:fldChar w:fldCharType="separate"/>
        </w:r>
        <w:r>
          <w:rPr>
            <w:noProof/>
            <w:webHidden/>
          </w:rPr>
          <w:t>19</w:t>
        </w:r>
        <w:r>
          <w:rPr>
            <w:noProof/>
            <w:webHidden/>
          </w:rPr>
          <w:fldChar w:fldCharType="end"/>
        </w:r>
      </w:hyperlink>
    </w:p>
    <w:p w:rsidR="00320722" w:rsidRDefault="00320722">
      <w:pPr>
        <w:pStyle w:val="Kazalovsebine3"/>
        <w:tabs>
          <w:tab w:val="left" w:pos="4897"/>
          <w:tab w:val="right" w:leader="dot" w:pos="9628"/>
        </w:tabs>
        <w:rPr>
          <w:rFonts w:asciiTheme="minorHAnsi" w:eastAsiaTheme="minorEastAsia" w:hAnsiTheme="minorHAnsi" w:cstheme="minorBidi"/>
          <w:i w:val="0"/>
          <w:iCs w:val="0"/>
          <w:noProof/>
          <w:sz w:val="22"/>
          <w:szCs w:val="22"/>
          <w:lang w:eastAsia="sl-SI"/>
        </w:rPr>
      </w:pPr>
      <w:hyperlink w:anchor="_Toc116284181" w:history="1">
        <w:r w:rsidRPr="00B72144">
          <w:rPr>
            <w:rStyle w:val="Hiperpovezava"/>
            <w:noProof/>
          </w:rPr>
          <w:t>02 EKONOMSKA IN FISKALNA ADMINISTRACIJA</w:t>
        </w:r>
        <w:r>
          <w:rPr>
            <w:rFonts w:asciiTheme="minorHAnsi" w:eastAsiaTheme="minorEastAsia" w:hAnsiTheme="minorHAnsi" w:cstheme="minorBidi"/>
            <w:i w:val="0"/>
            <w:iCs w:val="0"/>
            <w:noProof/>
            <w:sz w:val="22"/>
            <w:szCs w:val="22"/>
            <w:lang w:eastAsia="sl-SI"/>
          </w:rPr>
          <w:tab/>
        </w:r>
        <w:r w:rsidRPr="00B72144">
          <w:rPr>
            <w:rStyle w:val="Hiperpovezava"/>
            <w:noProof/>
          </w:rPr>
          <w:t>(12.900 €) 13.200 €</w:t>
        </w:r>
        <w:r>
          <w:rPr>
            <w:noProof/>
            <w:webHidden/>
          </w:rPr>
          <w:tab/>
        </w:r>
        <w:r>
          <w:rPr>
            <w:noProof/>
            <w:webHidden/>
          </w:rPr>
          <w:fldChar w:fldCharType="begin"/>
        </w:r>
        <w:r>
          <w:rPr>
            <w:noProof/>
            <w:webHidden/>
          </w:rPr>
          <w:instrText xml:space="preserve"> PAGEREF _Toc116284181 \h </w:instrText>
        </w:r>
        <w:r>
          <w:rPr>
            <w:noProof/>
            <w:webHidden/>
          </w:rPr>
        </w:r>
        <w:r>
          <w:rPr>
            <w:noProof/>
            <w:webHidden/>
          </w:rPr>
          <w:fldChar w:fldCharType="separate"/>
        </w:r>
        <w:r>
          <w:rPr>
            <w:noProof/>
            <w:webHidden/>
          </w:rPr>
          <w:t>20</w:t>
        </w:r>
        <w:r>
          <w:rPr>
            <w:noProof/>
            <w:webHidden/>
          </w:rPr>
          <w:fldChar w:fldCharType="end"/>
        </w:r>
      </w:hyperlink>
    </w:p>
    <w:p w:rsidR="00320722" w:rsidRDefault="00320722">
      <w:pPr>
        <w:pStyle w:val="Kazalovsebine4"/>
        <w:tabs>
          <w:tab w:val="left" w:pos="2340"/>
          <w:tab w:val="right" w:leader="dot" w:pos="9628"/>
        </w:tabs>
        <w:rPr>
          <w:rFonts w:asciiTheme="minorHAnsi" w:eastAsiaTheme="minorEastAsia" w:hAnsiTheme="minorHAnsi" w:cstheme="minorBidi"/>
          <w:noProof/>
          <w:sz w:val="22"/>
          <w:szCs w:val="22"/>
          <w:lang w:eastAsia="sl-SI"/>
        </w:rPr>
      </w:pPr>
      <w:hyperlink w:anchor="_Toc116284182" w:history="1">
        <w:r w:rsidRPr="00B72144">
          <w:rPr>
            <w:rStyle w:val="Hiperpovezava"/>
            <w:noProof/>
          </w:rPr>
          <w:t>0203 Fiskalni nadzor</w:t>
        </w:r>
        <w:r>
          <w:rPr>
            <w:rFonts w:asciiTheme="minorHAnsi" w:eastAsiaTheme="minorEastAsia" w:hAnsiTheme="minorHAnsi" w:cstheme="minorBidi"/>
            <w:noProof/>
            <w:sz w:val="22"/>
            <w:szCs w:val="22"/>
            <w:lang w:eastAsia="sl-SI"/>
          </w:rPr>
          <w:tab/>
        </w:r>
        <w:r w:rsidRPr="00B72144">
          <w:rPr>
            <w:rStyle w:val="Hiperpovezava"/>
            <w:noProof/>
          </w:rPr>
          <w:t>(12.900 €) 13.200 €</w:t>
        </w:r>
        <w:r>
          <w:rPr>
            <w:noProof/>
            <w:webHidden/>
          </w:rPr>
          <w:tab/>
        </w:r>
        <w:r>
          <w:rPr>
            <w:noProof/>
            <w:webHidden/>
          </w:rPr>
          <w:fldChar w:fldCharType="begin"/>
        </w:r>
        <w:r>
          <w:rPr>
            <w:noProof/>
            <w:webHidden/>
          </w:rPr>
          <w:instrText xml:space="preserve"> PAGEREF _Toc116284182 \h </w:instrText>
        </w:r>
        <w:r>
          <w:rPr>
            <w:noProof/>
            <w:webHidden/>
          </w:rPr>
        </w:r>
        <w:r>
          <w:rPr>
            <w:noProof/>
            <w:webHidden/>
          </w:rPr>
          <w:fldChar w:fldCharType="separate"/>
        </w:r>
        <w:r>
          <w:rPr>
            <w:noProof/>
            <w:webHidden/>
          </w:rPr>
          <w:t>20</w:t>
        </w:r>
        <w:r>
          <w:rPr>
            <w:noProof/>
            <w:webHidden/>
          </w:rPr>
          <w:fldChar w:fldCharType="end"/>
        </w:r>
      </w:hyperlink>
    </w:p>
    <w:p w:rsidR="00320722" w:rsidRDefault="00320722">
      <w:pPr>
        <w:pStyle w:val="Kazalovsebine5"/>
        <w:tabs>
          <w:tab w:val="left" w:pos="3934"/>
          <w:tab w:val="right" w:leader="dot" w:pos="9628"/>
        </w:tabs>
        <w:rPr>
          <w:rFonts w:asciiTheme="minorHAnsi" w:eastAsiaTheme="minorEastAsia" w:hAnsiTheme="minorHAnsi" w:cstheme="minorBidi"/>
          <w:noProof/>
          <w:sz w:val="22"/>
          <w:szCs w:val="22"/>
          <w:lang w:eastAsia="sl-SI"/>
        </w:rPr>
      </w:pPr>
      <w:hyperlink w:anchor="_Toc116284183" w:history="1">
        <w:r w:rsidRPr="00B72144">
          <w:rPr>
            <w:rStyle w:val="Hiperpovezava"/>
            <w:noProof/>
          </w:rPr>
          <w:t>02039001 Dejavnost nadzornega odbora</w:t>
        </w:r>
        <w:r>
          <w:rPr>
            <w:rFonts w:asciiTheme="minorHAnsi" w:eastAsiaTheme="minorEastAsia" w:hAnsiTheme="minorHAnsi" w:cstheme="minorBidi"/>
            <w:noProof/>
            <w:sz w:val="22"/>
            <w:szCs w:val="22"/>
            <w:lang w:eastAsia="sl-SI"/>
          </w:rPr>
          <w:tab/>
        </w:r>
        <w:r w:rsidRPr="00B72144">
          <w:rPr>
            <w:rStyle w:val="Hiperpovezava"/>
            <w:noProof/>
          </w:rPr>
          <w:t>(12.900 €) 13.200 €</w:t>
        </w:r>
        <w:r>
          <w:rPr>
            <w:noProof/>
            <w:webHidden/>
          </w:rPr>
          <w:tab/>
        </w:r>
        <w:r>
          <w:rPr>
            <w:noProof/>
            <w:webHidden/>
          </w:rPr>
          <w:fldChar w:fldCharType="begin"/>
        </w:r>
        <w:r>
          <w:rPr>
            <w:noProof/>
            <w:webHidden/>
          </w:rPr>
          <w:instrText xml:space="preserve"> PAGEREF _Toc116284183 \h </w:instrText>
        </w:r>
        <w:r>
          <w:rPr>
            <w:noProof/>
            <w:webHidden/>
          </w:rPr>
        </w:r>
        <w:r>
          <w:rPr>
            <w:noProof/>
            <w:webHidden/>
          </w:rPr>
          <w:fldChar w:fldCharType="separate"/>
        </w:r>
        <w:r>
          <w:rPr>
            <w:noProof/>
            <w:webHidden/>
          </w:rPr>
          <w:t>20</w:t>
        </w:r>
        <w:r>
          <w:rPr>
            <w:noProof/>
            <w:webHidden/>
          </w:rPr>
          <w:fldChar w:fldCharType="end"/>
        </w:r>
      </w:hyperlink>
    </w:p>
    <w:p w:rsidR="00320722" w:rsidRDefault="00320722">
      <w:pPr>
        <w:pStyle w:val="Kazalovsebine3"/>
        <w:tabs>
          <w:tab w:val="left" w:pos="5070"/>
          <w:tab w:val="right" w:leader="dot" w:pos="9628"/>
        </w:tabs>
        <w:rPr>
          <w:rFonts w:asciiTheme="minorHAnsi" w:eastAsiaTheme="minorEastAsia" w:hAnsiTheme="minorHAnsi" w:cstheme="minorBidi"/>
          <w:i w:val="0"/>
          <w:iCs w:val="0"/>
          <w:noProof/>
          <w:sz w:val="22"/>
          <w:szCs w:val="22"/>
          <w:lang w:eastAsia="sl-SI"/>
        </w:rPr>
      </w:pPr>
      <w:hyperlink w:anchor="_Toc116284184" w:history="1">
        <w:r w:rsidRPr="00B72144">
          <w:rPr>
            <w:rStyle w:val="Hiperpovezava"/>
            <w:noProof/>
          </w:rPr>
          <w:t>03 ZUNANJA POLITIKA IN MEDNARODNA POMOČ</w:t>
        </w:r>
        <w:r>
          <w:rPr>
            <w:rFonts w:asciiTheme="minorHAnsi" w:eastAsiaTheme="minorEastAsia" w:hAnsiTheme="minorHAnsi" w:cstheme="minorBidi"/>
            <w:i w:val="0"/>
            <w:iCs w:val="0"/>
            <w:noProof/>
            <w:sz w:val="22"/>
            <w:szCs w:val="22"/>
            <w:lang w:eastAsia="sl-SI"/>
          </w:rPr>
          <w:tab/>
        </w:r>
        <w:r w:rsidRPr="00B72144">
          <w:rPr>
            <w:rStyle w:val="Hiperpovezava"/>
            <w:noProof/>
          </w:rPr>
          <w:t>(10.000 €) 10.000 €</w:t>
        </w:r>
        <w:r>
          <w:rPr>
            <w:noProof/>
            <w:webHidden/>
          </w:rPr>
          <w:tab/>
        </w:r>
        <w:r>
          <w:rPr>
            <w:noProof/>
            <w:webHidden/>
          </w:rPr>
          <w:fldChar w:fldCharType="begin"/>
        </w:r>
        <w:r>
          <w:rPr>
            <w:noProof/>
            <w:webHidden/>
          </w:rPr>
          <w:instrText xml:space="preserve"> PAGEREF _Toc116284184 \h </w:instrText>
        </w:r>
        <w:r>
          <w:rPr>
            <w:noProof/>
            <w:webHidden/>
          </w:rPr>
        </w:r>
        <w:r>
          <w:rPr>
            <w:noProof/>
            <w:webHidden/>
          </w:rPr>
          <w:fldChar w:fldCharType="separate"/>
        </w:r>
        <w:r>
          <w:rPr>
            <w:noProof/>
            <w:webHidden/>
          </w:rPr>
          <w:t>21</w:t>
        </w:r>
        <w:r>
          <w:rPr>
            <w:noProof/>
            <w:webHidden/>
          </w:rPr>
          <w:fldChar w:fldCharType="end"/>
        </w:r>
      </w:hyperlink>
    </w:p>
    <w:p w:rsidR="00320722" w:rsidRDefault="00320722">
      <w:pPr>
        <w:pStyle w:val="Kazalovsebine4"/>
        <w:tabs>
          <w:tab w:val="left" w:pos="3919"/>
          <w:tab w:val="right" w:leader="dot" w:pos="9628"/>
        </w:tabs>
        <w:rPr>
          <w:rFonts w:asciiTheme="minorHAnsi" w:eastAsiaTheme="minorEastAsia" w:hAnsiTheme="minorHAnsi" w:cstheme="minorBidi"/>
          <w:noProof/>
          <w:sz w:val="22"/>
          <w:szCs w:val="22"/>
          <w:lang w:eastAsia="sl-SI"/>
        </w:rPr>
      </w:pPr>
      <w:hyperlink w:anchor="_Toc116284185" w:history="1">
        <w:r w:rsidRPr="00B72144">
          <w:rPr>
            <w:rStyle w:val="Hiperpovezava"/>
            <w:noProof/>
          </w:rPr>
          <w:t>0302 Mednarodno sodelovanje in udeležba</w:t>
        </w:r>
        <w:r>
          <w:rPr>
            <w:rFonts w:asciiTheme="minorHAnsi" w:eastAsiaTheme="minorEastAsia" w:hAnsiTheme="minorHAnsi" w:cstheme="minorBidi"/>
            <w:noProof/>
            <w:sz w:val="22"/>
            <w:szCs w:val="22"/>
            <w:lang w:eastAsia="sl-SI"/>
          </w:rPr>
          <w:tab/>
        </w:r>
        <w:r w:rsidRPr="00B72144">
          <w:rPr>
            <w:rStyle w:val="Hiperpovezava"/>
            <w:noProof/>
          </w:rPr>
          <w:t>(10.000 €) 10.000 €</w:t>
        </w:r>
        <w:r>
          <w:rPr>
            <w:noProof/>
            <w:webHidden/>
          </w:rPr>
          <w:tab/>
        </w:r>
        <w:r>
          <w:rPr>
            <w:noProof/>
            <w:webHidden/>
          </w:rPr>
          <w:fldChar w:fldCharType="begin"/>
        </w:r>
        <w:r>
          <w:rPr>
            <w:noProof/>
            <w:webHidden/>
          </w:rPr>
          <w:instrText xml:space="preserve"> PAGEREF _Toc116284185 \h </w:instrText>
        </w:r>
        <w:r>
          <w:rPr>
            <w:noProof/>
            <w:webHidden/>
          </w:rPr>
        </w:r>
        <w:r>
          <w:rPr>
            <w:noProof/>
            <w:webHidden/>
          </w:rPr>
          <w:fldChar w:fldCharType="separate"/>
        </w:r>
        <w:r>
          <w:rPr>
            <w:noProof/>
            <w:webHidden/>
          </w:rPr>
          <w:t>21</w:t>
        </w:r>
        <w:r>
          <w:rPr>
            <w:noProof/>
            <w:webHidden/>
          </w:rPr>
          <w:fldChar w:fldCharType="end"/>
        </w:r>
      </w:hyperlink>
    </w:p>
    <w:p w:rsidR="00320722" w:rsidRDefault="00320722">
      <w:pPr>
        <w:pStyle w:val="Kazalovsebine5"/>
        <w:tabs>
          <w:tab w:val="left" w:pos="4054"/>
          <w:tab w:val="right" w:leader="dot" w:pos="9628"/>
        </w:tabs>
        <w:rPr>
          <w:rFonts w:asciiTheme="minorHAnsi" w:eastAsiaTheme="minorEastAsia" w:hAnsiTheme="minorHAnsi" w:cstheme="minorBidi"/>
          <w:noProof/>
          <w:sz w:val="22"/>
          <w:szCs w:val="22"/>
          <w:lang w:eastAsia="sl-SI"/>
        </w:rPr>
      </w:pPr>
      <w:hyperlink w:anchor="_Toc116284186" w:history="1">
        <w:r w:rsidRPr="00B72144">
          <w:rPr>
            <w:rStyle w:val="Hiperpovezava"/>
            <w:noProof/>
          </w:rPr>
          <w:t>03029002 Mednarodno sodelovanje občin</w:t>
        </w:r>
        <w:r>
          <w:rPr>
            <w:rFonts w:asciiTheme="minorHAnsi" w:eastAsiaTheme="minorEastAsia" w:hAnsiTheme="minorHAnsi" w:cstheme="minorBidi"/>
            <w:noProof/>
            <w:sz w:val="22"/>
            <w:szCs w:val="22"/>
            <w:lang w:eastAsia="sl-SI"/>
          </w:rPr>
          <w:tab/>
        </w:r>
        <w:r w:rsidRPr="00B72144">
          <w:rPr>
            <w:rStyle w:val="Hiperpovezava"/>
            <w:noProof/>
          </w:rPr>
          <w:t>(10.000 €) 10.000 €</w:t>
        </w:r>
        <w:r>
          <w:rPr>
            <w:noProof/>
            <w:webHidden/>
          </w:rPr>
          <w:tab/>
        </w:r>
        <w:r>
          <w:rPr>
            <w:noProof/>
            <w:webHidden/>
          </w:rPr>
          <w:fldChar w:fldCharType="begin"/>
        </w:r>
        <w:r>
          <w:rPr>
            <w:noProof/>
            <w:webHidden/>
          </w:rPr>
          <w:instrText xml:space="preserve"> PAGEREF _Toc116284186 \h </w:instrText>
        </w:r>
        <w:r>
          <w:rPr>
            <w:noProof/>
            <w:webHidden/>
          </w:rPr>
        </w:r>
        <w:r>
          <w:rPr>
            <w:noProof/>
            <w:webHidden/>
          </w:rPr>
          <w:fldChar w:fldCharType="separate"/>
        </w:r>
        <w:r>
          <w:rPr>
            <w:noProof/>
            <w:webHidden/>
          </w:rPr>
          <w:t>21</w:t>
        </w:r>
        <w:r>
          <w:rPr>
            <w:noProof/>
            <w:webHidden/>
          </w:rPr>
          <w:fldChar w:fldCharType="end"/>
        </w:r>
      </w:hyperlink>
    </w:p>
    <w:p w:rsidR="00320722" w:rsidRDefault="00320722">
      <w:pPr>
        <w:pStyle w:val="Kazalovsebine3"/>
        <w:tabs>
          <w:tab w:val="left" w:pos="6870"/>
          <w:tab w:val="right" w:leader="dot" w:pos="9628"/>
        </w:tabs>
        <w:rPr>
          <w:rFonts w:asciiTheme="minorHAnsi" w:eastAsiaTheme="minorEastAsia" w:hAnsiTheme="minorHAnsi" w:cstheme="minorBidi"/>
          <w:i w:val="0"/>
          <w:iCs w:val="0"/>
          <w:noProof/>
          <w:sz w:val="22"/>
          <w:szCs w:val="22"/>
          <w:lang w:eastAsia="sl-SI"/>
        </w:rPr>
      </w:pPr>
      <w:hyperlink w:anchor="_Toc116284187" w:history="1">
        <w:r w:rsidRPr="00B72144">
          <w:rPr>
            <w:rStyle w:val="Hiperpovezava"/>
            <w:noProof/>
          </w:rPr>
          <w:t>04 SKUPNE ADMINISTRATIVNE SLUŽBE IN SPLOŠNE JAVNE STORITVE</w:t>
        </w:r>
        <w:r>
          <w:rPr>
            <w:rFonts w:asciiTheme="minorHAnsi" w:eastAsiaTheme="minorEastAsia" w:hAnsiTheme="minorHAnsi" w:cstheme="minorBidi"/>
            <w:i w:val="0"/>
            <w:iCs w:val="0"/>
            <w:noProof/>
            <w:sz w:val="22"/>
            <w:szCs w:val="22"/>
            <w:lang w:eastAsia="sl-SI"/>
          </w:rPr>
          <w:tab/>
        </w:r>
        <w:r w:rsidRPr="00B72144">
          <w:rPr>
            <w:rStyle w:val="Hiperpovezava"/>
            <w:noProof/>
          </w:rPr>
          <w:t>(454.800 €) 497.500 €</w:t>
        </w:r>
        <w:r>
          <w:rPr>
            <w:noProof/>
            <w:webHidden/>
          </w:rPr>
          <w:tab/>
        </w:r>
        <w:r>
          <w:rPr>
            <w:noProof/>
            <w:webHidden/>
          </w:rPr>
          <w:fldChar w:fldCharType="begin"/>
        </w:r>
        <w:r>
          <w:rPr>
            <w:noProof/>
            <w:webHidden/>
          </w:rPr>
          <w:instrText xml:space="preserve"> PAGEREF _Toc116284187 \h </w:instrText>
        </w:r>
        <w:r>
          <w:rPr>
            <w:noProof/>
            <w:webHidden/>
          </w:rPr>
        </w:r>
        <w:r>
          <w:rPr>
            <w:noProof/>
            <w:webHidden/>
          </w:rPr>
          <w:fldChar w:fldCharType="separate"/>
        </w:r>
        <w:r>
          <w:rPr>
            <w:noProof/>
            <w:webHidden/>
          </w:rPr>
          <w:t>22</w:t>
        </w:r>
        <w:r>
          <w:rPr>
            <w:noProof/>
            <w:webHidden/>
          </w:rPr>
          <w:fldChar w:fldCharType="end"/>
        </w:r>
      </w:hyperlink>
    </w:p>
    <w:p w:rsidR="00320722" w:rsidRDefault="00320722">
      <w:pPr>
        <w:pStyle w:val="Kazalovsebine4"/>
        <w:tabs>
          <w:tab w:val="left" w:pos="3899"/>
          <w:tab w:val="right" w:leader="dot" w:pos="9628"/>
        </w:tabs>
        <w:rPr>
          <w:rFonts w:asciiTheme="minorHAnsi" w:eastAsiaTheme="minorEastAsia" w:hAnsiTheme="minorHAnsi" w:cstheme="minorBidi"/>
          <w:noProof/>
          <w:sz w:val="22"/>
          <w:szCs w:val="22"/>
          <w:lang w:eastAsia="sl-SI"/>
        </w:rPr>
      </w:pPr>
      <w:hyperlink w:anchor="_Toc116284188" w:history="1">
        <w:r w:rsidRPr="00B72144">
          <w:rPr>
            <w:rStyle w:val="Hiperpovezava"/>
            <w:noProof/>
          </w:rPr>
          <w:t>0403 Druge skupne administrativne službe</w:t>
        </w:r>
        <w:r>
          <w:rPr>
            <w:rFonts w:asciiTheme="minorHAnsi" w:eastAsiaTheme="minorEastAsia" w:hAnsiTheme="minorHAnsi" w:cstheme="minorBidi"/>
            <w:noProof/>
            <w:sz w:val="22"/>
            <w:szCs w:val="22"/>
            <w:lang w:eastAsia="sl-SI"/>
          </w:rPr>
          <w:tab/>
        </w:r>
        <w:r w:rsidRPr="00B72144">
          <w:rPr>
            <w:rStyle w:val="Hiperpovezava"/>
            <w:noProof/>
          </w:rPr>
          <w:t>(454.800 €) 497.500 €</w:t>
        </w:r>
        <w:r>
          <w:rPr>
            <w:noProof/>
            <w:webHidden/>
          </w:rPr>
          <w:tab/>
        </w:r>
        <w:r>
          <w:rPr>
            <w:noProof/>
            <w:webHidden/>
          </w:rPr>
          <w:fldChar w:fldCharType="begin"/>
        </w:r>
        <w:r>
          <w:rPr>
            <w:noProof/>
            <w:webHidden/>
          </w:rPr>
          <w:instrText xml:space="preserve"> PAGEREF _Toc116284188 \h </w:instrText>
        </w:r>
        <w:r>
          <w:rPr>
            <w:noProof/>
            <w:webHidden/>
          </w:rPr>
        </w:r>
        <w:r>
          <w:rPr>
            <w:noProof/>
            <w:webHidden/>
          </w:rPr>
          <w:fldChar w:fldCharType="separate"/>
        </w:r>
        <w:r>
          <w:rPr>
            <w:noProof/>
            <w:webHidden/>
          </w:rPr>
          <w:t>22</w:t>
        </w:r>
        <w:r>
          <w:rPr>
            <w:noProof/>
            <w:webHidden/>
          </w:rPr>
          <w:fldChar w:fldCharType="end"/>
        </w:r>
      </w:hyperlink>
    </w:p>
    <w:p w:rsidR="00320722" w:rsidRDefault="00320722">
      <w:pPr>
        <w:pStyle w:val="Kazalovsebine5"/>
        <w:tabs>
          <w:tab w:val="left" w:pos="4144"/>
          <w:tab w:val="right" w:leader="dot" w:pos="9628"/>
        </w:tabs>
        <w:rPr>
          <w:rFonts w:asciiTheme="minorHAnsi" w:eastAsiaTheme="minorEastAsia" w:hAnsiTheme="minorHAnsi" w:cstheme="minorBidi"/>
          <w:noProof/>
          <w:sz w:val="22"/>
          <w:szCs w:val="22"/>
          <w:lang w:eastAsia="sl-SI"/>
        </w:rPr>
      </w:pPr>
      <w:hyperlink w:anchor="_Toc116284189" w:history="1">
        <w:r w:rsidRPr="00B72144">
          <w:rPr>
            <w:rStyle w:val="Hiperpovezava"/>
            <w:noProof/>
          </w:rPr>
          <w:t>04039002 Izvedba protokolarnih dogodkov</w:t>
        </w:r>
        <w:r>
          <w:rPr>
            <w:rFonts w:asciiTheme="minorHAnsi" w:eastAsiaTheme="minorEastAsia" w:hAnsiTheme="minorHAnsi" w:cstheme="minorBidi"/>
            <w:noProof/>
            <w:sz w:val="22"/>
            <w:szCs w:val="22"/>
            <w:lang w:eastAsia="sl-SI"/>
          </w:rPr>
          <w:tab/>
        </w:r>
        <w:r w:rsidRPr="00B72144">
          <w:rPr>
            <w:rStyle w:val="Hiperpovezava"/>
            <w:noProof/>
          </w:rPr>
          <w:t>(76.300 €) 69.000 €</w:t>
        </w:r>
        <w:r>
          <w:rPr>
            <w:noProof/>
            <w:webHidden/>
          </w:rPr>
          <w:tab/>
        </w:r>
        <w:r>
          <w:rPr>
            <w:noProof/>
            <w:webHidden/>
          </w:rPr>
          <w:fldChar w:fldCharType="begin"/>
        </w:r>
        <w:r>
          <w:rPr>
            <w:noProof/>
            <w:webHidden/>
          </w:rPr>
          <w:instrText xml:space="preserve"> PAGEREF _Toc116284189 \h </w:instrText>
        </w:r>
        <w:r>
          <w:rPr>
            <w:noProof/>
            <w:webHidden/>
          </w:rPr>
        </w:r>
        <w:r>
          <w:rPr>
            <w:noProof/>
            <w:webHidden/>
          </w:rPr>
          <w:fldChar w:fldCharType="separate"/>
        </w:r>
        <w:r>
          <w:rPr>
            <w:noProof/>
            <w:webHidden/>
          </w:rPr>
          <w:t>22</w:t>
        </w:r>
        <w:r>
          <w:rPr>
            <w:noProof/>
            <w:webHidden/>
          </w:rPr>
          <w:fldChar w:fldCharType="end"/>
        </w:r>
      </w:hyperlink>
    </w:p>
    <w:p w:rsidR="00320722" w:rsidRDefault="00320722">
      <w:pPr>
        <w:pStyle w:val="Kazalovsebine5"/>
        <w:tabs>
          <w:tab w:val="left" w:pos="5749"/>
          <w:tab w:val="right" w:leader="dot" w:pos="9628"/>
        </w:tabs>
        <w:rPr>
          <w:rFonts w:asciiTheme="minorHAnsi" w:eastAsiaTheme="minorEastAsia" w:hAnsiTheme="minorHAnsi" w:cstheme="minorBidi"/>
          <w:noProof/>
          <w:sz w:val="22"/>
          <w:szCs w:val="22"/>
          <w:lang w:eastAsia="sl-SI"/>
        </w:rPr>
      </w:pPr>
      <w:hyperlink w:anchor="_Toc116284190" w:history="1">
        <w:r w:rsidRPr="00B72144">
          <w:rPr>
            <w:rStyle w:val="Hiperpovezava"/>
            <w:noProof/>
          </w:rPr>
          <w:t>04039003 Razpolaganje in upravljanje z občinskim premoženjem</w:t>
        </w:r>
        <w:r>
          <w:rPr>
            <w:rFonts w:asciiTheme="minorHAnsi" w:eastAsiaTheme="minorEastAsia" w:hAnsiTheme="minorHAnsi" w:cstheme="minorBidi"/>
            <w:noProof/>
            <w:sz w:val="22"/>
            <w:szCs w:val="22"/>
            <w:lang w:eastAsia="sl-SI"/>
          </w:rPr>
          <w:tab/>
        </w:r>
        <w:r w:rsidRPr="00B72144">
          <w:rPr>
            <w:rStyle w:val="Hiperpovezava"/>
            <w:noProof/>
          </w:rPr>
          <w:t>(378.500 €) 428.500 €</w:t>
        </w:r>
        <w:r>
          <w:rPr>
            <w:noProof/>
            <w:webHidden/>
          </w:rPr>
          <w:tab/>
        </w:r>
        <w:r>
          <w:rPr>
            <w:noProof/>
            <w:webHidden/>
          </w:rPr>
          <w:fldChar w:fldCharType="begin"/>
        </w:r>
        <w:r>
          <w:rPr>
            <w:noProof/>
            <w:webHidden/>
          </w:rPr>
          <w:instrText xml:space="preserve"> PAGEREF _Toc116284190 \h </w:instrText>
        </w:r>
        <w:r>
          <w:rPr>
            <w:noProof/>
            <w:webHidden/>
          </w:rPr>
        </w:r>
        <w:r>
          <w:rPr>
            <w:noProof/>
            <w:webHidden/>
          </w:rPr>
          <w:fldChar w:fldCharType="separate"/>
        </w:r>
        <w:r>
          <w:rPr>
            <w:noProof/>
            <w:webHidden/>
          </w:rPr>
          <w:t>23</w:t>
        </w:r>
        <w:r>
          <w:rPr>
            <w:noProof/>
            <w:webHidden/>
          </w:rPr>
          <w:fldChar w:fldCharType="end"/>
        </w:r>
      </w:hyperlink>
    </w:p>
    <w:p w:rsidR="00320722" w:rsidRDefault="00320722">
      <w:pPr>
        <w:pStyle w:val="Kazalovsebine3"/>
        <w:tabs>
          <w:tab w:val="left" w:pos="3087"/>
          <w:tab w:val="right" w:leader="dot" w:pos="9628"/>
        </w:tabs>
        <w:rPr>
          <w:rFonts w:asciiTheme="minorHAnsi" w:eastAsiaTheme="minorEastAsia" w:hAnsiTheme="minorHAnsi" w:cstheme="minorBidi"/>
          <w:i w:val="0"/>
          <w:iCs w:val="0"/>
          <w:noProof/>
          <w:sz w:val="22"/>
          <w:szCs w:val="22"/>
          <w:lang w:eastAsia="sl-SI"/>
        </w:rPr>
      </w:pPr>
      <w:hyperlink w:anchor="_Toc116284191" w:history="1">
        <w:r w:rsidRPr="00B72144">
          <w:rPr>
            <w:rStyle w:val="Hiperpovezava"/>
            <w:noProof/>
          </w:rPr>
          <w:t>06 LOKALNA SAMOUPRAVA</w:t>
        </w:r>
        <w:r>
          <w:rPr>
            <w:rFonts w:asciiTheme="minorHAnsi" w:eastAsiaTheme="minorEastAsia" w:hAnsiTheme="minorHAnsi" w:cstheme="minorBidi"/>
            <w:i w:val="0"/>
            <w:iCs w:val="0"/>
            <w:noProof/>
            <w:sz w:val="22"/>
            <w:szCs w:val="22"/>
            <w:lang w:eastAsia="sl-SI"/>
          </w:rPr>
          <w:tab/>
        </w:r>
        <w:r w:rsidRPr="00B72144">
          <w:rPr>
            <w:rStyle w:val="Hiperpovezava"/>
            <w:noProof/>
          </w:rPr>
          <w:t>(2.074.375 €) 2.103.526 €</w:t>
        </w:r>
        <w:r>
          <w:rPr>
            <w:noProof/>
            <w:webHidden/>
          </w:rPr>
          <w:tab/>
        </w:r>
        <w:r>
          <w:rPr>
            <w:noProof/>
            <w:webHidden/>
          </w:rPr>
          <w:fldChar w:fldCharType="begin"/>
        </w:r>
        <w:r>
          <w:rPr>
            <w:noProof/>
            <w:webHidden/>
          </w:rPr>
          <w:instrText xml:space="preserve"> PAGEREF _Toc116284191 \h </w:instrText>
        </w:r>
        <w:r>
          <w:rPr>
            <w:noProof/>
            <w:webHidden/>
          </w:rPr>
        </w:r>
        <w:r>
          <w:rPr>
            <w:noProof/>
            <w:webHidden/>
          </w:rPr>
          <w:fldChar w:fldCharType="separate"/>
        </w:r>
        <w:r>
          <w:rPr>
            <w:noProof/>
            <w:webHidden/>
          </w:rPr>
          <w:t>23</w:t>
        </w:r>
        <w:r>
          <w:rPr>
            <w:noProof/>
            <w:webHidden/>
          </w:rPr>
          <w:fldChar w:fldCharType="end"/>
        </w:r>
      </w:hyperlink>
    </w:p>
    <w:p w:rsidR="00320722" w:rsidRDefault="00320722">
      <w:pPr>
        <w:pStyle w:val="Kazalovsebine4"/>
        <w:tabs>
          <w:tab w:val="left" w:pos="7233"/>
          <w:tab w:val="right" w:leader="dot" w:pos="9628"/>
        </w:tabs>
        <w:rPr>
          <w:rFonts w:asciiTheme="minorHAnsi" w:eastAsiaTheme="minorEastAsia" w:hAnsiTheme="minorHAnsi" w:cstheme="minorBidi"/>
          <w:noProof/>
          <w:sz w:val="22"/>
          <w:szCs w:val="22"/>
          <w:lang w:eastAsia="sl-SI"/>
        </w:rPr>
      </w:pPr>
      <w:hyperlink w:anchor="_Toc116284192" w:history="1">
        <w:r w:rsidRPr="00B72144">
          <w:rPr>
            <w:rStyle w:val="Hiperpovezava"/>
            <w:noProof/>
          </w:rPr>
          <w:t>0601 Delovanje na področju lokalne samouprave ter koordinacija vladne in lokalne ravni</w:t>
        </w:r>
        <w:r>
          <w:rPr>
            <w:rFonts w:asciiTheme="minorHAnsi" w:eastAsiaTheme="minorEastAsia" w:hAnsiTheme="minorHAnsi" w:cstheme="minorBidi"/>
            <w:noProof/>
            <w:sz w:val="22"/>
            <w:szCs w:val="22"/>
            <w:lang w:eastAsia="sl-SI"/>
          </w:rPr>
          <w:tab/>
        </w:r>
        <w:r w:rsidRPr="00B72144">
          <w:rPr>
            <w:rStyle w:val="Hiperpovezava"/>
            <w:noProof/>
          </w:rPr>
          <w:t>(111.500 €) 66.000 €</w:t>
        </w:r>
        <w:r>
          <w:rPr>
            <w:noProof/>
            <w:webHidden/>
          </w:rPr>
          <w:tab/>
        </w:r>
        <w:r>
          <w:rPr>
            <w:noProof/>
            <w:webHidden/>
          </w:rPr>
          <w:fldChar w:fldCharType="begin"/>
        </w:r>
        <w:r>
          <w:rPr>
            <w:noProof/>
            <w:webHidden/>
          </w:rPr>
          <w:instrText xml:space="preserve"> PAGEREF _Toc116284192 \h </w:instrText>
        </w:r>
        <w:r>
          <w:rPr>
            <w:noProof/>
            <w:webHidden/>
          </w:rPr>
        </w:r>
        <w:r>
          <w:rPr>
            <w:noProof/>
            <w:webHidden/>
          </w:rPr>
          <w:fldChar w:fldCharType="separate"/>
        </w:r>
        <w:r>
          <w:rPr>
            <w:noProof/>
            <w:webHidden/>
          </w:rPr>
          <w:t>24</w:t>
        </w:r>
        <w:r>
          <w:rPr>
            <w:noProof/>
            <w:webHidden/>
          </w:rPr>
          <w:fldChar w:fldCharType="end"/>
        </w:r>
      </w:hyperlink>
    </w:p>
    <w:p w:rsidR="00320722" w:rsidRDefault="00320722">
      <w:pPr>
        <w:pStyle w:val="Kazalovsebine5"/>
        <w:tabs>
          <w:tab w:val="left" w:pos="4075"/>
          <w:tab w:val="right" w:leader="dot" w:pos="9628"/>
        </w:tabs>
        <w:rPr>
          <w:rFonts w:asciiTheme="minorHAnsi" w:eastAsiaTheme="minorEastAsia" w:hAnsiTheme="minorHAnsi" w:cstheme="minorBidi"/>
          <w:noProof/>
          <w:sz w:val="22"/>
          <w:szCs w:val="22"/>
          <w:lang w:eastAsia="sl-SI"/>
        </w:rPr>
      </w:pPr>
      <w:hyperlink w:anchor="_Toc116284193" w:history="1">
        <w:r w:rsidRPr="00B72144">
          <w:rPr>
            <w:rStyle w:val="Hiperpovezava"/>
            <w:noProof/>
          </w:rPr>
          <w:t>06019003 Povezovanje lokalnih skupnosti</w:t>
        </w:r>
        <w:r>
          <w:rPr>
            <w:rFonts w:asciiTheme="minorHAnsi" w:eastAsiaTheme="minorEastAsia" w:hAnsiTheme="minorHAnsi" w:cstheme="minorBidi"/>
            <w:noProof/>
            <w:sz w:val="22"/>
            <w:szCs w:val="22"/>
            <w:lang w:eastAsia="sl-SI"/>
          </w:rPr>
          <w:tab/>
        </w:r>
        <w:r w:rsidRPr="00B72144">
          <w:rPr>
            <w:rStyle w:val="Hiperpovezava"/>
            <w:noProof/>
          </w:rPr>
          <w:t>(111.500 €) 66.000 €</w:t>
        </w:r>
        <w:r>
          <w:rPr>
            <w:noProof/>
            <w:webHidden/>
          </w:rPr>
          <w:tab/>
        </w:r>
        <w:r>
          <w:rPr>
            <w:noProof/>
            <w:webHidden/>
          </w:rPr>
          <w:fldChar w:fldCharType="begin"/>
        </w:r>
        <w:r>
          <w:rPr>
            <w:noProof/>
            <w:webHidden/>
          </w:rPr>
          <w:instrText xml:space="preserve"> PAGEREF _Toc116284193 \h </w:instrText>
        </w:r>
        <w:r>
          <w:rPr>
            <w:noProof/>
            <w:webHidden/>
          </w:rPr>
        </w:r>
        <w:r>
          <w:rPr>
            <w:noProof/>
            <w:webHidden/>
          </w:rPr>
          <w:fldChar w:fldCharType="separate"/>
        </w:r>
        <w:r>
          <w:rPr>
            <w:noProof/>
            <w:webHidden/>
          </w:rPr>
          <w:t>24</w:t>
        </w:r>
        <w:r>
          <w:rPr>
            <w:noProof/>
            <w:webHidden/>
          </w:rPr>
          <w:fldChar w:fldCharType="end"/>
        </w:r>
      </w:hyperlink>
    </w:p>
    <w:p w:rsidR="00320722" w:rsidRDefault="00320722">
      <w:pPr>
        <w:pStyle w:val="Kazalovsebine4"/>
        <w:tabs>
          <w:tab w:val="left" w:pos="5849"/>
          <w:tab w:val="right" w:leader="dot" w:pos="9628"/>
        </w:tabs>
        <w:rPr>
          <w:rFonts w:asciiTheme="minorHAnsi" w:eastAsiaTheme="minorEastAsia" w:hAnsiTheme="minorHAnsi" w:cstheme="minorBidi"/>
          <w:noProof/>
          <w:sz w:val="22"/>
          <w:szCs w:val="22"/>
          <w:lang w:eastAsia="sl-SI"/>
        </w:rPr>
      </w:pPr>
      <w:hyperlink w:anchor="_Toc116284194" w:history="1">
        <w:r w:rsidRPr="00B72144">
          <w:rPr>
            <w:rStyle w:val="Hiperpovezava"/>
            <w:noProof/>
          </w:rPr>
          <w:t>0602 Sofinanciranje dejavnosti občin, ožjih delov občin in zvez občin</w:t>
        </w:r>
        <w:r>
          <w:rPr>
            <w:rFonts w:asciiTheme="minorHAnsi" w:eastAsiaTheme="minorEastAsia" w:hAnsiTheme="minorHAnsi" w:cstheme="minorBidi"/>
            <w:noProof/>
            <w:sz w:val="22"/>
            <w:szCs w:val="22"/>
            <w:lang w:eastAsia="sl-SI"/>
          </w:rPr>
          <w:tab/>
        </w:r>
        <w:r w:rsidRPr="00B72144">
          <w:rPr>
            <w:rStyle w:val="Hiperpovezava"/>
            <w:noProof/>
          </w:rPr>
          <w:t>(29.000 €) 10.000 €</w:t>
        </w:r>
        <w:r>
          <w:rPr>
            <w:noProof/>
            <w:webHidden/>
          </w:rPr>
          <w:tab/>
        </w:r>
        <w:r>
          <w:rPr>
            <w:noProof/>
            <w:webHidden/>
          </w:rPr>
          <w:fldChar w:fldCharType="begin"/>
        </w:r>
        <w:r>
          <w:rPr>
            <w:noProof/>
            <w:webHidden/>
          </w:rPr>
          <w:instrText xml:space="preserve"> PAGEREF _Toc116284194 \h </w:instrText>
        </w:r>
        <w:r>
          <w:rPr>
            <w:noProof/>
            <w:webHidden/>
          </w:rPr>
        </w:r>
        <w:r>
          <w:rPr>
            <w:noProof/>
            <w:webHidden/>
          </w:rPr>
          <w:fldChar w:fldCharType="separate"/>
        </w:r>
        <w:r>
          <w:rPr>
            <w:noProof/>
            <w:webHidden/>
          </w:rPr>
          <w:t>25</w:t>
        </w:r>
        <w:r>
          <w:rPr>
            <w:noProof/>
            <w:webHidden/>
          </w:rPr>
          <w:fldChar w:fldCharType="end"/>
        </w:r>
      </w:hyperlink>
    </w:p>
    <w:p w:rsidR="00320722" w:rsidRDefault="00320722">
      <w:pPr>
        <w:pStyle w:val="Kazalovsebine5"/>
        <w:tabs>
          <w:tab w:val="left" w:pos="3819"/>
          <w:tab w:val="right" w:leader="dot" w:pos="9628"/>
        </w:tabs>
        <w:rPr>
          <w:rFonts w:asciiTheme="minorHAnsi" w:eastAsiaTheme="minorEastAsia" w:hAnsiTheme="minorHAnsi" w:cstheme="minorBidi"/>
          <w:noProof/>
          <w:sz w:val="22"/>
          <w:szCs w:val="22"/>
          <w:lang w:eastAsia="sl-SI"/>
        </w:rPr>
      </w:pPr>
      <w:hyperlink w:anchor="_Toc116284195" w:history="1">
        <w:r w:rsidRPr="00B72144">
          <w:rPr>
            <w:rStyle w:val="Hiperpovezava"/>
            <w:noProof/>
          </w:rPr>
          <w:t>06029001 Delovanje ožjih delov občin</w:t>
        </w:r>
        <w:r>
          <w:rPr>
            <w:rFonts w:asciiTheme="minorHAnsi" w:eastAsiaTheme="minorEastAsia" w:hAnsiTheme="minorHAnsi" w:cstheme="minorBidi"/>
            <w:noProof/>
            <w:sz w:val="22"/>
            <w:szCs w:val="22"/>
            <w:lang w:eastAsia="sl-SI"/>
          </w:rPr>
          <w:tab/>
        </w:r>
        <w:r w:rsidRPr="00B72144">
          <w:rPr>
            <w:rStyle w:val="Hiperpovezava"/>
            <w:noProof/>
          </w:rPr>
          <w:t>(29.000 €) 10.000 €</w:t>
        </w:r>
        <w:r>
          <w:rPr>
            <w:noProof/>
            <w:webHidden/>
          </w:rPr>
          <w:tab/>
        </w:r>
        <w:r>
          <w:rPr>
            <w:noProof/>
            <w:webHidden/>
          </w:rPr>
          <w:fldChar w:fldCharType="begin"/>
        </w:r>
        <w:r>
          <w:rPr>
            <w:noProof/>
            <w:webHidden/>
          </w:rPr>
          <w:instrText xml:space="preserve"> PAGEREF _Toc116284195 \h </w:instrText>
        </w:r>
        <w:r>
          <w:rPr>
            <w:noProof/>
            <w:webHidden/>
          </w:rPr>
        </w:r>
        <w:r>
          <w:rPr>
            <w:noProof/>
            <w:webHidden/>
          </w:rPr>
          <w:fldChar w:fldCharType="separate"/>
        </w:r>
        <w:r>
          <w:rPr>
            <w:noProof/>
            <w:webHidden/>
          </w:rPr>
          <w:t>25</w:t>
        </w:r>
        <w:r>
          <w:rPr>
            <w:noProof/>
            <w:webHidden/>
          </w:rPr>
          <w:fldChar w:fldCharType="end"/>
        </w:r>
      </w:hyperlink>
    </w:p>
    <w:p w:rsidR="00320722" w:rsidRDefault="00320722">
      <w:pPr>
        <w:pStyle w:val="Kazalovsebine4"/>
        <w:tabs>
          <w:tab w:val="left" w:pos="3174"/>
          <w:tab w:val="right" w:leader="dot" w:pos="9628"/>
        </w:tabs>
        <w:rPr>
          <w:rFonts w:asciiTheme="minorHAnsi" w:eastAsiaTheme="minorEastAsia" w:hAnsiTheme="minorHAnsi" w:cstheme="minorBidi"/>
          <w:noProof/>
          <w:sz w:val="22"/>
          <w:szCs w:val="22"/>
          <w:lang w:eastAsia="sl-SI"/>
        </w:rPr>
      </w:pPr>
      <w:hyperlink w:anchor="_Toc116284196" w:history="1">
        <w:r w:rsidRPr="00B72144">
          <w:rPr>
            <w:rStyle w:val="Hiperpovezava"/>
            <w:noProof/>
          </w:rPr>
          <w:t>0603 Dejavnost občinske uprave</w:t>
        </w:r>
        <w:r>
          <w:rPr>
            <w:rFonts w:asciiTheme="minorHAnsi" w:eastAsiaTheme="minorEastAsia" w:hAnsiTheme="minorHAnsi" w:cstheme="minorBidi"/>
            <w:noProof/>
            <w:sz w:val="22"/>
            <w:szCs w:val="22"/>
            <w:lang w:eastAsia="sl-SI"/>
          </w:rPr>
          <w:tab/>
        </w:r>
        <w:r w:rsidRPr="00B72144">
          <w:rPr>
            <w:rStyle w:val="Hiperpovezava"/>
            <w:noProof/>
          </w:rPr>
          <w:t>(1.933.875 €) 2.027.526 €</w:t>
        </w:r>
        <w:r>
          <w:rPr>
            <w:noProof/>
            <w:webHidden/>
          </w:rPr>
          <w:tab/>
        </w:r>
        <w:r>
          <w:rPr>
            <w:noProof/>
            <w:webHidden/>
          </w:rPr>
          <w:fldChar w:fldCharType="begin"/>
        </w:r>
        <w:r>
          <w:rPr>
            <w:noProof/>
            <w:webHidden/>
          </w:rPr>
          <w:instrText xml:space="preserve"> PAGEREF _Toc116284196 \h </w:instrText>
        </w:r>
        <w:r>
          <w:rPr>
            <w:noProof/>
            <w:webHidden/>
          </w:rPr>
        </w:r>
        <w:r>
          <w:rPr>
            <w:noProof/>
            <w:webHidden/>
          </w:rPr>
          <w:fldChar w:fldCharType="separate"/>
        </w:r>
        <w:r>
          <w:rPr>
            <w:noProof/>
            <w:webHidden/>
          </w:rPr>
          <w:t>25</w:t>
        </w:r>
        <w:r>
          <w:rPr>
            <w:noProof/>
            <w:webHidden/>
          </w:rPr>
          <w:fldChar w:fldCharType="end"/>
        </w:r>
      </w:hyperlink>
    </w:p>
    <w:p w:rsidR="00320722" w:rsidRDefault="00320722">
      <w:pPr>
        <w:pStyle w:val="Kazalovsebine5"/>
        <w:tabs>
          <w:tab w:val="left" w:pos="4074"/>
          <w:tab w:val="right" w:leader="dot" w:pos="9628"/>
        </w:tabs>
        <w:rPr>
          <w:rFonts w:asciiTheme="minorHAnsi" w:eastAsiaTheme="minorEastAsia" w:hAnsiTheme="minorHAnsi" w:cstheme="minorBidi"/>
          <w:noProof/>
          <w:sz w:val="22"/>
          <w:szCs w:val="22"/>
          <w:lang w:eastAsia="sl-SI"/>
        </w:rPr>
      </w:pPr>
      <w:hyperlink w:anchor="_Toc116284197" w:history="1">
        <w:r w:rsidRPr="00B72144">
          <w:rPr>
            <w:rStyle w:val="Hiperpovezava"/>
            <w:noProof/>
          </w:rPr>
          <w:t>06039001 Administracija občinske uprave</w:t>
        </w:r>
        <w:r>
          <w:rPr>
            <w:rFonts w:asciiTheme="minorHAnsi" w:eastAsiaTheme="minorEastAsia" w:hAnsiTheme="minorHAnsi" w:cstheme="minorBidi"/>
            <w:noProof/>
            <w:sz w:val="22"/>
            <w:szCs w:val="22"/>
            <w:lang w:eastAsia="sl-SI"/>
          </w:rPr>
          <w:tab/>
        </w:r>
        <w:r w:rsidRPr="00B72144">
          <w:rPr>
            <w:rStyle w:val="Hiperpovezava"/>
            <w:noProof/>
          </w:rPr>
          <w:t>(1.912.875 €) 1.999.446 €</w:t>
        </w:r>
        <w:r>
          <w:rPr>
            <w:noProof/>
            <w:webHidden/>
          </w:rPr>
          <w:tab/>
        </w:r>
        <w:r>
          <w:rPr>
            <w:noProof/>
            <w:webHidden/>
          </w:rPr>
          <w:fldChar w:fldCharType="begin"/>
        </w:r>
        <w:r>
          <w:rPr>
            <w:noProof/>
            <w:webHidden/>
          </w:rPr>
          <w:instrText xml:space="preserve"> PAGEREF _Toc116284197 \h </w:instrText>
        </w:r>
        <w:r>
          <w:rPr>
            <w:noProof/>
            <w:webHidden/>
          </w:rPr>
        </w:r>
        <w:r>
          <w:rPr>
            <w:noProof/>
            <w:webHidden/>
          </w:rPr>
          <w:fldChar w:fldCharType="separate"/>
        </w:r>
        <w:r>
          <w:rPr>
            <w:noProof/>
            <w:webHidden/>
          </w:rPr>
          <w:t>25</w:t>
        </w:r>
        <w:r>
          <w:rPr>
            <w:noProof/>
            <w:webHidden/>
          </w:rPr>
          <w:fldChar w:fldCharType="end"/>
        </w:r>
      </w:hyperlink>
    </w:p>
    <w:p w:rsidR="00320722" w:rsidRDefault="00320722">
      <w:pPr>
        <w:pStyle w:val="Kazalovsebine5"/>
        <w:tabs>
          <w:tab w:val="left" w:pos="7863"/>
          <w:tab w:val="right" w:leader="dot" w:pos="9628"/>
        </w:tabs>
        <w:rPr>
          <w:rFonts w:asciiTheme="minorHAnsi" w:eastAsiaTheme="minorEastAsia" w:hAnsiTheme="minorHAnsi" w:cstheme="minorBidi"/>
          <w:noProof/>
          <w:sz w:val="22"/>
          <w:szCs w:val="22"/>
          <w:lang w:eastAsia="sl-SI"/>
        </w:rPr>
      </w:pPr>
      <w:hyperlink w:anchor="_Toc116284198" w:history="1">
        <w:r w:rsidRPr="00B72144">
          <w:rPr>
            <w:rStyle w:val="Hiperpovezava"/>
            <w:noProof/>
          </w:rPr>
          <w:t>06039002 Razpolaganje in upravljanje s premoženjem, potrebnim za delovanje občinske uprav</w:t>
        </w:r>
        <w:r>
          <w:rPr>
            <w:rFonts w:asciiTheme="minorHAnsi" w:eastAsiaTheme="minorEastAsia" w:hAnsiTheme="minorHAnsi" w:cstheme="minorBidi"/>
            <w:noProof/>
            <w:sz w:val="22"/>
            <w:szCs w:val="22"/>
            <w:lang w:eastAsia="sl-SI"/>
          </w:rPr>
          <w:tab/>
        </w:r>
        <w:r w:rsidRPr="00B72144">
          <w:rPr>
            <w:rStyle w:val="Hiperpovezava"/>
            <w:noProof/>
          </w:rPr>
          <w:t>(21.000 €) 28.080 €</w:t>
        </w:r>
        <w:r>
          <w:rPr>
            <w:noProof/>
            <w:webHidden/>
          </w:rPr>
          <w:tab/>
        </w:r>
        <w:r>
          <w:rPr>
            <w:noProof/>
            <w:webHidden/>
          </w:rPr>
          <w:fldChar w:fldCharType="begin"/>
        </w:r>
        <w:r>
          <w:rPr>
            <w:noProof/>
            <w:webHidden/>
          </w:rPr>
          <w:instrText xml:space="preserve"> PAGEREF _Toc116284198 \h </w:instrText>
        </w:r>
        <w:r>
          <w:rPr>
            <w:noProof/>
            <w:webHidden/>
          </w:rPr>
        </w:r>
        <w:r>
          <w:rPr>
            <w:noProof/>
            <w:webHidden/>
          </w:rPr>
          <w:fldChar w:fldCharType="separate"/>
        </w:r>
        <w:r>
          <w:rPr>
            <w:noProof/>
            <w:webHidden/>
          </w:rPr>
          <w:t>26</w:t>
        </w:r>
        <w:r>
          <w:rPr>
            <w:noProof/>
            <w:webHidden/>
          </w:rPr>
          <w:fldChar w:fldCharType="end"/>
        </w:r>
      </w:hyperlink>
    </w:p>
    <w:p w:rsidR="00320722" w:rsidRDefault="00320722">
      <w:pPr>
        <w:pStyle w:val="Kazalovsebine3"/>
        <w:tabs>
          <w:tab w:val="left" w:pos="5197"/>
          <w:tab w:val="right" w:leader="dot" w:pos="9628"/>
        </w:tabs>
        <w:rPr>
          <w:rFonts w:asciiTheme="minorHAnsi" w:eastAsiaTheme="minorEastAsia" w:hAnsiTheme="minorHAnsi" w:cstheme="minorBidi"/>
          <w:i w:val="0"/>
          <w:iCs w:val="0"/>
          <w:noProof/>
          <w:sz w:val="22"/>
          <w:szCs w:val="22"/>
          <w:lang w:eastAsia="sl-SI"/>
        </w:rPr>
      </w:pPr>
      <w:hyperlink w:anchor="_Toc116284199" w:history="1">
        <w:r w:rsidRPr="00B72144">
          <w:rPr>
            <w:rStyle w:val="Hiperpovezava"/>
            <w:noProof/>
          </w:rPr>
          <w:t>07 OBRAMBA IN UKREPI OB IZREDNIH DOGODKIH</w:t>
        </w:r>
        <w:r>
          <w:rPr>
            <w:rFonts w:asciiTheme="minorHAnsi" w:eastAsiaTheme="minorEastAsia" w:hAnsiTheme="minorHAnsi" w:cstheme="minorBidi"/>
            <w:i w:val="0"/>
            <w:iCs w:val="0"/>
            <w:noProof/>
            <w:sz w:val="22"/>
            <w:szCs w:val="22"/>
            <w:lang w:eastAsia="sl-SI"/>
          </w:rPr>
          <w:tab/>
        </w:r>
        <w:r w:rsidRPr="00B72144">
          <w:rPr>
            <w:rStyle w:val="Hiperpovezava"/>
            <w:noProof/>
          </w:rPr>
          <w:t>(176.465 €) 334.965 €</w:t>
        </w:r>
        <w:r>
          <w:rPr>
            <w:noProof/>
            <w:webHidden/>
          </w:rPr>
          <w:tab/>
        </w:r>
        <w:r>
          <w:rPr>
            <w:noProof/>
            <w:webHidden/>
          </w:rPr>
          <w:fldChar w:fldCharType="begin"/>
        </w:r>
        <w:r>
          <w:rPr>
            <w:noProof/>
            <w:webHidden/>
          </w:rPr>
          <w:instrText xml:space="preserve"> PAGEREF _Toc116284199 \h </w:instrText>
        </w:r>
        <w:r>
          <w:rPr>
            <w:noProof/>
            <w:webHidden/>
          </w:rPr>
        </w:r>
        <w:r>
          <w:rPr>
            <w:noProof/>
            <w:webHidden/>
          </w:rPr>
          <w:fldChar w:fldCharType="separate"/>
        </w:r>
        <w:r>
          <w:rPr>
            <w:noProof/>
            <w:webHidden/>
          </w:rPr>
          <w:t>26</w:t>
        </w:r>
        <w:r>
          <w:rPr>
            <w:noProof/>
            <w:webHidden/>
          </w:rPr>
          <w:fldChar w:fldCharType="end"/>
        </w:r>
      </w:hyperlink>
    </w:p>
    <w:p w:rsidR="00320722" w:rsidRDefault="00320722">
      <w:pPr>
        <w:pStyle w:val="Kazalovsebine4"/>
        <w:tabs>
          <w:tab w:val="left" w:pos="4509"/>
          <w:tab w:val="right" w:leader="dot" w:pos="9628"/>
        </w:tabs>
        <w:rPr>
          <w:rFonts w:asciiTheme="minorHAnsi" w:eastAsiaTheme="minorEastAsia" w:hAnsiTheme="minorHAnsi" w:cstheme="minorBidi"/>
          <w:noProof/>
          <w:sz w:val="22"/>
          <w:szCs w:val="22"/>
          <w:lang w:eastAsia="sl-SI"/>
        </w:rPr>
      </w:pPr>
      <w:hyperlink w:anchor="_Toc116284200" w:history="1">
        <w:r w:rsidRPr="00B72144">
          <w:rPr>
            <w:rStyle w:val="Hiperpovezava"/>
            <w:noProof/>
          </w:rPr>
          <w:t>0703 Varstvo pred naravnimi in drugimi nesrečami</w:t>
        </w:r>
        <w:r>
          <w:rPr>
            <w:rFonts w:asciiTheme="minorHAnsi" w:eastAsiaTheme="minorEastAsia" w:hAnsiTheme="minorHAnsi" w:cstheme="minorBidi"/>
            <w:noProof/>
            <w:sz w:val="22"/>
            <w:szCs w:val="22"/>
            <w:lang w:eastAsia="sl-SI"/>
          </w:rPr>
          <w:tab/>
        </w:r>
        <w:r w:rsidRPr="00B72144">
          <w:rPr>
            <w:rStyle w:val="Hiperpovezava"/>
            <w:noProof/>
          </w:rPr>
          <w:t>(176.465 €) 334.965 €</w:t>
        </w:r>
        <w:r>
          <w:rPr>
            <w:noProof/>
            <w:webHidden/>
          </w:rPr>
          <w:tab/>
        </w:r>
        <w:r>
          <w:rPr>
            <w:noProof/>
            <w:webHidden/>
          </w:rPr>
          <w:fldChar w:fldCharType="begin"/>
        </w:r>
        <w:r>
          <w:rPr>
            <w:noProof/>
            <w:webHidden/>
          </w:rPr>
          <w:instrText xml:space="preserve"> PAGEREF _Toc116284200 \h </w:instrText>
        </w:r>
        <w:r>
          <w:rPr>
            <w:noProof/>
            <w:webHidden/>
          </w:rPr>
        </w:r>
        <w:r>
          <w:rPr>
            <w:noProof/>
            <w:webHidden/>
          </w:rPr>
          <w:fldChar w:fldCharType="separate"/>
        </w:r>
        <w:r>
          <w:rPr>
            <w:noProof/>
            <w:webHidden/>
          </w:rPr>
          <w:t>27</w:t>
        </w:r>
        <w:r>
          <w:rPr>
            <w:noProof/>
            <w:webHidden/>
          </w:rPr>
          <w:fldChar w:fldCharType="end"/>
        </w:r>
      </w:hyperlink>
    </w:p>
    <w:p w:rsidR="00320722" w:rsidRDefault="00320722">
      <w:pPr>
        <w:pStyle w:val="Kazalovsebine5"/>
        <w:tabs>
          <w:tab w:val="left" w:pos="5619"/>
          <w:tab w:val="right" w:leader="dot" w:pos="9628"/>
        </w:tabs>
        <w:rPr>
          <w:rFonts w:asciiTheme="minorHAnsi" w:eastAsiaTheme="minorEastAsia" w:hAnsiTheme="minorHAnsi" w:cstheme="minorBidi"/>
          <w:noProof/>
          <w:sz w:val="22"/>
          <w:szCs w:val="22"/>
          <w:lang w:eastAsia="sl-SI"/>
        </w:rPr>
      </w:pPr>
      <w:hyperlink w:anchor="_Toc116284201" w:history="1">
        <w:r w:rsidRPr="00B72144">
          <w:rPr>
            <w:rStyle w:val="Hiperpovezava"/>
            <w:noProof/>
          </w:rPr>
          <w:t>07039001 Pripravljenost sistema za zaščito, reševanje in pomoč</w:t>
        </w:r>
        <w:r>
          <w:rPr>
            <w:rFonts w:asciiTheme="minorHAnsi" w:eastAsiaTheme="minorEastAsia" w:hAnsiTheme="minorHAnsi" w:cstheme="minorBidi"/>
            <w:noProof/>
            <w:sz w:val="22"/>
            <w:szCs w:val="22"/>
            <w:lang w:eastAsia="sl-SI"/>
          </w:rPr>
          <w:tab/>
        </w:r>
        <w:r w:rsidRPr="00B72144">
          <w:rPr>
            <w:rStyle w:val="Hiperpovezava"/>
            <w:noProof/>
          </w:rPr>
          <w:t>(29.965 €) 29.965 €</w:t>
        </w:r>
        <w:r>
          <w:rPr>
            <w:noProof/>
            <w:webHidden/>
          </w:rPr>
          <w:tab/>
        </w:r>
        <w:r>
          <w:rPr>
            <w:noProof/>
            <w:webHidden/>
          </w:rPr>
          <w:fldChar w:fldCharType="begin"/>
        </w:r>
        <w:r>
          <w:rPr>
            <w:noProof/>
            <w:webHidden/>
          </w:rPr>
          <w:instrText xml:space="preserve"> PAGEREF _Toc116284201 \h </w:instrText>
        </w:r>
        <w:r>
          <w:rPr>
            <w:noProof/>
            <w:webHidden/>
          </w:rPr>
        </w:r>
        <w:r>
          <w:rPr>
            <w:noProof/>
            <w:webHidden/>
          </w:rPr>
          <w:fldChar w:fldCharType="separate"/>
        </w:r>
        <w:r>
          <w:rPr>
            <w:noProof/>
            <w:webHidden/>
          </w:rPr>
          <w:t>27</w:t>
        </w:r>
        <w:r>
          <w:rPr>
            <w:noProof/>
            <w:webHidden/>
          </w:rPr>
          <w:fldChar w:fldCharType="end"/>
        </w:r>
      </w:hyperlink>
    </w:p>
    <w:p w:rsidR="00320722" w:rsidRDefault="00320722">
      <w:pPr>
        <w:pStyle w:val="Kazalovsebine5"/>
        <w:tabs>
          <w:tab w:val="left" w:pos="5349"/>
          <w:tab w:val="right" w:leader="dot" w:pos="9628"/>
        </w:tabs>
        <w:rPr>
          <w:rFonts w:asciiTheme="minorHAnsi" w:eastAsiaTheme="minorEastAsia" w:hAnsiTheme="minorHAnsi" w:cstheme="minorBidi"/>
          <w:noProof/>
          <w:sz w:val="22"/>
          <w:szCs w:val="22"/>
          <w:lang w:eastAsia="sl-SI"/>
        </w:rPr>
      </w:pPr>
      <w:hyperlink w:anchor="_Toc116284202" w:history="1">
        <w:r w:rsidRPr="00B72144">
          <w:rPr>
            <w:rStyle w:val="Hiperpovezava"/>
            <w:noProof/>
          </w:rPr>
          <w:t>07039002 Delovanje sistema za zaščito, reševanje in pomoč</w:t>
        </w:r>
        <w:r>
          <w:rPr>
            <w:rFonts w:asciiTheme="minorHAnsi" w:eastAsiaTheme="minorEastAsia" w:hAnsiTheme="minorHAnsi" w:cstheme="minorBidi"/>
            <w:noProof/>
            <w:sz w:val="22"/>
            <w:szCs w:val="22"/>
            <w:lang w:eastAsia="sl-SI"/>
          </w:rPr>
          <w:tab/>
        </w:r>
        <w:r w:rsidRPr="00B72144">
          <w:rPr>
            <w:rStyle w:val="Hiperpovezava"/>
            <w:noProof/>
          </w:rPr>
          <w:t>(146.500 €) 305.000 €</w:t>
        </w:r>
        <w:r>
          <w:rPr>
            <w:noProof/>
            <w:webHidden/>
          </w:rPr>
          <w:tab/>
        </w:r>
        <w:r>
          <w:rPr>
            <w:noProof/>
            <w:webHidden/>
          </w:rPr>
          <w:fldChar w:fldCharType="begin"/>
        </w:r>
        <w:r>
          <w:rPr>
            <w:noProof/>
            <w:webHidden/>
          </w:rPr>
          <w:instrText xml:space="preserve"> PAGEREF _Toc116284202 \h </w:instrText>
        </w:r>
        <w:r>
          <w:rPr>
            <w:noProof/>
            <w:webHidden/>
          </w:rPr>
        </w:r>
        <w:r>
          <w:rPr>
            <w:noProof/>
            <w:webHidden/>
          </w:rPr>
          <w:fldChar w:fldCharType="separate"/>
        </w:r>
        <w:r>
          <w:rPr>
            <w:noProof/>
            <w:webHidden/>
          </w:rPr>
          <w:t>28</w:t>
        </w:r>
        <w:r>
          <w:rPr>
            <w:noProof/>
            <w:webHidden/>
          </w:rPr>
          <w:fldChar w:fldCharType="end"/>
        </w:r>
      </w:hyperlink>
    </w:p>
    <w:p w:rsidR="00320722" w:rsidRDefault="00320722">
      <w:pPr>
        <w:pStyle w:val="Kazalovsebine3"/>
        <w:tabs>
          <w:tab w:val="left" w:pos="3798"/>
          <w:tab w:val="right" w:leader="dot" w:pos="9628"/>
        </w:tabs>
        <w:rPr>
          <w:rFonts w:asciiTheme="minorHAnsi" w:eastAsiaTheme="minorEastAsia" w:hAnsiTheme="minorHAnsi" w:cstheme="minorBidi"/>
          <w:i w:val="0"/>
          <w:iCs w:val="0"/>
          <w:noProof/>
          <w:sz w:val="22"/>
          <w:szCs w:val="22"/>
          <w:lang w:eastAsia="sl-SI"/>
        </w:rPr>
      </w:pPr>
      <w:hyperlink w:anchor="_Toc116284203" w:history="1">
        <w:r w:rsidRPr="00B72144">
          <w:rPr>
            <w:rStyle w:val="Hiperpovezava"/>
            <w:noProof/>
          </w:rPr>
          <w:t>08 NOTRANJE ZADEVE IN VARNOST</w:t>
        </w:r>
        <w:r>
          <w:rPr>
            <w:rFonts w:asciiTheme="minorHAnsi" w:eastAsiaTheme="minorEastAsia" w:hAnsiTheme="minorHAnsi" w:cstheme="minorBidi"/>
            <w:i w:val="0"/>
            <w:iCs w:val="0"/>
            <w:noProof/>
            <w:sz w:val="22"/>
            <w:szCs w:val="22"/>
            <w:lang w:eastAsia="sl-SI"/>
          </w:rPr>
          <w:tab/>
        </w:r>
        <w:r w:rsidRPr="00B72144">
          <w:rPr>
            <w:rStyle w:val="Hiperpovezava"/>
            <w:noProof/>
          </w:rPr>
          <w:t>(7.900 €) 7.900 €</w:t>
        </w:r>
        <w:r>
          <w:rPr>
            <w:noProof/>
            <w:webHidden/>
          </w:rPr>
          <w:tab/>
        </w:r>
        <w:r>
          <w:rPr>
            <w:noProof/>
            <w:webHidden/>
          </w:rPr>
          <w:fldChar w:fldCharType="begin"/>
        </w:r>
        <w:r>
          <w:rPr>
            <w:noProof/>
            <w:webHidden/>
          </w:rPr>
          <w:instrText xml:space="preserve"> PAGEREF _Toc116284203 \h </w:instrText>
        </w:r>
        <w:r>
          <w:rPr>
            <w:noProof/>
            <w:webHidden/>
          </w:rPr>
        </w:r>
        <w:r>
          <w:rPr>
            <w:noProof/>
            <w:webHidden/>
          </w:rPr>
          <w:fldChar w:fldCharType="separate"/>
        </w:r>
        <w:r>
          <w:rPr>
            <w:noProof/>
            <w:webHidden/>
          </w:rPr>
          <w:t>28</w:t>
        </w:r>
        <w:r>
          <w:rPr>
            <w:noProof/>
            <w:webHidden/>
          </w:rPr>
          <w:fldChar w:fldCharType="end"/>
        </w:r>
      </w:hyperlink>
    </w:p>
    <w:p w:rsidR="00320722" w:rsidRDefault="00320722">
      <w:pPr>
        <w:pStyle w:val="Kazalovsebine4"/>
        <w:tabs>
          <w:tab w:val="left" w:pos="3980"/>
          <w:tab w:val="right" w:leader="dot" w:pos="9628"/>
        </w:tabs>
        <w:rPr>
          <w:rFonts w:asciiTheme="minorHAnsi" w:eastAsiaTheme="minorEastAsia" w:hAnsiTheme="minorHAnsi" w:cstheme="minorBidi"/>
          <w:noProof/>
          <w:sz w:val="22"/>
          <w:szCs w:val="22"/>
          <w:lang w:eastAsia="sl-SI"/>
        </w:rPr>
      </w:pPr>
      <w:hyperlink w:anchor="_Toc116284204" w:history="1">
        <w:r w:rsidRPr="00B72144">
          <w:rPr>
            <w:rStyle w:val="Hiperpovezava"/>
            <w:noProof/>
          </w:rPr>
          <w:t>0802 Policijska in kriminalistična dejavnost</w:t>
        </w:r>
        <w:r>
          <w:rPr>
            <w:rFonts w:asciiTheme="minorHAnsi" w:eastAsiaTheme="minorEastAsia" w:hAnsiTheme="minorHAnsi" w:cstheme="minorBidi"/>
            <w:noProof/>
            <w:sz w:val="22"/>
            <w:szCs w:val="22"/>
            <w:lang w:eastAsia="sl-SI"/>
          </w:rPr>
          <w:tab/>
        </w:r>
        <w:r w:rsidRPr="00B72144">
          <w:rPr>
            <w:rStyle w:val="Hiperpovezava"/>
            <w:noProof/>
          </w:rPr>
          <w:t>(7.900 €) 7.900 €</w:t>
        </w:r>
        <w:r>
          <w:rPr>
            <w:noProof/>
            <w:webHidden/>
          </w:rPr>
          <w:tab/>
        </w:r>
        <w:r>
          <w:rPr>
            <w:noProof/>
            <w:webHidden/>
          </w:rPr>
          <w:fldChar w:fldCharType="begin"/>
        </w:r>
        <w:r>
          <w:rPr>
            <w:noProof/>
            <w:webHidden/>
          </w:rPr>
          <w:instrText xml:space="preserve"> PAGEREF _Toc116284204 \h </w:instrText>
        </w:r>
        <w:r>
          <w:rPr>
            <w:noProof/>
            <w:webHidden/>
          </w:rPr>
        </w:r>
        <w:r>
          <w:rPr>
            <w:noProof/>
            <w:webHidden/>
          </w:rPr>
          <w:fldChar w:fldCharType="separate"/>
        </w:r>
        <w:r>
          <w:rPr>
            <w:noProof/>
            <w:webHidden/>
          </w:rPr>
          <w:t>28</w:t>
        </w:r>
        <w:r>
          <w:rPr>
            <w:noProof/>
            <w:webHidden/>
          </w:rPr>
          <w:fldChar w:fldCharType="end"/>
        </w:r>
      </w:hyperlink>
    </w:p>
    <w:p w:rsidR="00320722" w:rsidRDefault="00320722">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116284205" w:history="1">
        <w:r w:rsidRPr="00B72144">
          <w:rPr>
            <w:rStyle w:val="Hiperpovezava"/>
            <w:noProof/>
          </w:rPr>
          <w:t>08029001 Prometna varnost</w:t>
        </w:r>
        <w:r>
          <w:rPr>
            <w:rFonts w:asciiTheme="minorHAnsi" w:eastAsiaTheme="minorEastAsia" w:hAnsiTheme="minorHAnsi" w:cstheme="minorBidi"/>
            <w:noProof/>
            <w:sz w:val="22"/>
            <w:szCs w:val="22"/>
            <w:lang w:eastAsia="sl-SI"/>
          </w:rPr>
          <w:tab/>
        </w:r>
        <w:r w:rsidRPr="00B72144">
          <w:rPr>
            <w:rStyle w:val="Hiperpovezava"/>
            <w:noProof/>
          </w:rPr>
          <w:t>(7.900 €) 7.900 €</w:t>
        </w:r>
        <w:r>
          <w:rPr>
            <w:noProof/>
            <w:webHidden/>
          </w:rPr>
          <w:tab/>
        </w:r>
        <w:r>
          <w:rPr>
            <w:noProof/>
            <w:webHidden/>
          </w:rPr>
          <w:fldChar w:fldCharType="begin"/>
        </w:r>
        <w:r>
          <w:rPr>
            <w:noProof/>
            <w:webHidden/>
          </w:rPr>
          <w:instrText xml:space="preserve"> PAGEREF _Toc116284205 \h </w:instrText>
        </w:r>
        <w:r>
          <w:rPr>
            <w:noProof/>
            <w:webHidden/>
          </w:rPr>
        </w:r>
        <w:r>
          <w:rPr>
            <w:noProof/>
            <w:webHidden/>
          </w:rPr>
          <w:fldChar w:fldCharType="separate"/>
        </w:r>
        <w:r>
          <w:rPr>
            <w:noProof/>
            <w:webHidden/>
          </w:rPr>
          <w:t>29</w:t>
        </w:r>
        <w:r>
          <w:rPr>
            <w:noProof/>
            <w:webHidden/>
          </w:rPr>
          <w:fldChar w:fldCharType="end"/>
        </w:r>
      </w:hyperlink>
    </w:p>
    <w:p w:rsidR="00320722" w:rsidRDefault="00320722">
      <w:pPr>
        <w:pStyle w:val="Kazalovsebine3"/>
        <w:tabs>
          <w:tab w:val="left" w:pos="3703"/>
          <w:tab w:val="right" w:leader="dot" w:pos="9628"/>
        </w:tabs>
        <w:rPr>
          <w:rFonts w:asciiTheme="minorHAnsi" w:eastAsiaTheme="minorEastAsia" w:hAnsiTheme="minorHAnsi" w:cstheme="minorBidi"/>
          <w:i w:val="0"/>
          <w:iCs w:val="0"/>
          <w:noProof/>
          <w:sz w:val="22"/>
          <w:szCs w:val="22"/>
          <w:lang w:eastAsia="sl-SI"/>
        </w:rPr>
      </w:pPr>
      <w:hyperlink w:anchor="_Toc116284206" w:history="1">
        <w:r w:rsidRPr="00B72144">
          <w:rPr>
            <w:rStyle w:val="Hiperpovezava"/>
            <w:noProof/>
          </w:rPr>
          <w:t>10 TRG DELA IN DELOVNI POGOJI</w:t>
        </w:r>
        <w:r>
          <w:rPr>
            <w:rFonts w:asciiTheme="minorHAnsi" w:eastAsiaTheme="minorEastAsia" w:hAnsiTheme="minorHAnsi" w:cstheme="minorBidi"/>
            <w:i w:val="0"/>
            <w:iCs w:val="0"/>
            <w:noProof/>
            <w:sz w:val="22"/>
            <w:szCs w:val="22"/>
            <w:lang w:eastAsia="sl-SI"/>
          </w:rPr>
          <w:tab/>
        </w:r>
        <w:r w:rsidRPr="00B72144">
          <w:rPr>
            <w:rStyle w:val="Hiperpovezava"/>
            <w:noProof/>
          </w:rPr>
          <w:t>(29.600 €) 15.000 €</w:t>
        </w:r>
        <w:r>
          <w:rPr>
            <w:noProof/>
            <w:webHidden/>
          </w:rPr>
          <w:tab/>
        </w:r>
        <w:r>
          <w:rPr>
            <w:noProof/>
            <w:webHidden/>
          </w:rPr>
          <w:fldChar w:fldCharType="begin"/>
        </w:r>
        <w:r>
          <w:rPr>
            <w:noProof/>
            <w:webHidden/>
          </w:rPr>
          <w:instrText xml:space="preserve"> PAGEREF _Toc116284206 \h </w:instrText>
        </w:r>
        <w:r>
          <w:rPr>
            <w:noProof/>
            <w:webHidden/>
          </w:rPr>
        </w:r>
        <w:r>
          <w:rPr>
            <w:noProof/>
            <w:webHidden/>
          </w:rPr>
          <w:fldChar w:fldCharType="separate"/>
        </w:r>
        <w:r>
          <w:rPr>
            <w:noProof/>
            <w:webHidden/>
          </w:rPr>
          <w:t>29</w:t>
        </w:r>
        <w:r>
          <w:rPr>
            <w:noProof/>
            <w:webHidden/>
          </w:rPr>
          <w:fldChar w:fldCharType="end"/>
        </w:r>
      </w:hyperlink>
    </w:p>
    <w:p w:rsidR="00320722" w:rsidRDefault="00320722">
      <w:pPr>
        <w:pStyle w:val="Kazalovsebine4"/>
        <w:tabs>
          <w:tab w:val="left" w:pos="3384"/>
          <w:tab w:val="right" w:leader="dot" w:pos="9628"/>
        </w:tabs>
        <w:rPr>
          <w:rFonts w:asciiTheme="minorHAnsi" w:eastAsiaTheme="minorEastAsia" w:hAnsiTheme="minorHAnsi" w:cstheme="minorBidi"/>
          <w:noProof/>
          <w:sz w:val="22"/>
          <w:szCs w:val="22"/>
          <w:lang w:eastAsia="sl-SI"/>
        </w:rPr>
      </w:pPr>
      <w:hyperlink w:anchor="_Toc116284207" w:history="1">
        <w:r w:rsidRPr="00B72144">
          <w:rPr>
            <w:rStyle w:val="Hiperpovezava"/>
            <w:noProof/>
          </w:rPr>
          <w:t>1003 Aktivna politika zaposlovanja</w:t>
        </w:r>
        <w:r>
          <w:rPr>
            <w:rFonts w:asciiTheme="minorHAnsi" w:eastAsiaTheme="minorEastAsia" w:hAnsiTheme="minorHAnsi" w:cstheme="minorBidi"/>
            <w:noProof/>
            <w:sz w:val="22"/>
            <w:szCs w:val="22"/>
            <w:lang w:eastAsia="sl-SI"/>
          </w:rPr>
          <w:tab/>
        </w:r>
        <w:r w:rsidRPr="00B72144">
          <w:rPr>
            <w:rStyle w:val="Hiperpovezava"/>
            <w:noProof/>
          </w:rPr>
          <w:t>(29.600 €) 15.000 €</w:t>
        </w:r>
        <w:r>
          <w:rPr>
            <w:noProof/>
            <w:webHidden/>
          </w:rPr>
          <w:tab/>
        </w:r>
        <w:r>
          <w:rPr>
            <w:noProof/>
            <w:webHidden/>
          </w:rPr>
          <w:fldChar w:fldCharType="begin"/>
        </w:r>
        <w:r>
          <w:rPr>
            <w:noProof/>
            <w:webHidden/>
          </w:rPr>
          <w:instrText xml:space="preserve"> PAGEREF _Toc116284207 \h </w:instrText>
        </w:r>
        <w:r>
          <w:rPr>
            <w:noProof/>
            <w:webHidden/>
          </w:rPr>
        </w:r>
        <w:r>
          <w:rPr>
            <w:noProof/>
            <w:webHidden/>
          </w:rPr>
          <w:fldChar w:fldCharType="separate"/>
        </w:r>
        <w:r>
          <w:rPr>
            <w:noProof/>
            <w:webHidden/>
          </w:rPr>
          <w:t>30</w:t>
        </w:r>
        <w:r>
          <w:rPr>
            <w:noProof/>
            <w:webHidden/>
          </w:rPr>
          <w:fldChar w:fldCharType="end"/>
        </w:r>
      </w:hyperlink>
    </w:p>
    <w:p w:rsidR="00320722" w:rsidRDefault="00320722">
      <w:pPr>
        <w:pStyle w:val="Kazalovsebine5"/>
        <w:tabs>
          <w:tab w:val="left" w:pos="3480"/>
          <w:tab w:val="right" w:leader="dot" w:pos="9628"/>
        </w:tabs>
        <w:rPr>
          <w:rFonts w:asciiTheme="minorHAnsi" w:eastAsiaTheme="minorEastAsia" w:hAnsiTheme="minorHAnsi" w:cstheme="minorBidi"/>
          <w:noProof/>
          <w:sz w:val="22"/>
          <w:szCs w:val="22"/>
          <w:lang w:eastAsia="sl-SI"/>
        </w:rPr>
      </w:pPr>
      <w:hyperlink w:anchor="_Toc116284208" w:history="1">
        <w:r w:rsidRPr="00B72144">
          <w:rPr>
            <w:rStyle w:val="Hiperpovezava"/>
            <w:noProof/>
          </w:rPr>
          <w:t>10039001 Povečanje zaposljivosti</w:t>
        </w:r>
        <w:r>
          <w:rPr>
            <w:rFonts w:asciiTheme="minorHAnsi" w:eastAsiaTheme="minorEastAsia" w:hAnsiTheme="minorHAnsi" w:cstheme="minorBidi"/>
            <w:noProof/>
            <w:sz w:val="22"/>
            <w:szCs w:val="22"/>
            <w:lang w:eastAsia="sl-SI"/>
          </w:rPr>
          <w:tab/>
        </w:r>
        <w:r w:rsidRPr="00B72144">
          <w:rPr>
            <w:rStyle w:val="Hiperpovezava"/>
            <w:noProof/>
          </w:rPr>
          <w:t>(29.600 €) 15.000 €</w:t>
        </w:r>
        <w:r>
          <w:rPr>
            <w:noProof/>
            <w:webHidden/>
          </w:rPr>
          <w:tab/>
        </w:r>
        <w:r>
          <w:rPr>
            <w:noProof/>
            <w:webHidden/>
          </w:rPr>
          <w:fldChar w:fldCharType="begin"/>
        </w:r>
        <w:r>
          <w:rPr>
            <w:noProof/>
            <w:webHidden/>
          </w:rPr>
          <w:instrText xml:space="preserve"> PAGEREF _Toc116284208 \h </w:instrText>
        </w:r>
        <w:r>
          <w:rPr>
            <w:noProof/>
            <w:webHidden/>
          </w:rPr>
        </w:r>
        <w:r>
          <w:rPr>
            <w:noProof/>
            <w:webHidden/>
          </w:rPr>
          <w:fldChar w:fldCharType="separate"/>
        </w:r>
        <w:r>
          <w:rPr>
            <w:noProof/>
            <w:webHidden/>
          </w:rPr>
          <w:t>30</w:t>
        </w:r>
        <w:r>
          <w:rPr>
            <w:noProof/>
            <w:webHidden/>
          </w:rPr>
          <w:fldChar w:fldCharType="end"/>
        </w:r>
      </w:hyperlink>
    </w:p>
    <w:p w:rsidR="00320722" w:rsidRDefault="00320722">
      <w:pPr>
        <w:pStyle w:val="Kazalovsebine3"/>
        <w:tabs>
          <w:tab w:val="left" w:pos="4559"/>
          <w:tab w:val="right" w:leader="dot" w:pos="9628"/>
        </w:tabs>
        <w:rPr>
          <w:rFonts w:asciiTheme="minorHAnsi" w:eastAsiaTheme="minorEastAsia" w:hAnsiTheme="minorHAnsi" w:cstheme="minorBidi"/>
          <w:i w:val="0"/>
          <w:iCs w:val="0"/>
          <w:noProof/>
          <w:sz w:val="22"/>
          <w:szCs w:val="22"/>
          <w:lang w:eastAsia="sl-SI"/>
        </w:rPr>
      </w:pPr>
      <w:hyperlink w:anchor="_Toc116284209" w:history="1">
        <w:r w:rsidRPr="00B72144">
          <w:rPr>
            <w:rStyle w:val="Hiperpovezava"/>
            <w:noProof/>
          </w:rPr>
          <w:t>11 KMETIJSTVO, GOZDARSTVO IN RIBIŠTVO</w:t>
        </w:r>
        <w:r>
          <w:rPr>
            <w:rFonts w:asciiTheme="minorHAnsi" w:eastAsiaTheme="minorEastAsia" w:hAnsiTheme="minorHAnsi" w:cstheme="minorBidi"/>
            <w:i w:val="0"/>
            <w:iCs w:val="0"/>
            <w:noProof/>
            <w:sz w:val="22"/>
            <w:szCs w:val="22"/>
            <w:lang w:eastAsia="sl-SI"/>
          </w:rPr>
          <w:tab/>
        </w:r>
        <w:r w:rsidRPr="00B72144">
          <w:rPr>
            <w:rStyle w:val="Hiperpovezava"/>
            <w:noProof/>
          </w:rPr>
          <w:t>(423.188 €) 290.700 €</w:t>
        </w:r>
        <w:r>
          <w:rPr>
            <w:noProof/>
            <w:webHidden/>
          </w:rPr>
          <w:tab/>
        </w:r>
        <w:r>
          <w:rPr>
            <w:noProof/>
            <w:webHidden/>
          </w:rPr>
          <w:fldChar w:fldCharType="begin"/>
        </w:r>
        <w:r>
          <w:rPr>
            <w:noProof/>
            <w:webHidden/>
          </w:rPr>
          <w:instrText xml:space="preserve"> PAGEREF _Toc116284209 \h </w:instrText>
        </w:r>
        <w:r>
          <w:rPr>
            <w:noProof/>
            <w:webHidden/>
          </w:rPr>
        </w:r>
        <w:r>
          <w:rPr>
            <w:noProof/>
            <w:webHidden/>
          </w:rPr>
          <w:fldChar w:fldCharType="separate"/>
        </w:r>
        <w:r>
          <w:rPr>
            <w:noProof/>
            <w:webHidden/>
          </w:rPr>
          <w:t>30</w:t>
        </w:r>
        <w:r>
          <w:rPr>
            <w:noProof/>
            <w:webHidden/>
          </w:rPr>
          <w:fldChar w:fldCharType="end"/>
        </w:r>
      </w:hyperlink>
    </w:p>
    <w:p w:rsidR="00320722" w:rsidRDefault="00320722">
      <w:pPr>
        <w:pStyle w:val="Kazalovsebine4"/>
        <w:tabs>
          <w:tab w:val="left" w:pos="4094"/>
          <w:tab w:val="right" w:leader="dot" w:pos="9628"/>
        </w:tabs>
        <w:rPr>
          <w:rFonts w:asciiTheme="minorHAnsi" w:eastAsiaTheme="minorEastAsia" w:hAnsiTheme="minorHAnsi" w:cstheme="minorBidi"/>
          <w:noProof/>
          <w:sz w:val="22"/>
          <w:szCs w:val="22"/>
          <w:lang w:eastAsia="sl-SI"/>
        </w:rPr>
      </w:pPr>
      <w:hyperlink w:anchor="_Toc116284210" w:history="1">
        <w:r w:rsidRPr="00B72144">
          <w:rPr>
            <w:rStyle w:val="Hiperpovezava"/>
            <w:noProof/>
          </w:rPr>
          <w:t>1102 Program reforme kmetijstva in živilstva</w:t>
        </w:r>
        <w:r>
          <w:rPr>
            <w:rFonts w:asciiTheme="minorHAnsi" w:eastAsiaTheme="minorEastAsia" w:hAnsiTheme="minorHAnsi" w:cstheme="minorBidi"/>
            <w:noProof/>
            <w:sz w:val="22"/>
            <w:szCs w:val="22"/>
            <w:lang w:eastAsia="sl-SI"/>
          </w:rPr>
          <w:tab/>
        </w:r>
        <w:r w:rsidRPr="00B72144">
          <w:rPr>
            <w:rStyle w:val="Hiperpovezava"/>
            <w:noProof/>
          </w:rPr>
          <w:t>(302.488 €) 170.000 €</w:t>
        </w:r>
        <w:r>
          <w:rPr>
            <w:noProof/>
            <w:webHidden/>
          </w:rPr>
          <w:tab/>
        </w:r>
        <w:r>
          <w:rPr>
            <w:noProof/>
            <w:webHidden/>
          </w:rPr>
          <w:fldChar w:fldCharType="begin"/>
        </w:r>
        <w:r>
          <w:rPr>
            <w:noProof/>
            <w:webHidden/>
          </w:rPr>
          <w:instrText xml:space="preserve"> PAGEREF _Toc116284210 \h </w:instrText>
        </w:r>
        <w:r>
          <w:rPr>
            <w:noProof/>
            <w:webHidden/>
          </w:rPr>
        </w:r>
        <w:r>
          <w:rPr>
            <w:noProof/>
            <w:webHidden/>
          </w:rPr>
          <w:fldChar w:fldCharType="separate"/>
        </w:r>
        <w:r>
          <w:rPr>
            <w:noProof/>
            <w:webHidden/>
          </w:rPr>
          <w:t>31</w:t>
        </w:r>
        <w:r>
          <w:rPr>
            <w:noProof/>
            <w:webHidden/>
          </w:rPr>
          <w:fldChar w:fldCharType="end"/>
        </w:r>
      </w:hyperlink>
    </w:p>
    <w:p w:rsidR="00320722" w:rsidRDefault="00320722">
      <w:pPr>
        <w:pStyle w:val="Kazalovsebine5"/>
        <w:tabs>
          <w:tab w:val="left" w:pos="4810"/>
          <w:tab w:val="right" w:leader="dot" w:pos="9628"/>
        </w:tabs>
        <w:rPr>
          <w:rFonts w:asciiTheme="minorHAnsi" w:eastAsiaTheme="minorEastAsia" w:hAnsiTheme="minorHAnsi" w:cstheme="minorBidi"/>
          <w:noProof/>
          <w:sz w:val="22"/>
          <w:szCs w:val="22"/>
          <w:lang w:eastAsia="sl-SI"/>
        </w:rPr>
      </w:pPr>
      <w:hyperlink w:anchor="_Toc116284211" w:history="1">
        <w:r w:rsidRPr="00B72144">
          <w:rPr>
            <w:rStyle w:val="Hiperpovezava"/>
            <w:noProof/>
          </w:rPr>
          <w:t>11029001 Strukturni ukrepi v kmetijstvu in živilstvu</w:t>
        </w:r>
        <w:r>
          <w:rPr>
            <w:rFonts w:asciiTheme="minorHAnsi" w:eastAsiaTheme="minorEastAsia" w:hAnsiTheme="minorHAnsi" w:cstheme="minorBidi"/>
            <w:noProof/>
            <w:sz w:val="22"/>
            <w:szCs w:val="22"/>
            <w:lang w:eastAsia="sl-SI"/>
          </w:rPr>
          <w:tab/>
        </w:r>
        <w:r w:rsidRPr="00B72144">
          <w:rPr>
            <w:rStyle w:val="Hiperpovezava"/>
            <w:noProof/>
          </w:rPr>
          <w:t>(95.000 €) 95.000 €</w:t>
        </w:r>
        <w:r>
          <w:rPr>
            <w:noProof/>
            <w:webHidden/>
          </w:rPr>
          <w:tab/>
        </w:r>
        <w:r>
          <w:rPr>
            <w:noProof/>
            <w:webHidden/>
          </w:rPr>
          <w:fldChar w:fldCharType="begin"/>
        </w:r>
        <w:r>
          <w:rPr>
            <w:noProof/>
            <w:webHidden/>
          </w:rPr>
          <w:instrText xml:space="preserve"> PAGEREF _Toc116284211 \h </w:instrText>
        </w:r>
        <w:r>
          <w:rPr>
            <w:noProof/>
            <w:webHidden/>
          </w:rPr>
        </w:r>
        <w:r>
          <w:rPr>
            <w:noProof/>
            <w:webHidden/>
          </w:rPr>
          <w:fldChar w:fldCharType="separate"/>
        </w:r>
        <w:r>
          <w:rPr>
            <w:noProof/>
            <w:webHidden/>
          </w:rPr>
          <w:t>31</w:t>
        </w:r>
        <w:r>
          <w:rPr>
            <w:noProof/>
            <w:webHidden/>
          </w:rPr>
          <w:fldChar w:fldCharType="end"/>
        </w:r>
      </w:hyperlink>
    </w:p>
    <w:p w:rsidR="00320722" w:rsidRDefault="00320722">
      <w:pPr>
        <w:pStyle w:val="Kazalovsebine5"/>
        <w:tabs>
          <w:tab w:val="left" w:pos="4914"/>
          <w:tab w:val="right" w:leader="dot" w:pos="9628"/>
        </w:tabs>
        <w:rPr>
          <w:rFonts w:asciiTheme="minorHAnsi" w:eastAsiaTheme="minorEastAsia" w:hAnsiTheme="minorHAnsi" w:cstheme="minorBidi"/>
          <w:noProof/>
          <w:sz w:val="22"/>
          <w:szCs w:val="22"/>
          <w:lang w:eastAsia="sl-SI"/>
        </w:rPr>
      </w:pPr>
      <w:hyperlink w:anchor="_Toc116284212" w:history="1">
        <w:r w:rsidRPr="00B72144">
          <w:rPr>
            <w:rStyle w:val="Hiperpovezava"/>
            <w:noProof/>
          </w:rPr>
          <w:t>11029002 Razvoj in prilagajanje podeželskih območij</w:t>
        </w:r>
        <w:r>
          <w:rPr>
            <w:rFonts w:asciiTheme="minorHAnsi" w:eastAsiaTheme="minorEastAsia" w:hAnsiTheme="minorHAnsi" w:cstheme="minorBidi"/>
            <w:noProof/>
            <w:sz w:val="22"/>
            <w:szCs w:val="22"/>
            <w:lang w:eastAsia="sl-SI"/>
          </w:rPr>
          <w:tab/>
        </w:r>
        <w:r w:rsidRPr="00B72144">
          <w:rPr>
            <w:rStyle w:val="Hiperpovezava"/>
            <w:noProof/>
          </w:rPr>
          <w:t>(207.488 €) 75.000 €</w:t>
        </w:r>
        <w:r>
          <w:rPr>
            <w:noProof/>
            <w:webHidden/>
          </w:rPr>
          <w:tab/>
        </w:r>
        <w:r>
          <w:rPr>
            <w:noProof/>
            <w:webHidden/>
          </w:rPr>
          <w:fldChar w:fldCharType="begin"/>
        </w:r>
        <w:r>
          <w:rPr>
            <w:noProof/>
            <w:webHidden/>
          </w:rPr>
          <w:instrText xml:space="preserve"> PAGEREF _Toc116284212 \h </w:instrText>
        </w:r>
        <w:r>
          <w:rPr>
            <w:noProof/>
            <w:webHidden/>
          </w:rPr>
        </w:r>
        <w:r>
          <w:rPr>
            <w:noProof/>
            <w:webHidden/>
          </w:rPr>
          <w:fldChar w:fldCharType="separate"/>
        </w:r>
        <w:r>
          <w:rPr>
            <w:noProof/>
            <w:webHidden/>
          </w:rPr>
          <w:t>32</w:t>
        </w:r>
        <w:r>
          <w:rPr>
            <w:noProof/>
            <w:webHidden/>
          </w:rPr>
          <w:fldChar w:fldCharType="end"/>
        </w:r>
      </w:hyperlink>
    </w:p>
    <w:p w:rsidR="00320722" w:rsidRDefault="00320722">
      <w:pPr>
        <w:pStyle w:val="Kazalovsebine4"/>
        <w:tabs>
          <w:tab w:val="left" w:pos="3320"/>
          <w:tab w:val="right" w:leader="dot" w:pos="9628"/>
        </w:tabs>
        <w:rPr>
          <w:rFonts w:asciiTheme="minorHAnsi" w:eastAsiaTheme="minorEastAsia" w:hAnsiTheme="minorHAnsi" w:cstheme="minorBidi"/>
          <w:noProof/>
          <w:sz w:val="22"/>
          <w:szCs w:val="22"/>
          <w:lang w:eastAsia="sl-SI"/>
        </w:rPr>
      </w:pPr>
      <w:hyperlink w:anchor="_Toc116284213" w:history="1">
        <w:r w:rsidRPr="00B72144">
          <w:rPr>
            <w:rStyle w:val="Hiperpovezava"/>
            <w:noProof/>
          </w:rPr>
          <w:t>1103 Splošne storitve v kmetijstvu</w:t>
        </w:r>
        <w:r>
          <w:rPr>
            <w:rFonts w:asciiTheme="minorHAnsi" w:eastAsiaTheme="minorEastAsia" w:hAnsiTheme="minorHAnsi" w:cstheme="minorBidi"/>
            <w:noProof/>
            <w:sz w:val="22"/>
            <w:szCs w:val="22"/>
            <w:lang w:eastAsia="sl-SI"/>
          </w:rPr>
          <w:tab/>
        </w:r>
        <w:r w:rsidRPr="00B72144">
          <w:rPr>
            <w:rStyle w:val="Hiperpovezava"/>
            <w:noProof/>
          </w:rPr>
          <w:t>(20.700 €) 20.700 €</w:t>
        </w:r>
        <w:r>
          <w:rPr>
            <w:noProof/>
            <w:webHidden/>
          </w:rPr>
          <w:tab/>
        </w:r>
        <w:r>
          <w:rPr>
            <w:noProof/>
            <w:webHidden/>
          </w:rPr>
          <w:fldChar w:fldCharType="begin"/>
        </w:r>
        <w:r>
          <w:rPr>
            <w:noProof/>
            <w:webHidden/>
          </w:rPr>
          <w:instrText xml:space="preserve"> PAGEREF _Toc116284213 \h </w:instrText>
        </w:r>
        <w:r>
          <w:rPr>
            <w:noProof/>
            <w:webHidden/>
          </w:rPr>
        </w:r>
        <w:r>
          <w:rPr>
            <w:noProof/>
            <w:webHidden/>
          </w:rPr>
          <w:fldChar w:fldCharType="separate"/>
        </w:r>
        <w:r>
          <w:rPr>
            <w:noProof/>
            <w:webHidden/>
          </w:rPr>
          <w:t>33</w:t>
        </w:r>
        <w:r>
          <w:rPr>
            <w:noProof/>
            <w:webHidden/>
          </w:rPr>
          <w:fldChar w:fldCharType="end"/>
        </w:r>
      </w:hyperlink>
    </w:p>
    <w:p w:rsidR="00320722" w:rsidRDefault="00320722">
      <w:pPr>
        <w:pStyle w:val="Kazalovsebine5"/>
        <w:tabs>
          <w:tab w:val="left" w:pos="4384"/>
          <w:tab w:val="right" w:leader="dot" w:pos="9628"/>
        </w:tabs>
        <w:rPr>
          <w:rFonts w:asciiTheme="minorHAnsi" w:eastAsiaTheme="minorEastAsia" w:hAnsiTheme="minorHAnsi" w:cstheme="minorBidi"/>
          <w:noProof/>
          <w:sz w:val="22"/>
          <w:szCs w:val="22"/>
          <w:lang w:eastAsia="sl-SI"/>
        </w:rPr>
      </w:pPr>
      <w:hyperlink w:anchor="_Toc116284214" w:history="1">
        <w:r w:rsidRPr="00B72144">
          <w:rPr>
            <w:rStyle w:val="Hiperpovezava"/>
            <w:noProof/>
          </w:rPr>
          <w:t>11039002 Zdravstveno varstvo rastlin in živali</w:t>
        </w:r>
        <w:r>
          <w:rPr>
            <w:rFonts w:asciiTheme="minorHAnsi" w:eastAsiaTheme="minorEastAsia" w:hAnsiTheme="minorHAnsi" w:cstheme="minorBidi"/>
            <w:noProof/>
            <w:sz w:val="22"/>
            <w:szCs w:val="22"/>
            <w:lang w:eastAsia="sl-SI"/>
          </w:rPr>
          <w:tab/>
        </w:r>
        <w:r w:rsidRPr="00B72144">
          <w:rPr>
            <w:rStyle w:val="Hiperpovezava"/>
            <w:noProof/>
          </w:rPr>
          <w:t>(20.700 €) 20.700 €</w:t>
        </w:r>
        <w:r>
          <w:rPr>
            <w:noProof/>
            <w:webHidden/>
          </w:rPr>
          <w:tab/>
        </w:r>
        <w:r>
          <w:rPr>
            <w:noProof/>
            <w:webHidden/>
          </w:rPr>
          <w:fldChar w:fldCharType="begin"/>
        </w:r>
        <w:r>
          <w:rPr>
            <w:noProof/>
            <w:webHidden/>
          </w:rPr>
          <w:instrText xml:space="preserve"> PAGEREF _Toc116284214 \h </w:instrText>
        </w:r>
        <w:r>
          <w:rPr>
            <w:noProof/>
            <w:webHidden/>
          </w:rPr>
        </w:r>
        <w:r>
          <w:rPr>
            <w:noProof/>
            <w:webHidden/>
          </w:rPr>
          <w:fldChar w:fldCharType="separate"/>
        </w:r>
        <w:r>
          <w:rPr>
            <w:noProof/>
            <w:webHidden/>
          </w:rPr>
          <w:t>33</w:t>
        </w:r>
        <w:r>
          <w:rPr>
            <w:noProof/>
            <w:webHidden/>
          </w:rPr>
          <w:fldChar w:fldCharType="end"/>
        </w:r>
      </w:hyperlink>
    </w:p>
    <w:p w:rsidR="00320722" w:rsidRDefault="00320722">
      <w:pPr>
        <w:pStyle w:val="Kazalovsebine4"/>
        <w:tabs>
          <w:tab w:val="left" w:pos="2055"/>
          <w:tab w:val="right" w:leader="dot" w:pos="9628"/>
        </w:tabs>
        <w:rPr>
          <w:rFonts w:asciiTheme="minorHAnsi" w:eastAsiaTheme="minorEastAsia" w:hAnsiTheme="minorHAnsi" w:cstheme="minorBidi"/>
          <w:noProof/>
          <w:sz w:val="22"/>
          <w:szCs w:val="22"/>
          <w:lang w:eastAsia="sl-SI"/>
        </w:rPr>
      </w:pPr>
      <w:hyperlink w:anchor="_Toc116284215" w:history="1">
        <w:r w:rsidRPr="00B72144">
          <w:rPr>
            <w:rStyle w:val="Hiperpovezava"/>
            <w:noProof/>
          </w:rPr>
          <w:t>1104 Gozdarstvo</w:t>
        </w:r>
        <w:r>
          <w:rPr>
            <w:rFonts w:asciiTheme="minorHAnsi" w:eastAsiaTheme="minorEastAsia" w:hAnsiTheme="minorHAnsi" w:cstheme="minorBidi"/>
            <w:noProof/>
            <w:sz w:val="22"/>
            <w:szCs w:val="22"/>
            <w:lang w:eastAsia="sl-SI"/>
          </w:rPr>
          <w:tab/>
        </w:r>
        <w:r w:rsidRPr="00B72144">
          <w:rPr>
            <w:rStyle w:val="Hiperpovezava"/>
            <w:noProof/>
          </w:rPr>
          <w:t>(100.000 €) 100.000 €</w:t>
        </w:r>
        <w:r>
          <w:rPr>
            <w:noProof/>
            <w:webHidden/>
          </w:rPr>
          <w:tab/>
        </w:r>
        <w:r>
          <w:rPr>
            <w:noProof/>
            <w:webHidden/>
          </w:rPr>
          <w:fldChar w:fldCharType="begin"/>
        </w:r>
        <w:r>
          <w:rPr>
            <w:noProof/>
            <w:webHidden/>
          </w:rPr>
          <w:instrText xml:space="preserve"> PAGEREF _Toc116284215 \h </w:instrText>
        </w:r>
        <w:r>
          <w:rPr>
            <w:noProof/>
            <w:webHidden/>
          </w:rPr>
        </w:r>
        <w:r>
          <w:rPr>
            <w:noProof/>
            <w:webHidden/>
          </w:rPr>
          <w:fldChar w:fldCharType="separate"/>
        </w:r>
        <w:r>
          <w:rPr>
            <w:noProof/>
            <w:webHidden/>
          </w:rPr>
          <w:t>34</w:t>
        </w:r>
        <w:r>
          <w:rPr>
            <w:noProof/>
            <w:webHidden/>
          </w:rPr>
          <w:fldChar w:fldCharType="end"/>
        </w:r>
      </w:hyperlink>
    </w:p>
    <w:p w:rsidR="00320722" w:rsidRDefault="00320722">
      <w:pPr>
        <w:pStyle w:val="Kazalovsebine5"/>
        <w:tabs>
          <w:tab w:val="left" w:pos="4414"/>
          <w:tab w:val="right" w:leader="dot" w:pos="9628"/>
        </w:tabs>
        <w:rPr>
          <w:rFonts w:asciiTheme="minorHAnsi" w:eastAsiaTheme="minorEastAsia" w:hAnsiTheme="minorHAnsi" w:cstheme="minorBidi"/>
          <w:noProof/>
          <w:sz w:val="22"/>
          <w:szCs w:val="22"/>
          <w:lang w:eastAsia="sl-SI"/>
        </w:rPr>
      </w:pPr>
      <w:hyperlink w:anchor="_Toc116284216" w:history="1">
        <w:r w:rsidRPr="00B72144">
          <w:rPr>
            <w:rStyle w:val="Hiperpovezava"/>
            <w:noProof/>
          </w:rPr>
          <w:t>11049001 Vzdrževanje in gradnja gozdnih cest</w:t>
        </w:r>
        <w:r>
          <w:rPr>
            <w:rFonts w:asciiTheme="minorHAnsi" w:eastAsiaTheme="minorEastAsia" w:hAnsiTheme="minorHAnsi" w:cstheme="minorBidi"/>
            <w:noProof/>
            <w:sz w:val="22"/>
            <w:szCs w:val="22"/>
            <w:lang w:eastAsia="sl-SI"/>
          </w:rPr>
          <w:tab/>
        </w:r>
        <w:r w:rsidRPr="00B72144">
          <w:rPr>
            <w:rStyle w:val="Hiperpovezava"/>
            <w:noProof/>
          </w:rPr>
          <w:t>(100.000 €) 100.000 €</w:t>
        </w:r>
        <w:r>
          <w:rPr>
            <w:noProof/>
            <w:webHidden/>
          </w:rPr>
          <w:tab/>
        </w:r>
        <w:r>
          <w:rPr>
            <w:noProof/>
            <w:webHidden/>
          </w:rPr>
          <w:fldChar w:fldCharType="begin"/>
        </w:r>
        <w:r>
          <w:rPr>
            <w:noProof/>
            <w:webHidden/>
          </w:rPr>
          <w:instrText xml:space="preserve"> PAGEREF _Toc116284216 \h </w:instrText>
        </w:r>
        <w:r>
          <w:rPr>
            <w:noProof/>
            <w:webHidden/>
          </w:rPr>
        </w:r>
        <w:r>
          <w:rPr>
            <w:noProof/>
            <w:webHidden/>
          </w:rPr>
          <w:fldChar w:fldCharType="separate"/>
        </w:r>
        <w:r>
          <w:rPr>
            <w:noProof/>
            <w:webHidden/>
          </w:rPr>
          <w:t>34</w:t>
        </w:r>
        <w:r>
          <w:rPr>
            <w:noProof/>
            <w:webHidden/>
          </w:rPr>
          <w:fldChar w:fldCharType="end"/>
        </w:r>
      </w:hyperlink>
    </w:p>
    <w:p w:rsidR="00320722" w:rsidRDefault="00320722">
      <w:pPr>
        <w:pStyle w:val="Kazalovsebine3"/>
        <w:tabs>
          <w:tab w:val="left" w:pos="6091"/>
          <w:tab w:val="right" w:leader="dot" w:pos="9628"/>
        </w:tabs>
        <w:rPr>
          <w:rFonts w:asciiTheme="minorHAnsi" w:eastAsiaTheme="minorEastAsia" w:hAnsiTheme="minorHAnsi" w:cstheme="minorBidi"/>
          <w:i w:val="0"/>
          <w:iCs w:val="0"/>
          <w:noProof/>
          <w:sz w:val="22"/>
          <w:szCs w:val="22"/>
          <w:lang w:eastAsia="sl-SI"/>
        </w:rPr>
      </w:pPr>
      <w:hyperlink w:anchor="_Toc116284217" w:history="1">
        <w:r w:rsidRPr="00B72144">
          <w:rPr>
            <w:rStyle w:val="Hiperpovezava"/>
            <w:noProof/>
          </w:rPr>
          <w:t>12 PRIDOBIVANJE IN DISTRIBUCIJA ENERGETSKIH SUROVIN</w:t>
        </w:r>
        <w:r>
          <w:rPr>
            <w:rFonts w:asciiTheme="minorHAnsi" w:eastAsiaTheme="minorEastAsia" w:hAnsiTheme="minorHAnsi" w:cstheme="minorBidi"/>
            <w:i w:val="0"/>
            <w:iCs w:val="0"/>
            <w:noProof/>
            <w:sz w:val="22"/>
            <w:szCs w:val="22"/>
            <w:lang w:eastAsia="sl-SI"/>
          </w:rPr>
          <w:tab/>
        </w:r>
        <w:r w:rsidRPr="00B72144">
          <w:rPr>
            <w:rStyle w:val="Hiperpovezava"/>
            <w:noProof/>
          </w:rPr>
          <w:t>(1.009.213 €) 13.500 €</w:t>
        </w:r>
        <w:r>
          <w:rPr>
            <w:noProof/>
            <w:webHidden/>
          </w:rPr>
          <w:tab/>
        </w:r>
        <w:r>
          <w:rPr>
            <w:noProof/>
            <w:webHidden/>
          </w:rPr>
          <w:fldChar w:fldCharType="begin"/>
        </w:r>
        <w:r>
          <w:rPr>
            <w:noProof/>
            <w:webHidden/>
          </w:rPr>
          <w:instrText xml:space="preserve"> PAGEREF _Toc116284217 \h </w:instrText>
        </w:r>
        <w:r>
          <w:rPr>
            <w:noProof/>
            <w:webHidden/>
          </w:rPr>
        </w:r>
        <w:r>
          <w:rPr>
            <w:noProof/>
            <w:webHidden/>
          </w:rPr>
          <w:fldChar w:fldCharType="separate"/>
        </w:r>
        <w:r>
          <w:rPr>
            <w:noProof/>
            <w:webHidden/>
          </w:rPr>
          <w:t>34</w:t>
        </w:r>
        <w:r>
          <w:rPr>
            <w:noProof/>
            <w:webHidden/>
          </w:rPr>
          <w:fldChar w:fldCharType="end"/>
        </w:r>
      </w:hyperlink>
    </w:p>
    <w:p w:rsidR="00320722" w:rsidRDefault="00320722">
      <w:pPr>
        <w:pStyle w:val="Kazalovsebine4"/>
        <w:tabs>
          <w:tab w:val="left" w:pos="5789"/>
          <w:tab w:val="right" w:leader="dot" w:pos="9628"/>
        </w:tabs>
        <w:rPr>
          <w:rFonts w:asciiTheme="minorHAnsi" w:eastAsiaTheme="minorEastAsia" w:hAnsiTheme="minorHAnsi" w:cstheme="minorBidi"/>
          <w:noProof/>
          <w:sz w:val="22"/>
          <w:szCs w:val="22"/>
          <w:lang w:eastAsia="sl-SI"/>
        </w:rPr>
      </w:pPr>
      <w:hyperlink w:anchor="_Toc116284218" w:history="1">
        <w:r w:rsidRPr="00B72144">
          <w:rPr>
            <w:rStyle w:val="Hiperpovezava"/>
            <w:noProof/>
          </w:rPr>
          <w:t>1206 Urejanje področja učinkovite rabe in obnovljivih virov energije</w:t>
        </w:r>
        <w:r>
          <w:rPr>
            <w:rFonts w:asciiTheme="minorHAnsi" w:eastAsiaTheme="minorEastAsia" w:hAnsiTheme="minorHAnsi" w:cstheme="minorBidi"/>
            <w:noProof/>
            <w:sz w:val="22"/>
            <w:szCs w:val="22"/>
            <w:lang w:eastAsia="sl-SI"/>
          </w:rPr>
          <w:tab/>
        </w:r>
        <w:r w:rsidRPr="00B72144">
          <w:rPr>
            <w:rStyle w:val="Hiperpovezava"/>
            <w:noProof/>
          </w:rPr>
          <w:t>(1.009.213 €) 13.500 €</w:t>
        </w:r>
        <w:r>
          <w:rPr>
            <w:noProof/>
            <w:webHidden/>
          </w:rPr>
          <w:tab/>
        </w:r>
        <w:r>
          <w:rPr>
            <w:noProof/>
            <w:webHidden/>
          </w:rPr>
          <w:fldChar w:fldCharType="begin"/>
        </w:r>
        <w:r>
          <w:rPr>
            <w:noProof/>
            <w:webHidden/>
          </w:rPr>
          <w:instrText xml:space="preserve"> PAGEREF _Toc116284218 \h </w:instrText>
        </w:r>
        <w:r>
          <w:rPr>
            <w:noProof/>
            <w:webHidden/>
          </w:rPr>
        </w:r>
        <w:r>
          <w:rPr>
            <w:noProof/>
            <w:webHidden/>
          </w:rPr>
          <w:fldChar w:fldCharType="separate"/>
        </w:r>
        <w:r>
          <w:rPr>
            <w:noProof/>
            <w:webHidden/>
          </w:rPr>
          <w:t>35</w:t>
        </w:r>
        <w:r>
          <w:rPr>
            <w:noProof/>
            <w:webHidden/>
          </w:rPr>
          <w:fldChar w:fldCharType="end"/>
        </w:r>
      </w:hyperlink>
    </w:p>
    <w:p w:rsidR="00320722" w:rsidRDefault="00320722">
      <w:pPr>
        <w:pStyle w:val="Kazalovsebine5"/>
        <w:tabs>
          <w:tab w:val="left" w:pos="4964"/>
          <w:tab w:val="right" w:leader="dot" w:pos="9628"/>
        </w:tabs>
        <w:rPr>
          <w:rFonts w:asciiTheme="minorHAnsi" w:eastAsiaTheme="minorEastAsia" w:hAnsiTheme="minorHAnsi" w:cstheme="minorBidi"/>
          <w:noProof/>
          <w:sz w:val="22"/>
          <w:szCs w:val="22"/>
          <w:lang w:eastAsia="sl-SI"/>
        </w:rPr>
      </w:pPr>
      <w:hyperlink w:anchor="_Toc116284219" w:history="1">
        <w:r w:rsidRPr="00B72144">
          <w:rPr>
            <w:rStyle w:val="Hiperpovezava"/>
            <w:noProof/>
          </w:rPr>
          <w:t>12069001 Spodbujanje rabe obnovljivih virov energije</w:t>
        </w:r>
        <w:r>
          <w:rPr>
            <w:rFonts w:asciiTheme="minorHAnsi" w:eastAsiaTheme="minorEastAsia" w:hAnsiTheme="minorHAnsi" w:cstheme="minorBidi"/>
            <w:noProof/>
            <w:sz w:val="22"/>
            <w:szCs w:val="22"/>
            <w:lang w:eastAsia="sl-SI"/>
          </w:rPr>
          <w:tab/>
        </w:r>
        <w:r w:rsidRPr="00B72144">
          <w:rPr>
            <w:rStyle w:val="Hiperpovezava"/>
            <w:noProof/>
          </w:rPr>
          <w:t>(1.009.213 €) 13.500 €</w:t>
        </w:r>
        <w:r>
          <w:rPr>
            <w:noProof/>
            <w:webHidden/>
          </w:rPr>
          <w:tab/>
        </w:r>
        <w:r>
          <w:rPr>
            <w:noProof/>
            <w:webHidden/>
          </w:rPr>
          <w:fldChar w:fldCharType="begin"/>
        </w:r>
        <w:r>
          <w:rPr>
            <w:noProof/>
            <w:webHidden/>
          </w:rPr>
          <w:instrText xml:space="preserve"> PAGEREF _Toc116284219 \h </w:instrText>
        </w:r>
        <w:r>
          <w:rPr>
            <w:noProof/>
            <w:webHidden/>
          </w:rPr>
        </w:r>
        <w:r>
          <w:rPr>
            <w:noProof/>
            <w:webHidden/>
          </w:rPr>
          <w:fldChar w:fldCharType="separate"/>
        </w:r>
        <w:r>
          <w:rPr>
            <w:noProof/>
            <w:webHidden/>
          </w:rPr>
          <w:t>35</w:t>
        </w:r>
        <w:r>
          <w:rPr>
            <w:noProof/>
            <w:webHidden/>
          </w:rPr>
          <w:fldChar w:fldCharType="end"/>
        </w:r>
      </w:hyperlink>
    </w:p>
    <w:p w:rsidR="00320722" w:rsidRDefault="00320722">
      <w:pPr>
        <w:pStyle w:val="Kazalovsebine3"/>
        <w:tabs>
          <w:tab w:val="left" w:pos="6286"/>
          <w:tab w:val="right" w:leader="dot" w:pos="9628"/>
        </w:tabs>
        <w:rPr>
          <w:rFonts w:asciiTheme="minorHAnsi" w:eastAsiaTheme="minorEastAsia" w:hAnsiTheme="minorHAnsi" w:cstheme="minorBidi"/>
          <w:i w:val="0"/>
          <w:iCs w:val="0"/>
          <w:noProof/>
          <w:sz w:val="22"/>
          <w:szCs w:val="22"/>
          <w:lang w:eastAsia="sl-SI"/>
        </w:rPr>
      </w:pPr>
      <w:hyperlink w:anchor="_Toc116284220" w:history="1">
        <w:r w:rsidRPr="00B72144">
          <w:rPr>
            <w:rStyle w:val="Hiperpovezava"/>
            <w:noProof/>
          </w:rPr>
          <w:t>13 PROMET, PROMETNA INFRASTRUKTURA IN KOMUNIKACIJE</w:t>
        </w:r>
        <w:r>
          <w:rPr>
            <w:rFonts w:asciiTheme="minorHAnsi" w:eastAsiaTheme="minorEastAsia" w:hAnsiTheme="minorHAnsi" w:cstheme="minorBidi"/>
            <w:i w:val="0"/>
            <w:iCs w:val="0"/>
            <w:noProof/>
            <w:sz w:val="22"/>
            <w:szCs w:val="22"/>
            <w:lang w:eastAsia="sl-SI"/>
          </w:rPr>
          <w:tab/>
        </w:r>
        <w:r w:rsidRPr="00B72144">
          <w:rPr>
            <w:rStyle w:val="Hiperpovezava"/>
            <w:noProof/>
          </w:rPr>
          <w:t>(3.869.021 €) 2.191.981 €</w:t>
        </w:r>
        <w:r>
          <w:rPr>
            <w:noProof/>
            <w:webHidden/>
          </w:rPr>
          <w:tab/>
        </w:r>
        <w:r>
          <w:rPr>
            <w:noProof/>
            <w:webHidden/>
          </w:rPr>
          <w:fldChar w:fldCharType="begin"/>
        </w:r>
        <w:r>
          <w:rPr>
            <w:noProof/>
            <w:webHidden/>
          </w:rPr>
          <w:instrText xml:space="preserve"> PAGEREF _Toc116284220 \h </w:instrText>
        </w:r>
        <w:r>
          <w:rPr>
            <w:noProof/>
            <w:webHidden/>
          </w:rPr>
        </w:r>
        <w:r>
          <w:rPr>
            <w:noProof/>
            <w:webHidden/>
          </w:rPr>
          <w:fldChar w:fldCharType="separate"/>
        </w:r>
        <w:r>
          <w:rPr>
            <w:noProof/>
            <w:webHidden/>
          </w:rPr>
          <w:t>36</w:t>
        </w:r>
        <w:r>
          <w:rPr>
            <w:noProof/>
            <w:webHidden/>
          </w:rPr>
          <w:fldChar w:fldCharType="end"/>
        </w:r>
      </w:hyperlink>
    </w:p>
    <w:p w:rsidR="00320722" w:rsidRDefault="00320722">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116284221" w:history="1">
        <w:r w:rsidRPr="00B72144">
          <w:rPr>
            <w:rStyle w:val="Hiperpovezava"/>
            <w:noProof/>
          </w:rPr>
          <w:t>1302 Cestni promet in infrastruktura</w:t>
        </w:r>
        <w:r>
          <w:rPr>
            <w:rFonts w:asciiTheme="minorHAnsi" w:eastAsiaTheme="minorEastAsia" w:hAnsiTheme="minorHAnsi" w:cstheme="minorBidi"/>
            <w:noProof/>
            <w:sz w:val="22"/>
            <w:szCs w:val="22"/>
            <w:lang w:eastAsia="sl-SI"/>
          </w:rPr>
          <w:tab/>
        </w:r>
        <w:r w:rsidRPr="00B72144">
          <w:rPr>
            <w:rStyle w:val="Hiperpovezava"/>
            <w:noProof/>
          </w:rPr>
          <w:t>(3.869.021 €) 2.191.981 €</w:t>
        </w:r>
        <w:r>
          <w:rPr>
            <w:noProof/>
            <w:webHidden/>
          </w:rPr>
          <w:tab/>
        </w:r>
        <w:r>
          <w:rPr>
            <w:noProof/>
            <w:webHidden/>
          </w:rPr>
          <w:fldChar w:fldCharType="begin"/>
        </w:r>
        <w:r>
          <w:rPr>
            <w:noProof/>
            <w:webHidden/>
          </w:rPr>
          <w:instrText xml:space="preserve"> PAGEREF _Toc116284221 \h </w:instrText>
        </w:r>
        <w:r>
          <w:rPr>
            <w:noProof/>
            <w:webHidden/>
          </w:rPr>
        </w:r>
        <w:r>
          <w:rPr>
            <w:noProof/>
            <w:webHidden/>
          </w:rPr>
          <w:fldChar w:fldCharType="separate"/>
        </w:r>
        <w:r>
          <w:rPr>
            <w:noProof/>
            <w:webHidden/>
          </w:rPr>
          <w:t>37</w:t>
        </w:r>
        <w:r>
          <w:rPr>
            <w:noProof/>
            <w:webHidden/>
          </w:rPr>
          <w:fldChar w:fldCharType="end"/>
        </w:r>
      </w:hyperlink>
    </w:p>
    <w:p w:rsidR="00320722" w:rsidRDefault="00320722">
      <w:pPr>
        <w:pStyle w:val="Kazalovsebine5"/>
        <w:tabs>
          <w:tab w:val="left" w:pos="5319"/>
          <w:tab w:val="right" w:leader="dot" w:pos="9628"/>
        </w:tabs>
        <w:rPr>
          <w:rFonts w:asciiTheme="minorHAnsi" w:eastAsiaTheme="minorEastAsia" w:hAnsiTheme="minorHAnsi" w:cstheme="minorBidi"/>
          <w:noProof/>
          <w:sz w:val="22"/>
          <w:szCs w:val="22"/>
          <w:lang w:eastAsia="sl-SI"/>
        </w:rPr>
      </w:pPr>
      <w:hyperlink w:anchor="_Toc116284222" w:history="1">
        <w:r w:rsidRPr="00B72144">
          <w:rPr>
            <w:rStyle w:val="Hiperpovezava"/>
            <w:noProof/>
          </w:rPr>
          <w:t>13029001 Upravljanje in tekoče vzdrževanje občinskih cest</w:t>
        </w:r>
        <w:r>
          <w:rPr>
            <w:rFonts w:asciiTheme="minorHAnsi" w:eastAsiaTheme="minorEastAsia" w:hAnsiTheme="minorHAnsi" w:cstheme="minorBidi"/>
            <w:noProof/>
            <w:sz w:val="22"/>
            <w:szCs w:val="22"/>
            <w:lang w:eastAsia="sl-SI"/>
          </w:rPr>
          <w:tab/>
        </w:r>
        <w:r w:rsidRPr="00B72144">
          <w:rPr>
            <w:rStyle w:val="Hiperpovezava"/>
            <w:noProof/>
          </w:rPr>
          <w:t>(1.073.300 €) 1.054.500 €</w:t>
        </w:r>
        <w:r>
          <w:rPr>
            <w:noProof/>
            <w:webHidden/>
          </w:rPr>
          <w:tab/>
        </w:r>
        <w:r>
          <w:rPr>
            <w:noProof/>
            <w:webHidden/>
          </w:rPr>
          <w:fldChar w:fldCharType="begin"/>
        </w:r>
        <w:r>
          <w:rPr>
            <w:noProof/>
            <w:webHidden/>
          </w:rPr>
          <w:instrText xml:space="preserve"> PAGEREF _Toc116284222 \h </w:instrText>
        </w:r>
        <w:r>
          <w:rPr>
            <w:noProof/>
            <w:webHidden/>
          </w:rPr>
        </w:r>
        <w:r>
          <w:rPr>
            <w:noProof/>
            <w:webHidden/>
          </w:rPr>
          <w:fldChar w:fldCharType="separate"/>
        </w:r>
        <w:r>
          <w:rPr>
            <w:noProof/>
            <w:webHidden/>
          </w:rPr>
          <w:t>37</w:t>
        </w:r>
        <w:r>
          <w:rPr>
            <w:noProof/>
            <w:webHidden/>
          </w:rPr>
          <w:fldChar w:fldCharType="end"/>
        </w:r>
      </w:hyperlink>
    </w:p>
    <w:p w:rsidR="00320722" w:rsidRDefault="00320722">
      <w:pPr>
        <w:pStyle w:val="Kazalovsebine5"/>
        <w:tabs>
          <w:tab w:val="left" w:pos="5459"/>
          <w:tab w:val="right" w:leader="dot" w:pos="9628"/>
        </w:tabs>
        <w:rPr>
          <w:rFonts w:asciiTheme="minorHAnsi" w:eastAsiaTheme="minorEastAsia" w:hAnsiTheme="minorHAnsi" w:cstheme="minorBidi"/>
          <w:noProof/>
          <w:sz w:val="22"/>
          <w:szCs w:val="22"/>
          <w:lang w:eastAsia="sl-SI"/>
        </w:rPr>
      </w:pPr>
      <w:hyperlink w:anchor="_Toc116284223" w:history="1">
        <w:r w:rsidRPr="00B72144">
          <w:rPr>
            <w:rStyle w:val="Hiperpovezava"/>
            <w:noProof/>
          </w:rPr>
          <w:t>13029002 Investicijsko vzdrževanje in gradnja občinskih cest</w:t>
        </w:r>
        <w:r>
          <w:rPr>
            <w:rFonts w:asciiTheme="minorHAnsi" w:eastAsiaTheme="minorEastAsia" w:hAnsiTheme="minorHAnsi" w:cstheme="minorBidi"/>
            <w:noProof/>
            <w:sz w:val="22"/>
            <w:szCs w:val="22"/>
            <w:lang w:eastAsia="sl-SI"/>
          </w:rPr>
          <w:tab/>
        </w:r>
        <w:r w:rsidRPr="00B72144">
          <w:rPr>
            <w:rStyle w:val="Hiperpovezava"/>
            <w:noProof/>
          </w:rPr>
          <w:t>(2.524.901 €) 869.481 €</w:t>
        </w:r>
        <w:r>
          <w:rPr>
            <w:noProof/>
            <w:webHidden/>
          </w:rPr>
          <w:tab/>
        </w:r>
        <w:r>
          <w:rPr>
            <w:noProof/>
            <w:webHidden/>
          </w:rPr>
          <w:fldChar w:fldCharType="begin"/>
        </w:r>
        <w:r>
          <w:rPr>
            <w:noProof/>
            <w:webHidden/>
          </w:rPr>
          <w:instrText xml:space="preserve"> PAGEREF _Toc116284223 \h </w:instrText>
        </w:r>
        <w:r>
          <w:rPr>
            <w:noProof/>
            <w:webHidden/>
          </w:rPr>
        </w:r>
        <w:r>
          <w:rPr>
            <w:noProof/>
            <w:webHidden/>
          </w:rPr>
          <w:fldChar w:fldCharType="separate"/>
        </w:r>
        <w:r>
          <w:rPr>
            <w:noProof/>
            <w:webHidden/>
          </w:rPr>
          <w:t>38</w:t>
        </w:r>
        <w:r>
          <w:rPr>
            <w:noProof/>
            <w:webHidden/>
          </w:rPr>
          <w:fldChar w:fldCharType="end"/>
        </w:r>
      </w:hyperlink>
    </w:p>
    <w:p w:rsidR="00320722" w:rsidRDefault="00320722">
      <w:pPr>
        <w:pStyle w:val="Kazalovsebine5"/>
        <w:tabs>
          <w:tab w:val="left" w:pos="3704"/>
          <w:tab w:val="right" w:leader="dot" w:pos="9628"/>
        </w:tabs>
        <w:rPr>
          <w:rFonts w:asciiTheme="minorHAnsi" w:eastAsiaTheme="minorEastAsia" w:hAnsiTheme="minorHAnsi" w:cstheme="minorBidi"/>
          <w:noProof/>
          <w:sz w:val="22"/>
          <w:szCs w:val="22"/>
          <w:lang w:eastAsia="sl-SI"/>
        </w:rPr>
      </w:pPr>
      <w:hyperlink w:anchor="_Toc116284224" w:history="1">
        <w:r w:rsidRPr="00B72144">
          <w:rPr>
            <w:rStyle w:val="Hiperpovezava"/>
            <w:noProof/>
          </w:rPr>
          <w:t>13029003 Urejanje cestnega prometa</w:t>
        </w:r>
        <w:r>
          <w:rPr>
            <w:rFonts w:asciiTheme="minorHAnsi" w:eastAsiaTheme="minorEastAsia" w:hAnsiTheme="minorHAnsi" w:cstheme="minorBidi"/>
            <w:noProof/>
            <w:sz w:val="22"/>
            <w:szCs w:val="22"/>
            <w:lang w:eastAsia="sl-SI"/>
          </w:rPr>
          <w:tab/>
        </w:r>
        <w:r w:rsidRPr="00B72144">
          <w:rPr>
            <w:rStyle w:val="Hiperpovezava"/>
            <w:noProof/>
          </w:rPr>
          <w:t>(39.000 €) 33.000 €</w:t>
        </w:r>
        <w:r>
          <w:rPr>
            <w:noProof/>
            <w:webHidden/>
          </w:rPr>
          <w:tab/>
        </w:r>
        <w:r>
          <w:rPr>
            <w:noProof/>
            <w:webHidden/>
          </w:rPr>
          <w:fldChar w:fldCharType="begin"/>
        </w:r>
        <w:r>
          <w:rPr>
            <w:noProof/>
            <w:webHidden/>
          </w:rPr>
          <w:instrText xml:space="preserve"> PAGEREF _Toc116284224 \h </w:instrText>
        </w:r>
        <w:r>
          <w:rPr>
            <w:noProof/>
            <w:webHidden/>
          </w:rPr>
        </w:r>
        <w:r>
          <w:rPr>
            <w:noProof/>
            <w:webHidden/>
          </w:rPr>
          <w:fldChar w:fldCharType="separate"/>
        </w:r>
        <w:r>
          <w:rPr>
            <w:noProof/>
            <w:webHidden/>
          </w:rPr>
          <w:t>39</w:t>
        </w:r>
        <w:r>
          <w:rPr>
            <w:noProof/>
            <w:webHidden/>
          </w:rPr>
          <w:fldChar w:fldCharType="end"/>
        </w:r>
      </w:hyperlink>
    </w:p>
    <w:p w:rsidR="00320722" w:rsidRDefault="00320722">
      <w:pPr>
        <w:pStyle w:val="Kazalovsebine5"/>
        <w:tabs>
          <w:tab w:val="left" w:pos="3179"/>
          <w:tab w:val="right" w:leader="dot" w:pos="9628"/>
        </w:tabs>
        <w:rPr>
          <w:rFonts w:asciiTheme="minorHAnsi" w:eastAsiaTheme="minorEastAsia" w:hAnsiTheme="minorHAnsi" w:cstheme="minorBidi"/>
          <w:noProof/>
          <w:sz w:val="22"/>
          <w:szCs w:val="22"/>
          <w:lang w:eastAsia="sl-SI"/>
        </w:rPr>
      </w:pPr>
      <w:hyperlink w:anchor="_Toc116284225" w:history="1">
        <w:r w:rsidRPr="00B72144">
          <w:rPr>
            <w:rStyle w:val="Hiperpovezava"/>
            <w:noProof/>
          </w:rPr>
          <w:t>13029004 Cestna razsvetljava</w:t>
        </w:r>
        <w:r>
          <w:rPr>
            <w:rFonts w:asciiTheme="minorHAnsi" w:eastAsiaTheme="minorEastAsia" w:hAnsiTheme="minorHAnsi" w:cstheme="minorBidi"/>
            <w:noProof/>
            <w:sz w:val="22"/>
            <w:szCs w:val="22"/>
            <w:lang w:eastAsia="sl-SI"/>
          </w:rPr>
          <w:tab/>
        </w:r>
        <w:r w:rsidRPr="00B72144">
          <w:rPr>
            <w:rStyle w:val="Hiperpovezava"/>
            <w:noProof/>
          </w:rPr>
          <w:t>(231.820 €) 235.000 €</w:t>
        </w:r>
        <w:r>
          <w:rPr>
            <w:noProof/>
            <w:webHidden/>
          </w:rPr>
          <w:tab/>
        </w:r>
        <w:r>
          <w:rPr>
            <w:noProof/>
            <w:webHidden/>
          </w:rPr>
          <w:fldChar w:fldCharType="begin"/>
        </w:r>
        <w:r>
          <w:rPr>
            <w:noProof/>
            <w:webHidden/>
          </w:rPr>
          <w:instrText xml:space="preserve"> PAGEREF _Toc116284225 \h </w:instrText>
        </w:r>
        <w:r>
          <w:rPr>
            <w:noProof/>
            <w:webHidden/>
          </w:rPr>
        </w:r>
        <w:r>
          <w:rPr>
            <w:noProof/>
            <w:webHidden/>
          </w:rPr>
          <w:fldChar w:fldCharType="separate"/>
        </w:r>
        <w:r>
          <w:rPr>
            <w:noProof/>
            <w:webHidden/>
          </w:rPr>
          <w:t>39</w:t>
        </w:r>
        <w:r>
          <w:rPr>
            <w:noProof/>
            <w:webHidden/>
          </w:rPr>
          <w:fldChar w:fldCharType="end"/>
        </w:r>
      </w:hyperlink>
    </w:p>
    <w:p w:rsidR="00320722" w:rsidRDefault="00320722">
      <w:pPr>
        <w:pStyle w:val="Kazalovsebine3"/>
        <w:tabs>
          <w:tab w:val="left" w:pos="2392"/>
          <w:tab w:val="right" w:leader="dot" w:pos="9628"/>
        </w:tabs>
        <w:rPr>
          <w:rFonts w:asciiTheme="minorHAnsi" w:eastAsiaTheme="minorEastAsia" w:hAnsiTheme="minorHAnsi" w:cstheme="minorBidi"/>
          <w:i w:val="0"/>
          <w:iCs w:val="0"/>
          <w:noProof/>
          <w:sz w:val="22"/>
          <w:szCs w:val="22"/>
          <w:lang w:eastAsia="sl-SI"/>
        </w:rPr>
      </w:pPr>
      <w:hyperlink w:anchor="_Toc116284226" w:history="1">
        <w:r w:rsidRPr="00B72144">
          <w:rPr>
            <w:rStyle w:val="Hiperpovezava"/>
            <w:noProof/>
          </w:rPr>
          <w:t>14 GOSPODARSTVO</w:t>
        </w:r>
        <w:r>
          <w:rPr>
            <w:rFonts w:asciiTheme="minorHAnsi" w:eastAsiaTheme="minorEastAsia" w:hAnsiTheme="minorHAnsi" w:cstheme="minorBidi"/>
            <w:i w:val="0"/>
            <w:iCs w:val="0"/>
            <w:noProof/>
            <w:sz w:val="22"/>
            <w:szCs w:val="22"/>
            <w:lang w:eastAsia="sl-SI"/>
          </w:rPr>
          <w:tab/>
        </w:r>
        <w:r w:rsidRPr="00B72144">
          <w:rPr>
            <w:rStyle w:val="Hiperpovezava"/>
            <w:noProof/>
          </w:rPr>
          <w:t>(864.910 €) 704.600 €</w:t>
        </w:r>
        <w:r>
          <w:rPr>
            <w:noProof/>
            <w:webHidden/>
          </w:rPr>
          <w:tab/>
        </w:r>
        <w:r>
          <w:rPr>
            <w:noProof/>
            <w:webHidden/>
          </w:rPr>
          <w:fldChar w:fldCharType="begin"/>
        </w:r>
        <w:r>
          <w:rPr>
            <w:noProof/>
            <w:webHidden/>
          </w:rPr>
          <w:instrText xml:space="preserve"> PAGEREF _Toc116284226 \h </w:instrText>
        </w:r>
        <w:r>
          <w:rPr>
            <w:noProof/>
            <w:webHidden/>
          </w:rPr>
        </w:r>
        <w:r>
          <w:rPr>
            <w:noProof/>
            <w:webHidden/>
          </w:rPr>
          <w:fldChar w:fldCharType="separate"/>
        </w:r>
        <w:r>
          <w:rPr>
            <w:noProof/>
            <w:webHidden/>
          </w:rPr>
          <w:t>40</w:t>
        </w:r>
        <w:r>
          <w:rPr>
            <w:noProof/>
            <w:webHidden/>
          </w:rPr>
          <w:fldChar w:fldCharType="end"/>
        </w:r>
      </w:hyperlink>
    </w:p>
    <w:p w:rsidR="00320722" w:rsidRDefault="00320722">
      <w:pPr>
        <w:pStyle w:val="Kazalovsebine4"/>
        <w:tabs>
          <w:tab w:val="left" w:pos="4714"/>
          <w:tab w:val="right" w:leader="dot" w:pos="9628"/>
        </w:tabs>
        <w:rPr>
          <w:rFonts w:asciiTheme="minorHAnsi" w:eastAsiaTheme="minorEastAsia" w:hAnsiTheme="minorHAnsi" w:cstheme="minorBidi"/>
          <w:noProof/>
          <w:sz w:val="22"/>
          <w:szCs w:val="22"/>
          <w:lang w:eastAsia="sl-SI"/>
        </w:rPr>
      </w:pPr>
      <w:hyperlink w:anchor="_Toc116284227" w:history="1">
        <w:r w:rsidRPr="00B72144">
          <w:rPr>
            <w:rStyle w:val="Hiperpovezava"/>
            <w:noProof/>
          </w:rPr>
          <w:t>1402 Pospeševanje in podpora gospodarski dejavnosti</w:t>
        </w:r>
        <w:r>
          <w:rPr>
            <w:rFonts w:asciiTheme="minorHAnsi" w:eastAsiaTheme="minorEastAsia" w:hAnsiTheme="minorHAnsi" w:cstheme="minorBidi"/>
            <w:noProof/>
            <w:sz w:val="22"/>
            <w:szCs w:val="22"/>
            <w:lang w:eastAsia="sl-SI"/>
          </w:rPr>
          <w:tab/>
        </w:r>
        <w:r w:rsidRPr="00B72144">
          <w:rPr>
            <w:rStyle w:val="Hiperpovezava"/>
            <w:noProof/>
          </w:rPr>
          <w:t>(170.000 €) 70.000 €</w:t>
        </w:r>
        <w:r>
          <w:rPr>
            <w:noProof/>
            <w:webHidden/>
          </w:rPr>
          <w:tab/>
        </w:r>
        <w:r>
          <w:rPr>
            <w:noProof/>
            <w:webHidden/>
          </w:rPr>
          <w:fldChar w:fldCharType="begin"/>
        </w:r>
        <w:r>
          <w:rPr>
            <w:noProof/>
            <w:webHidden/>
          </w:rPr>
          <w:instrText xml:space="preserve"> PAGEREF _Toc116284227 \h </w:instrText>
        </w:r>
        <w:r>
          <w:rPr>
            <w:noProof/>
            <w:webHidden/>
          </w:rPr>
        </w:r>
        <w:r>
          <w:rPr>
            <w:noProof/>
            <w:webHidden/>
          </w:rPr>
          <w:fldChar w:fldCharType="separate"/>
        </w:r>
        <w:r>
          <w:rPr>
            <w:noProof/>
            <w:webHidden/>
          </w:rPr>
          <w:t>40</w:t>
        </w:r>
        <w:r>
          <w:rPr>
            <w:noProof/>
            <w:webHidden/>
          </w:rPr>
          <w:fldChar w:fldCharType="end"/>
        </w:r>
      </w:hyperlink>
    </w:p>
    <w:p w:rsidR="00320722" w:rsidRDefault="00320722">
      <w:pPr>
        <w:pStyle w:val="Kazalovsebine5"/>
        <w:tabs>
          <w:tab w:val="left" w:pos="4819"/>
          <w:tab w:val="right" w:leader="dot" w:pos="9628"/>
        </w:tabs>
        <w:rPr>
          <w:rFonts w:asciiTheme="minorHAnsi" w:eastAsiaTheme="minorEastAsia" w:hAnsiTheme="minorHAnsi" w:cstheme="minorBidi"/>
          <w:noProof/>
          <w:sz w:val="22"/>
          <w:szCs w:val="22"/>
          <w:lang w:eastAsia="sl-SI"/>
        </w:rPr>
      </w:pPr>
      <w:hyperlink w:anchor="_Toc116284228" w:history="1">
        <w:r w:rsidRPr="00B72144">
          <w:rPr>
            <w:rStyle w:val="Hiperpovezava"/>
            <w:noProof/>
          </w:rPr>
          <w:t>14029001 Spodbujanje razvoja malega gospodarstva</w:t>
        </w:r>
        <w:r>
          <w:rPr>
            <w:rFonts w:asciiTheme="minorHAnsi" w:eastAsiaTheme="minorEastAsia" w:hAnsiTheme="minorHAnsi" w:cstheme="minorBidi"/>
            <w:noProof/>
            <w:sz w:val="22"/>
            <w:szCs w:val="22"/>
            <w:lang w:eastAsia="sl-SI"/>
          </w:rPr>
          <w:tab/>
        </w:r>
        <w:r w:rsidRPr="00B72144">
          <w:rPr>
            <w:rStyle w:val="Hiperpovezava"/>
            <w:noProof/>
          </w:rPr>
          <w:t>(170.000 €) 70.000 €</w:t>
        </w:r>
        <w:r>
          <w:rPr>
            <w:noProof/>
            <w:webHidden/>
          </w:rPr>
          <w:tab/>
        </w:r>
        <w:r>
          <w:rPr>
            <w:noProof/>
            <w:webHidden/>
          </w:rPr>
          <w:fldChar w:fldCharType="begin"/>
        </w:r>
        <w:r>
          <w:rPr>
            <w:noProof/>
            <w:webHidden/>
          </w:rPr>
          <w:instrText xml:space="preserve"> PAGEREF _Toc116284228 \h </w:instrText>
        </w:r>
        <w:r>
          <w:rPr>
            <w:noProof/>
            <w:webHidden/>
          </w:rPr>
        </w:r>
        <w:r>
          <w:rPr>
            <w:noProof/>
            <w:webHidden/>
          </w:rPr>
          <w:fldChar w:fldCharType="separate"/>
        </w:r>
        <w:r>
          <w:rPr>
            <w:noProof/>
            <w:webHidden/>
          </w:rPr>
          <w:t>41</w:t>
        </w:r>
        <w:r>
          <w:rPr>
            <w:noProof/>
            <w:webHidden/>
          </w:rPr>
          <w:fldChar w:fldCharType="end"/>
        </w:r>
      </w:hyperlink>
    </w:p>
    <w:p w:rsidR="00320722" w:rsidRDefault="00320722">
      <w:pPr>
        <w:pStyle w:val="Kazalovsebine4"/>
        <w:tabs>
          <w:tab w:val="left" w:pos="4784"/>
          <w:tab w:val="right" w:leader="dot" w:pos="9628"/>
        </w:tabs>
        <w:rPr>
          <w:rFonts w:asciiTheme="minorHAnsi" w:eastAsiaTheme="minorEastAsia" w:hAnsiTheme="minorHAnsi" w:cstheme="minorBidi"/>
          <w:noProof/>
          <w:sz w:val="22"/>
          <w:szCs w:val="22"/>
          <w:lang w:eastAsia="sl-SI"/>
        </w:rPr>
      </w:pPr>
      <w:hyperlink w:anchor="_Toc116284229" w:history="1">
        <w:r w:rsidRPr="00B72144">
          <w:rPr>
            <w:rStyle w:val="Hiperpovezava"/>
            <w:noProof/>
          </w:rPr>
          <w:t>1403 Promocija Slovenije, razvoj turizma in gostinstva</w:t>
        </w:r>
        <w:r>
          <w:rPr>
            <w:rFonts w:asciiTheme="minorHAnsi" w:eastAsiaTheme="minorEastAsia" w:hAnsiTheme="minorHAnsi" w:cstheme="minorBidi"/>
            <w:noProof/>
            <w:sz w:val="22"/>
            <w:szCs w:val="22"/>
            <w:lang w:eastAsia="sl-SI"/>
          </w:rPr>
          <w:tab/>
        </w:r>
        <w:r w:rsidRPr="00B72144">
          <w:rPr>
            <w:rStyle w:val="Hiperpovezava"/>
            <w:noProof/>
          </w:rPr>
          <w:t>(694.910 €) 634.600 €</w:t>
        </w:r>
        <w:r>
          <w:rPr>
            <w:noProof/>
            <w:webHidden/>
          </w:rPr>
          <w:tab/>
        </w:r>
        <w:r>
          <w:rPr>
            <w:noProof/>
            <w:webHidden/>
          </w:rPr>
          <w:fldChar w:fldCharType="begin"/>
        </w:r>
        <w:r>
          <w:rPr>
            <w:noProof/>
            <w:webHidden/>
          </w:rPr>
          <w:instrText xml:space="preserve"> PAGEREF _Toc116284229 \h </w:instrText>
        </w:r>
        <w:r>
          <w:rPr>
            <w:noProof/>
            <w:webHidden/>
          </w:rPr>
        </w:r>
        <w:r>
          <w:rPr>
            <w:noProof/>
            <w:webHidden/>
          </w:rPr>
          <w:fldChar w:fldCharType="separate"/>
        </w:r>
        <w:r>
          <w:rPr>
            <w:noProof/>
            <w:webHidden/>
          </w:rPr>
          <w:t>41</w:t>
        </w:r>
        <w:r>
          <w:rPr>
            <w:noProof/>
            <w:webHidden/>
          </w:rPr>
          <w:fldChar w:fldCharType="end"/>
        </w:r>
      </w:hyperlink>
    </w:p>
    <w:p w:rsidR="00320722" w:rsidRDefault="00320722">
      <w:pPr>
        <w:pStyle w:val="Kazalovsebine5"/>
        <w:tabs>
          <w:tab w:val="left" w:pos="3050"/>
          <w:tab w:val="right" w:leader="dot" w:pos="9628"/>
        </w:tabs>
        <w:rPr>
          <w:rFonts w:asciiTheme="minorHAnsi" w:eastAsiaTheme="minorEastAsia" w:hAnsiTheme="minorHAnsi" w:cstheme="minorBidi"/>
          <w:noProof/>
          <w:sz w:val="22"/>
          <w:szCs w:val="22"/>
          <w:lang w:eastAsia="sl-SI"/>
        </w:rPr>
      </w:pPr>
      <w:hyperlink w:anchor="_Toc116284230" w:history="1">
        <w:r w:rsidRPr="00B72144">
          <w:rPr>
            <w:rStyle w:val="Hiperpovezava"/>
            <w:noProof/>
          </w:rPr>
          <w:t>14039001 Promocija občine</w:t>
        </w:r>
        <w:r>
          <w:rPr>
            <w:rFonts w:asciiTheme="minorHAnsi" w:eastAsiaTheme="minorEastAsia" w:hAnsiTheme="minorHAnsi" w:cstheme="minorBidi"/>
            <w:noProof/>
            <w:sz w:val="22"/>
            <w:szCs w:val="22"/>
            <w:lang w:eastAsia="sl-SI"/>
          </w:rPr>
          <w:tab/>
        </w:r>
        <w:r w:rsidRPr="00B72144">
          <w:rPr>
            <w:rStyle w:val="Hiperpovezava"/>
            <w:noProof/>
          </w:rPr>
          <w:t>(118.400 €) 118.000 €</w:t>
        </w:r>
        <w:r>
          <w:rPr>
            <w:noProof/>
            <w:webHidden/>
          </w:rPr>
          <w:tab/>
        </w:r>
        <w:r>
          <w:rPr>
            <w:noProof/>
            <w:webHidden/>
          </w:rPr>
          <w:fldChar w:fldCharType="begin"/>
        </w:r>
        <w:r>
          <w:rPr>
            <w:noProof/>
            <w:webHidden/>
          </w:rPr>
          <w:instrText xml:space="preserve"> PAGEREF _Toc116284230 \h </w:instrText>
        </w:r>
        <w:r>
          <w:rPr>
            <w:noProof/>
            <w:webHidden/>
          </w:rPr>
        </w:r>
        <w:r>
          <w:rPr>
            <w:noProof/>
            <w:webHidden/>
          </w:rPr>
          <w:fldChar w:fldCharType="separate"/>
        </w:r>
        <w:r>
          <w:rPr>
            <w:noProof/>
            <w:webHidden/>
          </w:rPr>
          <w:t>42</w:t>
        </w:r>
        <w:r>
          <w:rPr>
            <w:noProof/>
            <w:webHidden/>
          </w:rPr>
          <w:fldChar w:fldCharType="end"/>
        </w:r>
      </w:hyperlink>
    </w:p>
    <w:p w:rsidR="00320722" w:rsidRDefault="00320722">
      <w:pPr>
        <w:pStyle w:val="Kazalovsebine5"/>
        <w:tabs>
          <w:tab w:val="left" w:pos="4814"/>
          <w:tab w:val="right" w:leader="dot" w:pos="9628"/>
        </w:tabs>
        <w:rPr>
          <w:rFonts w:asciiTheme="minorHAnsi" w:eastAsiaTheme="minorEastAsia" w:hAnsiTheme="minorHAnsi" w:cstheme="minorBidi"/>
          <w:noProof/>
          <w:sz w:val="22"/>
          <w:szCs w:val="22"/>
          <w:lang w:eastAsia="sl-SI"/>
        </w:rPr>
      </w:pPr>
      <w:hyperlink w:anchor="_Toc116284231" w:history="1">
        <w:r w:rsidRPr="00B72144">
          <w:rPr>
            <w:rStyle w:val="Hiperpovezava"/>
            <w:noProof/>
          </w:rPr>
          <w:t>14039002 Spodbujanje razvoja turizma in gostinstva</w:t>
        </w:r>
        <w:r>
          <w:rPr>
            <w:rFonts w:asciiTheme="minorHAnsi" w:eastAsiaTheme="minorEastAsia" w:hAnsiTheme="minorHAnsi" w:cstheme="minorBidi"/>
            <w:noProof/>
            <w:sz w:val="22"/>
            <w:szCs w:val="22"/>
            <w:lang w:eastAsia="sl-SI"/>
          </w:rPr>
          <w:tab/>
        </w:r>
        <w:r w:rsidRPr="00B72144">
          <w:rPr>
            <w:rStyle w:val="Hiperpovezava"/>
            <w:noProof/>
          </w:rPr>
          <w:t>(576.510 €) 516.600 €</w:t>
        </w:r>
        <w:r>
          <w:rPr>
            <w:noProof/>
            <w:webHidden/>
          </w:rPr>
          <w:tab/>
        </w:r>
        <w:r>
          <w:rPr>
            <w:noProof/>
            <w:webHidden/>
          </w:rPr>
          <w:fldChar w:fldCharType="begin"/>
        </w:r>
        <w:r>
          <w:rPr>
            <w:noProof/>
            <w:webHidden/>
          </w:rPr>
          <w:instrText xml:space="preserve"> PAGEREF _Toc116284231 \h </w:instrText>
        </w:r>
        <w:r>
          <w:rPr>
            <w:noProof/>
            <w:webHidden/>
          </w:rPr>
        </w:r>
        <w:r>
          <w:rPr>
            <w:noProof/>
            <w:webHidden/>
          </w:rPr>
          <w:fldChar w:fldCharType="separate"/>
        </w:r>
        <w:r>
          <w:rPr>
            <w:noProof/>
            <w:webHidden/>
          </w:rPr>
          <w:t>43</w:t>
        </w:r>
        <w:r>
          <w:rPr>
            <w:noProof/>
            <w:webHidden/>
          </w:rPr>
          <w:fldChar w:fldCharType="end"/>
        </w:r>
      </w:hyperlink>
    </w:p>
    <w:p w:rsidR="00320722" w:rsidRDefault="00320722">
      <w:pPr>
        <w:pStyle w:val="Kazalovsebine3"/>
        <w:tabs>
          <w:tab w:val="left" w:pos="5025"/>
          <w:tab w:val="right" w:leader="dot" w:pos="9628"/>
        </w:tabs>
        <w:rPr>
          <w:rFonts w:asciiTheme="minorHAnsi" w:eastAsiaTheme="minorEastAsia" w:hAnsiTheme="minorHAnsi" w:cstheme="minorBidi"/>
          <w:i w:val="0"/>
          <w:iCs w:val="0"/>
          <w:noProof/>
          <w:sz w:val="22"/>
          <w:szCs w:val="22"/>
          <w:lang w:eastAsia="sl-SI"/>
        </w:rPr>
      </w:pPr>
      <w:hyperlink w:anchor="_Toc116284232" w:history="1">
        <w:r w:rsidRPr="00B72144">
          <w:rPr>
            <w:rStyle w:val="Hiperpovezava"/>
            <w:noProof/>
          </w:rPr>
          <w:t>15 VAROVANJE OKOLJA IN NARAVNE DEDIŠČINE</w:t>
        </w:r>
        <w:r>
          <w:rPr>
            <w:rFonts w:asciiTheme="minorHAnsi" w:eastAsiaTheme="minorEastAsia" w:hAnsiTheme="minorHAnsi" w:cstheme="minorBidi"/>
            <w:i w:val="0"/>
            <w:iCs w:val="0"/>
            <w:noProof/>
            <w:sz w:val="22"/>
            <w:szCs w:val="22"/>
            <w:lang w:eastAsia="sl-SI"/>
          </w:rPr>
          <w:tab/>
        </w:r>
        <w:r w:rsidRPr="00B72144">
          <w:rPr>
            <w:rStyle w:val="Hiperpovezava"/>
            <w:noProof/>
          </w:rPr>
          <w:t>(3.161.098 €) 1.336.778 €</w:t>
        </w:r>
        <w:r>
          <w:rPr>
            <w:noProof/>
            <w:webHidden/>
          </w:rPr>
          <w:tab/>
        </w:r>
        <w:r>
          <w:rPr>
            <w:noProof/>
            <w:webHidden/>
          </w:rPr>
          <w:fldChar w:fldCharType="begin"/>
        </w:r>
        <w:r>
          <w:rPr>
            <w:noProof/>
            <w:webHidden/>
          </w:rPr>
          <w:instrText xml:space="preserve"> PAGEREF _Toc116284232 \h </w:instrText>
        </w:r>
        <w:r>
          <w:rPr>
            <w:noProof/>
            <w:webHidden/>
          </w:rPr>
        </w:r>
        <w:r>
          <w:rPr>
            <w:noProof/>
            <w:webHidden/>
          </w:rPr>
          <w:fldChar w:fldCharType="separate"/>
        </w:r>
        <w:r>
          <w:rPr>
            <w:noProof/>
            <w:webHidden/>
          </w:rPr>
          <w:t>44</w:t>
        </w:r>
        <w:r>
          <w:rPr>
            <w:noProof/>
            <w:webHidden/>
          </w:rPr>
          <w:fldChar w:fldCharType="end"/>
        </w:r>
      </w:hyperlink>
    </w:p>
    <w:p w:rsidR="00320722" w:rsidRDefault="00320722">
      <w:pPr>
        <w:pStyle w:val="Kazalovsebine4"/>
        <w:tabs>
          <w:tab w:val="left" w:pos="4569"/>
          <w:tab w:val="right" w:leader="dot" w:pos="9628"/>
        </w:tabs>
        <w:rPr>
          <w:rFonts w:asciiTheme="minorHAnsi" w:eastAsiaTheme="minorEastAsia" w:hAnsiTheme="minorHAnsi" w:cstheme="minorBidi"/>
          <w:noProof/>
          <w:sz w:val="22"/>
          <w:szCs w:val="22"/>
          <w:lang w:eastAsia="sl-SI"/>
        </w:rPr>
      </w:pPr>
      <w:hyperlink w:anchor="_Toc116284233" w:history="1">
        <w:r w:rsidRPr="00B72144">
          <w:rPr>
            <w:rStyle w:val="Hiperpovezava"/>
            <w:noProof/>
          </w:rPr>
          <w:t>1502 Zmanjševanje onesnaženja, kontrola in nadzor</w:t>
        </w:r>
        <w:r>
          <w:rPr>
            <w:rFonts w:asciiTheme="minorHAnsi" w:eastAsiaTheme="minorEastAsia" w:hAnsiTheme="minorHAnsi" w:cstheme="minorBidi"/>
            <w:noProof/>
            <w:sz w:val="22"/>
            <w:szCs w:val="22"/>
            <w:lang w:eastAsia="sl-SI"/>
          </w:rPr>
          <w:tab/>
        </w:r>
        <w:r w:rsidRPr="00B72144">
          <w:rPr>
            <w:rStyle w:val="Hiperpovezava"/>
            <w:noProof/>
          </w:rPr>
          <w:t>(3.161.098 €) 1.336.778 €</w:t>
        </w:r>
        <w:r>
          <w:rPr>
            <w:noProof/>
            <w:webHidden/>
          </w:rPr>
          <w:tab/>
        </w:r>
        <w:r>
          <w:rPr>
            <w:noProof/>
            <w:webHidden/>
          </w:rPr>
          <w:fldChar w:fldCharType="begin"/>
        </w:r>
        <w:r>
          <w:rPr>
            <w:noProof/>
            <w:webHidden/>
          </w:rPr>
          <w:instrText xml:space="preserve"> PAGEREF _Toc116284233 \h </w:instrText>
        </w:r>
        <w:r>
          <w:rPr>
            <w:noProof/>
            <w:webHidden/>
          </w:rPr>
        </w:r>
        <w:r>
          <w:rPr>
            <w:noProof/>
            <w:webHidden/>
          </w:rPr>
          <w:fldChar w:fldCharType="separate"/>
        </w:r>
        <w:r>
          <w:rPr>
            <w:noProof/>
            <w:webHidden/>
          </w:rPr>
          <w:t>44</w:t>
        </w:r>
        <w:r>
          <w:rPr>
            <w:noProof/>
            <w:webHidden/>
          </w:rPr>
          <w:fldChar w:fldCharType="end"/>
        </w:r>
      </w:hyperlink>
    </w:p>
    <w:p w:rsidR="00320722" w:rsidRDefault="00320722">
      <w:pPr>
        <w:pStyle w:val="Kazalovsebine5"/>
        <w:tabs>
          <w:tab w:val="left" w:pos="3994"/>
          <w:tab w:val="right" w:leader="dot" w:pos="9628"/>
        </w:tabs>
        <w:rPr>
          <w:rFonts w:asciiTheme="minorHAnsi" w:eastAsiaTheme="minorEastAsia" w:hAnsiTheme="minorHAnsi" w:cstheme="minorBidi"/>
          <w:noProof/>
          <w:sz w:val="22"/>
          <w:szCs w:val="22"/>
          <w:lang w:eastAsia="sl-SI"/>
        </w:rPr>
      </w:pPr>
      <w:hyperlink w:anchor="_Toc116284234" w:history="1">
        <w:r w:rsidRPr="00B72144">
          <w:rPr>
            <w:rStyle w:val="Hiperpovezava"/>
            <w:noProof/>
          </w:rPr>
          <w:t>15029001 Zbiranje in ravnanje z odpadki</w:t>
        </w:r>
        <w:r>
          <w:rPr>
            <w:rFonts w:asciiTheme="minorHAnsi" w:eastAsiaTheme="minorEastAsia" w:hAnsiTheme="minorHAnsi" w:cstheme="minorBidi"/>
            <w:noProof/>
            <w:sz w:val="22"/>
            <w:szCs w:val="22"/>
            <w:lang w:eastAsia="sl-SI"/>
          </w:rPr>
          <w:tab/>
        </w:r>
        <w:r w:rsidRPr="00B72144">
          <w:rPr>
            <w:rStyle w:val="Hiperpovezava"/>
            <w:noProof/>
          </w:rPr>
          <w:t>(115.152 €) 26.700 €</w:t>
        </w:r>
        <w:r>
          <w:rPr>
            <w:noProof/>
            <w:webHidden/>
          </w:rPr>
          <w:tab/>
        </w:r>
        <w:r>
          <w:rPr>
            <w:noProof/>
            <w:webHidden/>
          </w:rPr>
          <w:fldChar w:fldCharType="begin"/>
        </w:r>
        <w:r>
          <w:rPr>
            <w:noProof/>
            <w:webHidden/>
          </w:rPr>
          <w:instrText xml:space="preserve"> PAGEREF _Toc116284234 \h </w:instrText>
        </w:r>
        <w:r>
          <w:rPr>
            <w:noProof/>
            <w:webHidden/>
          </w:rPr>
        </w:r>
        <w:r>
          <w:rPr>
            <w:noProof/>
            <w:webHidden/>
          </w:rPr>
          <w:fldChar w:fldCharType="separate"/>
        </w:r>
        <w:r>
          <w:rPr>
            <w:noProof/>
            <w:webHidden/>
          </w:rPr>
          <w:t>45</w:t>
        </w:r>
        <w:r>
          <w:rPr>
            <w:noProof/>
            <w:webHidden/>
          </w:rPr>
          <w:fldChar w:fldCharType="end"/>
        </w:r>
      </w:hyperlink>
    </w:p>
    <w:p w:rsidR="00320722" w:rsidRDefault="00320722">
      <w:pPr>
        <w:pStyle w:val="Kazalovsebine5"/>
        <w:tabs>
          <w:tab w:val="left" w:pos="3660"/>
          <w:tab w:val="right" w:leader="dot" w:pos="9628"/>
        </w:tabs>
        <w:rPr>
          <w:rFonts w:asciiTheme="minorHAnsi" w:eastAsiaTheme="minorEastAsia" w:hAnsiTheme="minorHAnsi" w:cstheme="minorBidi"/>
          <w:noProof/>
          <w:sz w:val="22"/>
          <w:szCs w:val="22"/>
          <w:lang w:eastAsia="sl-SI"/>
        </w:rPr>
      </w:pPr>
      <w:hyperlink w:anchor="_Toc116284235" w:history="1">
        <w:r w:rsidRPr="00B72144">
          <w:rPr>
            <w:rStyle w:val="Hiperpovezava"/>
            <w:noProof/>
          </w:rPr>
          <w:t>15029002 Ravnanje z odpadno vodo</w:t>
        </w:r>
        <w:r>
          <w:rPr>
            <w:rFonts w:asciiTheme="minorHAnsi" w:eastAsiaTheme="minorEastAsia" w:hAnsiTheme="minorHAnsi" w:cstheme="minorBidi"/>
            <w:noProof/>
            <w:sz w:val="22"/>
            <w:szCs w:val="22"/>
            <w:lang w:eastAsia="sl-SI"/>
          </w:rPr>
          <w:tab/>
        </w:r>
        <w:r w:rsidRPr="00B72144">
          <w:rPr>
            <w:rStyle w:val="Hiperpovezava"/>
            <w:noProof/>
          </w:rPr>
          <w:t>(3.045.947 €) 1.310.078 €</w:t>
        </w:r>
        <w:r>
          <w:rPr>
            <w:noProof/>
            <w:webHidden/>
          </w:rPr>
          <w:tab/>
        </w:r>
        <w:r>
          <w:rPr>
            <w:noProof/>
            <w:webHidden/>
          </w:rPr>
          <w:fldChar w:fldCharType="begin"/>
        </w:r>
        <w:r>
          <w:rPr>
            <w:noProof/>
            <w:webHidden/>
          </w:rPr>
          <w:instrText xml:space="preserve"> PAGEREF _Toc116284235 \h </w:instrText>
        </w:r>
        <w:r>
          <w:rPr>
            <w:noProof/>
            <w:webHidden/>
          </w:rPr>
        </w:r>
        <w:r>
          <w:rPr>
            <w:noProof/>
            <w:webHidden/>
          </w:rPr>
          <w:fldChar w:fldCharType="separate"/>
        </w:r>
        <w:r>
          <w:rPr>
            <w:noProof/>
            <w:webHidden/>
          </w:rPr>
          <w:t>45</w:t>
        </w:r>
        <w:r>
          <w:rPr>
            <w:noProof/>
            <w:webHidden/>
          </w:rPr>
          <w:fldChar w:fldCharType="end"/>
        </w:r>
      </w:hyperlink>
    </w:p>
    <w:p w:rsidR="00320722" w:rsidRDefault="00320722">
      <w:pPr>
        <w:pStyle w:val="Kazalovsebine3"/>
        <w:tabs>
          <w:tab w:val="left" w:pos="7464"/>
          <w:tab w:val="right" w:leader="dot" w:pos="9628"/>
        </w:tabs>
        <w:rPr>
          <w:rFonts w:asciiTheme="minorHAnsi" w:eastAsiaTheme="minorEastAsia" w:hAnsiTheme="minorHAnsi" w:cstheme="minorBidi"/>
          <w:i w:val="0"/>
          <w:iCs w:val="0"/>
          <w:noProof/>
          <w:sz w:val="22"/>
          <w:szCs w:val="22"/>
          <w:lang w:eastAsia="sl-SI"/>
        </w:rPr>
      </w:pPr>
      <w:hyperlink w:anchor="_Toc116284236" w:history="1">
        <w:r w:rsidRPr="00B72144">
          <w:rPr>
            <w:rStyle w:val="Hiperpovezava"/>
            <w:noProof/>
          </w:rPr>
          <w:t>16 PROSTORSKO PLANIRANJE IN STANOVANJSKO KOMUNALNA DEJAVNOST</w:t>
        </w:r>
        <w:r>
          <w:rPr>
            <w:rFonts w:asciiTheme="minorHAnsi" w:eastAsiaTheme="minorEastAsia" w:hAnsiTheme="minorHAnsi" w:cstheme="minorBidi"/>
            <w:i w:val="0"/>
            <w:iCs w:val="0"/>
            <w:noProof/>
            <w:sz w:val="22"/>
            <w:szCs w:val="22"/>
            <w:lang w:eastAsia="sl-SI"/>
          </w:rPr>
          <w:tab/>
        </w:r>
        <w:r w:rsidRPr="00B72144">
          <w:rPr>
            <w:rStyle w:val="Hiperpovezava"/>
            <w:noProof/>
          </w:rPr>
          <w:t>(2.273.284 €) 1.514.452 €</w:t>
        </w:r>
        <w:r>
          <w:rPr>
            <w:noProof/>
            <w:webHidden/>
          </w:rPr>
          <w:tab/>
        </w:r>
        <w:r>
          <w:rPr>
            <w:noProof/>
            <w:webHidden/>
          </w:rPr>
          <w:fldChar w:fldCharType="begin"/>
        </w:r>
        <w:r>
          <w:rPr>
            <w:noProof/>
            <w:webHidden/>
          </w:rPr>
          <w:instrText xml:space="preserve"> PAGEREF _Toc116284236 \h </w:instrText>
        </w:r>
        <w:r>
          <w:rPr>
            <w:noProof/>
            <w:webHidden/>
          </w:rPr>
        </w:r>
        <w:r>
          <w:rPr>
            <w:noProof/>
            <w:webHidden/>
          </w:rPr>
          <w:fldChar w:fldCharType="separate"/>
        </w:r>
        <w:r>
          <w:rPr>
            <w:noProof/>
            <w:webHidden/>
          </w:rPr>
          <w:t>46</w:t>
        </w:r>
        <w:r>
          <w:rPr>
            <w:noProof/>
            <w:webHidden/>
          </w:rPr>
          <w:fldChar w:fldCharType="end"/>
        </w:r>
      </w:hyperlink>
    </w:p>
    <w:p w:rsidR="00320722" w:rsidRDefault="00320722">
      <w:pPr>
        <w:pStyle w:val="Kazalovsebine4"/>
        <w:tabs>
          <w:tab w:val="left" w:pos="5049"/>
          <w:tab w:val="right" w:leader="dot" w:pos="9628"/>
        </w:tabs>
        <w:rPr>
          <w:rFonts w:asciiTheme="minorHAnsi" w:eastAsiaTheme="minorEastAsia" w:hAnsiTheme="minorHAnsi" w:cstheme="minorBidi"/>
          <w:noProof/>
          <w:sz w:val="22"/>
          <w:szCs w:val="22"/>
          <w:lang w:eastAsia="sl-SI"/>
        </w:rPr>
      </w:pPr>
      <w:hyperlink w:anchor="_Toc116284237" w:history="1">
        <w:r w:rsidRPr="00B72144">
          <w:rPr>
            <w:rStyle w:val="Hiperpovezava"/>
            <w:noProof/>
          </w:rPr>
          <w:t>1602 Prostorsko in podeželsko planiranje in administracija</w:t>
        </w:r>
        <w:r>
          <w:rPr>
            <w:rFonts w:asciiTheme="minorHAnsi" w:eastAsiaTheme="minorEastAsia" w:hAnsiTheme="minorHAnsi" w:cstheme="minorBidi"/>
            <w:noProof/>
            <w:sz w:val="22"/>
            <w:szCs w:val="22"/>
            <w:lang w:eastAsia="sl-SI"/>
          </w:rPr>
          <w:tab/>
        </w:r>
        <w:r w:rsidRPr="00B72144">
          <w:rPr>
            <w:rStyle w:val="Hiperpovezava"/>
            <w:noProof/>
          </w:rPr>
          <w:t>(247.150 €) 240.000 €</w:t>
        </w:r>
        <w:r>
          <w:rPr>
            <w:noProof/>
            <w:webHidden/>
          </w:rPr>
          <w:tab/>
        </w:r>
        <w:r>
          <w:rPr>
            <w:noProof/>
            <w:webHidden/>
          </w:rPr>
          <w:fldChar w:fldCharType="begin"/>
        </w:r>
        <w:r>
          <w:rPr>
            <w:noProof/>
            <w:webHidden/>
          </w:rPr>
          <w:instrText xml:space="preserve"> PAGEREF _Toc116284237 \h </w:instrText>
        </w:r>
        <w:r>
          <w:rPr>
            <w:noProof/>
            <w:webHidden/>
          </w:rPr>
        </w:r>
        <w:r>
          <w:rPr>
            <w:noProof/>
            <w:webHidden/>
          </w:rPr>
          <w:fldChar w:fldCharType="separate"/>
        </w:r>
        <w:r>
          <w:rPr>
            <w:noProof/>
            <w:webHidden/>
          </w:rPr>
          <w:t>47</w:t>
        </w:r>
        <w:r>
          <w:rPr>
            <w:noProof/>
            <w:webHidden/>
          </w:rPr>
          <w:fldChar w:fldCharType="end"/>
        </w:r>
      </w:hyperlink>
    </w:p>
    <w:p w:rsidR="00320722" w:rsidRDefault="00320722">
      <w:pPr>
        <w:pStyle w:val="Kazalovsebine5"/>
        <w:tabs>
          <w:tab w:val="left" w:pos="5454"/>
          <w:tab w:val="right" w:leader="dot" w:pos="9628"/>
        </w:tabs>
        <w:rPr>
          <w:rFonts w:asciiTheme="minorHAnsi" w:eastAsiaTheme="minorEastAsia" w:hAnsiTheme="minorHAnsi" w:cstheme="minorBidi"/>
          <w:noProof/>
          <w:sz w:val="22"/>
          <w:szCs w:val="22"/>
          <w:lang w:eastAsia="sl-SI"/>
        </w:rPr>
      </w:pPr>
      <w:hyperlink w:anchor="_Toc116284238" w:history="1">
        <w:r w:rsidRPr="00B72144">
          <w:rPr>
            <w:rStyle w:val="Hiperpovezava"/>
            <w:noProof/>
          </w:rPr>
          <w:t>16029001 Urejanje in nadzor na področju geodetskih evidenc</w:t>
        </w:r>
        <w:r>
          <w:rPr>
            <w:rFonts w:asciiTheme="minorHAnsi" w:eastAsiaTheme="minorEastAsia" w:hAnsiTheme="minorHAnsi" w:cstheme="minorBidi"/>
            <w:noProof/>
            <w:sz w:val="22"/>
            <w:szCs w:val="22"/>
            <w:lang w:eastAsia="sl-SI"/>
          </w:rPr>
          <w:tab/>
        </w:r>
        <w:r w:rsidRPr="00B72144">
          <w:rPr>
            <w:rStyle w:val="Hiperpovezava"/>
            <w:noProof/>
          </w:rPr>
          <w:t>(39.650 €) 40.000 €</w:t>
        </w:r>
        <w:r>
          <w:rPr>
            <w:noProof/>
            <w:webHidden/>
          </w:rPr>
          <w:tab/>
        </w:r>
        <w:r>
          <w:rPr>
            <w:noProof/>
            <w:webHidden/>
          </w:rPr>
          <w:fldChar w:fldCharType="begin"/>
        </w:r>
        <w:r>
          <w:rPr>
            <w:noProof/>
            <w:webHidden/>
          </w:rPr>
          <w:instrText xml:space="preserve"> PAGEREF _Toc116284238 \h </w:instrText>
        </w:r>
        <w:r>
          <w:rPr>
            <w:noProof/>
            <w:webHidden/>
          </w:rPr>
        </w:r>
        <w:r>
          <w:rPr>
            <w:noProof/>
            <w:webHidden/>
          </w:rPr>
          <w:fldChar w:fldCharType="separate"/>
        </w:r>
        <w:r>
          <w:rPr>
            <w:noProof/>
            <w:webHidden/>
          </w:rPr>
          <w:t>47</w:t>
        </w:r>
        <w:r>
          <w:rPr>
            <w:noProof/>
            <w:webHidden/>
          </w:rPr>
          <w:fldChar w:fldCharType="end"/>
        </w:r>
      </w:hyperlink>
    </w:p>
    <w:p w:rsidR="00320722" w:rsidRDefault="00320722">
      <w:pPr>
        <w:pStyle w:val="Kazalovsebine5"/>
        <w:tabs>
          <w:tab w:val="left" w:pos="5889"/>
          <w:tab w:val="right" w:leader="dot" w:pos="9628"/>
        </w:tabs>
        <w:rPr>
          <w:rFonts w:asciiTheme="minorHAnsi" w:eastAsiaTheme="minorEastAsia" w:hAnsiTheme="minorHAnsi" w:cstheme="minorBidi"/>
          <w:noProof/>
          <w:sz w:val="22"/>
          <w:szCs w:val="22"/>
          <w:lang w:eastAsia="sl-SI"/>
        </w:rPr>
      </w:pPr>
      <w:hyperlink w:anchor="_Toc116284239" w:history="1">
        <w:r w:rsidRPr="00B72144">
          <w:rPr>
            <w:rStyle w:val="Hiperpovezava"/>
            <w:noProof/>
          </w:rPr>
          <w:t>16029002 Nadzor nad prostorom, onesnaževanjem okolja in narave</w:t>
        </w:r>
        <w:r>
          <w:rPr>
            <w:rFonts w:asciiTheme="minorHAnsi" w:eastAsiaTheme="minorEastAsia" w:hAnsiTheme="minorHAnsi" w:cstheme="minorBidi"/>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_Toc116284239 \h </w:instrText>
        </w:r>
        <w:r>
          <w:rPr>
            <w:noProof/>
            <w:webHidden/>
          </w:rPr>
        </w:r>
        <w:r>
          <w:rPr>
            <w:noProof/>
            <w:webHidden/>
          </w:rPr>
          <w:fldChar w:fldCharType="separate"/>
        </w:r>
        <w:r>
          <w:rPr>
            <w:noProof/>
            <w:webHidden/>
          </w:rPr>
          <w:t>47</w:t>
        </w:r>
        <w:r>
          <w:rPr>
            <w:noProof/>
            <w:webHidden/>
          </w:rPr>
          <w:fldChar w:fldCharType="end"/>
        </w:r>
      </w:hyperlink>
    </w:p>
    <w:p w:rsidR="00320722" w:rsidRDefault="00320722">
      <w:pPr>
        <w:pStyle w:val="Kazalovsebine5"/>
        <w:tabs>
          <w:tab w:val="left" w:pos="3440"/>
          <w:tab w:val="right" w:leader="dot" w:pos="9628"/>
        </w:tabs>
        <w:rPr>
          <w:rFonts w:asciiTheme="minorHAnsi" w:eastAsiaTheme="minorEastAsia" w:hAnsiTheme="minorHAnsi" w:cstheme="minorBidi"/>
          <w:noProof/>
          <w:sz w:val="22"/>
          <w:szCs w:val="22"/>
          <w:lang w:eastAsia="sl-SI"/>
        </w:rPr>
      </w:pPr>
      <w:hyperlink w:anchor="_Toc116284240" w:history="1">
        <w:r w:rsidRPr="00B72144">
          <w:rPr>
            <w:rStyle w:val="Hiperpovezava"/>
            <w:noProof/>
          </w:rPr>
          <w:t>16029003 Prostorsko načrtovanje</w:t>
        </w:r>
        <w:r>
          <w:rPr>
            <w:rFonts w:asciiTheme="minorHAnsi" w:eastAsiaTheme="minorEastAsia" w:hAnsiTheme="minorHAnsi" w:cstheme="minorBidi"/>
            <w:noProof/>
            <w:sz w:val="22"/>
            <w:szCs w:val="22"/>
            <w:lang w:eastAsia="sl-SI"/>
          </w:rPr>
          <w:tab/>
        </w:r>
        <w:r w:rsidRPr="00B72144">
          <w:rPr>
            <w:rStyle w:val="Hiperpovezava"/>
            <w:noProof/>
          </w:rPr>
          <w:t>(187.500 €) 180.000 €</w:t>
        </w:r>
        <w:r>
          <w:rPr>
            <w:noProof/>
            <w:webHidden/>
          </w:rPr>
          <w:tab/>
        </w:r>
        <w:r>
          <w:rPr>
            <w:noProof/>
            <w:webHidden/>
          </w:rPr>
          <w:fldChar w:fldCharType="begin"/>
        </w:r>
        <w:r>
          <w:rPr>
            <w:noProof/>
            <w:webHidden/>
          </w:rPr>
          <w:instrText xml:space="preserve"> PAGEREF _Toc116284240 \h </w:instrText>
        </w:r>
        <w:r>
          <w:rPr>
            <w:noProof/>
            <w:webHidden/>
          </w:rPr>
        </w:r>
        <w:r>
          <w:rPr>
            <w:noProof/>
            <w:webHidden/>
          </w:rPr>
          <w:fldChar w:fldCharType="separate"/>
        </w:r>
        <w:r>
          <w:rPr>
            <w:noProof/>
            <w:webHidden/>
          </w:rPr>
          <w:t>48</w:t>
        </w:r>
        <w:r>
          <w:rPr>
            <w:noProof/>
            <w:webHidden/>
          </w:rPr>
          <w:fldChar w:fldCharType="end"/>
        </w:r>
      </w:hyperlink>
    </w:p>
    <w:p w:rsidR="00320722" w:rsidRDefault="00320722">
      <w:pPr>
        <w:pStyle w:val="Kazalovsebine4"/>
        <w:tabs>
          <w:tab w:val="left" w:pos="2800"/>
          <w:tab w:val="right" w:leader="dot" w:pos="9628"/>
        </w:tabs>
        <w:rPr>
          <w:rFonts w:asciiTheme="minorHAnsi" w:eastAsiaTheme="minorEastAsia" w:hAnsiTheme="minorHAnsi" w:cstheme="minorBidi"/>
          <w:noProof/>
          <w:sz w:val="22"/>
          <w:szCs w:val="22"/>
          <w:lang w:eastAsia="sl-SI"/>
        </w:rPr>
      </w:pPr>
      <w:hyperlink w:anchor="_Toc116284241" w:history="1">
        <w:r w:rsidRPr="00B72144">
          <w:rPr>
            <w:rStyle w:val="Hiperpovezava"/>
            <w:noProof/>
          </w:rPr>
          <w:t>1603 Komunalna dejavnost</w:t>
        </w:r>
        <w:r>
          <w:rPr>
            <w:rFonts w:asciiTheme="minorHAnsi" w:eastAsiaTheme="minorEastAsia" w:hAnsiTheme="minorHAnsi" w:cstheme="minorBidi"/>
            <w:noProof/>
            <w:sz w:val="22"/>
            <w:szCs w:val="22"/>
            <w:lang w:eastAsia="sl-SI"/>
          </w:rPr>
          <w:tab/>
        </w:r>
        <w:r w:rsidRPr="00B72144">
          <w:rPr>
            <w:rStyle w:val="Hiperpovezava"/>
            <w:noProof/>
          </w:rPr>
          <w:t>(1.791.134 €) 1.034.452 €</w:t>
        </w:r>
        <w:r>
          <w:rPr>
            <w:noProof/>
            <w:webHidden/>
          </w:rPr>
          <w:tab/>
        </w:r>
        <w:r>
          <w:rPr>
            <w:noProof/>
            <w:webHidden/>
          </w:rPr>
          <w:fldChar w:fldCharType="begin"/>
        </w:r>
        <w:r>
          <w:rPr>
            <w:noProof/>
            <w:webHidden/>
          </w:rPr>
          <w:instrText xml:space="preserve"> PAGEREF _Toc116284241 \h </w:instrText>
        </w:r>
        <w:r>
          <w:rPr>
            <w:noProof/>
            <w:webHidden/>
          </w:rPr>
        </w:r>
        <w:r>
          <w:rPr>
            <w:noProof/>
            <w:webHidden/>
          </w:rPr>
          <w:fldChar w:fldCharType="separate"/>
        </w:r>
        <w:r>
          <w:rPr>
            <w:noProof/>
            <w:webHidden/>
          </w:rPr>
          <w:t>48</w:t>
        </w:r>
        <w:r>
          <w:rPr>
            <w:noProof/>
            <w:webHidden/>
          </w:rPr>
          <w:fldChar w:fldCharType="end"/>
        </w:r>
      </w:hyperlink>
    </w:p>
    <w:p w:rsidR="00320722" w:rsidRDefault="00320722">
      <w:pPr>
        <w:pStyle w:val="Kazalovsebine5"/>
        <w:tabs>
          <w:tab w:val="left" w:pos="2835"/>
          <w:tab w:val="right" w:leader="dot" w:pos="9628"/>
        </w:tabs>
        <w:rPr>
          <w:rFonts w:asciiTheme="minorHAnsi" w:eastAsiaTheme="minorEastAsia" w:hAnsiTheme="minorHAnsi" w:cstheme="minorBidi"/>
          <w:noProof/>
          <w:sz w:val="22"/>
          <w:szCs w:val="22"/>
          <w:lang w:eastAsia="sl-SI"/>
        </w:rPr>
      </w:pPr>
      <w:hyperlink w:anchor="_Toc116284242" w:history="1">
        <w:r w:rsidRPr="00B72144">
          <w:rPr>
            <w:rStyle w:val="Hiperpovezava"/>
            <w:noProof/>
          </w:rPr>
          <w:t>16039001 Oskrba z vodo</w:t>
        </w:r>
        <w:r>
          <w:rPr>
            <w:rFonts w:asciiTheme="minorHAnsi" w:eastAsiaTheme="minorEastAsia" w:hAnsiTheme="minorHAnsi" w:cstheme="minorBidi"/>
            <w:noProof/>
            <w:sz w:val="22"/>
            <w:szCs w:val="22"/>
            <w:lang w:eastAsia="sl-SI"/>
          </w:rPr>
          <w:tab/>
        </w:r>
        <w:r w:rsidRPr="00B72144">
          <w:rPr>
            <w:rStyle w:val="Hiperpovezava"/>
            <w:noProof/>
          </w:rPr>
          <w:t>(1.392.534 €) 750.152 €</w:t>
        </w:r>
        <w:r>
          <w:rPr>
            <w:noProof/>
            <w:webHidden/>
          </w:rPr>
          <w:tab/>
        </w:r>
        <w:r>
          <w:rPr>
            <w:noProof/>
            <w:webHidden/>
          </w:rPr>
          <w:fldChar w:fldCharType="begin"/>
        </w:r>
        <w:r>
          <w:rPr>
            <w:noProof/>
            <w:webHidden/>
          </w:rPr>
          <w:instrText xml:space="preserve"> PAGEREF _Toc116284242 \h </w:instrText>
        </w:r>
        <w:r>
          <w:rPr>
            <w:noProof/>
            <w:webHidden/>
          </w:rPr>
        </w:r>
        <w:r>
          <w:rPr>
            <w:noProof/>
            <w:webHidden/>
          </w:rPr>
          <w:fldChar w:fldCharType="separate"/>
        </w:r>
        <w:r>
          <w:rPr>
            <w:noProof/>
            <w:webHidden/>
          </w:rPr>
          <w:t>48</w:t>
        </w:r>
        <w:r>
          <w:rPr>
            <w:noProof/>
            <w:webHidden/>
          </w:rPr>
          <w:fldChar w:fldCharType="end"/>
        </w:r>
      </w:hyperlink>
    </w:p>
    <w:p w:rsidR="00320722" w:rsidRDefault="00320722">
      <w:pPr>
        <w:pStyle w:val="Kazalovsebine5"/>
        <w:tabs>
          <w:tab w:val="left" w:pos="4864"/>
          <w:tab w:val="right" w:leader="dot" w:pos="9628"/>
        </w:tabs>
        <w:rPr>
          <w:rFonts w:asciiTheme="minorHAnsi" w:eastAsiaTheme="minorEastAsia" w:hAnsiTheme="minorHAnsi" w:cstheme="minorBidi"/>
          <w:noProof/>
          <w:sz w:val="22"/>
          <w:szCs w:val="22"/>
          <w:lang w:eastAsia="sl-SI"/>
        </w:rPr>
      </w:pPr>
      <w:hyperlink w:anchor="_Toc116284243" w:history="1">
        <w:r w:rsidRPr="00B72144">
          <w:rPr>
            <w:rStyle w:val="Hiperpovezava"/>
            <w:noProof/>
          </w:rPr>
          <w:t>16039002 Urejanje pokopališč in pogrebna dejavnost</w:t>
        </w:r>
        <w:r>
          <w:rPr>
            <w:rFonts w:asciiTheme="minorHAnsi" w:eastAsiaTheme="minorEastAsia" w:hAnsiTheme="minorHAnsi" w:cstheme="minorBidi"/>
            <w:noProof/>
            <w:sz w:val="22"/>
            <w:szCs w:val="22"/>
            <w:lang w:eastAsia="sl-SI"/>
          </w:rPr>
          <w:tab/>
        </w:r>
        <w:r w:rsidRPr="00B72144">
          <w:rPr>
            <w:rStyle w:val="Hiperpovezava"/>
            <w:noProof/>
          </w:rPr>
          <w:t>(155.900 €) 13.000 €</w:t>
        </w:r>
        <w:r>
          <w:rPr>
            <w:noProof/>
            <w:webHidden/>
          </w:rPr>
          <w:tab/>
        </w:r>
        <w:r>
          <w:rPr>
            <w:noProof/>
            <w:webHidden/>
          </w:rPr>
          <w:fldChar w:fldCharType="begin"/>
        </w:r>
        <w:r>
          <w:rPr>
            <w:noProof/>
            <w:webHidden/>
          </w:rPr>
          <w:instrText xml:space="preserve"> PAGEREF _Toc116284243 \h </w:instrText>
        </w:r>
        <w:r>
          <w:rPr>
            <w:noProof/>
            <w:webHidden/>
          </w:rPr>
        </w:r>
        <w:r>
          <w:rPr>
            <w:noProof/>
            <w:webHidden/>
          </w:rPr>
          <w:fldChar w:fldCharType="separate"/>
        </w:r>
        <w:r>
          <w:rPr>
            <w:noProof/>
            <w:webHidden/>
          </w:rPr>
          <w:t>49</w:t>
        </w:r>
        <w:r>
          <w:rPr>
            <w:noProof/>
            <w:webHidden/>
          </w:rPr>
          <w:fldChar w:fldCharType="end"/>
        </w:r>
      </w:hyperlink>
    </w:p>
    <w:p w:rsidR="00320722" w:rsidRDefault="00320722">
      <w:pPr>
        <w:pStyle w:val="Kazalovsebine5"/>
        <w:tabs>
          <w:tab w:val="left" w:pos="3294"/>
          <w:tab w:val="right" w:leader="dot" w:pos="9628"/>
        </w:tabs>
        <w:rPr>
          <w:rFonts w:asciiTheme="minorHAnsi" w:eastAsiaTheme="minorEastAsia" w:hAnsiTheme="minorHAnsi" w:cstheme="minorBidi"/>
          <w:noProof/>
          <w:sz w:val="22"/>
          <w:szCs w:val="22"/>
          <w:lang w:eastAsia="sl-SI"/>
        </w:rPr>
      </w:pPr>
      <w:hyperlink w:anchor="_Toc116284244" w:history="1">
        <w:r w:rsidRPr="00B72144">
          <w:rPr>
            <w:rStyle w:val="Hiperpovezava"/>
            <w:noProof/>
          </w:rPr>
          <w:t>16039003 Objekti za rekreacijo</w:t>
        </w:r>
        <w:r>
          <w:rPr>
            <w:rFonts w:asciiTheme="minorHAnsi" w:eastAsiaTheme="minorEastAsia" w:hAnsiTheme="minorHAnsi" w:cstheme="minorBidi"/>
            <w:noProof/>
            <w:sz w:val="22"/>
            <w:szCs w:val="22"/>
            <w:lang w:eastAsia="sl-SI"/>
          </w:rPr>
          <w:tab/>
        </w:r>
        <w:r w:rsidRPr="00B72144">
          <w:rPr>
            <w:rStyle w:val="Hiperpovezava"/>
            <w:noProof/>
          </w:rPr>
          <w:t>(214.700 €) 241.300 €</w:t>
        </w:r>
        <w:r>
          <w:rPr>
            <w:noProof/>
            <w:webHidden/>
          </w:rPr>
          <w:tab/>
        </w:r>
        <w:r>
          <w:rPr>
            <w:noProof/>
            <w:webHidden/>
          </w:rPr>
          <w:fldChar w:fldCharType="begin"/>
        </w:r>
        <w:r>
          <w:rPr>
            <w:noProof/>
            <w:webHidden/>
          </w:rPr>
          <w:instrText xml:space="preserve"> PAGEREF _Toc116284244 \h </w:instrText>
        </w:r>
        <w:r>
          <w:rPr>
            <w:noProof/>
            <w:webHidden/>
          </w:rPr>
        </w:r>
        <w:r>
          <w:rPr>
            <w:noProof/>
            <w:webHidden/>
          </w:rPr>
          <w:fldChar w:fldCharType="separate"/>
        </w:r>
        <w:r>
          <w:rPr>
            <w:noProof/>
            <w:webHidden/>
          </w:rPr>
          <w:t>49</w:t>
        </w:r>
        <w:r>
          <w:rPr>
            <w:noProof/>
            <w:webHidden/>
          </w:rPr>
          <w:fldChar w:fldCharType="end"/>
        </w:r>
      </w:hyperlink>
    </w:p>
    <w:p w:rsidR="00320722" w:rsidRDefault="00320722">
      <w:pPr>
        <w:pStyle w:val="Kazalovsebine5"/>
        <w:tabs>
          <w:tab w:val="left" w:pos="3644"/>
          <w:tab w:val="right" w:leader="dot" w:pos="9628"/>
        </w:tabs>
        <w:rPr>
          <w:rFonts w:asciiTheme="minorHAnsi" w:eastAsiaTheme="minorEastAsia" w:hAnsiTheme="minorHAnsi" w:cstheme="minorBidi"/>
          <w:noProof/>
          <w:sz w:val="22"/>
          <w:szCs w:val="22"/>
          <w:lang w:eastAsia="sl-SI"/>
        </w:rPr>
      </w:pPr>
      <w:hyperlink w:anchor="_Toc116284245" w:history="1">
        <w:r w:rsidRPr="00B72144">
          <w:rPr>
            <w:rStyle w:val="Hiperpovezava"/>
            <w:noProof/>
          </w:rPr>
          <w:t>16039004 Praznično urejanje naselij</w:t>
        </w:r>
        <w:r>
          <w:rPr>
            <w:rFonts w:asciiTheme="minorHAnsi" w:eastAsiaTheme="minorEastAsia" w:hAnsiTheme="minorHAnsi" w:cstheme="minorBidi"/>
            <w:noProof/>
            <w:sz w:val="22"/>
            <w:szCs w:val="22"/>
            <w:lang w:eastAsia="sl-SI"/>
          </w:rPr>
          <w:tab/>
        </w:r>
        <w:r w:rsidRPr="00B72144">
          <w:rPr>
            <w:rStyle w:val="Hiperpovezava"/>
            <w:noProof/>
          </w:rPr>
          <w:t>(28.000 €) 30.000 €</w:t>
        </w:r>
        <w:r>
          <w:rPr>
            <w:noProof/>
            <w:webHidden/>
          </w:rPr>
          <w:tab/>
        </w:r>
        <w:r>
          <w:rPr>
            <w:noProof/>
            <w:webHidden/>
          </w:rPr>
          <w:fldChar w:fldCharType="begin"/>
        </w:r>
        <w:r>
          <w:rPr>
            <w:noProof/>
            <w:webHidden/>
          </w:rPr>
          <w:instrText xml:space="preserve"> PAGEREF _Toc116284245 \h </w:instrText>
        </w:r>
        <w:r>
          <w:rPr>
            <w:noProof/>
            <w:webHidden/>
          </w:rPr>
        </w:r>
        <w:r>
          <w:rPr>
            <w:noProof/>
            <w:webHidden/>
          </w:rPr>
          <w:fldChar w:fldCharType="separate"/>
        </w:r>
        <w:r>
          <w:rPr>
            <w:noProof/>
            <w:webHidden/>
          </w:rPr>
          <w:t>49</w:t>
        </w:r>
        <w:r>
          <w:rPr>
            <w:noProof/>
            <w:webHidden/>
          </w:rPr>
          <w:fldChar w:fldCharType="end"/>
        </w:r>
      </w:hyperlink>
    </w:p>
    <w:p w:rsidR="00320722" w:rsidRDefault="00320722">
      <w:pPr>
        <w:pStyle w:val="Kazalovsebine4"/>
        <w:tabs>
          <w:tab w:val="left" w:pos="3684"/>
          <w:tab w:val="right" w:leader="dot" w:pos="9628"/>
        </w:tabs>
        <w:rPr>
          <w:rFonts w:asciiTheme="minorHAnsi" w:eastAsiaTheme="minorEastAsia" w:hAnsiTheme="minorHAnsi" w:cstheme="minorBidi"/>
          <w:noProof/>
          <w:sz w:val="22"/>
          <w:szCs w:val="22"/>
          <w:lang w:eastAsia="sl-SI"/>
        </w:rPr>
      </w:pPr>
      <w:hyperlink w:anchor="_Toc116284246" w:history="1">
        <w:r w:rsidRPr="00B72144">
          <w:rPr>
            <w:rStyle w:val="Hiperpovezava"/>
            <w:noProof/>
          </w:rPr>
          <w:t>1605 Spodbujanje stanovanjske gradnje</w:t>
        </w:r>
        <w:r>
          <w:rPr>
            <w:rFonts w:asciiTheme="minorHAnsi" w:eastAsiaTheme="minorEastAsia" w:hAnsiTheme="minorHAnsi" w:cstheme="minorBidi"/>
            <w:noProof/>
            <w:sz w:val="22"/>
            <w:szCs w:val="22"/>
            <w:lang w:eastAsia="sl-SI"/>
          </w:rPr>
          <w:tab/>
        </w:r>
        <w:r w:rsidRPr="00B72144">
          <w:rPr>
            <w:rStyle w:val="Hiperpovezava"/>
            <w:noProof/>
          </w:rPr>
          <w:t>(235.000 €) 240.000 €</w:t>
        </w:r>
        <w:r>
          <w:rPr>
            <w:noProof/>
            <w:webHidden/>
          </w:rPr>
          <w:tab/>
        </w:r>
        <w:r>
          <w:rPr>
            <w:noProof/>
            <w:webHidden/>
          </w:rPr>
          <w:fldChar w:fldCharType="begin"/>
        </w:r>
        <w:r>
          <w:rPr>
            <w:noProof/>
            <w:webHidden/>
          </w:rPr>
          <w:instrText xml:space="preserve"> PAGEREF _Toc116284246 \h </w:instrText>
        </w:r>
        <w:r>
          <w:rPr>
            <w:noProof/>
            <w:webHidden/>
          </w:rPr>
        </w:r>
        <w:r>
          <w:rPr>
            <w:noProof/>
            <w:webHidden/>
          </w:rPr>
          <w:fldChar w:fldCharType="separate"/>
        </w:r>
        <w:r>
          <w:rPr>
            <w:noProof/>
            <w:webHidden/>
          </w:rPr>
          <w:t>50</w:t>
        </w:r>
        <w:r>
          <w:rPr>
            <w:noProof/>
            <w:webHidden/>
          </w:rPr>
          <w:fldChar w:fldCharType="end"/>
        </w:r>
      </w:hyperlink>
    </w:p>
    <w:p w:rsidR="00320722" w:rsidRDefault="00320722">
      <w:pPr>
        <w:pStyle w:val="Kazalovsebine5"/>
        <w:tabs>
          <w:tab w:val="left" w:pos="4924"/>
          <w:tab w:val="right" w:leader="dot" w:pos="9628"/>
        </w:tabs>
        <w:rPr>
          <w:rFonts w:asciiTheme="minorHAnsi" w:eastAsiaTheme="minorEastAsia" w:hAnsiTheme="minorHAnsi" w:cstheme="minorBidi"/>
          <w:noProof/>
          <w:sz w:val="22"/>
          <w:szCs w:val="22"/>
          <w:lang w:eastAsia="sl-SI"/>
        </w:rPr>
      </w:pPr>
      <w:hyperlink w:anchor="_Toc116284247" w:history="1">
        <w:r w:rsidRPr="00B72144">
          <w:rPr>
            <w:rStyle w:val="Hiperpovezava"/>
            <w:noProof/>
          </w:rPr>
          <w:t>16059003 Drugi programi na stanovanjskem področju</w:t>
        </w:r>
        <w:r>
          <w:rPr>
            <w:rFonts w:asciiTheme="minorHAnsi" w:eastAsiaTheme="minorEastAsia" w:hAnsiTheme="minorHAnsi" w:cstheme="minorBidi"/>
            <w:noProof/>
            <w:sz w:val="22"/>
            <w:szCs w:val="22"/>
            <w:lang w:eastAsia="sl-SI"/>
          </w:rPr>
          <w:tab/>
        </w:r>
        <w:r w:rsidRPr="00B72144">
          <w:rPr>
            <w:rStyle w:val="Hiperpovezava"/>
            <w:noProof/>
          </w:rPr>
          <w:t>(235.000 €) 240.000 €</w:t>
        </w:r>
        <w:r>
          <w:rPr>
            <w:noProof/>
            <w:webHidden/>
          </w:rPr>
          <w:tab/>
        </w:r>
        <w:r>
          <w:rPr>
            <w:noProof/>
            <w:webHidden/>
          </w:rPr>
          <w:fldChar w:fldCharType="begin"/>
        </w:r>
        <w:r>
          <w:rPr>
            <w:noProof/>
            <w:webHidden/>
          </w:rPr>
          <w:instrText xml:space="preserve"> PAGEREF _Toc116284247 \h </w:instrText>
        </w:r>
        <w:r>
          <w:rPr>
            <w:noProof/>
            <w:webHidden/>
          </w:rPr>
        </w:r>
        <w:r>
          <w:rPr>
            <w:noProof/>
            <w:webHidden/>
          </w:rPr>
          <w:fldChar w:fldCharType="separate"/>
        </w:r>
        <w:r>
          <w:rPr>
            <w:noProof/>
            <w:webHidden/>
          </w:rPr>
          <w:t>50</w:t>
        </w:r>
        <w:r>
          <w:rPr>
            <w:noProof/>
            <w:webHidden/>
          </w:rPr>
          <w:fldChar w:fldCharType="end"/>
        </w:r>
      </w:hyperlink>
    </w:p>
    <w:p w:rsidR="00320722" w:rsidRDefault="00320722">
      <w:pPr>
        <w:pStyle w:val="Kazalovsebine3"/>
        <w:tabs>
          <w:tab w:val="left" w:pos="3120"/>
          <w:tab w:val="right" w:leader="dot" w:pos="9628"/>
        </w:tabs>
        <w:rPr>
          <w:rFonts w:asciiTheme="minorHAnsi" w:eastAsiaTheme="minorEastAsia" w:hAnsiTheme="minorHAnsi" w:cstheme="minorBidi"/>
          <w:i w:val="0"/>
          <w:iCs w:val="0"/>
          <w:noProof/>
          <w:sz w:val="22"/>
          <w:szCs w:val="22"/>
          <w:lang w:eastAsia="sl-SI"/>
        </w:rPr>
      </w:pPr>
      <w:hyperlink w:anchor="_Toc116284248" w:history="1">
        <w:r w:rsidRPr="00B72144">
          <w:rPr>
            <w:rStyle w:val="Hiperpovezava"/>
            <w:noProof/>
          </w:rPr>
          <w:t>17 ZDRAVSTVENO VARSTVO</w:t>
        </w:r>
        <w:r>
          <w:rPr>
            <w:rFonts w:asciiTheme="minorHAnsi" w:eastAsiaTheme="minorEastAsia" w:hAnsiTheme="minorHAnsi" w:cstheme="minorBidi"/>
            <w:i w:val="0"/>
            <w:iCs w:val="0"/>
            <w:noProof/>
            <w:sz w:val="22"/>
            <w:szCs w:val="22"/>
            <w:lang w:eastAsia="sl-SI"/>
          </w:rPr>
          <w:tab/>
        </w:r>
        <w:r w:rsidRPr="00B72144">
          <w:rPr>
            <w:rStyle w:val="Hiperpovezava"/>
            <w:noProof/>
          </w:rPr>
          <w:t>(581.084 €) 139.000 €</w:t>
        </w:r>
        <w:r>
          <w:rPr>
            <w:noProof/>
            <w:webHidden/>
          </w:rPr>
          <w:tab/>
        </w:r>
        <w:r>
          <w:rPr>
            <w:noProof/>
            <w:webHidden/>
          </w:rPr>
          <w:fldChar w:fldCharType="begin"/>
        </w:r>
        <w:r>
          <w:rPr>
            <w:noProof/>
            <w:webHidden/>
          </w:rPr>
          <w:instrText xml:space="preserve"> PAGEREF _Toc116284248 \h </w:instrText>
        </w:r>
        <w:r>
          <w:rPr>
            <w:noProof/>
            <w:webHidden/>
          </w:rPr>
        </w:r>
        <w:r>
          <w:rPr>
            <w:noProof/>
            <w:webHidden/>
          </w:rPr>
          <w:fldChar w:fldCharType="separate"/>
        </w:r>
        <w:r>
          <w:rPr>
            <w:noProof/>
            <w:webHidden/>
          </w:rPr>
          <w:t>50</w:t>
        </w:r>
        <w:r>
          <w:rPr>
            <w:noProof/>
            <w:webHidden/>
          </w:rPr>
          <w:fldChar w:fldCharType="end"/>
        </w:r>
      </w:hyperlink>
    </w:p>
    <w:p w:rsidR="00320722" w:rsidRDefault="00320722">
      <w:pPr>
        <w:pStyle w:val="Kazalovsebine4"/>
        <w:tabs>
          <w:tab w:val="left" w:pos="2640"/>
          <w:tab w:val="right" w:leader="dot" w:pos="9628"/>
        </w:tabs>
        <w:rPr>
          <w:rFonts w:asciiTheme="minorHAnsi" w:eastAsiaTheme="minorEastAsia" w:hAnsiTheme="minorHAnsi" w:cstheme="minorBidi"/>
          <w:noProof/>
          <w:sz w:val="22"/>
          <w:szCs w:val="22"/>
          <w:lang w:eastAsia="sl-SI"/>
        </w:rPr>
      </w:pPr>
      <w:hyperlink w:anchor="_Toc116284249" w:history="1">
        <w:r w:rsidRPr="00B72144">
          <w:rPr>
            <w:rStyle w:val="Hiperpovezava"/>
            <w:noProof/>
          </w:rPr>
          <w:t>1702 Primarno zdravstvo</w:t>
        </w:r>
        <w:r>
          <w:rPr>
            <w:rFonts w:asciiTheme="minorHAnsi" w:eastAsiaTheme="minorEastAsia" w:hAnsiTheme="minorHAnsi" w:cstheme="minorBidi"/>
            <w:noProof/>
            <w:sz w:val="22"/>
            <w:szCs w:val="22"/>
            <w:lang w:eastAsia="sl-SI"/>
          </w:rPr>
          <w:tab/>
        </w:r>
        <w:r w:rsidRPr="00B72144">
          <w:rPr>
            <w:rStyle w:val="Hiperpovezava"/>
            <w:noProof/>
          </w:rPr>
          <w:t>(581.084 €) 139.000 €</w:t>
        </w:r>
        <w:r>
          <w:rPr>
            <w:noProof/>
            <w:webHidden/>
          </w:rPr>
          <w:tab/>
        </w:r>
        <w:r>
          <w:rPr>
            <w:noProof/>
            <w:webHidden/>
          </w:rPr>
          <w:fldChar w:fldCharType="begin"/>
        </w:r>
        <w:r>
          <w:rPr>
            <w:noProof/>
            <w:webHidden/>
          </w:rPr>
          <w:instrText xml:space="preserve"> PAGEREF _Toc116284249 \h </w:instrText>
        </w:r>
        <w:r>
          <w:rPr>
            <w:noProof/>
            <w:webHidden/>
          </w:rPr>
        </w:r>
        <w:r>
          <w:rPr>
            <w:noProof/>
            <w:webHidden/>
          </w:rPr>
          <w:fldChar w:fldCharType="separate"/>
        </w:r>
        <w:r>
          <w:rPr>
            <w:noProof/>
            <w:webHidden/>
          </w:rPr>
          <w:t>51</w:t>
        </w:r>
        <w:r>
          <w:rPr>
            <w:noProof/>
            <w:webHidden/>
          </w:rPr>
          <w:fldChar w:fldCharType="end"/>
        </w:r>
      </w:hyperlink>
    </w:p>
    <w:p w:rsidR="00320722" w:rsidRDefault="00320722">
      <w:pPr>
        <w:pStyle w:val="Kazalovsebine5"/>
        <w:tabs>
          <w:tab w:val="left" w:pos="4025"/>
          <w:tab w:val="right" w:leader="dot" w:pos="9628"/>
        </w:tabs>
        <w:rPr>
          <w:rFonts w:asciiTheme="minorHAnsi" w:eastAsiaTheme="minorEastAsia" w:hAnsiTheme="minorHAnsi" w:cstheme="minorBidi"/>
          <w:noProof/>
          <w:sz w:val="22"/>
          <w:szCs w:val="22"/>
          <w:lang w:eastAsia="sl-SI"/>
        </w:rPr>
      </w:pPr>
      <w:hyperlink w:anchor="_Toc116284250" w:history="1">
        <w:r w:rsidRPr="00B72144">
          <w:rPr>
            <w:rStyle w:val="Hiperpovezava"/>
            <w:noProof/>
          </w:rPr>
          <w:t>17029001 Dejavnost zdravstvenih domov</w:t>
        </w:r>
        <w:r>
          <w:rPr>
            <w:rFonts w:asciiTheme="minorHAnsi" w:eastAsiaTheme="minorEastAsia" w:hAnsiTheme="minorHAnsi" w:cstheme="minorBidi"/>
            <w:noProof/>
            <w:sz w:val="22"/>
            <w:szCs w:val="22"/>
            <w:lang w:eastAsia="sl-SI"/>
          </w:rPr>
          <w:tab/>
        </w:r>
        <w:r w:rsidRPr="00B72144">
          <w:rPr>
            <w:rStyle w:val="Hiperpovezava"/>
            <w:noProof/>
          </w:rPr>
          <w:t>(581.084 €) 139.000 €</w:t>
        </w:r>
        <w:r>
          <w:rPr>
            <w:noProof/>
            <w:webHidden/>
          </w:rPr>
          <w:tab/>
        </w:r>
        <w:r>
          <w:rPr>
            <w:noProof/>
            <w:webHidden/>
          </w:rPr>
          <w:fldChar w:fldCharType="begin"/>
        </w:r>
        <w:r>
          <w:rPr>
            <w:noProof/>
            <w:webHidden/>
          </w:rPr>
          <w:instrText xml:space="preserve"> PAGEREF _Toc116284250 \h </w:instrText>
        </w:r>
        <w:r>
          <w:rPr>
            <w:noProof/>
            <w:webHidden/>
          </w:rPr>
        </w:r>
        <w:r>
          <w:rPr>
            <w:noProof/>
            <w:webHidden/>
          </w:rPr>
          <w:fldChar w:fldCharType="separate"/>
        </w:r>
        <w:r>
          <w:rPr>
            <w:noProof/>
            <w:webHidden/>
          </w:rPr>
          <w:t>51</w:t>
        </w:r>
        <w:r>
          <w:rPr>
            <w:noProof/>
            <w:webHidden/>
          </w:rPr>
          <w:fldChar w:fldCharType="end"/>
        </w:r>
      </w:hyperlink>
    </w:p>
    <w:p w:rsidR="00320722" w:rsidRDefault="00320722">
      <w:pPr>
        <w:pStyle w:val="Kazalovsebine3"/>
        <w:tabs>
          <w:tab w:val="left" w:pos="5198"/>
          <w:tab w:val="right" w:leader="dot" w:pos="9628"/>
        </w:tabs>
        <w:rPr>
          <w:rFonts w:asciiTheme="minorHAnsi" w:eastAsiaTheme="minorEastAsia" w:hAnsiTheme="minorHAnsi" w:cstheme="minorBidi"/>
          <w:i w:val="0"/>
          <w:iCs w:val="0"/>
          <w:noProof/>
          <w:sz w:val="22"/>
          <w:szCs w:val="22"/>
          <w:lang w:eastAsia="sl-SI"/>
        </w:rPr>
      </w:pPr>
      <w:hyperlink w:anchor="_Toc116284251" w:history="1">
        <w:r w:rsidRPr="00B72144">
          <w:rPr>
            <w:rStyle w:val="Hiperpovezava"/>
            <w:noProof/>
          </w:rPr>
          <w:t>18 KULTURA, ŠPORT IN NEVLADNE ORGANIZACIJE</w:t>
        </w:r>
        <w:r>
          <w:rPr>
            <w:rFonts w:asciiTheme="minorHAnsi" w:eastAsiaTheme="minorEastAsia" w:hAnsiTheme="minorHAnsi" w:cstheme="minorBidi"/>
            <w:i w:val="0"/>
            <w:iCs w:val="0"/>
            <w:noProof/>
            <w:sz w:val="22"/>
            <w:szCs w:val="22"/>
            <w:lang w:eastAsia="sl-SI"/>
          </w:rPr>
          <w:tab/>
        </w:r>
        <w:r w:rsidRPr="00B72144">
          <w:rPr>
            <w:rStyle w:val="Hiperpovezava"/>
            <w:noProof/>
          </w:rPr>
          <w:t>(1.648.837 €) 2.032.762 €</w:t>
        </w:r>
        <w:r>
          <w:rPr>
            <w:noProof/>
            <w:webHidden/>
          </w:rPr>
          <w:tab/>
        </w:r>
        <w:r>
          <w:rPr>
            <w:noProof/>
            <w:webHidden/>
          </w:rPr>
          <w:fldChar w:fldCharType="begin"/>
        </w:r>
        <w:r>
          <w:rPr>
            <w:noProof/>
            <w:webHidden/>
          </w:rPr>
          <w:instrText xml:space="preserve"> PAGEREF _Toc116284251 \h </w:instrText>
        </w:r>
        <w:r>
          <w:rPr>
            <w:noProof/>
            <w:webHidden/>
          </w:rPr>
        </w:r>
        <w:r>
          <w:rPr>
            <w:noProof/>
            <w:webHidden/>
          </w:rPr>
          <w:fldChar w:fldCharType="separate"/>
        </w:r>
        <w:r>
          <w:rPr>
            <w:noProof/>
            <w:webHidden/>
          </w:rPr>
          <w:t>51</w:t>
        </w:r>
        <w:r>
          <w:rPr>
            <w:noProof/>
            <w:webHidden/>
          </w:rPr>
          <w:fldChar w:fldCharType="end"/>
        </w:r>
      </w:hyperlink>
    </w:p>
    <w:p w:rsidR="00320722" w:rsidRDefault="00320722">
      <w:pPr>
        <w:pStyle w:val="Kazalovsebine4"/>
        <w:tabs>
          <w:tab w:val="left" w:pos="3394"/>
          <w:tab w:val="right" w:leader="dot" w:pos="9628"/>
        </w:tabs>
        <w:rPr>
          <w:rFonts w:asciiTheme="minorHAnsi" w:eastAsiaTheme="minorEastAsia" w:hAnsiTheme="minorHAnsi" w:cstheme="minorBidi"/>
          <w:noProof/>
          <w:sz w:val="22"/>
          <w:szCs w:val="22"/>
          <w:lang w:eastAsia="sl-SI"/>
        </w:rPr>
      </w:pPr>
      <w:hyperlink w:anchor="_Toc116284252" w:history="1">
        <w:r w:rsidRPr="00B72144">
          <w:rPr>
            <w:rStyle w:val="Hiperpovezava"/>
            <w:noProof/>
          </w:rPr>
          <w:t>1802 Ohranjanje kulturne dediščine</w:t>
        </w:r>
        <w:r>
          <w:rPr>
            <w:rFonts w:asciiTheme="minorHAnsi" w:eastAsiaTheme="minorEastAsia" w:hAnsiTheme="minorHAnsi" w:cstheme="minorBidi"/>
            <w:noProof/>
            <w:sz w:val="22"/>
            <w:szCs w:val="22"/>
            <w:lang w:eastAsia="sl-SI"/>
          </w:rPr>
          <w:tab/>
        </w:r>
        <w:r w:rsidRPr="00B72144">
          <w:rPr>
            <w:rStyle w:val="Hiperpovezava"/>
            <w:noProof/>
          </w:rPr>
          <w:t>(349.390 €) 340.944 €</w:t>
        </w:r>
        <w:r>
          <w:rPr>
            <w:noProof/>
            <w:webHidden/>
          </w:rPr>
          <w:tab/>
        </w:r>
        <w:r>
          <w:rPr>
            <w:noProof/>
            <w:webHidden/>
          </w:rPr>
          <w:fldChar w:fldCharType="begin"/>
        </w:r>
        <w:r>
          <w:rPr>
            <w:noProof/>
            <w:webHidden/>
          </w:rPr>
          <w:instrText xml:space="preserve"> PAGEREF _Toc116284252 \h </w:instrText>
        </w:r>
        <w:r>
          <w:rPr>
            <w:noProof/>
            <w:webHidden/>
          </w:rPr>
        </w:r>
        <w:r>
          <w:rPr>
            <w:noProof/>
            <w:webHidden/>
          </w:rPr>
          <w:fldChar w:fldCharType="separate"/>
        </w:r>
        <w:r>
          <w:rPr>
            <w:noProof/>
            <w:webHidden/>
          </w:rPr>
          <w:t>53</w:t>
        </w:r>
        <w:r>
          <w:rPr>
            <w:noProof/>
            <w:webHidden/>
          </w:rPr>
          <w:fldChar w:fldCharType="end"/>
        </w:r>
      </w:hyperlink>
    </w:p>
    <w:p w:rsidR="00320722" w:rsidRDefault="00320722">
      <w:pPr>
        <w:pStyle w:val="Kazalovsebine5"/>
        <w:tabs>
          <w:tab w:val="left" w:pos="4034"/>
          <w:tab w:val="right" w:leader="dot" w:pos="9628"/>
        </w:tabs>
        <w:rPr>
          <w:rFonts w:asciiTheme="minorHAnsi" w:eastAsiaTheme="minorEastAsia" w:hAnsiTheme="minorHAnsi" w:cstheme="minorBidi"/>
          <w:noProof/>
          <w:sz w:val="22"/>
          <w:szCs w:val="22"/>
          <w:lang w:eastAsia="sl-SI"/>
        </w:rPr>
      </w:pPr>
      <w:hyperlink w:anchor="_Toc116284253" w:history="1">
        <w:r w:rsidRPr="00B72144">
          <w:rPr>
            <w:rStyle w:val="Hiperpovezava"/>
            <w:noProof/>
          </w:rPr>
          <w:t>18029001 Nepremična kulturna dediščina</w:t>
        </w:r>
        <w:r>
          <w:rPr>
            <w:rFonts w:asciiTheme="minorHAnsi" w:eastAsiaTheme="minorEastAsia" w:hAnsiTheme="minorHAnsi" w:cstheme="minorBidi"/>
            <w:noProof/>
            <w:sz w:val="22"/>
            <w:szCs w:val="22"/>
            <w:lang w:eastAsia="sl-SI"/>
          </w:rPr>
          <w:tab/>
        </w:r>
        <w:r w:rsidRPr="00B72144">
          <w:rPr>
            <w:rStyle w:val="Hiperpovezava"/>
            <w:noProof/>
          </w:rPr>
          <w:t>(12.000 €) 12.000 €</w:t>
        </w:r>
        <w:r>
          <w:rPr>
            <w:noProof/>
            <w:webHidden/>
          </w:rPr>
          <w:tab/>
        </w:r>
        <w:r>
          <w:rPr>
            <w:noProof/>
            <w:webHidden/>
          </w:rPr>
          <w:fldChar w:fldCharType="begin"/>
        </w:r>
        <w:r>
          <w:rPr>
            <w:noProof/>
            <w:webHidden/>
          </w:rPr>
          <w:instrText xml:space="preserve"> PAGEREF _Toc116284253 \h </w:instrText>
        </w:r>
        <w:r>
          <w:rPr>
            <w:noProof/>
            <w:webHidden/>
          </w:rPr>
        </w:r>
        <w:r>
          <w:rPr>
            <w:noProof/>
            <w:webHidden/>
          </w:rPr>
          <w:fldChar w:fldCharType="separate"/>
        </w:r>
        <w:r>
          <w:rPr>
            <w:noProof/>
            <w:webHidden/>
          </w:rPr>
          <w:t>53</w:t>
        </w:r>
        <w:r>
          <w:rPr>
            <w:noProof/>
            <w:webHidden/>
          </w:rPr>
          <w:fldChar w:fldCharType="end"/>
        </w:r>
      </w:hyperlink>
    </w:p>
    <w:p w:rsidR="00320722" w:rsidRDefault="00320722">
      <w:pPr>
        <w:pStyle w:val="Kazalovsebine5"/>
        <w:tabs>
          <w:tab w:val="left" w:pos="3834"/>
          <w:tab w:val="right" w:leader="dot" w:pos="9628"/>
        </w:tabs>
        <w:rPr>
          <w:rFonts w:asciiTheme="minorHAnsi" w:eastAsiaTheme="minorEastAsia" w:hAnsiTheme="minorHAnsi" w:cstheme="minorBidi"/>
          <w:noProof/>
          <w:sz w:val="22"/>
          <w:szCs w:val="22"/>
          <w:lang w:eastAsia="sl-SI"/>
        </w:rPr>
      </w:pPr>
      <w:hyperlink w:anchor="_Toc116284254" w:history="1">
        <w:r w:rsidRPr="00B72144">
          <w:rPr>
            <w:rStyle w:val="Hiperpovezava"/>
            <w:noProof/>
          </w:rPr>
          <w:t>18029002 Premična kulturna dediščina</w:t>
        </w:r>
        <w:r>
          <w:rPr>
            <w:rFonts w:asciiTheme="minorHAnsi" w:eastAsiaTheme="minorEastAsia" w:hAnsiTheme="minorHAnsi" w:cstheme="minorBidi"/>
            <w:noProof/>
            <w:sz w:val="22"/>
            <w:szCs w:val="22"/>
            <w:lang w:eastAsia="sl-SI"/>
          </w:rPr>
          <w:tab/>
        </w:r>
        <w:r w:rsidRPr="00B72144">
          <w:rPr>
            <w:rStyle w:val="Hiperpovezava"/>
            <w:noProof/>
          </w:rPr>
          <w:t>(337.390 €) 328.944 €</w:t>
        </w:r>
        <w:r>
          <w:rPr>
            <w:noProof/>
            <w:webHidden/>
          </w:rPr>
          <w:tab/>
        </w:r>
        <w:r>
          <w:rPr>
            <w:noProof/>
            <w:webHidden/>
          </w:rPr>
          <w:fldChar w:fldCharType="begin"/>
        </w:r>
        <w:r>
          <w:rPr>
            <w:noProof/>
            <w:webHidden/>
          </w:rPr>
          <w:instrText xml:space="preserve"> PAGEREF _Toc116284254 \h </w:instrText>
        </w:r>
        <w:r>
          <w:rPr>
            <w:noProof/>
            <w:webHidden/>
          </w:rPr>
        </w:r>
        <w:r>
          <w:rPr>
            <w:noProof/>
            <w:webHidden/>
          </w:rPr>
          <w:fldChar w:fldCharType="separate"/>
        </w:r>
        <w:r>
          <w:rPr>
            <w:noProof/>
            <w:webHidden/>
          </w:rPr>
          <w:t>53</w:t>
        </w:r>
        <w:r>
          <w:rPr>
            <w:noProof/>
            <w:webHidden/>
          </w:rPr>
          <w:fldChar w:fldCharType="end"/>
        </w:r>
      </w:hyperlink>
    </w:p>
    <w:p w:rsidR="00320722" w:rsidRDefault="00320722">
      <w:pPr>
        <w:pStyle w:val="Kazalovsebine4"/>
        <w:tabs>
          <w:tab w:val="left" w:pos="2555"/>
          <w:tab w:val="right" w:leader="dot" w:pos="9628"/>
        </w:tabs>
        <w:rPr>
          <w:rFonts w:asciiTheme="minorHAnsi" w:eastAsiaTheme="minorEastAsia" w:hAnsiTheme="minorHAnsi" w:cstheme="minorBidi"/>
          <w:noProof/>
          <w:sz w:val="22"/>
          <w:szCs w:val="22"/>
          <w:lang w:eastAsia="sl-SI"/>
        </w:rPr>
      </w:pPr>
      <w:hyperlink w:anchor="_Toc116284255" w:history="1">
        <w:r w:rsidRPr="00B72144">
          <w:rPr>
            <w:rStyle w:val="Hiperpovezava"/>
            <w:noProof/>
          </w:rPr>
          <w:t>1803 Programi v kulturi</w:t>
        </w:r>
        <w:r>
          <w:rPr>
            <w:rFonts w:asciiTheme="minorHAnsi" w:eastAsiaTheme="minorEastAsia" w:hAnsiTheme="minorHAnsi" w:cstheme="minorBidi"/>
            <w:noProof/>
            <w:sz w:val="22"/>
            <w:szCs w:val="22"/>
            <w:lang w:eastAsia="sl-SI"/>
          </w:rPr>
          <w:tab/>
        </w:r>
        <w:r w:rsidRPr="00B72144">
          <w:rPr>
            <w:rStyle w:val="Hiperpovezava"/>
            <w:noProof/>
          </w:rPr>
          <w:t>(781.877 €) 1.239.368 €</w:t>
        </w:r>
        <w:r>
          <w:rPr>
            <w:noProof/>
            <w:webHidden/>
          </w:rPr>
          <w:tab/>
        </w:r>
        <w:r>
          <w:rPr>
            <w:noProof/>
            <w:webHidden/>
          </w:rPr>
          <w:fldChar w:fldCharType="begin"/>
        </w:r>
        <w:r>
          <w:rPr>
            <w:noProof/>
            <w:webHidden/>
          </w:rPr>
          <w:instrText xml:space="preserve"> PAGEREF _Toc116284255 \h </w:instrText>
        </w:r>
        <w:r>
          <w:rPr>
            <w:noProof/>
            <w:webHidden/>
          </w:rPr>
        </w:r>
        <w:r>
          <w:rPr>
            <w:noProof/>
            <w:webHidden/>
          </w:rPr>
          <w:fldChar w:fldCharType="separate"/>
        </w:r>
        <w:r>
          <w:rPr>
            <w:noProof/>
            <w:webHidden/>
          </w:rPr>
          <w:t>54</w:t>
        </w:r>
        <w:r>
          <w:rPr>
            <w:noProof/>
            <w:webHidden/>
          </w:rPr>
          <w:fldChar w:fldCharType="end"/>
        </w:r>
      </w:hyperlink>
    </w:p>
    <w:p w:rsidR="00320722" w:rsidRDefault="00320722">
      <w:pPr>
        <w:pStyle w:val="Kazalovsebine5"/>
        <w:tabs>
          <w:tab w:val="left" w:pos="3894"/>
          <w:tab w:val="right" w:leader="dot" w:pos="9628"/>
        </w:tabs>
        <w:rPr>
          <w:rFonts w:asciiTheme="minorHAnsi" w:eastAsiaTheme="minorEastAsia" w:hAnsiTheme="minorHAnsi" w:cstheme="minorBidi"/>
          <w:noProof/>
          <w:sz w:val="22"/>
          <w:szCs w:val="22"/>
          <w:lang w:eastAsia="sl-SI"/>
        </w:rPr>
      </w:pPr>
      <w:hyperlink w:anchor="_Toc116284256" w:history="1">
        <w:r w:rsidRPr="00B72144">
          <w:rPr>
            <w:rStyle w:val="Hiperpovezava"/>
            <w:noProof/>
          </w:rPr>
          <w:t>18039001 Knjižničarstvo in založništvo</w:t>
        </w:r>
        <w:r>
          <w:rPr>
            <w:rFonts w:asciiTheme="minorHAnsi" w:eastAsiaTheme="minorEastAsia" w:hAnsiTheme="minorHAnsi" w:cstheme="minorBidi"/>
            <w:noProof/>
            <w:sz w:val="22"/>
            <w:szCs w:val="22"/>
            <w:lang w:eastAsia="sl-SI"/>
          </w:rPr>
          <w:tab/>
        </w:r>
        <w:r w:rsidRPr="00B72144">
          <w:rPr>
            <w:rStyle w:val="Hiperpovezava"/>
            <w:noProof/>
          </w:rPr>
          <w:t>(404.543 €) 452.594 €</w:t>
        </w:r>
        <w:r>
          <w:rPr>
            <w:noProof/>
            <w:webHidden/>
          </w:rPr>
          <w:tab/>
        </w:r>
        <w:r>
          <w:rPr>
            <w:noProof/>
            <w:webHidden/>
          </w:rPr>
          <w:fldChar w:fldCharType="begin"/>
        </w:r>
        <w:r>
          <w:rPr>
            <w:noProof/>
            <w:webHidden/>
          </w:rPr>
          <w:instrText xml:space="preserve"> PAGEREF _Toc116284256 \h </w:instrText>
        </w:r>
        <w:r>
          <w:rPr>
            <w:noProof/>
            <w:webHidden/>
          </w:rPr>
        </w:r>
        <w:r>
          <w:rPr>
            <w:noProof/>
            <w:webHidden/>
          </w:rPr>
          <w:fldChar w:fldCharType="separate"/>
        </w:r>
        <w:r>
          <w:rPr>
            <w:noProof/>
            <w:webHidden/>
          </w:rPr>
          <w:t>54</w:t>
        </w:r>
        <w:r>
          <w:rPr>
            <w:noProof/>
            <w:webHidden/>
          </w:rPr>
          <w:fldChar w:fldCharType="end"/>
        </w:r>
      </w:hyperlink>
    </w:p>
    <w:p w:rsidR="00320722" w:rsidRDefault="00320722">
      <w:pPr>
        <w:pStyle w:val="Kazalovsebine5"/>
        <w:tabs>
          <w:tab w:val="left" w:pos="3200"/>
          <w:tab w:val="right" w:leader="dot" w:pos="9628"/>
        </w:tabs>
        <w:rPr>
          <w:rFonts w:asciiTheme="minorHAnsi" w:eastAsiaTheme="minorEastAsia" w:hAnsiTheme="minorHAnsi" w:cstheme="minorBidi"/>
          <w:noProof/>
          <w:sz w:val="22"/>
          <w:szCs w:val="22"/>
          <w:lang w:eastAsia="sl-SI"/>
        </w:rPr>
      </w:pPr>
      <w:hyperlink w:anchor="_Toc116284257" w:history="1">
        <w:r w:rsidRPr="00B72144">
          <w:rPr>
            <w:rStyle w:val="Hiperpovezava"/>
            <w:noProof/>
          </w:rPr>
          <w:t>18039003 Ljubiteljska kultura</w:t>
        </w:r>
        <w:r>
          <w:rPr>
            <w:rFonts w:asciiTheme="minorHAnsi" w:eastAsiaTheme="minorEastAsia" w:hAnsiTheme="minorHAnsi" w:cstheme="minorBidi"/>
            <w:noProof/>
            <w:sz w:val="22"/>
            <w:szCs w:val="22"/>
            <w:lang w:eastAsia="sl-SI"/>
          </w:rPr>
          <w:tab/>
        </w:r>
        <w:r w:rsidRPr="00B72144">
          <w:rPr>
            <w:rStyle w:val="Hiperpovezava"/>
            <w:noProof/>
          </w:rPr>
          <w:t>(100.534 €) 100.534 €</w:t>
        </w:r>
        <w:r>
          <w:rPr>
            <w:noProof/>
            <w:webHidden/>
          </w:rPr>
          <w:tab/>
        </w:r>
        <w:r>
          <w:rPr>
            <w:noProof/>
            <w:webHidden/>
          </w:rPr>
          <w:fldChar w:fldCharType="begin"/>
        </w:r>
        <w:r>
          <w:rPr>
            <w:noProof/>
            <w:webHidden/>
          </w:rPr>
          <w:instrText xml:space="preserve"> PAGEREF _Toc116284257 \h </w:instrText>
        </w:r>
        <w:r>
          <w:rPr>
            <w:noProof/>
            <w:webHidden/>
          </w:rPr>
        </w:r>
        <w:r>
          <w:rPr>
            <w:noProof/>
            <w:webHidden/>
          </w:rPr>
          <w:fldChar w:fldCharType="separate"/>
        </w:r>
        <w:r>
          <w:rPr>
            <w:noProof/>
            <w:webHidden/>
          </w:rPr>
          <w:t>55</w:t>
        </w:r>
        <w:r>
          <w:rPr>
            <w:noProof/>
            <w:webHidden/>
          </w:rPr>
          <w:fldChar w:fldCharType="end"/>
        </w:r>
      </w:hyperlink>
    </w:p>
    <w:p w:rsidR="00320722" w:rsidRDefault="00320722">
      <w:pPr>
        <w:pStyle w:val="Kazalovsebine5"/>
        <w:tabs>
          <w:tab w:val="left" w:pos="4059"/>
          <w:tab w:val="right" w:leader="dot" w:pos="9628"/>
        </w:tabs>
        <w:rPr>
          <w:rFonts w:asciiTheme="minorHAnsi" w:eastAsiaTheme="minorEastAsia" w:hAnsiTheme="minorHAnsi" w:cstheme="minorBidi"/>
          <w:noProof/>
          <w:sz w:val="22"/>
          <w:szCs w:val="22"/>
          <w:lang w:eastAsia="sl-SI"/>
        </w:rPr>
      </w:pPr>
      <w:hyperlink w:anchor="_Toc116284258" w:history="1">
        <w:r w:rsidRPr="00B72144">
          <w:rPr>
            <w:rStyle w:val="Hiperpovezava"/>
            <w:noProof/>
          </w:rPr>
          <w:t>18039004 Mediji in avdiovizualna kultura</w:t>
        </w:r>
        <w:r>
          <w:rPr>
            <w:rFonts w:asciiTheme="minorHAnsi" w:eastAsiaTheme="minorEastAsia" w:hAnsiTheme="minorHAnsi" w:cstheme="minorBidi"/>
            <w:noProof/>
            <w:sz w:val="22"/>
            <w:szCs w:val="22"/>
            <w:lang w:eastAsia="sl-SI"/>
          </w:rPr>
          <w:tab/>
        </w:r>
        <w:r w:rsidRPr="00B72144">
          <w:rPr>
            <w:rStyle w:val="Hiperpovezava"/>
            <w:noProof/>
          </w:rPr>
          <w:t>(127.000 €) 106.240 €</w:t>
        </w:r>
        <w:r>
          <w:rPr>
            <w:noProof/>
            <w:webHidden/>
          </w:rPr>
          <w:tab/>
        </w:r>
        <w:r>
          <w:rPr>
            <w:noProof/>
            <w:webHidden/>
          </w:rPr>
          <w:fldChar w:fldCharType="begin"/>
        </w:r>
        <w:r>
          <w:rPr>
            <w:noProof/>
            <w:webHidden/>
          </w:rPr>
          <w:instrText xml:space="preserve"> PAGEREF _Toc116284258 \h </w:instrText>
        </w:r>
        <w:r>
          <w:rPr>
            <w:noProof/>
            <w:webHidden/>
          </w:rPr>
        </w:r>
        <w:r>
          <w:rPr>
            <w:noProof/>
            <w:webHidden/>
          </w:rPr>
          <w:fldChar w:fldCharType="separate"/>
        </w:r>
        <w:r>
          <w:rPr>
            <w:noProof/>
            <w:webHidden/>
          </w:rPr>
          <w:t>56</w:t>
        </w:r>
        <w:r>
          <w:rPr>
            <w:noProof/>
            <w:webHidden/>
          </w:rPr>
          <w:fldChar w:fldCharType="end"/>
        </w:r>
      </w:hyperlink>
    </w:p>
    <w:p w:rsidR="00320722" w:rsidRDefault="00320722">
      <w:pPr>
        <w:pStyle w:val="Kazalovsebine5"/>
        <w:tabs>
          <w:tab w:val="left" w:pos="3570"/>
          <w:tab w:val="right" w:leader="dot" w:pos="9628"/>
        </w:tabs>
        <w:rPr>
          <w:rFonts w:asciiTheme="minorHAnsi" w:eastAsiaTheme="minorEastAsia" w:hAnsiTheme="minorHAnsi" w:cstheme="minorBidi"/>
          <w:noProof/>
          <w:sz w:val="22"/>
          <w:szCs w:val="22"/>
          <w:lang w:eastAsia="sl-SI"/>
        </w:rPr>
      </w:pPr>
      <w:hyperlink w:anchor="_Toc116284259" w:history="1">
        <w:r w:rsidRPr="00B72144">
          <w:rPr>
            <w:rStyle w:val="Hiperpovezava"/>
            <w:noProof/>
          </w:rPr>
          <w:t>18039005 Drugi programi v kulturi</w:t>
        </w:r>
        <w:r>
          <w:rPr>
            <w:rFonts w:asciiTheme="minorHAnsi" w:eastAsiaTheme="minorEastAsia" w:hAnsiTheme="minorHAnsi" w:cstheme="minorBidi"/>
            <w:noProof/>
            <w:sz w:val="22"/>
            <w:szCs w:val="22"/>
            <w:lang w:eastAsia="sl-SI"/>
          </w:rPr>
          <w:tab/>
        </w:r>
        <w:r w:rsidRPr="00B72144">
          <w:rPr>
            <w:rStyle w:val="Hiperpovezava"/>
            <w:noProof/>
          </w:rPr>
          <w:t>(149.800 €) 580.000 €</w:t>
        </w:r>
        <w:r>
          <w:rPr>
            <w:noProof/>
            <w:webHidden/>
          </w:rPr>
          <w:tab/>
        </w:r>
        <w:r>
          <w:rPr>
            <w:noProof/>
            <w:webHidden/>
          </w:rPr>
          <w:fldChar w:fldCharType="begin"/>
        </w:r>
        <w:r>
          <w:rPr>
            <w:noProof/>
            <w:webHidden/>
          </w:rPr>
          <w:instrText xml:space="preserve"> PAGEREF _Toc116284259 \h </w:instrText>
        </w:r>
        <w:r>
          <w:rPr>
            <w:noProof/>
            <w:webHidden/>
          </w:rPr>
        </w:r>
        <w:r>
          <w:rPr>
            <w:noProof/>
            <w:webHidden/>
          </w:rPr>
          <w:fldChar w:fldCharType="separate"/>
        </w:r>
        <w:r>
          <w:rPr>
            <w:noProof/>
            <w:webHidden/>
          </w:rPr>
          <w:t>56</w:t>
        </w:r>
        <w:r>
          <w:rPr>
            <w:noProof/>
            <w:webHidden/>
          </w:rPr>
          <w:fldChar w:fldCharType="end"/>
        </w:r>
      </w:hyperlink>
    </w:p>
    <w:p w:rsidR="00320722" w:rsidRDefault="00320722">
      <w:pPr>
        <w:pStyle w:val="Kazalovsebine4"/>
        <w:tabs>
          <w:tab w:val="left" w:pos="3315"/>
          <w:tab w:val="right" w:leader="dot" w:pos="9628"/>
        </w:tabs>
        <w:rPr>
          <w:rFonts w:asciiTheme="minorHAnsi" w:eastAsiaTheme="minorEastAsia" w:hAnsiTheme="minorHAnsi" w:cstheme="minorBidi"/>
          <w:noProof/>
          <w:sz w:val="22"/>
          <w:szCs w:val="22"/>
          <w:lang w:eastAsia="sl-SI"/>
        </w:rPr>
      </w:pPr>
      <w:hyperlink w:anchor="_Toc116284260" w:history="1">
        <w:r w:rsidRPr="00B72144">
          <w:rPr>
            <w:rStyle w:val="Hiperpovezava"/>
            <w:noProof/>
          </w:rPr>
          <w:t>1804 Podpora posebnim skupinam</w:t>
        </w:r>
        <w:r>
          <w:rPr>
            <w:rFonts w:asciiTheme="minorHAnsi" w:eastAsiaTheme="minorEastAsia" w:hAnsiTheme="minorHAnsi" w:cstheme="minorBidi"/>
            <w:noProof/>
            <w:sz w:val="22"/>
            <w:szCs w:val="22"/>
            <w:lang w:eastAsia="sl-SI"/>
          </w:rPr>
          <w:tab/>
        </w:r>
        <w:r w:rsidRPr="00B72144">
          <w:rPr>
            <w:rStyle w:val="Hiperpovezava"/>
            <w:noProof/>
          </w:rPr>
          <w:t>(4.000 €) 4.000 €</w:t>
        </w:r>
        <w:r>
          <w:rPr>
            <w:noProof/>
            <w:webHidden/>
          </w:rPr>
          <w:tab/>
        </w:r>
        <w:r>
          <w:rPr>
            <w:noProof/>
            <w:webHidden/>
          </w:rPr>
          <w:fldChar w:fldCharType="begin"/>
        </w:r>
        <w:r>
          <w:rPr>
            <w:noProof/>
            <w:webHidden/>
          </w:rPr>
          <w:instrText xml:space="preserve"> PAGEREF _Toc116284260 \h </w:instrText>
        </w:r>
        <w:r>
          <w:rPr>
            <w:noProof/>
            <w:webHidden/>
          </w:rPr>
        </w:r>
        <w:r>
          <w:rPr>
            <w:noProof/>
            <w:webHidden/>
          </w:rPr>
          <w:fldChar w:fldCharType="separate"/>
        </w:r>
        <w:r>
          <w:rPr>
            <w:noProof/>
            <w:webHidden/>
          </w:rPr>
          <w:t>57</w:t>
        </w:r>
        <w:r>
          <w:rPr>
            <w:noProof/>
            <w:webHidden/>
          </w:rPr>
          <w:fldChar w:fldCharType="end"/>
        </w:r>
      </w:hyperlink>
    </w:p>
    <w:p w:rsidR="00320722" w:rsidRDefault="00320722">
      <w:pPr>
        <w:pStyle w:val="Kazalovsebine5"/>
        <w:tabs>
          <w:tab w:val="left" w:pos="4174"/>
          <w:tab w:val="right" w:leader="dot" w:pos="9628"/>
        </w:tabs>
        <w:rPr>
          <w:rFonts w:asciiTheme="minorHAnsi" w:eastAsiaTheme="minorEastAsia" w:hAnsiTheme="minorHAnsi" w:cstheme="minorBidi"/>
          <w:noProof/>
          <w:sz w:val="22"/>
          <w:szCs w:val="22"/>
          <w:lang w:eastAsia="sl-SI"/>
        </w:rPr>
      </w:pPr>
      <w:hyperlink w:anchor="_Toc116284261" w:history="1">
        <w:r w:rsidRPr="00B72144">
          <w:rPr>
            <w:rStyle w:val="Hiperpovezava"/>
            <w:noProof/>
          </w:rPr>
          <w:t>18049001 Programi veteranskih organizacij</w:t>
        </w:r>
        <w:r>
          <w:rPr>
            <w:rFonts w:asciiTheme="minorHAnsi" w:eastAsiaTheme="minorEastAsia" w:hAnsiTheme="minorHAnsi" w:cstheme="minorBidi"/>
            <w:noProof/>
            <w:sz w:val="22"/>
            <w:szCs w:val="22"/>
            <w:lang w:eastAsia="sl-SI"/>
          </w:rPr>
          <w:tab/>
        </w:r>
        <w:r w:rsidRPr="00B72144">
          <w:rPr>
            <w:rStyle w:val="Hiperpovezava"/>
            <w:noProof/>
          </w:rPr>
          <w:t>(4.000 €) 4.000 €</w:t>
        </w:r>
        <w:r>
          <w:rPr>
            <w:noProof/>
            <w:webHidden/>
          </w:rPr>
          <w:tab/>
        </w:r>
        <w:r>
          <w:rPr>
            <w:noProof/>
            <w:webHidden/>
          </w:rPr>
          <w:fldChar w:fldCharType="begin"/>
        </w:r>
        <w:r>
          <w:rPr>
            <w:noProof/>
            <w:webHidden/>
          </w:rPr>
          <w:instrText xml:space="preserve"> PAGEREF _Toc116284261 \h </w:instrText>
        </w:r>
        <w:r>
          <w:rPr>
            <w:noProof/>
            <w:webHidden/>
          </w:rPr>
        </w:r>
        <w:r>
          <w:rPr>
            <w:noProof/>
            <w:webHidden/>
          </w:rPr>
          <w:fldChar w:fldCharType="separate"/>
        </w:r>
        <w:r>
          <w:rPr>
            <w:noProof/>
            <w:webHidden/>
          </w:rPr>
          <w:t>57</w:t>
        </w:r>
        <w:r>
          <w:rPr>
            <w:noProof/>
            <w:webHidden/>
          </w:rPr>
          <w:fldChar w:fldCharType="end"/>
        </w:r>
      </w:hyperlink>
    </w:p>
    <w:p w:rsidR="00320722" w:rsidRDefault="00320722">
      <w:pPr>
        <w:pStyle w:val="Kazalovsebine4"/>
        <w:tabs>
          <w:tab w:val="left" w:pos="3450"/>
          <w:tab w:val="right" w:leader="dot" w:pos="9628"/>
        </w:tabs>
        <w:rPr>
          <w:rFonts w:asciiTheme="minorHAnsi" w:eastAsiaTheme="minorEastAsia" w:hAnsiTheme="minorHAnsi" w:cstheme="minorBidi"/>
          <w:noProof/>
          <w:sz w:val="22"/>
          <w:szCs w:val="22"/>
          <w:lang w:eastAsia="sl-SI"/>
        </w:rPr>
      </w:pPr>
      <w:hyperlink w:anchor="_Toc116284262" w:history="1">
        <w:r w:rsidRPr="00B72144">
          <w:rPr>
            <w:rStyle w:val="Hiperpovezava"/>
            <w:noProof/>
          </w:rPr>
          <w:t>1805 Šport in prostočasne aktivnosti</w:t>
        </w:r>
        <w:r>
          <w:rPr>
            <w:rFonts w:asciiTheme="minorHAnsi" w:eastAsiaTheme="minorEastAsia" w:hAnsiTheme="minorHAnsi" w:cstheme="minorBidi"/>
            <w:noProof/>
            <w:sz w:val="22"/>
            <w:szCs w:val="22"/>
            <w:lang w:eastAsia="sl-SI"/>
          </w:rPr>
          <w:tab/>
        </w:r>
        <w:r w:rsidRPr="00B72144">
          <w:rPr>
            <w:rStyle w:val="Hiperpovezava"/>
            <w:noProof/>
          </w:rPr>
          <w:t>(513.570 €) 448.450 €</w:t>
        </w:r>
        <w:r>
          <w:rPr>
            <w:noProof/>
            <w:webHidden/>
          </w:rPr>
          <w:tab/>
        </w:r>
        <w:r>
          <w:rPr>
            <w:noProof/>
            <w:webHidden/>
          </w:rPr>
          <w:fldChar w:fldCharType="begin"/>
        </w:r>
        <w:r>
          <w:rPr>
            <w:noProof/>
            <w:webHidden/>
          </w:rPr>
          <w:instrText xml:space="preserve"> PAGEREF _Toc116284262 \h </w:instrText>
        </w:r>
        <w:r>
          <w:rPr>
            <w:noProof/>
            <w:webHidden/>
          </w:rPr>
        </w:r>
        <w:r>
          <w:rPr>
            <w:noProof/>
            <w:webHidden/>
          </w:rPr>
          <w:fldChar w:fldCharType="separate"/>
        </w:r>
        <w:r>
          <w:rPr>
            <w:noProof/>
            <w:webHidden/>
          </w:rPr>
          <w:t>58</w:t>
        </w:r>
        <w:r>
          <w:rPr>
            <w:noProof/>
            <w:webHidden/>
          </w:rPr>
          <w:fldChar w:fldCharType="end"/>
        </w:r>
      </w:hyperlink>
    </w:p>
    <w:p w:rsidR="00320722" w:rsidRDefault="00320722">
      <w:pPr>
        <w:pStyle w:val="Kazalovsebine5"/>
        <w:tabs>
          <w:tab w:val="left" w:pos="2940"/>
          <w:tab w:val="right" w:leader="dot" w:pos="9628"/>
        </w:tabs>
        <w:rPr>
          <w:rFonts w:asciiTheme="minorHAnsi" w:eastAsiaTheme="minorEastAsia" w:hAnsiTheme="minorHAnsi" w:cstheme="minorBidi"/>
          <w:noProof/>
          <w:sz w:val="22"/>
          <w:szCs w:val="22"/>
          <w:lang w:eastAsia="sl-SI"/>
        </w:rPr>
      </w:pPr>
      <w:hyperlink w:anchor="_Toc116284263" w:history="1">
        <w:r w:rsidRPr="00B72144">
          <w:rPr>
            <w:rStyle w:val="Hiperpovezava"/>
            <w:noProof/>
          </w:rPr>
          <w:t>18059001 Programi športa</w:t>
        </w:r>
        <w:r>
          <w:rPr>
            <w:rFonts w:asciiTheme="minorHAnsi" w:eastAsiaTheme="minorEastAsia" w:hAnsiTheme="minorHAnsi" w:cstheme="minorBidi"/>
            <w:noProof/>
            <w:sz w:val="22"/>
            <w:szCs w:val="22"/>
            <w:lang w:eastAsia="sl-SI"/>
          </w:rPr>
          <w:tab/>
        </w:r>
        <w:r w:rsidRPr="00B72144">
          <w:rPr>
            <w:rStyle w:val="Hiperpovezava"/>
            <w:noProof/>
          </w:rPr>
          <w:t>(475.000 €) 400.000 €</w:t>
        </w:r>
        <w:r>
          <w:rPr>
            <w:noProof/>
            <w:webHidden/>
          </w:rPr>
          <w:tab/>
        </w:r>
        <w:r>
          <w:rPr>
            <w:noProof/>
            <w:webHidden/>
          </w:rPr>
          <w:fldChar w:fldCharType="begin"/>
        </w:r>
        <w:r>
          <w:rPr>
            <w:noProof/>
            <w:webHidden/>
          </w:rPr>
          <w:instrText xml:space="preserve"> PAGEREF _Toc116284263 \h </w:instrText>
        </w:r>
        <w:r>
          <w:rPr>
            <w:noProof/>
            <w:webHidden/>
          </w:rPr>
        </w:r>
        <w:r>
          <w:rPr>
            <w:noProof/>
            <w:webHidden/>
          </w:rPr>
          <w:fldChar w:fldCharType="separate"/>
        </w:r>
        <w:r>
          <w:rPr>
            <w:noProof/>
            <w:webHidden/>
          </w:rPr>
          <w:t>58</w:t>
        </w:r>
        <w:r>
          <w:rPr>
            <w:noProof/>
            <w:webHidden/>
          </w:rPr>
          <w:fldChar w:fldCharType="end"/>
        </w:r>
      </w:hyperlink>
    </w:p>
    <w:p w:rsidR="00320722" w:rsidRDefault="00320722">
      <w:pPr>
        <w:pStyle w:val="Kazalovsebine5"/>
        <w:tabs>
          <w:tab w:val="left" w:pos="3295"/>
          <w:tab w:val="right" w:leader="dot" w:pos="9628"/>
        </w:tabs>
        <w:rPr>
          <w:rFonts w:asciiTheme="minorHAnsi" w:eastAsiaTheme="minorEastAsia" w:hAnsiTheme="minorHAnsi" w:cstheme="minorBidi"/>
          <w:noProof/>
          <w:sz w:val="22"/>
          <w:szCs w:val="22"/>
          <w:lang w:eastAsia="sl-SI"/>
        </w:rPr>
      </w:pPr>
      <w:hyperlink w:anchor="_Toc116284264" w:history="1">
        <w:r w:rsidRPr="00B72144">
          <w:rPr>
            <w:rStyle w:val="Hiperpovezava"/>
            <w:noProof/>
          </w:rPr>
          <w:t>18059002 Programi za mladino</w:t>
        </w:r>
        <w:r>
          <w:rPr>
            <w:rFonts w:asciiTheme="minorHAnsi" w:eastAsiaTheme="minorEastAsia" w:hAnsiTheme="minorHAnsi" w:cstheme="minorBidi"/>
            <w:noProof/>
            <w:sz w:val="22"/>
            <w:szCs w:val="22"/>
            <w:lang w:eastAsia="sl-SI"/>
          </w:rPr>
          <w:tab/>
        </w:r>
        <w:r w:rsidRPr="00B72144">
          <w:rPr>
            <w:rStyle w:val="Hiperpovezava"/>
            <w:noProof/>
          </w:rPr>
          <w:t>(38.570 €) 48.450 €</w:t>
        </w:r>
        <w:r>
          <w:rPr>
            <w:noProof/>
            <w:webHidden/>
          </w:rPr>
          <w:tab/>
        </w:r>
        <w:r>
          <w:rPr>
            <w:noProof/>
            <w:webHidden/>
          </w:rPr>
          <w:fldChar w:fldCharType="begin"/>
        </w:r>
        <w:r>
          <w:rPr>
            <w:noProof/>
            <w:webHidden/>
          </w:rPr>
          <w:instrText xml:space="preserve"> PAGEREF _Toc116284264 \h </w:instrText>
        </w:r>
        <w:r>
          <w:rPr>
            <w:noProof/>
            <w:webHidden/>
          </w:rPr>
        </w:r>
        <w:r>
          <w:rPr>
            <w:noProof/>
            <w:webHidden/>
          </w:rPr>
          <w:fldChar w:fldCharType="separate"/>
        </w:r>
        <w:r>
          <w:rPr>
            <w:noProof/>
            <w:webHidden/>
          </w:rPr>
          <w:t>59</w:t>
        </w:r>
        <w:r>
          <w:rPr>
            <w:noProof/>
            <w:webHidden/>
          </w:rPr>
          <w:fldChar w:fldCharType="end"/>
        </w:r>
      </w:hyperlink>
    </w:p>
    <w:p w:rsidR="00320722" w:rsidRDefault="00320722">
      <w:pPr>
        <w:pStyle w:val="Kazalovsebine3"/>
        <w:tabs>
          <w:tab w:val="left" w:pos="2381"/>
          <w:tab w:val="right" w:leader="dot" w:pos="9628"/>
        </w:tabs>
        <w:rPr>
          <w:rFonts w:asciiTheme="minorHAnsi" w:eastAsiaTheme="minorEastAsia" w:hAnsiTheme="minorHAnsi" w:cstheme="minorBidi"/>
          <w:i w:val="0"/>
          <w:iCs w:val="0"/>
          <w:noProof/>
          <w:sz w:val="22"/>
          <w:szCs w:val="22"/>
          <w:lang w:eastAsia="sl-SI"/>
        </w:rPr>
      </w:pPr>
      <w:hyperlink w:anchor="_Toc116284265" w:history="1">
        <w:r w:rsidRPr="00B72144">
          <w:rPr>
            <w:rStyle w:val="Hiperpovezava"/>
            <w:noProof/>
          </w:rPr>
          <w:t>19 IZOBRAŽEVANJE</w:t>
        </w:r>
        <w:r>
          <w:rPr>
            <w:rFonts w:asciiTheme="minorHAnsi" w:eastAsiaTheme="minorEastAsia" w:hAnsiTheme="minorHAnsi" w:cstheme="minorBidi"/>
            <w:i w:val="0"/>
            <w:iCs w:val="0"/>
            <w:noProof/>
            <w:sz w:val="22"/>
            <w:szCs w:val="22"/>
            <w:lang w:eastAsia="sl-SI"/>
          </w:rPr>
          <w:tab/>
        </w:r>
        <w:r w:rsidRPr="00B72144">
          <w:rPr>
            <w:rStyle w:val="Hiperpovezava"/>
            <w:noProof/>
          </w:rPr>
          <w:t>(3.748.890 €) 4.834.819 €</w:t>
        </w:r>
        <w:r>
          <w:rPr>
            <w:noProof/>
            <w:webHidden/>
          </w:rPr>
          <w:tab/>
        </w:r>
        <w:r>
          <w:rPr>
            <w:noProof/>
            <w:webHidden/>
          </w:rPr>
          <w:fldChar w:fldCharType="begin"/>
        </w:r>
        <w:r>
          <w:rPr>
            <w:noProof/>
            <w:webHidden/>
          </w:rPr>
          <w:instrText xml:space="preserve"> PAGEREF _Toc116284265 \h </w:instrText>
        </w:r>
        <w:r>
          <w:rPr>
            <w:noProof/>
            <w:webHidden/>
          </w:rPr>
        </w:r>
        <w:r>
          <w:rPr>
            <w:noProof/>
            <w:webHidden/>
          </w:rPr>
          <w:fldChar w:fldCharType="separate"/>
        </w:r>
        <w:r>
          <w:rPr>
            <w:noProof/>
            <w:webHidden/>
          </w:rPr>
          <w:t>59</w:t>
        </w:r>
        <w:r>
          <w:rPr>
            <w:noProof/>
            <w:webHidden/>
          </w:rPr>
          <w:fldChar w:fldCharType="end"/>
        </w:r>
      </w:hyperlink>
    </w:p>
    <w:p w:rsidR="00320722" w:rsidRDefault="00320722">
      <w:pPr>
        <w:pStyle w:val="Kazalovsebine4"/>
        <w:tabs>
          <w:tab w:val="left" w:pos="3805"/>
          <w:tab w:val="right" w:leader="dot" w:pos="9628"/>
        </w:tabs>
        <w:rPr>
          <w:rFonts w:asciiTheme="minorHAnsi" w:eastAsiaTheme="minorEastAsia" w:hAnsiTheme="minorHAnsi" w:cstheme="minorBidi"/>
          <w:noProof/>
          <w:sz w:val="22"/>
          <w:szCs w:val="22"/>
          <w:lang w:eastAsia="sl-SI"/>
        </w:rPr>
      </w:pPr>
      <w:hyperlink w:anchor="_Toc116284266" w:history="1">
        <w:r w:rsidRPr="00B72144">
          <w:rPr>
            <w:rStyle w:val="Hiperpovezava"/>
            <w:noProof/>
          </w:rPr>
          <w:t>1902 Varstvo in vzgoja predšolskih otrok</w:t>
        </w:r>
        <w:r>
          <w:rPr>
            <w:rFonts w:asciiTheme="minorHAnsi" w:eastAsiaTheme="minorEastAsia" w:hAnsiTheme="minorHAnsi" w:cstheme="minorBidi"/>
            <w:noProof/>
            <w:sz w:val="22"/>
            <w:szCs w:val="22"/>
            <w:lang w:eastAsia="sl-SI"/>
          </w:rPr>
          <w:tab/>
        </w:r>
        <w:r w:rsidRPr="00B72144">
          <w:rPr>
            <w:rStyle w:val="Hiperpovezava"/>
            <w:noProof/>
          </w:rPr>
          <w:t>(2.467.596 €) 2.404.750 €</w:t>
        </w:r>
        <w:r>
          <w:rPr>
            <w:noProof/>
            <w:webHidden/>
          </w:rPr>
          <w:tab/>
        </w:r>
        <w:r>
          <w:rPr>
            <w:noProof/>
            <w:webHidden/>
          </w:rPr>
          <w:fldChar w:fldCharType="begin"/>
        </w:r>
        <w:r>
          <w:rPr>
            <w:noProof/>
            <w:webHidden/>
          </w:rPr>
          <w:instrText xml:space="preserve"> PAGEREF _Toc116284266 \h </w:instrText>
        </w:r>
        <w:r>
          <w:rPr>
            <w:noProof/>
            <w:webHidden/>
          </w:rPr>
        </w:r>
        <w:r>
          <w:rPr>
            <w:noProof/>
            <w:webHidden/>
          </w:rPr>
          <w:fldChar w:fldCharType="separate"/>
        </w:r>
        <w:r>
          <w:rPr>
            <w:noProof/>
            <w:webHidden/>
          </w:rPr>
          <w:t>60</w:t>
        </w:r>
        <w:r>
          <w:rPr>
            <w:noProof/>
            <w:webHidden/>
          </w:rPr>
          <w:fldChar w:fldCharType="end"/>
        </w:r>
      </w:hyperlink>
    </w:p>
    <w:p w:rsidR="00320722" w:rsidRDefault="00320722">
      <w:pPr>
        <w:pStyle w:val="Kazalovsebine5"/>
        <w:tabs>
          <w:tab w:val="left" w:pos="2155"/>
          <w:tab w:val="right" w:leader="dot" w:pos="9628"/>
        </w:tabs>
        <w:rPr>
          <w:rFonts w:asciiTheme="minorHAnsi" w:eastAsiaTheme="minorEastAsia" w:hAnsiTheme="minorHAnsi" w:cstheme="minorBidi"/>
          <w:noProof/>
          <w:sz w:val="22"/>
          <w:szCs w:val="22"/>
          <w:lang w:eastAsia="sl-SI"/>
        </w:rPr>
      </w:pPr>
      <w:hyperlink w:anchor="_Toc116284267" w:history="1">
        <w:r w:rsidRPr="00B72144">
          <w:rPr>
            <w:rStyle w:val="Hiperpovezava"/>
            <w:noProof/>
          </w:rPr>
          <w:t>19029001 Vrtci</w:t>
        </w:r>
        <w:r>
          <w:rPr>
            <w:rFonts w:asciiTheme="minorHAnsi" w:eastAsiaTheme="minorEastAsia" w:hAnsiTheme="minorHAnsi" w:cstheme="minorBidi"/>
            <w:noProof/>
            <w:sz w:val="22"/>
            <w:szCs w:val="22"/>
            <w:lang w:eastAsia="sl-SI"/>
          </w:rPr>
          <w:tab/>
        </w:r>
        <w:r w:rsidRPr="00B72144">
          <w:rPr>
            <w:rStyle w:val="Hiperpovezava"/>
            <w:noProof/>
          </w:rPr>
          <w:t>(2.467.596 €) 2.404.750 €</w:t>
        </w:r>
        <w:r>
          <w:rPr>
            <w:noProof/>
            <w:webHidden/>
          </w:rPr>
          <w:tab/>
        </w:r>
        <w:r>
          <w:rPr>
            <w:noProof/>
            <w:webHidden/>
          </w:rPr>
          <w:fldChar w:fldCharType="begin"/>
        </w:r>
        <w:r>
          <w:rPr>
            <w:noProof/>
            <w:webHidden/>
          </w:rPr>
          <w:instrText xml:space="preserve"> PAGEREF _Toc116284267 \h </w:instrText>
        </w:r>
        <w:r>
          <w:rPr>
            <w:noProof/>
            <w:webHidden/>
          </w:rPr>
        </w:r>
        <w:r>
          <w:rPr>
            <w:noProof/>
            <w:webHidden/>
          </w:rPr>
          <w:fldChar w:fldCharType="separate"/>
        </w:r>
        <w:r>
          <w:rPr>
            <w:noProof/>
            <w:webHidden/>
          </w:rPr>
          <w:t>60</w:t>
        </w:r>
        <w:r>
          <w:rPr>
            <w:noProof/>
            <w:webHidden/>
          </w:rPr>
          <w:fldChar w:fldCharType="end"/>
        </w:r>
      </w:hyperlink>
    </w:p>
    <w:p w:rsidR="00320722" w:rsidRDefault="00320722">
      <w:pPr>
        <w:pStyle w:val="Kazalovsebine4"/>
        <w:tabs>
          <w:tab w:val="left" w:pos="3999"/>
          <w:tab w:val="right" w:leader="dot" w:pos="9628"/>
        </w:tabs>
        <w:rPr>
          <w:rFonts w:asciiTheme="minorHAnsi" w:eastAsiaTheme="minorEastAsia" w:hAnsiTheme="minorHAnsi" w:cstheme="minorBidi"/>
          <w:noProof/>
          <w:sz w:val="22"/>
          <w:szCs w:val="22"/>
          <w:lang w:eastAsia="sl-SI"/>
        </w:rPr>
      </w:pPr>
      <w:hyperlink w:anchor="_Toc116284268" w:history="1">
        <w:r w:rsidRPr="00B72144">
          <w:rPr>
            <w:rStyle w:val="Hiperpovezava"/>
            <w:noProof/>
          </w:rPr>
          <w:t>1903 Primarno in sekundarno izobraževanje</w:t>
        </w:r>
        <w:r>
          <w:rPr>
            <w:rFonts w:asciiTheme="minorHAnsi" w:eastAsiaTheme="minorEastAsia" w:hAnsiTheme="minorHAnsi" w:cstheme="minorBidi"/>
            <w:noProof/>
            <w:sz w:val="22"/>
            <w:szCs w:val="22"/>
            <w:lang w:eastAsia="sl-SI"/>
          </w:rPr>
          <w:tab/>
        </w:r>
        <w:r w:rsidRPr="00B72144">
          <w:rPr>
            <w:rStyle w:val="Hiperpovezava"/>
            <w:noProof/>
          </w:rPr>
          <w:t>(882.794 €) 1.790.629 €</w:t>
        </w:r>
        <w:r>
          <w:rPr>
            <w:noProof/>
            <w:webHidden/>
          </w:rPr>
          <w:tab/>
        </w:r>
        <w:r>
          <w:rPr>
            <w:noProof/>
            <w:webHidden/>
          </w:rPr>
          <w:fldChar w:fldCharType="begin"/>
        </w:r>
        <w:r>
          <w:rPr>
            <w:noProof/>
            <w:webHidden/>
          </w:rPr>
          <w:instrText xml:space="preserve"> PAGEREF _Toc116284268 \h </w:instrText>
        </w:r>
        <w:r>
          <w:rPr>
            <w:noProof/>
            <w:webHidden/>
          </w:rPr>
        </w:r>
        <w:r>
          <w:rPr>
            <w:noProof/>
            <w:webHidden/>
          </w:rPr>
          <w:fldChar w:fldCharType="separate"/>
        </w:r>
        <w:r>
          <w:rPr>
            <w:noProof/>
            <w:webHidden/>
          </w:rPr>
          <w:t>61</w:t>
        </w:r>
        <w:r>
          <w:rPr>
            <w:noProof/>
            <w:webHidden/>
          </w:rPr>
          <w:fldChar w:fldCharType="end"/>
        </w:r>
      </w:hyperlink>
    </w:p>
    <w:p w:rsidR="00320722" w:rsidRDefault="00320722">
      <w:pPr>
        <w:pStyle w:val="Kazalovsebine5"/>
        <w:tabs>
          <w:tab w:val="left" w:pos="2990"/>
          <w:tab w:val="right" w:leader="dot" w:pos="9628"/>
        </w:tabs>
        <w:rPr>
          <w:rFonts w:asciiTheme="minorHAnsi" w:eastAsiaTheme="minorEastAsia" w:hAnsiTheme="minorHAnsi" w:cstheme="minorBidi"/>
          <w:noProof/>
          <w:sz w:val="22"/>
          <w:szCs w:val="22"/>
          <w:lang w:eastAsia="sl-SI"/>
        </w:rPr>
      </w:pPr>
      <w:hyperlink w:anchor="_Toc116284269" w:history="1">
        <w:r w:rsidRPr="00B72144">
          <w:rPr>
            <w:rStyle w:val="Hiperpovezava"/>
            <w:noProof/>
          </w:rPr>
          <w:t>19039001 Osnovno šolstvo</w:t>
        </w:r>
        <w:r>
          <w:rPr>
            <w:rFonts w:asciiTheme="minorHAnsi" w:eastAsiaTheme="minorEastAsia" w:hAnsiTheme="minorHAnsi" w:cstheme="minorBidi"/>
            <w:noProof/>
            <w:sz w:val="22"/>
            <w:szCs w:val="22"/>
            <w:lang w:eastAsia="sl-SI"/>
          </w:rPr>
          <w:tab/>
        </w:r>
        <w:r w:rsidRPr="00B72144">
          <w:rPr>
            <w:rStyle w:val="Hiperpovezava"/>
            <w:noProof/>
          </w:rPr>
          <w:t>(824.190 €) 1.702.254 €</w:t>
        </w:r>
        <w:r>
          <w:rPr>
            <w:noProof/>
            <w:webHidden/>
          </w:rPr>
          <w:tab/>
        </w:r>
        <w:r>
          <w:rPr>
            <w:noProof/>
            <w:webHidden/>
          </w:rPr>
          <w:fldChar w:fldCharType="begin"/>
        </w:r>
        <w:r>
          <w:rPr>
            <w:noProof/>
            <w:webHidden/>
          </w:rPr>
          <w:instrText xml:space="preserve"> PAGEREF _Toc116284269 \h </w:instrText>
        </w:r>
        <w:r>
          <w:rPr>
            <w:noProof/>
            <w:webHidden/>
          </w:rPr>
        </w:r>
        <w:r>
          <w:rPr>
            <w:noProof/>
            <w:webHidden/>
          </w:rPr>
          <w:fldChar w:fldCharType="separate"/>
        </w:r>
        <w:r>
          <w:rPr>
            <w:noProof/>
            <w:webHidden/>
          </w:rPr>
          <w:t>61</w:t>
        </w:r>
        <w:r>
          <w:rPr>
            <w:noProof/>
            <w:webHidden/>
          </w:rPr>
          <w:fldChar w:fldCharType="end"/>
        </w:r>
      </w:hyperlink>
    </w:p>
    <w:p w:rsidR="00320722" w:rsidRDefault="00320722">
      <w:pPr>
        <w:pStyle w:val="Kazalovsebine5"/>
        <w:tabs>
          <w:tab w:val="left" w:pos="3020"/>
          <w:tab w:val="right" w:leader="dot" w:pos="9628"/>
        </w:tabs>
        <w:rPr>
          <w:rFonts w:asciiTheme="minorHAnsi" w:eastAsiaTheme="minorEastAsia" w:hAnsiTheme="minorHAnsi" w:cstheme="minorBidi"/>
          <w:noProof/>
          <w:sz w:val="22"/>
          <w:szCs w:val="22"/>
          <w:lang w:eastAsia="sl-SI"/>
        </w:rPr>
      </w:pPr>
      <w:hyperlink w:anchor="_Toc116284270" w:history="1">
        <w:r w:rsidRPr="00B72144">
          <w:rPr>
            <w:rStyle w:val="Hiperpovezava"/>
            <w:noProof/>
          </w:rPr>
          <w:t>19039002 Glasbeno šolstvo</w:t>
        </w:r>
        <w:r>
          <w:rPr>
            <w:rFonts w:asciiTheme="minorHAnsi" w:eastAsiaTheme="minorEastAsia" w:hAnsiTheme="minorHAnsi" w:cstheme="minorBidi"/>
            <w:noProof/>
            <w:sz w:val="22"/>
            <w:szCs w:val="22"/>
            <w:lang w:eastAsia="sl-SI"/>
          </w:rPr>
          <w:tab/>
        </w:r>
        <w:r w:rsidRPr="00B72144">
          <w:rPr>
            <w:rStyle w:val="Hiperpovezava"/>
            <w:noProof/>
          </w:rPr>
          <w:t>(58.605 €) 88.375 €</w:t>
        </w:r>
        <w:r>
          <w:rPr>
            <w:noProof/>
            <w:webHidden/>
          </w:rPr>
          <w:tab/>
        </w:r>
        <w:r>
          <w:rPr>
            <w:noProof/>
            <w:webHidden/>
          </w:rPr>
          <w:fldChar w:fldCharType="begin"/>
        </w:r>
        <w:r>
          <w:rPr>
            <w:noProof/>
            <w:webHidden/>
          </w:rPr>
          <w:instrText xml:space="preserve"> PAGEREF _Toc116284270 \h </w:instrText>
        </w:r>
        <w:r>
          <w:rPr>
            <w:noProof/>
            <w:webHidden/>
          </w:rPr>
        </w:r>
        <w:r>
          <w:rPr>
            <w:noProof/>
            <w:webHidden/>
          </w:rPr>
          <w:fldChar w:fldCharType="separate"/>
        </w:r>
        <w:r>
          <w:rPr>
            <w:noProof/>
            <w:webHidden/>
          </w:rPr>
          <w:t>62</w:t>
        </w:r>
        <w:r>
          <w:rPr>
            <w:noProof/>
            <w:webHidden/>
          </w:rPr>
          <w:fldChar w:fldCharType="end"/>
        </w:r>
      </w:hyperlink>
    </w:p>
    <w:p w:rsidR="00320722" w:rsidRDefault="00320722">
      <w:pPr>
        <w:pStyle w:val="Kazalovsebine4"/>
        <w:tabs>
          <w:tab w:val="left" w:pos="3364"/>
          <w:tab w:val="right" w:leader="dot" w:pos="9628"/>
        </w:tabs>
        <w:rPr>
          <w:rFonts w:asciiTheme="minorHAnsi" w:eastAsiaTheme="minorEastAsia" w:hAnsiTheme="minorHAnsi" w:cstheme="minorBidi"/>
          <w:noProof/>
          <w:sz w:val="22"/>
          <w:szCs w:val="22"/>
          <w:lang w:eastAsia="sl-SI"/>
        </w:rPr>
      </w:pPr>
      <w:hyperlink w:anchor="_Toc116284271" w:history="1">
        <w:r w:rsidRPr="00B72144">
          <w:rPr>
            <w:rStyle w:val="Hiperpovezava"/>
            <w:noProof/>
          </w:rPr>
          <w:t>1905 Drugi izobraževalni programi</w:t>
        </w:r>
        <w:r>
          <w:rPr>
            <w:rFonts w:asciiTheme="minorHAnsi" w:eastAsiaTheme="minorEastAsia" w:hAnsiTheme="minorHAnsi" w:cstheme="minorBidi"/>
            <w:noProof/>
            <w:sz w:val="22"/>
            <w:szCs w:val="22"/>
            <w:lang w:eastAsia="sl-SI"/>
          </w:rPr>
          <w:tab/>
        </w:r>
        <w:r w:rsidRPr="00B72144">
          <w:rPr>
            <w:rStyle w:val="Hiperpovezava"/>
            <w:noProof/>
          </w:rPr>
          <w:t>(20.500 €) 20.500 €</w:t>
        </w:r>
        <w:r>
          <w:rPr>
            <w:noProof/>
            <w:webHidden/>
          </w:rPr>
          <w:tab/>
        </w:r>
        <w:r>
          <w:rPr>
            <w:noProof/>
            <w:webHidden/>
          </w:rPr>
          <w:fldChar w:fldCharType="begin"/>
        </w:r>
        <w:r>
          <w:rPr>
            <w:noProof/>
            <w:webHidden/>
          </w:rPr>
          <w:instrText xml:space="preserve"> PAGEREF _Toc116284271 \h </w:instrText>
        </w:r>
        <w:r>
          <w:rPr>
            <w:noProof/>
            <w:webHidden/>
          </w:rPr>
        </w:r>
        <w:r>
          <w:rPr>
            <w:noProof/>
            <w:webHidden/>
          </w:rPr>
          <w:fldChar w:fldCharType="separate"/>
        </w:r>
        <w:r>
          <w:rPr>
            <w:noProof/>
            <w:webHidden/>
          </w:rPr>
          <w:t>62</w:t>
        </w:r>
        <w:r>
          <w:rPr>
            <w:noProof/>
            <w:webHidden/>
          </w:rPr>
          <w:fldChar w:fldCharType="end"/>
        </w:r>
      </w:hyperlink>
    </w:p>
    <w:p w:rsidR="00320722" w:rsidRDefault="00320722">
      <w:pPr>
        <w:pStyle w:val="Kazalovsebine5"/>
        <w:tabs>
          <w:tab w:val="left" w:pos="3419"/>
          <w:tab w:val="right" w:leader="dot" w:pos="9628"/>
        </w:tabs>
        <w:rPr>
          <w:rFonts w:asciiTheme="minorHAnsi" w:eastAsiaTheme="minorEastAsia" w:hAnsiTheme="minorHAnsi" w:cstheme="minorBidi"/>
          <w:noProof/>
          <w:sz w:val="22"/>
          <w:szCs w:val="22"/>
          <w:lang w:eastAsia="sl-SI"/>
        </w:rPr>
      </w:pPr>
      <w:hyperlink w:anchor="_Toc116284272" w:history="1">
        <w:r w:rsidRPr="00B72144">
          <w:rPr>
            <w:rStyle w:val="Hiperpovezava"/>
            <w:noProof/>
          </w:rPr>
          <w:t>19059001 Izobraževanje odraslih</w:t>
        </w:r>
        <w:r>
          <w:rPr>
            <w:rFonts w:asciiTheme="minorHAnsi" w:eastAsiaTheme="minorEastAsia" w:hAnsiTheme="minorHAnsi" w:cstheme="minorBidi"/>
            <w:noProof/>
            <w:sz w:val="22"/>
            <w:szCs w:val="22"/>
            <w:lang w:eastAsia="sl-SI"/>
          </w:rPr>
          <w:tab/>
        </w:r>
        <w:r w:rsidRPr="00B72144">
          <w:rPr>
            <w:rStyle w:val="Hiperpovezava"/>
            <w:noProof/>
          </w:rPr>
          <w:t>(20.500 €) 20.500 €</w:t>
        </w:r>
        <w:r>
          <w:rPr>
            <w:noProof/>
            <w:webHidden/>
          </w:rPr>
          <w:tab/>
        </w:r>
        <w:r>
          <w:rPr>
            <w:noProof/>
            <w:webHidden/>
          </w:rPr>
          <w:fldChar w:fldCharType="begin"/>
        </w:r>
        <w:r>
          <w:rPr>
            <w:noProof/>
            <w:webHidden/>
          </w:rPr>
          <w:instrText xml:space="preserve"> PAGEREF _Toc116284272 \h </w:instrText>
        </w:r>
        <w:r>
          <w:rPr>
            <w:noProof/>
            <w:webHidden/>
          </w:rPr>
        </w:r>
        <w:r>
          <w:rPr>
            <w:noProof/>
            <w:webHidden/>
          </w:rPr>
          <w:fldChar w:fldCharType="separate"/>
        </w:r>
        <w:r>
          <w:rPr>
            <w:noProof/>
            <w:webHidden/>
          </w:rPr>
          <w:t>63</w:t>
        </w:r>
        <w:r>
          <w:rPr>
            <w:noProof/>
            <w:webHidden/>
          </w:rPr>
          <w:fldChar w:fldCharType="end"/>
        </w:r>
      </w:hyperlink>
    </w:p>
    <w:p w:rsidR="00320722" w:rsidRDefault="00320722">
      <w:pPr>
        <w:pStyle w:val="Kazalovsebine4"/>
        <w:tabs>
          <w:tab w:val="left" w:pos="2520"/>
          <w:tab w:val="right" w:leader="dot" w:pos="9628"/>
        </w:tabs>
        <w:rPr>
          <w:rFonts w:asciiTheme="minorHAnsi" w:eastAsiaTheme="minorEastAsia" w:hAnsiTheme="minorHAnsi" w:cstheme="minorBidi"/>
          <w:noProof/>
          <w:sz w:val="22"/>
          <w:szCs w:val="22"/>
          <w:lang w:eastAsia="sl-SI"/>
        </w:rPr>
      </w:pPr>
      <w:hyperlink w:anchor="_Toc116284273" w:history="1">
        <w:r w:rsidRPr="00B72144">
          <w:rPr>
            <w:rStyle w:val="Hiperpovezava"/>
            <w:noProof/>
          </w:rPr>
          <w:t>1906 Pomoči šolajočim</w:t>
        </w:r>
        <w:r>
          <w:rPr>
            <w:rFonts w:asciiTheme="minorHAnsi" w:eastAsiaTheme="minorEastAsia" w:hAnsiTheme="minorHAnsi" w:cstheme="minorBidi"/>
            <w:noProof/>
            <w:sz w:val="22"/>
            <w:szCs w:val="22"/>
            <w:lang w:eastAsia="sl-SI"/>
          </w:rPr>
          <w:tab/>
        </w:r>
        <w:r w:rsidRPr="00B72144">
          <w:rPr>
            <w:rStyle w:val="Hiperpovezava"/>
            <w:noProof/>
          </w:rPr>
          <w:t>(378.000 €) 618.940 €</w:t>
        </w:r>
        <w:r>
          <w:rPr>
            <w:noProof/>
            <w:webHidden/>
          </w:rPr>
          <w:tab/>
        </w:r>
        <w:r>
          <w:rPr>
            <w:noProof/>
            <w:webHidden/>
          </w:rPr>
          <w:fldChar w:fldCharType="begin"/>
        </w:r>
        <w:r>
          <w:rPr>
            <w:noProof/>
            <w:webHidden/>
          </w:rPr>
          <w:instrText xml:space="preserve"> PAGEREF _Toc116284273 \h </w:instrText>
        </w:r>
        <w:r>
          <w:rPr>
            <w:noProof/>
            <w:webHidden/>
          </w:rPr>
        </w:r>
        <w:r>
          <w:rPr>
            <w:noProof/>
            <w:webHidden/>
          </w:rPr>
          <w:fldChar w:fldCharType="separate"/>
        </w:r>
        <w:r>
          <w:rPr>
            <w:noProof/>
            <w:webHidden/>
          </w:rPr>
          <w:t>63</w:t>
        </w:r>
        <w:r>
          <w:rPr>
            <w:noProof/>
            <w:webHidden/>
          </w:rPr>
          <w:fldChar w:fldCharType="end"/>
        </w:r>
      </w:hyperlink>
    </w:p>
    <w:p w:rsidR="00320722" w:rsidRDefault="00320722">
      <w:pPr>
        <w:pStyle w:val="Kazalovsebine5"/>
        <w:tabs>
          <w:tab w:val="left" w:pos="3810"/>
          <w:tab w:val="right" w:leader="dot" w:pos="9628"/>
        </w:tabs>
        <w:rPr>
          <w:rFonts w:asciiTheme="minorHAnsi" w:eastAsiaTheme="minorEastAsia" w:hAnsiTheme="minorHAnsi" w:cstheme="minorBidi"/>
          <w:noProof/>
          <w:sz w:val="22"/>
          <w:szCs w:val="22"/>
          <w:lang w:eastAsia="sl-SI"/>
        </w:rPr>
      </w:pPr>
      <w:hyperlink w:anchor="_Toc116284274" w:history="1">
        <w:r w:rsidRPr="00B72144">
          <w:rPr>
            <w:rStyle w:val="Hiperpovezava"/>
            <w:noProof/>
          </w:rPr>
          <w:t>19069001 Pomoči v osnovnem šolstvu</w:t>
        </w:r>
        <w:r>
          <w:rPr>
            <w:rFonts w:asciiTheme="minorHAnsi" w:eastAsiaTheme="minorEastAsia" w:hAnsiTheme="minorHAnsi" w:cstheme="minorBidi"/>
            <w:noProof/>
            <w:sz w:val="22"/>
            <w:szCs w:val="22"/>
            <w:lang w:eastAsia="sl-SI"/>
          </w:rPr>
          <w:tab/>
        </w:r>
        <w:r w:rsidRPr="00B72144">
          <w:rPr>
            <w:rStyle w:val="Hiperpovezava"/>
            <w:noProof/>
          </w:rPr>
          <w:t>(378.000 €) 618.940 €</w:t>
        </w:r>
        <w:r>
          <w:rPr>
            <w:noProof/>
            <w:webHidden/>
          </w:rPr>
          <w:tab/>
        </w:r>
        <w:r>
          <w:rPr>
            <w:noProof/>
            <w:webHidden/>
          </w:rPr>
          <w:fldChar w:fldCharType="begin"/>
        </w:r>
        <w:r>
          <w:rPr>
            <w:noProof/>
            <w:webHidden/>
          </w:rPr>
          <w:instrText xml:space="preserve"> PAGEREF _Toc116284274 \h </w:instrText>
        </w:r>
        <w:r>
          <w:rPr>
            <w:noProof/>
            <w:webHidden/>
          </w:rPr>
        </w:r>
        <w:r>
          <w:rPr>
            <w:noProof/>
            <w:webHidden/>
          </w:rPr>
          <w:fldChar w:fldCharType="separate"/>
        </w:r>
        <w:r>
          <w:rPr>
            <w:noProof/>
            <w:webHidden/>
          </w:rPr>
          <w:t>64</w:t>
        </w:r>
        <w:r>
          <w:rPr>
            <w:noProof/>
            <w:webHidden/>
          </w:rPr>
          <w:fldChar w:fldCharType="end"/>
        </w:r>
      </w:hyperlink>
    </w:p>
    <w:p w:rsidR="00320722" w:rsidRDefault="00320722">
      <w:pPr>
        <w:pStyle w:val="Kazalovsebine3"/>
        <w:tabs>
          <w:tab w:val="left" w:pos="2720"/>
          <w:tab w:val="right" w:leader="dot" w:pos="9628"/>
        </w:tabs>
        <w:rPr>
          <w:rFonts w:asciiTheme="minorHAnsi" w:eastAsiaTheme="minorEastAsia" w:hAnsiTheme="minorHAnsi" w:cstheme="minorBidi"/>
          <w:i w:val="0"/>
          <w:iCs w:val="0"/>
          <w:noProof/>
          <w:sz w:val="22"/>
          <w:szCs w:val="22"/>
          <w:lang w:eastAsia="sl-SI"/>
        </w:rPr>
      </w:pPr>
      <w:hyperlink w:anchor="_Toc116284275" w:history="1">
        <w:r w:rsidRPr="00B72144">
          <w:rPr>
            <w:rStyle w:val="Hiperpovezava"/>
            <w:noProof/>
          </w:rPr>
          <w:t>20 SOCIALNO VARSTVO</w:t>
        </w:r>
        <w:r>
          <w:rPr>
            <w:rFonts w:asciiTheme="minorHAnsi" w:eastAsiaTheme="minorEastAsia" w:hAnsiTheme="minorHAnsi" w:cstheme="minorBidi"/>
            <w:i w:val="0"/>
            <w:iCs w:val="0"/>
            <w:noProof/>
            <w:sz w:val="22"/>
            <w:szCs w:val="22"/>
            <w:lang w:eastAsia="sl-SI"/>
          </w:rPr>
          <w:tab/>
        </w:r>
        <w:r w:rsidRPr="00B72144">
          <w:rPr>
            <w:rStyle w:val="Hiperpovezava"/>
            <w:noProof/>
          </w:rPr>
          <w:t>(1.034.471 €) 1.238.369 €</w:t>
        </w:r>
        <w:r>
          <w:rPr>
            <w:noProof/>
            <w:webHidden/>
          </w:rPr>
          <w:tab/>
        </w:r>
        <w:r>
          <w:rPr>
            <w:noProof/>
            <w:webHidden/>
          </w:rPr>
          <w:fldChar w:fldCharType="begin"/>
        </w:r>
        <w:r>
          <w:rPr>
            <w:noProof/>
            <w:webHidden/>
          </w:rPr>
          <w:instrText xml:space="preserve"> PAGEREF _Toc116284275 \h </w:instrText>
        </w:r>
        <w:r>
          <w:rPr>
            <w:noProof/>
            <w:webHidden/>
          </w:rPr>
        </w:r>
        <w:r>
          <w:rPr>
            <w:noProof/>
            <w:webHidden/>
          </w:rPr>
          <w:fldChar w:fldCharType="separate"/>
        </w:r>
        <w:r>
          <w:rPr>
            <w:noProof/>
            <w:webHidden/>
          </w:rPr>
          <w:t>64</w:t>
        </w:r>
        <w:r>
          <w:rPr>
            <w:noProof/>
            <w:webHidden/>
          </w:rPr>
          <w:fldChar w:fldCharType="end"/>
        </w:r>
      </w:hyperlink>
    </w:p>
    <w:p w:rsidR="00320722" w:rsidRDefault="00320722">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116284276" w:history="1">
        <w:r w:rsidRPr="00B72144">
          <w:rPr>
            <w:rStyle w:val="Hiperpovezava"/>
            <w:noProof/>
          </w:rPr>
          <w:t>2002 Varstvo otrok in družine</w:t>
        </w:r>
        <w:r>
          <w:rPr>
            <w:rFonts w:asciiTheme="minorHAnsi" w:eastAsiaTheme="minorEastAsia" w:hAnsiTheme="minorHAnsi" w:cstheme="minorBidi"/>
            <w:noProof/>
            <w:sz w:val="22"/>
            <w:szCs w:val="22"/>
            <w:lang w:eastAsia="sl-SI"/>
          </w:rPr>
          <w:tab/>
        </w:r>
        <w:r w:rsidRPr="00B72144">
          <w:rPr>
            <w:rStyle w:val="Hiperpovezava"/>
            <w:noProof/>
          </w:rPr>
          <w:t>(33.000 €) 33.000 €</w:t>
        </w:r>
        <w:r>
          <w:rPr>
            <w:noProof/>
            <w:webHidden/>
          </w:rPr>
          <w:tab/>
        </w:r>
        <w:r>
          <w:rPr>
            <w:noProof/>
            <w:webHidden/>
          </w:rPr>
          <w:fldChar w:fldCharType="begin"/>
        </w:r>
        <w:r>
          <w:rPr>
            <w:noProof/>
            <w:webHidden/>
          </w:rPr>
          <w:instrText xml:space="preserve"> PAGEREF _Toc116284276 \h </w:instrText>
        </w:r>
        <w:r>
          <w:rPr>
            <w:noProof/>
            <w:webHidden/>
          </w:rPr>
        </w:r>
        <w:r>
          <w:rPr>
            <w:noProof/>
            <w:webHidden/>
          </w:rPr>
          <w:fldChar w:fldCharType="separate"/>
        </w:r>
        <w:r>
          <w:rPr>
            <w:noProof/>
            <w:webHidden/>
          </w:rPr>
          <w:t>64</w:t>
        </w:r>
        <w:r>
          <w:rPr>
            <w:noProof/>
            <w:webHidden/>
          </w:rPr>
          <w:fldChar w:fldCharType="end"/>
        </w:r>
      </w:hyperlink>
    </w:p>
    <w:p w:rsidR="00320722" w:rsidRDefault="00320722">
      <w:pPr>
        <w:pStyle w:val="Kazalovsebine5"/>
        <w:tabs>
          <w:tab w:val="left" w:pos="4134"/>
          <w:tab w:val="right" w:leader="dot" w:pos="9628"/>
        </w:tabs>
        <w:rPr>
          <w:rFonts w:asciiTheme="minorHAnsi" w:eastAsiaTheme="minorEastAsia" w:hAnsiTheme="minorHAnsi" w:cstheme="minorBidi"/>
          <w:noProof/>
          <w:sz w:val="22"/>
          <w:szCs w:val="22"/>
          <w:lang w:eastAsia="sl-SI"/>
        </w:rPr>
      </w:pPr>
      <w:hyperlink w:anchor="_Toc116284277" w:history="1">
        <w:r w:rsidRPr="00B72144">
          <w:rPr>
            <w:rStyle w:val="Hiperpovezava"/>
            <w:noProof/>
          </w:rPr>
          <w:t>20029001 Drugi programi v pomoč družini</w:t>
        </w:r>
        <w:r>
          <w:rPr>
            <w:rFonts w:asciiTheme="minorHAnsi" w:eastAsiaTheme="minorEastAsia" w:hAnsiTheme="minorHAnsi" w:cstheme="minorBidi"/>
            <w:noProof/>
            <w:sz w:val="22"/>
            <w:szCs w:val="22"/>
            <w:lang w:eastAsia="sl-SI"/>
          </w:rPr>
          <w:tab/>
        </w:r>
        <w:r w:rsidRPr="00B72144">
          <w:rPr>
            <w:rStyle w:val="Hiperpovezava"/>
            <w:noProof/>
          </w:rPr>
          <w:t>(33.000 €) 33.000 €</w:t>
        </w:r>
        <w:r>
          <w:rPr>
            <w:noProof/>
            <w:webHidden/>
          </w:rPr>
          <w:tab/>
        </w:r>
        <w:r>
          <w:rPr>
            <w:noProof/>
            <w:webHidden/>
          </w:rPr>
          <w:fldChar w:fldCharType="begin"/>
        </w:r>
        <w:r>
          <w:rPr>
            <w:noProof/>
            <w:webHidden/>
          </w:rPr>
          <w:instrText xml:space="preserve"> PAGEREF _Toc116284277 \h </w:instrText>
        </w:r>
        <w:r>
          <w:rPr>
            <w:noProof/>
            <w:webHidden/>
          </w:rPr>
        </w:r>
        <w:r>
          <w:rPr>
            <w:noProof/>
            <w:webHidden/>
          </w:rPr>
          <w:fldChar w:fldCharType="separate"/>
        </w:r>
        <w:r>
          <w:rPr>
            <w:noProof/>
            <w:webHidden/>
          </w:rPr>
          <w:t>65</w:t>
        </w:r>
        <w:r>
          <w:rPr>
            <w:noProof/>
            <w:webHidden/>
          </w:rPr>
          <w:fldChar w:fldCharType="end"/>
        </w:r>
      </w:hyperlink>
    </w:p>
    <w:p w:rsidR="00320722" w:rsidRDefault="00320722">
      <w:pPr>
        <w:pStyle w:val="Kazalovsebine4"/>
        <w:tabs>
          <w:tab w:val="left" w:pos="4089"/>
          <w:tab w:val="right" w:leader="dot" w:pos="9628"/>
        </w:tabs>
        <w:rPr>
          <w:rFonts w:asciiTheme="minorHAnsi" w:eastAsiaTheme="minorEastAsia" w:hAnsiTheme="minorHAnsi" w:cstheme="minorBidi"/>
          <w:noProof/>
          <w:sz w:val="22"/>
          <w:szCs w:val="22"/>
          <w:lang w:eastAsia="sl-SI"/>
        </w:rPr>
      </w:pPr>
      <w:hyperlink w:anchor="_Toc116284278" w:history="1">
        <w:r w:rsidRPr="00B72144">
          <w:rPr>
            <w:rStyle w:val="Hiperpovezava"/>
            <w:noProof/>
          </w:rPr>
          <w:t>2004 Izvajanje programov socialnega varstva</w:t>
        </w:r>
        <w:r>
          <w:rPr>
            <w:rFonts w:asciiTheme="minorHAnsi" w:eastAsiaTheme="minorEastAsia" w:hAnsiTheme="minorHAnsi" w:cstheme="minorBidi"/>
            <w:noProof/>
            <w:sz w:val="22"/>
            <w:szCs w:val="22"/>
            <w:lang w:eastAsia="sl-SI"/>
          </w:rPr>
          <w:tab/>
        </w:r>
        <w:r w:rsidRPr="00B72144">
          <w:rPr>
            <w:rStyle w:val="Hiperpovezava"/>
            <w:noProof/>
          </w:rPr>
          <w:t>(1.001.471 €) 1.205.369 €</w:t>
        </w:r>
        <w:r>
          <w:rPr>
            <w:noProof/>
            <w:webHidden/>
          </w:rPr>
          <w:tab/>
        </w:r>
        <w:r>
          <w:rPr>
            <w:noProof/>
            <w:webHidden/>
          </w:rPr>
          <w:fldChar w:fldCharType="begin"/>
        </w:r>
        <w:r>
          <w:rPr>
            <w:noProof/>
            <w:webHidden/>
          </w:rPr>
          <w:instrText xml:space="preserve"> PAGEREF _Toc116284278 \h </w:instrText>
        </w:r>
        <w:r>
          <w:rPr>
            <w:noProof/>
            <w:webHidden/>
          </w:rPr>
        </w:r>
        <w:r>
          <w:rPr>
            <w:noProof/>
            <w:webHidden/>
          </w:rPr>
          <w:fldChar w:fldCharType="separate"/>
        </w:r>
        <w:r>
          <w:rPr>
            <w:noProof/>
            <w:webHidden/>
          </w:rPr>
          <w:t>65</w:t>
        </w:r>
        <w:r>
          <w:rPr>
            <w:noProof/>
            <w:webHidden/>
          </w:rPr>
          <w:fldChar w:fldCharType="end"/>
        </w:r>
      </w:hyperlink>
    </w:p>
    <w:p w:rsidR="00320722" w:rsidRDefault="00320722">
      <w:pPr>
        <w:pStyle w:val="Kazalovsebine5"/>
        <w:tabs>
          <w:tab w:val="left" w:pos="3439"/>
          <w:tab w:val="right" w:leader="dot" w:pos="9628"/>
        </w:tabs>
        <w:rPr>
          <w:rFonts w:asciiTheme="minorHAnsi" w:eastAsiaTheme="minorEastAsia" w:hAnsiTheme="minorHAnsi" w:cstheme="minorBidi"/>
          <w:noProof/>
          <w:sz w:val="22"/>
          <w:szCs w:val="22"/>
          <w:lang w:eastAsia="sl-SI"/>
        </w:rPr>
      </w:pPr>
      <w:hyperlink w:anchor="_Toc116284279" w:history="1">
        <w:r w:rsidRPr="00B72144">
          <w:rPr>
            <w:rStyle w:val="Hiperpovezava"/>
            <w:noProof/>
          </w:rPr>
          <w:t>20049001 Centri za socialno delo</w:t>
        </w:r>
        <w:r>
          <w:rPr>
            <w:rFonts w:asciiTheme="minorHAnsi" w:eastAsiaTheme="minorEastAsia" w:hAnsiTheme="minorHAnsi" w:cstheme="minorBidi"/>
            <w:noProof/>
            <w:sz w:val="22"/>
            <w:szCs w:val="22"/>
            <w:lang w:eastAsia="sl-SI"/>
          </w:rPr>
          <w:tab/>
        </w:r>
        <w:r w:rsidRPr="00B72144">
          <w:rPr>
            <w:rStyle w:val="Hiperpovezava"/>
            <w:noProof/>
          </w:rPr>
          <w:t>(14.370 €) 15.545 €</w:t>
        </w:r>
        <w:r>
          <w:rPr>
            <w:noProof/>
            <w:webHidden/>
          </w:rPr>
          <w:tab/>
        </w:r>
        <w:r>
          <w:rPr>
            <w:noProof/>
            <w:webHidden/>
          </w:rPr>
          <w:fldChar w:fldCharType="begin"/>
        </w:r>
        <w:r>
          <w:rPr>
            <w:noProof/>
            <w:webHidden/>
          </w:rPr>
          <w:instrText xml:space="preserve"> PAGEREF _Toc116284279 \h </w:instrText>
        </w:r>
        <w:r>
          <w:rPr>
            <w:noProof/>
            <w:webHidden/>
          </w:rPr>
        </w:r>
        <w:r>
          <w:rPr>
            <w:noProof/>
            <w:webHidden/>
          </w:rPr>
          <w:fldChar w:fldCharType="separate"/>
        </w:r>
        <w:r>
          <w:rPr>
            <w:noProof/>
            <w:webHidden/>
          </w:rPr>
          <w:t>65</w:t>
        </w:r>
        <w:r>
          <w:rPr>
            <w:noProof/>
            <w:webHidden/>
          </w:rPr>
          <w:fldChar w:fldCharType="end"/>
        </w:r>
      </w:hyperlink>
    </w:p>
    <w:p w:rsidR="00320722" w:rsidRDefault="00320722">
      <w:pPr>
        <w:pStyle w:val="Kazalovsebine5"/>
        <w:tabs>
          <w:tab w:val="left" w:pos="3715"/>
          <w:tab w:val="right" w:leader="dot" w:pos="9628"/>
        </w:tabs>
        <w:rPr>
          <w:rFonts w:asciiTheme="minorHAnsi" w:eastAsiaTheme="minorEastAsia" w:hAnsiTheme="minorHAnsi" w:cstheme="minorBidi"/>
          <w:noProof/>
          <w:sz w:val="22"/>
          <w:szCs w:val="22"/>
          <w:lang w:eastAsia="sl-SI"/>
        </w:rPr>
      </w:pPr>
      <w:hyperlink w:anchor="_Toc116284280" w:history="1">
        <w:r w:rsidRPr="00B72144">
          <w:rPr>
            <w:rStyle w:val="Hiperpovezava"/>
            <w:noProof/>
          </w:rPr>
          <w:t>20049002 Socialno varstvo invalidov</w:t>
        </w:r>
        <w:r>
          <w:rPr>
            <w:rFonts w:asciiTheme="minorHAnsi" w:eastAsiaTheme="minorEastAsia" w:hAnsiTheme="minorHAnsi" w:cstheme="minorBidi"/>
            <w:noProof/>
            <w:sz w:val="22"/>
            <w:szCs w:val="22"/>
            <w:lang w:eastAsia="sl-SI"/>
          </w:rPr>
          <w:tab/>
        </w:r>
        <w:r w:rsidRPr="00B72144">
          <w:rPr>
            <w:rStyle w:val="Hiperpovezava"/>
            <w:noProof/>
          </w:rPr>
          <w:t>(98.659 €) 209.357 €</w:t>
        </w:r>
        <w:r>
          <w:rPr>
            <w:noProof/>
            <w:webHidden/>
          </w:rPr>
          <w:tab/>
        </w:r>
        <w:r>
          <w:rPr>
            <w:noProof/>
            <w:webHidden/>
          </w:rPr>
          <w:fldChar w:fldCharType="begin"/>
        </w:r>
        <w:r>
          <w:rPr>
            <w:noProof/>
            <w:webHidden/>
          </w:rPr>
          <w:instrText xml:space="preserve"> PAGEREF _Toc116284280 \h </w:instrText>
        </w:r>
        <w:r>
          <w:rPr>
            <w:noProof/>
            <w:webHidden/>
          </w:rPr>
        </w:r>
        <w:r>
          <w:rPr>
            <w:noProof/>
            <w:webHidden/>
          </w:rPr>
          <w:fldChar w:fldCharType="separate"/>
        </w:r>
        <w:r>
          <w:rPr>
            <w:noProof/>
            <w:webHidden/>
          </w:rPr>
          <w:t>66</w:t>
        </w:r>
        <w:r>
          <w:rPr>
            <w:noProof/>
            <w:webHidden/>
          </w:rPr>
          <w:fldChar w:fldCharType="end"/>
        </w:r>
      </w:hyperlink>
    </w:p>
    <w:p w:rsidR="00320722" w:rsidRDefault="00320722">
      <w:pPr>
        <w:pStyle w:val="Kazalovsebine5"/>
        <w:tabs>
          <w:tab w:val="left" w:pos="3435"/>
          <w:tab w:val="right" w:leader="dot" w:pos="9628"/>
        </w:tabs>
        <w:rPr>
          <w:rFonts w:asciiTheme="minorHAnsi" w:eastAsiaTheme="minorEastAsia" w:hAnsiTheme="minorHAnsi" w:cstheme="minorBidi"/>
          <w:noProof/>
          <w:sz w:val="22"/>
          <w:szCs w:val="22"/>
          <w:lang w:eastAsia="sl-SI"/>
        </w:rPr>
      </w:pPr>
      <w:hyperlink w:anchor="_Toc116284281" w:history="1">
        <w:r w:rsidRPr="00B72144">
          <w:rPr>
            <w:rStyle w:val="Hiperpovezava"/>
            <w:noProof/>
          </w:rPr>
          <w:t>20049003 Socialno varstvo starih</w:t>
        </w:r>
        <w:r>
          <w:rPr>
            <w:rFonts w:asciiTheme="minorHAnsi" w:eastAsiaTheme="minorEastAsia" w:hAnsiTheme="minorHAnsi" w:cstheme="minorBidi"/>
            <w:noProof/>
            <w:sz w:val="22"/>
            <w:szCs w:val="22"/>
            <w:lang w:eastAsia="sl-SI"/>
          </w:rPr>
          <w:tab/>
        </w:r>
        <w:r w:rsidRPr="00B72144">
          <w:rPr>
            <w:rStyle w:val="Hiperpovezava"/>
            <w:noProof/>
          </w:rPr>
          <w:t>(768.900 €) 850.000 €</w:t>
        </w:r>
        <w:r>
          <w:rPr>
            <w:noProof/>
            <w:webHidden/>
          </w:rPr>
          <w:tab/>
        </w:r>
        <w:r>
          <w:rPr>
            <w:noProof/>
            <w:webHidden/>
          </w:rPr>
          <w:fldChar w:fldCharType="begin"/>
        </w:r>
        <w:r>
          <w:rPr>
            <w:noProof/>
            <w:webHidden/>
          </w:rPr>
          <w:instrText xml:space="preserve"> PAGEREF _Toc116284281 \h </w:instrText>
        </w:r>
        <w:r>
          <w:rPr>
            <w:noProof/>
            <w:webHidden/>
          </w:rPr>
        </w:r>
        <w:r>
          <w:rPr>
            <w:noProof/>
            <w:webHidden/>
          </w:rPr>
          <w:fldChar w:fldCharType="separate"/>
        </w:r>
        <w:r>
          <w:rPr>
            <w:noProof/>
            <w:webHidden/>
          </w:rPr>
          <w:t>66</w:t>
        </w:r>
        <w:r>
          <w:rPr>
            <w:noProof/>
            <w:webHidden/>
          </w:rPr>
          <w:fldChar w:fldCharType="end"/>
        </w:r>
      </w:hyperlink>
    </w:p>
    <w:p w:rsidR="00320722" w:rsidRDefault="00320722">
      <w:pPr>
        <w:pStyle w:val="Kazalovsebine5"/>
        <w:tabs>
          <w:tab w:val="left" w:pos="4569"/>
          <w:tab w:val="right" w:leader="dot" w:pos="9628"/>
        </w:tabs>
        <w:rPr>
          <w:rFonts w:asciiTheme="minorHAnsi" w:eastAsiaTheme="minorEastAsia" w:hAnsiTheme="minorHAnsi" w:cstheme="minorBidi"/>
          <w:noProof/>
          <w:sz w:val="22"/>
          <w:szCs w:val="22"/>
          <w:lang w:eastAsia="sl-SI"/>
        </w:rPr>
      </w:pPr>
      <w:hyperlink w:anchor="_Toc116284282" w:history="1">
        <w:r w:rsidRPr="00B72144">
          <w:rPr>
            <w:rStyle w:val="Hiperpovezava"/>
            <w:noProof/>
          </w:rPr>
          <w:t>20049004 Socialno varstvo materialno ogroženih</w:t>
        </w:r>
        <w:r>
          <w:rPr>
            <w:rFonts w:asciiTheme="minorHAnsi" w:eastAsiaTheme="minorEastAsia" w:hAnsiTheme="minorHAnsi" w:cstheme="minorBidi"/>
            <w:noProof/>
            <w:sz w:val="22"/>
            <w:szCs w:val="22"/>
            <w:lang w:eastAsia="sl-SI"/>
          </w:rPr>
          <w:tab/>
        </w:r>
        <w:r w:rsidRPr="00B72144">
          <w:rPr>
            <w:rStyle w:val="Hiperpovezava"/>
            <w:noProof/>
          </w:rPr>
          <w:t>(69.000 €) 79.200 €</w:t>
        </w:r>
        <w:r>
          <w:rPr>
            <w:noProof/>
            <w:webHidden/>
          </w:rPr>
          <w:tab/>
        </w:r>
        <w:r>
          <w:rPr>
            <w:noProof/>
            <w:webHidden/>
          </w:rPr>
          <w:fldChar w:fldCharType="begin"/>
        </w:r>
        <w:r>
          <w:rPr>
            <w:noProof/>
            <w:webHidden/>
          </w:rPr>
          <w:instrText xml:space="preserve"> PAGEREF _Toc116284282 \h </w:instrText>
        </w:r>
        <w:r>
          <w:rPr>
            <w:noProof/>
            <w:webHidden/>
          </w:rPr>
        </w:r>
        <w:r>
          <w:rPr>
            <w:noProof/>
            <w:webHidden/>
          </w:rPr>
          <w:fldChar w:fldCharType="separate"/>
        </w:r>
        <w:r>
          <w:rPr>
            <w:noProof/>
            <w:webHidden/>
          </w:rPr>
          <w:t>67</w:t>
        </w:r>
        <w:r>
          <w:rPr>
            <w:noProof/>
            <w:webHidden/>
          </w:rPr>
          <w:fldChar w:fldCharType="end"/>
        </w:r>
      </w:hyperlink>
    </w:p>
    <w:p w:rsidR="00320722" w:rsidRDefault="00320722">
      <w:pPr>
        <w:pStyle w:val="Kazalovsebine5"/>
        <w:tabs>
          <w:tab w:val="left" w:pos="3805"/>
          <w:tab w:val="right" w:leader="dot" w:pos="9628"/>
        </w:tabs>
        <w:rPr>
          <w:rFonts w:asciiTheme="minorHAnsi" w:eastAsiaTheme="minorEastAsia" w:hAnsiTheme="minorHAnsi" w:cstheme="minorBidi"/>
          <w:noProof/>
          <w:sz w:val="22"/>
          <w:szCs w:val="22"/>
          <w:lang w:eastAsia="sl-SI"/>
        </w:rPr>
      </w:pPr>
      <w:hyperlink w:anchor="_Toc116284283" w:history="1">
        <w:r w:rsidRPr="00B72144">
          <w:rPr>
            <w:rStyle w:val="Hiperpovezava"/>
            <w:noProof/>
          </w:rPr>
          <w:t>20049005 Socialno varstvo zasvojenih</w:t>
        </w:r>
        <w:r>
          <w:rPr>
            <w:rFonts w:asciiTheme="minorHAnsi" w:eastAsiaTheme="minorEastAsia" w:hAnsiTheme="minorHAnsi" w:cstheme="minorBidi"/>
            <w:noProof/>
            <w:sz w:val="22"/>
            <w:szCs w:val="22"/>
            <w:lang w:eastAsia="sl-SI"/>
          </w:rPr>
          <w:tab/>
        </w:r>
        <w:r w:rsidRPr="00B72144">
          <w:rPr>
            <w:rStyle w:val="Hiperpovezava"/>
            <w:noProof/>
          </w:rPr>
          <w:t>(3.000 €) 3.088 €</w:t>
        </w:r>
        <w:r>
          <w:rPr>
            <w:noProof/>
            <w:webHidden/>
          </w:rPr>
          <w:tab/>
        </w:r>
        <w:r>
          <w:rPr>
            <w:noProof/>
            <w:webHidden/>
          </w:rPr>
          <w:fldChar w:fldCharType="begin"/>
        </w:r>
        <w:r>
          <w:rPr>
            <w:noProof/>
            <w:webHidden/>
          </w:rPr>
          <w:instrText xml:space="preserve"> PAGEREF _Toc116284283 \h </w:instrText>
        </w:r>
        <w:r>
          <w:rPr>
            <w:noProof/>
            <w:webHidden/>
          </w:rPr>
        </w:r>
        <w:r>
          <w:rPr>
            <w:noProof/>
            <w:webHidden/>
          </w:rPr>
          <w:fldChar w:fldCharType="separate"/>
        </w:r>
        <w:r>
          <w:rPr>
            <w:noProof/>
            <w:webHidden/>
          </w:rPr>
          <w:t>67</w:t>
        </w:r>
        <w:r>
          <w:rPr>
            <w:noProof/>
            <w:webHidden/>
          </w:rPr>
          <w:fldChar w:fldCharType="end"/>
        </w:r>
      </w:hyperlink>
    </w:p>
    <w:p w:rsidR="00320722" w:rsidRDefault="00320722">
      <w:pPr>
        <w:pStyle w:val="Kazalovsebine5"/>
        <w:tabs>
          <w:tab w:val="left" w:pos="4685"/>
          <w:tab w:val="right" w:leader="dot" w:pos="9628"/>
        </w:tabs>
        <w:rPr>
          <w:rFonts w:asciiTheme="minorHAnsi" w:eastAsiaTheme="minorEastAsia" w:hAnsiTheme="minorHAnsi" w:cstheme="minorBidi"/>
          <w:noProof/>
          <w:sz w:val="22"/>
          <w:szCs w:val="22"/>
          <w:lang w:eastAsia="sl-SI"/>
        </w:rPr>
      </w:pPr>
      <w:hyperlink w:anchor="_Toc116284284" w:history="1">
        <w:r w:rsidRPr="00B72144">
          <w:rPr>
            <w:rStyle w:val="Hiperpovezava"/>
            <w:noProof/>
          </w:rPr>
          <w:t>20049006 Socialno varstvo drugih ranljivih skupin</w:t>
        </w:r>
        <w:r>
          <w:rPr>
            <w:rFonts w:asciiTheme="minorHAnsi" w:eastAsiaTheme="minorEastAsia" w:hAnsiTheme="minorHAnsi" w:cstheme="minorBidi"/>
            <w:noProof/>
            <w:sz w:val="22"/>
            <w:szCs w:val="22"/>
            <w:lang w:eastAsia="sl-SI"/>
          </w:rPr>
          <w:tab/>
        </w:r>
        <w:r w:rsidRPr="00B72144">
          <w:rPr>
            <w:rStyle w:val="Hiperpovezava"/>
            <w:noProof/>
          </w:rPr>
          <w:t>(47.542 €) 48.179 €</w:t>
        </w:r>
        <w:r>
          <w:rPr>
            <w:noProof/>
            <w:webHidden/>
          </w:rPr>
          <w:tab/>
        </w:r>
        <w:r>
          <w:rPr>
            <w:noProof/>
            <w:webHidden/>
          </w:rPr>
          <w:fldChar w:fldCharType="begin"/>
        </w:r>
        <w:r>
          <w:rPr>
            <w:noProof/>
            <w:webHidden/>
          </w:rPr>
          <w:instrText xml:space="preserve"> PAGEREF _Toc116284284 \h </w:instrText>
        </w:r>
        <w:r>
          <w:rPr>
            <w:noProof/>
            <w:webHidden/>
          </w:rPr>
        </w:r>
        <w:r>
          <w:rPr>
            <w:noProof/>
            <w:webHidden/>
          </w:rPr>
          <w:fldChar w:fldCharType="separate"/>
        </w:r>
        <w:r>
          <w:rPr>
            <w:noProof/>
            <w:webHidden/>
          </w:rPr>
          <w:t>67</w:t>
        </w:r>
        <w:r>
          <w:rPr>
            <w:noProof/>
            <w:webHidden/>
          </w:rPr>
          <w:fldChar w:fldCharType="end"/>
        </w:r>
      </w:hyperlink>
    </w:p>
    <w:p w:rsidR="00320722" w:rsidRDefault="00320722">
      <w:pPr>
        <w:pStyle w:val="Kazalovsebine3"/>
        <w:tabs>
          <w:tab w:val="left" w:pos="3780"/>
          <w:tab w:val="right" w:leader="dot" w:pos="9628"/>
        </w:tabs>
        <w:rPr>
          <w:rFonts w:asciiTheme="minorHAnsi" w:eastAsiaTheme="minorEastAsia" w:hAnsiTheme="minorHAnsi" w:cstheme="minorBidi"/>
          <w:i w:val="0"/>
          <w:iCs w:val="0"/>
          <w:noProof/>
          <w:sz w:val="22"/>
          <w:szCs w:val="22"/>
          <w:lang w:eastAsia="sl-SI"/>
        </w:rPr>
      </w:pPr>
      <w:hyperlink w:anchor="_Toc116284285" w:history="1">
        <w:r w:rsidRPr="00B72144">
          <w:rPr>
            <w:rStyle w:val="Hiperpovezava"/>
            <w:noProof/>
          </w:rPr>
          <w:t>22 SERVISIRANJE JAVNEGA DOLGA</w:t>
        </w:r>
        <w:r>
          <w:rPr>
            <w:rFonts w:asciiTheme="minorHAnsi" w:eastAsiaTheme="minorEastAsia" w:hAnsiTheme="minorHAnsi" w:cstheme="minorBidi"/>
            <w:i w:val="0"/>
            <w:iCs w:val="0"/>
            <w:noProof/>
            <w:sz w:val="22"/>
            <w:szCs w:val="22"/>
            <w:lang w:eastAsia="sl-SI"/>
          </w:rPr>
          <w:tab/>
        </w:r>
        <w:r w:rsidRPr="00B72144">
          <w:rPr>
            <w:rStyle w:val="Hiperpovezava"/>
            <w:noProof/>
          </w:rPr>
          <w:t>(1.358.783 €) 1.521.637 €</w:t>
        </w:r>
        <w:r>
          <w:rPr>
            <w:noProof/>
            <w:webHidden/>
          </w:rPr>
          <w:tab/>
        </w:r>
        <w:r>
          <w:rPr>
            <w:noProof/>
            <w:webHidden/>
          </w:rPr>
          <w:fldChar w:fldCharType="begin"/>
        </w:r>
        <w:r>
          <w:rPr>
            <w:noProof/>
            <w:webHidden/>
          </w:rPr>
          <w:instrText xml:space="preserve"> PAGEREF _Toc116284285 \h </w:instrText>
        </w:r>
        <w:r>
          <w:rPr>
            <w:noProof/>
            <w:webHidden/>
          </w:rPr>
        </w:r>
        <w:r>
          <w:rPr>
            <w:noProof/>
            <w:webHidden/>
          </w:rPr>
          <w:fldChar w:fldCharType="separate"/>
        </w:r>
        <w:r>
          <w:rPr>
            <w:noProof/>
            <w:webHidden/>
          </w:rPr>
          <w:t>68</w:t>
        </w:r>
        <w:r>
          <w:rPr>
            <w:noProof/>
            <w:webHidden/>
          </w:rPr>
          <w:fldChar w:fldCharType="end"/>
        </w:r>
      </w:hyperlink>
    </w:p>
    <w:p w:rsidR="00320722" w:rsidRDefault="00320722">
      <w:pPr>
        <w:pStyle w:val="Kazalovsebine4"/>
        <w:tabs>
          <w:tab w:val="left" w:pos="3134"/>
          <w:tab w:val="right" w:leader="dot" w:pos="9628"/>
        </w:tabs>
        <w:rPr>
          <w:rFonts w:asciiTheme="minorHAnsi" w:eastAsiaTheme="minorEastAsia" w:hAnsiTheme="minorHAnsi" w:cstheme="minorBidi"/>
          <w:noProof/>
          <w:sz w:val="22"/>
          <w:szCs w:val="22"/>
          <w:lang w:eastAsia="sl-SI"/>
        </w:rPr>
      </w:pPr>
      <w:hyperlink w:anchor="_Toc116284286" w:history="1">
        <w:r w:rsidRPr="00B72144">
          <w:rPr>
            <w:rStyle w:val="Hiperpovezava"/>
            <w:noProof/>
          </w:rPr>
          <w:t>2201 Servisiranje javnega dolga</w:t>
        </w:r>
        <w:r>
          <w:rPr>
            <w:rFonts w:asciiTheme="minorHAnsi" w:eastAsiaTheme="minorEastAsia" w:hAnsiTheme="minorHAnsi" w:cstheme="minorBidi"/>
            <w:noProof/>
            <w:sz w:val="22"/>
            <w:szCs w:val="22"/>
            <w:lang w:eastAsia="sl-SI"/>
          </w:rPr>
          <w:tab/>
        </w:r>
        <w:r w:rsidRPr="00B72144">
          <w:rPr>
            <w:rStyle w:val="Hiperpovezava"/>
            <w:noProof/>
          </w:rPr>
          <w:t>(1.358.783 €) 1.521.637 €</w:t>
        </w:r>
        <w:r>
          <w:rPr>
            <w:noProof/>
            <w:webHidden/>
          </w:rPr>
          <w:tab/>
        </w:r>
        <w:r>
          <w:rPr>
            <w:noProof/>
            <w:webHidden/>
          </w:rPr>
          <w:fldChar w:fldCharType="begin"/>
        </w:r>
        <w:r>
          <w:rPr>
            <w:noProof/>
            <w:webHidden/>
          </w:rPr>
          <w:instrText xml:space="preserve"> PAGEREF _Toc116284286 \h </w:instrText>
        </w:r>
        <w:r>
          <w:rPr>
            <w:noProof/>
            <w:webHidden/>
          </w:rPr>
        </w:r>
        <w:r>
          <w:rPr>
            <w:noProof/>
            <w:webHidden/>
          </w:rPr>
          <w:fldChar w:fldCharType="separate"/>
        </w:r>
        <w:r>
          <w:rPr>
            <w:noProof/>
            <w:webHidden/>
          </w:rPr>
          <w:t>68</w:t>
        </w:r>
        <w:r>
          <w:rPr>
            <w:noProof/>
            <w:webHidden/>
          </w:rPr>
          <w:fldChar w:fldCharType="end"/>
        </w:r>
      </w:hyperlink>
    </w:p>
    <w:p w:rsidR="00320722" w:rsidRDefault="00320722">
      <w:pPr>
        <w:pStyle w:val="Kazalovsebine5"/>
        <w:tabs>
          <w:tab w:val="left" w:pos="7602"/>
          <w:tab w:val="right" w:leader="dot" w:pos="9628"/>
        </w:tabs>
        <w:rPr>
          <w:rFonts w:asciiTheme="minorHAnsi" w:eastAsiaTheme="minorEastAsia" w:hAnsiTheme="minorHAnsi" w:cstheme="minorBidi"/>
          <w:noProof/>
          <w:sz w:val="22"/>
          <w:szCs w:val="22"/>
          <w:lang w:eastAsia="sl-SI"/>
        </w:rPr>
      </w:pPr>
      <w:hyperlink w:anchor="_Toc116284287" w:history="1">
        <w:r w:rsidRPr="00B72144">
          <w:rPr>
            <w:rStyle w:val="Hiperpovezava"/>
            <w:noProof/>
          </w:rPr>
          <w:t>22019001 Obveznosti iz naslova financiranja izvrševanja proračuna - domače zadolževanje</w:t>
        </w:r>
        <w:r>
          <w:rPr>
            <w:rFonts w:asciiTheme="minorHAnsi" w:eastAsiaTheme="minorEastAsia" w:hAnsiTheme="minorHAnsi" w:cstheme="minorBidi"/>
            <w:noProof/>
            <w:sz w:val="22"/>
            <w:szCs w:val="22"/>
            <w:lang w:eastAsia="sl-SI"/>
          </w:rPr>
          <w:tab/>
        </w:r>
        <w:r w:rsidRPr="00B72144">
          <w:rPr>
            <w:rStyle w:val="Hiperpovezava"/>
            <w:noProof/>
          </w:rPr>
          <w:t>(1.358.783 €) 1.521.637 €</w:t>
        </w:r>
        <w:r>
          <w:rPr>
            <w:noProof/>
            <w:webHidden/>
          </w:rPr>
          <w:tab/>
        </w:r>
        <w:r>
          <w:rPr>
            <w:noProof/>
            <w:webHidden/>
          </w:rPr>
          <w:fldChar w:fldCharType="begin"/>
        </w:r>
        <w:r>
          <w:rPr>
            <w:noProof/>
            <w:webHidden/>
          </w:rPr>
          <w:instrText xml:space="preserve"> PAGEREF _Toc116284287 \h </w:instrText>
        </w:r>
        <w:r>
          <w:rPr>
            <w:noProof/>
            <w:webHidden/>
          </w:rPr>
        </w:r>
        <w:r>
          <w:rPr>
            <w:noProof/>
            <w:webHidden/>
          </w:rPr>
          <w:fldChar w:fldCharType="separate"/>
        </w:r>
        <w:r>
          <w:rPr>
            <w:noProof/>
            <w:webHidden/>
          </w:rPr>
          <w:t>68</w:t>
        </w:r>
        <w:r>
          <w:rPr>
            <w:noProof/>
            <w:webHidden/>
          </w:rPr>
          <w:fldChar w:fldCharType="end"/>
        </w:r>
      </w:hyperlink>
    </w:p>
    <w:p w:rsidR="00320722" w:rsidRDefault="00320722">
      <w:pPr>
        <w:pStyle w:val="Kazalovsebine3"/>
        <w:tabs>
          <w:tab w:val="left" w:pos="4931"/>
          <w:tab w:val="right" w:leader="dot" w:pos="9628"/>
        </w:tabs>
        <w:rPr>
          <w:rFonts w:asciiTheme="minorHAnsi" w:eastAsiaTheme="minorEastAsia" w:hAnsiTheme="minorHAnsi" w:cstheme="minorBidi"/>
          <w:i w:val="0"/>
          <w:iCs w:val="0"/>
          <w:noProof/>
          <w:sz w:val="22"/>
          <w:szCs w:val="22"/>
          <w:lang w:eastAsia="sl-SI"/>
        </w:rPr>
      </w:pPr>
      <w:hyperlink w:anchor="_Toc116284288" w:history="1">
        <w:r w:rsidRPr="00B72144">
          <w:rPr>
            <w:rStyle w:val="Hiperpovezava"/>
            <w:noProof/>
          </w:rPr>
          <w:t>23 INTERVENCIJSKI PROGRAMI IN OBVEZNOSTI</w:t>
        </w:r>
        <w:r>
          <w:rPr>
            <w:rFonts w:asciiTheme="minorHAnsi" w:eastAsiaTheme="minorEastAsia" w:hAnsiTheme="minorHAnsi" w:cstheme="minorBidi"/>
            <w:i w:val="0"/>
            <w:iCs w:val="0"/>
            <w:noProof/>
            <w:sz w:val="22"/>
            <w:szCs w:val="22"/>
            <w:lang w:eastAsia="sl-SI"/>
          </w:rPr>
          <w:tab/>
        </w:r>
        <w:r w:rsidRPr="00B72144">
          <w:rPr>
            <w:rStyle w:val="Hiperpovezava"/>
            <w:noProof/>
          </w:rPr>
          <w:t>(170.000 €) 135.000 €</w:t>
        </w:r>
        <w:r>
          <w:rPr>
            <w:noProof/>
            <w:webHidden/>
          </w:rPr>
          <w:tab/>
        </w:r>
        <w:r>
          <w:rPr>
            <w:noProof/>
            <w:webHidden/>
          </w:rPr>
          <w:fldChar w:fldCharType="begin"/>
        </w:r>
        <w:r>
          <w:rPr>
            <w:noProof/>
            <w:webHidden/>
          </w:rPr>
          <w:instrText xml:space="preserve"> PAGEREF _Toc116284288 \h </w:instrText>
        </w:r>
        <w:r>
          <w:rPr>
            <w:noProof/>
            <w:webHidden/>
          </w:rPr>
        </w:r>
        <w:r>
          <w:rPr>
            <w:noProof/>
            <w:webHidden/>
          </w:rPr>
          <w:fldChar w:fldCharType="separate"/>
        </w:r>
        <w:r>
          <w:rPr>
            <w:noProof/>
            <w:webHidden/>
          </w:rPr>
          <w:t>69</w:t>
        </w:r>
        <w:r>
          <w:rPr>
            <w:noProof/>
            <w:webHidden/>
          </w:rPr>
          <w:fldChar w:fldCharType="end"/>
        </w:r>
      </w:hyperlink>
    </w:p>
    <w:p w:rsidR="00320722" w:rsidRDefault="00320722">
      <w:pPr>
        <w:pStyle w:val="Kazalovsebine4"/>
        <w:tabs>
          <w:tab w:val="left" w:pos="6103"/>
          <w:tab w:val="right" w:leader="dot" w:pos="9628"/>
        </w:tabs>
        <w:rPr>
          <w:rFonts w:asciiTheme="minorHAnsi" w:eastAsiaTheme="minorEastAsia" w:hAnsiTheme="minorHAnsi" w:cstheme="minorBidi"/>
          <w:noProof/>
          <w:sz w:val="22"/>
          <w:szCs w:val="22"/>
          <w:lang w:eastAsia="sl-SI"/>
        </w:rPr>
      </w:pPr>
      <w:hyperlink w:anchor="_Toc116284289" w:history="1">
        <w:r w:rsidRPr="00B72144">
          <w:rPr>
            <w:rStyle w:val="Hiperpovezava"/>
            <w:noProof/>
          </w:rPr>
          <w:t>2302 Posebna proračunska rezerva in programi pomoči v primerih nesreč</w:t>
        </w:r>
        <w:r>
          <w:rPr>
            <w:rFonts w:asciiTheme="minorHAnsi" w:eastAsiaTheme="minorEastAsia" w:hAnsiTheme="minorHAnsi" w:cstheme="minorBidi"/>
            <w:noProof/>
            <w:sz w:val="22"/>
            <w:szCs w:val="22"/>
            <w:lang w:eastAsia="sl-SI"/>
          </w:rPr>
          <w:tab/>
        </w:r>
        <w:r w:rsidRPr="00B72144">
          <w:rPr>
            <w:rStyle w:val="Hiperpovezava"/>
            <w:noProof/>
          </w:rPr>
          <w:t>(150.000 €) 115.000 €</w:t>
        </w:r>
        <w:r>
          <w:rPr>
            <w:noProof/>
            <w:webHidden/>
          </w:rPr>
          <w:tab/>
        </w:r>
        <w:r>
          <w:rPr>
            <w:noProof/>
            <w:webHidden/>
          </w:rPr>
          <w:fldChar w:fldCharType="begin"/>
        </w:r>
        <w:r>
          <w:rPr>
            <w:noProof/>
            <w:webHidden/>
          </w:rPr>
          <w:instrText xml:space="preserve"> PAGEREF _Toc116284289 \h </w:instrText>
        </w:r>
        <w:r>
          <w:rPr>
            <w:noProof/>
            <w:webHidden/>
          </w:rPr>
        </w:r>
        <w:r>
          <w:rPr>
            <w:noProof/>
            <w:webHidden/>
          </w:rPr>
          <w:fldChar w:fldCharType="separate"/>
        </w:r>
        <w:r>
          <w:rPr>
            <w:noProof/>
            <w:webHidden/>
          </w:rPr>
          <w:t>69</w:t>
        </w:r>
        <w:r>
          <w:rPr>
            <w:noProof/>
            <w:webHidden/>
          </w:rPr>
          <w:fldChar w:fldCharType="end"/>
        </w:r>
      </w:hyperlink>
    </w:p>
    <w:p w:rsidR="00320722" w:rsidRDefault="00320722">
      <w:pPr>
        <w:pStyle w:val="Kazalovsebine5"/>
        <w:tabs>
          <w:tab w:val="left" w:pos="4949"/>
          <w:tab w:val="right" w:leader="dot" w:pos="9628"/>
        </w:tabs>
        <w:rPr>
          <w:rFonts w:asciiTheme="minorHAnsi" w:eastAsiaTheme="minorEastAsia" w:hAnsiTheme="minorHAnsi" w:cstheme="minorBidi"/>
          <w:noProof/>
          <w:sz w:val="22"/>
          <w:szCs w:val="22"/>
          <w:lang w:eastAsia="sl-SI"/>
        </w:rPr>
      </w:pPr>
      <w:hyperlink w:anchor="_Toc116284290" w:history="1">
        <w:r w:rsidRPr="00B72144">
          <w:rPr>
            <w:rStyle w:val="Hiperpovezava"/>
            <w:noProof/>
          </w:rPr>
          <w:t>23029002 Posebni programi pomoči v primerih nesreč</w:t>
        </w:r>
        <w:r>
          <w:rPr>
            <w:rFonts w:asciiTheme="minorHAnsi" w:eastAsiaTheme="minorEastAsia" w:hAnsiTheme="minorHAnsi" w:cstheme="minorBidi"/>
            <w:noProof/>
            <w:sz w:val="22"/>
            <w:szCs w:val="22"/>
            <w:lang w:eastAsia="sl-SI"/>
          </w:rPr>
          <w:tab/>
        </w:r>
        <w:r w:rsidRPr="00B72144">
          <w:rPr>
            <w:rStyle w:val="Hiperpovezava"/>
            <w:noProof/>
          </w:rPr>
          <w:t>(150.000 €) 115.000 €</w:t>
        </w:r>
        <w:r>
          <w:rPr>
            <w:noProof/>
            <w:webHidden/>
          </w:rPr>
          <w:tab/>
        </w:r>
        <w:r>
          <w:rPr>
            <w:noProof/>
            <w:webHidden/>
          </w:rPr>
          <w:fldChar w:fldCharType="begin"/>
        </w:r>
        <w:r>
          <w:rPr>
            <w:noProof/>
            <w:webHidden/>
          </w:rPr>
          <w:instrText xml:space="preserve"> PAGEREF _Toc116284290 \h </w:instrText>
        </w:r>
        <w:r>
          <w:rPr>
            <w:noProof/>
            <w:webHidden/>
          </w:rPr>
        </w:r>
        <w:r>
          <w:rPr>
            <w:noProof/>
            <w:webHidden/>
          </w:rPr>
          <w:fldChar w:fldCharType="separate"/>
        </w:r>
        <w:r>
          <w:rPr>
            <w:noProof/>
            <w:webHidden/>
          </w:rPr>
          <w:t>70</w:t>
        </w:r>
        <w:r>
          <w:rPr>
            <w:noProof/>
            <w:webHidden/>
          </w:rPr>
          <w:fldChar w:fldCharType="end"/>
        </w:r>
      </w:hyperlink>
    </w:p>
    <w:p w:rsidR="00320722" w:rsidRDefault="00320722">
      <w:pPr>
        <w:pStyle w:val="Kazalovsebine4"/>
        <w:tabs>
          <w:tab w:val="left" w:pos="3554"/>
          <w:tab w:val="right" w:leader="dot" w:pos="9628"/>
        </w:tabs>
        <w:rPr>
          <w:rFonts w:asciiTheme="minorHAnsi" w:eastAsiaTheme="minorEastAsia" w:hAnsiTheme="minorHAnsi" w:cstheme="minorBidi"/>
          <w:noProof/>
          <w:sz w:val="22"/>
          <w:szCs w:val="22"/>
          <w:lang w:eastAsia="sl-SI"/>
        </w:rPr>
      </w:pPr>
      <w:hyperlink w:anchor="_Toc116284291" w:history="1">
        <w:r w:rsidRPr="00B72144">
          <w:rPr>
            <w:rStyle w:val="Hiperpovezava"/>
            <w:noProof/>
          </w:rPr>
          <w:t>2303 Splošna proračunska rezervacija</w:t>
        </w:r>
        <w:r>
          <w:rPr>
            <w:rFonts w:asciiTheme="minorHAnsi" w:eastAsiaTheme="minorEastAsia" w:hAnsiTheme="minorHAnsi" w:cstheme="minorBidi"/>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_Toc116284291 \h </w:instrText>
        </w:r>
        <w:r>
          <w:rPr>
            <w:noProof/>
            <w:webHidden/>
          </w:rPr>
        </w:r>
        <w:r>
          <w:rPr>
            <w:noProof/>
            <w:webHidden/>
          </w:rPr>
          <w:fldChar w:fldCharType="separate"/>
        </w:r>
        <w:r>
          <w:rPr>
            <w:noProof/>
            <w:webHidden/>
          </w:rPr>
          <w:t>70</w:t>
        </w:r>
        <w:r>
          <w:rPr>
            <w:noProof/>
            <w:webHidden/>
          </w:rPr>
          <w:fldChar w:fldCharType="end"/>
        </w:r>
      </w:hyperlink>
    </w:p>
    <w:p w:rsidR="00320722" w:rsidRDefault="00320722">
      <w:pPr>
        <w:pStyle w:val="Kazalovsebine5"/>
        <w:tabs>
          <w:tab w:val="left" w:pos="4114"/>
          <w:tab w:val="right" w:leader="dot" w:pos="9628"/>
        </w:tabs>
        <w:rPr>
          <w:rFonts w:asciiTheme="minorHAnsi" w:eastAsiaTheme="minorEastAsia" w:hAnsiTheme="minorHAnsi" w:cstheme="minorBidi"/>
          <w:noProof/>
          <w:sz w:val="22"/>
          <w:szCs w:val="22"/>
          <w:lang w:eastAsia="sl-SI"/>
        </w:rPr>
      </w:pPr>
      <w:hyperlink w:anchor="_Toc116284292" w:history="1">
        <w:r w:rsidRPr="00B72144">
          <w:rPr>
            <w:rStyle w:val="Hiperpovezava"/>
            <w:noProof/>
          </w:rPr>
          <w:t>23039001 Splošna proračunska rezervacija</w:t>
        </w:r>
        <w:r>
          <w:rPr>
            <w:rFonts w:asciiTheme="minorHAnsi" w:eastAsiaTheme="minorEastAsia" w:hAnsiTheme="minorHAnsi" w:cstheme="minorBidi"/>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_Toc116284292 \h </w:instrText>
        </w:r>
        <w:r>
          <w:rPr>
            <w:noProof/>
            <w:webHidden/>
          </w:rPr>
        </w:r>
        <w:r>
          <w:rPr>
            <w:noProof/>
            <w:webHidden/>
          </w:rPr>
          <w:fldChar w:fldCharType="separate"/>
        </w:r>
        <w:r>
          <w:rPr>
            <w:noProof/>
            <w:webHidden/>
          </w:rPr>
          <w:t>70</w:t>
        </w:r>
        <w:r>
          <w:rPr>
            <w:noProof/>
            <w:webHidden/>
          </w:rPr>
          <w:fldChar w:fldCharType="end"/>
        </w:r>
      </w:hyperlink>
    </w:p>
    <w:p w:rsidR="00320722" w:rsidRDefault="00320722">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16284293" w:history="1">
        <w:r w:rsidRPr="00B72144">
          <w:rPr>
            <w:rStyle w:val="Hiperpovezava"/>
            <w:noProof/>
          </w:rPr>
          <w:t>II. POSEBNI DEL (PP)</w:t>
        </w:r>
        <w:r>
          <w:rPr>
            <w:noProof/>
            <w:webHidden/>
          </w:rPr>
          <w:tab/>
        </w:r>
        <w:r>
          <w:rPr>
            <w:noProof/>
            <w:webHidden/>
          </w:rPr>
          <w:fldChar w:fldCharType="begin"/>
        </w:r>
        <w:r>
          <w:rPr>
            <w:noProof/>
            <w:webHidden/>
          </w:rPr>
          <w:instrText xml:space="preserve"> PAGEREF _Toc116284293 \h </w:instrText>
        </w:r>
        <w:r>
          <w:rPr>
            <w:noProof/>
            <w:webHidden/>
          </w:rPr>
        </w:r>
        <w:r>
          <w:rPr>
            <w:noProof/>
            <w:webHidden/>
          </w:rPr>
          <w:fldChar w:fldCharType="separate"/>
        </w:r>
        <w:r>
          <w:rPr>
            <w:noProof/>
            <w:webHidden/>
          </w:rPr>
          <w:t>72</w:t>
        </w:r>
        <w:r>
          <w:rPr>
            <w:noProof/>
            <w:webHidden/>
          </w:rPr>
          <w:fldChar w:fldCharType="end"/>
        </w:r>
      </w:hyperlink>
    </w:p>
    <w:p w:rsidR="00320722" w:rsidRDefault="00320722">
      <w:pPr>
        <w:pStyle w:val="Kazalovsebine3"/>
        <w:tabs>
          <w:tab w:val="left" w:pos="2476"/>
          <w:tab w:val="right" w:leader="dot" w:pos="9628"/>
        </w:tabs>
        <w:rPr>
          <w:rFonts w:asciiTheme="minorHAnsi" w:eastAsiaTheme="minorEastAsia" w:hAnsiTheme="minorHAnsi" w:cstheme="minorBidi"/>
          <w:i w:val="0"/>
          <w:iCs w:val="0"/>
          <w:noProof/>
          <w:sz w:val="22"/>
          <w:szCs w:val="22"/>
          <w:lang w:eastAsia="sl-SI"/>
        </w:rPr>
      </w:pPr>
      <w:hyperlink w:anchor="_Toc116284294" w:history="1">
        <w:r w:rsidRPr="00B72144">
          <w:rPr>
            <w:rStyle w:val="Hiperpovezava"/>
            <w:noProof/>
          </w:rPr>
          <w:t>1000 OBČINSKI SVET</w:t>
        </w:r>
        <w:r>
          <w:rPr>
            <w:rFonts w:asciiTheme="minorHAnsi" w:eastAsiaTheme="minorEastAsia" w:hAnsiTheme="minorHAnsi" w:cstheme="minorBidi"/>
            <w:i w:val="0"/>
            <w:iCs w:val="0"/>
            <w:noProof/>
            <w:sz w:val="22"/>
            <w:szCs w:val="22"/>
            <w:lang w:eastAsia="sl-SI"/>
          </w:rPr>
          <w:tab/>
        </w:r>
        <w:r w:rsidRPr="00B72144">
          <w:rPr>
            <w:rStyle w:val="Hiperpovezava"/>
            <w:noProof/>
          </w:rPr>
          <w:t>(109.050 €) 83.500 €</w:t>
        </w:r>
        <w:r>
          <w:rPr>
            <w:noProof/>
            <w:webHidden/>
          </w:rPr>
          <w:tab/>
        </w:r>
        <w:r>
          <w:rPr>
            <w:noProof/>
            <w:webHidden/>
          </w:rPr>
          <w:fldChar w:fldCharType="begin"/>
        </w:r>
        <w:r>
          <w:rPr>
            <w:noProof/>
            <w:webHidden/>
          </w:rPr>
          <w:instrText xml:space="preserve"> PAGEREF _Toc116284294 \h </w:instrText>
        </w:r>
        <w:r>
          <w:rPr>
            <w:noProof/>
            <w:webHidden/>
          </w:rPr>
        </w:r>
        <w:r>
          <w:rPr>
            <w:noProof/>
            <w:webHidden/>
          </w:rPr>
          <w:fldChar w:fldCharType="separate"/>
        </w:r>
        <w:r>
          <w:rPr>
            <w:noProof/>
            <w:webHidden/>
          </w:rPr>
          <w:t>72</w:t>
        </w:r>
        <w:r>
          <w:rPr>
            <w:noProof/>
            <w:webHidden/>
          </w:rPr>
          <w:fldChar w:fldCharType="end"/>
        </w:r>
      </w:hyperlink>
    </w:p>
    <w:p w:rsidR="00320722" w:rsidRDefault="00320722">
      <w:pPr>
        <w:pStyle w:val="Kazalovsebine4"/>
        <w:tabs>
          <w:tab w:val="left" w:pos="6529"/>
          <w:tab w:val="right" w:leader="dot" w:pos="9628"/>
        </w:tabs>
        <w:rPr>
          <w:rFonts w:asciiTheme="minorHAnsi" w:eastAsiaTheme="minorEastAsia" w:hAnsiTheme="minorHAnsi" w:cstheme="minorBidi"/>
          <w:noProof/>
          <w:sz w:val="22"/>
          <w:szCs w:val="22"/>
          <w:lang w:eastAsia="sl-SI"/>
        </w:rPr>
      </w:pPr>
      <w:hyperlink w:anchor="_Toc116284295" w:history="1">
        <w:r w:rsidRPr="00B72144">
          <w:rPr>
            <w:rStyle w:val="Hiperpovezava"/>
            <w:noProof/>
          </w:rPr>
          <w:t>10203 DELOV. OBČINSKEGA SVETA IN NJEGOVIH DELOVNIH TELES</w:t>
        </w:r>
        <w:r>
          <w:rPr>
            <w:rFonts w:asciiTheme="minorHAnsi" w:eastAsiaTheme="minorEastAsia" w:hAnsiTheme="minorHAnsi" w:cstheme="minorBidi"/>
            <w:noProof/>
            <w:sz w:val="22"/>
            <w:szCs w:val="22"/>
            <w:lang w:eastAsia="sl-SI"/>
          </w:rPr>
          <w:tab/>
        </w:r>
        <w:r w:rsidRPr="00B72144">
          <w:rPr>
            <w:rStyle w:val="Hiperpovezava"/>
            <w:noProof/>
          </w:rPr>
          <w:t>(62.000 €) 69.000 €</w:t>
        </w:r>
        <w:r>
          <w:rPr>
            <w:noProof/>
            <w:webHidden/>
          </w:rPr>
          <w:tab/>
        </w:r>
        <w:r>
          <w:rPr>
            <w:noProof/>
            <w:webHidden/>
          </w:rPr>
          <w:fldChar w:fldCharType="begin"/>
        </w:r>
        <w:r>
          <w:rPr>
            <w:noProof/>
            <w:webHidden/>
          </w:rPr>
          <w:instrText xml:space="preserve"> PAGEREF _Toc116284295 \h </w:instrText>
        </w:r>
        <w:r>
          <w:rPr>
            <w:noProof/>
            <w:webHidden/>
          </w:rPr>
        </w:r>
        <w:r>
          <w:rPr>
            <w:noProof/>
            <w:webHidden/>
          </w:rPr>
          <w:fldChar w:fldCharType="separate"/>
        </w:r>
        <w:r>
          <w:rPr>
            <w:noProof/>
            <w:webHidden/>
          </w:rPr>
          <w:t>72</w:t>
        </w:r>
        <w:r>
          <w:rPr>
            <w:noProof/>
            <w:webHidden/>
          </w:rPr>
          <w:fldChar w:fldCharType="end"/>
        </w:r>
      </w:hyperlink>
    </w:p>
    <w:p w:rsidR="00320722" w:rsidRDefault="00320722">
      <w:pPr>
        <w:pStyle w:val="Kazalovsebine4"/>
        <w:tabs>
          <w:tab w:val="left" w:pos="3120"/>
          <w:tab w:val="right" w:leader="dot" w:pos="9628"/>
        </w:tabs>
        <w:rPr>
          <w:rFonts w:asciiTheme="minorHAnsi" w:eastAsiaTheme="minorEastAsia" w:hAnsiTheme="minorHAnsi" w:cstheme="minorBidi"/>
          <w:noProof/>
          <w:sz w:val="22"/>
          <w:szCs w:val="22"/>
          <w:lang w:eastAsia="sl-SI"/>
        </w:rPr>
      </w:pPr>
      <w:hyperlink w:anchor="_Toc116284296" w:history="1">
        <w:r w:rsidRPr="00B72144">
          <w:rPr>
            <w:rStyle w:val="Hiperpovezava"/>
            <w:noProof/>
          </w:rPr>
          <w:t>20100 POLITIČNE STRANKE</w:t>
        </w:r>
        <w:r>
          <w:rPr>
            <w:rFonts w:asciiTheme="minorHAnsi" w:eastAsiaTheme="minorEastAsia" w:hAnsiTheme="minorHAnsi" w:cstheme="minorBidi"/>
            <w:noProof/>
            <w:sz w:val="22"/>
            <w:szCs w:val="22"/>
            <w:lang w:eastAsia="sl-SI"/>
          </w:rPr>
          <w:tab/>
        </w:r>
        <w:r w:rsidRPr="00B72144">
          <w:rPr>
            <w:rStyle w:val="Hiperpovezava"/>
            <w:noProof/>
          </w:rPr>
          <w:t>(4.050 €) 4.500 €</w:t>
        </w:r>
        <w:r>
          <w:rPr>
            <w:noProof/>
            <w:webHidden/>
          </w:rPr>
          <w:tab/>
        </w:r>
        <w:r>
          <w:rPr>
            <w:noProof/>
            <w:webHidden/>
          </w:rPr>
          <w:fldChar w:fldCharType="begin"/>
        </w:r>
        <w:r>
          <w:rPr>
            <w:noProof/>
            <w:webHidden/>
          </w:rPr>
          <w:instrText xml:space="preserve"> PAGEREF _Toc116284296 \h </w:instrText>
        </w:r>
        <w:r>
          <w:rPr>
            <w:noProof/>
            <w:webHidden/>
          </w:rPr>
        </w:r>
        <w:r>
          <w:rPr>
            <w:noProof/>
            <w:webHidden/>
          </w:rPr>
          <w:fldChar w:fldCharType="separate"/>
        </w:r>
        <w:r>
          <w:rPr>
            <w:noProof/>
            <w:webHidden/>
          </w:rPr>
          <w:t>72</w:t>
        </w:r>
        <w:r>
          <w:rPr>
            <w:noProof/>
            <w:webHidden/>
          </w:rPr>
          <w:fldChar w:fldCharType="end"/>
        </w:r>
      </w:hyperlink>
    </w:p>
    <w:p w:rsidR="00320722" w:rsidRDefault="00320722">
      <w:pPr>
        <w:pStyle w:val="Kazalovsebine4"/>
        <w:tabs>
          <w:tab w:val="left" w:pos="6479"/>
          <w:tab w:val="right" w:leader="dot" w:pos="9628"/>
        </w:tabs>
        <w:rPr>
          <w:rFonts w:asciiTheme="minorHAnsi" w:eastAsiaTheme="minorEastAsia" w:hAnsiTheme="minorHAnsi" w:cstheme="minorBidi"/>
          <w:noProof/>
          <w:sz w:val="22"/>
          <w:szCs w:val="22"/>
          <w:lang w:eastAsia="sl-SI"/>
        </w:rPr>
      </w:pPr>
      <w:hyperlink w:anchor="_Toc116284297" w:history="1">
        <w:r w:rsidRPr="00B72144">
          <w:rPr>
            <w:rStyle w:val="Hiperpovezava"/>
            <w:noProof/>
          </w:rPr>
          <w:t>31600 IZVEDBA IN NADZOR LOKALNIH VOLITEV IN REFERENDUM.</w:t>
        </w:r>
        <w:r>
          <w:rPr>
            <w:rFonts w:asciiTheme="minorHAnsi" w:eastAsiaTheme="minorEastAsia" w:hAnsiTheme="minorHAnsi" w:cstheme="minorBidi"/>
            <w:noProof/>
            <w:sz w:val="22"/>
            <w:szCs w:val="22"/>
            <w:lang w:eastAsia="sl-SI"/>
          </w:rPr>
          <w:tab/>
        </w:r>
        <w:r w:rsidRPr="00B72144">
          <w:rPr>
            <w:rStyle w:val="Hiperpovezava"/>
            <w:noProof/>
          </w:rPr>
          <w:t>(43.000 €) 10.000 €</w:t>
        </w:r>
        <w:r>
          <w:rPr>
            <w:noProof/>
            <w:webHidden/>
          </w:rPr>
          <w:tab/>
        </w:r>
        <w:r>
          <w:rPr>
            <w:noProof/>
            <w:webHidden/>
          </w:rPr>
          <w:fldChar w:fldCharType="begin"/>
        </w:r>
        <w:r>
          <w:rPr>
            <w:noProof/>
            <w:webHidden/>
          </w:rPr>
          <w:instrText xml:space="preserve"> PAGEREF _Toc116284297 \h </w:instrText>
        </w:r>
        <w:r>
          <w:rPr>
            <w:noProof/>
            <w:webHidden/>
          </w:rPr>
        </w:r>
        <w:r>
          <w:rPr>
            <w:noProof/>
            <w:webHidden/>
          </w:rPr>
          <w:fldChar w:fldCharType="separate"/>
        </w:r>
        <w:r>
          <w:rPr>
            <w:noProof/>
            <w:webHidden/>
          </w:rPr>
          <w:t>73</w:t>
        </w:r>
        <w:r>
          <w:rPr>
            <w:noProof/>
            <w:webHidden/>
          </w:rPr>
          <w:fldChar w:fldCharType="end"/>
        </w:r>
      </w:hyperlink>
    </w:p>
    <w:p w:rsidR="00320722" w:rsidRDefault="00320722">
      <w:pPr>
        <w:pStyle w:val="Kazalovsebine3"/>
        <w:tabs>
          <w:tab w:val="left" w:pos="2775"/>
          <w:tab w:val="right" w:leader="dot" w:pos="9628"/>
        </w:tabs>
        <w:rPr>
          <w:rFonts w:asciiTheme="minorHAnsi" w:eastAsiaTheme="minorEastAsia" w:hAnsiTheme="minorHAnsi" w:cstheme="minorBidi"/>
          <w:i w:val="0"/>
          <w:iCs w:val="0"/>
          <w:noProof/>
          <w:sz w:val="22"/>
          <w:szCs w:val="22"/>
          <w:lang w:eastAsia="sl-SI"/>
        </w:rPr>
      </w:pPr>
      <w:hyperlink w:anchor="_Toc116284298" w:history="1">
        <w:r w:rsidRPr="00B72144">
          <w:rPr>
            <w:rStyle w:val="Hiperpovezava"/>
            <w:noProof/>
          </w:rPr>
          <w:t>2000 NADZORNI ODBOR</w:t>
        </w:r>
        <w:r>
          <w:rPr>
            <w:rFonts w:asciiTheme="minorHAnsi" w:eastAsiaTheme="minorEastAsia" w:hAnsiTheme="minorHAnsi" w:cstheme="minorBidi"/>
            <w:i w:val="0"/>
            <w:iCs w:val="0"/>
            <w:noProof/>
            <w:sz w:val="22"/>
            <w:szCs w:val="22"/>
            <w:lang w:eastAsia="sl-SI"/>
          </w:rPr>
          <w:tab/>
        </w:r>
        <w:r w:rsidRPr="00B72144">
          <w:rPr>
            <w:rStyle w:val="Hiperpovezava"/>
            <w:noProof/>
          </w:rPr>
          <w:t>(12.900 €) 13.200 €</w:t>
        </w:r>
        <w:r>
          <w:rPr>
            <w:noProof/>
            <w:webHidden/>
          </w:rPr>
          <w:tab/>
        </w:r>
        <w:r>
          <w:rPr>
            <w:noProof/>
            <w:webHidden/>
          </w:rPr>
          <w:fldChar w:fldCharType="begin"/>
        </w:r>
        <w:r>
          <w:rPr>
            <w:noProof/>
            <w:webHidden/>
          </w:rPr>
          <w:instrText xml:space="preserve"> PAGEREF _Toc116284298 \h </w:instrText>
        </w:r>
        <w:r>
          <w:rPr>
            <w:noProof/>
            <w:webHidden/>
          </w:rPr>
        </w:r>
        <w:r>
          <w:rPr>
            <w:noProof/>
            <w:webHidden/>
          </w:rPr>
          <w:fldChar w:fldCharType="separate"/>
        </w:r>
        <w:r>
          <w:rPr>
            <w:noProof/>
            <w:webHidden/>
          </w:rPr>
          <w:t>73</w:t>
        </w:r>
        <w:r>
          <w:rPr>
            <w:noProof/>
            <w:webHidden/>
          </w:rPr>
          <w:fldChar w:fldCharType="end"/>
        </w:r>
      </w:hyperlink>
    </w:p>
    <w:p w:rsidR="00320722" w:rsidRDefault="00320722">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116284299" w:history="1">
        <w:r w:rsidRPr="00B72144">
          <w:rPr>
            <w:rStyle w:val="Hiperpovezava"/>
            <w:noProof/>
          </w:rPr>
          <w:t>10401 DELOVANJE NADZORNEGA ODBORA</w:t>
        </w:r>
        <w:r>
          <w:rPr>
            <w:rFonts w:asciiTheme="minorHAnsi" w:eastAsiaTheme="minorEastAsia" w:hAnsiTheme="minorHAnsi" w:cstheme="minorBidi"/>
            <w:noProof/>
            <w:sz w:val="22"/>
            <w:szCs w:val="22"/>
            <w:lang w:eastAsia="sl-SI"/>
          </w:rPr>
          <w:tab/>
        </w:r>
        <w:r w:rsidRPr="00B72144">
          <w:rPr>
            <w:rStyle w:val="Hiperpovezava"/>
            <w:noProof/>
          </w:rPr>
          <w:t>(12.900 €) 13.200 €</w:t>
        </w:r>
        <w:r>
          <w:rPr>
            <w:noProof/>
            <w:webHidden/>
          </w:rPr>
          <w:tab/>
        </w:r>
        <w:r>
          <w:rPr>
            <w:noProof/>
            <w:webHidden/>
          </w:rPr>
          <w:fldChar w:fldCharType="begin"/>
        </w:r>
        <w:r>
          <w:rPr>
            <w:noProof/>
            <w:webHidden/>
          </w:rPr>
          <w:instrText xml:space="preserve"> PAGEREF _Toc116284299 \h </w:instrText>
        </w:r>
        <w:r>
          <w:rPr>
            <w:noProof/>
            <w:webHidden/>
          </w:rPr>
        </w:r>
        <w:r>
          <w:rPr>
            <w:noProof/>
            <w:webHidden/>
          </w:rPr>
          <w:fldChar w:fldCharType="separate"/>
        </w:r>
        <w:r>
          <w:rPr>
            <w:noProof/>
            <w:webHidden/>
          </w:rPr>
          <w:t>73</w:t>
        </w:r>
        <w:r>
          <w:rPr>
            <w:noProof/>
            <w:webHidden/>
          </w:rPr>
          <w:fldChar w:fldCharType="end"/>
        </w:r>
      </w:hyperlink>
    </w:p>
    <w:p w:rsidR="00320722" w:rsidRDefault="00320722">
      <w:pPr>
        <w:pStyle w:val="Kazalovsebine3"/>
        <w:tabs>
          <w:tab w:val="left" w:pos="1703"/>
          <w:tab w:val="right" w:leader="dot" w:pos="9628"/>
        </w:tabs>
        <w:rPr>
          <w:rFonts w:asciiTheme="minorHAnsi" w:eastAsiaTheme="minorEastAsia" w:hAnsiTheme="minorHAnsi" w:cstheme="minorBidi"/>
          <w:i w:val="0"/>
          <w:iCs w:val="0"/>
          <w:noProof/>
          <w:sz w:val="22"/>
          <w:szCs w:val="22"/>
          <w:lang w:eastAsia="sl-SI"/>
        </w:rPr>
      </w:pPr>
      <w:hyperlink w:anchor="_Toc116284300" w:history="1">
        <w:r w:rsidRPr="00B72144">
          <w:rPr>
            <w:rStyle w:val="Hiperpovezava"/>
            <w:noProof/>
          </w:rPr>
          <w:t>3000 ŽUPAN</w:t>
        </w:r>
        <w:r>
          <w:rPr>
            <w:rFonts w:asciiTheme="minorHAnsi" w:eastAsiaTheme="minorEastAsia" w:hAnsiTheme="minorHAnsi" w:cstheme="minorBidi"/>
            <w:i w:val="0"/>
            <w:iCs w:val="0"/>
            <w:noProof/>
            <w:sz w:val="22"/>
            <w:szCs w:val="22"/>
            <w:lang w:eastAsia="sl-SI"/>
          </w:rPr>
          <w:tab/>
        </w:r>
        <w:r w:rsidRPr="00B72144">
          <w:rPr>
            <w:rStyle w:val="Hiperpovezava"/>
            <w:noProof/>
          </w:rPr>
          <w:t>(101.269 €) 111.269 €</w:t>
        </w:r>
        <w:r>
          <w:rPr>
            <w:noProof/>
            <w:webHidden/>
          </w:rPr>
          <w:tab/>
        </w:r>
        <w:r>
          <w:rPr>
            <w:noProof/>
            <w:webHidden/>
          </w:rPr>
          <w:fldChar w:fldCharType="begin"/>
        </w:r>
        <w:r>
          <w:rPr>
            <w:noProof/>
            <w:webHidden/>
          </w:rPr>
          <w:instrText xml:space="preserve"> PAGEREF _Toc116284300 \h </w:instrText>
        </w:r>
        <w:r>
          <w:rPr>
            <w:noProof/>
            <w:webHidden/>
          </w:rPr>
        </w:r>
        <w:r>
          <w:rPr>
            <w:noProof/>
            <w:webHidden/>
          </w:rPr>
          <w:fldChar w:fldCharType="separate"/>
        </w:r>
        <w:r>
          <w:rPr>
            <w:noProof/>
            <w:webHidden/>
          </w:rPr>
          <w:t>73</w:t>
        </w:r>
        <w:r>
          <w:rPr>
            <w:noProof/>
            <w:webHidden/>
          </w:rPr>
          <w:fldChar w:fldCharType="end"/>
        </w:r>
      </w:hyperlink>
    </w:p>
    <w:p w:rsidR="00320722" w:rsidRDefault="00320722">
      <w:pPr>
        <w:pStyle w:val="Kazalovsebine4"/>
        <w:tabs>
          <w:tab w:val="left" w:pos="4640"/>
          <w:tab w:val="right" w:leader="dot" w:pos="9628"/>
        </w:tabs>
        <w:rPr>
          <w:rFonts w:asciiTheme="minorHAnsi" w:eastAsiaTheme="minorEastAsia" w:hAnsiTheme="minorHAnsi" w:cstheme="minorBidi"/>
          <w:noProof/>
          <w:sz w:val="22"/>
          <w:szCs w:val="22"/>
          <w:lang w:eastAsia="sl-SI"/>
        </w:rPr>
      </w:pPr>
      <w:hyperlink w:anchor="_Toc116284301" w:history="1">
        <w:r w:rsidRPr="00B72144">
          <w:rPr>
            <w:rStyle w:val="Hiperpovezava"/>
            <w:noProof/>
          </w:rPr>
          <w:t>10202 DELOVANJE ŽUPANA IN PODŽUPANOV</w:t>
        </w:r>
        <w:r>
          <w:rPr>
            <w:rFonts w:asciiTheme="minorHAnsi" w:eastAsiaTheme="minorEastAsia" w:hAnsiTheme="minorHAnsi" w:cstheme="minorBidi"/>
            <w:noProof/>
            <w:sz w:val="22"/>
            <w:szCs w:val="22"/>
            <w:lang w:eastAsia="sl-SI"/>
          </w:rPr>
          <w:tab/>
        </w:r>
        <w:r w:rsidRPr="00B72144">
          <w:rPr>
            <w:rStyle w:val="Hiperpovezava"/>
            <w:noProof/>
          </w:rPr>
          <w:t>(101.269 €) 111.269 €</w:t>
        </w:r>
        <w:r>
          <w:rPr>
            <w:noProof/>
            <w:webHidden/>
          </w:rPr>
          <w:tab/>
        </w:r>
        <w:r>
          <w:rPr>
            <w:noProof/>
            <w:webHidden/>
          </w:rPr>
          <w:fldChar w:fldCharType="begin"/>
        </w:r>
        <w:r>
          <w:rPr>
            <w:noProof/>
            <w:webHidden/>
          </w:rPr>
          <w:instrText xml:space="preserve"> PAGEREF _Toc116284301 \h </w:instrText>
        </w:r>
        <w:r>
          <w:rPr>
            <w:noProof/>
            <w:webHidden/>
          </w:rPr>
        </w:r>
        <w:r>
          <w:rPr>
            <w:noProof/>
            <w:webHidden/>
          </w:rPr>
          <w:fldChar w:fldCharType="separate"/>
        </w:r>
        <w:r>
          <w:rPr>
            <w:noProof/>
            <w:webHidden/>
          </w:rPr>
          <w:t>73</w:t>
        </w:r>
        <w:r>
          <w:rPr>
            <w:noProof/>
            <w:webHidden/>
          </w:rPr>
          <w:fldChar w:fldCharType="end"/>
        </w:r>
      </w:hyperlink>
    </w:p>
    <w:p w:rsidR="00320722" w:rsidRDefault="00320722">
      <w:pPr>
        <w:pStyle w:val="Kazalovsebine3"/>
        <w:tabs>
          <w:tab w:val="left" w:pos="2831"/>
          <w:tab w:val="right" w:leader="dot" w:pos="9628"/>
        </w:tabs>
        <w:rPr>
          <w:rFonts w:asciiTheme="minorHAnsi" w:eastAsiaTheme="minorEastAsia" w:hAnsiTheme="minorHAnsi" w:cstheme="minorBidi"/>
          <w:i w:val="0"/>
          <w:iCs w:val="0"/>
          <w:noProof/>
          <w:sz w:val="22"/>
          <w:szCs w:val="22"/>
          <w:lang w:eastAsia="sl-SI"/>
        </w:rPr>
      </w:pPr>
      <w:hyperlink w:anchor="_Toc116284302" w:history="1">
        <w:r w:rsidRPr="00B72144">
          <w:rPr>
            <w:rStyle w:val="Hiperpovezava"/>
            <w:noProof/>
          </w:rPr>
          <w:t>4000 OBČINSKA UPRAVA</w:t>
        </w:r>
        <w:r>
          <w:rPr>
            <w:rFonts w:asciiTheme="minorHAnsi" w:eastAsiaTheme="minorEastAsia" w:hAnsiTheme="minorHAnsi" w:cstheme="minorBidi"/>
            <w:i w:val="0"/>
            <w:iCs w:val="0"/>
            <w:noProof/>
            <w:sz w:val="22"/>
            <w:szCs w:val="22"/>
            <w:lang w:eastAsia="sl-SI"/>
          </w:rPr>
          <w:tab/>
        </w:r>
        <w:r w:rsidRPr="00B72144">
          <w:rPr>
            <w:rStyle w:val="Hiperpovezava"/>
            <w:noProof/>
          </w:rPr>
          <w:t>(22.592.284 €) 18.610.142 €</w:t>
        </w:r>
        <w:r>
          <w:rPr>
            <w:noProof/>
            <w:webHidden/>
          </w:rPr>
          <w:tab/>
        </w:r>
        <w:r>
          <w:rPr>
            <w:noProof/>
            <w:webHidden/>
          </w:rPr>
          <w:fldChar w:fldCharType="begin"/>
        </w:r>
        <w:r>
          <w:rPr>
            <w:noProof/>
            <w:webHidden/>
          </w:rPr>
          <w:instrText xml:space="preserve"> PAGEREF _Toc116284302 \h </w:instrText>
        </w:r>
        <w:r>
          <w:rPr>
            <w:noProof/>
            <w:webHidden/>
          </w:rPr>
        </w:r>
        <w:r>
          <w:rPr>
            <w:noProof/>
            <w:webHidden/>
          </w:rPr>
          <w:fldChar w:fldCharType="separate"/>
        </w:r>
        <w:r>
          <w:rPr>
            <w:noProof/>
            <w:webHidden/>
          </w:rPr>
          <w:t>74</w:t>
        </w:r>
        <w:r>
          <w:rPr>
            <w:noProof/>
            <w:webHidden/>
          </w:rPr>
          <w:fldChar w:fldCharType="end"/>
        </w:r>
      </w:hyperlink>
    </w:p>
    <w:p w:rsidR="00320722" w:rsidRDefault="00320722">
      <w:pPr>
        <w:pStyle w:val="Kazalovsebine4"/>
        <w:tabs>
          <w:tab w:val="left" w:pos="4060"/>
          <w:tab w:val="right" w:leader="dot" w:pos="9628"/>
        </w:tabs>
        <w:rPr>
          <w:rFonts w:asciiTheme="minorHAnsi" w:eastAsiaTheme="minorEastAsia" w:hAnsiTheme="minorHAnsi" w:cstheme="minorBidi"/>
          <w:noProof/>
          <w:sz w:val="22"/>
          <w:szCs w:val="22"/>
          <w:lang w:eastAsia="sl-SI"/>
        </w:rPr>
      </w:pPr>
      <w:hyperlink w:anchor="_Toc116284303" w:history="1">
        <w:r w:rsidRPr="00B72144">
          <w:rPr>
            <w:rStyle w:val="Hiperpovezava"/>
            <w:noProof/>
          </w:rPr>
          <w:t>10101 SRED. ZA PLAČE IN DR. OS.PREJ.</w:t>
        </w:r>
        <w:r>
          <w:rPr>
            <w:rFonts w:asciiTheme="minorHAnsi" w:eastAsiaTheme="minorEastAsia" w:hAnsiTheme="minorHAnsi" w:cstheme="minorBidi"/>
            <w:noProof/>
            <w:sz w:val="22"/>
            <w:szCs w:val="22"/>
            <w:lang w:eastAsia="sl-SI"/>
          </w:rPr>
          <w:tab/>
        </w:r>
        <w:r w:rsidRPr="00B72144">
          <w:rPr>
            <w:rStyle w:val="Hiperpovezava"/>
            <w:noProof/>
          </w:rPr>
          <w:t>(1.117.507 €) 1.229.814 €</w:t>
        </w:r>
        <w:r>
          <w:rPr>
            <w:noProof/>
            <w:webHidden/>
          </w:rPr>
          <w:tab/>
        </w:r>
        <w:r>
          <w:rPr>
            <w:noProof/>
            <w:webHidden/>
          </w:rPr>
          <w:fldChar w:fldCharType="begin"/>
        </w:r>
        <w:r>
          <w:rPr>
            <w:noProof/>
            <w:webHidden/>
          </w:rPr>
          <w:instrText xml:space="preserve"> PAGEREF _Toc116284303 \h </w:instrText>
        </w:r>
        <w:r>
          <w:rPr>
            <w:noProof/>
            <w:webHidden/>
          </w:rPr>
        </w:r>
        <w:r>
          <w:rPr>
            <w:noProof/>
            <w:webHidden/>
          </w:rPr>
          <w:fldChar w:fldCharType="separate"/>
        </w:r>
        <w:r>
          <w:rPr>
            <w:noProof/>
            <w:webHidden/>
          </w:rPr>
          <w:t>74</w:t>
        </w:r>
        <w:r>
          <w:rPr>
            <w:noProof/>
            <w:webHidden/>
          </w:rPr>
          <w:fldChar w:fldCharType="end"/>
        </w:r>
      </w:hyperlink>
    </w:p>
    <w:p w:rsidR="00320722" w:rsidRDefault="00320722">
      <w:pPr>
        <w:pStyle w:val="Kazalovsebine4"/>
        <w:tabs>
          <w:tab w:val="left" w:pos="3230"/>
          <w:tab w:val="right" w:leader="dot" w:pos="9628"/>
        </w:tabs>
        <w:rPr>
          <w:rFonts w:asciiTheme="minorHAnsi" w:eastAsiaTheme="minorEastAsia" w:hAnsiTheme="minorHAnsi" w:cstheme="minorBidi"/>
          <w:noProof/>
          <w:sz w:val="22"/>
          <w:szCs w:val="22"/>
          <w:lang w:eastAsia="sl-SI"/>
        </w:rPr>
      </w:pPr>
      <w:hyperlink w:anchor="_Toc116284304" w:history="1">
        <w:r w:rsidRPr="00B72144">
          <w:rPr>
            <w:rStyle w:val="Hiperpovezava"/>
            <w:noProof/>
          </w:rPr>
          <w:t>10103 MATERIALNI STROŠKI</w:t>
        </w:r>
        <w:r>
          <w:rPr>
            <w:rFonts w:asciiTheme="minorHAnsi" w:eastAsiaTheme="minorEastAsia" w:hAnsiTheme="minorHAnsi" w:cstheme="minorBidi"/>
            <w:noProof/>
            <w:sz w:val="22"/>
            <w:szCs w:val="22"/>
            <w:lang w:eastAsia="sl-SI"/>
          </w:rPr>
          <w:tab/>
        </w:r>
        <w:r w:rsidRPr="00B72144">
          <w:rPr>
            <w:rStyle w:val="Hiperpovezava"/>
            <w:noProof/>
          </w:rPr>
          <w:t>(234.288 €) 254.288 €</w:t>
        </w:r>
        <w:r>
          <w:rPr>
            <w:noProof/>
            <w:webHidden/>
          </w:rPr>
          <w:tab/>
        </w:r>
        <w:r>
          <w:rPr>
            <w:noProof/>
            <w:webHidden/>
          </w:rPr>
          <w:fldChar w:fldCharType="begin"/>
        </w:r>
        <w:r>
          <w:rPr>
            <w:noProof/>
            <w:webHidden/>
          </w:rPr>
          <w:instrText xml:space="preserve"> PAGEREF _Toc116284304 \h </w:instrText>
        </w:r>
        <w:r>
          <w:rPr>
            <w:noProof/>
            <w:webHidden/>
          </w:rPr>
        </w:r>
        <w:r>
          <w:rPr>
            <w:noProof/>
            <w:webHidden/>
          </w:rPr>
          <w:fldChar w:fldCharType="separate"/>
        </w:r>
        <w:r>
          <w:rPr>
            <w:noProof/>
            <w:webHidden/>
          </w:rPr>
          <w:t>74</w:t>
        </w:r>
        <w:r>
          <w:rPr>
            <w:noProof/>
            <w:webHidden/>
          </w:rPr>
          <w:fldChar w:fldCharType="end"/>
        </w:r>
      </w:hyperlink>
    </w:p>
    <w:p w:rsidR="00320722" w:rsidRDefault="00320722">
      <w:pPr>
        <w:pStyle w:val="Kazalovsebine4"/>
        <w:tabs>
          <w:tab w:val="left" w:pos="3600"/>
          <w:tab w:val="right" w:leader="dot" w:pos="9628"/>
        </w:tabs>
        <w:rPr>
          <w:rFonts w:asciiTheme="minorHAnsi" w:eastAsiaTheme="minorEastAsia" w:hAnsiTheme="minorHAnsi" w:cstheme="minorBidi"/>
          <w:noProof/>
          <w:sz w:val="22"/>
          <w:szCs w:val="22"/>
          <w:lang w:eastAsia="sl-SI"/>
        </w:rPr>
      </w:pPr>
      <w:hyperlink w:anchor="_Toc116284305" w:history="1">
        <w:r w:rsidRPr="00B72144">
          <w:rPr>
            <w:rStyle w:val="Hiperpovezava"/>
            <w:noProof/>
          </w:rPr>
          <w:t>10105 INVESTICIJSKA SREDSTVA</w:t>
        </w:r>
        <w:r>
          <w:rPr>
            <w:rFonts w:asciiTheme="minorHAnsi" w:eastAsiaTheme="minorEastAsia" w:hAnsiTheme="minorHAnsi" w:cstheme="minorBidi"/>
            <w:noProof/>
            <w:sz w:val="22"/>
            <w:szCs w:val="22"/>
            <w:lang w:eastAsia="sl-SI"/>
          </w:rPr>
          <w:tab/>
        </w:r>
        <w:r w:rsidRPr="00B72144">
          <w:rPr>
            <w:rStyle w:val="Hiperpovezava"/>
            <w:noProof/>
          </w:rPr>
          <w:t>(21.000 €) 28.080 €</w:t>
        </w:r>
        <w:r>
          <w:rPr>
            <w:noProof/>
            <w:webHidden/>
          </w:rPr>
          <w:tab/>
        </w:r>
        <w:r>
          <w:rPr>
            <w:noProof/>
            <w:webHidden/>
          </w:rPr>
          <w:fldChar w:fldCharType="begin"/>
        </w:r>
        <w:r>
          <w:rPr>
            <w:noProof/>
            <w:webHidden/>
          </w:rPr>
          <w:instrText xml:space="preserve"> PAGEREF _Toc116284305 \h </w:instrText>
        </w:r>
        <w:r>
          <w:rPr>
            <w:noProof/>
            <w:webHidden/>
          </w:rPr>
        </w:r>
        <w:r>
          <w:rPr>
            <w:noProof/>
            <w:webHidden/>
          </w:rPr>
          <w:fldChar w:fldCharType="separate"/>
        </w:r>
        <w:r>
          <w:rPr>
            <w:noProof/>
            <w:webHidden/>
          </w:rPr>
          <w:t>75</w:t>
        </w:r>
        <w:r>
          <w:rPr>
            <w:noProof/>
            <w:webHidden/>
          </w:rPr>
          <w:fldChar w:fldCharType="end"/>
        </w:r>
      </w:hyperlink>
    </w:p>
    <w:p w:rsidR="00320722" w:rsidRDefault="00320722">
      <w:pPr>
        <w:pStyle w:val="Kazalovsebine4"/>
        <w:tabs>
          <w:tab w:val="left" w:pos="5795"/>
          <w:tab w:val="right" w:leader="dot" w:pos="9628"/>
        </w:tabs>
        <w:rPr>
          <w:rFonts w:asciiTheme="minorHAnsi" w:eastAsiaTheme="minorEastAsia" w:hAnsiTheme="minorHAnsi" w:cstheme="minorBidi"/>
          <w:noProof/>
          <w:sz w:val="22"/>
          <w:szCs w:val="22"/>
          <w:lang w:eastAsia="sl-SI"/>
        </w:rPr>
      </w:pPr>
      <w:hyperlink w:anchor="_Toc116284306" w:history="1">
        <w:r w:rsidRPr="00B72144">
          <w:rPr>
            <w:rStyle w:val="Hiperpovezava"/>
            <w:noProof/>
          </w:rPr>
          <w:t>10106 UPRAVLJANJE IN VZDRŽEVANJE OBČINSKE STAVBE</w:t>
        </w:r>
        <w:r>
          <w:rPr>
            <w:rFonts w:asciiTheme="minorHAnsi" w:eastAsiaTheme="minorEastAsia" w:hAnsiTheme="minorHAnsi" w:cstheme="minorBidi"/>
            <w:noProof/>
            <w:sz w:val="22"/>
            <w:szCs w:val="22"/>
            <w:lang w:eastAsia="sl-SI"/>
          </w:rPr>
          <w:tab/>
        </w:r>
        <w:r w:rsidRPr="00B72144">
          <w:rPr>
            <w:rStyle w:val="Hiperpovezava"/>
            <w:noProof/>
          </w:rPr>
          <w:t>(98.500 €) 98.500 €</w:t>
        </w:r>
        <w:r>
          <w:rPr>
            <w:noProof/>
            <w:webHidden/>
          </w:rPr>
          <w:tab/>
        </w:r>
        <w:r>
          <w:rPr>
            <w:noProof/>
            <w:webHidden/>
          </w:rPr>
          <w:fldChar w:fldCharType="begin"/>
        </w:r>
        <w:r>
          <w:rPr>
            <w:noProof/>
            <w:webHidden/>
          </w:rPr>
          <w:instrText xml:space="preserve"> PAGEREF _Toc116284306 \h </w:instrText>
        </w:r>
        <w:r>
          <w:rPr>
            <w:noProof/>
            <w:webHidden/>
          </w:rPr>
        </w:r>
        <w:r>
          <w:rPr>
            <w:noProof/>
            <w:webHidden/>
          </w:rPr>
          <w:fldChar w:fldCharType="separate"/>
        </w:r>
        <w:r>
          <w:rPr>
            <w:noProof/>
            <w:webHidden/>
          </w:rPr>
          <w:t>75</w:t>
        </w:r>
        <w:r>
          <w:rPr>
            <w:noProof/>
            <w:webHidden/>
          </w:rPr>
          <w:fldChar w:fldCharType="end"/>
        </w:r>
      </w:hyperlink>
    </w:p>
    <w:p w:rsidR="00320722" w:rsidRDefault="00320722">
      <w:pPr>
        <w:pStyle w:val="Kazalovsebine4"/>
        <w:tabs>
          <w:tab w:val="left" w:pos="6285"/>
          <w:tab w:val="right" w:leader="dot" w:pos="9628"/>
        </w:tabs>
        <w:rPr>
          <w:rFonts w:asciiTheme="minorHAnsi" w:eastAsiaTheme="minorEastAsia" w:hAnsiTheme="minorHAnsi" w:cstheme="minorBidi"/>
          <w:noProof/>
          <w:sz w:val="22"/>
          <w:szCs w:val="22"/>
          <w:lang w:eastAsia="sl-SI"/>
        </w:rPr>
      </w:pPr>
      <w:hyperlink w:anchor="_Toc116284307" w:history="1">
        <w:r w:rsidRPr="00B72144">
          <w:rPr>
            <w:rStyle w:val="Hiperpovezava"/>
            <w:noProof/>
          </w:rPr>
          <w:t>10107 UPRAVLJANJE IN VZDRŽEVANJE POSLOVNIH PROSTOROV</w:t>
        </w:r>
        <w:r>
          <w:rPr>
            <w:rFonts w:asciiTheme="minorHAnsi" w:eastAsiaTheme="minorEastAsia" w:hAnsiTheme="minorHAnsi" w:cstheme="minorBidi"/>
            <w:noProof/>
            <w:sz w:val="22"/>
            <w:szCs w:val="22"/>
            <w:lang w:eastAsia="sl-SI"/>
          </w:rPr>
          <w:tab/>
        </w:r>
        <w:r w:rsidRPr="00B72144">
          <w:rPr>
            <w:rStyle w:val="Hiperpovezava"/>
            <w:noProof/>
          </w:rPr>
          <w:t>(110.000 €) 110.000 €</w:t>
        </w:r>
        <w:r>
          <w:rPr>
            <w:noProof/>
            <w:webHidden/>
          </w:rPr>
          <w:tab/>
        </w:r>
        <w:r>
          <w:rPr>
            <w:noProof/>
            <w:webHidden/>
          </w:rPr>
          <w:fldChar w:fldCharType="begin"/>
        </w:r>
        <w:r>
          <w:rPr>
            <w:noProof/>
            <w:webHidden/>
          </w:rPr>
          <w:instrText xml:space="preserve"> PAGEREF _Toc116284307 \h </w:instrText>
        </w:r>
        <w:r>
          <w:rPr>
            <w:noProof/>
            <w:webHidden/>
          </w:rPr>
        </w:r>
        <w:r>
          <w:rPr>
            <w:noProof/>
            <w:webHidden/>
          </w:rPr>
          <w:fldChar w:fldCharType="separate"/>
        </w:r>
        <w:r>
          <w:rPr>
            <w:noProof/>
            <w:webHidden/>
          </w:rPr>
          <w:t>75</w:t>
        </w:r>
        <w:r>
          <w:rPr>
            <w:noProof/>
            <w:webHidden/>
          </w:rPr>
          <w:fldChar w:fldCharType="end"/>
        </w:r>
      </w:hyperlink>
    </w:p>
    <w:p w:rsidR="00320722" w:rsidRDefault="00320722">
      <w:pPr>
        <w:pStyle w:val="Kazalovsebine4"/>
        <w:tabs>
          <w:tab w:val="left" w:pos="3160"/>
          <w:tab w:val="right" w:leader="dot" w:pos="9628"/>
        </w:tabs>
        <w:rPr>
          <w:rFonts w:asciiTheme="minorHAnsi" w:eastAsiaTheme="minorEastAsia" w:hAnsiTheme="minorHAnsi" w:cstheme="minorBidi"/>
          <w:noProof/>
          <w:sz w:val="22"/>
          <w:szCs w:val="22"/>
          <w:lang w:eastAsia="sl-SI"/>
        </w:rPr>
      </w:pPr>
      <w:hyperlink w:anchor="_Toc116284308" w:history="1">
        <w:r w:rsidRPr="00B72144">
          <w:rPr>
            <w:rStyle w:val="Hiperpovezava"/>
            <w:noProof/>
          </w:rPr>
          <w:t>10108 PAMETNA SKUPNOST</w:t>
        </w:r>
        <w:r>
          <w:rPr>
            <w:rFonts w:asciiTheme="minorHAnsi" w:eastAsiaTheme="minorEastAsia" w:hAnsiTheme="minorHAnsi" w:cstheme="minorBidi"/>
            <w:noProof/>
            <w:sz w:val="22"/>
            <w:szCs w:val="22"/>
            <w:lang w:eastAsia="sl-SI"/>
          </w:rPr>
          <w:tab/>
        </w:r>
        <w:r w:rsidRPr="00B72144">
          <w:rPr>
            <w:rStyle w:val="Hiperpovezava"/>
            <w:noProof/>
          </w:rPr>
          <w:t>(80.555 €) 61.000 €</w:t>
        </w:r>
        <w:r>
          <w:rPr>
            <w:noProof/>
            <w:webHidden/>
          </w:rPr>
          <w:tab/>
        </w:r>
        <w:r>
          <w:rPr>
            <w:noProof/>
            <w:webHidden/>
          </w:rPr>
          <w:fldChar w:fldCharType="begin"/>
        </w:r>
        <w:r>
          <w:rPr>
            <w:noProof/>
            <w:webHidden/>
          </w:rPr>
          <w:instrText xml:space="preserve"> PAGEREF _Toc116284308 \h </w:instrText>
        </w:r>
        <w:r>
          <w:rPr>
            <w:noProof/>
            <w:webHidden/>
          </w:rPr>
        </w:r>
        <w:r>
          <w:rPr>
            <w:noProof/>
            <w:webHidden/>
          </w:rPr>
          <w:fldChar w:fldCharType="separate"/>
        </w:r>
        <w:r>
          <w:rPr>
            <w:noProof/>
            <w:webHidden/>
          </w:rPr>
          <w:t>76</w:t>
        </w:r>
        <w:r>
          <w:rPr>
            <w:noProof/>
            <w:webHidden/>
          </w:rPr>
          <w:fldChar w:fldCharType="end"/>
        </w:r>
      </w:hyperlink>
    </w:p>
    <w:p w:rsidR="00320722" w:rsidRDefault="00320722">
      <w:pPr>
        <w:pStyle w:val="Kazalovsebine4"/>
        <w:tabs>
          <w:tab w:val="left" w:pos="3940"/>
          <w:tab w:val="right" w:leader="dot" w:pos="9628"/>
        </w:tabs>
        <w:rPr>
          <w:rFonts w:asciiTheme="minorHAnsi" w:eastAsiaTheme="minorEastAsia" w:hAnsiTheme="minorHAnsi" w:cstheme="minorBidi"/>
          <w:noProof/>
          <w:sz w:val="22"/>
          <w:szCs w:val="22"/>
          <w:lang w:eastAsia="sl-SI"/>
        </w:rPr>
      </w:pPr>
      <w:hyperlink w:anchor="_Toc116284309" w:history="1">
        <w:r w:rsidRPr="00B72144">
          <w:rPr>
            <w:rStyle w:val="Hiperpovezava"/>
            <w:noProof/>
          </w:rPr>
          <w:t>10300 MEDNARODNO SODELOVANJE</w:t>
        </w:r>
        <w:r>
          <w:rPr>
            <w:rFonts w:asciiTheme="minorHAnsi" w:eastAsiaTheme="minorEastAsia" w:hAnsiTheme="minorHAnsi" w:cstheme="minorBidi"/>
            <w:noProof/>
            <w:sz w:val="22"/>
            <w:szCs w:val="22"/>
            <w:lang w:eastAsia="sl-SI"/>
          </w:rPr>
          <w:tab/>
        </w:r>
        <w:r w:rsidRPr="00B72144">
          <w:rPr>
            <w:rStyle w:val="Hiperpovezava"/>
            <w:noProof/>
          </w:rPr>
          <w:t>(10.000 €) 10.000 €</w:t>
        </w:r>
        <w:r>
          <w:rPr>
            <w:noProof/>
            <w:webHidden/>
          </w:rPr>
          <w:tab/>
        </w:r>
        <w:r>
          <w:rPr>
            <w:noProof/>
            <w:webHidden/>
          </w:rPr>
          <w:fldChar w:fldCharType="begin"/>
        </w:r>
        <w:r>
          <w:rPr>
            <w:noProof/>
            <w:webHidden/>
          </w:rPr>
          <w:instrText xml:space="preserve"> PAGEREF _Toc116284309 \h </w:instrText>
        </w:r>
        <w:r>
          <w:rPr>
            <w:noProof/>
            <w:webHidden/>
          </w:rPr>
        </w:r>
        <w:r>
          <w:rPr>
            <w:noProof/>
            <w:webHidden/>
          </w:rPr>
          <w:fldChar w:fldCharType="separate"/>
        </w:r>
        <w:r>
          <w:rPr>
            <w:noProof/>
            <w:webHidden/>
          </w:rPr>
          <w:t>76</w:t>
        </w:r>
        <w:r>
          <w:rPr>
            <w:noProof/>
            <w:webHidden/>
          </w:rPr>
          <w:fldChar w:fldCharType="end"/>
        </w:r>
      </w:hyperlink>
    </w:p>
    <w:p w:rsidR="00320722" w:rsidRDefault="00320722">
      <w:pPr>
        <w:pStyle w:val="Kazalovsebine4"/>
        <w:tabs>
          <w:tab w:val="left" w:pos="4825"/>
          <w:tab w:val="right" w:leader="dot" w:pos="9628"/>
        </w:tabs>
        <w:rPr>
          <w:rFonts w:asciiTheme="minorHAnsi" w:eastAsiaTheme="minorEastAsia" w:hAnsiTheme="minorHAnsi" w:cstheme="minorBidi"/>
          <w:noProof/>
          <w:sz w:val="22"/>
          <w:szCs w:val="22"/>
          <w:lang w:eastAsia="sl-SI"/>
        </w:rPr>
      </w:pPr>
      <w:hyperlink w:anchor="_Toc116284310" w:history="1">
        <w:r w:rsidRPr="00B72144">
          <w:rPr>
            <w:rStyle w:val="Hiperpovezava"/>
            <w:noProof/>
          </w:rPr>
          <w:t>10500 PRAZNIKI, REPREZENTANCA, PROTOKOL</w:t>
        </w:r>
        <w:r>
          <w:rPr>
            <w:rFonts w:asciiTheme="minorHAnsi" w:eastAsiaTheme="minorEastAsia" w:hAnsiTheme="minorHAnsi" w:cstheme="minorBidi"/>
            <w:noProof/>
            <w:sz w:val="22"/>
            <w:szCs w:val="22"/>
            <w:lang w:eastAsia="sl-SI"/>
          </w:rPr>
          <w:tab/>
        </w:r>
        <w:r w:rsidRPr="00B72144">
          <w:rPr>
            <w:rStyle w:val="Hiperpovezava"/>
            <w:noProof/>
          </w:rPr>
          <w:t>(30.000 €) 30.000 €</w:t>
        </w:r>
        <w:r>
          <w:rPr>
            <w:noProof/>
            <w:webHidden/>
          </w:rPr>
          <w:tab/>
        </w:r>
        <w:r>
          <w:rPr>
            <w:noProof/>
            <w:webHidden/>
          </w:rPr>
          <w:fldChar w:fldCharType="begin"/>
        </w:r>
        <w:r>
          <w:rPr>
            <w:noProof/>
            <w:webHidden/>
          </w:rPr>
          <w:instrText xml:space="preserve"> PAGEREF _Toc116284310 \h </w:instrText>
        </w:r>
        <w:r>
          <w:rPr>
            <w:noProof/>
            <w:webHidden/>
          </w:rPr>
        </w:r>
        <w:r>
          <w:rPr>
            <w:noProof/>
            <w:webHidden/>
          </w:rPr>
          <w:fldChar w:fldCharType="separate"/>
        </w:r>
        <w:r>
          <w:rPr>
            <w:noProof/>
            <w:webHidden/>
          </w:rPr>
          <w:t>77</w:t>
        </w:r>
        <w:r>
          <w:rPr>
            <w:noProof/>
            <w:webHidden/>
          </w:rPr>
          <w:fldChar w:fldCharType="end"/>
        </w:r>
      </w:hyperlink>
    </w:p>
    <w:p w:rsidR="00320722" w:rsidRDefault="00320722">
      <w:pPr>
        <w:pStyle w:val="Kazalovsebine4"/>
        <w:tabs>
          <w:tab w:val="left" w:pos="3760"/>
          <w:tab w:val="right" w:leader="dot" w:pos="9628"/>
        </w:tabs>
        <w:rPr>
          <w:rFonts w:asciiTheme="minorHAnsi" w:eastAsiaTheme="minorEastAsia" w:hAnsiTheme="minorHAnsi" w:cstheme="minorBidi"/>
          <w:noProof/>
          <w:sz w:val="22"/>
          <w:szCs w:val="22"/>
          <w:lang w:eastAsia="sl-SI"/>
        </w:rPr>
      </w:pPr>
      <w:hyperlink w:anchor="_Toc116284311" w:history="1">
        <w:r w:rsidRPr="00B72144">
          <w:rPr>
            <w:rStyle w:val="Hiperpovezava"/>
            <w:noProof/>
          </w:rPr>
          <w:t>10502 POKROVITELJSTVO ŽUPANA</w:t>
        </w:r>
        <w:r>
          <w:rPr>
            <w:rFonts w:asciiTheme="minorHAnsi" w:eastAsiaTheme="minorEastAsia" w:hAnsiTheme="minorHAnsi" w:cstheme="minorBidi"/>
            <w:noProof/>
            <w:sz w:val="22"/>
            <w:szCs w:val="22"/>
            <w:lang w:eastAsia="sl-SI"/>
          </w:rPr>
          <w:tab/>
        </w:r>
        <w:r w:rsidRPr="00B72144">
          <w:rPr>
            <w:rStyle w:val="Hiperpovezava"/>
            <w:noProof/>
          </w:rPr>
          <w:t>(17.000 €) 14.000 €</w:t>
        </w:r>
        <w:r>
          <w:rPr>
            <w:noProof/>
            <w:webHidden/>
          </w:rPr>
          <w:tab/>
        </w:r>
        <w:r>
          <w:rPr>
            <w:noProof/>
            <w:webHidden/>
          </w:rPr>
          <w:fldChar w:fldCharType="begin"/>
        </w:r>
        <w:r>
          <w:rPr>
            <w:noProof/>
            <w:webHidden/>
          </w:rPr>
          <w:instrText xml:space="preserve"> PAGEREF _Toc116284311 \h </w:instrText>
        </w:r>
        <w:r>
          <w:rPr>
            <w:noProof/>
            <w:webHidden/>
          </w:rPr>
        </w:r>
        <w:r>
          <w:rPr>
            <w:noProof/>
            <w:webHidden/>
          </w:rPr>
          <w:fldChar w:fldCharType="separate"/>
        </w:r>
        <w:r>
          <w:rPr>
            <w:noProof/>
            <w:webHidden/>
          </w:rPr>
          <w:t>77</w:t>
        </w:r>
        <w:r>
          <w:rPr>
            <w:noProof/>
            <w:webHidden/>
          </w:rPr>
          <w:fldChar w:fldCharType="end"/>
        </w:r>
      </w:hyperlink>
    </w:p>
    <w:p w:rsidR="00320722" w:rsidRDefault="00320722">
      <w:pPr>
        <w:pStyle w:val="Kazalovsebine4"/>
        <w:tabs>
          <w:tab w:val="left" w:pos="6631"/>
          <w:tab w:val="right" w:leader="dot" w:pos="9628"/>
        </w:tabs>
        <w:rPr>
          <w:rFonts w:asciiTheme="minorHAnsi" w:eastAsiaTheme="minorEastAsia" w:hAnsiTheme="minorHAnsi" w:cstheme="minorBidi"/>
          <w:noProof/>
          <w:sz w:val="22"/>
          <w:szCs w:val="22"/>
          <w:lang w:eastAsia="sl-SI"/>
        </w:rPr>
      </w:pPr>
      <w:hyperlink w:anchor="_Toc116284312" w:history="1">
        <w:r w:rsidRPr="00B72144">
          <w:rPr>
            <w:rStyle w:val="Hiperpovezava"/>
            <w:noProof/>
          </w:rPr>
          <w:t>10600 SKUPNA MEDOBČINSKA INŠPEKCIJSKA in REDARSKA SLUŽBA</w:t>
        </w:r>
        <w:r>
          <w:rPr>
            <w:rFonts w:asciiTheme="minorHAnsi" w:eastAsiaTheme="minorEastAsia" w:hAnsiTheme="minorHAnsi" w:cstheme="minorBidi"/>
            <w:noProof/>
            <w:sz w:val="22"/>
            <w:szCs w:val="22"/>
            <w:lang w:eastAsia="sl-SI"/>
          </w:rPr>
          <w:tab/>
        </w:r>
        <w:r w:rsidRPr="00B72144">
          <w:rPr>
            <w:rStyle w:val="Hiperpovezava"/>
            <w:noProof/>
          </w:rPr>
          <w:t>(218.776 €) 194.688 €</w:t>
        </w:r>
        <w:r>
          <w:rPr>
            <w:noProof/>
            <w:webHidden/>
          </w:rPr>
          <w:tab/>
        </w:r>
        <w:r>
          <w:rPr>
            <w:noProof/>
            <w:webHidden/>
          </w:rPr>
          <w:fldChar w:fldCharType="begin"/>
        </w:r>
        <w:r>
          <w:rPr>
            <w:noProof/>
            <w:webHidden/>
          </w:rPr>
          <w:instrText xml:space="preserve"> PAGEREF _Toc116284312 \h </w:instrText>
        </w:r>
        <w:r>
          <w:rPr>
            <w:noProof/>
            <w:webHidden/>
          </w:rPr>
        </w:r>
        <w:r>
          <w:rPr>
            <w:noProof/>
            <w:webHidden/>
          </w:rPr>
          <w:fldChar w:fldCharType="separate"/>
        </w:r>
        <w:r>
          <w:rPr>
            <w:noProof/>
            <w:webHidden/>
          </w:rPr>
          <w:t>77</w:t>
        </w:r>
        <w:r>
          <w:rPr>
            <w:noProof/>
            <w:webHidden/>
          </w:rPr>
          <w:fldChar w:fldCharType="end"/>
        </w:r>
      </w:hyperlink>
    </w:p>
    <w:p w:rsidR="00320722" w:rsidRDefault="00320722">
      <w:pPr>
        <w:pStyle w:val="Kazalovsebine4"/>
        <w:tabs>
          <w:tab w:val="left" w:pos="6185"/>
          <w:tab w:val="right" w:leader="dot" w:pos="9628"/>
        </w:tabs>
        <w:rPr>
          <w:rFonts w:asciiTheme="minorHAnsi" w:eastAsiaTheme="minorEastAsia" w:hAnsiTheme="minorHAnsi" w:cstheme="minorBidi"/>
          <w:noProof/>
          <w:sz w:val="22"/>
          <w:szCs w:val="22"/>
          <w:lang w:eastAsia="sl-SI"/>
        </w:rPr>
      </w:pPr>
      <w:hyperlink w:anchor="_Toc116284313" w:history="1">
        <w:r w:rsidRPr="00B72144">
          <w:rPr>
            <w:rStyle w:val="Hiperpovezava"/>
            <w:noProof/>
          </w:rPr>
          <w:t>10700 SKUPNA MEDOBČINSKA NOTRANJE REVIZIJSKA SLUŽBA</w:t>
        </w:r>
        <w:r>
          <w:rPr>
            <w:rFonts w:asciiTheme="minorHAnsi" w:eastAsiaTheme="minorEastAsia" w:hAnsiTheme="minorHAnsi" w:cstheme="minorBidi"/>
            <w:noProof/>
            <w:sz w:val="22"/>
            <w:szCs w:val="22"/>
            <w:lang w:eastAsia="sl-SI"/>
          </w:rPr>
          <w:tab/>
        </w:r>
        <w:r w:rsidRPr="00B72144">
          <w:rPr>
            <w:rStyle w:val="Hiperpovezava"/>
            <w:noProof/>
          </w:rPr>
          <w:t>(43.935 €) 44.110 €</w:t>
        </w:r>
        <w:r>
          <w:rPr>
            <w:noProof/>
            <w:webHidden/>
          </w:rPr>
          <w:tab/>
        </w:r>
        <w:r>
          <w:rPr>
            <w:noProof/>
            <w:webHidden/>
          </w:rPr>
          <w:fldChar w:fldCharType="begin"/>
        </w:r>
        <w:r>
          <w:rPr>
            <w:noProof/>
            <w:webHidden/>
          </w:rPr>
          <w:instrText xml:space="preserve"> PAGEREF _Toc116284313 \h </w:instrText>
        </w:r>
        <w:r>
          <w:rPr>
            <w:noProof/>
            <w:webHidden/>
          </w:rPr>
        </w:r>
        <w:r>
          <w:rPr>
            <w:noProof/>
            <w:webHidden/>
          </w:rPr>
          <w:fldChar w:fldCharType="separate"/>
        </w:r>
        <w:r>
          <w:rPr>
            <w:noProof/>
            <w:webHidden/>
          </w:rPr>
          <w:t>78</w:t>
        </w:r>
        <w:r>
          <w:rPr>
            <w:noProof/>
            <w:webHidden/>
          </w:rPr>
          <w:fldChar w:fldCharType="end"/>
        </w:r>
      </w:hyperlink>
    </w:p>
    <w:p w:rsidR="00320722" w:rsidRDefault="00320722">
      <w:pPr>
        <w:pStyle w:val="Kazalovsebine4"/>
        <w:tabs>
          <w:tab w:val="left" w:pos="3905"/>
          <w:tab w:val="right" w:leader="dot" w:pos="9628"/>
        </w:tabs>
        <w:rPr>
          <w:rFonts w:asciiTheme="minorHAnsi" w:eastAsiaTheme="minorEastAsia" w:hAnsiTheme="minorHAnsi" w:cstheme="minorBidi"/>
          <w:noProof/>
          <w:sz w:val="22"/>
          <w:szCs w:val="22"/>
          <w:lang w:eastAsia="sl-SI"/>
        </w:rPr>
      </w:pPr>
      <w:hyperlink w:anchor="_Toc116284314" w:history="1">
        <w:r w:rsidRPr="00B72144">
          <w:rPr>
            <w:rStyle w:val="Hiperpovezava"/>
            <w:noProof/>
          </w:rPr>
          <w:t>30100 INTERVENCIJE V KMETIJSTVU</w:t>
        </w:r>
        <w:r>
          <w:rPr>
            <w:rFonts w:asciiTheme="minorHAnsi" w:eastAsiaTheme="minorEastAsia" w:hAnsiTheme="minorHAnsi" w:cstheme="minorBidi"/>
            <w:noProof/>
            <w:sz w:val="22"/>
            <w:szCs w:val="22"/>
            <w:lang w:eastAsia="sl-SI"/>
          </w:rPr>
          <w:tab/>
        </w:r>
        <w:r w:rsidRPr="00B72144">
          <w:rPr>
            <w:rStyle w:val="Hiperpovezava"/>
            <w:noProof/>
          </w:rPr>
          <w:t>(50.000 €) 50.000 €</w:t>
        </w:r>
        <w:r>
          <w:rPr>
            <w:noProof/>
            <w:webHidden/>
          </w:rPr>
          <w:tab/>
        </w:r>
        <w:r>
          <w:rPr>
            <w:noProof/>
            <w:webHidden/>
          </w:rPr>
          <w:fldChar w:fldCharType="begin"/>
        </w:r>
        <w:r>
          <w:rPr>
            <w:noProof/>
            <w:webHidden/>
          </w:rPr>
          <w:instrText xml:space="preserve"> PAGEREF _Toc116284314 \h </w:instrText>
        </w:r>
        <w:r>
          <w:rPr>
            <w:noProof/>
            <w:webHidden/>
          </w:rPr>
        </w:r>
        <w:r>
          <w:rPr>
            <w:noProof/>
            <w:webHidden/>
          </w:rPr>
          <w:fldChar w:fldCharType="separate"/>
        </w:r>
        <w:r>
          <w:rPr>
            <w:noProof/>
            <w:webHidden/>
          </w:rPr>
          <w:t>78</w:t>
        </w:r>
        <w:r>
          <w:rPr>
            <w:noProof/>
            <w:webHidden/>
          </w:rPr>
          <w:fldChar w:fldCharType="end"/>
        </w:r>
      </w:hyperlink>
    </w:p>
    <w:p w:rsidR="00320722" w:rsidRDefault="00320722">
      <w:pPr>
        <w:pStyle w:val="Kazalovsebine4"/>
        <w:tabs>
          <w:tab w:val="left" w:pos="5095"/>
          <w:tab w:val="right" w:leader="dot" w:pos="9628"/>
        </w:tabs>
        <w:rPr>
          <w:rFonts w:asciiTheme="minorHAnsi" w:eastAsiaTheme="minorEastAsia" w:hAnsiTheme="minorHAnsi" w:cstheme="minorBidi"/>
          <w:noProof/>
          <w:sz w:val="22"/>
          <w:szCs w:val="22"/>
          <w:lang w:eastAsia="sl-SI"/>
        </w:rPr>
      </w:pPr>
      <w:hyperlink w:anchor="_Toc116284315" w:history="1">
        <w:r w:rsidRPr="00B72144">
          <w:rPr>
            <w:rStyle w:val="Hiperpovezava"/>
            <w:noProof/>
          </w:rPr>
          <w:t>30101 SOFINANC.PROGRAMOV LAS-LEADER-CLLD</w:t>
        </w:r>
        <w:r>
          <w:rPr>
            <w:rFonts w:asciiTheme="minorHAnsi" w:eastAsiaTheme="minorEastAsia" w:hAnsiTheme="minorHAnsi" w:cstheme="minorBidi"/>
            <w:noProof/>
            <w:sz w:val="22"/>
            <w:szCs w:val="22"/>
            <w:lang w:eastAsia="sl-SI"/>
          </w:rPr>
          <w:tab/>
        </w:r>
        <w:r w:rsidRPr="00B72144">
          <w:rPr>
            <w:rStyle w:val="Hiperpovezava"/>
            <w:noProof/>
          </w:rPr>
          <w:t>(207.488 €) 75.000 €</w:t>
        </w:r>
        <w:r>
          <w:rPr>
            <w:noProof/>
            <w:webHidden/>
          </w:rPr>
          <w:tab/>
        </w:r>
        <w:r>
          <w:rPr>
            <w:noProof/>
            <w:webHidden/>
          </w:rPr>
          <w:fldChar w:fldCharType="begin"/>
        </w:r>
        <w:r>
          <w:rPr>
            <w:noProof/>
            <w:webHidden/>
          </w:rPr>
          <w:instrText xml:space="preserve"> PAGEREF _Toc116284315 \h </w:instrText>
        </w:r>
        <w:r>
          <w:rPr>
            <w:noProof/>
            <w:webHidden/>
          </w:rPr>
        </w:r>
        <w:r>
          <w:rPr>
            <w:noProof/>
            <w:webHidden/>
          </w:rPr>
          <w:fldChar w:fldCharType="separate"/>
        </w:r>
        <w:r>
          <w:rPr>
            <w:noProof/>
            <w:webHidden/>
          </w:rPr>
          <w:t>78</w:t>
        </w:r>
        <w:r>
          <w:rPr>
            <w:noProof/>
            <w:webHidden/>
          </w:rPr>
          <w:fldChar w:fldCharType="end"/>
        </w:r>
      </w:hyperlink>
    </w:p>
    <w:p w:rsidR="00320722" w:rsidRDefault="00320722">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116284316" w:history="1">
        <w:r w:rsidRPr="00B72144">
          <w:rPr>
            <w:rStyle w:val="Hiperpovezava"/>
            <w:noProof/>
          </w:rPr>
          <w:t>30202 ENERGETSKA OBNOVA STAVB</w:t>
        </w:r>
        <w:r>
          <w:rPr>
            <w:rFonts w:asciiTheme="minorHAnsi" w:eastAsiaTheme="minorEastAsia" w:hAnsiTheme="minorHAnsi" w:cstheme="minorBidi"/>
            <w:noProof/>
            <w:sz w:val="22"/>
            <w:szCs w:val="22"/>
            <w:lang w:eastAsia="sl-SI"/>
          </w:rPr>
          <w:tab/>
        </w:r>
        <w:r w:rsidRPr="00B72144">
          <w:rPr>
            <w:rStyle w:val="Hiperpovezava"/>
            <w:noProof/>
          </w:rPr>
          <w:t>(1.009.213 €) 13.500 €</w:t>
        </w:r>
        <w:r>
          <w:rPr>
            <w:noProof/>
            <w:webHidden/>
          </w:rPr>
          <w:tab/>
        </w:r>
        <w:r>
          <w:rPr>
            <w:noProof/>
            <w:webHidden/>
          </w:rPr>
          <w:fldChar w:fldCharType="begin"/>
        </w:r>
        <w:r>
          <w:rPr>
            <w:noProof/>
            <w:webHidden/>
          </w:rPr>
          <w:instrText xml:space="preserve"> PAGEREF _Toc116284316 \h </w:instrText>
        </w:r>
        <w:r>
          <w:rPr>
            <w:noProof/>
            <w:webHidden/>
          </w:rPr>
        </w:r>
        <w:r>
          <w:rPr>
            <w:noProof/>
            <w:webHidden/>
          </w:rPr>
          <w:fldChar w:fldCharType="separate"/>
        </w:r>
        <w:r>
          <w:rPr>
            <w:noProof/>
            <w:webHidden/>
          </w:rPr>
          <w:t>79</w:t>
        </w:r>
        <w:r>
          <w:rPr>
            <w:noProof/>
            <w:webHidden/>
          </w:rPr>
          <w:fldChar w:fldCharType="end"/>
        </w:r>
      </w:hyperlink>
    </w:p>
    <w:p w:rsidR="00320722" w:rsidRDefault="00320722">
      <w:pPr>
        <w:pStyle w:val="Kazalovsebine4"/>
        <w:tabs>
          <w:tab w:val="left" w:pos="4265"/>
          <w:tab w:val="right" w:leader="dot" w:pos="9628"/>
        </w:tabs>
        <w:rPr>
          <w:rFonts w:asciiTheme="minorHAnsi" w:eastAsiaTheme="minorEastAsia" w:hAnsiTheme="minorHAnsi" w:cstheme="minorBidi"/>
          <w:noProof/>
          <w:sz w:val="22"/>
          <w:szCs w:val="22"/>
          <w:lang w:eastAsia="sl-SI"/>
        </w:rPr>
      </w:pPr>
      <w:hyperlink w:anchor="_Toc116284317" w:history="1">
        <w:r w:rsidRPr="00B72144">
          <w:rPr>
            <w:rStyle w:val="Hiperpovezava"/>
            <w:noProof/>
          </w:rPr>
          <w:t>30300 SPODBUJANJE RAZVOJA TURIZMA</w:t>
        </w:r>
        <w:r>
          <w:rPr>
            <w:rFonts w:asciiTheme="minorHAnsi" w:eastAsiaTheme="minorEastAsia" w:hAnsiTheme="minorHAnsi" w:cstheme="minorBidi"/>
            <w:noProof/>
            <w:sz w:val="22"/>
            <w:szCs w:val="22"/>
            <w:lang w:eastAsia="sl-SI"/>
          </w:rPr>
          <w:tab/>
        </w:r>
        <w:r w:rsidRPr="00B72144">
          <w:rPr>
            <w:rStyle w:val="Hiperpovezava"/>
            <w:noProof/>
          </w:rPr>
          <w:t>(118.400 €) 118.000 €</w:t>
        </w:r>
        <w:r>
          <w:rPr>
            <w:noProof/>
            <w:webHidden/>
          </w:rPr>
          <w:tab/>
        </w:r>
        <w:r>
          <w:rPr>
            <w:noProof/>
            <w:webHidden/>
          </w:rPr>
          <w:fldChar w:fldCharType="begin"/>
        </w:r>
        <w:r>
          <w:rPr>
            <w:noProof/>
            <w:webHidden/>
          </w:rPr>
          <w:instrText xml:space="preserve"> PAGEREF _Toc116284317 \h </w:instrText>
        </w:r>
        <w:r>
          <w:rPr>
            <w:noProof/>
            <w:webHidden/>
          </w:rPr>
        </w:r>
        <w:r>
          <w:rPr>
            <w:noProof/>
            <w:webHidden/>
          </w:rPr>
          <w:fldChar w:fldCharType="separate"/>
        </w:r>
        <w:r>
          <w:rPr>
            <w:noProof/>
            <w:webHidden/>
          </w:rPr>
          <w:t>79</w:t>
        </w:r>
        <w:r>
          <w:rPr>
            <w:noProof/>
            <w:webHidden/>
          </w:rPr>
          <w:fldChar w:fldCharType="end"/>
        </w:r>
      </w:hyperlink>
    </w:p>
    <w:p w:rsidR="00320722" w:rsidRDefault="00320722">
      <w:pPr>
        <w:pStyle w:val="Kazalovsebine4"/>
        <w:tabs>
          <w:tab w:val="left" w:pos="4580"/>
          <w:tab w:val="right" w:leader="dot" w:pos="9628"/>
        </w:tabs>
        <w:rPr>
          <w:rFonts w:asciiTheme="minorHAnsi" w:eastAsiaTheme="minorEastAsia" w:hAnsiTheme="minorHAnsi" w:cstheme="minorBidi"/>
          <w:noProof/>
          <w:sz w:val="22"/>
          <w:szCs w:val="22"/>
          <w:lang w:eastAsia="sl-SI"/>
        </w:rPr>
      </w:pPr>
      <w:hyperlink w:anchor="_Toc116284318" w:history="1">
        <w:r w:rsidRPr="00B72144">
          <w:rPr>
            <w:rStyle w:val="Hiperpovezava"/>
            <w:noProof/>
          </w:rPr>
          <w:t>30301 TURISTIČNE PRIREDITVE IN DOGODKI</w:t>
        </w:r>
        <w:r>
          <w:rPr>
            <w:rFonts w:asciiTheme="minorHAnsi" w:eastAsiaTheme="minorEastAsia" w:hAnsiTheme="minorHAnsi" w:cstheme="minorBidi"/>
            <w:noProof/>
            <w:sz w:val="22"/>
            <w:szCs w:val="22"/>
            <w:lang w:eastAsia="sl-SI"/>
          </w:rPr>
          <w:tab/>
        </w:r>
        <w:r w:rsidRPr="00B72144">
          <w:rPr>
            <w:rStyle w:val="Hiperpovezava"/>
            <w:noProof/>
          </w:rPr>
          <w:t>(179.710 €) 160.000 €</w:t>
        </w:r>
        <w:r>
          <w:rPr>
            <w:noProof/>
            <w:webHidden/>
          </w:rPr>
          <w:tab/>
        </w:r>
        <w:r>
          <w:rPr>
            <w:noProof/>
            <w:webHidden/>
          </w:rPr>
          <w:fldChar w:fldCharType="begin"/>
        </w:r>
        <w:r>
          <w:rPr>
            <w:noProof/>
            <w:webHidden/>
          </w:rPr>
          <w:instrText xml:space="preserve"> PAGEREF _Toc116284318 \h </w:instrText>
        </w:r>
        <w:r>
          <w:rPr>
            <w:noProof/>
            <w:webHidden/>
          </w:rPr>
        </w:r>
        <w:r>
          <w:rPr>
            <w:noProof/>
            <w:webHidden/>
          </w:rPr>
          <w:fldChar w:fldCharType="separate"/>
        </w:r>
        <w:r>
          <w:rPr>
            <w:noProof/>
            <w:webHidden/>
          </w:rPr>
          <w:t>80</w:t>
        </w:r>
        <w:r>
          <w:rPr>
            <w:noProof/>
            <w:webHidden/>
          </w:rPr>
          <w:fldChar w:fldCharType="end"/>
        </w:r>
      </w:hyperlink>
    </w:p>
    <w:p w:rsidR="00320722" w:rsidRDefault="00320722">
      <w:pPr>
        <w:pStyle w:val="Kazalovsebine4"/>
        <w:tabs>
          <w:tab w:val="left" w:pos="4315"/>
          <w:tab w:val="right" w:leader="dot" w:pos="9628"/>
        </w:tabs>
        <w:rPr>
          <w:rFonts w:asciiTheme="minorHAnsi" w:eastAsiaTheme="minorEastAsia" w:hAnsiTheme="minorHAnsi" w:cstheme="minorBidi"/>
          <w:noProof/>
          <w:sz w:val="22"/>
          <w:szCs w:val="22"/>
          <w:lang w:eastAsia="sl-SI"/>
        </w:rPr>
      </w:pPr>
      <w:hyperlink w:anchor="_Toc116284319" w:history="1">
        <w:r w:rsidRPr="00B72144">
          <w:rPr>
            <w:rStyle w:val="Hiperpovezava"/>
            <w:noProof/>
          </w:rPr>
          <w:t>30304 TRAJNOSTNI RAZVOJ DESTINACIJE</w:t>
        </w:r>
        <w:r>
          <w:rPr>
            <w:rFonts w:asciiTheme="minorHAnsi" w:eastAsiaTheme="minorEastAsia" w:hAnsiTheme="minorHAnsi" w:cstheme="minorBidi"/>
            <w:noProof/>
            <w:sz w:val="22"/>
            <w:szCs w:val="22"/>
            <w:lang w:eastAsia="sl-SI"/>
          </w:rPr>
          <w:tab/>
        </w:r>
        <w:r w:rsidRPr="00B72144">
          <w:rPr>
            <w:rStyle w:val="Hiperpovezava"/>
            <w:noProof/>
          </w:rPr>
          <w:t>(3.000 €) 1.000 €</w:t>
        </w:r>
        <w:r>
          <w:rPr>
            <w:noProof/>
            <w:webHidden/>
          </w:rPr>
          <w:tab/>
        </w:r>
        <w:r>
          <w:rPr>
            <w:noProof/>
            <w:webHidden/>
          </w:rPr>
          <w:fldChar w:fldCharType="begin"/>
        </w:r>
        <w:r>
          <w:rPr>
            <w:noProof/>
            <w:webHidden/>
          </w:rPr>
          <w:instrText xml:space="preserve"> PAGEREF _Toc116284319 \h </w:instrText>
        </w:r>
        <w:r>
          <w:rPr>
            <w:noProof/>
            <w:webHidden/>
          </w:rPr>
        </w:r>
        <w:r>
          <w:rPr>
            <w:noProof/>
            <w:webHidden/>
          </w:rPr>
          <w:fldChar w:fldCharType="separate"/>
        </w:r>
        <w:r>
          <w:rPr>
            <w:noProof/>
            <w:webHidden/>
          </w:rPr>
          <w:t>80</w:t>
        </w:r>
        <w:r>
          <w:rPr>
            <w:noProof/>
            <w:webHidden/>
          </w:rPr>
          <w:fldChar w:fldCharType="end"/>
        </w:r>
      </w:hyperlink>
    </w:p>
    <w:p w:rsidR="00320722" w:rsidRDefault="00320722">
      <w:pPr>
        <w:pStyle w:val="Kazalovsebine4"/>
        <w:tabs>
          <w:tab w:val="left" w:pos="6675"/>
          <w:tab w:val="right" w:leader="dot" w:pos="9628"/>
        </w:tabs>
        <w:rPr>
          <w:rFonts w:asciiTheme="minorHAnsi" w:eastAsiaTheme="minorEastAsia" w:hAnsiTheme="minorHAnsi" w:cstheme="minorBidi"/>
          <w:noProof/>
          <w:sz w:val="22"/>
          <w:szCs w:val="22"/>
          <w:lang w:eastAsia="sl-SI"/>
        </w:rPr>
      </w:pPr>
      <w:hyperlink w:anchor="_Toc116284320" w:history="1">
        <w:r w:rsidRPr="00B72144">
          <w:rPr>
            <w:rStyle w:val="Hiperpovezava"/>
            <w:noProof/>
          </w:rPr>
          <w:t>30305 UPRAVLJANJE TURISTIČNE INFRASTRUKTURE IN PRODUKTOV</w:t>
        </w:r>
        <w:r>
          <w:rPr>
            <w:rFonts w:asciiTheme="minorHAnsi" w:eastAsiaTheme="minorEastAsia" w:hAnsiTheme="minorHAnsi" w:cstheme="minorBidi"/>
            <w:noProof/>
            <w:sz w:val="22"/>
            <w:szCs w:val="22"/>
            <w:lang w:eastAsia="sl-SI"/>
          </w:rPr>
          <w:tab/>
        </w:r>
        <w:r w:rsidRPr="00B72144">
          <w:rPr>
            <w:rStyle w:val="Hiperpovezava"/>
            <w:noProof/>
          </w:rPr>
          <w:t>(170.000 €) 140.000 €</w:t>
        </w:r>
        <w:r>
          <w:rPr>
            <w:noProof/>
            <w:webHidden/>
          </w:rPr>
          <w:tab/>
        </w:r>
        <w:r>
          <w:rPr>
            <w:noProof/>
            <w:webHidden/>
          </w:rPr>
          <w:fldChar w:fldCharType="begin"/>
        </w:r>
        <w:r>
          <w:rPr>
            <w:noProof/>
            <w:webHidden/>
          </w:rPr>
          <w:instrText xml:space="preserve"> PAGEREF _Toc116284320 \h </w:instrText>
        </w:r>
        <w:r>
          <w:rPr>
            <w:noProof/>
            <w:webHidden/>
          </w:rPr>
        </w:r>
        <w:r>
          <w:rPr>
            <w:noProof/>
            <w:webHidden/>
          </w:rPr>
          <w:fldChar w:fldCharType="separate"/>
        </w:r>
        <w:r>
          <w:rPr>
            <w:noProof/>
            <w:webHidden/>
          </w:rPr>
          <w:t>81</w:t>
        </w:r>
        <w:r>
          <w:rPr>
            <w:noProof/>
            <w:webHidden/>
          </w:rPr>
          <w:fldChar w:fldCharType="end"/>
        </w:r>
      </w:hyperlink>
    </w:p>
    <w:p w:rsidR="00320722" w:rsidRDefault="00320722">
      <w:pPr>
        <w:pStyle w:val="Kazalovsebine4"/>
        <w:tabs>
          <w:tab w:val="left" w:pos="5770"/>
          <w:tab w:val="right" w:leader="dot" w:pos="9628"/>
        </w:tabs>
        <w:rPr>
          <w:rFonts w:asciiTheme="minorHAnsi" w:eastAsiaTheme="minorEastAsia" w:hAnsiTheme="minorHAnsi" w:cstheme="minorBidi"/>
          <w:noProof/>
          <w:sz w:val="22"/>
          <w:szCs w:val="22"/>
          <w:lang w:eastAsia="sl-SI"/>
        </w:rPr>
      </w:pPr>
      <w:hyperlink w:anchor="_Toc116284321" w:history="1">
        <w:r w:rsidRPr="00B72144">
          <w:rPr>
            <w:rStyle w:val="Hiperpovezava"/>
            <w:noProof/>
          </w:rPr>
          <w:t>30500 GOJITVENA DELA V OBČ.GOZDOVIH IN POSEK LESA</w:t>
        </w:r>
        <w:r>
          <w:rPr>
            <w:rFonts w:asciiTheme="minorHAnsi" w:eastAsiaTheme="minorEastAsia" w:hAnsiTheme="minorHAnsi" w:cstheme="minorBidi"/>
            <w:noProof/>
            <w:sz w:val="22"/>
            <w:szCs w:val="22"/>
            <w:lang w:eastAsia="sl-SI"/>
          </w:rPr>
          <w:tab/>
        </w:r>
        <w:r w:rsidRPr="00B72144">
          <w:rPr>
            <w:rStyle w:val="Hiperpovezava"/>
            <w:noProof/>
          </w:rPr>
          <w:t>(45.000 €) 45.000 €</w:t>
        </w:r>
        <w:r>
          <w:rPr>
            <w:noProof/>
            <w:webHidden/>
          </w:rPr>
          <w:tab/>
        </w:r>
        <w:r>
          <w:rPr>
            <w:noProof/>
            <w:webHidden/>
          </w:rPr>
          <w:fldChar w:fldCharType="begin"/>
        </w:r>
        <w:r>
          <w:rPr>
            <w:noProof/>
            <w:webHidden/>
          </w:rPr>
          <w:instrText xml:space="preserve"> PAGEREF _Toc116284321 \h </w:instrText>
        </w:r>
        <w:r>
          <w:rPr>
            <w:noProof/>
            <w:webHidden/>
          </w:rPr>
        </w:r>
        <w:r>
          <w:rPr>
            <w:noProof/>
            <w:webHidden/>
          </w:rPr>
          <w:fldChar w:fldCharType="separate"/>
        </w:r>
        <w:r>
          <w:rPr>
            <w:noProof/>
            <w:webHidden/>
          </w:rPr>
          <w:t>81</w:t>
        </w:r>
        <w:r>
          <w:rPr>
            <w:noProof/>
            <w:webHidden/>
          </w:rPr>
          <w:fldChar w:fldCharType="end"/>
        </w:r>
      </w:hyperlink>
    </w:p>
    <w:p w:rsidR="00320722" w:rsidRDefault="00320722">
      <w:pPr>
        <w:pStyle w:val="Kazalovsebine4"/>
        <w:tabs>
          <w:tab w:val="left" w:pos="5205"/>
          <w:tab w:val="right" w:leader="dot" w:pos="9628"/>
        </w:tabs>
        <w:rPr>
          <w:rFonts w:asciiTheme="minorHAnsi" w:eastAsiaTheme="minorEastAsia" w:hAnsiTheme="minorHAnsi" w:cstheme="minorBidi"/>
          <w:noProof/>
          <w:sz w:val="22"/>
          <w:szCs w:val="22"/>
          <w:lang w:eastAsia="sl-SI"/>
        </w:rPr>
      </w:pPr>
      <w:hyperlink w:anchor="_Toc116284322" w:history="1">
        <w:r w:rsidRPr="00B72144">
          <w:rPr>
            <w:rStyle w:val="Hiperpovezava"/>
            <w:noProof/>
          </w:rPr>
          <w:t>30502 SOFINANC.TRAJSNOSTN.GOSPOD.Z DIVJADJO</w:t>
        </w:r>
        <w:r>
          <w:rPr>
            <w:rFonts w:asciiTheme="minorHAnsi" w:eastAsiaTheme="minorEastAsia" w:hAnsiTheme="minorHAnsi" w:cstheme="minorBidi"/>
            <w:noProof/>
            <w:sz w:val="22"/>
            <w:szCs w:val="22"/>
            <w:lang w:eastAsia="sl-SI"/>
          </w:rPr>
          <w:tab/>
        </w:r>
        <w:r w:rsidRPr="00B72144">
          <w:rPr>
            <w:rStyle w:val="Hiperpovezava"/>
            <w:noProof/>
          </w:rPr>
          <w:t>(700 €) 700 €</w:t>
        </w:r>
        <w:r>
          <w:rPr>
            <w:noProof/>
            <w:webHidden/>
          </w:rPr>
          <w:tab/>
        </w:r>
        <w:r>
          <w:rPr>
            <w:noProof/>
            <w:webHidden/>
          </w:rPr>
          <w:fldChar w:fldCharType="begin"/>
        </w:r>
        <w:r>
          <w:rPr>
            <w:noProof/>
            <w:webHidden/>
          </w:rPr>
          <w:instrText xml:space="preserve"> PAGEREF _Toc116284322 \h </w:instrText>
        </w:r>
        <w:r>
          <w:rPr>
            <w:noProof/>
            <w:webHidden/>
          </w:rPr>
        </w:r>
        <w:r>
          <w:rPr>
            <w:noProof/>
            <w:webHidden/>
          </w:rPr>
          <w:fldChar w:fldCharType="separate"/>
        </w:r>
        <w:r>
          <w:rPr>
            <w:noProof/>
            <w:webHidden/>
          </w:rPr>
          <w:t>81</w:t>
        </w:r>
        <w:r>
          <w:rPr>
            <w:noProof/>
            <w:webHidden/>
          </w:rPr>
          <w:fldChar w:fldCharType="end"/>
        </w:r>
      </w:hyperlink>
    </w:p>
    <w:p w:rsidR="00320722" w:rsidRDefault="00320722">
      <w:pPr>
        <w:pStyle w:val="Kazalovsebine4"/>
        <w:tabs>
          <w:tab w:val="left" w:pos="2880"/>
          <w:tab w:val="right" w:leader="dot" w:pos="9628"/>
        </w:tabs>
        <w:rPr>
          <w:rFonts w:asciiTheme="minorHAnsi" w:eastAsiaTheme="minorEastAsia" w:hAnsiTheme="minorHAnsi" w:cstheme="minorBidi"/>
          <w:noProof/>
          <w:sz w:val="22"/>
          <w:szCs w:val="22"/>
          <w:lang w:eastAsia="sl-SI"/>
        </w:rPr>
      </w:pPr>
      <w:hyperlink w:anchor="_Toc116284323" w:history="1">
        <w:r w:rsidRPr="00B72144">
          <w:rPr>
            <w:rStyle w:val="Hiperpovezava"/>
            <w:noProof/>
          </w:rPr>
          <w:t>30605 DELOVANJE TPICa</w:t>
        </w:r>
        <w:r>
          <w:rPr>
            <w:rFonts w:asciiTheme="minorHAnsi" w:eastAsiaTheme="minorEastAsia" w:hAnsiTheme="minorHAnsi" w:cstheme="minorBidi"/>
            <w:noProof/>
            <w:sz w:val="22"/>
            <w:szCs w:val="22"/>
            <w:lang w:eastAsia="sl-SI"/>
          </w:rPr>
          <w:tab/>
        </w:r>
        <w:r w:rsidRPr="00B72144">
          <w:rPr>
            <w:rStyle w:val="Hiperpovezava"/>
            <w:noProof/>
          </w:rPr>
          <w:t>(37.800 €) 40.000 €</w:t>
        </w:r>
        <w:r>
          <w:rPr>
            <w:noProof/>
            <w:webHidden/>
          </w:rPr>
          <w:tab/>
        </w:r>
        <w:r>
          <w:rPr>
            <w:noProof/>
            <w:webHidden/>
          </w:rPr>
          <w:fldChar w:fldCharType="begin"/>
        </w:r>
        <w:r>
          <w:rPr>
            <w:noProof/>
            <w:webHidden/>
          </w:rPr>
          <w:instrText xml:space="preserve"> PAGEREF _Toc116284323 \h </w:instrText>
        </w:r>
        <w:r>
          <w:rPr>
            <w:noProof/>
            <w:webHidden/>
          </w:rPr>
        </w:r>
        <w:r>
          <w:rPr>
            <w:noProof/>
            <w:webHidden/>
          </w:rPr>
          <w:fldChar w:fldCharType="separate"/>
        </w:r>
        <w:r>
          <w:rPr>
            <w:noProof/>
            <w:webHidden/>
          </w:rPr>
          <w:t>81</w:t>
        </w:r>
        <w:r>
          <w:rPr>
            <w:noProof/>
            <w:webHidden/>
          </w:rPr>
          <w:fldChar w:fldCharType="end"/>
        </w:r>
      </w:hyperlink>
    </w:p>
    <w:p w:rsidR="00320722" w:rsidRDefault="00320722">
      <w:pPr>
        <w:pStyle w:val="Kazalovsebine4"/>
        <w:tabs>
          <w:tab w:val="left" w:pos="4606"/>
          <w:tab w:val="right" w:leader="dot" w:pos="9628"/>
        </w:tabs>
        <w:rPr>
          <w:rFonts w:asciiTheme="minorHAnsi" w:eastAsiaTheme="minorEastAsia" w:hAnsiTheme="minorHAnsi" w:cstheme="minorBidi"/>
          <w:noProof/>
          <w:sz w:val="22"/>
          <w:szCs w:val="22"/>
          <w:lang w:eastAsia="sl-SI"/>
        </w:rPr>
      </w:pPr>
      <w:hyperlink w:anchor="_Toc116284324" w:history="1">
        <w:r w:rsidRPr="00B72144">
          <w:rPr>
            <w:rStyle w:val="Hiperpovezava"/>
            <w:noProof/>
          </w:rPr>
          <w:t>30609 SRED.ZA POSPEŠ.GOSPODARST.V OBČ.</w:t>
        </w:r>
        <w:r>
          <w:rPr>
            <w:rFonts w:asciiTheme="minorHAnsi" w:eastAsiaTheme="minorEastAsia" w:hAnsiTheme="minorHAnsi" w:cstheme="minorBidi"/>
            <w:noProof/>
            <w:sz w:val="22"/>
            <w:szCs w:val="22"/>
            <w:lang w:eastAsia="sl-SI"/>
          </w:rPr>
          <w:tab/>
        </w:r>
        <w:r w:rsidRPr="00B72144">
          <w:rPr>
            <w:rStyle w:val="Hiperpovezava"/>
            <w:noProof/>
          </w:rPr>
          <w:t>(170.000 €) 70.000 €</w:t>
        </w:r>
        <w:r>
          <w:rPr>
            <w:noProof/>
            <w:webHidden/>
          </w:rPr>
          <w:tab/>
        </w:r>
        <w:r>
          <w:rPr>
            <w:noProof/>
            <w:webHidden/>
          </w:rPr>
          <w:fldChar w:fldCharType="begin"/>
        </w:r>
        <w:r>
          <w:rPr>
            <w:noProof/>
            <w:webHidden/>
          </w:rPr>
          <w:instrText xml:space="preserve"> PAGEREF _Toc116284324 \h </w:instrText>
        </w:r>
        <w:r>
          <w:rPr>
            <w:noProof/>
            <w:webHidden/>
          </w:rPr>
        </w:r>
        <w:r>
          <w:rPr>
            <w:noProof/>
            <w:webHidden/>
          </w:rPr>
          <w:fldChar w:fldCharType="separate"/>
        </w:r>
        <w:r>
          <w:rPr>
            <w:noProof/>
            <w:webHidden/>
          </w:rPr>
          <w:t>82</w:t>
        </w:r>
        <w:r>
          <w:rPr>
            <w:noProof/>
            <w:webHidden/>
          </w:rPr>
          <w:fldChar w:fldCharType="end"/>
        </w:r>
      </w:hyperlink>
    </w:p>
    <w:p w:rsidR="00320722" w:rsidRDefault="00320722">
      <w:pPr>
        <w:pStyle w:val="Kazalovsebine4"/>
        <w:tabs>
          <w:tab w:val="left" w:pos="3485"/>
          <w:tab w:val="right" w:leader="dot" w:pos="9628"/>
        </w:tabs>
        <w:rPr>
          <w:rFonts w:asciiTheme="minorHAnsi" w:eastAsiaTheme="minorEastAsia" w:hAnsiTheme="minorHAnsi" w:cstheme="minorBidi"/>
          <w:noProof/>
          <w:sz w:val="22"/>
          <w:szCs w:val="22"/>
          <w:lang w:eastAsia="sl-SI"/>
        </w:rPr>
      </w:pPr>
      <w:hyperlink w:anchor="_Toc116284325" w:history="1">
        <w:r w:rsidRPr="00B72144">
          <w:rPr>
            <w:rStyle w:val="Hiperpovezava"/>
            <w:noProof/>
          </w:rPr>
          <w:t>30610 RAZVOJNI PROJEKTI RRA</w:t>
        </w:r>
        <w:r>
          <w:rPr>
            <w:rFonts w:asciiTheme="minorHAnsi" w:eastAsiaTheme="minorEastAsia" w:hAnsiTheme="minorHAnsi" w:cstheme="minorBidi"/>
            <w:noProof/>
            <w:sz w:val="22"/>
            <w:szCs w:val="22"/>
            <w:lang w:eastAsia="sl-SI"/>
          </w:rPr>
          <w:tab/>
        </w:r>
        <w:r w:rsidRPr="00B72144">
          <w:rPr>
            <w:rStyle w:val="Hiperpovezava"/>
            <w:noProof/>
          </w:rPr>
          <w:t>(24.000 €) 26.000 €</w:t>
        </w:r>
        <w:r>
          <w:rPr>
            <w:noProof/>
            <w:webHidden/>
          </w:rPr>
          <w:tab/>
        </w:r>
        <w:r>
          <w:rPr>
            <w:noProof/>
            <w:webHidden/>
          </w:rPr>
          <w:fldChar w:fldCharType="begin"/>
        </w:r>
        <w:r>
          <w:rPr>
            <w:noProof/>
            <w:webHidden/>
          </w:rPr>
          <w:instrText xml:space="preserve"> PAGEREF _Toc116284325 \h </w:instrText>
        </w:r>
        <w:r>
          <w:rPr>
            <w:noProof/>
            <w:webHidden/>
          </w:rPr>
        </w:r>
        <w:r>
          <w:rPr>
            <w:noProof/>
            <w:webHidden/>
          </w:rPr>
          <w:fldChar w:fldCharType="separate"/>
        </w:r>
        <w:r>
          <w:rPr>
            <w:noProof/>
            <w:webHidden/>
          </w:rPr>
          <w:t>82</w:t>
        </w:r>
        <w:r>
          <w:rPr>
            <w:noProof/>
            <w:webHidden/>
          </w:rPr>
          <w:fldChar w:fldCharType="end"/>
        </w:r>
      </w:hyperlink>
    </w:p>
    <w:p w:rsidR="00320722" w:rsidRDefault="00320722">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116284326" w:history="1">
        <w:r w:rsidRPr="00B72144">
          <w:rPr>
            <w:rStyle w:val="Hiperpovezava"/>
            <w:noProof/>
          </w:rPr>
          <w:t>30611 RAZVOJNI PROJEKTI</w:t>
        </w:r>
        <w:r>
          <w:rPr>
            <w:rFonts w:asciiTheme="minorHAnsi" w:eastAsiaTheme="minorEastAsia" w:hAnsiTheme="minorHAnsi" w:cstheme="minorBidi"/>
            <w:noProof/>
            <w:sz w:val="22"/>
            <w:szCs w:val="22"/>
            <w:lang w:eastAsia="sl-SI"/>
          </w:rPr>
          <w:tab/>
        </w:r>
        <w:r w:rsidRPr="00B72144">
          <w:rPr>
            <w:rStyle w:val="Hiperpovezava"/>
            <w:noProof/>
          </w:rPr>
          <w:t>(87.500 €) 40.000 €</w:t>
        </w:r>
        <w:r>
          <w:rPr>
            <w:noProof/>
            <w:webHidden/>
          </w:rPr>
          <w:tab/>
        </w:r>
        <w:r>
          <w:rPr>
            <w:noProof/>
            <w:webHidden/>
          </w:rPr>
          <w:fldChar w:fldCharType="begin"/>
        </w:r>
        <w:r>
          <w:rPr>
            <w:noProof/>
            <w:webHidden/>
          </w:rPr>
          <w:instrText xml:space="preserve"> PAGEREF _Toc116284326 \h </w:instrText>
        </w:r>
        <w:r>
          <w:rPr>
            <w:noProof/>
            <w:webHidden/>
          </w:rPr>
        </w:r>
        <w:r>
          <w:rPr>
            <w:noProof/>
            <w:webHidden/>
          </w:rPr>
          <w:fldChar w:fldCharType="separate"/>
        </w:r>
        <w:r>
          <w:rPr>
            <w:noProof/>
            <w:webHidden/>
          </w:rPr>
          <w:t>83</w:t>
        </w:r>
        <w:r>
          <w:rPr>
            <w:noProof/>
            <w:webHidden/>
          </w:rPr>
          <w:fldChar w:fldCharType="end"/>
        </w:r>
      </w:hyperlink>
    </w:p>
    <w:p w:rsidR="00320722" w:rsidRDefault="00320722">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116284327" w:history="1">
        <w:r w:rsidRPr="00B72144">
          <w:rPr>
            <w:rStyle w:val="Hiperpovezava"/>
            <w:noProof/>
          </w:rPr>
          <w:t>30701 DELOVANJE DOVŽANOVE SOTESKE IN RIS DOLINA</w:t>
        </w:r>
        <w:r>
          <w:rPr>
            <w:rFonts w:asciiTheme="minorHAnsi" w:eastAsiaTheme="minorEastAsia" w:hAnsiTheme="minorHAnsi" w:cstheme="minorBidi"/>
            <w:noProof/>
            <w:sz w:val="22"/>
            <w:szCs w:val="22"/>
            <w:lang w:eastAsia="sl-SI"/>
          </w:rPr>
          <w:tab/>
        </w:r>
        <w:r w:rsidRPr="00B72144">
          <w:rPr>
            <w:rStyle w:val="Hiperpovezava"/>
            <w:noProof/>
          </w:rPr>
          <w:t>(40.000 €) 30.000 €</w:t>
        </w:r>
        <w:r>
          <w:rPr>
            <w:noProof/>
            <w:webHidden/>
          </w:rPr>
          <w:tab/>
        </w:r>
        <w:r>
          <w:rPr>
            <w:noProof/>
            <w:webHidden/>
          </w:rPr>
          <w:fldChar w:fldCharType="begin"/>
        </w:r>
        <w:r>
          <w:rPr>
            <w:noProof/>
            <w:webHidden/>
          </w:rPr>
          <w:instrText xml:space="preserve"> PAGEREF _Toc116284327 \h </w:instrText>
        </w:r>
        <w:r>
          <w:rPr>
            <w:noProof/>
            <w:webHidden/>
          </w:rPr>
        </w:r>
        <w:r>
          <w:rPr>
            <w:noProof/>
            <w:webHidden/>
          </w:rPr>
          <w:fldChar w:fldCharType="separate"/>
        </w:r>
        <w:r>
          <w:rPr>
            <w:noProof/>
            <w:webHidden/>
          </w:rPr>
          <w:t>83</w:t>
        </w:r>
        <w:r>
          <w:rPr>
            <w:noProof/>
            <w:webHidden/>
          </w:rPr>
          <w:fldChar w:fldCharType="end"/>
        </w:r>
      </w:hyperlink>
    </w:p>
    <w:p w:rsidR="00320722" w:rsidRDefault="00320722">
      <w:pPr>
        <w:pStyle w:val="Kazalovsebine4"/>
        <w:tabs>
          <w:tab w:val="left" w:pos="7560"/>
          <w:tab w:val="right" w:leader="dot" w:pos="9628"/>
        </w:tabs>
        <w:rPr>
          <w:rFonts w:asciiTheme="minorHAnsi" w:eastAsiaTheme="minorEastAsia" w:hAnsiTheme="minorHAnsi" w:cstheme="minorBidi"/>
          <w:noProof/>
          <w:sz w:val="22"/>
          <w:szCs w:val="22"/>
          <w:lang w:eastAsia="sl-SI"/>
        </w:rPr>
      </w:pPr>
      <w:hyperlink w:anchor="_Toc116284328" w:history="1">
        <w:r w:rsidRPr="00B72144">
          <w:rPr>
            <w:rStyle w:val="Hiperpovezava"/>
            <w:noProof/>
          </w:rPr>
          <w:t>30711 VZDRŽ.SPOMINSKIH OBELEŽIJ TER SAKRALNE IN KULTURNE DEDIŠČINE</w:t>
        </w:r>
        <w:r>
          <w:rPr>
            <w:rFonts w:asciiTheme="minorHAnsi" w:eastAsiaTheme="minorEastAsia" w:hAnsiTheme="minorHAnsi" w:cstheme="minorBidi"/>
            <w:noProof/>
            <w:sz w:val="22"/>
            <w:szCs w:val="22"/>
            <w:lang w:eastAsia="sl-SI"/>
          </w:rPr>
          <w:tab/>
        </w:r>
        <w:r w:rsidRPr="00B72144">
          <w:rPr>
            <w:rStyle w:val="Hiperpovezava"/>
            <w:noProof/>
          </w:rPr>
          <w:t>(12.000 €) 12.000 €</w:t>
        </w:r>
        <w:r>
          <w:rPr>
            <w:noProof/>
            <w:webHidden/>
          </w:rPr>
          <w:tab/>
        </w:r>
        <w:r>
          <w:rPr>
            <w:noProof/>
            <w:webHidden/>
          </w:rPr>
          <w:fldChar w:fldCharType="begin"/>
        </w:r>
        <w:r>
          <w:rPr>
            <w:noProof/>
            <w:webHidden/>
          </w:rPr>
          <w:instrText xml:space="preserve"> PAGEREF _Toc116284328 \h </w:instrText>
        </w:r>
        <w:r>
          <w:rPr>
            <w:noProof/>
            <w:webHidden/>
          </w:rPr>
        </w:r>
        <w:r>
          <w:rPr>
            <w:noProof/>
            <w:webHidden/>
          </w:rPr>
          <w:fldChar w:fldCharType="separate"/>
        </w:r>
        <w:r>
          <w:rPr>
            <w:noProof/>
            <w:webHidden/>
          </w:rPr>
          <w:t>84</w:t>
        </w:r>
        <w:r>
          <w:rPr>
            <w:noProof/>
            <w:webHidden/>
          </w:rPr>
          <w:fldChar w:fldCharType="end"/>
        </w:r>
      </w:hyperlink>
    </w:p>
    <w:p w:rsidR="00320722" w:rsidRDefault="00320722">
      <w:pPr>
        <w:pStyle w:val="Kazalovsebine4"/>
        <w:tabs>
          <w:tab w:val="left" w:pos="2430"/>
          <w:tab w:val="right" w:leader="dot" w:pos="9628"/>
        </w:tabs>
        <w:rPr>
          <w:rFonts w:asciiTheme="minorHAnsi" w:eastAsiaTheme="minorEastAsia" w:hAnsiTheme="minorHAnsi" w:cstheme="minorBidi"/>
          <w:noProof/>
          <w:sz w:val="22"/>
          <w:szCs w:val="22"/>
          <w:lang w:eastAsia="sl-SI"/>
        </w:rPr>
      </w:pPr>
      <w:hyperlink w:anchor="_Toc116284329" w:history="1">
        <w:r w:rsidRPr="00B72144">
          <w:rPr>
            <w:rStyle w:val="Hiperpovezava"/>
            <w:noProof/>
          </w:rPr>
          <w:t>30801 JAVNA DELA</w:t>
        </w:r>
        <w:r>
          <w:rPr>
            <w:rFonts w:asciiTheme="minorHAnsi" w:eastAsiaTheme="minorEastAsia" w:hAnsiTheme="minorHAnsi" w:cstheme="minorBidi"/>
            <w:noProof/>
            <w:sz w:val="22"/>
            <w:szCs w:val="22"/>
            <w:lang w:eastAsia="sl-SI"/>
          </w:rPr>
          <w:tab/>
        </w:r>
        <w:r w:rsidRPr="00B72144">
          <w:rPr>
            <w:rStyle w:val="Hiperpovezava"/>
            <w:noProof/>
          </w:rPr>
          <w:t>(29.600 €) 15.000 €</w:t>
        </w:r>
        <w:r>
          <w:rPr>
            <w:noProof/>
            <w:webHidden/>
          </w:rPr>
          <w:tab/>
        </w:r>
        <w:r>
          <w:rPr>
            <w:noProof/>
            <w:webHidden/>
          </w:rPr>
          <w:fldChar w:fldCharType="begin"/>
        </w:r>
        <w:r>
          <w:rPr>
            <w:noProof/>
            <w:webHidden/>
          </w:rPr>
          <w:instrText xml:space="preserve"> PAGEREF _Toc116284329 \h </w:instrText>
        </w:r>
        <w:r>
          <w:rPr>
            <w:noProof/>
            <w:webHidden/>
          </w:rPr>
        </w:r>
        <w:r>
          <w:rPr>
            <w:noProof/>
            <w:webHidden/>
          </w:rPr>
          <w:fldChar w:fldCharType="separate"/>
        </w:r>
        <w:r>
          <w:rPr>
            <w:noProof/>
            <w:webHidden/>
          </w:rPr>
          <w:t>84</w:t>
        </w:r>
        <w:r>
          <w:rPr>
            <w:noProof/>
            <w:webHidden/>
          </w:rPr>
          <w:fldChar w:fldCharType="end"/>
        </w:r>
      </w:hyperlink>
    </w:p>
    <w:p w:rsidR="00320722" w:rsidRDefault="00320722">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116284330" w:history="1">
        <w:r w:rsidRPr="00B72144">
          <w:rPr>
            <w:rStyle w:val="Hiperpovezava"/>
            <w:noProof/>
          </w:rPr>
          <w:t>30900 SOFINANCIRANJE PROGRAMOV MLADIH</w:t>
        </w:r>
        <w:r>
          <w:rPr>
            <w:rFonts w:asciiTheme="minorHAnsi" w:eastAsiaTheme="minorEastAsia" w:hAnsiTheme="minorHAnsi" w:cstheme="minorBidi"/>
            <w:noProof/>
            <w:sz w:val="22"/>
            <w:szCs w:val="22"/>
            <w:lang w:eastAsia="sl-SI"/>
          </w:rPr>
          <w:tab/>
        </w:r>
        <w:r w:rsidRPr="00B72144">
          <w:rPr>
            <w:rStyle w:val="Hiperpovezava"/>
            <w:noProof/>
          </w:rPr>
          <w:t>(5.000 €) 4.250 €</w:t>
        </w:r>
        <w:r>
          <w:rPr>
            <w:noProof/>
            <w:webHidden/>
          </w:rPr>
          <w:tab/>
        </w:r>
        <w:r>
          <w:rPr>
            <w:noProof/>
            <w:webHidden/>
          </w:rPr>
          <w:fldChar w:fldCharType="begin"/>
        </w:r>
        <w:r>
          <w:rPr>
            <w:noProof/>
            <w:webHidden/>
          </w:rPr>
          <w:instrText xml:space="preserve"> PAGEREF _Toc116284330 \h </w:instrText>
        </w:r>
        <w:r>
          <w:rPr>
            <w:noProof/>
            <w:webHidden/>
          </w:rPr>
        </w:r>
        <w:r>
          <w:rPr>
            <w:noProof/>
            <w:webHidden/>
          </w:rPr>
          <w:fldChar w:fldCharType="separate"/>
        </w:r>
        <w:r>
          <w:rPr>
            <w:noProof/>
            <w:webHidden/>
          </w:rPr>
          <w:t>84</w:t>
        </w:r>
        <w:r>
          <w:rPr>
            <w:noProof/>
            <w:webHidden/>
          </w:rPr>
          <w:fldChar w:fldCharType="end"/>
        </w:r>
      </w:hyperlink>
    </w:p>
    <w:p w:rsidR="00320722" w:rsidRDefault="00320722">
      <w:pPr>
        <w:pStyle w:val="Kazalovsebine4"/>
        <w:tabs>
          <w:tab w:val="left" w:pos="5435"/>
          <w:tab w:val="right" w:leader="dot" w:pos="9628"/>
        </w:tabs>
        <w:rPr>
          <w:rFonts w:asciiTheme="minorHAnsi" w:eastAsiaTheme="minorEastAsia" w:hAnsiTheme="minorHAnsi" w:cstheme="minorBidi"/>
          <w:noProof/>
          <w:sz w:val="22"/>
          <w:szCs w:val="22"/>
          <w:lang w:eastAsia="sl-SI"/>
        </w:rPr>
      </w:pPr>
      <w:hyperlink w:anchor="_Toc116284331" w:history="1">
        <w:r w:rsidRPr="00B72144">
          <w:rPr>
            <w:rStyle w:val="Hiperpovezava"/>
            <w:noProof/>
          </w:rPr>
          <w:t>31001 SOFINANCIRANJE ZAVETIŠČ IN ZAŠČITA ŽIVALI</w:t>
        </w:r>
        <w:r>
          <w:rPr>
            <w:rFonts w:asciiTheme="minorHAnsi" w:eastAsiaTheme="minorEastAsia" w:hAnsiTheme="minorHAnsi" w:cstheme="minorBidi"/>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_Toc116284331 \h </w:instrText>
        </w:r>
        <w:r>
          <w:rPr>
            <w:noProof/>
            <w:webHidden/>
          </w:rPr>
        </w:r>
        <w:r>
          <w:rPr>
            <w:noProof/>
            <w:webHidden/>
          </w:rPr>
          <w:fldChar w:fldCharType="separate"/>
        </w:r>
        <w:r>
          <w:rPr>
            <w:noProof/>
            <w:webHidden/>
          </w:rPr>
          <w:t>84</w:t>
        </w:r>
        <w:r>
          <w:rPr>
            <w:noProof/>
            <w:webHidden/>
          </w:rPr>
          <w:fldChar w:fldCharType="end"/>
        </w:r>
      </w:hyperlink>
    </w:p>
    <w:p w:rsidR="00320722" w:rsidRDefault="00320722">
      <w:pPr>
        <w:pStyle w:val="Kazalovsebine4"/>
        <w:tabs>
          <w:tab w:val="left" w:pos="6155"/>
          <w:tab w:val="right" w:leader="dot" w:pos="9628"/>
        </w:tabs>
        <w:rPr>
          <w:rFonts w:asciiTheme="minorHAnsi" w:eastAsiaTheme="minorEastAsia" w:hAnsiTheme="minorHAnsi" w:cstheme="minorBidi"/>
          <w:noProof/>
          <w:sz w:val="22"/>
          <w:szCs w:val="22"/>
          <w:lang w:eastAsia="sl-SI"/>
        </w:rPr>
      </w:pPr>
      <w:hyperlink w:anchor="_Toc116284332" w:history="1">
        <w:r w:rsidRPr="00B72144">
          <w:rPr>
            <w:rStyle w:val="Hiperpovezava"/>
            <w:noProof/>
          </w:rPr>
          <w:t>31003 DENARNA POMOČ OB NARAVNIH IN DRUGIH NESREČAH</w:t>
        </w:r>
        <w:r>
          <w:rPr>
            <w:rFonts w:asciiTheme="minorHAnsi" w:eastAsiaTheme="minorEastAsia" w:hAnsiTheme="minorHAnsi" w:cstheme="minorBidi"/>
            <w:noProof/>
            <w:sz w:val="22"/>
            <w:szCs w:val="22"/>
            <w:lang w:eastAsia="sl-SI"/>
          </w:rPr>
          <w:tab/>
        </w:r>
        <w:r w:rsidRPr="00B72144">
          <w:rPr>
            <w:rStyle w:val="Hiperpovezava"/>
            <w:noProof/>
          </w:rPr>
          <w:t>(15.000 €) 15.000 €</w:t>
        </w:r>
        <w:r>
          <w:rPr>
            <w:noProof/>
            <w:webHidden/>
          </w:rPr>
          <w:tab/>
        </w:r>
        <w:r>
          <w:rPr>
            <w:noProof/>
            <w:webHidden/>
          </w:rPr>
          <w:fldChar w:fldCharType="begin"/>
        </w:r>
        <w:r>
          <w:rPr>
            <w:noProof/>
            <w:webHidden/>
          </w:rPr>
          <w:instrText xml:space="preserve"> PAGEREF _Toc116284332 \h </w:instrText>
        </w:r>
        <w:r>
          <w:rPr>
            <w:noProof/>
            <w:webHidden/>
          </w:rPr>
        </w:r>
        <w:r>
          <w:rPr>
            <w:noProof/>
            <w:webHidden/>
          </w:rPr>
          <w:fldChar w:fldCharType="separate"/>
        </w:r>
        <w:r>
          <w:rPr>
            <w:noProof/>
            <w:webHidden/>
          </w:rPr>
          <w:t>85</w:t>
        </w:r>
        <w:r>
          <w:rPr>
            <w:noProof/>
            <w:webHidden/>
          </w:rPr>
          <w:fldChar w:fldCharType="end"/>
        </w:r>
      </w:hyperlink>
    </w:p>
    <w:p w:rsidR="00320722" w:rsidRDefault="00320722">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116284333" w:history="1">
        <w:r w:rsidRPr="00B72144">
          <w:rPr>
            <w:rStyle w:val="Hiperpovezava"/>
            <w:noProof/>
          </w:rPr>
          <w:t>31200 UREDITEV OGLASNIH NEPROMETNIH TABEL</w:t>
        </w:r>
        <w:r>
          <w:rPr>
            <w:rFonts w:asciiTheme="minorHAnsi" w:eastAsiaTheme="minorEastAsia" w:hAnsiTheme="minorHAnsi" w:cstheme="minorBidi"/>
            <w:noProof/>
            <w:sz w:val="22"/>
            <w:szCs w:val="22"/>
            <w:lang w:eastAsia="sl-SI"/>
          </w:rPr>
          <w:tab/>
        </w:r>
        <w:r w:rsidRPr="00B72144">
          <w:rPr>
            <w:rStyle w:val="Hiperpovezava"/>
            <w:noProof/>
          </w:rPr>
          <w:t>(17.400 €) 5.000 €</w:t>
        </w:r>
        <w:r>
          <w:rPr>
            <w:noProof/>
            <w:webHidden/>
          </w:rPr>
          <w:tab/>
        </w:r>
        <w:r>
          <w:rPr>
            <w:noProof/>
            <w:webHidden/>
          </w:rPr>
          <w:fldChar w:fldCharType="begin"/>
        </w:r>
        <w:r>
          <w:rPr>
            <w:noProof/>
            <w:webHidden/>
          </w:rPr>
          <w:instrText xml:space="preserve"> PAGEREF _Toc116284333 \h </w:instrText>
        </w:r>
        <w:r>
          <w:rPr>
            <w:noProof/>
            <w:webHidden/>
          </w:rPr>
        </w:r>
        <w:r>
          <w:rPr>
            <w:noProof/>
            <w:webHidden/>
          </w:rPr>
          <w:fldChar w:fldCharType="separate"/>
        </w:r>
        <w:r>
          <w:rPr>
            <w:noProof/>
            <w:webHidden/>
          </w:rPr>
          <w:t>85</w:t>
        </w:r>
        <w:r>
          <w:rPr>
            <w:noProof/>
            <w:webHidden/>
          </w:rPr>
          <w:fldChar w:fldCharType="end"/>
        </w:r>
      </w:hyperlink>
    </w:p>
    <w:p w:rsidR="00320722" w:rsidRDefault="00320722">
      <w:pPr>
        <w:pStyle w:val="Kazalovsebine4"/>
        <w:tabs>
          <w:tab w:val="left" w:pos="3575"/>
          <w:tab w:val="right" w:leader="dot" w:pos="9628"/>
        </w:tabs>
        <w:rPr>
          <w:rFonts w:asciiTheme="minorHAnsi" w:eastAsiaTheme="minorEastAsia" w:hAnsiTheme="minorHAnsi" w:cstheme="minorBidi"/>
          <w:noProof/>
          <w:sz w:val="22"/>
          <w:szCs w:val="22"/>
          <w:lang w:eastAsia="sl-SI"/>
        </w:rPr>
      </w:pPr>
      <w:hyperlink w:anchor="_Toc116284334" w:history="1">
        <w:r w:rsidRPr="00B72144">
          <w:rPr>
            <w:rStyle w:val="Hiperpovezava"/>
            <w:noProof/>
          </w:rPr>
          <w:t>40101 DEJAVNOST VRTCA TRŽIČ</w:t>
        </w:r>
        <w:r>
          <w:rPr>
            <w:rFonts w:asciiTheme="minorHAnsi" w:eastAsiaTheme="minorEastAsia" w:hAnsiTheme="minorHAnsi" w:cstheme="minorBidi"/>
            <w:noProof/>
            <w:sz w:val="22"/>
            <w:szCs w:val="22"/>
            <w:lang w:eastAsia="sl-SI"/>
          </w:rPr>
          <w:tab/>
        </w:r>
        <w:r w:rsidRPr="00B72144">
          <w:rPr>
            <w:rStyle w:val="Hiperpovezava"/>
            <w:noProof/>
          </w:rPr>
          <w:t>(2.171.346 €) 2.132.750 €</w:t>
        </w:r>
        <w:r>
          <w:rPr>
            <w:noProof/>
            <w:webHidden/>
          </w:rPr>
          <w:tab/>
        </w:r>
        <w:r>
          <w:rPr>
            <w:noProof/>
            <w:webHidden/>
          </w:rPr>
          <w:fldChar w:fldCharType="begin"/>
        </w:r>
        <w:r>
          <w:rPr>
            <w:noProof/>
            <w:webHidden/>
          </w:rPr>
          <w:instrText xml:space="preserve"> PAGEREF _Toc116284334 \h </w:instrText>
        </w:r>
        <w:r>
          <w:rPr>
            <w:noProof/>
            <w:webHidden/>
          </w:rPr>
        </w:r>
        <w:r>
          <w:rPr>
            <w:noProof/>
            <w:webHidden/>
          </w:rPr>
          <w:fldChar w:fldCharType="separate"/>
        </w:r>
        <w:r>
          <w:rPr>
            <w:noProof/>
            <w:webHidden/>
          </w:rPr>
          <w:t>85</w:t>
        </w:r>
        <w:r>
          <w:rPr>
            <w:noProof/>
            <w:webHidden/>
          </w:rPr>
          <w:fldChar w:fldCharType="end"/>
        </w:r>
      </w:hyperlink>
    </w:p>
    <w:p w:rsidR="00320722" w:rsidRDefault="00320722">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116284335" w:history="1">
        <w:r w:rsidRPr="00B72144">
          <w:rPr>
            <w:rStyle w:val="Hiperpovezava"/>
            <w:noProof/>
          </w:rPr>
          <w:t>40107 STROŠKI ZA VARSTVO OTROK V VVZ DRUGIH OBČIN</w:t>
        </w:r>
        <w:r>
          <w:rPr>
            <w:rFonts w:asciiTheme="minorHAnsi" w:eastAsiaTheme="minorEastAsia" w:hAnsiTheme="minorHAnsi" w:cstheme="minorBidi"/>
            <w:noProof/>
            <w:sz w:val="22"/>
            <w:szCs w:val="22"/>
            <w:lang w:eastAsia="sl-SI"/>
          </w:rPr>
          <w:tab/>
        </w:r>
        <w:r w:rsidRPr="00B72144">
          <w:rPr>
            <w:rStyle w:val="Hiperpovezava"/>
            <w:noProof/>
          </w:rPr>
          <w:t>(180.000 €) 202.000 €</w:t>
        </w:r>
        <w:r>
          <w:rPr>
            <w:noProof/>
            <w:webHidden/>
          </w:rPr>
          <w:tab/>
        </w:r>
        <w:r>
          <w:rPr>
            <w:noProof/>
            <w:webHidden/>
          </w:rPr>
          <w:fldChar w:fldCharType="begin"/>
        </w:r>
        <w:r>
          <w:rPr>
            <w:noProof/>
            <w:webHidden/>
          </w:rPr>
          <w:instrText xml:space="preserve"> PAGEREF _Toc116284335 \h </w:instrText>
        </w:r>
        <w:r>
          <w:rPr>
            <w:noProof/>
            <w:webHidden/>
          </w:rPr>
        </w:r>
        <w:r>
          <w:rPr>
            <w:noProof/>
            <w:webHidden/>
          </w:rPr>
          <w:fldChar w:fldCharType="separate"/>
        </w:r>
        <w:r>
          <w:rPr>
            <w:noProof/>
            <w:webHidden/>
          </w:rPr>
          <w:t>86</w:t>
        </w:r>
        <w:r>
          <w:rPr>
            <w:noProof/>
            <w:webHidden/>
          </w:rPr>
          <w:fldChar w:fldCharType="end"/>
        </w:r>
      </w:hyperlink>
    </w:p>
    <w:p w:rsidR="00320722" w:rsidRDefault="00320722">
      <w:pPr>
        <w:pStyle w:val="Kazalovsebine4"/>
        <w:tabs>
          <w:tab w:val="left" w:pos="3080"/>
          <w:tab w:val="right" w:leader="dot" w:pos="9628"/>
        </w:tabs>
        <w:rPr>
          <w:rFonts w:asciiTheme="minorHAnsi" w:eastAsiaTheme="minorEastAsia" w:hAnsiTheme="minorHAnsi" w:cstheme="minorBidi"/>
          <w:noProof/>
          <w:sz w:val="22"/>
          <w:szCs w:val="22"/>
          <w:lang w:eastAsia="sl-SI"/>
        </w:rPr>
      </w:pPr>
      <w:hyperlink w:anchor="_Toc116284336" w:history="1">
        <w:r w:rsidRPr="00B72144">
          <w:rPr>
            <w:rStyle w:val="Hiperpovezava"/>
            <w:noProof/>
          </w:rPr>
          <w:t>40201 WALDORFSKA ŠOLA</w:t>
        </w:r>
        <w:r>
          <w:rPr>
            <w:rFonts w:asciiTheme="minorHAnsi" w:eastAsiaTheme="minorEastAsia" w:hAnsiTheme="minorHAnsi" w:cstheme="minorBidi"/>
            <w:noProof/>
            <w:sz w:val="22"/>
            <w:szCs w:val="22"/>
            <w:lang w:eastAsia="sl-SI"/>
          </w:rPr>
          <w:tab/>
        </w:r>
        <w:r w:rsidRPr="00B72144">
          <w:rPr>
            <w:rStyle w:val="Hiperpovezava"/>
            <w:noProof/>
          </w:rPr>
          <w:t>(2.145 €) 4.477 €</w:t>
        </w:r>
        <w:r>
          <w:rPr>
            <w:noProof/>
            <w:webHidden/>
          </w:rPr>
          <w:tab/>
        </w:r>
        <w:r>
          <w:rPr>
            <w:noProof/>
            <w:webHidden/>
          </w:rPr>
          <w:fldChar w:fldCharType="begin"/>
        </w:r>
        <w:r>
          <w:rPr>
            <w:noProof/>
            <w:webHidden/>
          </w:rPr>
          <w:instrText xml:space="preserve"> PAGEREF _Toc116284336 \h </w:instrText>
        </w:r>
        <w:r>
          <w:rPr>
            <w:noProof/>
            <w:webHidden/>
          </w:rPr>
        </w:r>
        <w:r>
          <w:rPr>
            <w:noProof/>
            <w:webHidden/>
          </w:rPr>
          <w:fldChar w:fldCharType="separate"/>
        </w:r>
        <w:r>
          <w:rPr>
            <w:noProof/>
            <w:webHidden/>
          </w:rPr>
          <w:t>86</w:t>
        </w:r>
        <w:r>
          <w:rPr>
            <w:noProof/>
            <w:webHidden/>
          </w:rPr>
          <w:fldChar w:fldCharType="end"/>
        </w:r>
      </w:hyperlink>
    </w:p>
    <w:p w:rsidR="00320722" w:rsidRDefault="00320722">
      <w:pPr>
        <w:pStyle w:val="Kazalovsebine4"/>
        <w:tabs>
          <w:tab w:val="left" w:pos="2410"/>
          <w:tab w:val="right" w:leader="dot" w:pos="9628"/>
        </w:tabs>
        <w:rPr>
          <w:rFonts w:asciiTheme="minorHAnsi" w:eastAsiaTheme="minorEastAsia" w:hAnsiTheme="minorHAnsi" w:cstheme="minorBidi"/>
          <w:noProof/>
          <w:sz w:val="22"/>
          <w:szCs w:val="22"/>
          <w:lang w:eastAsia="sl-SI"/>
        </w:rPr>
      </w:pPr>
      <w:hyperlink w:anchor="_Toc116284337" w:history="1">
        <w:r w:rsidRPr="00B72144">
          <w:rPr>
            <w:rStyle w:val="Hiperpovezava"/>
            <w:noProof/>
          </w:rPr>
          <w:t>40219 OŠ BISTRICA</w:t>
        </w:r>
        <w:r>
          <w:rPr>
            <w:rFonts w:asciiTheme="minorHAnsi" w:eastAsiaTheme="minorEastAsia" w:hAnsiTheme="minorHAnsi" w:cstheme="minorBidi"/>
            <w:noProof/>
            <w:sz w:val="22"/>
            <w:szCs w:val="22"/>
            <w:lang w:eastAsia="sl-SI"/>
          </w:rPr>
          <w:tab/>
        </w:r>
        <w:r w:rsidRPr="00B72144">
          <w:rPr>
            <w:rStyle w:val="Hiperpovezava"/>
            <w:noProof/>
          </w:rPr>
          <w:t>(107.640 €) 141.550 €</w:t>
        </w:r>
        <w:r>
          <w:rPr>
            <w:noProof/>
            <w:webHidden/>
          </w:rPr>
          <w:tab/>
        </w:r>
        <w:r>
          <w:rPr>
            <w:noProof/>
            <w:webHidden/>
          </w:rPr>
          <w:fldChar w:fldCharType="begin"/>
        </w:r>
        <w:r>
          <w:rPr>
            <w:noProof/>
            <w:webHidden/>
          </w:rPr>
          <w:instrText xml:space="preserve"> PAGEREF _Toc116284337 \h </w:instrText>
        </w:r>
        <w:r>
          <w:rPr>
            <w:noProof/>
            <w:webHidden/>
          </w:rPr>
        </w:r>
        <w:r>
          <w:rPr>
            <w:noProof/>
            <w:webHidden/>
          </w:rPr>
          <w:fldChar w:fldCharType="separate"/>
        </w:r>
        <w:r>
          <w:rPr>
            <w:noProof/>
            <w:webHidden/>
          </w:rPr>
          <w:t>86</w:t>
        </w:r>
        <w:r>
          <w:rPr>
            <w:noProof/>
            <w:webHidden/>
          </w:rPr>
          <w:fldChar w:fldCharType="end"/>
        </w:r>
      </w:hyperlink>
    </w:p>
    <w:p w:rsidR="00320722" w:rsidRDefault="00320722">
      <w:pPr>
        <w:pStyle w:val="Kazalovsebine4"/>
        <w:tabs>
          <w:tab w:val="left" w:pos="2110"/>
          <w:tab w:val="right" w:leader="dot" w:pos="9628"/>
        </w:tabs>
        <w:rPr>
          <w:rFonts w:asciiTheme="minorHAnsi" w:eastAsiaTheme="minorEastAsia" w:hAnsiTheme="minorHAnsi" w:cstheme="minorBidi"/>
          <w:noProof/>
          <w:sz w:val="22"/>
          <w:szCs w:val="22"/>
          <w:lang w:eastAsia="sl-SI"/>
        </w:rPr>
      </w:pPr>
      <w:hyperlink w:anchor="_Toc116284338" w:history="1">
        <w:r w:rsidRPr="00B72144">
          <w:rPr>
            <w:rStyle w:val="Hiperpovezava"/>
            <w:noProof/>
          </w:rPr>
          <w:t>40229 OŠ TRŽIČ</w:t>
        </w:r>
        <w:r>
          <w:rPr>
            <w:rFonts w:asciiTheme="minorHAnsi" w:eastAsiaTheme="minorEastAsia" w:hAnsiTheme="minorHAnsi" w:cstheme="minorBidi"/>
            <w:noProof/>
            <w:sz w:val="22"/>
            <w:szCs w:val="22"/>
            <w:lang w:eastAsia="sl-SI"/>
          </w:rPr>
          <w:tab/>
        </w:r>
        <w:r w:rsidRPr="00B72144">
          <w:rPr>
            <w:rStyle w:val="Hiperpovezava"/>
            <w:noProof/>
          </w:rPr>
          <w:t>(130.295 €) 133.882 €</w:t>
        </w:r>
        <w:r>
          <w:rPr>
            <w:noProof/>
            <w:webHidden/>
          </w:rPr>
          <w:tab/>
        </w:r>
        <w:r>
          <w:rPr>
            <w:noProof/>
            <w:webHidden/>
          </w:rPr>
          <w:fldChar w:fldCharType="begin"/>
        </w:r>
        <w:r>
          <w:rPr>
            <w:noProof/>
            <w:webHidden/>
          </w:rPr>
          <w:instrText xml:space="preserve"> PAGEREF _Toc116284338 \h </w:instrText>
        </w:r>
        <w:r>
          <w:rPr>
            <w:noProof/>
            <w:webHidden/>
          </w:rPr>
        </w:r>
        <w:r>
          <w:rPr>
            <w:noProof/>
            <w:webHidden/>
          </w:rPr>
          <w:fldChar w:fldCharType="separate"/>
        </w:r>
        <w:r>
          <w:rPr>
            <w:noProof/>
            <w:webHidden/>
          </w:rPr>
          <w:t>87</w:t>
        </w:r>
        <w:r>
          <w:rPr>
            <w:noProof/>
            <w:webHidden/>
          </w:rPr>
          <w:fldChar w:fldCharType="end"/>
        </w:r>
      </w:hyperlink>
    </w:p>
    <w:p w:rsidR="00320722" w:rsidRDefault="00320722">
      <w:pPr>
        <w:pStyle w:val="Kazalovsebine4"/>
        <w:tabs>
          <w:tab w:val="left" w:pos="2120"/>
          <w:tab w:val="right" w:leader="dot" w:pos="9628"/>
        </w:tabs>
        <w:rPr>
          <w:rFonts w:asciiTheme="minorHAnsi" w:eastAsiaTheme="minorEastAsia" w:hAnsiTheme="minorHAnsi" w:cstheme="minorBidi"/>
          <w:noProof/>
          <w:sz w:val="22"/>
          <w:szCs w:val="22"/>
          <w:lang w:eastAsia="sl-SI"/>
        </w:rPr>
      </w:pPr>
      <w:hyperlink w:anchor="_Toc116284339" w:history="1">
        <w:r w:rsidRPr="00B72144">
          <w:rPr>
            <w:rStyle w:val="Hiperpovezava"/>
            <w:noProof/>
          </w:rPr>
          <w:t>40239 OŠ KRIŽE</w:t>
        </w:r>
        <w:r>
          <w:rPr>
            <w:rFonts w:asciiTheme="minorHAnsi" w:eastAsiaTheme="minorEastAsia" w:hAnsiTheme="minorHAnsi" w:cstheme="minorBidi"/>
            <w:noProof/>
            <w:sz w:val="22"/>
            <w:szCs w:val="22"/>
            <w:lang w:eastAsia="sl-SI"/>
          </w:rPr>
          <w:tab/>
        </w:r>
        <w:r w:rsidRPr="00B72144">
          <w:rPr>
            <w:rStyle w:val="Hiperpovezava"/>
            <w:noProof/>
          </w:rPr>
          <w:t>(84.610 €) 107.345 €</w:t>
        </w:r>
        <w:r>
          <w:rPr>
            <w:noProof/>
            <w:webHidden/>
          </w:rPr>
          <w:tab/>
        </w:r>
        <w:r>
          <w:rPr>
            <w:noProof/>
            <w:webHidden/>
          </w:rPr>
          <w:fldChar w:fldCharType="begin"/>
        </w:r>
        <w:r>
          <w:rPr>
            <w:noProof/>
            <w:webHidden/>
          </w:rPr>
          <w:instrText xml:space="preserve"> PAGEREF _Toc116284339 \h </w:instrText>
        </w:r>
        <w:r>
          <w:rPr>
            <w:noProof/>
            <w:webHidden/>
          </w:rPr>
        </w:r>
        <w:r>
          <w:rPr>
            <w:noProof/>
            <w:webHidden/>
          </w:rPr>
          <w:fldChar w:fldCharType="separate"/>
        </w:r>
        <w:r>
          <w:rPr>
            <w:noProof/>
            <w:webHidden/>
          </w:rPr>
          <w:t>87</w:t>
        </w:r>
        <w:r>
          <w:rPr>
            <w:noProof/>
            <w:webHidden/>
          </w:rPr>
          <w:fldChar w:fldCharType="end"/>
        </w:r>
      </w:hyperlink>
    </w:p>
    <w:p w:rsidR="00320722" w:rsidRDefault="00320722">
      <w:pPr>
        <w:pStyle w:val="Kazalovsebine4"/>
        <w:tabs>
          <w:tab w:val="left" w:pos="3355"/>
          <w:tab w:val="right" w:leader="dot" w:pos="9628"/>
        </w:tabs>
        <w:rPr>
          <w:rFonts w:asciiTheme="minorHAnsi" w:eastAsiaTheme="minorEastAsia" w:hAnsiTheme="minorHAnsi" w:cstheme="minorBidi"/>
          <w:noProof/>
          <w:sz w:val="22"/>
          <w:szCs w:val="22"/>
          <w:lang w:eastAsia="sl-SI"/>
        </w:rPr>
      </w:pPr>
      <w:hyperlink w:anchor="_Toc116284340" w:history="1">
        <w:r w:rsidRPr="00B72144">
          <w:rPr>
            <w:rStyle w:val="Hiperpovezava"/>
            <w:noProof/>
          </w:rPr>
          <w:t>40249 GLASBENA ŠOLA TRŽIČ</w:t>
        </w:r>
        <w:r>
          <w:rPr>
            <w:rFonts w:asciiTheme="minorHAnsi" w:eastAsiaTheme="minorEastAsia" w:hAnsiTheme="minorHAnsi" w:cstheme="minorBidi"/>
            <w:noProof/>
            <w:sz w:val="22"/>
            <w:szCs w:val="22"/>
            <w:lang w:eastAsia="sl-SI"/>
          </w:rPr>
          <w:tab/>
        </w:r>
        <w:r w:rsidRPr="00B72144">
          <w:rPr>
            <w:rStyle w:val="Hiperpovezava"/>
            <w:noProof/>
          </w:rPr>
          <w:t>(58.605 €) 88.375 €</w:t>
        </w:r>
        <w:r>
          <w:rPr>
            <w:noProof/>
            <w:webHidden/>
          </w:rPr>
          <w:tab/>
        </w:r>
        <w:r>
          <w:rPr>
            <w:noProof/>
            <w:webHidden/>
          </w:rPr>
          <w:fldChar w:fldCharType="begin"/>
        </w:r>
        <w:r>
          <w:rPr>
            <w:noProof/>
            <w:webHidden/>
          </w:rPr>
          <w:instrText xml:space="preserve"> PAGEREF _Toc116284340 \h </w:instrText>
        </w:r>
        <w:r>
          <w:rPr>
            <w:noProof/>
            <w:webHidden/>
          </w:rPr>
        </w:r>
        <w:r>
          <w:rPr>
            <w:noProof/>
            <w:webHidden/>
          </w:rPr>
          <w:fldChar w:fldCharType="separate"/>
        </w:r>
        <w:r>
          <w:rPr>
            <w:noProof/>
            <w:webHidden/>
          </w:rPr>
          <w:t>88</w:t>
        </w:r>
        <w:r>
          <w:rPr>
            <w:noProof/>
            <w:webHidden/>
          </w:rPr>
          <w:fldChar w:fldCharType="end"/>
        </w:r>
      </w:hyperlink>
    </w:p>
    <w:p w:rsidR="00320722" w:rsidRDefault="00320722">
      <w:pPr>
        <w:pStyle w:val="Kazalovsebine4"/>
        <w:tabs>
          <w:tab w:val="left" w:pos="2970"/>
          <w:tab w:val="right" w:leader="dot" w:pos="9628"/>
        </w:tabs>
        <w:rPr>
          <w:rFonts w:asciiTheme="minorHAnsi" w:eastAsiaTheme="minorEastAsia" w:hAnsiTheme="minorHAnsi" w:cstheme="minorBidi"/>
          <w:noProof/>
          <w:sz w:val="22"/>
          <w:szCs w:val="22"/>
          <w:lang w:eastAsia="sl-SI"/>
        </w:rPr>
      </w:pPr>
      <w:hyperlink w:anchor="_Toc116284341" w:history="1">
        <w:r w:rsidRPr="00B72144">
          <w:rPr>
            <w:rStyle w:val="Hiperpovezava"/>
            <w:noProof/>
          </w:rPr>
          <w:t>40280 PREVOZI UČENCEV</w:t>
        </w:r>
        <w:r>
          <w:rPr>
            <w:rFonts w:asciiTheme="minorHAnsi" w:eastAsiaTheme="minorEastAsia" w:hAnsiTheme="minorHAnsi" w:cstheme="minorBidi"/>
            <w:noProof/>
            <w:sz w:val="22"/>
            <w:szCs w:val="22"/>
            <w:lang w:eastAsia="sl-SI"/>
          </w:rPr>
          <w:tab/>
        </w:r>
        <w:r w:rsidRPr="00B72144">
          <w:rPr>
            <w:rStyle w:val="Hiperpovezava"/>
            <w:noProof/>
          </w:rPr>
          <w:t>(378.000 €) 618.940 €</w:t>
        </w:r>
        <w:r>
          <w:rPr>
            <w:noProof/>
            <w:webHidden/>
          </w:rPr>
          <w:tab/>
        </w:r>
        <w:r>
          <w:rPr>
            <w:noProof/>
            <w:webHidden/>
          </w:rPr>
          <w:fldChar w:fldCharType="begin"/>
        </w:r>
        <w:r>
          <w:rPr>
            <w:noProof/>
            <w:webHidden/>
          </w:rPr>
          <w:instrText xml:space="preserve"> PAGEREF _Toc116284341 \h </w:instrText>
        </w:r>
        <w:r>
          <w:rPr>
            <w:noProof/>
            <w:webHidden/>
          </w:rPr>
        </w:r>
        <w:r>
          <w:rPr>
            <w:noProof/>
            <w:webHidden/>
          </w:rPr>
          <w:fldChar w:fldCharType="separate"/>
        </w:r>
        <w:r>
          <w:rPr>
            <w:noProof/>
            <w:webHidden/>
          </w:rPr>
          <w:t>88</w:t>
        </w:r>
        <w:r>
          <w:rPr>
            <w:noProof/>
            <w:webHidden/>
          </w:rPr>
          <w:fldChar w:fldCharType="end"/>
        </w:r>
      </w:hyperlink>
    </w:p>
    <w:p w:rsidR="00320722" w:rsidRDefault="00320722">
      <w:pPr>
        <w:pStyle w:val="Kazalovsebine4"/>
        <w:tabs>
          <w:tab w:val="left" w:pos="4365"/>
          <w:tab w:val="right" w:leader="dot" w:pos="9628"/>
        </w:tabs>
        <w:rPr>
          <w:rFonts w:asciiTheme="minorHAnsi" w:eastAsiaTheme="minorEastAsia" w:hAnsiTheme="minorHAnsi" w:cstheme="minorBidi"/>
          <w:noProof/>
          <w:sz w:val="22"/>
          <w:szCs w:val="22"/>
          <w:lang w:eastAsia="sl-SI"/>
        </w:rPr>
      </w:pPr>
      <w:hyperlink w:anchor="_Toc116284342" w:history="1">
        <w:r w:rsidRPr="00B72144">
          <w:rPr>
            <w:rStyle w:val="Hiperpovezava"/>
            <w:noProof/>
          </w:rPr>
          <w:t>40296 PREVENT.IN VZGOJA V CEST.PROM.</w:t>
        </w:r>
        <w:r>
          <w:rPr>
            <w:rFonts w:asciiTheme="minorHAnsi" w:eastAsiaTheme="minorEastAsia" w:hAnsiTheme="minorHAnsi" w:cstheme="minorBidi"/>
            <w:noProof/>
            <w:sz w:val="22"/>
            <w:szCs w:val="22"/>
            <w:lang w:eastAsia="sl-SI"/>
          </w:rPr>
          <w:tab/>
        </w:r>
        <w:r w:rsidRPr="00B72144">
          <w:rPr>
            <w:rStyle w:val="Hiperpovezava"/>
            <w:noProof/>
          </w:rPr>
          <w:t>(7.900 €) 7.900 €</w:t>
        </w:r>
        <w:r>
          <w:rPr>
            <w:noProof/>
            <w:webHidden/>
          </w:rPr>
          <w:tab/>
        </w:r>
        <w:r>
          <w:rPr>
            <w:noProof/>
            <w:webHidden/>
          </w:rPr>
          <w:fldChar w:fldCharType="begin"/>
        </w:r>
        <w:r>
          <w:rPr>
            <w:noProof/>
            <w:webHidden/>
          </w:rPr>
          <w:instrText xml:space="preserve"> PAGEREF _Toc116284342 \h </w:instrText>
        </w:r>
        <w:r>
          <w:rPr>
            <w:noProof/>
            <w:webHidden/>
          </w:rPr>
        </w:r>
        <w:r>
          <w:rPr>
            <w:noProof/>
            <w:webHidden/>
          </w:rPr>
          <w:fldChar w:fldCharType="separate"/>
        </w:r>
        <w:r>
          <w:rPr>
            <w:noProof/>
            <w:webHidden/>
          </w:rPr>
          <w:t>89</w:t>
        </w:r>
        <w:r>
          <w:rPr>
            <w:noProof/>
            <w:webHidden/>
          </w:rPr>
          <w:fldChar w:fldCharType="end"/>
        </w:r>
      </w:hyperlink>
    </w:p>
    <w:p w:rsidR="00320722" w:rsidRDefault="00320722">
      <w:pPr>
        <w:pStyle w:val="Kazalovsebine4"/>
        <w:tabs>
          <w:tab w:val="left" w:pos="3645"/>
          <w:tab w:val="right" w:leader="dot" w:pos="9628"/>
        </w:tabs>
        <w:rPr>
          <w:rFonts w:asciiTheme="minorHAnsi" w:eastAsiaTheme="minorEastAsia" w:hAnsiTheme="minorHAnsi" w:cstheme="minorBidi"/>
          <w:noProof/>
          <w:sz w:val="22"/>
          <w:szCs w:val="22"/>
          <w:lang w:eastAsia="sl-SI"/>
        </w:rPr>
      </w:pPr>
      <w:hyperlink w:anchor="_Toc116284343" w:history="1">
        <w:r w:rsidRPr="00B72144">
          <w:rPr>
            <w:rStyle w:val="Hiperpovezava"/>
            <w:noProof/>
          </w:rPr>
          <w:t>40298 LJUDSKA UNIVERZA TRŽIČ</w:t>
        </w:r>
        <w:r>
          <w:rPr>
            <w:rFonts w:asciiTheme="minorHAnsi" w:eastAsiaTheme="minorEastAsia" w:hAnsiTheme="minorHAnsi" w:cstheme="minorBidi"/>
            <w:noProof/>
            <w:sz w:val="22"/>
            <w:szCs w:val="22"/>
            <w:lang w:eastAsia="sl-SI"/>
          </w:rPr>
          <w:tab/>
        </w:r>
        <w:r w:rsidRPr="00B72144">
          <w:rPr>
            <w:rStyle w:val="Hiperpovezava"/>
            <w:noProof/>
          </w:rPr>
          <w:t>(20.500 €) 20.500 €</w:t>
        </w:r>
        <w:r>
          <w:rPr>
            <w:noProof/>
            <w:webHidden/>
          </w:rPr>
          <w:tab/>
        </w:r>
        <w:r>
          <w:rPr>
            <w:noProof/>
            <w:webHidden/>
          </w:rPr>
          <w:fldChar w:fldCharType="begin"/>
        </w:r>
        <w:r>
          <w:rPr>
            <w:noProof/>
            <w:webHidden/>
          </w:rPr>
          <w:instrText xml:space="preserve"> PAGEREF _Toc116284343 \h </w:instrText>
        </w:r>
        <w:r>
          <w:rPr>
            <w:noProof/>
            <w:webHidden/>
          </w:rPr>
        </w:r>
        <w:r>
          <w:rPr>
            <w:noProof/>
            <w:webHidden/>
          </w:rPr>
          <w:fldChar w:fldCharType="separate"/>
        </w:r>
        <w:r>
          <w:rPr>
            <w:noProof/>
            <w:webHidden/>
          </w:rPr>
          <w:t>89</w:t>
        </w:r>
        <w:r>
          <w:rPr>
            <w:noProof/>
            <w:webHidden/>
          </w:rPr>
          <w:fldChar w:fldCharType="end"/>
        </w:r>
      </w:hyperlink>
    </w:p>
    <w:p w:rsidR="00320722" w:rsidRDefault="00320722">
      <w:pPr>
        <w:pStyle w:val="Kazalovsebine4"/>
        <w:tabs>
          <w:tab w:val="left" w:pos="2630"/>
          <w:tab w:val="right" w:leader="dot" w:pos="9628"/>
        </w:tabs>
        <w:rPr>
          <w:rFonts w:asciiTheme="minorHAnsi" w:eastAsiaTheme="minorEastAsia" w:hAnsiTheme="minorHAnsi" w:cstheme="minorBidi"/>
          <w:noProof/>
          <w:sz w:val="22"/>
          <w:szCs w:val="22"/>
          <w:lang w:eastAsia="sl-SI"/>
        </w:rPr>
      </w:pPr>
      <w:hyperlink w:anchor="_Toc116284344" w:history="1">
        <w:r w:rsidRPr="00B72144">
          <w:rPr>
            <w:rStyle w:val="Hiperpovezava"/>
            <w:noProof/>
          </w:rPr>
          <w:t>40315 TRŽIŠKI MUZEJ</w:t>
        </w:r>
        <w:r>
          <w:rPr>
            <w:rFonts w:asciiTheme="minorHAnsi" w:eastAsiaTheme="minorEastAsia" w:hAnsiTheme="minorHAnsi" w:cstheme="minorBidi"/>
            <w:noProof/>
            <w:sz w:val="22"/>
            <w:szCs w:val="22"/>
            <w:lang w:eastAsia="sl-SI"/>
          </w:rPr>
          <w:tab/>
        </w:r>
        <w:r w:rsidRPr="00B72144">
          <w:rPr>
            <w:rStyle w:val="Hiperpovezava"/>
            <w:noProof/>
          </w:rPr>
          <w:t>(337.390 €) 328.944 €</w:t>
        </w:r>
        <w:r>
          <w:rPr>
            <w:noProof/>
            <w:webHidden/>
          </w:rPr>
          <w:tab/>
        </w:r>
        <w:r>
          <w:rPr>
            <w:noProof/>
            <w:webHidden/>
          </w:rPr>
          <w:fldChar w:fldCharType="begin"/>
        </w:r>
        <w:r>
          <w:rPr>
            <w:noProof/>
            <w:webHidden/>
          </w:rPr>
          <w:instrText xml:space="preserve"> PAGEREF _Toc116284344 \h </w:instrText>
        </w:r>
        <w:r>
          <w:rPr>
            <w:noProof/>
            <w:webHidden/>
          </w:rPr>
        </w:r>
        <w:r>
          <w:rPr>
            <w:noProof/>
            <w:webHidden/>
          </w:rPr>
          <w:fldChar w:fldCharType="separate"/>
        </w:r>
        <w:r>
          <w:rPr>
            <w:noProof/>
            <w:webHidden/>
          </w:rPr>
          <w:t>90</w:t>
        </w:r>
        <w:r>
          <w:rPr>
            <w:noProof/>
            <w:webHidden/>
          </w:rPr>
          <w:fldChar w:fldCharType="end"/>
        </w:r>
      </w:hyperlink>
    </w:p>
    <w:p w:rsidR="00320722" w:rsidRDefault="00320722">
      <w:pPr>
        <w:pStyle w:val="Kazalovsebine4"/>
        <w:tabs>
          <w:tab w:val="left" w:pos="4945"/>
          <w:tab w:val="right" w:leader="dot" w:pos="9628"/>
        </w:tabs>
        <w:rPr>
          <w:rFonts w:asciiTheme="minorHAnsi" w:eastAsiaTheme="minorEastAsia" w:hAnsiTheme="minorHAnsi" w:cstheme="minorBidi"/>
          <w:noProof/>
          <w:sz w:val="22"/>
          <w:szCs w:val="22"/>
          <w:lang w:eastAsia="sl-SI"/>
        </w:rPr>
      </w:pPr>
      <w:hyperlink w:anchor="_Toc116284345" w:history="1">
        <w:r w:rsidRPr="00B72144">
          <w:rPr>
            <w:rStyle w:val="Hiperpovezava"/>
            <w:noProof/>
          </w:rPr>
          <w:t>40316 KNJIŽNICA DR.TONETA PRETNARJA TRŽIČ</w:t>
        </w:r>
        <w:r>
          <w:rPr>
            <w:rFonts w:asciiTheme="minorHAnsi" w:eastAsiaTheme="minorEastAsia" w:hAnsiTheme="minorHAnsi" w:cstheme="minorBidi"/>
            <w:noProof/>
            <w:sz w:val="22"/>
            <w:szCs w:val="22"/>
            <w:lang w:eastAsia="sl-SI"/>
          </w:rPr>
          <w:tab/>
        </w:r>
        <w:r w:rsidRPr="00B72144">
          <w:rPr>
            <w:rStyle w:val="Hiperpovezava"/>
            <w:noProof/>
          </w:rPr>
          <w:t>(404.543 €) 452.594 €</w:t>
        </w:r>
        <w:r>
          <w:rPr>
            <w:noProof/>
            <w:webHidden/>
          </w:rPr>
          <w:tab/>
        </w:r>
        <w:r>
          <w:rPr>
            <w:noProof/>
            <w:webHidden/>
          </w:rPr>
          <w:fldChar w:fldCharType="begin"/>
        </w:r>
        <w:r>
          <w:rPr>
            <w:noProof/>
            <w:webHidden/>
          </w:rPr>
          <w:instrText xml:space="preserve"> PAGEREF _Toc116284345 \h </w:instrText>
        </w:r>
        <w:r>
          <w:rPr>
            <w:noProof/>
            <w:webHidden/>
          </w:rPr>
        </w:r>
        <w:r>
          <w:rPr>
            <w:noProof/>
            <w:webHidden/>
          </w:rPr>
          <w:fldChar w:fldCharType="separate"/>
        </w:r>
        <w:r>
          <w:rPr>
            <w:noProof/>
            <w:webHidden/>
          </w:rPr>
          <w:t>90</w:t>
        </w:r>
        <w:r>
          <w:rPr>
            <w:noProof/>
            <w:webHidden/>
          </w:rPr>
          <w:fldChar w:fldCharType="end"/>
        </w:r>
      </w:hyperlink>
    </w:p>
    <w:p w:rsidR="00320722" w:rsidRDefault="00320722">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116284346" w:history="1">
        <w:r w:rsidRPr="00B72144">
          <w:rPr>
            <w:rStyle w:val="Hiperpovezava"/>
            <w:noProof/>
          </w:rPr>
          <w:t>40325 DEJAVNOST KULTURNIH DRUŠTEV, ZVEZ IN SKLADOV</w:t>
        </w:r>
        <w:r>
          <w:rPr>
            <w:rFonts w:asciiTheme="minorHAnsi" w:eastAsiaTheme="minorEastAsia" w:hAnsiTheme="minorHAnsi" w:cstheme="minorBidi"/>
            <w:noProof/>
            <w:sz w:val="22"/>
            <w:szCs w:val="22"/>
            <w:lang w:eastAsia="sl-SI"/>
          </w:rPr>
          <w:tab/>
        </w:r>
        <w:r w:rsidRPr="00B72144">
          <w:rPr>
            <w:rStyle w:val="Hiperpovezava"/>
            <w:noProof/>
          </w:rPr>
          <w:t>(100.534 €) 100.534 €</w:t>
        </w:r>
        <w:r>
          <w:rPr>
            <w:noProof/>
            <w:webHidden/>
          </w:rPr>
          <w:tab/>
        </w:r>
        <w:r>
          <w:rPr>
            <w:noProof/>
            <w:webHidden/>
          </w:rPr>
          <w:fldChar w:fldCharType="begin"/>
        </w:r>
        <w:r>
          <w:rPr>
            <w:noProof/>
            <w:webHidden/>
          </w:rPr>
          <w:instrText xml:space="preserve"> PAGEREF _Toc116284346 \h </w:instrText>
        </w:r>
        <w:r>
          <w:rPr>
            <w:noProof/>
            <w:webHidden/>
          </w:rPr>
        </w:r>
        <w:r>
          <w:rPr>
            <w:noProof/>
            <w:webHidden/>
          </w:rPr>
          <w:fldChar w:fldCharType="separate"/>
        </w:r>
        <w:r>
          <w:rPr>
            <w:noProof/>
            <w:webHidden/>
          </w:rPr>
          <w:t>90</w:t>
        </w:r>
        <w:r>
          <w:rPr>
            <w:noProof/>
            <w:webHidden/>
          </w:rPr>
          <w:fldChar w:fldCharType="end"/>
        </w:r>
      </w:hyperlink>
    </w:p>
    <w:p w:rsidR="00320722" w:rsidRDefault="00320722">
      <w:pPr>
        <w:pStyle w:val="Kazalovsebine4"/>
        <w:tabs>
          <w:tab w:val="left" w:pos="4970"/>
          <w:tab w:val="right" w:leader="dot" w:pos="9628"/>
        </w:tabs>
        <w:rPr>
          <w:rFonts w:asciiTheme="minorHAnsi" w:eastAsiaTheme="minorEastAsia" w:hAnsiTheme="minorHAnsi" w:cstheme="minorBidi"/>
          <w:noProof/>
          <w:sz w:val="22"/>
          <w:szCs w:val="22"/>
          <w:lang w:eastAsia="sl-SI"/>
        </w:rPr>
      </w:pPr>
      <w:hyperlink w:anchor="_Toc116284347" w:history="1">
        <w:r w:rsidRPr="00B72144">
          <w:rPr>
            <w:rStyle w:val="Hiperpovezava"/>
            <w:noProof/>
          </w:rPr>
          <w:t>40340 DELOVANJE KULTURNEGA CENTRA TRŽIČ</w:t>
        </w:r>
        <w:r>
          <w:rPr>
            <w:rFonts w:asciiTheme="minorHAnsi" w:eastAsiaTheme="minorEastAsia" w:hAnsiTheme="minorHAnsi" w:cstheme="minorBidi"/>
            <w:noProof/>
            <w:sz w:val="22"/>
            <w:szCs w:val="22"/>
            <w:lang w:eastAsia="sl-SI"/>
          </w:rPr>
          <w:tab/>
        </w:r>
        <w:r w:rsidRPr="00B72144">
          <w:rPr>
            <w:rStyle w:val="Hiperpovezava"/>
            <w:noProof/>
          </w:rPr>
          <w:t>(54.800 €) 70.000 €</w:t>
        </w:r>
        <w:r>
          <w:rPr>
            <w:noProof/>
            <w:webHidden/>
          </w:rPr>
          <w:tab/>
        </w:r>
        <w:r>
          <w:rPr>
            <w:noProof/>
            <w:webHidden/>
          </w:rPr>
          <w:fldChar w:fldCharType="begin"/>
        </w:r>
        <w:r>
          <w:rPr>
            <w:noProof/>
            <w:webHidden/>
          </w:rPr>
          <w:instrText xml:space="preserve"> PAGEREF _Toc116284347 \h </w:instrText>
        </w:r>
        <w:r>
          <w:rPr>
            <w:noProof/>
            <w:webHidden/>
          </w:rPr>
        </w:r>
        <w:r>
          <w:rPr>
            <w:noProof/>
            <w:webHidden/>
          </w:rPr>
          <w:fldChar w:fldCharType="separate"/>
        </w:r>
        <w:r>
          <w:rPr>
            <w:noProof/>
            <w:webHidden/>
          </w:rPr>
          <w:t>91</w:t>
        </w:r>
        <w:r>
          <w:rPr>
            <w:noProof/>
            <w:webHidden/>
          </w:rPr>
          <w:fldChar w:fldCharType="end"/>
        </w:r>
      </w:hyperlink>
    </w:p>
    <w:p w:rsidR="00320722" w:rsidRDefault="00320722">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116284348" w:history="1">
        <w:r w:rsidRPr="00B72144">
          <w:rPr>
            <w:rStyle w:val="Hiperpovezava"/>
            <w:noProof/>
          </w:rPr>
          <w:t>40370 PRIREDITVE - TRADICIONALNI IN SPOMINSKI DOGODKI</w:t>
        </w:r>
        <w:r>
          <w:rPr>
            <w:rFonts w:asciiTheme="minorHAnsi" w:eastAsiaTheme="minorEastAsia" w:hAnsiTheme="minorHAnsi" w:cstheme="minorBidi"/>
            <w:noProof/>
            <w:sz w:val="22"/>
            <w:szCs w:val="22"/>
            <w:lang w:eastAsia="sl-SI"/>
          </w:rPr>
          <w:tab/>
        </w:r>
        <w:r w:rsidRPr="00B72144">
          <w:rPr>
            <w:rStyle w:val="Hiperpovezava"/>
            <w:noProof/>
          </w:rPr>
          <w:t>(29.300 €) 25.000 €</w:t>
        </w:r>
        <w:r>
          <w:rPr>
            <w:noProof/>
            <w:webHidden/>
          </w:rPr>
          <w:tab/>
        </w:r>
        <w:r>
          <w:rPr>
            <w:noProof/>
            <w:webHidden/>
          </w:rPr>
          <w:fldChar w:fldCharType="begin"/>
        </w:r>
        <w:r>
          <w:rPr>
            <w:noProof/>
            <w:webHidden/>
          </w:rPr>
          <w:instrText xml:space="preserve"> PAGEREF _Toc116284348 \h </w:instrText>
        </w:r>
        <w:r>
          <w:rPr>
            <w:noProof/>
            <w:webHidden/>
          </w:rPr>
        </w:r>
        <w:r>
          <w:rPr>
            <w:noProof/>
            <w:webHidden/>
          </w:rPr>
          <w:fldChar w:fldCharType="separate"/>
        </w:r>
        <w:r>
          <w:rPr>
            <w:noProof/>
            <w:webHidden/>
          </w:rPr>
          <w:t>91</w:t>
        </w:r>
        <w:r>
          <w:rPr>
            <w:noProof/>
            <w:webHidden/>
          </w:rPr>
          <w:fldChar w:fldCharType="end"/>
        </w:r>
      </w:hyperlink>
    </w:p>
    <w:p w:rsidR="00320722" w:rsidRDefault="00320722">
      <w:pPr>
        <w:pStyle w:val="Kazalovsebine4"/>
        <w:tabs>
          <w:tab w:val="left" w:pos="3000"/>
          <w:tab w:val="right" w:leader="dot" w:pos="9628"/>
        </w:tabs>
        <w:rPr>
          <w:rFonts w:asciiTheme="minorHAnsi" w:eastAsiaTheme="minorEastAsia" w:hAnsiTheme="minorHAnsi" w:cstheme="minorBidi"/>
          <w:noProof/>
          <w:sz w:val="22"/>
          <w:szCs w:val="22"/>
          <w:lang w:eastAsia="sl-SI"/>
        </w:rPr>
      </w:pPr>
      <w:hyperlink w:anchor="_Toc116284349" w:history="1">
        <w:r w:rsidRPr="00B72144">
          <w:rPr>
            <w:rStyle w:val="Hiperpovezava"/>
            <w:noProof/>
          </w:rPr>
          <w:t>40401 PROGRAMI ŠPORTA</w:t>
        </w:r>
        <w:r>
          <w:rPr>
            <w:rFonts w:asciiTheme="minorHAnsi" w:eastAsiaTheme="minorEastAsia" w:hAnsiTheme="minorHAnsi" w:cstheme="minorBidi"/>
            <w:noProof/>
            <w:sz w:val="22"/>
            <w:szCs w:val="22"/>
            <w:lang w:eastAsia="sl-SI"/>
          </w:rPr>
          <w:tab/>
        </w:r>
        <w:r w:rsidRPr="00B72144">
          <w:rPr>
            <w:rStyle w:val="Hiperpovezava"/>
            <w:noProof/>
          </w:rPr>
          <w:t>(238.000 €) 238.000 €</w:t>
        </w:r>
        <w:r>
          <w:rPr>
            <w:noProof/>
            <w:webHidden/>
          </w:rPr>
          <w:tab/>
        </w:r>
        <w:r>
          <w:rPr>
            <w:noProof/>
            <w:webHidden/>
          </w:rPr>
          <w:fldChar w:fldCharType="begin"/>
        </w:r>
        <w:r>
          <w:rPr>
            <w:noProof/>
            <w:webHidden/>
          </w:rPr>
          <w:instrText xml:space="preserve"> PAGEREF _Toc116284349 \h </w:instrText>
        </w:r>
        <w:r>
          <w:rPr>
            <w:noProof/>
            <w:webHidden/>
          </w:rPr>
        </w:r>
        <w:r>
          <w:rPr>
            <w:noProof/>
            <w:webHidden/>
          </w:rPr>
          <w:fldChar w:fldCharType="separate"/>
        </w:r>
        <w:r>
          <w:rPr>
            <w:noProof/>
            <w:webHidden/>
          </w:rPr>
          <w:t>92</w:t>
        </w:r>
        <w:r>
          <w:rPr>
            <w:noProof/>
            <w:webHidden/>
          </w:rPr>
          <w:fldChar w:fldCharType="end"/>
        </w:r>
      </w:hyperlink>
    </w:p>
    <w:p w:rsidR="00320722" w:rsidRDefault="00320722">
      <w:pPr>
        <w:pStyle w:val="Kazalovsebine4"/>
        <w:tabs>
          <w:tab w:val="left" w:pos="6080"/>
          <w:tab w:val="right" w:leader="dot" w:pos="9628"/>
        </w:tabs>
        <w:rPr>
          <w:rFonts w:asciiTheme="minorHAnsi" w:eastAsiaTheme="minorEastAsia" w:hAnsiTheme="minorHAnsi" w:cstheme="minorBidi"/>
          <w:noProof/>
          <w:sz w:val="22"/>
          <w:szCs w:val="22"/>
          <w:lang w:eastAsia="sl-SI"/>
        </w:rPr>
      </w:pPr>
      <w:hyperlink w:anchor="_Toc116284350" w:history="1">
        <w:r w:rsidRPr="00B72144">
          <w:rPr>
            <w:rStyle w:val="Hiperpovezava"/>
            <w:noProof/>
          </w:rPr>
          <w:t>40430 UPRAVLJANJE IN TEKOČE VZDRŽ.ŠPORTNIH OBJEKTOV</w:t>
        </w:r>
        <w:r>
          <w:rPr>
            <w:rFonts w:asciiTheme="minorHAnsi" w:eastAsiaTheme="minorEastAsia" w:hAnsiTheme="minorHAnsi" w:cstheme="minorBidi"/>
            <w:noProof/>
            <w:sz w:val="22"/>
            <w:szCs w:val="22"/>
            <w:lang w:eastAsia="sl-SI"/>
          </w:rPr>
          <w:tab/>
        </w:r>
        <w:r w:rsidRPr="00B72144">
          <w:rPr>
            <w:rStyle w:val="Hiperpovezava"/>
            <w:noProof/>
          </w:rPr>
          <w:t>(120.000 €) 90.000 €</w:t>
        </w:r>
        <w:r>
          <w:rPr>
            <w:noProof/>
            <w:webHidden/>
          </w:rPr>
          <w:tab/>
        </w:r>
        <w:r>
          <w:rPr>
            <w:noProof/>
            <w:webHidden/>
          </w:rPr>
          <w:fldChar w:fldCharType="begin"/>
        </w:r>
        <w:r>
          <w:rPr>
            <w:noProof/>
            <w:webHidden/>
          </w:rPr>
          <w:instrText xml:space="preserve"> PAGEREF _Toc116284350 \h </w:instrText>
        </w:r>
        <w:r>
          <w:rPr>
            <w:noProof/>
            <w:webHidden/>
          </w:rPr>
        </w:r>
        <w:r>
          <w:rPr>
            <w:noProof/>
            <w:webHidden/>
          </w:rPr>
          <w:fldChar w:fldCharType="separate"/>
        </w:r>
        <w:r>
          <w:rPr>
            <w:noProof/>
            <w:webHidden/>
          </w:rPr>
          <w:t>92</w:t>
        </w:r>
        <w:r>
          <w:rPr>
            <w:noProof/>
            <w:webHidden/>
          </w:rPr>
          <w:fldChar w:fldCharType="end"/>
        </w:r>
      </w:hyperlink>
    </w:p>
    <w:p w:rsidR="00320722" w:rsidRDefault="00320722">
      <w:pPr>
        <w:pStyle w:val="Kazalovsebine4"/>
        <w:tabs>
          <w:tab w:val="left" w:pos="4800"/>
          <w:tab w:val="right" w:leader="dot" w:pos="9628"/>
        </w:tabs>
        <w:rPr>
          <w:rFonts w:asciiTheme="minorHAnsi" w:eastAsiaTheme="minorEastAsia" w:hAnsiTheme="minorHAnsi" w:cstheme="minorBidi"/>
          <w:noProof/>
          <w:sz w:val="22"/>
          <w:szCs w:val="22"/>
          <w:lang w:eastAsia="sl-SI"/>
        </w:rPr>
      </w:pPr>
      <w:hyperlink w:anchor="_Toc116284351" w:history="1">
        <w:r w:rsidRPr="00B72144">
          <w:rPr>
            <w:rStyle w:val="Hiperpovezava"/>
            <w:noProof/>
          </w:rPr>
          <w:t>40432 NAJEM DVORANE TRŽIŠKIH OLIMPIJCEV</w:t>
        </w:r>
        <w:r>
          <w:rPr>
            <w:rFonts w:asciiTheme="minorHAnsi" w:eastAsiaTheme="minorEastAsia" w:hAnsiTheme="minorHAnsi" w:cstheme="minorBidi"/>
            <w:noProof/>
            <w:sz w:val="22"/>
            <w:szCs w:val="22"/>
            <w:lang w:eastAsia="sl-SI"/>
          </w:rPr>
          <w:tab/>
        </w:r>
        <w:r w:rsidRPr="00B72144">
          <w:rPr>
            <w:rStyle w:val="Hiperpovezava"/>
            <w:noProof/>
          </w:rPr>
          <w:t>(15.000 €) 10.000 €</w:t>
        </w:r>
        <w:r>
          <w:rPr>
            <w:noProof/>
            <w:webHidden/>
          </w:rPr>
          <w:tab/>
        </w:r>
        <w:r>
          <w:rPr>
            <w:noProof/>
            <w:webHidden/>
          </w:rPr>
          <w:fldChar w:fldCharType="begin"/>
        </w:r>
        <w:r>
          <w:rPr>
            <w:noProof/>
            <w:webHidden/>
          </w:rPr>
          <w:instrText xml:space="preserve"> PAGEREF _Toc116284351 \h </w:instrText>
        </w:r>
        <w:r>
          <w:rPr>
            <w:noProof/>
            <w:webHidden/>
          </w:rPr>
        </w:r>
        <w:r>
          <w:rPr>
            <w:noProof/>
            <w:webHidden/>
          </w:rPr>
          <w:fldChar w:fldCharType="separate"/>
        </w:r>
        <w:r>
          <w:rPr>
            <w:noProof/>
            <w:webHidden/>
          </w:rPr>
          <w:t>93</w:t>
        </w:r>
        <w:r>
          <w:rPr>
            <w:noProof/>
            <w:webHidden/>
          </w:rPr>
          <w:fldChar w:fldCharType="end"/>
        </w:r>
      </w:hyperlink>
    </w:p>
    <w:p w:rsidR="00320722" w:rsidRDefault="00320722">
      <w:pPr>
        <w:pStyle w:val="Kazalovsebine4"/>
        <w:tabs>
          <w:tab w:val="left" w:pos="4185"/>
          <w:tab w:val="right" w:leader="dot" w:pos="9628"/>
        </w:tabs>
        <w:rPr>
          <w:rFonts w:asciiTheme="minorHAnsi" w:eastAsiaTheme="minorEastAsia" w:hAnsiTheme="minorHAnsi" w:cstheme="minorBidi"/>
          <w:noProof/>
          <w:sz w:val="22"/>
          <w:szCs w:val="22"/>
          <w:lang w:eastAsia="sl-SI"/>
        </w:rPr>
      </w:pPr>
      <w:hyperlink w:anchor="_Toc116284352" w:history="1">
        <w:r w:rsidRPr="00B72144">
          <w:rPr>
            <w:rStyle w:val="Hiperpovezava"/>
            <w:noProof/>
          </w:rPr>
          <w:t>40450 VZDRŽEVANJE OTROŠKIH IGRIŠČ</w:t>
        </w:r>
        <w:r>
          <w:rPr>
            <w:rFonts w:asciiTheme="minorHAnsi" w:eastAsiaTheme="minorEastAsia" w:hAnsiTheme="minorHAnsi" w:cstheme="minorBidi"/>
            <w:noProof/>
            <w:sz w:val="22"/>
            <w:szCs w:val="22"/>
            <w:lang w:eastAsia="sl-SI"/>
          </w:rPr>
          <w:tab/>
        </w:r>
        <w:r w:rsidRPr="00B72144">
          <w:rPr>
            <w:rStyle w:val="Hiperpovezava"/>
            <w:noProof/>
          </w:rPr>
          <w:t>(43.000 €) 43.000 €</w:t>
        </w:r>
        <w:r>
          <w:rPr>
            <w:noProof/>
            <w:webHidden/>
          </w:rPr>
          <w:tab/>
        </w:r>
        <w:r>
          <w:rPr>
            <w:noProof/>
            <w:webHidden/>
          </w:rPr>
          <w:fldChar w:fldCharType="begin"/>
        </w:r>
        <w:r>
          <w:rPr>
            <w:noProof/>
            <w:webHidden/>
          </w:rPr>
          <w:instrText xml:space="preserve"> PAGEREF _Toc116284352 \h </w:instrText>
        </w:r>
        <w:r>
          <w:rPr>
            <w:noProof/>
            <w:webHidden/>
          </w:rPr>
        </w:r>
        <w:r>
          <w:rPr>
            <w:noProof/>
            <w:webHidden/>
          </w:rPr>
          <w:fldChar w:fldCharType="separate"/>
        </w:r>
        <w:r>
          <w:rPr>
            <w:noProof/>
            <w:webHidden/>
          </w:rPr>
          <w:t>93</w:t>
        </w:r>
        <w:r>
          <w:rPr>
            <w:noProof/>
            <w:webHidden/>
          </w:rPr>
          <w:fldChar w:fldCharType="end"/>
        </w:r>
      </w:hyperlink>
    </w:p>
    <w:p w:rsidR="00320722" w:rsidRDefault="00320722">
      <w:pPr>
        <w:pStyle w:val="Kazalovsebine4"/>
        <w:tabs>
          <w:tab w:val="left" w:pos="4986"/>
          <w:tab w:val="right" w:leader="dot" w:pos="9628"/>
        </w:tabs>
        <w:rPr>
          <w:rFonts w:asciiTheme="minorHAnsi" w:eastAsiaTheme="minorEastAsia" w:hAnsiTheme="minorHAnsi" w:cstheme="minorBidi"/>
          <w:noProof/>
          <w:sz w:val="22"/>
          <w:szCs w:val="22"/>
          <w:lang w:eastAsia="sl-SI"/>
        </w:rPr>
      </w:pPr>
      <w:hyperlink w:anchor="_Toc116284353" w:history="1">
        <w:r w:rsidRPr="00B72144">
          <w:rPr>
            <w:rStyle w:val="Hiperpovezava"/>
            <w:noProof/>
          </w:rPr>
          <w:t>40460 SOFIN. PROGRAMOV STAREJŠIH OBČANOV</w:t>
        </w:r>
        <w:r>
          <w:rPr>
            <w:rFonts w:asciiTheme="minorHAnsi" w:eastAsiaTheme="minorEastAsia" w:hAnsiTheme="minorHAnsi" w:cstheme="minorBidi"/>
            <w:noProof/>
            <w:sz w:val="22"/>
            <w:szCs w:val="22"/>
            <w:lang w:eastAsia="sl-SI"/>
          </w:rPr>
          <w:tab/>
        </w:r>
        <w:r w:rsidRPr="00B72144">
          <w:rPr>
            <w:rStyle w:val="Hiperpovezava"/>
            <w:noProof/>
          </w:rPr>
          <w:t>(17.000 €) 17.000 €</w:t>
        </w:r>
        <w:r>
          <w:rPr>
            <w:noProof/>
            <w:webHidden/>
          </w:rPr>
          <w:tab/>
        </w:r>
        <w:r>
          <w:rPr>
            <w:noProof/>
            <w:webHidden/>
          </w:rPr>
          <w:fldChar w:fldCharType="begin"/>
        </w:r>
        <w:r>
          <w:rPr>
            <w:noProof/>
            <w:webHidden/>
          </w:rPr>
          <w:instrText xml:space="preserve"> PAGEREF _Toc116284353 \h </w:instrText>
        </w:r>
        <w:r>
          <w:rPr>
            <w:noProof/>
            <w:webHidden/>
          </w:rPr>
        </w:r>
        <w:r>
          <w:rPr>
            <w:noProof/>
            <w:webHidden/>
          </w:rPr>
          <w:fldChar w:fldCharType="separate"/>
        </w:r>
        <w:r>
          <w:rPr>
            <w:noProof/>
            <w:webHidden/>
          </w:rPr>
          <w:t>93</w:t>
        </w:r>
        <w:r>
          <w:rPr>
            <w:noProof/>
            <w:webHidden/>
          </w:rPr>
          <w:fldChar w:fldCharType="end"/>
        </w:r>
      </w:hyperlink>
    </w:p>
    <w:p w:rsidR="00320722" w:rsidRDefault="00320722">
      <w:pPr>
        <w:pStyle w:val="Kazalovsebine4"/>
        <w:tabs>
          <w:tab w:val="left" w:pos="4040"/>
          <w:tab w:val="right" w:leader="dot" w:pos="9628"/>
        </w:tabs>
        <w:rPr>
          <w:rFonts w:asciiTheme="minorHAnsi" w:eastAsiaTheme="minorEastAsia" w:hAnsiTheme="minorHAnsi" w:cstheme="minorBidi"/>
          <w:noProof/>
          <w:sz w:val="22"/>
          <w:szCs w:val="22"/>
          <w:lang w:eastAsia="sl-SI"/>
        </w:rPr>
      </w:pPr>
      <w:hyperlink w:anchor="_Toc116284354" w:history="1">
        <w:r w:rsidRPr="00B72144">
          <w:rPr>
            <w:rStyle w:val="Hiperpovezava"/>
            <w:noProof/>
          </w:rPr>
          <w:t>40510 SOCIALNO-VARSTVENI ZAVODI</w:t>
        </w:r>
        <w:r>
          <w:rPr>
            <w:rFonts w:asciiTheme="minorHAnsi" w:eastAsiaTheme="minorEastAsia" w:hAnsiTheme="minorHAnsi" w:cstheme="minorBidi"/>
            <w:noProof/>
            <w:sz w:val="22"/>
            <w:szCs w:val="22"/>
            <w:lang w:eastAsia="sl-SI"/>
          </w:rPr>
          <w:tab/>
        </w:r>
        <w:r w:rsidRPr="00B72144">
          <w:rPr>
            <w:rStyle w:val="Hiperpovezava"/>
            <w:noProof/>
          </w:rPr>
          <w:t>(548.900 €) 600.000 €</w:t>
        </w:r>
        <w:r>
          <w:rPr>
            <w:noProof/>
            <w:webHidden/>
          </w:rPr>
          <w:tab/>
        </w:r>
        <w:r>
          <w:rPr>
            <w:noProof/>
            <w:webHidden/>
          </w:rPr>
          <w:fldChar w:fldCharType="begin"/>
        </w:r>
        <w:r>
          <w:rPr>
            <w:noProof/>
            <w:webHidden/>
          </w:rPr>
          <w:instrText xml:space="preserve"> PAGEREF _Toc116284354 \h </w:instrText>
        </w:r>
        <w:r>
          <w:rPr>
            <w:noProof/>
            <w:webHidden/>
          </w:rPr>
        </w:r>
        <w:r>
          <w:rPr>
            <w:noProof/>
            <w:webHidden/>
          </w:rPr>
          <w:fldChar w:fldCharType="separate"/>
        </w:r>
        <w:r>
          <w:rPr>
            <w:noProof/>
            <w:webHidden/>
          </w:rPr>
          <w:t>94</w:t>
        </w:r>
        <w:r>
          <w:rPr>
            <w:noProof/>
            <w:webHidden/>
          </w:rPr>
          <w:fldChar w:fldCharType="end"/>
        </w:r>
      </w:hyperlink>
    </w:p>
    <w:p w:rsidR="00320722" w:rsidRDefault="00320722">
      <w:pPr>
        <w:pStyle w:val="Kazalovsebine4"/>
        <w:tabs>
          <w:tab w:val="left" w:pos="6240"/>
          <w:tab w:val="right" w:leader="dot" w:pos="9628"/>
        </w:tabs>
        <w:rPr>
          <w:rFonts w:asciiTheme="minorHAnsi" w:eastAsiaTheme="minorEastAsia" w:hAnsiTheme="minorHAnsi" w:cstheme="minorBidi"/>
          <w:noProof/>
          <w:sz w:val="22"/>
          <w:szCs w:val="22"/>
          <w:lang w:eastAsia="sl-SI"/>
        </w:rPr>
      </w:pPr>
      <w:hyperlink w:anchor="_Toc116284355" w:history="1">
        <w:r w:rsidRPr="00B72144">
          <w:rPr>
            <w:rStyle w:val="Hiperpovezava"/>
            <w:noProof/>
          </w:rPr>
          <w:t>40511 SOFINANCIRANJE DEJAVNOSTI OŠ HELENE PUHAR (MOK)</w:t>
        </w:r>
        <w:r>
          <w:rPr>
            <w:rFonts w:asciiTheme="minorHAnsi" w:eastAsiaTheme="minorEastAsia" w:hAnsiTheme="minorHAnsi" w:cstheme="minorBidi"/>
            <w:noProof/>
            <w:sz w:val="22"/>
            <w:szCs w:val="22"/>
            <w:lang w:eastAsia="sl-SI"/>
          </w:rPr>
          <w:tab/>
        </w:r>
        <w:r w:rsidRPr="00B72144">
          <w:rPr>
            <w:rStyle w:val="Hiperpovezava"/>
            <w:noProof/>
          </w:rPr>
          <w:t>(98.659 €) 209.357 €</w:t>
        </w:r>
        <w:r>
          <w:rPr>
            <w:noProof/>
            <w:webHidden/>
          </w:rPr>
          <w:tab/>
        </w:r>
        <w:r>
          <w:rPr>
            <w:noProof/>
            <w:webHidden/>
          </w:rPr>
          <w:fldChar w:fldCharType="begin"/>
        </w:r>
        <w:r>
          <w:rPr>
            <w:noProof/>
            <w:webHidden/>
          </w:rPr>
          <w:instrText xml:space="preserve"> PAGEREF _Toc116284355 \h </w:instrText>
        </w:r>
        <w:r>
          <w:rPr>
            <w:noProof/>
            <w:webHidden/>
          </w:rPr>
        </w:r>
        <w:r>
          <w:rPr>
            <w:noProof/>
            <w:webHidden/>
          </w:rPr>
          <w:fldChar w:fldCharType="separate"/>
        </w:r>
        <w:r>
          <w:rPr>
            <w:noProof/>
            <w:webHidden/>
          </w:rPr>
          <w:t>94</w:t>
        </w:r>
        <w:r>
          <w:rPr>
            <w:noProof/>
            <w:webHidden/>
          </w:rPr>
          <w:fldChar w:fldCharType="end"/>
        </w:r>
      </w:hyperlink>
    </w:p>
    <w:p w:rsidR="00320722" w:rsidRDefault="00320722">
      <w:pPr>
        <w:pStyle w:val="Kazalovsebine4"/>
        <w:tabs>
          <w:tab w:val="left" w:pos="3070"/>
          <w:tab w:val="right" w:leader="dot" w:pos="9628"/>
        </w:tabs>
        <w:rPr>
          <w:rFonts w:asciiTheme="minorHAnsi" w:eastAsiaTheme="minorEastAsia" w:hAnsiTheme="minorHAnsi" w:cstheme="minorBidi"/>
          <w:noProof/>
          <w:sz w:val="22"/>
          <w:szCs w:val="22"/>
          <w:lang w:eastAsia="sl-SI"/>
        </w:rPr>
      </w:pPr>
      <w:hyperlink w:anchor="_Toc116284356" w:history="1">
        <w:r w:rsidRPr="00B72144">
          <w:rPr>
            <w:rStyle w:val="Hiperpovezava"/>
            <w:noProof/>
          </w:rPr>
          <w:t>40530 MLADINSKI CENTER</w:t>
        </w:r>
        <w:r>
          <w:rPr>
            <w:rFonts w:asciiTheme="minorHAnsi" w:eastAsiaTheme="minorEastAsia" w:hAnsiTheme="minorHAnsi" w:cstheme="minorBidi"/>
            <w:noProof/>
            <w:sz w:val="22"/>
            <w:szCs w:val="22"/>
            <w:lang w:eastAsia="sl-SI"/>
          </w:rPr>
          <w:tab/>
        </w:r>
        <w:r w:rsidRPr="00B72144">
          <w:rPr>
            <w:rStyle w:val="Hiperpovezava"/>
            <w:noProof/>
          </w:rPr>
          <w:t>(33.570 €) 44.200 €</w:t>
        </w:r>
        <w:r>
          <w:rPr>
            <w:noProof/>
            <w:webHidden/>
          </w:rPr>
          <w:tab/>
        </w:r>
        <w:r>
          <w:rPr>
            <w:noProof/>
            <w:webHidden/>
          </w:rPr>
          <w:fldChar w:fldCharType="begin"/>
        </w:r>
        <w:r>
          <w:rPr>
            <w:noProof/>
            <w:webHidden/>
          </w:rPr>
          <w:instrText xml:space="preserve"> PAGEREF _Toc116284356 \h </w:instrText>
        </w:r>
        <w:r>
          <w:rPr>
            <w:noProof/>
            <w:webHidden/>
          </w:rPr>
        </w:r>
        <w:r>
          <w:rPr>
            <w:noProof/>
            <w:webHidden/>
          </w:rPr>
          <w:fldChar w:fldCharType="separate"/>
        </w:r>
        <w:r>
          <w:rPr>
            <w:noProof/>
            <w:webHidden/>
          </w:rPr>
          <w:t>95</w:t>
        </w:r>
        <w:r>
          <w:rPr>
            <w:noProof/>
            <w:webHidden/>
          </w:rPr>
          <w:fldChar w:fldCharType="end"/>
        </w:r>
      </w:hyperlink>
    </w:p>
    <w:p w:rsidR="00320722" w:rsidRDefault="00320722">
      <w:pPr>
        <w:pStyle w:val="Kazalovsebine4"/>
        <w:tabs>
          <w:tab w:val="left" w:pos="2760"/>
          <w:tab w:val="right" w:leader="dot" w:pos="9628"/>
        </w:tabs>
        <w:rPr>
          <w:rFonts w:asciiTheme="minorHAnsi" w:eastAsiaTheme="minorEastAsia" w:hAnsiTheme="minorHAnsi" w:cstheme="minorBidi"/>
          <w:noProof/>
          <w:sz w:val="22"/>
          <w:szCs w:val="22"/>
          <w:lang w:eastAsia="sl-SI"/>
        </w:rPr>
      </w:pPr>
      <w:hyperlink w:anchor="_Toc116284357" w:history="1">
        <w:r w:rsidRPr="00B72144">
          <w:rPr>
            <w:rStyle w:val="Hiperpovezava"/>
            <w:noProof/>
          </w:rPr>
          <w:t>40539 CSD GORENJSKA</w:t>
        </w:r>
        <w:r>
          <w:rPr>
            <w:rFonts w:asciiTheme="minorHAnsi" w:eastAsiaTheme="minorEastAsia" w:hAnsiTheme="minorHAnsi" w:cstheme="minorBidi"/>
            <w:noProof/>
            <w:sz w:val="22"/>
            <w:szCs w:val="22"/>
            <w:lang w:eastAsia="sl-SI"/>
          </w:rPr>
          <w:tab/>
        </w:r>
        <w:r w:rsidRPr="00B72144">
          <w:rPr>
            <w:rStyle w:val="Hiperpovezava"/>
            <w:noProof/>
          </w:rPr>
          <w:t>(14.370 €) 15.545 €</w:t>
        </w:r>
        <w:r>
          <w:rPr>
            <w:noProof/>
            <w:webHidden/>
          </w:rPr>
          <w:tab/>
        </w:r>
        <w:r>
          <w:rPr>
            <w:noProof/>
            <w:webHidden/>
          </w:rPr>
          <w:fldChar w:fldCharType="begin"/>
        </w:r>
        <w:r>
          <w:rPr>
            <w:noProof/>
            <w:webHidden/>
          </w:rPr>
          <w:instrText xml:space="preserve"> PAGEREF _Toc116284357 \h </w:instrText>
        </w:r>
        <w:r>
          <w:rPr>
            <w:noProof/>
            <w:webHidden/>
          </w:rPr>
        </w:r>
        <w:r>
          <w:rPr>
            <w:noProof/>
            <w:webHidden/>
          </w:rPr>
          <w:fldChar w:fldCharType="separate"/>
        </w:r>
        <w:r>
          <w:rPr>
            <w:noProof/>
            <w:webHidden/>
          </w:rPr>
          <w:t>95</w:t>
        </w:r>
        <w:r>
          <w:rPr>
            <w:noProof/>
            <w:webHidden/>
          </w:rPr>
          <w:fldChar w:fldCharType="end"/>
        </w:r>
      </w:hyperlink>
    </w:p>
    <w:p w:rsidR="00320722" w:rsidRDefault="00320722">
      <w:pPr>
        <w:pStyle w:val="Kazalovsebine4"/>
        <w:tabs>
          <w:tab w:val="left" w:pos="4710"/>
          <w:tab w:val="right" w:leader="dot" w:pos="9628"/>
        </w:tabs>
        <w:rPr>
          <w:rFonts w:asciiTheme="minorHAnsi" w:eastAsiaTheme="minorEastAsia" w:hAnsiTheme="minorHAnsi" w:cstheme="minorBidi"/>
          <w:noProof/>
          <w:sz w:val="22"/>
          <w:szCs w:val="22"/>
          <w:lang w:eastAsia="sl-SI"/>
        </w:rPr>
      </w:pPr>
      <w:hyperlink w:anchor="_Toc116284358" w:history="1">
        <w:r w:rsidRPr="00B72144">
          <w:rPr>
            <w:rStyle w:val="Hiperpovezava"/>
            <w:noProof/>
          </w:rPr>
          <w:t>40540 HUMANITARNI PROJEKTI IN PROGRAMI</w:t>
        </w:r>
        <w:r>
          <w:rPr>
            <w:rFonts w:asciiTheme="minorHAnsi" w:eastAsiaTheme="minorEastAsia" w:hAnsiTheme="minorHAnsi" w:cstheme="minorBidi"/>
            <w:noProof/>
            <w:sz w:val="22"/>
            <w:szCs w:val="22"/>
            <w:lang w:eastAsia="sl-SI"/>
          </w:rPr>
          <w:tab/>
        </w:r>
        <w:r w:rsidRPr="00B72144">
          <w:rPr>
            <w:rStyle w:val="Hiperpovezava"/>
            <w:noProof/>
          </w:rPr>
          <w:t>(13.000 €) 13.000 €</w:t>
        </w:r>
        <w:r>
          <w:rPr>
            <w:noProof/>
            <w:webHidden/>
          </w:rPr>
          <w:tab/>
        </w:r>
        <w:r>
          <w:rPr>
            <w:noProof/>
            <w:webHidden/>
          </w:rPr>
          <w:fldChar w:fldCharType="begin"/>
        </w:r>
        <w:r>
          <w:rPr>
            <w:noProof/>
            <w:webHidden/>
          </w:rPr>
          <w:instrText xml:space="preserve"> PAGEREF _Toc116284358 \h </w:instrText>
        </w:r>
        <w:r>
          <w:rPr>
            <w:noProof/>
            <w:webHidden/>
          </w:rPr>
        </w:r>
        <w:r>
          <w:rPr>
            <w:noProof/>
            <w:webHidden/>
          </w:rPr>
          <w:fldChar w:fldCharType="separate"/>
        </w:r>
        <w:r>
          <w:rPr>
            <w:noProof/>
            <w:webHidden/>
          </w:rPr>
          <w:t>95</w:t>
        </w:r>
        <w:r>
          <w:rPr>
            <w:noProof/>
            <w:webHidden/>
          </w:rPr>
          <w:fldChar w:fldCharType="end"/>
        </w:r>
      </w:hyperlink>
    </w:p>
    <w:p w:rsidR="00320722" w:rsidRDefault="00320722">
      <w:pPr>
        <w:pStyle w:val="Kazalovsebine4"/>
        <w:tabs>
          <w:tab w:val="left" w:pos="5515"/>
          <w:tab w:val="right" w:leader="dot" w:pos="9628"/>
        </w:tabs>
        <w:rPr>
          <w:rFonts w:asciiTheme="minorHAnsi" w:eastAsiaTheme="minorEastAsia" w:hAnsiTheme="minorHAnsi" w:cstheme="minorBidi"/>
          <w:noProof/>
          <w:sz w:val="22"/>
          <w:szCs w:val="22"/>
          <w:lang w:eastAsia="sl-SI"/>
        </w:rPr>
      </w:pPr>
      <w:hyperlink w:anchor="_Toc116284359" w:history="1">
        <w:r w:rsidRPr="00B72144">
          <w:rPr>
            <w:rStyle w:val="Hiperpovezava"/>
            <w:noProof/>
          </w:rPr>
          <w:t>40541 SOFINANCIRANJE REINTEGRACIJSKEGA CENTRA</w:t>
        </w:r>
        <w:r>
          <w:rPr>
            <w:rFonts w:asciiTheme="minorHAnsi" w:eastAsiaTheme="minorEastAsia" w:hAnsiTheme="minorHAnsi" w:cstheme="minorBidi"/>
            <w:noProof/>
            <w:sz w:val="22"/>
            <w:szCs w:val="22"/>
            <w:lang w:eastAsia="sl-SI"/>
          </w:rPr>
          <w:tab/>
        </w:r>
        <w:r w:rsidRPr="00B72144">
          <w:rPr>
            <w:rStyle w:val="Hiperpovezava"/>
            <w:noProof/>
          </w:rPr>
          <w:t>(3.000 €) 3.088 €</w:t>
        </w:r>
        <w:r>
          <w:rPr>
            <w:noProof/>
            <w:webHidden/>
          </w:rPr>
          <w:tab/>
        </w:r>
        <w:r>
          <w:rPr>
            <w:noProof/>
            <w:webHidden/>
          </w:rPr>
          <w:fldChar w:fldCharType="begin"/>
        </w:r>
        <w:r>
          <w:rPr>
            <w:noProof/>
            <w:webHidden/>
          </w:rPr>
          <w:instrText xml:space="preserve"> PAGEREF _Toc116284359 \h </w:instrText>
        </w:r>
        <w:r>
          <w:rPr>
            <w:noProof/>
            <w:webHidden/>
          </w:rPr>
        </w:r>
        <w:r>
          <w:rPr>
            <w:noProof/>
            <w:webHidden/>
          </w:rPr>
          <w:fldChar w:fldCharType="separate"/>
        </w:r>
        <w:r>
          <w:rPr>
            <w:noProof/>
            <w:webHidden/>
          </w:rPr>
          <w:t>96</w:t>
        </w:r>
        <w:r>
          <w:rPr>
            <w:noProof/>
            <w:webHidden/>
          </w:rPr>
          <w:fldChar w:fldCharType="end"/>
        </w:r>
      </w:hyperlink>
    </w:p>
    <w:p w:rsidR="00320722" w:rsidRDefault="00320722">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116284360" w:history="1">
        <w:r w:rsidRPr="00B72144">
          <w:rPr>
            <w:rStyle w:val="Hiperpovezava"/>
            <w:noProof/>
          </w:rPr>
          <w:t>40542 RDEČI KRIŽ TRŽIČ - SOFINANCIRANJE DELOVANJA</w:t>
        </w:r>
        <w:r>
          <w:rPr>
            <w:rFonts w:asciiTheme="minorHAnsi" w:eastAsiaTheme="minorEastAsia" w:hAnsiTheme="minorHAnsi" w:cstheme="minorBidi"/>
            <w:noProof/>
            <w:sz w:val="22"/>
            <w:szCs w:val="22"/>
            <w:lang w:eastAsia="sl-SI"/>
          </w:rPr>
          <w:tab/>
        </w:r>
        <w:r w:rsidRPr="00B72144">
          <w:rPr>
            <w:rStyle w:val="Hiperpovezava"/>
            <w:noProof/>
          </w:rPr>
          <w:t>(15.000 €) 15.000 €</w:t>
        </w:r>
        <w:r>
          <w:rPr>
            <w:noProof/>
            <w:webHidden/>
          </w:rPr>
          <w:tab/>
        </w:r>
        <w:r>
          <w:rPr>
            <w:noProof/>
            <w:webHidden/>
          </w:rPr>
          <w:fldChar w:fldCharType="begin"/>
        </w:r>
        <w:r>
          <w:rPr>
            <w:noProof/>
            <w:webHidden/>
          </w:rPr>
          <w:instrText xml:space="preserve"> PAGEREF _Toc116284360 \h </w:instrText>
        </w:r>
        <w:r>
          <w:rPr>
            <w:noProof/>
            <w:webHidden/>
          </w:rPr>
        </w:r>
        <w:r>
          <w:rPr>
            <w:noProof/>
            <w:webHidden/>
          </w:rPr>
          <w:fldChar w:fldCharType="separate"/>
        </w:r>
        <w:r>
          <w:rPr>
            <w:noProof/>
            <w:webHidden/>
          </w:rPr>
          <w:t>96</w:t>
        </w:r>
        <w:r>
          <w:rPr>
            <w:noProof/>
            <w:webHidden/>
          </w:rPr>
          <w:fldChar w:fldCharType="end"/>
        </w:r>
      </w:hyperlink>
    </w:p>
    <w:p w:rsidR="00320722" w:rsidRDefault="00320722">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116284361" w:history="1">
        <w:r w:rsidRPr="00B72144">
          <w:rPr>
            <w:rStyle w:val="Hiperpovezava"/>
            <w:noProof/>
          </w:rPr>
          <w:t>40550 SOFINANCIRANJE VETERANSKIH ORGANIZACIJ</w:t>
        </w:r>
        <w:r>
          <w:rPr>
            <w:rFonts w:asciiTheme="minorHAnsi" w:eastAsiaTheme="minorEastAsia" w:hAnsiTheme="minorHAnsi" w:cstheme="minorBidi"/>
            <w:noProof/>
            <w:sz w:val="22"/>
            <w:szCs w:val="22"/>
            <w:lang w:eastAsia="sl-SI"/>
          </w:rPr>
          <w:tab/>
        </w:r>
        <w:r w:rsidRPr="00B72144">
          <w:rPr>
            <w:rStyle w:val="Hiperpovezava"/>
            <w:noProof/>
          </w:rPr>
          <w:t>(4.000 €) 4.000 €</w:t>
        </w:r>
        <w:r>
          <w:rPr>
            <w:noProof/>
            <w:webHidden/>
          </w:rPr>
          <w:tab/>
        </w:r>
        <w:r>
          <w:rPr>
            <w:noProof/>
            <w:webHidden/>
          </w:rPr>
          <w:fldChar w:fldCharType="begin"/>
        </w:r>
        <w:r>
          <w:rPr>
            <w:noProof/>
            <w:webHidden/>
          </w:rPr>
          <w:instrText xml:space="preserve"> PAGEREF _Toc116284361 \h </w:instrText>
        </w:r>
        <w:r>
          <w:rPr>
            <w:noProof/>
            <w:webHidden/>
          </w:rPr>
        </w:r>
        <w:r>
          <w:rPr>
            <w:noProof/>
            <w:webHidden/>
          </w:rPr>
          <w:fldChar w:fldCharType="separate"/>
        </w:r>
        <w:r>
          <w:rPr>
            <w:noProof/>
            <w:webHidden/>
          </w:rPr>
          <w:t>96</w:t>
        </w:r>
        <w:r>
          <w:rPr>
            <w:noProof/>
            <w:webHidden/>
          </w:rPr>
          <w:fldChar w:fldCharType="end"/>
        </w:r>
      </w:hyperlink>
    </w:p>
    <w:p w:rsidR="00320722" w:rsidRDefault="00320722">
      <w:pPr>
        <w:pStyle w:val="Kazalovsebine4"/>
        <w:tabs>
          <w:tab w:val="left" w:pos="3615"/>
          <w:tab w:val="right" w:leader="dot" w:pos="9628"/>
        </w:tabs>
        <w:rPr>
          <w:rFonts w:asciiTheme="minorHAnsi" w:eastAsiaTheme="minorEastAsia" w:hAnsiTheme="minorHAnsi" w:cstheme="minorBidi"/>
          <w:noProof/>
          <w:sz w:val="22"/>
          <w:szCs w:val="22"/>
          <w:lang w:eastAsia="sl-SI"/>
        </w:rPr>
      </w:pPr>
      <w:hyperlink w:anchor="_Toc116284362" w:history="1">
        <w:r w:rsidRPr="00B72144">
          <w:rPr>
            <w:rStyle w:val="Hiperpovezava"/>
            <w:noProof/>
          </w:rPr>
          <w:t>40580 DRUGE SOCIALNE POMOČI</w:t>
        </w:r>
        <w:r>
          <w:rPr>
            <w:rFonts w:asciiTheme="minorHAnsi" w:eastAsiaTheme="minorEastAsia" w:hAnsiTheme="minorHAnsi" w:cstheme="minorBidi"/>
            <w:noProof/>
            <w:sz w:val="22"/>
            <w:szCs w:val="22"/>
            <w:lang w:eastAsia="sl-SI"/>
          </w:rPr>
          <w:tab/>
        </w:r>
        <w:r w:rsidRPr="00B72144">
          <w:rPr>
            <w:rStyle w:val="Hiperpovezava"/>
            <w:noProof/>
          </w:rPr>
          <w:t>(4.000 €) 4.000 €</w:t>
        </w:r>
        <w:r>
          <w:rPr>
            <w:noProof/>
            <w:webHidden/>
          </w:rPr>
          <w:tab/>
        </w:r>
        <w:r>
          <w:rPr>
            <w:noProof/>
            <w:webHidden/>
          </w:rPr>
          <w:fldChar w:fldCharType="begin"/>
        </w:r>
        <w:r>
          <w:rPr>
            <w:noProof/>
            <w:webHidden/>
          </w:rPr>
          <w:instrText xml:space="preserve"> PAGEREF _Toc116284362 \h </w:instrText>
        </w:r>
        <w:r>
          <w:rPr>
            <w:noProof/>
            <w:webHidden/>
          </w:rPr>
        </w:r>
        <w:r>
          <w:rPr>
            <w:noProof/>
            <w:webHidden/>
          </w:rPr>
          <w:fldChar w:fldCharType="separate"/>
        </w:r>
        <w:r>
          <w:rPr>
            <w:noProof/>
            <w:webHidden/>
          </w:rPr>
          <w:t>97</w:t>
        </w:r>
        <w:r>
          <w:rPr>
            <w:noProof/>
            <w:webHidden/>
          </w:rPr>
          <w:fldChar w:fldCharType="end"/>
        </w:r>
      </w:hyperlink>
    </w:p>
    <w:p w:rsidR="00320722" w:rsidRDefault="00320722">
      <w:pPr>
        <w:pStyle w:val="Kazalovsebine4"/>
        <w:tabs>
          <w:tab w:val="left" w:pos="3350"/>
          <w:tab w:val="right" w:leader="dot" w:pos="9628"/>
        </w:tabs>
        <w:rPr>
          <w:rFonts w:asciiTheme="minorHAnsi" w:eastAsiaTheme="minorEastAsia" w:hAnsiTheme="minorHAnsi" w:cstheme="minorBidi"/>
          <w:noProof/>
          <w:sz w:val="22"/>
          <w:szCs w:val="22"/>
          <w:lang w:eastAsia="sl-SI"/>
        </w:rPr>
      </w:pPr>
      <w:hyperlink w:anchor="_Toc116284363" w:history="1">
        <w:r w:rsidRPr="00B72144">
          <w:rPr>
            <w:rStyle w:val="Hiperpovezava"/>
            <w:noProof/>
          </w:rPr>
          <w:t>40581 SUBVENCIJE STANARIN</w:t>
        </w:r>
        <w:r>
          <w:rPr>
            <w:rFonts w:asciiTheme="minorHAnsi" w:eastAsiaTheme="minorEastAsia" w:hAnsiTheme="minorHAnsi" w:cstheme="minorBidi"/>
            <w:noProof/>
            <w:sz w:val="22"/>
            <w:szCs w:val="22"/>
            <w:lang w:eastAsia="sl-SI"/>
          </w:rPr>
          <w:tab/>
        </w:r>
        <w:r w:rsidRPr="00B72144">
          <w:rPr>
            <w:rStyle w:val="Hiperpovezava"/>
            <w:noProof/>
          </w:rPr>
          <w:t>(60.000 €) 70.000 €</w:t>
        </w:r>
        <w:r>
          <w:rPr>
            <w:noProof/>
            <w:webHidden/>
          </w:rPr>
          <w:tab/>
        </w:r>
        <w:r>
          <w:rPr>
            <w:noProof/>
            <w:webHidden/>
          </w:rPr>
          <w:fldChar w:fldCharType="begin"/>
        </w:r>
        <w:r>
          <w:rPr>
            <w:noProof/>
            <w:webHidden/>
          </w:rPr>
          <w:instrText xml:space="preserve"> PAGEREF _Toc116284363 \h </w:instrText>
        </w:r>
        <w:r>
          <w:rPr>
            <w:noProof/>
            <w:webHidden/>
          </w:rPr>
        </w:r>
        <w:r>
          <w:rPr>
            <w:noProof/>
            <w:webHidden/>
          </w:rPr>
          <w:fldChar w:fldCharType="separate"/>
        </w:r>
        <w:r>
          <w:rPr>
            <w:noProof/>
            <w:webHidden/>
          </w:rPr>
          <w:t>97</w:t>
        </w:r>
        <w:r>
          <w:rPr>
            <w:noProof/>
            <w:webHidden/>
          </w:rPr>
          <w:fldChar w:fldCharType="end"/>
        </w:r>
      </w:hyperlink>
    </w:p>
    <w:p w:rsidR="00320722" w:rsidRDefault="00320722">
      <w:pPr>
        <w:pStyle w:val="Kazalovsebine4"/>
        <w:tabs>
          <w:tab w:val="left" w:pos="6145"/>
          <w:tab w:val="right" w:leader="dot" w:pos="9628"/>
        </w:tabs>
        <w:rPr>
          <w:rFonts w:asciiTheme="minorHAnsi" w:eastAsiaTheme="minorEastAsia" w:hAnsiTheme="minorHAnsi" w:cstheme="minorBidi"/>
          <w:noProof/>
          <w:sz w:val="22"/>
          <w:szCs w:val="22"/>
          <w:lang w:eastAsia="sl-SI"/>
        </w:rPr>
      </w:pPr>
      <w:hyperlink w:anchor="_Toc116284364" w:history="1">
        <w:r w:rsidRPr="00B72144">
          <w:rPr>
            <w:rStyle w:val="Hiperpovezava"/>
            <w:noProof/>
          </w:rPr>
          <w:t>40582 PLAČILA POGREBNIH STORITEV SOCIALNO OGROŽENIM</w:t>
        </w:r>
        <w:r>
          <w:rPr>
            <w:rFonts w:asciiTheme="minorHAnsi" w:eastAsiaTheme="minorEastAsia" w:hAnsiTheme="minorHAnsi" w:cstheme="minorBidi"/>
            <w:noProof/>
            <w:sz w:val="22"/>
            <w:szCs w:val="22"/>
            <w:lang w:eastAsia="sl-SI"/>
          </w:rPr>
          <w:tab/>
        </w:r>
        <w:r w:rsidRPr="00B72144">
          <w:rPr>
            <w:rStyle w:val="Hiperpovezava"/>
            <w:noProof/>
          </w:rPr>
          <w:t>(5.000 €) 5.200 €</w:t>
        </w:r>
        <w:r>
          <w:rPr>
            <w:noProof/>
            <w:webHidden/>
          </w:rPr>
          <w:tab/>
        </w:r>
        <w:r>
          <w:rPr>
            <w:noProof/>
            <w:webHidden/>
          </w:rPr>
          <w:fldChar w:fldCharType="begin"/>
        </w:r>
        <w:r>
          <w:rPr>
            <w:noProof/>
            <w:webHidden/>
          </w:rPr>
          <w:instrText xml:space="preserve"> PAGEREF _Toc116284364 \h </w:instrText>
        </w:r>
        <w:r>
          <w:rPr>
            <w:noProof/>
            <w:webHidden/>
          </w:rPr>
        </w:r>
        <w:r>
          <w:rPr>
            <w:noProof/>
            <w:webHidden/>
          </w:rPr>
          <w:fldChar w:fldCharType="separate"/>
        </w:r>
        <w:r>
          <w:rPr>
            <w:noProof/>
            <w:webHidden/>
          </w:rPr>
          <w:t>97</w:t>
        </w:r>
        <w:r>
          <w:rPr>
            <w:noProof/>
            <w:webHidden/>
          </w:rPr>
          <w:fldChar w:fldCharType="end"/>
        </w:r>
      </w:hyperlink>
    </w:p>
    <w:p w:rsidR="00320722" w:rsidRDefault="00320722">
      <w:pPr>
        <w:pStyle w:val="Kazalovsebine4"/>
        <w:tabs>
          <w:tab w:val="left" w:pos="4590"/>
          <w:tab w:val="right" w:leader="dot" w:pos="9628"/>
        </w:tabs>
        <w:rPr>
          <w:rFonts w:asciiTheme="minorHAnsi" w:eastAsiaTheme="minorEastAsia" w:hAnsiTheme="minorHAnsi" w:cstheme="minorBidi"/>
          <w:noProof/>
          <w:sz w:val="22"/>
          <w:szCs w:val="22"/>
          <w:lang w:eastAsia="sl-SI"/>
        </w:rPr>
      </w:pPr>
      <w:hyperlink w:anchor="_Toc116284365" w:history="1">
        <w:r w:rsidRPr="00B72144">
          <w:rPr>
            <w:rStyle w:val="Hiperpovezava"/>
            <w:noProof/>
          </w:rPr>
          <w:t>40583 STOR.OS.POM.IN POM.DRUŽ.NA DOMU</w:t>
        </w:r>
        <w:r>
          <w:rPr>
            <w:rFonts w:asciiTheme="minorHAnsi" w:eastAsiaTheme="minorEastAsia" w:hAnsiTheme="minorHAnsi" w:cstheme="minorBidi"/>
            <w:noProof/>
            <w:sz w:val="22"/>
            <w:szCs w:val="22"/>
            <w:lang w:eastAsia="sl-SI"/>
          </w:rPr>
          <w:tab/>
        </w:r>
        <w:r w:rsidRPr="00B72144">
          <w:rPr>
            <w:rStyle w:val="Hiperpovezava"/>
            <w:noProof/>
          </w:rPr>
          <w:t>(220.000 €) 250.000 €</w:t>
        </w:r>
        <w:r>
          <w:rPr>
            <w:noProof/>
            <w:webHidden/>
          </w:rPr>
          <w:tab/>
        </w:r>
        <w:r>
          <w:rPr>
            <w:noProof/>
            <w:webHidden/>
          </w:rPr>
          <w:fldChar w:fldCharType="begin"/>
        </w:r>
        <w:r>
          <w:rPr>
            <w:noProof/>
            <w:webHidden/>
          </w:rPr>
          <w:instrText xml:space="preserve"> PAGEREF _Toc116284365 \h </w:instrText>
        </w:r>
        <w:r>
          <w:rPr>
            <w:noProof/>
            <w:webHidden/>
          </w:rPr>
        </w:r>
        <w:r>
          <w:rPr>
            <w:noProof/>
            <w:webHidden/>
          </w:rPr>
          <w:fldChar w:fldCharType="separate"/>
        </w:r>
        <w:r>
          <w:rPr>
            <w:noProof/>
            <w:webHidden/>
          </w:rPr>
          <w:t>97</w:t>
        </w:r>
        <w:r>
          <w:rPr>
            <w:noProof/>
            <w:webHidden/>
          </w:rPr>
          <w:fldChar w:fldCharType="end"/>
        </w:r>
      </w:hyperlink>
    </w:p>
    <w:p w:rsidR="00320722" w:rsidRDefault="00320722">
      <w:pPr>
        <w:pStyle w:val="Kazalovsebine4"/>
        <w:tabs>
          <w:tab w:val="left" w:pos="5890"/>
          <w:tab w:val="right" w:leader="dot" w:pos="9628"/>
        </w:tabs>
        <w:rPr>
          <w:rFonts w:asciiTheme="minorHAnsi" w:eastAsiaTheme="minorEastAsia" w:hAnsiTheme="minorHAnsi" w:cstheme="minorBidi"/>
          <w:noProof/>
          <w:sz w:val="22"/>
          <w:szCs w:val="22"/>
          <w:lang w:eastAsia="sl-SI"/>
        </w:rPr>
      </w:pPr>
      <w:hyperlink w:anchor="_Toc116284366" w:history="1">
        <w:r w:rsidRPr="00B72144">
          <w:rPr>
            <w:rStyle w:val="Hiperpovezava"/>
            <w:noProof/>
          </w:rPr>
          <w:t>40585 ENKRATNA FINANČNA POMOČ OB ROJSTVU OTROKA</w:t>
        </w:r>
        <w:r>
          <w:rPr>
            <w:rFonts w:asciiTheme="minorHAnsi" w:eastAsiaTheme="minorEastAsia" w:hAnsiTheme="minorHAnsi" w:cstheme="minorBidi"/>
            <w:noProof/>
            <w:sz w:val="22"/>
            <w:szCs w:val="22"/>
            <w:lang w:eastAsia="sl-SI"/>
          </w:rPr>
          <w:tab/>
        </w:r>
        <w:r w:rsidRPr="00B72144">
          <w:rPr>
            <w:rStyle w:val="Hiperpovezava"/>
            <w:noProof/>
          </w:rPr>
          <w:t>(33.000 €) 33.000 €</w:t>
        </w:r>
        <w:r>
          <w:rPr>
            <w:noProof/>
            <w:webHidden/>
          </w:rPr>
          <w:tab/>
        </w:r>
        <w:r>
          <w:rPr>
            <w:noProof/>
            <w:webHidden/>
          </w:rPr>
          <w:fldChar w:fldCharType="begin"/>
        </w:r>
        <w:r>
          <w:rPr>
            <w:noProof/>
            <w:webHidden/>
          </w:rPr>
          <w:instrText xml:space="preserve"> PAGEREF _Toc116284366 \h </w:instrText>
        </w:r>
        <w:r>
          <w:rPr>
            <w:noProof/>
            <w:webHidden/>
          </w:rPr>
        </w:r>
        <w:r>
          <w:rPr>
            <w:noProof/>
            <w:webHidden/>
          </w:rPr>
          <w:fldChar w:fldCharType="separate"/>
        </w:r>
        <w:r>
          <w:rPr>
            <w:noProof/>
            <w:webHidden/>
          </w:rPr>
          <w:t>98</w:t>
        </w:r>
        <w:r>
          <w:rPr>
            <w:noProof/>
            <w:webHidden/>
          </w:rPr>
          <w:fldChar w:fldCharType="end"/>
        </w:r>
      </w:hyperlink>
    </w:p>
    <w:p w:rsidR="00320722" w:rsidRDefault="00320722">
      <w:pPr>
        <w:pStyle w:val="Kazalovsebine4"/>
        <w:tabs>
          <w:tab w:val="left" w:pos="2420"/>
          <w:tab w:val="right" w:leader="dot" w:pos="9628"/>
        </w:tabs>
        <w:rPr>
          <w:rFonts w:asciiTheme="minorHAnsi" w:eastAsiaTheme="minorEastAsia" w:hAnsiTheme="minorHAnsi" w:cstheme="minorBidi"/>
          <w:noProof/>
          <w:sz w:val="22"/>
          <w:szCs w:val="22"/>
          <w:lang w:eastAsia="sl-SI"/>
        </w:rPr>
      </w:pPr>
      <w:hyperlink w:anchor="_Toc116284367" w:history="1">
        <w:r w:rsidRPr="00B72144">
          <w:rPr>
            <w:rStyle w:val="Hiperpovezava"/>
            <w:noProof/>
          </w:rPr>
          <w:t>40586 VARNA HIŠA</w:t>
        </w:r>
        <w:r>
          <w:rPr>
            <w:rFonts w:asciiTheme="minorHAnsi" w:eastAsiaTheme="minorEastAsia" w:hAnsiTheme="minorHAnsi" w:cstheme="minorBidi"/>
            <w:noProof/>
            <w:sz w:val="22"/>
            <w:szCs w:val="22"/>
            <w:lang w:eastAsia="sl-SI"/>
          </w:rPr>
          <w:tab/>
        </w:r>
        <w:r w:rsidRPr="00B72144">
          <w:rPr>
            <w:rStyle w:val="Hiperpovezava"/>
            <w:noProof/>
          </w:rPr>
          <w:t>(7.042 €) 7.179 €</w:t>
        </w:r>
        <w:r>
          <w:rPr>
            <w:noProof/>
            <w:webHidden/>
          </w:rPr>
          <w:tab/>
        </w:r>
        <w:r>
          <w:rPr>
            <w:noProof/>
            <w:webHidden/>
          </w:rPr>
          <w:fldChar w:fldCharType="begin"/>
        </w:r>
        <w:r>
          <w:rPr>
            <w:noProof/>
            <w:webHidden/>
          </w:rPr>
          <w:instrText xml:space="preserve"> PAGEREF _Toc116284367 \h </w:instrText>
        </w:r>
        <w:r>
          <w:rPr>
            <w:noProof/>
            <w:webHidden/>
          </w:rPr>
        </w:r>
        <w:r>
          <w:rPr>
            <w:noProof/>
            <w:webHidden/>
          </w:rPr>
          <w:fldChar w:fldCharType="separate"/>
        </w:r>
        <w:r>
          <w:rPr>
            <w:noProof/>
            <w:webHidden/>
          </w:rPr>
          <w:t>98</w:t>
        </w:r>
        <w:r>
          <w:rPr>
            <w:noProof/>
            <w:webHidden/>
          </w:rPr>
          <w:fldChar w:fldCharType="end"/>
        </w:r>
      </w:hyperlink>
    </w:p>
    <w:p w:rsidR="00320722" w:rsidRDefault="00320722">
      <w:pPr>
        <w:pStyle w:val="Kazalovsebine4"/>
        <w:tabs>
          <w:tab w:val="left" w:pos="4465"/>
          <w:tab w:val="right" w:leader="dot" w:pos="9628"/>
        </w:tabs>
        <w:rPr>
          <w:rFonts w:asciiTheme="minorHAnsi" w:eastAsiaTheme="minorEastAsia" w:hAnsiTheme="minorHAnsi" w:cstheme="minorBidi"/>
          <w:noProof/>
          <w:sz w:val="22"/>
          <w:szCs w:val="22"/>
          <w:lang w:eastAsia="sl-SI"/>
        </w:rPr>
      </w:pPr>
      <w:hyperlink w:anchor="_Toc116284368" w:history="1">
        <w:r w:rsidRPr="00B72144">
          <w:rPr>
            <w:rStyle w:val="Hiperpovezava"/>
            <w:noProof/>
          </w:rPr>
          <w:t>40588 IZVAJANJE SOCIALNIH PROGRAMOV</w:t>
        </w:r>
        <w:r>
          <w:rPr>
            <w:rFonts w:asciiTheme="minorHAnsi" w:eastAsiaTheme="minorEastAsia" w:hAnsiTheme="minorHAnsi" w:cstheme="minorBidi"/>
            <w:noProof/>
            <w:sz w:val="22"/>
            <w:szCs w:val="22"/>
            <w:lang w:eastAsia="sl-SI"/>
          </w:rPr>
          <w:tab/>
        </w:r>
        <w:r w:rsidRPr="00B72144">
          <w:rPr>
            <w:rStyle w:val="Hiperpovezava"/>
            <w:noProof/>
          </w:rPr>
          <w:t>(12.500 €) 13.000 €</w:t>
        </w:r>
        <w:r>
          <w:rPr>
            <w:noProof/>
            <w:webHidden/>
          </w:rPr>
          <w:tab/>
        </w:r>
        <w:r>
          <w:rPr>
            <w:noProof/>
            <w:webHidden/>
          </w:rPr>
          <w:fldChar w:fldCharType="begin"/>
        </w:r>
        <w:r>
          <w:rPr>
            <w:noProof/>
            <w:webHidden/>
          </w:rPr>
          <w:instrText xml:space="preserve"> PAGEREF _Toc116284368 \h </w:instrText>
        </w:r>
        <w:r>
          <w:rPr>
            <w:noProof/>
            <w:webHidden/>
          </w:rPr>
        </w:r>
        <w:r>
          <w:rPr>
            <w:noProof/>
            <w:webHidden/>
          </w:rPr>
          <w:fldChar w:fldCharType="separate"/>
        </w:r>
        <w:r>
          <w:rPr>
            <w:noProof/>
            <w:webHidden/>
          </w:rPr>
          <w:t>98</w:t>
        </w:r>
        <w:r>
          <w:rPr>
            <w:noProof/>
            <w:webHidden/>
          </w:rPr>
          <w:fldChar w:fldCharType="end"/>
        </w:r>
      </w:hyperlink>
    </w:p>
    <w:p w:rsidR="00320722" w:rsidRDefault="00320722">
      <w:pPr>
        <w:pStyle w:val="Kazalovsebine4"/>
        <w:tabs>
          <w:tab w:val="left" w:pos="7065"/>
          <w:tab w:val="right" w:leader="dot" w:pos="9628"/>
        </w:tabs>
        <w:rPr>
          <w:rFonts w:asciiTheme="minorHAnsi" w:eastAsiaTheme="minorEastAsia" w:hAnsiTheme="minorHAnsi" w:cstheme="minorBidi"/>
          <w:noProof/>
          <w:sz w:val="22"/>
          <w:szCs w:val="22"/>
          <w:lang w:eastAsia="sl-SI"/>
        </w:rPr>
      </w:pPr>
      <w:hyperlink w:anchor="_Toc116284369" w:history="1">
        <w:r w:rsidRPr="00B72144">
          <w:rPr>
            <w:rStyle w:val="Hiperpovezava"/>
            <w:noProof/>
          </w:rPr>
          <w:t>40703 SREDSTVA ZA OBVEŠČANJE (RADIO GORENC, GLASILO TRŽIČAN,..)</w:t>
        </w:r>
        <w:r>
          <w:rPr>
            <w:rFonts w:asciiTheme="minorHAnsi" w:eastAsiaTheme="minorEastAsia" w:hAnsiTheme="minorHAnsi" w:cstheme="minorBidi"/>
            <w:noProof/>
            <w:sz w:val="22"/>
            <w:szCs w:val="22"/>
            <w:lang w:eastAsia="sl-SI"/>
          </w:rPr>
          <w:tab/>
        </w:r>
        <w:r w:rsidRPr="00B72144">
          <w:rPr>
            <w:rStyle w:val="Hiperpovezava"/>
            <w:noProof/>
          </w:rPr>
          <w:t>(127.000 €) 106.240 €</w:t>
        </w:r>
        <w:r>
          <w:rPr>
            <w:noProof/>
            <w:webHidden/>
          </w:rPr>
          <w:tab/>
        </w:r>
        <w:r>
          <w:rPr>
            <w:noProof/>
            <w:webHidden/>
          </w:rPr>
          <w:fldChar w:fldCharType="begin"/>
        </w:r>
        <w:r>
          <w:rPr>
            <w:noProof/>
            <w:webHidden/>
          </w:rPr>
          <w:instrText xml:space="preserve"> PAGEREF _Toc116284369 \h </w:instrText>
        </w:r>
        <w:r>
          <w:rPr>
            <w:noProof/>
            <w:webHidden/>
          </w:rPr>
        </w:r>
        <w:r>
          <w:rPr>
            <w:noProof/>
            <w:webHidden/>
          </w:rPr>
          <w:fldChar w:fldCharType="separate"/>
        </w:r>
        <w:r>
          <w:rPr>
            <w:noProof/>
            <w:webHidden/>
          </w:rPr>
          <w:t>98</w:t>
        </w:r>
        <w:r>
          <w:rPr>
            <w:noProof/>
            <w:webHidden/>
          </w:rPr>
          <w:fldChar w:fldCharType="end"/>
        </w:r>
      </w:hyperlink>
    </w:p>
    <w:p w:rsidR="00320722" w:rsidRDefault="00320722">
      <w:pPr>
        <w:pStyle w:val="Kazalovsebine4"/>
        <w:tabs>
          <w:tab w:val="left" w:pos="4470"/>
          <w:tab w:val="right" w:leader="dot" w:pos="9628"/>
        </w:tabs>
        <w:rPr>
          <w:rFonts w:asciiTheme="minorHAnsi" w:eastAsiaTheme="minorEastAsia" w:hAnsiTheme="minorHAnsi" w:cstheme="minorBidi"/>
          <w:noProof/>
          <w:sz w:val="22"/>
          <w:szCs w:val="22"/>
          <w:lang w:eastAsia="sl-SI"/>
        </w:rPr>
      </w:pPr>
      <w:hyperlink w:anchor="_Toc116284370" w:history="1">
        <w:r w:rsidRPr="00B72144">
          <w:rPr>
            <w:rStyle w:val="Hiperpovezava"/>
            <w:noProof/>
          </w:rPr>
          <w:t>50108 IZOBR. IN ŠPORTNO SREDIŠČE KRIŽE</w:t>
        </w:r>
        <w:r>
          <w:rPr>
            <w:rFonts w:asciiTheme="minorHAnsi" w:eastAsiaTheme="minorEastAsia" w:hAnsiTheme="minorHAnsi" w:cstheme="minorBidi"/>
            <w:noProof/>
            <w:sz w:val="22"/>
            <w:szCs w:val="22"/>
            <w:lang w:eastAsia="sl-SI"/>
          </w:rPr>
          <w:tab/>
        </w:r>
        <w:r w:rsidRPr="00B72144">
          <w:rPr>
            <w:rStyle w:val="Hiperpovezava"/>
            <w:noProof/>
          </w:rPr>
          <w:t>(459.500 €) 1.275.000 €</w:t>
        </w:r>
        <w:r>
          <w:rPr>
            <w:noProof/>
            <w:webHidden/>
          </w:rPr>
          <w:tab/>
        </w:r>
        <w:r>
          <w:rPr>
            <w:noProof/>
            <w:webHidden/>
          </w:rPr>
          <w:fldChar w:fldCharType="begin"/>
        </w:r>
        <w:r>
          <w:rPr>
            <w:noProof/>
            <w:webHidden/>
          </w:rPr>
          <w:instrText xml:space="preserve"> PAGEREF _Toc116284370 \h </w:instrText>
        </w:r>
        <w:r>
          <w:rPr>
            <w:noProof/>
            <w:webHidden/>
          </w:rPr>
        </w:r>
        <w:r>
          <w:rPr>
            <w:noProof/>
            <w:webHidden/>
          </w:rPr>
          <w:fldChar w:fldCharType="separate"/>
        </w:r>
        <w:r>
          <w:rPr>
            <w:noProof/>
            <w:webHidden/>
          </w:rPr>
          <w:t>99</w:t>
        </w:r>
        <w:r>
          <w:rPr>
            <w:noProof/>
            <w:webHidden/>
          </w:rPr>
          <w:fldChar w:fldCharType="end"/>
        </w:r>
      </w:hyperlink>
    </w:p>
    <w:p w:rsidR="00320722" w:rsidRDefault="00320722">
      <w:pPr>
        <w:pStyle w:val="Kazalovsebine4"/>
        <w:tabs>
          <w:tab w:val="left" w:pos="5290"/>
          <w:tab w:val="right" w:leader="dot" w:pos="9628"/>
        </w:tabs>
        <w:rPr>
          <w:rFonts w:asciiTheme="minorHAnsi" w:eastAsiaTheme="minorEastAsia" w:hAnsiTheme="minorHAnsi" w:cstheme="minorBidi"/>
          <w:noProof/>
          <w:sz w:val="22"/>
          <w:szCs w:val="22"/>
          <w:lang w:eastAsia="sl-SI"/>
        </w:rPr>
      </w:pPr>
      <w:hyperlink w:anchor="_Toc116284371" w:history="1">
        <w:r w:rsidRPr="00B72144">
          <w:rPr>
            <w:rStyle w:val="Hiperpovezava"/>
            <w:noProof/>
          </w:rPr>
          <w:t>50109 PROJEKTI IN INVESTICIJE V OSNOVNIH ŠOLAH</w:t>
        </w:r>
        <w:r>
          <w:rPr>
            <w:rFonts w:asciiTheme="minorHAnsi" w:eastAsiaTheme="minorEastAsia" w:hAnsiTheme="minorHAnsi" w:cstheme="minorBidi"/>
            <w:noProof/>
            <w:sz w:val="22"/>
            <w:szCs w:val="22"/>
            <w:lang w:eastAsia="sl-SI"/>
          </w:rPr>
          <w:tab/>
        </w:r>
        <w:r w:rsidRPr="00B72144">
          <w:rPr>
            <w:rStyle w:val="Hiperpovezava"/>
            <w:noProof/>
          </w:rPr>
          <w:t>(40.000 €) 40.000 €</w:t>
        </w:r>
        <w:r>
          <w:rPr>
            <w:noProof/>
            <w:webHidden/>
          </w:rPr>
          <w:tab/>
        </w:r>
        <w:r>
          <w:rPr>
            <w:noProof/>
            <w:webHidden/>
          </w:rPr>
          <w:fldChar w:fldCharType="begin"/>
        </w:r>
        <w:r>
          <w:rPr>
            <w:noProof/>
            <w:webHidden/>
          </w:rPr>
          <w:instrText xml:space="preserve"> PAGEREF _Toc116284371 \h </w:instrText>
        </w:r>
        <w:r>
          <w:rPr>
            <w:noProof/>
            <w:webHidden/>
          </w:rPr>
        </w:r>
        <w:r>
          <w:rPr>
            <w:noProof/>
            <w:webHidden/>
          </w:rPr>
          <w:fldChar w:fldCharType="separate"/>
        </w:r>
        <w:r>
          <w:rPr>
            <w:noProof/>
            <w:webHidden/>
          </w:rPr>
          <w:t>100</w:t>
        </w:r>
        <w:r>
          <w:rPr>
            <w:noProof/>
            <w:webHidden/>
          </w:rPr>
          <w:fldChar w:fldCharType="end"/>
        </w:r>
      </w:hyperlink>
    </w:p>
    <w:p w:rsidR="00320722" w:rsidRDefault="00320722">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116284372" w:history="1">
        <w:r w:rsidRPr="00B72144">
          <w:rPr>
            <w:rStyle w:val="Hiperpovezava"/>
            <w:noProof/>
          </w:rPr>
          <w:t>50110 PROJEKTI IN INVESTICIJE V VRTCU TRŽIČ</w:t>
        </w:r>
        <w:r>
          <w:rPr>
            <w:rFonts w:asciiTheme="minorHAnsi" w:eastAsiaTheme="minorEastAsia" w:hAnsiTheme="minorHAnsi" w:cstheme="minorBidi"/>
            <w:noProof/>
            <w:sz w:val="22"/>
            <w:szCs w:val="22"/>
            <w:lang w:eastAsia="sl-SI"/>
          </w:rPr>
          <w:tab/>
        </w:r>
        <w:r w:rsidRPr="00B72144">
          <w:rPr>
            <w:rStyle w:val="Hiperpovezava"/>
            <w:noProof/>
          </w:rPr>
          <w:t>(116.250 €) 70.000 €</w:t>
        </w:r>
        <w:r>
          <w:rPr>
            <w:noProof/>
            <w:webHidden/>
          </w:rPr>
          <w:tab/>
        </w:r>
        <w:r>
          <w:rPr>
            <w:noProof/>
            <w:webHidden/>
          </w:rPr>
          <w:fldChar w:fldCharType="begin"/>
        </w:r>
        <w:r>
          <w:rPr>
            <w:noProof/>
            <w:webHidden/>
          </w:rPr>
          <w:instrText xml:space="preserve"> PAGEREF _Toc116284372 \h </w:instrText>
        </w:r>
        <w:r>
          <w:rPr>
            <w:noProof/>
            <w:webHidden/>
          </w:rPr>
        </w:r>
        <w:r>
          <w:rPr>
            <w:noProof/>
            <w:webHidden/>
          </w:rPr>
          <w:fldChar w:fldCharType="separate"/>
        </w:r>
        <w:r>
          <w:rPr>
            <w:noProof/>
            <w:webHidden/>
          </w:rPr>
          <w:t>100</w:t>
        </w:r>
        <w:r>
          <w:rPr>
            <w:noProof/>
            <w:webHidden/>
          </w:rPr>
          <w:fldChar w:fldCharType="end"/>
        </w:r>
      </w:hyperlink>
    </w:p>
    <w:p w:rsidR="00320722" w:rsidRDefault="00320722">
      <w:pPr>
        <w:pStyle w:val="Kazalovsebine4"/>
        <w:tabs>
          <w:tab w:val="left" w:pos="4795"/>
          <w:tab w:val="right" w:leader="dot" w:pos="9628"/>
        </w:tabs>
        <w:rPr>
          <w:rFonts w:asciiTheme="minorHAnsi" w:eastAsiaTheme="minorEastAsia" w:hAnsiTheme="minorHAnsi" w:cstheme="minorBidi"/>
          <w:noProof/>
          <w:sz w:val="22"/>
          <w:szCs w:val="22"/>
          <w:lang w:eastAsia="sl-SI"/>
        </w:rPr>
      </w:pPr>
      <w:hyperlink w:anchor="_Toc116284373" w:history="1">
        <w:r w:rsidRPr="00B72144">
          <w:rPr>
            <w:rStyle w:val="Hiperpovezava"/>
            <w:noProof/>
          </w:rPr>
          <w:t>50119 PROJEKTI IN INVESTICIJE V ZDRAVSTVU</w:t>
        </w:r>
        <w:r>
          <w:rPr>
            <w:rFonts w:asciiTheme="minorHAnsi" w:eastAsiaTheme="minorEastAsia" w:hAnsiTheme="minorHAnsi" w:cstheme="minorBidi"/>
            <w:noProof/>
            <w:sz w:val="22"/>
            <w:szCs w:val="22"/>
            <w:lang w:eastAsia="sl-SI"/>
          </w:rPr>
          <w:tab/>
        </w:r>
        <w:r w:rsidRPr="00B72144">
          <w:rPr>
            <w:rStyle w:val="Hiperpovezava"/>
            <w:noProof/>
          </w:rPr>
          <w:t>(581.084 €) 139.000 €</w:t>
        </w:r>
        <w:r>
          <w:rPr>
            <w:noProof/>
            <w:webHidden/>
          </w:rPr>
          <w:tab/>
        </w:r>
        <w:r>
          <w:rPr>
            <w:noProof/>
            <w:webHidden/>
          </w:rPr>
          <w:fldChar w:fldCharType="begin"/>
        </w:r>
        <w:r>
          <w:rPr>
            <w:noProof/>
            <w:webHidden/>
          </w:rPr>
          <w:instrText xml:space="preserve"> PAGEREF _Toc116284373 \h </w:instrText>
        </w:r>
        <w:r>
          <w:rPr>
            <w:noProof/>
            <w:webHidden/>
          </w:rPr>
        </w:r>
        <w:r>
          <w:rPr>
            <w:noProof/>
            <w:webHidden/>
          </w:rPr>
          <w:fldChar w:fldCharType="separate"/>
        </w:r>
        <w:r>
          <w:rPr>
            <w:noProof/>
            <w:webHidden/>
          </w:rPr>
          <w:t>100</w:t>
        </w:r>
        <w:r>
          <w:rPr>
            <w:noProof/>
            <w:webHidden/>
          </w:rPr>
          <w:fldChar w:fldCharType="end"/>
        </w:r>
      </w:hyperlink>
    </w:p>
    <w:p w:rsidR="00320722" w:rsidRDefault="00320722">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16284374" w:history="1">
        <w:r w:rsidRPr="00B72144">
          <w:rPr>
            <w:rStyle w:val="Hiperpovezava"/>
            <w:noProof/>
          </w:rPr>
          <w:t>50120 PROJEKTI IN INVESTICIJE V KULTURI</w:t>
        </w:r>
        <w:r>
          <w:rPr>
            <w:rFonts w:asciiTheme="minorHAnsi" w:eastAsiaTheme="minorEastAsia" w:hAnsiTheme="minorHAnsi" w:cstheme="minorBidi"/>
            <w:noProof/>
            <w:sz w:val="22"/>
            <w:szCs w:val="22"/>
            <w:lang w:eastAsia="sl-SI"/>
          </w:rPr>
          <w:tab/>
        </w:r>
        <w:r w:rsidRPr="00B72144">
          <w:rPr>
            <w:rStyle w:val="Hiperpovezava"/>
            <w:noProof/>
          </w:rPr>
          <w:t>(80.000 €) 500.000 €</w:t>
        </w:r>
        <w:r>
          <w:rPr>
            <w:noProof/>
            <w:webHidden/>
          </w:rPr>
          <w:tab/>
        </w:r>
        <w:r>
          <w:rPr>
            <w:noProof/>
            <w:webHidden/>
          </w:rPr>
          <w:fldChar w:fldCharType="begin"/>
        </w:r>
        <w:r>
          <w:rPr>
            <w:noProof/>
            <w:webHidden/>
          </w:rPr>
          <w:instrText xml:space="preserve"> PAGEREF _Toc116284374 \h </w:instrText>
        </w:r>
        <w:r>
          <w:rPr>
            <w:noProof/>
            <w:webHidden/>
          </w:rPr>
        </w:r>
        <w:r>
          <w:rPr>
            <w:noProof/>
            <w:webHidden/>
          </w:rPr>
          <w:fldChar w:fldCharType="separate"/>
        </w:r>
        <w:r>
          <w:rPr>
            <w:noProof/>
            <w:webHidden/>
          </w:rPr>
          <w:t>101</w:t>
        </w:r>
        <w:r>
          <w:rPr>
            <w:noProof/>
            <w:webHidden/>
          </w:rPr>
          <w:fldChar w:fldCharType="end"/>
        </w:r>
      </w:hyperlink>
    </w:p>
    <w:p w:rsidR="00320722" w:rsidRDefault="00320722">
      <w:pPr>
        <w:pStyle w:val="Kazalovsebine4"/>
        <w:tabs>
          <w:tab w:val="left" w:pos="6010"/>
          <w:tab w:val="right" w:leader="dot" w:pos="9628"/>
        </w:tabs>
        <w:rPr>
          <w:rFonts w:asciiTheme="minorHAnsi" w:eastAsiaTheme="minorEastAsia" w:hAnsiTheme="minorHAnsi" w:cstheme="minorBidi"/>
          <w:noProof/>
          <w:sz w:val="22"/>
          <w:szCs w:val="22"/>
          <w:lang w:eastAsia="sl-SI"/>
        </w:rPr>
      </w:pPr>
      <w:hyperlink w:anchor="_Toc116284375" w:history="1">
        <w:r w:rsidRPr="00B72144">
          <w:rPr>
            <w:rStyle w:val="Hiperpovezava"/>
            <w:noProof/>
          </w:rPr>
          <w:t>50121 NAKUP, GRADNJA IN INV.VZDRŽ.ŠPORTNIH OBJEKTOV</w:t>
        </w:r>
        <w:r>
          <w:rPr>
            <w:rFonts w:asciiTheme="minorHAnsi" w:eastAsiaTheme="minorEastAsia" w:hAnsiTheme="minorHAnsi" w:cstheme="minorBidi"/>
            <w:noProof/>
            <w:sz w:val="22"/>
            <w:szCs w:val="22"/>
            <w:lang w:eastAsia="sl-SI"/>
          </w:rPr>
          <w:tab/>
        </w:r>
        <w:r w:rsidRPr="00B72144">
          <w:rPr>
            <w:rStyle w:val="Hiperpovezava"/>
            <w:noProof/>
          </w:rPr>
          <w:t>(100.000 €) 55.000 €</w:t>
        </w:r>
        <w:r>
          <w:rPr>
            <w:noProof/>
            <w:webHidden/>
          </w:rPr>
          <w:tab/>
        </w:r>
        <w:r>
          <w:rPr>
            <w:noProof/>
            <w:webHidden/>
          </w:rPr>
          <w:fldChar w:fldCharType="begin"/>
        </w:r>
        <w:r>
          <w:rPr>
            <w:noProof/>
            <w:webHidden/>
          </w:rPr>
          <w:instrText xml:space="preserve"> PAGEREF _Toc116284375 \h </w:instrText>
        </w:r>
        <w:r>
          <w:rPr>
            <w:noProof/>
            <w:webHidden/>
          </w:rPr>
        </w:r>
        <w:r>
          <w:rPr>
            <w:noProof/>
            <w:webHidden/>
          </w:rPr>
          <w:fldChar w:fldCharType="separate"/>
        </w:r>
        <w:r>
          <w:rPr>
            <w:noProof/>
            <w:webHidden/>
          </w:rPr>
          <w:t>101</w:t>
        </w:r>
        <w:r>
          <w:rPr>
            <w:noProof/>
            <w:webHidden/>
          </w:rPr>
          <w:fldChar w:fldCharType="end"/>
        </w:r>
      </w:hyperlink>
    </w:p>
    <w:p w:rsidR="00320722" w:rsidRDefault="00320722">
      <w:pPr>
        <w:pStyle w:val="Kazalovsebine4"/>
        <w:tabs>
          <w:tab w:val="left" w:pos="4400"/>
          <w:tab w:val="right" w:leader="dot" w:pos="9628"/>
        </w:tabs>
        <w:rPr>
          <w:rFonts w:asciiTheme="minorHAnsi" w:eastAsiaTheme="minorEastAsia" w:hAnsiTheme="minorHAnsi" w:cstheme="minorBidi"/>
          <w:noProof/>
          <w:sz w:val="22"/>
          <w:szCs w:val="22"/>
          <w:lang w:eastAsia="sl-SI"/>
        </w:rPr>
      </w:pPr>
      <w:hyperlink w:anchor="_Toc116284376" w:history="1">
        <w:r w:rsidRPr="00B72144">
          <w:rPr>
            <w:rStyle w:val="Hiperpovezava"/>
            <w:noProof/>
          </w:rPr>
          <w:t>50124 INVESTICIJSKO VZDRŽEVANJE V KS</w:t>
        </w:r>
        <w:r>
          <w:rPr>
            <w:rFonts w:asciiTheme="minorHAnsi" w:eastAsiaTheme="minorEastAsia" w:hAnsiTheme="minorHAnsi" w:cstheme="minorBidi"/>
            <w:noProof/>
            <w:sz w:val="22"/>
            <w:szCs w:val="22"/>
            <w:lang w:eastAsia="sl-SI"/>
          </w:rPr>
          <w:tab/>
        </w:r>
        <w:r w:rsidRPr="00B72144">
          <w:rPr>
            <w:rStyle w:val="Hiperpovezava"/>
            <w:noProof/>
          </w:rPr>
          <w:t>(29.000 €) 10.000 €</w:t>
        </w:r>
        <w:r>
          <w:rPr>
            <w:noProof/>
            <w:webHidden/>
          </w:rPr>
          <w:tab/>
        </w:r>
        <w:r>
          <w:rPr>
            <w:noProof/>
            <w:webHidden/>
          </w:rPr>
          <w:fldChar w:fldCharType="begin"/>
        </w:r>
        <w:r>
          <w:rPr>
            <w:noProof/>
            <w:webHidden/>
          </w:rPr>
          <w:instrText xml:space="preserve"> PAGEREF _Toc116284376 \h </w:instrText>
        </w:r>
        <w:r>
          <w:rPr>
            <w:noProof/>
            <w:webHidden/>
          </w:rPr>
        </w:r>
        <w:r>
          <w:rPr>
            <w:noProof/>
            <w:webHidden/>
          </w:rPr>
          <w:fldChar w:fldCharType="separate"/>
        </w:r>
        <w:r>
          <w:rPr>
            <w:noProof/>
            <w:webHidden/>
          </w:rPr>
          <w:t>102</w:t>
        </w:r>
        <w:r>
          <w:rPr>
            <w:noProof/>
            <w:webHidden/>
          </w:rPr>
          <w:fldChar w:fldCharType="end"/>
        </w:r>
      </w:hyperlink>
    </w:p>
    <w:p w:rsidR="00320722" w:rsidRDefault="00320722">
      <w:pPr>
        <w:pStyle w:val="Kazalovsebine4"/>
        <w:tabs>
          <w:tab w:val="left" w:pos="5140"/>
          <w:tab w:val="right" w:leader="dot" w:pos="9628"/>
        </w:tabs>
        <w:rPr>
          <w:rFonts w:asciiTheme="minorHAnsi" w:eastAsiaTheme="minorEastAsia" w:hAnsiTheme="minorHAnsi" w:cstheme="minorBidi"/>
          <w:noProof/>
          <w:sz w:val="22"/>
          <w:szCs w:val="22"/>
          <w:lang w:eastAsia="sl-SI"/>
        </w:rPr>
      </w:pPr>
      <w:hyperlink w:anchor="_Toc116284377" w:history="1">
        <w:r w:rsidRPr="00B72144">
          <w:rPr>
            <w:rStyle w:val="Hiperpovezava"/>
            <w:noProof/>
          </w:rPr>
          <w:t>50125 UREDITEV OBMOČJA NEKDANJEGA BAZENA</w:t>
        </w:r>
        <w:r>
          <w:rPr>
            <w:rFonts w:asciiTheme="minorHAnsi" w:eastAsiaTheme="minorEastAsia" w:hAnsiTheme="minorHAnsi" w:cstheme="minorBidi"/>
            <w:noProof/>
            <w:sz w:val="22"/>
            <w:szCs w:val="22"/>
            <w:lang w:eastAsia="sl-SI"/>
          </w:rPr>
          <w:tab/>
        </w:r>
        <w:r w:rsidRPr="00B72144">
          <w:rPr>
            <w:rStyle w:val="Hiperpovezava"/>
            <w:noProof/>
          </w:rPr>
          <w:t>(50.000 €) 35.000 €</w:t>
        </w:r>
        <w:r>
          <w:rPr>
            <w:noProof/>
            <w:webHidden/>
          </w:rPr>
          <w:tab/>
        </w:r>
        <w:r>
          <w:rPr>
            <w:noProof/>
            <w:webHidden/>
          </w:rPr>
          <w:fldChar w:fldCharType="begin"/>
        </w:r>
        <w:r>
          <w:rPr>
            <w:noProof/>
            <w:webHidden/>
          </w:rPr>
          <w:instrText xml:space="preserve"> PAGEREF _Toc116284377 \h </w:instrText>
        </w:r>
        <w:r>
          <w:rPr>
            <w:noProof/>
            <w:webHidden/>
          </w:rPr>
        </w:r>
        <w:r>
          <w:rPr>
            <w:noProof/>
            <w:webHidden/>
          </w:rPr>
          <w:fldChar w:fldCharType="separate"/>
        </w:r>
        <w:r>
          <w:rPr>
            <w:noProof/>
            <w:webHidden/>
          </w:rPr>
          <w:t>102</w:t>
        </w:r>
        <w:r>
          <w:rPr>
            <w:noProof/>
            <w:webHidden/>
          </w:rPr>
          <w:fldChar w:fldCharType="end"/>
        </w:r>
      </w:hyperlink>
    </w:p>
    <w:p w:rsidR="00320722" w:rsidRDefault="00320722">
      <w:pPr>
        <w:pStyle w:val="Kazalovsebine4"/>
        <w:tabs>
          <w:tab w:val="left" w:pos="3635"/>
          <w:tab w:val="right" w:leader="dot" w:pos="9628"/>
        </w:tabs>
        <w:rPr>
          <w:rFonts w:asciiTheme="minorHAnsi" w:eastAsiaTheme="minorEastAsia" w:hAnsiTheme="minorHAnsi" w:cstheme="minorBidi"/>
          <w:noProof/>
          <w:sz w:val="22"/>
          <w:szCs w:val="22"/>
          <w:lang w:eastAsia="sl-SI"/>
        </w:rPr>
      </w:pPr>
      <w:hyperlink w:anchor="_Toc116284378" w:history="1">
        <w:r w:rsidRPr="00B72144">
          <w:rPr>
            <w:rStyle w:val="Hiperpovezava"/>
            <w:noProof/>
          </w:rPr>
          <w:t>50127 UPRAVLJANJE Z BAZENOM</w:t>
        </w:r>
        <w:r>
          <w:rPr>
            <w:rFonts w:asciiTheme="minorHAnsi" w:eastAsiaTheme="minorEastAsia" w:hAnsiTheme="minorHAnsi" w:cstheme="minorBidi"/>
            <w:noProof/>
            <w:sz w:val="22"/>
            <w:szCs w:val="22"/>
            <w:lang w:eastAsia="sl-SI"/>
          </w:rPr>
          <w:tab/>
        </w:r>
        <w:r w:rsidRPr="00B72144">
          <w:rPr>
            <w:rStyle w:val="Hiperpovezava"/>
            <w:noProof/>
          </w:rPr>
          <w:t>(96.000 €) 110.600 €</w:t>
        </w:r>
        <w:r>
          <w:rPr>
            <w:noProof/>
            <w:webHidden/>
          </w:rPr>
          <w:tab/>
        </w:r>
        <w:r>
          <w:rPr>
            <w:noProof/>
            <w:webHidden/>
          </w:rPr>
          <w:fldChar w:fldCharType="begin"/>
        </w:r>
        <w:r>
          <w:rPr>
            <w:noProof/>
            <w:webHidden/>
          </w:rPr>
          <w:instrText xml:space="preserve"> PAGEREF _Toc116284378 \h </w:instrText>
        </w:r>
        <w:r>
          <w:rPr>
            <w:noProof/>
            <w:webHidden/>
          </w:rPr>
        </w:r>
        <w:r>
          <w:rPr>
            <w:noProof/>
            <w:webHidden/>
          </w:rPr>
          <w:fldChar w:fldCharType="separate"/>
        </w:r>
        <w:r>
          <w:rPr>
            <w:noProof/>
            <w:webHidden/>
          </w:rPr>
          <w:t>102</w:t>
        </w:r>
        <w:r>
          <w:rPr>
            <w:noProof/>
            <w:webHidden/>
          </w:rPr>
          <w:fldChar w:fldCharType="end"/>
        </w:r>
      </w:hyperlink>
    </w:p>
    <w:p w:rsidR="00320722" w:rsidRDefault="00320722">
      <w:pPr>
        <w:pStyle w:val="Kazalovsebine4"/>
        <w:tabs>
          <w:tab w:val="left" w:pos="5260"/>
          <w:tab w:val="right" w:leader="dot" w:pos="9628"/>
        </w:tabs>
        <w:rPr>
          <w:rFonts w:asciiTheme="minorHAnsi" w:eastAsiaTheme="minorEastAsia" w:hAnsiTheme="minorHAnsi" w:cstheme="minorBidi"/>
          <w:noProof/>
          <w:sz w:val="22"/>
          <w:szCs w:val="22"/>
          <w:lang w:eastAsia="sl-SI"/>
        </w:rPr>
      </w:pPr>
      <w:hyperlink w:anchor="_Toc116284379" w:history="1">
        <w:r w:rsidRPr="00B72144">
          <w:rPr>
            <w:rStyle w:val="Hiperpovezava"/>
            <w:noProof/>
          </w:rPr>
          <w:t>60105 GRADNJA, NAKUP IN INV.VZDRŽ. STANOVANJ</w:t>
        </w:r>
        <w:r>
          <w:rPr>
            <w:rFonts w:asciiTheme="minorHAnsi" w:eastAsiaTheme="minorEastAsia" w:hAnsiTheme="minorHAnsi" w:cstheme="minorBidi"/>
            <w:noProof/>
            <w:sz w:val="22"/>
            <w:szCs w:val="22"/>
            <w:lang w:eastAsia="sl-SI"/>
          </w:rPr>
          <w:tab/>
        </w:r>
        <w:r w:rsidRPr="00B72144">
          <w:rPr>
            <w:rStyle w:val="Hiperpovezava"/>
            <w:noProof/>
          </w:rPr>
          <w:t>(115.000 €) 120.000 €</w:t>
        </w:r>
        <w:r>
          <w:rPr>
            <w:noProof/>
            <w:webHidden/>
          </w:rPr>
          <w:tab/>
        </w:r>
        <w:r>
          <w:rPr>
            <w:noProof/>
            <w:webHidden/>
          </w:rPr>
          <w:fldChar w:fldCharType="begin"/>
        </w:r>
        <w:r>
          <w:rPr>
            <w:noProof/>
            <w:webHidden/>
          </w:rPr>
          <w:instrText xml:space="preserve"> PAGEREF _Toc116284379 \h </w:instrText>
        </w:r>
        <w:r>
          <w:rPr>
            <w:noProof/>
            <w:webHidden/>
          </w:rPr>
        </w:r>
        <w:r>
          <w:rPr>
            <w:noProof/>
            <w:webHidden/>
          </w:rPr>
          <w:fldChar w:fldCharType="separate"/>
        </w:r>
        <w:r>
          <w:rPr>
            <w:noProof/>
            <w:webHidden/>
          </w:rPr>
          <w:t>102</w:t>
        </w:r>
        <w:r>
          <w:rPr>
            <w:noProof/>
            <w:webHidden/>
          </w:rPr>
          <w:fldChar w:fldCharType="end"/>
        </w:r>
      </w:hyperlink>
    </w:p>
    <w:p w:rsidR="00320722" w:rsidRDefault="00320722">
      <w:pPr>
        <w:pStyle w:val="Kazalovsebine4"/>
        <w:tabs>
          <w:tab w:val="left" w:pos="5965"/>
          <w:tab w:val="right" w:leader="dot" w:pos="9628"/>
        </w:tabs>
        <w:rPr>
          <w:rFonts w:asciiTheme="minorHAnsi" w:eastAsiaTheme="minorEastAsia" w:hAnsiTheme="minorHAnsi" w:cstheme="minorBidi"/>
          <w:noProof/>
          <w:sz w:val="22"/>
          <w:szCs w:val="22"/>
          <w:lang w:eastAsia="sl-SI"/>
        </w:rPr>
      </w:pPr>
      <w:hyperlink w:anchor="_Toc116284380" w:history="1">
        <w:r w:rsidRPr="00B72144">
          <w:rPr>
            <w:rStyle w:val="Hiperpovezava"/>
            <w:noProof/>
          </w:rPr>
          <w:t>60110 UPRAVLJANJE IN TEKOČE VZDRŽEVANJE STANOVANJ</w:t>
        </w:r>
        <w:r>
          <w:rPr>
            <w:rFonts w:asciiTheme="minorHAnsi" w:eastAsiaTheme="minorEastAsia" w:hAnsiTheme="minorHAnsi" w:cstheme="minorBidi"/>
            <w:noProof/>
            <w:sz w:val="22"/>
            <w:szCs w:val="22"/>
            <w:lang w:eastAsia="sl-SI"/>
          </w:rPr>
          <w:tab/>
        </w:r>
        <w:r w:rsidRPr="00B72144">
          <w:rPr>
            <w:rStyle w:val="Hiperpovezava"/>
            <w:noProof/>
          </w:rPr>
          <w:t>(120.000 €) 120.000 €</w:t>
        </w:r>
        <w:r>
          <w:rPr>
            <w:noProof/>
            <w:webHidden/>
          </w:rPr>
          <w:tab/>
        </w:r>
        <w:r>
          <w:rPr>
            <w:noProof/>
            <w:webHidden/>
          </w:rPr>
          <w:fldChar w:fldCharType="begin"/>
        </w:r>
        <w:r>
          <w:rPr>
            <w:noProof/>
            <w:webHidden/>
          </w:rPr>
          <w:instrText xml:space="preserve"> PAGEREF _Toc116284380 \h </w:instrText>
        </w:r>
        <w:r>
          <w:rPr>
            <w:noProof/>
            <w:webHidden/>
          </w:rPr>
        </w:r>
        <w:r>
          <w:rPr>
            <w:noProof/>
            <w:webHidden/>
          </w:rPr>
          <w:fldChar w:fldCharType="separate"/>
        </w:r>
        <w:r>
          <w:rPr>
            <w:noProof/>
            <w:webHidden/>
          </w:rPr>
          <w:t>103</w:t>
        </w:r>
        <w:r>
          <w:rPr>
            <w:noProof/>
            <w:webHidden/>
          </w:rPr>
          <w:fldChar w:fldCharType="end"/>
        </w:r>
      </w:hyperlink>
    </w:p>
    <w:p w:rsidR="00320722" w:rsidRDefault="00320722">
      <w:pPr>
        <w:pStyle w:val="Kazalovsebine4"/>
        <w:tabs>
          <w:tab w:val="left" w:pos="3330"/>
          <w:tab w:val="right" w:leader="dot" w:pos="9628"/>
        </w:tabs>
        <w:rPr>
          <w:rFonts w:asciiTheme="minorHAnsi" w:eastAsiaTheme="minorEastAsia" w:hAnsiTheme="minorHAnsi" w:cstheme="minorBidi"/>
          <w:noProof/>
          <w:sz w:val="22"/>
          <w:szCs w:val="22"/>
          <w:lang w:eastAsia="sl-SI"/>
        </w:rPr>
      </w:pPr>
      <w:hyperlink w:anchor="_Toc116284381" w:history="1">
        <w:r w:rsidRPr="00B72144">
          <w:rPr>
            <w:rStyle w:val="Hiperpovezava"/>
            <w:noProof/>
          </w:rPr>
          <w:t>60202 JAVNA RAZSVETLJAVA</w:t>
        </w:r>
        <w:r>
          <w:rPr>
            <w:rFonts w:asciiTheme="minorHAnsi" w:eastAsiaTheme="minorEastAsia" w:hAnsiTheme="minorHAnsi" w:cstheme="minorBidi"/>
            <w:noProof/>
            <w:sz w:val="22"/>
            <w:szCs w:val="22"/>
            <w:lang w:eastAsia="sl-SI"/>
          </w:rPr>
          <w:tab/>
        </w:r>
        <w:r w:rsidRPr="00B72144">
          <w:rPr>
            <w:rStyle w:val="Hiperpovezava"/>
            <w:noProof/>
          </w:rPr>
          <w:t>(225.000 €) 225.000 €</w:t>
        </w:r>
        <w:r>
          <w:rPr>
            <w:noProof/>
            <w:webHidden/>
          </w:rPr>
          <w:tab/>
        </w:r>
        <w:r>
          <w:rPr>
            <w:noProof/>
            <w:webHidden/>
          </w:rPr>
          <w:fldChar w:fldCharType="begin"/>
        </w:r>
        <w:r>
          <w:rPr>
            <w:noProof/>
            <w:webHidden/>
          </w:rPr>
          <w:instrText xml:space="preserve"> PAGEREF _Toc116284381 \h </w:instrText>
        </w:r>
        <w:r>
          <w:rPr>
            <w:noProof/>
            <w:webHidden/>
          </w:rPr>
        </w:r>
        <w:r>
          <w:rPr>
            <w:noProof/>
            <w:webHidden/>
          </w:rPr>
          <w:fldChar w:fldCharType="separate"/>
        </w:r>
        <w:r>
          <w:rPr>
            <w:noProof/>
            <w:webHidden/>
          </w:rPr>
          <w:t>103</w:t>
        </w:r>
        <w:r>
          <w:rPr>
            <w:noProof/>
            <w:webHidden/>
          </w:rPr>
          <w:fldChar w:fldCharType="end"/>
        </w:r>
      </w:hyperlink>
    </w:p>
    <w:p w:rsidR="00320722" w:rsidRDefault="00320722">
      <w:pPr>
        <w:pStyle w:val="Kazalovsebine4"/>
        <w:tabs>
          <w:tab w:val="left" w:pos="4810"/>
          <w:tab w:val="right" w:leader="dot" w:pos="9628"/>
        </w:tabs>
        <w:rPr>
          <w:rFonts w:asciiTheme="minorHAnsi" w:eastAsiaTheme="minorEastAsia" w:hAnsiTheme="minorHAnsi" w:cstheme="minorBidi"/>
          <w:noProof/>
          <w:sz w:val="22"/>
          <w:szCs w:val="22"/>
          <w:lang w:eastAsia="sl-SI"/>
        </w:rPr>
      </w:pPr>
      <w:hyperlink w:anchor="_Toc116284382" w:history="1">
        <w:r w:rsidRPr="00B72144">
          <w:rPr>
            <w:rStyle w:val="Hiperpovezava"/>
            <w:noProof/>
          </w:rPr>
          <w:t>60203 TEKOČE VZDRŽEVANJE LOKALNIH CEST</w:t>
        </w:r>
        <w:r>
          <w:rPr>
            <w:rFonts w:asciiTheme="minorHAnsi" w:eastAsiaTheme="minorEastAsia" w:hAnsiTheme="minorHAnsi" w:cstheme="minorBidi"/>
            <w:noProof/>
            <w:sz w:val="22"/>
            <w:szCs w:val="22"/>
            <w:lang w:eastAsia="sl-SI"/>
          </w:rPr>
          <w:tab/>
        </w:r>
        <w:r w:rsidRPr="00B72144">
          <w:rPr>
            <w:rStyle w:val="Hiperpovezava"/>
            <w:noProof/>
          </w:rPr>
          <w:t>(916.000 €) 961.000 €</w:t>
        </w:r>
        <w:r>
          <w:rPr>
            <w:noProof/>
            <w:webHidden/>
          </w:rPr>
          <w:tab/>
        </w:r>
        <w:r>
          <w:rPr>
            <w:noProof/>
            <w:webHidden/>
          </w:rPr>
          <w:fldChar w:fldCharType="begin"/>
        </w:r>
        <w:r>
          <w:rPr>
            <w:noProof/>
            <w:webHidden/>
          </w:rPr>
          <w:instrText xml:space="preserve"> PAGEREF _Toc116284382 \h </w:instrText>
        </w:r>
        <w:r>
          <w:rPr>
            <w:noProof/>
            <w:webHidden/>
          </w:rPr>
        </w:r>
        <w:r>
          <w:rPr>
            <w:noProof/>
            <w:webHidden/>
          </w:rPr>
          <w:fldChar w:fldCharType="separate"/>
        </w:r>
        <w:r>
          <w:rPr>
            <w:noProof/>
            <w:webHidden/>
          </w:rPr>
          <w:t>104</w:t>
        </w:r>
        <w:r>
          <w:rPr>
            <w:noProof/>
            <w:webHidden/>
          </w:rPr>
          <w:fldChar w:fldCharType="end"/>
        </w:r>
      </w:hyperlink>
    </w:p>
    <w:p w:rsidR="00320722" w:rsidRDefault="00320722">
      <w:pPr>
        <w:pStyle w:val="Kazalovsebine4"/>
        <w:tabs>
          <w:tab w:val="left" w:pos="3695"/>
          <w:tab w:val="right" w:leader="dot" w:pos="9628"/>
        </w:tabs>
        <w:rPr>
          <w:rFonts w:asciiTheme="minorHAnsi" w:eastAsiaTheme="minorEastAsia" w:hAnsiTheme="minorHAnsi" w:cstheme="minorBidi"/>
          <w:noProof/>
          <w:sz w:val="22"/>
          <w:szCs w:val="22"/>
          <w:lang w:eastAsia="sl-SI"/>
        </w:rPr>
      </w:pPr>
      <w:hyperlink w:anchor="_Toc116284383" w:history="1">
        <w:r w:rsidRPr="00B72144">
          <w:rPr>
            <w:rStyle w:val="Hiperpovezava"/>
            <w:noProof/>
          </w:rPr>
          <w:t>60204 UREJANJE JAVNIH POVRŠIN</w:t>
        </w:r>
        <w:r>
          <w:rPr>
            <w:rFonts w:asciiTheme="minorHAnsi" w:eastAsiaTheme="minorEastAsia" w:hAnsiTheme="minorHAnsi" w:cstheme="minorBidi"/>
            <w:noProof/>
            <w:sz w:val="22"/>
            <w:szCs w:val="22"/>
            <w:lang w:eastAsia="sl-SI"/>
          </w:rPr>
          <w:tab/>
        </w:r>
        <w:r w:rsidRPr="00B72144">
          <w:rPr>
            <w:rStyle w:val="Hiperpovezava"/>
            <w:noProof/>
          </w:rPr>
          <w:t>(135.000 €) 145.000 €</w:t>
        </w:r>
        <w:r>
          <w:rPr>
            <w:noProof/>
            <w:webHidden/>
          </w:rPr>
          <w:tab/>
        </w:r>
        <w:r>
          <w:rPr>
            <w:noProof/>
            <w:webHidden/>
          </w:rPr>
          <w:fldChar w:fldCharType="begin"/>
        </w:r>
        <w:r>
          <w:rPr>
            <w:noProof/>
            <w:webHidden/>
          </w:rPr>
          <w:instrText xml:space="preserve"> PAGEREF _Toc116284383 \h </w:instrText>
        </w:r>
        <w:r>
          <w:rPr>
            <w:noProof/>
            <w:webHidden/>
          </w:rPr>
        </w:r>
        <w:r>
          <w:rPr>
            <w:noProof/>
            <w:webHidden/>
          </w:rPr>
          <w:fldChar w:fldCharType="separate"/>
        </w:r>
        <w:r>
          <w:rPr>
            <w:noProof/>
            <w:webHidden/>
          </w:rPr>
          <w:t>104</w:t>
        </w:r>
        <w:r>
          <w:rPr>
            <w:noProof/>
            <w:webHidden/>
          </w:rPr>
          <w:fldChar w:fldCharType="end"/>
        </w:r>
      </w:hyperlink>
    </w:p>
    <w:p w:rsidR="00320722" w:rsidRDefault="00320722">
      <w:pPr>
        <w:pStyle w:val="Kazalovsebine4"/>
        <w:tabs>
          <w:tab w:val="left" w:pos="4880"/>
          <w:tab w:val="right" w:leader="dot" w:pos="9628"/>
        </w:tabs>
        <w:rPr>
          <w:rFonts w:asciiTheme="minorHAnsi" w:eastAsiaTheme="minorEastAsia" w:hAnsiTheme="minorHAnsi" w:cstheme="minorBidi"/>
          <w:noProof/>
          <w:sz w:val="22"/>
          <w:szCs w:val="22"/>
          <w:lang w:eastAsia="sl-SI"/>
        </w:rPr>
      </w:pPr>
      <w:hyperlink w:anchor="_Toc116284384" w:history="1">
        <w:r w:rsidRPr="00B72144">
          <w:rPr>
            <w:rStyle w:val="Hiperpovezava"/>
            <w:noProof/>
          </w:rPr>
          <w:t>60205 INVEST. VZDRŽ. KATEGORIZIRANIH CEST</w:t>
        </w:r>
        <w:r>
          <w:rPr>
            <w:rFonts w:asciiTheme="minorHAnsi" w:eastAsiaTheme="minorEastAsia" w:hAnsiTheme="minorHAnsi" w:cstheme="minorBidi"/>
            <w:noProof/>
            <w:sz w:val="22"/>
            <w:szCs w:val="22"/>
            <w:lang w:eastAsia="sl-SI"/>
          </w:rPr>
          <w:tab/>
        </w:r>
        <w:r w:rsidRPr="00B72144">
          <w:rPr>
            <w:rStyle w:val="Hiperpovezava"/>
            <w:noProof/>
          </w:rPr>
          <w:t>(2.524.901 €) 869.481 €</w:t>
        </w:r>
        <w:r>
          <w:rPr>
            <w:noProof/>
            <w:webHidden/>
          </w:rPr>
          <w:tab/>
        </w:r>
        <w:r>
          <w:rPr>
            <w:noProof/>
            <w:webHidden/>
          </w:rPr>
          <w:fldChar w:fldCharType="begin"/>
        </w:r>
        <w:r>
          <w:rPr>
            <w:noProof/>
            <w:webHidden/>
          </w:rPr>
          <w:instrText xml:space="preserve"> PAGEREF _Toc116284384 \h </w:instrText>
        </w:r>
        <w:r>
          <w:rPr>
            <w:noProof/>
            <w:webHidden/>
          </w:rPr>
        </w:r>
        <w:r>
          <w:rPr>
            <w:noProof/>
            <w:webHidden/>
          </w:rPr>
          <w:fldChar w:fldCharType="separate"/>
        </w:r>
        <w:r>
          <w:rPr>
            <w:noProof/>
            <w:webHidden/>
          </w:rPr>
          <w:t>104</w:t>
        </w:r>
        <w:r>
          <w:rPr>
            <w:noProof/>
            <w:webHidden/>
          </w:rPr>
          <w:fldChar w:fldCharType="end"/>
        </w:r>
      </w:hyperlink>
    </w:p>
    <w:p w:rsidR="00320722" w:rsidRDefault="00320722">
      <w:pPr>
        <w:pStyle w:val="Kazalovsebine4"/>
        <w:tabs>
          <w:tab w:val="left" w:pos="3930"/>
          <w:tab w:val="right" w:leader="dot" w:pos="9628"/>
        </w:tabs>
        <w:rPr>
          <w:rFonts w:asciiTheme="minorHAnsi" w:eastAsiaTheme="minorEastAsia" w:hAnsiTheme="minorHAnsi" w:cstheme="minorBidi"/>
          <w:noProof/>
          <w:sz w:val="22"/>
          <w:szCs w:val="22"/>
          <w:lang w:eastAsia="sl-SI"/>
        </w:rPr>
      </w:pPr>
      <w:hyperlink w:anchor="_Toc116284385" w:history="1">
        <w:r w:rsidRPr="00B72144">
          <w:rPr>
            <w:rStyle w:val="Hiperpovezava"/>
            <w:noProof/>
          </w:rPr>
          <w:t>60209 PROJEKTNA DOKUMENTACIJA</w:t>
        </w:r>
        <w:r>
          <w:rPr>
            <w:rFonts w:asciiTheme="minorHAnsi" w:eastAsiaTheme="minorEastAsia" w:hAnsiTheme="minorHAnsi" w:cstheme="minorBidi"/>
            <w:noProof/>
            <w:sz w:val="22"/>
            <w:szCs w:val="22"/>
            <w:lang w:eastAsia="sl-SI"/>
          </w:rPr>
          <w:tab/>
        </w:r>
        <w:r w:rsidRPr="00B72144">
          <w:rPr>
            <w:rStyle w:val="Hiperpovezava"/>
            <w:noProof/>
          </w:rPr>
          <w:t>(39.500 €) 60.000 €</w:t>
        </w:r>
        <w:r>
          <w:rPr>
            <w:noProof/>
            <w:webHidden/>
          </w:rPr>
          <w:tab/>
        </w:r>
        <w:r>
          <w:rPr>
            <w:noProof/>
            <w:webHidden/>
          </w:rPr>
          <w:fldChar w:fldCharType="begin"/>
        </w:r>
        <w:r>
          <w:rPr>
            <w:noProof/>
            <w:webHidden/>
          </w:rPr>
          <w:instrText xml:space="preserve"> PAGEREF _Toc116284385 \h </w:instrText>
        </w:r>
        <w:r>
          <w:rPr>
            <w:noProof/>
            <w:webHidden/>
          </w:rPr>
        </w:r>
        <w:r>
          <w:rPr>
            <w:noProof/>
            <w:webHidden/>
          </w:rPr>
          <w:fldChar w:fldCharType="separate"/>
        </w:r>
        <w:r>
          <w:rPr>
            <w:noProof/>
            <w:webHidden/>
          </w:rPr>
          <w:t>105</w:t>
        </w:r>
        <w:r>
          <w:rPr>
            <w:noProof/>
            <w:webHidden/>
          </w:rPr>
          <w:fldChar w:fldCharType="end"/>
        </w:r>
      </w:hyperlink>
    </w:p>
    <w:p w:rsidR="00320722" w:rsidRDefault="00320722">
      <w:pPr>
        <w:pStyle w:val="Kazalovsebine4"/>
        <w:tabs>
          <w:tab w:val="left" w:pos="4305"/>
          <w:tab w:val="right" w:leader="dot" w:pos="9628"/>
        </w:tabs>
        <w:rPr>
          <w:rFonts w:asciiTheme="minorHAnsi" w:eastAsiaTheme="minorEastAsia" w:hAnsiTheme="minorHAnsi" w:cstheme="minorBidi"/>
          <w:noProof/>
          <w:sz w:val="22"/>
          <w:szCs w:val="22"/>
          <w:lang w:eastAsia="sl-SI"/>
        </w:rPr>
      </w:pPr>
      <w:hyperlink w:anchor="_Toc116284386" w:history="1">
        <w:r w:rsidRPr="00B72144">
          <w:rPr>
            <w:rStyle w:val="Hiperpovezava"/>
            <w:noProof/>
          </w:rPr>
          <w:t>60213 UKREPI TRAJNOSTNE MOBILNOSTI</w:t>
        </w:r>
        <w:r>
          <w:rPr>
            <w:rFonts w:asciiTheme="minorHAnsi" w:eastAsiaTheme="minorEastAsia" w:hAnsiTheme="minorHAnsi" w:cstheme="minorBidi"/>
            <w:noProof/>
            <w:sz w:val="22"/>
            <w:szCs w:val="22"/>
            <w:lang w:eastAsia="sl-SI"/>
          </w:rPr>
          <w:tab/>
        </w:r>
        <w:r w:rsidRPr="00B72144">
          <w:rPr>
            <w:rStyle w:val="Hiperpovezava"/>
            <w:noProof/>
          </w:rPr>
          <w:t>(16.600 €) 12.000 €</w:t>
        </w:r>
        <w:r>
          <w:rPr>
            <w:noProof/>
            <w:webHidden/>
          </w:rPr>
          <w:tab/>
        </w:r>
        <w:r>
          <w:rPr>
            <w:noProof/>
            <w:webHidden/>
          </w:rPr>
          <w:fldChar w:fldCharType="begin"/>
        </w:r>
        <w:r>
          <w:rPr>
            <w:noProof/>
            <w:webHidden/>
          </w:rPr>
          <w:instrText xml:space="preserve"> PAGEREF _Toc116284386 \h </w:instrText>
        </w:r>
        <w:r>
          <w:rPr>
            <w:noProof/>
            <w:webHidden/>
          </w:rPr>
        </w:r>
        <w:r>
          <w:rPr>
            <w:noProof/>
            <w:webHidden/>
          </w:rPr>
          <w:fldChar w:fldCharType="separate"/>
        </w:r>
        <w:r>
          <w:rPr>
            <w:noProof/>
            <w:webHidden/>
          </w:rPr>
          <w:t>105</w:t>
        </w:r>
        <w:r>
          <w:rPr>
            <w:noProof/>
            <w:webHidden/>
          </w:rPr>
          <w:fldChar w:fldCharType="end"/>
        </w:r>
      </w:hyperlink>
    </w:p>
    <w:p w:rsidR="00320722" w:rsidRDefault="00320722">
      <w:pPr>
        <w:pStyle w:val="Kazalovsebine4"/>
        <w:tabs>
          <w:tab w:val="left" w:pos="4165"/>
          <w:tab w:val="right" w:leader="dot" w:pos="9628"/>
        </w:tabs>
        <w:rPr>
          <w:rFonts w:asciiTheme="minorHAnsi" w:eastAsiaTheme="minorEastAsia" w:hAnsiTheme="minorHAnsi" w:cstheme="minorBidi"/>
          <w:noProof/>
          <w:sz w:val="22"/>
          <w:szCs w:val="22"/>
          <w:lang w:eastAsia="sl-SI"/>
        </w:rPr>
      </w:pPr>
      <w:hyperlink w:anchor="_Toc116284387" w:history="1">
        <w:r w:rsidRPr="00B72144">
          <w:rPr>
            <w:rStyle w:val="Hiperpovezava"/>
            <w:noProof/>
          </w:rPr>
          <w:t>60214 PRAZNIČNA OKRASITEV NASELIJ</w:t>
        </w:r>
        <w:r>
          <w:rPr>
            <w:rFonts w:asciiTheme="minorHAnsi" w:eastAsiaTheme="minorEastAsia" w:hAnsiTheme="minorHAnsi" w:cstheme="minorBidi"/>
            <w:noProof/>
            <w:sz w:val="22"/>
            <w:szCs w:val="22"/>
            <w:lang w:eastAsia="sl-SI"/>
          </w:rPr>
          <w:tab/>
        </w:r>
        <w:r w:rsidRPr="00B72144">
          <w:rPr>
            <w:rStyle w:val="Hiperpovezava"/>
            <w:noProof/>
          </w:rPr>
          <w:t>(28.000 €) 30.000 €</w:t>
        </w:r>
        <w:r>
          <w:rPr>
            <w:noProof/>
            <w:webHidden/>
          </w:rPr>
          <w:tab/>
        </w:r>
        <w:r>
          <w:rPr>
            <w:noProof/>
            <w:webHidden/>
          </w:rPr>
          <w:fldChar w:fldCharType="begin"/>
        </w:r>
        <w:r>
          <w:rPr>
            <w:noProof/>
            <w:webHidden/>
          </w:rPr>
          <w:instrText xml:space="preserve"> PAGEREF _Toc116284387 \h </w:instrText>
        </w:r>
        <w:r>
          <w:rPr>
            <w:noProof/>
            <w:webHidden/>
          </w:rPr>
        </w:r>
        <w:r>
          <w:rPr>
            <w:noProof/>
            <w:webHidden/>
          </w:rPr>
          <w:fldChar w:fldCharType="separate"/>
        </w:r>
        <w:r>
          <w:rPr>
            <w:noProof/>
            <w:webHidden/>
          </w:rPr>
          <w:t>105</w:t>
        </w:r>
        <w:r>
          <w:rPr>
            <w:noProof/>
            <w:webHidden/>
          </w:rPr>
          <w:fldChar w:fldCharType="end"/>
        </w:r>
      </w:hyperlink>
    </w:p>
    <w:p w:rsidR="00320722" w:rsidRDefault="00320722">
      <w:pPr>
        <w:pStyle w:val="Kazalovsebine4"/>
        <w:tabs>
          <w:tab w:val="left" w:pos="5574"/>
          <w:tab w:val="right" w:leader="dot" w:pos="9628"/>
        </w:tabs>
        <w:rPr>
          <w:rFonts w:asciiTheme="minorHAnsi" w:eastAsiaTheme="minorEastAsia" w:hAnsiTheme="minorHAnsi" w:cstheme="minorBidi"/>
          <w:noProof/>
          <w:sz w:val="22"/>
          <w:szCs w:val="22"/>
          <w:lang w:eastAsia="sl-SI"/>
        </w:rPr>
      </w:pPr>
      <w:hyperlink w:anchor="_Toc116284388" w:history="1">
        <w:r w:rsidRPr="00B72144">
          <w:rPr>
            <w:rStyle w:val="Hiperpovezava"/>
            <w:noProof/>
          </w:rPr>
          <w:t>60215 E-POLNILNLNE POSTAJE ZA ELEKTRIČNA VOZILA</w:t>
        </w:r>
        <w:r>
          <w:rPr>
            <w:rFonts w:asciiTheme="minorHAnsi" w:eastAsiaTheme="minorEastAsia" w:hAnsiTheme="minorHAnsi" w:cstheme="minorBidi"/>
            <w:noProof/>
            <w:sz w:val="22"/>
            <w:szCs w:val="22"/>
            <w:lang w:eastAsia="sl-SI"/>
          </w:rPr>
          <w:tab/>
        </w:r>
        <w:r w:rsidRPr="00B72144">
          <w:rPr>
            <w:rStyle w:val="Hiperpovezava"/>
            <w:noProof/>
          </w:rPr>
          <w:t>(5.000 €) 6.000 €</w:t>
        </w:r>
        <w:r>
          <w:rPr>
            <w:noProof/>
            <w:webHidden/>
          </w:rPr>
          <w:tab/>
        </w:r>
        <w:r>
          <w:rPr>
            <w:noProof/>
            <w:webHidden/>
          </w:rPr>
          <w:fldChar w:fldCharType="begin"/>
        </w:r>
        <w:r>
          <w:rPr>
            <w:noProof/>
            <w:webHidden/>
          </w:rPr>
          <w:instrText xml:space="preserve"> PAGEREF _Toc116284388 \h </w:instrText>
        </w:r>
        <w:r>
          <w:rPr>
            <w:noProof/>
            <w:webHidden/>
          </w:rPr>
        </w:r>
        <w:r>
          <w:rPr>
            <w:noProof/>
            <w:webHidden/>
          </w:rPr>
          <w:fldChar w:fldCharType="separate"/>
        </w:r>
        <w:r>
          <w:rPr>
            <w:noProof/>
            <w:webHidden/>
          </w:rPr>
          <w:t>106</w:t>
        </w:r>
        <w:r>
          <w:rPr>
            <w:noProof/>
            <w:webHidden/>
          </w:rPr>
          <w:fldChar w:fldCharType="end"/>
        </w:r>
      </w:hyperlink>
    </w:p>
    <w:p w:rsidR="00320722" w:rsidRDefault="00320722">
      <w:pPr>
        <w:pStyle w:val="Kazalovsebine4"/>
        <w:tabs>
          <w:tab w:val="left" w:pos="3735"/>
          <w:tab w:val="right" w:leader="dot" w:pos="9628"/>
        </w:tabs>
        <w:rPr>
          <w:rFonts w:asciiTheme="minorHAnsi" w:eastAsiaTheme="minorEastAsia" w:hAnsiTheme="minorHAnsi" w:cstheme="minorBidi"/>
          <w:noProof/>
          <w:sz w:val="22"/>
          <w:szCs w:val="22"/>
          <w:lang w:eastAsia="sl-SI"/>
        </w:rPr>
      </w:pPr>
      <w:hyperlink w:anchor="_Toc116284389" w:history="1">
        <w:r w:rsidRPr="00B72144">
          <w:rPr>
            <w:rStyle w:val="Hiperpovezava"/>
            <w:noProof/>
          </w:rPr>
          <w:t>60216 UPRAVLJANJE S PARKIRIŠČI</w:t>
        </w:r>
        <w:r>
          <w:rPr>
            <w:rFonts w:asciiTheme="minorHAnsi" w:eastAsiaTheme="minorEastAsia" w:hAnsiTheme="minorHAnsi" w:cstheme="minorBidi"/>
            <w:noProof/>
            <w:sz w:val="22"/>
            <w:szCs w:val="22"/>
            <w:lang w:eastAsia="sl-SI"/>
          </w:rPr>
          <w:tab/>
        </w:r>
        <w:r w:rsidRPr="00B72144">
          <w:rPr>
            <w:rStyle w:val="Hiperpovezava"/>
            <w:noProof/>
          </w:rPr>
          <w:t>(0 €) 10.000 €</w:t>
        </w:r>
        <w:r>
          <w:rPr>
            <w:noProof/>
            <w:webHidden/>
          </w:rPr>
          <w:tab/>
        </w:r>
        <w:r>
          <w:rPr>
            <w:noProof/>
            <w:webHidden/>
          </w:rPr>
          <w:fldChar w:fldCharType="begin"/>
        </w:r>
        <w:r>
          <w:rPr>
            <w:noProof/>
            <w:webHidden/>
          </w:rPr>
          <w:instrText xml:space="preserve"> PAGEREF _Toc116284389 \h </w:instrText>
        </w:r>
        <w:r>
          <w:rPr>
            <w:noProof/>
            <w:webHidden/>
          </w:rPr>
        </w:r>
        <w:r>
          <w:rPr>
            <w:noProof/>
            <w:webHidden/>
          </w:rPr>
          <w:fldChar w:fldCharType="separate"/>
        </w:r>
        <w:r>
          <w:rPr>
            <w:noProof/>
            <w:webHidden/>
          </w:rPr>
          <w:t>106</w:t>
        </w:r>
        <w:r>
          <w:rPr>
            <w:noProof/>
            <w:webHidden/>
          </w:rPr>
          <w:fldChar w:fldCharType="end"/>
        </w:r>
      </w:hyperlink>
    </w:p>
    <w:p w:rsidR="00320722" w:rsidRDefault="00320722">
      <w:pPr>
        <w:pStyle w:val="Kazalovsebine4"/>
        <w:tabs>
          <w:tab w:val="left" w:pos="5215"/>
          <w:tab w:val="right" w:leader="dot" w:pos="9628"/>
        </w:tabs>
        <w:rPr>
          <w:rFonts w:asciiTheme="minorHAnsi" w:eastAsiaTheme="minorEastAsia" w:hAnsiTheme="minorHAnsi" w:cstheme="minorBidi"/>
          <w:noProof/>
          <w:sz w:val="22"/>
          <w:szCs w:val="22"/>
          <w:lang w:eastAsia="sl-SI"/>
        </w:rPr>
      </w:pPr>
      <w:hyperlink w:anchor="_Toc116284390" w:history="1">
        <w:r w:rsidRPr="00B72144">
          <w:rPr>
            <w:rStyle w:val="Hiperpovezava"/>
            <w:noProof/>
          </w:rPr>
          <w:t>60222 SOGLASJA IN PROJEKTNI POGOJI KOMUNALA</w:t>
        </w:r>
        <w:r>
          <w:rPr>
            <w:rFonts w:asciiTheme="minorHAnsi" w:eastAsiaTheme="minorEastAsia" w:hAnsiTheme="minorHAnsi" w:cstheme="minorBidi"/>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_Toc116284390 \h </w:instrText>
        </w:r>
        <w:r>
          <w:rPr>
            <w:noProof/>
            <w:webHidden/>
          </w:rPr>
        </w:r>
        <w:r>
          <w:rPr>
            <w:noProof/>
            <w:webHidden/>
          </w:rPr>
          <w:fldChar w:fldCharType="separate"/>
        </w:r>
        <w:r>
          <w:rPr>
            <w:noProof/>
            <w:webHidden/>
          </w:rPr>
          <w:t>106</w:t>
        </w:r>
        <w:r>
          <w:rPr>
            <w:noProof/>
            <w:webHidden/>
          </w:rPr>
          <w:fldChar w:fldCharType="end"/>
        </w:r>
      </w:hyperlink>
    </w:p>
    <w:p w:rsidR="00320722" w:rsidRDefault="00320722">
      <w:pPr>
        <w:pStyle w:val="Kazalovsebine4"/>
        <w:tabs>
          <w:tab w:val="left" w:pos="2920"/>
          <w:tab w:val="right" w:leader="dot" w:pos="9628"/>
        </w:tabs>
        <w:rPr>
          <w:rFonts w:asciiTheme="minorHAnsi" w:eastAsiaTheme="minorEastAsia" w:hAnsiTheme="minorHAnsi" w:cstheme="minorBidi"/>
          <w:noProof/>
          <w:sz w:val="22"/>
          <w:szCs w:val="22"/>
          <w:lang w:eastAsia="sl-SI"/>
        </w:rPr>
      </w:pPr>
      <w:hyperlink w:anchor="_Toc116284391" w:history="1">
        <w:r w:rsidRPr="00B72144">
          <w:rPr>
            <w:rStyle w:val="Hiperpovezava"/>
            <w:noProof/>
          </w:rPr>
          <w:t>60224 GEODETSKA DELA</w:t>
        </w:r>
        <w:r>
          <w:rPr>
            <w:rFonts w:asciiTheme="minorHAnsi" w:eastAsiaTheme="minorEastAsia" w:hAnsiTheme="minorHAnsi" w:cstheme="minorBidi"/>
            <w:noProof/>
            <w:sz w:val="22"/>
            <w:szCs w:val="22"/>
            <w:lang w:eastAsia="sl-SI"/>
          </w:rPr>
          <w:tab/>
        </w:r>
        <w:r w:rsidRPr="00B72144">
          <w:rPr>
            <w:rStyle w:val="Hiperpovezava"/>
            <w:noProof/>
          </w:rPr>
          <w:t>(39.650 €) 40.000 €</w:t>
        </w:r>
        <w:r>
          <w:rPr>
            <w:noProof/>
            <w:webHidden/>
          </w:rPr>
          <w:tab/>
        </w:r>
        <w:r>
          <w:rPr>
            <w:noProof/>
            <w:webHidden/>
          </w:rPr>
          <w:fldChar w:fldCharType="begin"/>
        </w:r>
        <w:r>
          <w:rPr>
            <w:noProof/>
            <w:webHidden/>
          </w:rPr>
          <w:instrText xml:space="preserve"> PAGEREF _Toc116284391 \h </w:instrText>
        </w:r>
        <w:r>
          <w:rPr>
            <w:noProof/>
            <w:webHidden/>
          </w:rPr>
        </w:r>
        <w:r>
          <w:rPr>
            <w:noProof/>
            <w:webHidden/>
          </w:rPr>
          <w:fldChar w:fldCharType="separate"/>
        </w:r>
        <w:r>
          <w:rPr>
            <w:noProof/>
            <w:webHidden/>
          </w:rPr>
          <w:t>106</w:t>
        </w:r>
        <w:r>
          <w:rPr>
            <w:noProof/>
            <w:webHidden/>
          </w:rPr>
          <w:fldChar w:fldCharType="end"/>
        </w:r>
      </w:hyperlink>
    </w:p>
    <w:p w:rsidR="00320722" w:rsidRDefault="00320722">
      <w:pPr>
        <w:pStyle w:val="Kazalovsebine4"/>
        <w:tabs>
          <w:tab w:val="left" w:pos="2495"/>
          <w:tab w:val="right" w:leader="dot" w:pos="9628"/>
        </w:tabs>
        <w:rPr>
          <w:rFonts w:asciiTheme="minorHAnsi" w:eastAsiaTheme="minorEastAsia" w:hAnsiTheme="minorHAnsi" w:cstheme="minorBidi"/>
          <w:noProof/>
          <w:sz w:val="22"/>
          <w:szCs w:val="22"/>
          <w:lang w:eastAsia="sl-SI"/>
        </w:rPr>
      </w:pPr>
      <w:hyperlink w:anchor="_Toc116284392" w:history="1">
        <w:r w:rsidRPr="00B72144">
          <w:rPr>
            <w:rStyle w:val="Hiperpovezava"/>
            <w:noProof/>
          </w:rPr>
          <w:t>60225 ODŠKODNINE</w:t>
        </w:r>
        <w:r>
          <w:rPr>
            <w:rFonts w:asciiTheme="minorHAnsi" w:eastAsiaTheme="minorEastAsia" w:hAnsiTheme="minorHAnsi" w:cstheme="minorBidi"/>
            <w:noProof/>
            <w:sz w:val="22"/>
            <w:szCs w:val="22"/>
            <w:lang w:eastAsia="sl-SI"/>
          </w:rPr>
          <w:tab/>
        </w:r>
        <w:r w:rsidRPr="00B72144">
          <w:rPr>
            <w:rStyle w:val="Hiperpovezava"/>
            <w:noProof/>
          </w:rPr>
          <w:t>(90.000 €) 100.000 €</w:t>
        </w:r>
        <w:r>
          <w:rPr>
            <w:noProof/>
            <w:webHidden/>
          </w:rPr>
          <w:tab/>
        </w:r>
        <w:r>
          <w:rPr>
            <w:noProof/>
            <w:webHidden/>
          </w:rPr>
          <w:fldChar w:fldCharType="begin"/>
        </w:r>
        <w:r>
          <w:rPr>
            <w:noProof/>
            <w:webHidden/>
          </w:rPr>
          <w:instrText xml:space="preserve"> PAGEREF _Toc116284392 \h </w:instrText>
        </w:r>
        <w:r>
          <w:rPr>
            <w:noProof/>
            <w:webHidden/>
          </w:rPr>
        </w:r>
        <w:r>
          <w:rPr>
            <w:noProof/>
            <w:webHidden/>
          </w:rPr>
          <w:fldChar w:fldCharType="separate"/>
        </w:r>
        <w:r>
          <w:rPr>
            <w:noProof/>
            <w:webHidden/>
          </w:rPr>
          <w:t>107</w:t>
        </w:r>
        <w:r>
          <w:rPr>
            <w:noProof/>
            <w:webHidden/>
          </w:rPr>
          <w:fldChar w:fldCharType="end"/>
        </w:r>
      </w:hyperlink>
    </w:p>
    <w:p w:rsidR="00320722" w:rsidRDefault="00320722">
      <w:pPr>
        <w:pStyle w:val="Kazalovsebine4"/>
        <w:tabs>
          <w:tab w:val="left" w:pos="5955"/>
          <w:tab w:val="right" w:leader="dot" w:pos="9628"/>
        </w:tabs>
        <w:rPr>
          <w:rFonts w:asciiTheme="minorHAnsi" w:eastAsiaTheme="minorEastAsia" w:hAnsiTheme="minorHAnsi" w:cstheme="minorBidi"/>
          <w:noProof/>
          <w:sz w:val="22"/>
          <w:szCs w:val="22"/>
          <w:lang w:eastAsia="sl-SI"/>
        </w:rPr>
      </w:pPr>
      <w:hyperlink w:anchor="_Toc116284393" w:history="1">
        <w:r w:rsidRPr="00B72144">
          <w:rPr>
            <w:rStyle w:val="Hiperpovezava"/>
            <w:noProof/>
          </w:rPr>
          <w:t>60229 UREJANJE POKOPALIŠČ IN POKOPALIŠKA DEJAVNOST</w:t>
        </w:r>
        <w:r>
          <w:rPr>
            <w:rFonts w:asciiTheme="minorHAnsi" w:eastAsiaTheme="minorEastAsia" w:hAnsiTheme="minorHAnsi" w:cstheme="minorBidi"/>
            <w:noProof/>
            <w:sz w:val="22"/>
            <w:szCs w:val="22"/>
            <w:lang w:eastAsia="sl-SI"/>
          </w:rPr>
          <w:tab/>
        </w:r>
        <w:r w:rsidRPr="00B72144">
          <w:rPr>
            <w:rStyle w:val="Hiperpovezava"/>
            <w:noProof/>
          </w:rPr>
          <w:t>(155.900 €) 13.000 €</w:t>
        </w:r>
        <w:r>
          <w:rPr>
            <w:noProof/>
            <w:webHidden/>
          </w:rPr>
          <w:tab/>
        </w:r>
        <w:r>
          <w:rPr>
            <w:noProof/>
            <w:webHidden/>
          </w:rPr>
          <w:fldChar w:fldCharType="begin"/>
        </w:r>
        <w:r>
          <w:rPr>
            <w:noProof/>
            <w:webHidden/>
          </w:rPr>
          <w:instrText xml:space="preserve"> PAGEREF _Toc116284393 \h </w:instrText>
        </w:r>
        <w:r>
          <w:rPr>
            <w:noProof/>
            <w:webHidden/>
          </w:rPr>
        </w:r>
        <w:r>
          <w:rPr>
            <w:noProof/>
            <w:webHidden/>
          </w:rPr>
          <w:fldChar w:fldCharType="separate"/>
        </w:r>
        <w:r>
          <w:rPr>
            <w:noProof/>
            <w:webHidden/>
          </w:rPr>
          <w:t>107</w:t>
        </w:r>
        <w:r>
          <w:rPr>
            <w:noProof/>
            <w:webHidden/>
          </w:rPr>
          <w:fldChar w:fldCharType="end"/>
        </w:r>
      </w:hyperlink>
    </w:p>
    <w:p w:rsidR="00320722" w:rsidRDefault="00320722">
      <w:pPr>
        <w:pStyle w:val="Kazalovsebine4"/>
        <w:tabs>
          <w:tab w:val="left" w:pos="6475"/>
          <w:tab w:val="right" w:leader="dot" w:pos="9628"/>
        </w:tabs>
        <w:rPr>
          <w:rFonts w:asciiTheme="minorHAnsi" w:eastAsiaTheme="minorEastAsia" w:hAnsiTheme="minorHAnsi" w:cstheme="minorBidi"/>
          <w:noProof/>
          <w:sz w:val="22"/>
          <w:szCs w:val="22"/>
          <w:lang w:eastAsia="sl-SI"/>
        </w:rPr>
      </w:pPr>
      <w:hyperlink w:anchor="_Toc116284394" w:history="1">
        <w:r w:rsidRPr="00B72144">
          <w:rPr>
            <w:rStyle w:val="Hiperpovezava"/>
            <w:noProof/>
          </w:rPr>
          <w:t>60262 ODPRAVA POSLEDIC NEURIJ IN DRUGIH NARAVNIH NESREČ</w:t>
        </w:r>
        <w:r>
          <w:rPr>
            <w:rFonts w:asciiTheme="minorHAnsi" w:eastAsiaTheme="minorEastAsia" w:hAnsiTheme="minorHAnsi" w:cstheme="minorBidi"/>
            <w:noProof/>
            <w:sz w:val="22"/>
            <w:szCs w:val="22"/>
            <w:lang w:eastAsia="sl-SI"/>
          </w:rPr>
          <w:tab/>
        </w:r>
        <w:r w:rsidRPr="00B72144">
          <w:rPr>
            <w:rStyle w:val="Hiperpovezava"/>
            <w:noProof/>
          </w:rPr>
          <w:t>(115.000 €) 60.000 €</w:t>
        </w:r>
        <w:r>
          <w:rPr>
            <w:noProof/>
            <w:webHidden/>
          </w:rPr>
          <w:tab/>
        </w:r>
        <w:r>
          <w:rPr>
            <w:noProof/>
            <w:webHidden/>
          </w:rPr>
          <w:fldChar w:fldCharType="begin"/>
        </w:r>
        <w:r>
          <w:rPr>
            <w:noProof/>
            <w:webHidden/>
          </w:rPr>
          <w:instrText xml:space="preserve"> PAGEREF _Toc116284394 \h </w:instrText>
        </w:r>
        <w:r>
          <w:rPr>
            <w:noProof/>
            <w:webHidden/>
          </w:rPr>
        </w:r>
        <w:r>
          <w:rPr>
            <w:noProof/>
            <w:webHidden/>
          </w:rPr>
          <w:fldChar w:fldCharType="separate"/>
        </w:r>
        <w:r>
          <w:rPr>
            <w:noProof/>
            <w:webHidden/>
          </w:rPr>
          <w:t>107</w:t>
        </w:r>
        <w:r>
          <w:rPr>
            <w:noProof/>
            <w:webHidden/>
          </w:rPr>
          <w:fldChar w:fldCharType="end"/>
        </w:r>
      </w:hyperlink>
    </w:p>
    <w:p w:rsidR="00320722" w:rsidRDefault="00320722">
      <w:pPr>
        <w:pStyle w:val="Kazalovsebine4"/>
        <w:tabs>
          <w:tab w:val="left" w:pos="6575"/>
          <w:tab w:val="right" w:leader="dot" w:pos="9628"/>
        </w:tabs>
        <w:rPr>
          <w:rFonts w:asciiTheme="minorHAnsi" w:eastAsiaTheme="minorEastAsia" w:hAnsiTheme="minorHAnsi" w:cstheme="minorBidi"/>
          <w:noProof/>
          <w:sz w:val="22"/>
          <w:szCs w:val="22"/>
          <w:lang w:eastAsia="sl-SI"/>
        </w:rPr>
      </w:pPr>
      <w:hyperlink w:anchor="_Toc116284395" w:history="1">
        <w:r w:rsidRPr="00B72144">
          <w:rPr>
            <w:rStyle w:val="Hiperpovezava"/>
            <w:noProof/>
          </w:rPr>
          <w:t>60301 INDIVID. KOMUNALNA RABA - RAVNANJE Z ODPADNO VODO</w:t>
        </w:r>
        <w:r>
          <w:rPr>
            <w:rFonts w:asciiTheme="minorHAnsi" w:eastAsiaTheme="minorEastAsia" w:hAnsiTheme="minorHAnsi" w:cstheme="minorBidi"/>
            <w:noProof/>
            <w:sz w:val="22"/>
            <w:szCs w:val="22"/>
            <w:lang w:eastAsia="sl-SI"/>
          </w:rPr>
          <w:tab/>
        </w:r>
        <w:r w:rsidRPr="00B72144">
          <w:rPr>
            <w:rStyle w:val="Hiperpovezava"/>
            <w:noProof/>
          </w:rPr>
          <w:t>(2.856.542 €) 1.048.740 €</w:t>
        </w:r>
        <w:r>
          <w:rPr>
            <w:noProof/>
            <w:webHidden/>
          </w:rPr>
          <w:tab/>
        </w:r>
        <w:r>
          <w:rPr>
            <w:noProof/>
            <w:webHidden/>
          </w:rPr>
          <w:fldChar w:fldCharType="begin"/>
        </w:r>
        <w:r>
          <w:rPr>
            <w:noProof/>
            <w:webHidden/>
          </w:rPr>
          <w:instrText xml:space="preserve"> PAGEREF _Toc116284395 \h </w:instrText>
        </w:r>
        <w:r>
          <w:rPr>
            <w:noProof/>
            <w:webHidden/>
          </w:rPr>
        </w:r>
        <w:r>
          <w:rPr>
            <w:noProof/>
            <w:webHidden/>
          </w:rPr>
          <w:fldChar w:fldCharType="separate"/>
        </w:r>
        <w:r>
          <w:rPr>
            <w:noProof/>
            <w:webHidden/>
          </w:rPr>
          <w:t>107</w:t>
        </w:r>
        <w:r>
          <w:rPr>
            <w:noProof/>
            <w:webHidden/>
          </w:rPr>
          <w:fldChar w:fldCharType="end"/>
        </w:r>
      </w:hyperlink>
    </w:p>
    <w:p w:rsidR="00320722" w:rsidRDefault="00320722">
      <w:pPr>
        <w:pStyle w:val="Kazalovsebine4"/>
        <w:tabs>
          <w:tab w:val="left" w:pos="6070"/>
          <w:tab w:val="right" w:leader="dot" w:pos="9628"/>
        </w:tabs>
        <w:rPr>
          <w:rFonts w:asciiTheme="minorHAnsi" w:eastAsiaTheme="minorEastAsia" w:hAnsiTheme="minorHAnsi" w:cstheme="minorBidi"/>
          <w:noProof/>
          <w:sz w:val="22"/>
          <w:szCs w:val="22"/>
          <w:lang w:eastAsia="sl-SI"/>
        </w:rPr>
      </w:pPr>
      <w:hyperlink w:anchor="_Toc116284396" w:history="1">
        <w:r w:rsidRPr="00B72144">
          <w:rPr>
            <w:rStyle w:val="Hiperpovezava"/>
            <w:noProof/>
          </w:rPr>
          <w:t>60302 INDIVIDUALNA KOMUN. RABA - RAVNANJE Z ODPADKI</w:t>
        </w:r>
        <w:r>
          <w:rPr>
            <w:rFonts w:asciiTheme="minorHAnsi" w:eastAsiaTheme="minorEastAsia" w:hAnsiTheme="minorHAnsi" w:cstheme="minorBidi"/>
            <w:noProof/>
            <w:sz w:val="22"/>
            <w:szCs w:val="22"/>
            <w:lang w:eastAsia="sl-SI"/>
          </w:rPr>
          <w:tab/>
        </w:r>
        <w:r w:rsidRPr="00B72144">
          <w:rPr>
            <w:rStyle w:val="Hiperpovezava"/>
            <w:noProof/>
          </w:rPr>
          <w:t>(102.703 €) 23.500 €</w:t>
        </w:r>
        <w:r>
          <w:rPr>
            <w:noProof/>
            <w:webHidden/>
          </w:rPr>
          <w:tab/>
        </w:r>
        <w:r>
          <w:rPr>
            <w:noProof/>
            <w:webHidden/>
          </w:rPr>
          <w:fldChar w:fldCharType="begin"/>
        </w:r>
        <w:r>
          <w:rPr>
            <w:noProof/>
            <w:webHidden/>
          </w:rPr>
          <w:instrText xml:space="preserve"> PAGEREF _Toc116284396 \h </w:instrText>
        </w:r>
        <w:r>
          <w:rPr>
            <w:noProof/>
            <w:webHidden/>
          </w:rPr>
        </w:r>
        <w:r>
          <w:rPr>
            <w:noProof/>
            <w:webHidden/>
          </w:rPr>
          <w:fldChar w:fldCharType="separate"/>
        </w:r>
        <w:r>
          <w:rPr>
            <w:noProof/>
            <w:webHidden/>
          </w:rPr>
          <w:t>108</w:t>
        </w:r>
        <w:r>
          <w:rPr>
            <w:noProof/>
            <w:webHidden/>
          </w:rPr>
          <w:fldChar w:fldCharType="end"/>
        </w:r>
      </w:hyperlink>
    </w:p>
    <w:p w:rsidR="00320722" w:rsidRDefault="00320722">
      <w:pPr>
        <w:pStyle w:val="Kazalovsebine4"/>
        <w:tabs>
          <w:tab w:val="left" w:pos="6015"/>
          <w:tab w:val="right" w:leader="dot" w:pos="9628"/>
        </w:tabs>
        <w:rPr>
          <w:rFonts w:asciiTheme="minorHAnsi" w:eastAsiaTheme="minorEastAsia" w:hAnsiTheme="minorHAnsi" w:cstheme="minorBidi"/>
          <w:noProof/>
          <w:sz w:val="22"/>
          <w:szCs w:val="22"/>
          <w:lang w:eastAsia="sl-SI"/>
        </w:rPr>
      </w:pPr>
      <w:hyperlink w:anchor="_Toc116284397" w:history="1">
        <w:r w:rsidRPr="00B72144">
          <w:rPr>
            <w:rStyle w:val="Hiperpovezava"/>
            <w:noProof/>
          </w:rPr>
          <w:t>60303 INDIVIDUALNA KOMUNALNA RABA - OSKRBA Z VODO</w:t>
        </w:r>
        <w:r>
          <w:rPr>
            <w:rFonts w:asciiTheme="minorHAnsi" w:eastAsiaTheme="minorEastAsia" w:hAnsiTheme="minorHAnsi" w:cstheme="minorBidi"/>
            <w:noProof/>
            <w:sz w:val="22"/>
            <w:szCs w:val="22"/>
            <w:lang w:eastAsia="sl-SI"/>
          </w:rPr>
          <w:tab/>
        </w:r>
        <w:r w:rsidRPr="00B72144">
          <w:rPr>
            <w:rStyle w:val="Hiperpovezava"/>
            <w:noProof/>
          </w:rPr>
          <w:t>(1.268.534 €) 550.354 €</w:t>
        </w:r>
        <w:r>
          <w:rPr>
            <w:noProof/>
            <w:webHidden/>
          </w:rPr>
          <w:tab/>
        </w:r>
        <w:r>
          <w:rPr>
            <w:noProof/>
            <w:webHidden/>
          </w:rPr>
          <w:fldChar w:fldCharType="begin"/>
        </w:r>
        <w:r>
          <w:rPr>
            <w:noProof/>
            <w:webHidden/>
          </w:rPr>
          <w:instrText xml:space="preserve"> PAGEREF _Toc116284397 \h </w:instrText>
        </w:r>
        <w:r>
          <w:rPr>
            <w:noProof/>
            <w:webHidden/>
          </w:rPr>
        </w:r>
        <w:r>
          <w:rPr>
            <w:noProof/>
            <w:webHidden/>
          </w:rPr>
          <w:fldChar w:fldCharType="separate"/>
        </w:r>
        <w:r>
          <w:rPr>
            <w:noProof/>
            <w:webHidden/>
          </w:rPr>
          <w:t>108</w:t>
        </w:r>
        <w:r>
          <w:rPr>
            <w:noProof/>
            <w:webHidden/>
          </w:rPr>
          <w:fldChar w:fldCharType="end"/>
        </w:r>
      </w:hyperlink>
    </w:p>
    <w:p w:rsidR="00320722" w:rsidRDefault="00320722">
      <w:pPr>
        <w:pStyle w:val="Kazalovsebine4"/>
        <w:tabs>
          <w:tab w:val="left" w:pos="6065"/>
          <w:tab w:val="right" w:leader="dot" w:pos="9628"/>
        </w:tabs>
        <w:rPr>
          <w:rFonts w:asciiTheme="minorHAnsi" w:eastAsiaTheme="minorEastAsia" w:hAnsiTheme="minorHAnsi" w:cstheme="minorBidi"/>
          <w:noProof/>
          <w:sz w:val="22"/>
          <w:szCs w:val="22"/>
          <w:lang w:eastAsia="sl-SI"/>
        </w:rPr>
      </w:pPr>
      <w:hyperlink w:anchor="_Toc116284398" w:history="1">
        <w:r w:rsidRPr="00B72144">
          <w:rPr>
            <w:rStyle w:val="Hiperpovezava"/>
            <w:noProof/>
          </w:rPr>
          <w:t>60305 POKRIVANJE STROŠKOV IZVAJANJA GJS VODOOSKRBA</w:t>
        </w:r>
        <w:r>
          <w:rPr>
            <w:rFonts w:asciiTheme="minorHAnsi" w:eastAsiaTheme="minorEastAsia" w:hAnsiTheme="minorHAnsi" w:cstheme="minorBidi"/>
            <w:noProof/>
            <w:sz w:val="22"/>
            <w:szCs w:val="22"/>
            <w:lang w:eastAsia="sl-SI"/>
          </w:rPr>
          <w:tab/>
        </w:r>
        <w:r w:rsidRPr="00B72144">
          <w:rPr>
            <w:rStyle w:val="Hiperpovezava"/>
            <w:noProof/>
          </w:rPr>
          <w:t>(24.000 €) 24.000 €</w:t>
        </w:r>
        <w:r>
          <w:rPr>
            <w:noProof/>
            <w:webHidden/>
          </w:rPr>
          <w:tab/>
        </w:r>
        <w:r>
          <w:rPr>
            <w:noProof/>
            <w:webHidden/>
          </w:rPr>
          <w:fldChar w:fldCharType="begin"/>
        </w:r>
        <w:r>
          <w:rPr>
            <w:noProof/>
            <w:webHidden/>
          </w:rPr>
          <w:instrText xml:space="preserve"> PAGEREF _Toc116284398 \h </w:instrText>
        </w:r>
        <w:r>
          <w:rPr>
            <w:noProof/>
            <w:webHidden/>
          </w:rPr>
        </w:r>
        <w:r>
          <w:rPr>
            <w:noProof/>
            <w:webHidden/>
          </w:rPr>
          <w:fldChar w:fldCharType="separate"/>
        </w:r>
        <w:r>
          <w:rPr>
            <w:noProof/>
            <w:webHidden/>
          </w:rPr>
          <w:t>108</w:t>
        </w:r>
        <w:r>
          <w:rPr>
            <w:noProof/>
            <w:webHidden/>
          </w:rPr>
          <w:fldChar w:fldCharType="end"/>
        </w:r>
      </w:hyperlink>
    </w:p>
    <w:p w:rsidR="00320722" w:rsidRDefault="00320722">
      <w:pPr>
        <w:pStyle w:val="Kazalovsebine4"/>
        <w:tabs>
          <w:tab w:val="left" w:pos="6945"/>
          <w:tab w:val="right" w:leader="dot" w:pos="9628"/>
        </w:tabs>
        <w:rPr>
          <w:rFonts w:asciiTheme="minorHAnsi" w:eastAsiaTheme="minorEastAsia" w:hAnsiTheme="minorHAnsi" w:cstheme="minorBidi"/>
          <w:noProof/>
          <w:sz w:val="22"/>
          <w:szCs w:val="22"/>
          <w:lang w:eastAsia="sl-SI"/>
        </w:rPr>
      </w:pPr>
      <w:hyperlink w:anchor="_Toc116284399" w:history="1">
        <w:r w:rsidRPr="00B72144">
          <w:rPr>
            <w:rStyle w:val="Hiperpovezava"/>
            <w:noProof/>
          </w:rPr>
          <w:t>60306 POKRIVANJE STROŠKOV IZVAJANJA GJS ODVAJANJE IN ČIŠČENJE</w:t>
        </w:r>
        <w:r>
          <w:rPr>
            <w:rFonts w:asciiTheme="minorHAnsi" w:eastAsiaTheme="minorEastAsia" w:hAnsiTheme="minorHAnsi" w:cstheme="minorBidi"/>
            <w:noProof/>
            <w:sz w:val="22"/>
            <w:szCs w:val="22"/>
            <w:lang w:eastAsia="sl-SI"/>
          </w:rPr>
          <w:tab/>
        </w:r>
        <w:r w:rsidRPr="00B72144">
          <w:rPr>
            <w:rStyle w:val="Hiperpovezava"/>
            <w:noProof/>
          </w:rPr>
          <w:t>(17.151 €) 20.000 €</w:t>
        </w:r>
        <w:r>
          <w:rPr>
            <w:noProof/>
            <w:webHidden/>
          </w:rPr>
          <w:tab/>
        </w:r>
        <w:r>
          <w:rPr>
            <w:noProof/>
            <w:webHidden/>
          </w:rPr>
          <w:fldChar w:fldCharType="begin"/>
        </w:r>
        <w:r>
          <w:rPr>
            <w:noProof/>
            <w:webHidden/>
          </w:rPr>
          <w:instrText xml:space="preserve"> PAGEREF _Toc116284399 \h </w:instrText>
        </w:r>
        <w:r>
          <w:rPr>
            <w:noProof/>
            <w:webHidden/>
          </w:rPr>
        </w:r>
        <w:r>
          <w:rPr>
            <w:noProof/>
            <w:webHidden/>
          </w:rPr>
          <w:fldChar w:fldCharType="separate"/>
        </w:r>
        <w:r>
          <w:rPr>
            <w:noProof/>
            <w:webHidden/>
          </w:rPr>
          <w:t>109</w:t>
        </w:r>
        <w:r>
          <w:rPr>
            <w:noProof/>
            <w:webHidden/>
          </w:rPr>
          <w:fldChar w:fldCharType="end"/>
        </w:r>
      </w:hyperlink>
    </w:p>
    <w:p w:rsidR="00320722" w:rsidRDefault="00320722">
      <w:pPr>
        <w:pStyle w:val="Kazalovsebine4"/>
        <w:tabs>
          <w:tab w:val="left" w:pos="6775"/>
          <w:tab w:val="right" w:leader="dot" w:pos="9628"/>
        </w:tabs>
        <w:rPr>
          <w:rFonts w:asciiTheme="minorHAnsi" w:eastAsiaTheme="minorEastAsia" w:hAnsiTheme="minorHAnsi" w:cstheme="minorBidi"/>
          <w:noProof/>
          <w:sz w:val="22"/>
          <w:szCs w:val="22"/>
          <w:lang w:eastAsia="sl-SI"/>
        </w:rPr>
      </w:pPr>
      <w:hyperlink w:anchor="_Toc116284400" w:history="1">
        <w:r w:rsidRPr="00B72144">
          <w:rPr>
            <w:rStyle w:val="Hiperpovezava"/>
            <w:noProof/>
          </w:rPr>
          <w:t>60307 POKRIVANJE STROŠKOV IZVAJANJA GJS RAVNANJE Z ODPADKI</w:t>
        </w:r>
        <w:r>
          <w:rPr>
            <w:rFonts w:asciiTheme="minorHAnsi" w:eastAsiaTheme="minorEastAsia" w:hAnsiTheme="minorHAnsi" w:cstheme="minorBidi"/>
            <w:noProof/>
            <w:sz w:val="22"/>
            <w:szCs w:val="22"/>
            <w:lang w:eastAsia="sl-SI"/>
          </w:rPr>
          <w:tab/>
        </w:r>
        <w:r w:rsidRPr="00B72144">
          <w:rPr>
            <w:rStyle w:val="Hiperpovezava"/>
            <w:noProof/>
          </w:rPr>
          <w:t>(12.449 €) 3.200 €</w:t>
        </w:r>
        <w:r>
          <w:rPr>
            <w:noProof/>
            <w:webHidden/>
          </w:rPr>
          <w:tab/>
        </w:r>
        <w:r>
          <w:rPr>
            <w:noProof/>
            <w:webHidden/>
          </w:rPr>
          <w:fldChar w:fldCharType="begin"/>
        </w:r>
        <w:r>
          <w:rPr>
            <w:noProof/>
            <w:webHidden/>
          </w:rPr>
          <w:instrText xml:space="preserve"> PAGEREF _Toc116284400 \h </w:instrText>
        </w:r>
        <w:r>
          <w:rPr>
            <w:noProof/>
            <w:webHidden/>
          </w:rPr>
        </w:r>
        <w:r>
          <w:rPr>
            <w:noProof/>
            <w:webHidden/>
          </w:rPr>
          <w:fldChar w:fldCharType="separate"/>
        </w:r>
        <w:r>
          <w:rPr>
            <w:noProof/>
            <w:webHidden/>
          </w:rPr>
          <w:t>109</w:t>
        </w:r>
        <w:r>
          <w:rPr>
            <w:noProof/>
            <w:webHidden/>
          </w:rPr>
          <w:fldChar w:fldCharType="end"/>
        </w:r>
      </w:hyperlink>
    </w:p>
    <w:p w:rsidR="00320722" w:rsidRDefault="00320722">
      <w:pPr>
        <w:pStyle w:val="Kazalovsebine4"/>
        <w:tabs>
          <w:tab w:val="left" w:pos="3970"/>
          <w:tab w:val="right" w:leader="dot" w:pos="9628"/>
        </w:tabs>
        <w:rPr>
          <w:rFonts w:asciiTheme="minorHAnsi" w:eastAsiaTheme="minorEastAsia" w:hAnsiTheme="minorHAnsi" w:cstheme="minorBidi"/>
          <w:noProof/>
          <w:sz w:val="22"/>
          <w:szCs w:val="22"/>
          <w:lang w:eastAsia="sl-SI"/>
        </w:rPr>
      </w:pPr>
      <w:hyperlink w:anchor="_Toc116284401" w:history="1">
        <w:r w:rsidRPr="00B72144">
          <w:rPr>
            <w:rStyle w:val="Hiperpovezava"/>
            <w:noProof/>
          </w:rPr>
          <w:t>60310 SUBVENCIJA - ODPADNE VODE</w:t>
        </w:r>
        <w:r>
          <w:rPr>
            <w:rFonts w:asciiTheme="minorHAnsi" w:eastAsiaTheme="minorEastAsia" w:hAnsiTheme="minorHAnsi" w:cstheme="minorBidi"/>
            <w:noProof/>
            <w:sz w:val="22"/>
            <w:szCs w:val="22"/>
            <w:lang w:eastAsia="sl-SI"/>
          </w:rPr>
          <w:tab/>
        </w:r>
        <w:r w:rsidRPr="00B72144">
          <w:rPr>
            <w:rStyle w:val="Hiperpovezava"/>
            <w:noProof/>
          </w:rPr>
          <w:t>(37.000 €) 136.337 €</w:t>
        </w:r>
        <w:r>
          <w:rPr>
            <w:noProof/>
            <w:webHidden/>
          </w:rPr>
          <w:tab/>
        </w:r>
        <w:r>
          <w:rPr>
            <w:noProof/>
            <w:webHidden/>
          </w:rPr>
          <w:fldChar w:fldCharType="begin"/>
        </w:r>
        <w:r>
          <w:rPr>
            <w:noProof/>
            <w:webHidden/>
          </w:rPr>
          <w:instrText xml:space="preserve"> PAGEREF _Toc116284401 \h </w:instrText>
        </w:r>
        <w:r>
          <w:rPr>
            <w:noProof/>
            <w:webHidden/>
          </w:rPr>
        </w:r>
        <w:r>
          <w:rPr>
            <w:noProof/>
            <w:webHidden/>
          </w:rPr>
          <w:fldChar w:fldCharType="separate"/>
        </w:r>
        <w:r>
          <w:rPr>
            <w:noProof/>
            <w:webHidden/>
          </w:rPr>
          <w:t>109</w:t>
        </w:r>
        <w:r>
          <w:rPr>
            <w:noProof/>
            <w:webHidden/>
          </w:rPr>
          <w:fldChar w:fldCharType="end"/>
        </w:r>
      </w:hyperlink>
    </w:p>
    <w:p w:rsidR="00320722" w:rsidRDefault="00320722">
      <w:pPr>
        <w:pStyle w:val="Kazalovsebine4"/>
        <w:tabs>
          <w:tab w:val="left" w:pos="4015"/>
          <w:tab w:val="right" w:leader="dot" w:pos="9628"/>
        </w:tabs>
        <w:rPr>
          <w:rFonts w:asciiTheme="minorHAnsi" w:eastAsiaTheme="minorEastAsia" w:hAnsiTheme="minorHAnsi" w:cstheme="minorBidi"/>
          <w:noProof/>
          <w:sz w:val="22"/>
          <w:szCs w:val="22"/>
          <w:lang w:eastAsia="sl-SI"/>
        </w:rPr>
      </w:pPr>
      <w:hyperlink w:anchor="_Toc116284402" w:history="1">
        <w:r w:rsidRPr="00B72144">
          <w:rPr>
            <w:rStyle w:val="Hiperpovezava"/>
            <w:noProof/>
          </w:rPr>
          <w:t>60330 SUBVENCIJA - OSKRBA Z VODO</w:t>
        </w:r>
        <w:r>
          <w:rPr>
            <w:rFonts w:asciiTheme="minorHAnsi" w:eastAsiaTheme="minorEastAsia" w:hAnsiTheme="minorHAnsi" w:cstheme="minorBidi"/>
            <w:noProof/>
            <w:sz w:val="22"/>
            <w:szCs w:val="22"/>
            <w:lang w:eastAsia="sl-SI"/>
          </w:rPr>
          <w:tab/>
        </w:r>
        <w:r w:rsidRPr="00B72144">
          <w:rPr>
            <w:rStyle w:val="Hiperpovezava"/>
            <w:noProof/>
          </w:rPr>
          <w:t>(100.000 €) 175.798 €</w:t>
        </w:r>
        <w:r>
          <w:rPr>
            <w:noProof/>
            <w:webHidden/>
          </w:rPr>
          <w:tab/>
        </w:r>
        <w:r>
          <w:rPr>
            <w:noProof/>
            <w:webHidden/>
          </w:rPr>
          <w:fldChar w:fldCharType="begin"/>
        </w:r>
        <w:r>
          <w:rPr>
            <w:noProof/>
            <w:webHidden/>
          </w:rPr>
          <w:instrText xml:space="preserve"> PAGEREF _Toc116284402 \h </w:instrText>
        </w:r>
        <w:r>
          <w:rPr>
            <w:noProof/>
            <w:webHidden/>
          </w:rPr>
        </w:r>
        <w:r>
          <w:rPr>
            <w:noProof/>
            <w:webHidden/>
          </w:rPr>
          <w:fldChar w:fldCharType="separate"/>
        </w:r>
        <w:r>
          <w:rPr>
            <w:noProof/>
            <w:webHidden/>
          </w:rPr>
          <w:t>110</w:t>
        </w:r>
        <w:r>
          <w:rPr>
            <w:noProof/>
            <w:webHidden/>
          </w:rPr>
          <w:fldChar w:fldCharType="end"/>
        </w:r>
      </w:hyperlink>
    </w:p>
    <w:p w:rsidR="00320722" w:rsidRDefault="00320722">
      <w:pPr>
        <w:pStyle w:val="Kazalovsebine4"/>
        <w:tabs>
          <w:tab w:val="left" w:pos="3945"/>
          <w:tab w:val="right" w:leader="dot" w:pos="9628"/>
        </w:tabs>
        <w:rPr>
          <w:rFonts w:asciiTheme="minorHAnsi" w:eastAsiaTheme="minorEastAsia" w:hAnsiTheme="minorHAnsi" w:cstheme="minorBidi"/>
          <w:noProof/>
          <w:sz w:val="22"/>
          <w:szCs w:val="22"/>
          <w:lang w:eastAsia="sl-SI"/>
        </w:rPr>
      </w:pPr>
      <w:hyperlink w:anchor="_Toc116284403" w:history="1">
        <w:r w:rsidRPr="00B72144">
          <w:rPr>
            <w:rStyle w:val="Hiperpovezava"/>
            <w:noProof/>
          </w:rPr>
          <w:t>60500 VZDRŽEVANJE GOZDNIH CEST</w:t>
        </w:r>
        <w:r>
          <w:rPr>
            <w:rFonts w:asciiTheme="minorHAnsi" w:eastAsiaTheme="minorEastAsia" w:hAnsiTheme="minorHAnsi" w:cstheme="minorBidi"/>
            <w:noProof/>
            <w:sz w:val="22"/>
            <w:szCs w:val="22"/>
            <w:lang w:eastAsia="sl-SI"/>
          </w:rPr>
          <w:tab/>
        </w:r>
        <w:r w:rsidRPr="00B72144">
          <w:rPr>
            <w:rStyle w:val="Hiperpovezava"/>
            <w:noProof/>
          </w:rPr>
          <w:t>(100.000 €) 100.000 €</w:t>
        </w:r>
        <w:r>
          <w:rPr>
            <w:noProof/>
            <w:webHidden/>
          </w:rPr>
          <w:tab/>
        </w:r>
        <w:r>
          <w:rPr>
            <w:noProof/>
            <w:webHidden/>
          </w:rPr>
          <w:fldChar w:fldCharType="begin"/>
        </w:r>
        <w:r>
          <w:rPr>
            <w:noProof/>
            <w:webHidden/>
          </w:rPr>
          <w:instrText xml:space="preserve"> PAGEREF _Toc116284403 \h </w:instrText>
        </w:r>
        <w:r>
          <w:rPr>
            <w:noProof/>
            <w:webHidden/>
          </w:rPr>
        </w:r>
        <w:r>
          <w:rPr>
            <w:noProof/>
            <w:webHidden/>
          </w:rPr>
          <w:fldChar w:fldCharType="separate"/>
        </w:r>
        <w:r>
          <w:rPr>
            <w:noProof/>
            <w:webHidden/>
          </w:rPr>
          <w:t>110</w:t>
        </w:r>
        <w:r>
          <w:rPr>
            <w:noProof/>
            <w:webHidden/>
          </w:rPr>
          <w:fldChar w:fldCharType="end"/>
        </w:r>
      </w:hyperlink>
    </w:p>
    <w:p w:rsidR="00320722" w:rsidRDefault="00320722">
      <w:pPr>
        <w:pStyle w:val="Kazalovsebine4"/>
        <w:tabs>
          <w:tab w:val="left" w:pos="4070"/>
          <w:tab w:val="right" w:leader="dot" w:pos="9628"/>
        </w:tabs>
        <w:rPr>
          <w:rFonts w:asciiTheme="minorHAnsi" w:eastAsiaTheme="minorEastAsia" w:hAnsiTheme="minorHAnsi" w:cstheme="minorBidi"/>
          <w:noProof/>
          <w:sz w:val="22"/>
          <w:szCs w:val="22"/>
          <w:lang w:eastAsia="sl-SI"/>
        </w:rPr>
      </w:pPr>
      <w:hyperlink w:anchor="_Toc116284404" w:history="1">
        <w:r w:rsidRPr="00B72144">
          <w:rPr>
            <w:rStyle w:val="Hiperpovezava"/>
            <w:noProof/>
          </w:rPr>
          <w:t>60800 PROSTORSKA DOKUMENTACIJA</w:t>
        </w:r>
        <w:r>
          <w:rPr>
            <w:rFonts w:asciiTheme="minorHAnsi" w:eastAsiaTheme="minorEastAsia" w:hAnsiTheme="minorHAnsi" w:cstheme="minorBidi"/>
            <w:noProof/>
            <w:sz w:val="22"/>
            <w:szCs w:val="22"/>
            <w:lang w:eastAsia="sl-SI"/>
          </w:rPr>
          <w:tab/>
        </w:r>
        <w:r w:rsidRPr="00B72144">
          <w:rPr>
            <w:rStyle w:val="Hiperpovezava"/>
            <w:noProof/>
          </w:rPr>
          <w:t>(93.000 €) 100.000 €</w:t>
        </w:r>
        <w:r>
          <w:rPr>
            <w:noProof/>
            <w:webHidden/>
          </w:rPr>
          <w:tab/>
        </w:r>
        <w:r>
          <w:rPr>
            <w:noProof/>
            <w:webHidden/>
          </w:rPr>
          <w:fldChar w:fldCharType="begin"/>
        </w:r>
        <w:r>
          <w:rPr>
            <w:noProof/>
            <w:webHidden/>
          </w:rPr>
          <w:instrText xml:space="preserve"> PAGEREF _Toc116284404 \h </w:instrText>
        </w:r>
        <w:r>
          <w:rPr>
            <w:noProof/>
            <w:webHidden/>
          </w:rPr>
        </w:r>
        <w:r>
          <w:rPr>
            <w:noProof/>
            <w:webHidden/>
          </w:rPr>
          <w:fldChar w:fldCharType="separate"/>
        </w:r>
        <w:r>
          <w:rPr>
            <w:noProof/>
            <w:webHidden/>
          </w:rPr>
          <w:t>110</w:t>
        </w:r>
        <w:r>
          <w:rPr>
            <w:noProof/>
            <w:webHidden/>
          </w:rPr>
          <w:fldChar w:fldCharType="end"/>
        </w:r>
      </w:hyperlink>
    </w:p>
    <w:p w:rsidR="00320722" w:rsidRDefault="00320722">
      <w:pPr>
        <w:pStyle w:val="Kazalovsebine4"/>
        <w:tabs>
          <w:tab w:val="left" w:pos="5375"/>
          <w:tab w:val="right" w:leader="dot" w:pos="9628"/>
        </w:tabs>
        <w:rPr>
          <w:rFonts w:asciiTheme="minorHAnsi" w:eastAsiaTheme="minorEastAsia" w:hAnsiTheme="minorHAnsi" w:cstheme="minorBidi"/>
          <w:noProof/>
          <w:sz w:val="22"/>
          <w:szCs w:val="22"/>
          <w:lang w:eastAsia="sl-SI"/>
        </w:rPr>
      </w:pPr>
      <w:hyperlink w:anchor="_Toc116284405" w:history="1">
        <w:r w:rsidRPr="00B72144">
          <w:rPr>
            <w:rStyle w:val="Hiperpovezava"/>
            <w:noProof/>
          </w:rPr>
          <w:t>60801 UKREPI ZA IZBOLJŠANJE POPLAVNE VARNOSTI</w:t>
        </w:r>
        <w:r>
          <w:rPr>
            <w:rFonts w:asciiTheme="minorHAnsi" w:eastAsiaTheme="minorEastAsia" w:hAnsiTheme="minorHAnsi" w:cstheme="minorBidi"/>
            <w:noProof/>
            <w:sz w:val="22"/>
            <w:szCs w:val="22"/>
            <w:lang w:eastAsia="sl-SI"/>
          </w:rPr>
          <w:tab/>
        </w:r>
        <w:r w:rsidRPr="00B72144">
          <w:rPr>
            <w:rStyle w:val="Hiperpovezava"/>
            <w:noProof/>
          </w:rPr>
          <w:t>(55.000 €) 20.000 €</w:t>
        </w:r>
        <w:r>
          <w:rPr>
            <w:noProof/>
            <w:webHidden/>
          </w:rPr>
          <w:tab/>
        </w:r>
        <w:r>
          <w:rPr>
            <w:noProof/>
            <w:webHidden/>
          </w:rPr>
          <w:fldChar w:fldCharType="begin"/>
        </w:r>
        <w:r>
          <w:rPr>
            <w:noProof/>
            <w:webHidden/>
          </w:rPr>
          <w:instrText xml:space="preserve"> PAGEREF _Toc116284405 \h </w:instrText>
        </w:r>
        <w:r>
          <w:rPr>
            <w:noProof/>
            <w:webHidden/>
          </w:rPr>
        </w:r>
        <w:r>
          <w:rPr>
            <w:noProof/>
            <w:webHidden/>
          </w:rPr>
          <w:fldChar w:fldCharType="separate"/>
        </w:r>
        <w:r>
          <w:rPr>
            <w:noProof/>
            <w:webHidden/>
          </w:rPr>
          <w:t>110</w:t>
        </w:r>
        <w:r>
          <w:rPr>
            <w:noProof/>
            <w:webHidden/>
          </w:rPr>
          <w:fldChar w:fldCharType="end"/>
        </w:r>
      </w:hyperlink>
    </w:p>
    <w:p w:rsidR="00320722" w:rsidRDefault="00320722">
      <w:pPr>
        <w:pStyle w:val="Kazalovsebine4"/>
        <w:tabs>
          <w:tab w:val="left" w:pos="5940"/>
          <w:tab w:val="right" w:leader="dot" w:pos="9628"/>
        </w:tabs>
        <w:rPr>
          <w:rFonts w:asciiTheme="minorHAnsi" w:eastAsiaTheme="minorEastAsia" w:hAnsiTheme="minorHAnsi" w:cstheme="minorBidi"/>
          <w:noProof/>
          <w:sz w:val="22"/>
          <w:szCs w:val="22"/>
          <w:lang w:eastAsia="sl-SI"/>
        </w:rPr>
      </w:pPr>
      <w:hyperlink w:anchor="_Toc116284406" w:history="1">
        <w:r w:rsidRPr="00B72144">
          <w:rPr>
            <w:rStyle w:val="Hiperpovezava"/>
            <w:noProof/>
          </w:rPr>
          <w:t>61000 NAKUP NEPREMIČNIN IN DRUGI ODH.V ZVEZI Z NEPR.</w:t>
        </w:r>
        <w:r>
          <w:rPr>
            <w:rFonts w:asciiTheme="minorHAnsi" w:eastAsiaTheme="minorEastAsia" w:hAnsiTheme="minorHAnsi" w:cstheme="minorBidi"/>
            <w:noProof/>
            <w:sz w:val="22"/>
            <w:szCs w:val="22"/>
            <w:lang w:eastAsia="sl-SI"/>
          </w:rPr>
          <w:tab/>
        </w:r>
        <w:r w:rsidRPr="00B72144">
          <w:rPr>
            <w:rStyle w:val="Hiperpovezava"/>
            <w:noProof/>
          </w:rPr>
          <w:t>(80.000 €) 120.000 €</w:t>
        </w:r>
        <w:r>
          <w:rPr>
            <w:noProof/>
            <w:webHidden/>
          </w:rPr>
          <w:tab/>
        </w:r>
        <w:r>
          <w:rPr>
            <w:noProof/>
            <w:webHidden/>
          </w:rPr>
          <w:fldChar w:fldCharType="begin"/>
        </w:r>
        <w:r>
          <w:rPr>
            <w:noProof/>
            <w:webHidden/>
          </w:rPr>
          <w:instrText xml:space="preserve"> PAGEREF _Toc116284406 \h </w:instrText>
        </w:r>
        <w:r>
          <w:rPr>
            <w:noProof/>
            <w:webHidden/>
          </w:rPr>
        </w:r>
        <w:r>
          <w:rPr>
            <w:noProof/>
            <w:webHidden/>
          </w:rPr>
          <w:fldChar w:fldCharType="separate"/>
        </w:r>
        <w:r>
          <w:rPr>
            <w:noProof/>
            <w:webHidden/>
          </w:rPr>
          <w:t>111</w:t>
        </w:r>
        <w:r>
          <w:rPr>
            <w:noProof/>
            <w:webHidden/>
          </w:rPr>
          <w:fldChar w:fldCharType="end"/>
        </w:r>
      </w:hyperlink>
    </w:p>
    <w:p w:rsidR="00320722" w:rsidRDefault="00320722">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16284407" w:history="1">
        <w:r w:rsidRPr="00B72144">
          <w:rPr>
            <w:rStyle w:val="Hiperpovezava"/>
            <w:noProof/>
          </w:rPr>
          <w:t>61100 PORABA TAKSE ZA OBREMENJ.VODE</w:t>
        </w:r>
        <w:r>
          <w:rPr>
            <w:rFonts w:asciiTheme="minorHAnsi" w:eastAsiaTheme="minorEastAsia" w:hAnsiTheme="minorHAnsi" w:cstheme="minorBidi"/>
            <w:noProof/>
            <w:sz w:val="22"/>
            <w:szCs w:val="22"/>
            <w:lang w:eastAsia="sl-SI"/>
          </w:rPr>
          <w:tab/>
        </w:r>
        <w:r w:rsidRPr="00B72144">
          <w:rPr>
            <w:rStyle w:val="Hiperpovezava"/>
            <w:noProof/>
          </w:rPr>
          <w:t>(135.254 €) 105.000 €</w:t>
        </w:r>
        <w:r>
          <w:rPr>
            <w:noProof/>
            <w:webHidden/>
          </w:rPr>
          <w:tab/>
        </w:r>
        <w:r>
          <w:rPr>
            <w:noProof/>
            <w:webHidden/>
          </w:rPr>
          <w:fldChar w:fldCharType="begin"/>
        </w:r>
        <w:r>
          <w:rPr>
            <w:noProof/>
            <w:webHidden/>
          </w:rPr>
          <w:instrText xml:space="preserve"> PAGEREF _Toc116284407 \h </w:instrText>
        </w:r>
        <w:r>
          <w:rPr>
            <w:noProof/>
            <w:webHidden/>
          </w:rPr>
        </w:r>
        <w:r>
          <w:rPr>
            <w:noProof/>
            <w:webHidden/>
          </w:rPr>
          <w:fldChar w:fldCharType="separate"/>
        </w:r>
        <w:r>
          <w:rPr>
            <w:noProof/>
            <w:webHidden/>
          </w:rPr>
          <w:t>111</w:t>
        </w:r>
        <w:r>
          <w:rPr>
            <w:noProof/>
            <w:webHidden/>
          </w:rPr>
          <w:fldChar w:fldCharType="end"/>
        </w:r>
      </w:hyperlink>
    </w:p>
    <w:p w:rsidR="00320722" w:rsidRDefault="00320722">
      <w:pPr>
        <w:pStyle w:val="Kazalovsebine4"/>
        <w:tabs>
          <w:tab w:val="left" w:pos="4120"/>
          <w:tab w:val="right" w:leader="dot" w:pos="9628"/>
        </w:tabs>
        <w:rPr>
          <w:rFonts w:asciiTheme="minorHAnsi" w:eastAsiaTheme="minorEastAsia" w:hAnsiTheme="minorHAnsi" w:cstheme="minorBidi"/>
          <w:noProof/>
          <w:sz w:val="22"/>
          <w:szCs w:val="22"/>
          <w:lang w:eastAsia="sl-SI"/>
        </w:rPr>
      </w:pPr>
      <w:hyperlink w:anchor="_Toc116284408" w:history="1">
        <w:r w:rsidRPr="00B72144">
          <w:rPr>
            <w:rStyle w:val="Hiperpovezava"/>
            <w:noProof/>
          </w:rPr>
          <w:t>70100 SREDSTVA ZA CIVILNO ZAŠČITO</w:t>
        </w:r>
        <w:r>
          <w:rPr>
            <w:rFonts w:asciiTheme="minorHAnsi" w:eastAsiaTheme="minorEastAsia" w:hAnsiTheme="minorHAnsi" w:cstheme="minorBidi"/>
            <w:noProof/>
            <w:sz w:val="22"/>
            <w:szCs w:val="22"/>
            <w:lang w:eastAsia="sl-SI"/>
          </w:rPr>
          <w:tab/>
        </w:r>
        <w:r w:rsidRPr="00B72144">
          <w:rPr>
            <w:rStyle w:val="Hiperpovezava"/>
            <w:noProof/>
          </w:rPr>
          <w:t>(29.965 €) 29.965 €</w:t>
        </w:r>
        <w:r>
          <w:rPr>
            <w:noProof/>
            <w:webHidden/>
          </w:rPr>
          <w:tab/>
        </w:r>
        <w:r>
          <w:rPr>
            <w:noProof/>
            <w:webHidden/>
          </w:rPr>
          <w:fldChar w:fldCharType="begin"/>
        </w:r>
        <w:r>
          <w:rPr>
            <w:noProof/>
            <w:webHidden/>
          </w:rPr>
          <w:instrText xml:space="preserve"> PAGEREF _Toc116284408 \h </w:instrText>
        </w:r>
        <w:r>
          <w:rPr>
            <w:noProof/>
            <w:webHidden/>
          </w:rPr>
        </w:r>
        <w:r>
          <w:rPr>
            <w:noProof/>
            <w:webHidden/>
          </w:rPr>
          <w:fldChar w:fldCharType="separate"/>
        </w:r>
        <w:r>
          <w:rPr>
            <w:noProof/>
            <w:webHidden/>
          </w:rPr>
          <w:t>111</w:t>
        </w:r>
        <w:r>
          <w:rPr>
            <w:noProof/>
            <w:webHidden/>
          </w:rPr>
          <w:fldChar w:fldCharType="end"/>
        </w:r>
      </w:hyperlink>
    </w:p>
    <w:p w:rsidR="00320722" w:rsidRDefault="00320722">
      <w:pPr>
        <w:pStyle w:val="Kazalovsebine4"/>
        <w:tabs>
          <w:tab w:val="left" w:pos="4995"/>
          <w:tab w:val="right" w:leader="dot" w:pos="9628"/>
        </w:tabs>
        <w:rPr>
          <w:rFonts w:asciiTheme="minorHAnsi" w:eastAsiaTheme="minorEastAsia" w:hAnsiTheme="minorHAnsi" w:cstheme="minorBidi"/>
          <w:noProof/>
          <w:sz w:val="22"/>
          <w:szCs w:val="22"/>
          <w:lang w:eastAsia="sl-SI"/>
        </w:rPr>
      </w:pPr>
      <w:hyperlink w:anchor="_Toc116284409" w:history="1">
        <w:r w:rsidRPr="00B72144">
          <w:rPr>
            <w:rStyle w:val="Hiperpovezava"/>
            <w:noProof/>
          </w:rPr>
          <w:t>70305 DEJAVNOST GASILSKE ZVEZE IN DRUŠTEV</w:t>
        </w:r>
        <w:r>
          <w:rPr>
            <w:rFonts w:asciiTheme="minorHAnsi" w:eastAsiaTheme="minorEastAsia" w:hAnsiTheme="minorHAnsi" w:cstheme="minorBidi"/>
            <w:noProof/>
            <w:sz w:val="22"/>
            <w:szCs w:val="22"/>
            <w:lang w:eastAsia="sl-SI"/>
          </w:rPr>
          <w:tab/>
        </w:r>
        <w:r w:rsidRPr="00B72144">
          <w:rPr>
            <w:rStyle w:val="Hiperpovezava"/>
            <w:noProof/>
          </w:rPr>
          <w:t>(146.500 €) 305.000 €</w:t>
        </w:r>
        <w:r>
          <w:rPr>
            <w:noProof/>
            <w:webHidden/>
          </w:rPr>
          <w:tab/>
        </w:r>
        <w:r>
          <w:rPr>
            <w:noProof/>
            <w:webHidden/>
          </w:rPr>
          <w:fldChar w:fldCharType="begin"/>
        </w:r>
        <w:r>
          <w:rPr>
            <w:noProof/>
            <w:webHidden/>
          </w:rPr>
          <w:instrText xml:space="preserve"> PAGEREF _Toc116284409 \h </w:instrText>
        </w:r>
        <w:r>
          <w:rPr>
            <w:noProof/>
            <w:webHidden/>
          </w:rPr>
        </w:r>
        <w:r>
          <w:rPr>
            <w:noProof/>
            <w:webHidden/>
          </w:rPr>
          <w:fldChar w:fldCharType="separate"/>
        </w:r>
        <w:r>
          <w:rPr>
            <w:noProof/>
            <w:webHidden/>
          </w:rPr>
          <w:t>112</w:t>
        </w:r>
        <w:r>
          <w:rPr>
            <w:noProof/>
            <w:webHidden/>
          </w:rPr>
          <w:fldChar w:fldCharType="end"/>
        </w:r>
      </w:hyperlink>
    </w:p>
    <w:p w:rsidR="00320722" w:rsidRDefault="00320722">
      <w:pPr>
        <w:pStyle w:val="Kazalovsebine4"/>
        <w:tabs>
          <w:tab w:val="left" w:pos="2990"/>
          <w:tab w:val="right" w:leader="dot" w:pos="9628"/>
        </w:tabs>
        <w:rPr>
          <w:rFonts w:asciiTheme="minorHAnsi" w:eastAsiaTheme="minorEastAsia" w:hAnsiTheme="minorHAnsi" w:cstheme="minorBidi"/>
          <w:noProof/>
          <w:sz w:val="22"/>
          <w:szCs w:val="22"/>
          <w:lang w:eastAsia="sl-SI"/>
        </w:rPr>
      </w:pPr>
      <w:hyperlink w:anchor="_Toc116284410" w:history="1">
        <w:r w:rsidRPr="00B72144">
          <w:rPr>
            <w:rStyle w:val="Hiperpovezava"/>
            <w:noProof/>
          </w:rPr>
          <w:t>80100 SREDSTVA REZERV</w:t>
        </w:r>
        <w:r>
          <w:rPr>
            <w:rFonts w:asciiTheme="minorHAnsi" w:eastAsiaTheme="minorEastAsia" w:hAnsiTheme="minorHAnsi" w:cstheme="minorBidi"/>
            <w:noProof/>
            <w:sz w:val="22"/>
            <w:szCs w:val="22"/>
            <w:lang w:eastAsia="sl-SI"/>
          </w:rPr>
          <w:tab/>
        </w:r>
        <w:r w:rsidRPr="00B72144">
          <w:rPr>
            <w:rStyle w:val="Hiperpovezava"/>
            <w:noProof/>
          </w:rPr>
          <w:t>(135.000 €) 100.000 €</w:t>
        </w:r>
        <w:r>
          <w:rPr>
            <w:noProof/>
            <w:webHidden/>
          </w:rPr>
          <w:tab/>
        </w:r>
        <w:r>
          <w:rPr>
            <w:noProof/>
            <w:webHidden/>
          </w:rPr>
          <w:fldChar w:fldCharType="begin"/>
        </w:r>
        <w:r>
          <w:rPr>
            <w:noProof/>
            <w:webHidden/>
          </w:rPr>
          <w:instrText xml:space="preserve"> PAGEREF _Toc116284410 \h </w:instrText>
        </w:r>
        <w:r>
          <w:rPr>
            <w:noProof/>
            <w:webHidden/>
          </w:rPr>
        </w:r>
        <w:r>
          <w:rPr>
            <w:noProof/>
            <w:webHidden/>
          </w:rPr>
          <w:fldChar w:fldCharType="separate"/>
        </w:r>
        <w:r>
          <w:rPr>
            <w:noProof/>
            <w:webHidden/>
          </w:rPr>
          <w:t>112</w:t>
        </w:r>
        <w:r>
          <w:rPr>
            <w:noProof/>
            <w:webHidden/>
          </w:rPr>
          <w:fldChar w:fldCharType="end"/>
        </w:r>
      </w:hyperlink>
    </w:p>
    <w:p w:rsidR="00320722" w:rsidRDefault="00320722">
      <w:pPr>
        <w:pStyle w:val="Kazalovsebine4"/>
        <w:tabs>
          <w:tab w:val="left" w:pos="6100"/>
          <w:tab w:val="right" w:leader="dot" w:pos="9628"/>
        </w:tabs>
        <w:rPr>
          <w:rFonts w:asciiTheme="minorHAnsi" w:eastAsiaTheme="minorEastAsia" w:hAnsiTheme="minorHAnsi" w:cstheme="minorBidi"/>
          <w:noProof/>
          <w:sz w:val="22"/>
          <w:szCs w:val="22"/>
          <w:lang w:eastAsia="sl-SI"/>
        </w:rPr>
      </w:pPr>
      <w:hyperlink w:anchor="_Toc116284411" w:history="1">
        <w:r w:rsidRPr="00B72144">
          <w:rPr>
            <w:rStyle w:val="Hiperpovezava"/>
            <w:noProof/>
          </w:rPr>
          <w:t>80200 TEKOČA PRORAČUNSKA SREDSTVA-SPLOŠNE REZERVE</w:t>
        </w:r>
        <w:r>
          <w:rPr>
            <w:rFonts w:asciiTheme="minorHAnsi" w:eastAsiaTheme="minorEastAsia" w:hAnsiTheme="minorHAnsi" w:cstheme="minorBidi"/>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_Toc116284411 \h </w:instrText>
        </w:r>
        <w:r>
          <w:rPr>
            <w:noProof/>
            <w:webHidden/>
          </w:rPr>
        </w:r>
        <w:r>
          <w:rPr>
            <w:noProof/>
            <w:webHidden/>
          </w:rPr>
          <w:fldChar w:fldCharType="separate"/>
        </w:r>
        <w:r>
          <w:rPr>
            <w:noProof/>
            <w:webHidden/>
          </w:rPr>
          <w:t>112</w:t>
        </w:r>
        <w:r>
          <w:rPr>
            <w:noProof/>
            <w:webHidden/>
          </w:rPr>
          <w:fldChar w:fldCharType="end"/>
        </w:r>
      </w:hyperlink>
    </w:p>
    <w:p w:rsidR="00320722" w:rsidRDefault="00320722">
      <w:pPr>
        <w:pStyle w:val="Kazalovsebine4"/>
        <w:tabs>
          <w:tab w:val="left" w:pos="4155"/>
          <w:tab w:val="right" w:leader="dot" w:pos="9628"/>
        </w:tabs>
        <w:rPr>
          <w:rFonts w:asciiTheme="minorHAnsi" w:eastAsiaTheme="minorEastAsia" w:hAnsiTheme="minorHAnsi" w:cstheme="minorBidi"/>
          <w:noProof/>
          <w:sz w:val="22"/>
          <w:szCs w:val="22"/>
          <w:lang w:eastAsia="sl-SI"/>
        </w:rPr>
      </w:pPr>
      <w:hyperlink w:anchor="_Toc116284412" w:history="1">
        <w:r w:rsidRPr="00B72144">
          <w:rPr>
            <w:rStyle w:val="Hiperpovezava"/>
            <w:noProof/>
          </w:rPr>
          <w:t>99991 FINANCIRANJE JAVNEGA DOLGA</w:t>
        </w:r>
        <w:r>
          <w:rPr>
            <w:rFonts w:asciiTheme="minorHAnsi" w:eastAsiaTheme="minorEastAsia" w:hAnsiTheme="minorHAnsi" w:cstheme="minorBidi"/>
            <w:noProof/>
            <w:sz w:val="22"/>
            <w:szCs w:val="22"/>
            <w:lang w:eastAsia="sl-SI"/>
          </w:rPr>
          <w:tab/>
        </w:r>
        <w:r w:rsidRPr="00B72144">
          <w:rPr>
            <w:rStyle w:val="Hiperpovezava"/>
            <w:noProof/>
          </w:rPr>
          <w:t>(1.358.783 €) 1.521.637 €</w:t>
        </w:r>
        <w:r>
          <w:rPr>
            <w:noProof/>
            <w:webHidden/>
          </w:rPr>
          <w:tab/>
        </w:r>
        <w:r>
          <w:rPr>
            <w:noProof/>
            <w:webHidden/>
          </w:rPr>
          <w:fldChar w:fldCharType="begin"/>
        </w:r>
        <w:r>
          <w:rPr>
            <w:noProof/>
            <w:webHidden/>
          </w:rPr>
          <w:instrText xml:space="preserve"> PAGEREF _Toc116284412 \h </w:instrText>
        </w:r>
        <w:r>
          <w:rPr>
            <w:noProof/>
            <w:webHidden/>
          </w:rPr>
        </w:r>
        <w:r>
          <w:rPr>
            <w:noProof/>
            <w:webHidden/>
          </w:rPr>
          <w:fldChar w:fldCharType="separate"/>
        </w:r>
        <w:r>
          <w:rPr>
            <w:noProof/>
            <w:webHidden/>
          </w:rPr>
          <w:t>112</w:t>
        </w:r>
        <w:r>
          <w:rPr>
            <w:noProof/>
            <w:webHidden/>
          </w:rPr>
          <w:fldChar w:fldCharType="end"/>
        </w:r>
      </w:hyperlink>
    </w:p>
    <w:p w:rsidR="00320722" w:rsidRDefault="00320722">
      <w:pPr>
        <w:pStyle w:val="Kazalovsebine3"/>
        <w:tabs>
          <w:tab w:val="left" w:pos="3142"/>
          <w:tab w:val="right" w:leader="dot" w:pos="9628"/>
        </w:tabs>
        <w:rPr>
          <w:rFonts w:asciiTheme="minorHAnsi" w:eastAsiaTheme="minorEastAsia" w:hAnsiTheme="minorHAnsi" w:cstheme="minorBidi"/>
          <w:i w:val="0"/>
          <w:iCs w:val="0"/>
          <w:noProof/>
          <w:sz w:val="22"/>
          <w:szCs w:val="22"/>
          <w:lang w:eastAsia="sl-SI"/>
        </w:rPr>
      </w:pPr>
      <w:hyperlink w:anchor="_Toc116284413" w:history="1">
        <w:r w:rsidRPr="00B72144">
          <w:rPr>
            <w:rStyle w:val="Hiperpovezava"/>
            <w:noProof/>
          </w:rPr>
          <w:t>5001 KS BREZJE PRI TRŽIČU</w:t>
        </w:r>
        <w:r>
          <w:rPr>
            <w:rFonts w:asciiTheme="minorHAnsi" w:eastAsiaTheme="minorEastAsia" w:hAnsiTheme="minorHAnsi" w:cstheme="minorBidi"/>
            <w:i w:val="0"/>
            <w:iCs w:val="0"/>
            <w:noProof/>
            <w:sz w:val="22"/>
            <w:szCs w:val="22"/>
            <w:lang w:eastAsia="sl-SI"/>
          </w:rPr>
          <w:tab/>
        </w:r>
        <w:r w:rsidRPr="00B72144">
          <w:rPr>
            <w:rStyle w:val="Hiperpovezava"/>
            <w:noProof/>
          </w:rPr>
          <w:t>(19.800 €) 14.600 €</w:t>
        </w:r>
        <w:r>
          <w:rPr>
            <w:noProof/>
            <w:webHidden/>
          </w:rPr>
          <w:tab/>
        </w:r>
        <w:r>
          <w:rPr>
            <w:noProof/>
            <w:webHidden/>
          </w:rPr>
          <w:fldChar w:fldCharType="begin"/>
        </w:r>
        <w:r>
          <w:rPr>
            <w:noProof/>
            <w:webHidden/>
          </w:rPr>
          <w:instrText xml:space="preserve"> PAGEREF _Toc116284413 \h </w:instrText>
        </w:r>
        <w:r>
          <w:rPr>
            <w:noProof/>
            <w:webHidden/>
          </w:rPr>
        </w:r>
        <w:r>
          <w:rPr>
            <w:noProof/>
            <w:webHidden/>
          </w:rPr>
          <w:fldChar w:fldCharType="separate"/>
        </w:r>
        <w:r>
          <w:rPr>
            <w:noProof/>
            <w:webHidden/>
          </w:rPr>
          <w:t>113</w:t>
        </w:r>
        <w:r>
          <w:rPr>
            <w:noProof/>
            <w:webHidden/>
          </w:rPr>
          <w:fldChar w:fldCharType="end"/>
        </w:r>
      </w:hyperlink>
    </w:p>
    <w:p w:rsidR="00320722" w:rsidRDefault="00320722">
      <w:pPr>
        <w:pStyle w:val="Kazalovsebine4"/>
        <w:tabs>
          <w:tab w:val="left" w:pos="5670"/>
          <w:tab w:val="right" w:leader="dot" w:pos="9628"/>
        </w:tabs>
        <w:rPr>
          <w:rFonts w:asciiTheme="minorHAnsi" w:eastAsiaTheme="minorEastAsia" w:hAnsiTheme="minorHAnsi" w:cstheme="minorBidi"/>
          <w:noProof/>
          <w:sz w:val="22"/>
          <w:szCs w:val="22"/>
          <w:lang w:eastAsia="sl-SI"/>
        </w:rPr>
      </w:pPr>
      <w:hyperlink w:anchor="_Toc116284414" w:history="1">
        <w:r w:rsidRPr="00B72144">
          <w:rPr>
            <w:rStyle w:val="Hiperpovezava"/>
            <w:noProof/>
          </w:rPr>
          <w:t>90101 KRAJEVNA SAMOUPRAVA (KS BREZJE PRI TRŽIČU)</w:t>
        </w:r>
        <w:r>
          <w:rPr>
            <w:rFonts w:asciiTheme="minorHAnsi" w:eastAsiaTheme="minorEastAsia" w:hAnsiTheme="minorHAnsi" w:cstheme="minorBidi"/>
            <w:noProof/>
            <w:sz w:val="22"/>
            <w:szCs w:val="22"/>
            <w:lang w:eastAsia="sl-SI"/>
          </w:rPr>
          <w:tab/>
        </w:r>
        <w:r w:rsidRPr="00B72144">
          <w:rPr>
            <w:rStyle w:val="Hiperpovezava"/>
            <w:noProof/>
          </w:rPr>
          <w:t>(18.000 €) 12.600 €</w:t>
        </w:r>
        <w:r>
          <w:rPr>
            <w:noProof/>
            <w:webHidden/>
          </w:rPr>
          <w:tab/>
        </w:r>
        <w:r>
          <w:rPr>
            <w:noProof/>
            <w:webHidden/>
          </w:rPr>
          <w:fldChar w:fldCharType="begin"/>
        </w:r>
        <w:r>
          <w:rPr>
            <w:noProof/>
            <w:webHidden/>
          </w:rPr>
          <w:instrText xml:space="preserve"> PAGEREF _Toc116284414 \h </w:instrText>
        </w:r>
        <w:r>
          <w:rPr>
            <w:noProof/>
            <w:webHidden/>
          </w:rPr>
        </w:r>
        <w:r>
          <w:rPr>
            <w:noProof/>
            <w:webHidden/>
          </w:rPr>
          <w:fldChar w:fldCharType="separate"/>
        </w:r>
        <w:r>
          <w:rPr>
            <w:noProof/>
            <w:webHidden/>
          </w:rPr>
          <w:t>113</w:t>
        </w:r>
        <w:r>
          <w:rPr>
            <w:noProof/>
            <w:webHidden/>
          </w:rPr>
          <w:fldChar w:fldCharType="end"/>
        </w:r>
      </w:hyperlink>
    </w:p>
    <w:p w:rsidR="00320722" w:rsidRDefault="00320722">
      <w:pPr>
        <w:pStyle w:val="Kazalovsebine4"/>
        <w:tabs>
          <w:tab w:val="left" w:pos="5725"/>
          <w:tab w:val="right" w:leader="dot" w:pos="9628"/>
        </w:tabs>
        <w:rPr>
          <w:rFonts w:asciiTheme="minorHAnsi" w:eastAsiaTheme="minorEastAsia" w:hAnsiTheme="minorHAnsi" w:cstheme="minorBidi"/>
          <w:noProof/>
          <w:sz w:val="22"/>
          <w:szCs w:val="22"/>
          <w:lang w:eastAsia="sl-SI"/>
        </w:rPr>
      </w:pPr>
      <w:hyperlink w:anchor="_Toc116284415" w:history="1">
        <w:r w:rsidRPr="00B72144">
          <w:rPr>
            <w:rStyle w:val="Hiperpovezava"/>
            <w:noProof/>
          </w:rPr>
          <w:t>90301 TEKOČE VZDRŽEVANJE LC (KS BREZJE PRI TRŽIČU)</w:t>
        </w:r>
        <w:r>
          <w:rPr>
            <w:rFonts w:asciiTheme="minorHAnsi" w:eastAsiaTheme="minorEastAsia" w:hAnsiTheme="minorHAnsi" w:cstheme="minorBidi"/>
            <w:noProof/>
            <w:sz w:val="22"/>
            <w:szCs w:val="22"/>
            <w:lang w:eastAsia="sl-SI"/>
          </w:rPr>
          <w:tab/>
        </w:r>
        <w:r w:rsidRPr="00B72144">
          <w:rPr>
            <w:rStyle w:val="Hiperpovezava"/>
            <w:noProof/>
          </w:rPr>
          <w:t>(1.800 €) 2.000 €</w:t>
        </w:r>
        <w:r>
          <w:rPr>
            <w:noProof/>
            <w:webHidden/>
          </w:rPr>
          <w:tab/>
        </w:r>
        <w:r>
          <w:rPr>
            <w:noProof/>
            <w:webHidden/>
          </w:rPr>
          <w:fldChar w:fldCharType="begin"/>
        </w:r>
        <w:r>
          <w:rPr>
            <w:noProof/>
            <w:webHidden/>
          </w:rPr>
          <w:instrText xml:space="preserve"> PAGEREF _Toc116284415 \h </w:instrText>
        </w:r>
        <w:r>
          <w:rPr>
            <w:noProof/>
            <w:webHidden/>
          </w:rPr>
        </w:r>
        <w:r>
          <w:rPr>
            <w:noProof/>
            <w:webHidden/>
          </w:rPr>
          <w:fldChar w:fldCharType="separate"/>
        </w:r>
        <w:r>
          <w:rPr>
            <w:noProof/>
            <w:webHidden/>
          </w:rPr>
          <w:t>113</w:t>
        </w:r>
        <w:r>
          <w:rPr>
            <w:noProof/>
            <w:webHidden/>
          </w:rPr>
          <w:fldChar w:fldCharType="end"/>
        </w:r>
      </w:hyperlink>
    </w:p>
    <w:p w:rsidR="00320722" w:rsidRDefault="00320722">
      <w:pPr>
        <w:pStyle w:val="Kazalovsebine3"/>
        <w:tabs>
          <w:tab w:val="left" w:pos="2331"/>
          <w:tab w:val="right" w:leader="dot" w:pos="9628"/>
        </w:tabs>
        <w:rPr>
          <w:rFonts w:asciiTheme="minorHAnsi" w:eastAsiaTheme="minorEastAsia" w:hAnsiTheme="minorHAnsi" w:cstheme="minorBidi"/>
          <w:i w:val="0"/>
          <w:iCs w:val="0"/>
          <w:noProof/>
          <w:sz w:val="22"/>
          <w:szCs w:val="22"/>
          <w:lang w:eastAsia="sl-SI"/>
        </w:rPr>
      </w:pPr>
      <w:hyperlink w:anchor="_Toc116284416" w:history="1">
        <w:r w:rsidRPr="00B72144">
          <w:rPr>
            <w:rStyle w:val="Hiperpovezava"/>
            <w:noProof/>
          </w:rPr>
          <w:t>5002 KS JELENDOL</w:t>
        </w:r>
        <w:r>
          <w:rPr>
            <w:rFonts w:asciiTheme="minorHAnsi" w:eastAsiaTheme="minorEastAsia" w:hAnsiTheme="minorHAnsi" w:cstheme="minorBidi"/>
            <w:i w:val="0"/>
            <w:iCs w:val="0"/>
            <w:noProof/>
            <w:sz w:val="22"/>
            <w:szCs w:val="22"/>
            <w:lang w:eastAsia="sl-SI"/>
          </w:rPr>
          <w:tab/>
        </w:r>
        <w:r w:rsidRPr="00B72144">
          <w:rPr>
            <w:rStyle w:val="Hiperpovezava"/>
            <w:noProof/>
          </w:rPr>
          <w:t>(14.420 €) 12.000 €</w:t>
        </w:r>
        <w:r>
          <w:rPr>
            <w:noProof/>
            <w:webHidden/>
          </w:rPr>
          <w:tab/>
        </w:r>
        <w:r>
          <w:rPr>
            <w:noProof/>
            <w:webHidden/>
          </w:rPr>
          <w:fldChar w:fldCharType="begin"/>
        </w:r>
        <w:r>
          <w:rPr>
            <w:noProof/>
            <w:webHidden/>
          </w:rPr>
          <w:instrText xml:space="preserve"> PAGEREF _Toc116284416 \h </w:instrText>
        </w:r>
        <w:r>
          <w:rPr>
            <w:noProof/>
            <w:webHidden/>
          </w:rPr>
        </w:r>
        <w:r>
          <w:rPr>
            <w:noProof/>
            <w:webHidden/>
          </w:rPr>
          <w:fldChar w:fldCharType="separate"/>
        </w:r>
        <w:r>
          <w:rPr>
            <w:noProof/>
            <w:webHidden/>
          </w:rPr>
          <w:t>113</w:t>
        </w:r>
        <w:r>
          <w:rPr>
            <w:noProof/>
            <w:webHidden/>
          </w:rPr>
          <w:fldChar w:fldCharType="end"/>
        </w:r>
      </w:hyperlink>
    </w:p>
    <w:p w:rsidR="00320722" w:rsidRDefault="00320722">
      <w:pPr>
        <w:pStyle w:val="Kazalovsebine4"/>
        <w:tabs>
          <w:tab w:val="left" w:pos="4910"/>
          <w:tab w:val="right" w:leader="dot" w:pos="9628"/>
        </w:tabs>
        <w:rPr>
          <w:rFonts w:asciiTheme="minorHAnsi" w:eastAsiaTheme="minorEastAsia" w:hAnsiTheme="minorHAnsi" w:cstheme="minorBidi"/>
          <w:noProof/>
          <w:sz w:val="22"/>
          <w:szCs w:val="22"/>
          <w:lang w:eastAsia="sl-SI"/>
        </w:rPr>
      </w:pPr>
      <w:hyperlink w:anchor="_Toc116284417" w:history="1">
        <w:r w:rsidRPr="00B72144">
          <w:rPr>
            <w:rStyle w:val="Hiperpovezava"/>
            <w:noProof/>
          </w:rPr>
          <w:t>90102 KRAJEVNA SAMOUPRAVA (KS JELENDOL)</w:t>
        </w:r>
        <w:r>
          <w:rPr>
            <w:rFonts w:asciiTheme="minorHAnsi" w:eastAsiaTheme="minorEastAsia" w:hAnsiTheme="minorHAnsi" w:cstheme="minorBidi"/>
            <w:noProof/>
            <w:sz w:val="22"/>
            <w:szCs w:val="22"/>
            <w:lang w:eastAsia="sl-SI"/>
          </w:rPr>
          <w:tab/>
        </w:r>
        <w:r w:rsidRPr="00B72144">
          <w:rPr>
            <w:rStyle w:val="Hiperpovezava"/>
            <w:noProof/>
          </w:rPr>
          <w:t>(6.920 €) 6.700 €</w:t>
        </w:r>
        <w:r>
          <w:rPr>
            <w:noProof/>
            <w:webHidden/>
          </w:rPr>
          <w:tab/>
        </w:r>
        <w:r>
          <w:rPr>
            <w:noProof/>
            <w:webHidden/>
          </w:rPr>
          <w:fldChar w:fldCharType="begin"/>
        </w:r>
        <w:r>
          <w:rPr>
            <w:noProof/>
            <w:webHidden/>
          </w:rPr>
          <w:instrText xml:space="preserve"> PAGEREF _Toc116284417 \h </w:instrText>
        </w:r>
        <w:r>
          <w:rPr>
            <w:noProof/>
            <w:webHidden/>
          </w:rPr>
        </w:r>
        <w:r>
          <w:rPr>
            <w:noProof/>
            <w:webHidden/>
          </w:rPr>
          <w:fldChar w:fldCharType="separate"/>
        </w:r>
        <w:r>
          <w:rPr>
            <w:noProof/>
            <w:webHidden/>
          </w:rPr>
          <w:t>113</w:t>
        </w:r>
        <w:r>
          <w:rPr>
            <w:noProof/>
            <w:webHidden/>
          </w:rPr>
          <w:fldChar w:fldCharType="end"/>
        </w:r>
      </w:hyperlink>
    </w:p>
    <w:p w:rsidR="00320722" w:rsidRDefault="00320722">
      <w:pPr>
        <w:pStyle w:val="Kazalovsebine4"/>
        <w:tabs>
          <w:tab w:val="left" w:pos="4965"/>
          <w:tab w:val="right" w:leader="dot" w:pos="9628"/>
        </w:tabs>
        <w:rPr>
          <w:rFonts w:asciiTheme="minorHAnsi" w:eastAsiaTheme="minorEastAsia" w:hAnsiTheme="minorHAnsi" w:cstheme="minorBidi"/>
          <w:noProof/>
          <w:sz w:val="22"/>
          <w:szCs w:val="22"/>
          <w:lang w:eastAsia="sl-SI"/>
        </w:rPr>
      </w:pPr>
      <w:hyperlink w:anchor="_Toc116284418" w:history="1">
        <w:r w:rsidRPr="00B72144">
          <w:rPr>
            <w:rStyle w:val="Hiperpovezava"/>
            <w:noProof/>
          </w:rPr>
          <w:t>90302 TEKOČE VZDRŽEVANJE LC (KS JELENDOL)</w:t>
        </w:r>
        <w:r>
          <w:rPr>
            <w:rFonts w:asciiTheme="minorHAnsi" w:eastAsiaTheme="minorEastAsia" w:hAnsiTheme="minorHAnsi" w:cstheme="minorBidi"/>
            <w:noProof/>
            <w:sz w:val="22"/>
            <w:szCs w:val="22"/>
            <w:lang w:eastAsia="sl-SI"/>
          </w:rPr>
          <w:tab/>
        </w:r>
        <w:r w:rsidRPr="00B72144">
          <w:rPr>
            <w:rStyle w:val="Hiperpovezava"/>
            <w:noProof/>
          </w:rPr>
          <w:t>(2.500 €) 3.500 €</w:t>
        </w:r>
        <w:r>
          <w:rPr>
            <w:noProof/>
            <w:webHidden/>
          </w:rPr>
          <w:tab/>
        </w:r>
        <w:r>
          <w:rPr>
            <w:noProof/>
            <w:webHidden/>
          </w:rPr>
          <w:fldChar w:fldCharType="begin"/>
        </w:r>
        <w:r>
          <w:rPr>
            <w:noProof/>
            <w:webHidden/>
          </w:rPr>
          <w:instrText xml:space="preserve"> PAGEREF _Toc116284418 \h </w:instrText>
        </w:r>
        <w:r>
          <w:rPr>
            <w:noProof/>
            <w:webHidden/>
          </w:rPr>
        </w:r>
        <w:r>
          <w:rPr>
            <w:noProof/>
            <w:webHidden/>
          </w:rPr>
          <w:fldChar w:fldCharType="separate"/>
        </w:r>
        <w:r>
          <w:rPr>
            <w:noProof/>
            <w:webHidden/>
          </w:rPr>
          <w:t>113</w:t>
        </w:r>
        <w:r>
          <w:rPr>
            <w:noProof/>
            <w:webHidden/>
          </w:rPr>
          <w:fldChar w:fldCharType="end"/>
        </w:r>
      </w:hyperlink>
    </w:p>
    <w:p w:rsidR="00320722" w:rsidRDefault="00320722">
      <w:pPr>
        <w:pStyle w:val="Kazalovsebine4"/>
        <w:tabs>
          <w:tab w:val="left" w:pos="5035"/>
          <w:tab w:val="right" w:leader="dot" w:pos="9628"/>
        </w:tabs>
        <w:rPr>
          <w:rFonts w:asciiTheme="minorHAnsi" w:eastAsiaTheme="minorEastAsia" w:hAnsiTheme="minorHAnsi" w:cstheme="minorBidi"/>
          <w:noProof/>
          <w:sz w:val="22"/>
          <w:szCs w:val="22"/>
          <w:lang w:eastAsia="sl-SI"/>
        </w:rPr>
      </w:pPr>
      <w:hyperlink w:anchor="_Toc116284419" w:history="1">
        <w:r w:rsidRPr="00B72144">
          <w:rPr>
            <w:rStyle w:val="Hiperpovezava"/>
            <w:noProof/>
          </w:rPr>
          <w:t>90402 UREJANJE JAVNIH POVRŠIN (KS JELENDOL)</w:t>
        </w:r>
        <w:r>
          <w:rPr>
            <w:rFonts w:asciiTheme="minorHAnsi" w:eastAsiaTheme="minorEastAsia" w:hAnsiTheme="minorHAnsi" w:cstheme="minorBidi"/>
            <w:noProof/>
            <w:sz w:val="22"/>
            <w:szCs w:val="22"/>
            <w:lang w:eastAsia="sl-SI"/>
          </w:rPr>
          <w:tab/>
        </w:r>
        <w:r w:rsidRPr="00B72144">
          <w:rPr>
            <w:rStyle w:val="Hiperpovezava"/>
            <w:noProof/>
          </w:rPr>
          <w:t>(5.000 €) 1.800 €</w:t>
        </w:r>
        <w:r>
          <w:rPr>
            <w:noProof/>
            <w:webHidden/>
          </w:rPr>
          <w:tab/>
        </w:r>
        <w:r>
          <w:rPr>
            <w:noProof/>
            <w:webHidden/>
          </w:rPr>
          <w:fldChar w:fldCharType="begin"/>
        </w:r>
        <w:r>
          <w:rPr>
            <w:noProof/>
            <w:webHidden/>
          </w:rPr>
          <w:instrText xml:space="preserve"> PAGEREF _Toc116284419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3"/>
        <w:tabs>
          <w:tab w:val="left" w:pos="1809"/>
          <w:tab w:val="right" w:leader="dot" w:pos="9628"/>
        </w:tabs>
        <w:rPr>
          <w:rFonts w:asciiTheme="minorHAnsi" w:eastAsiaTheme="minorEastAsia" w:hAnsiTheme="minorHAnsi" w:cstheme="minorBidi"/>
          <w:i w:val="0"/>
          <w:iCs w:val="0"/>
          <w:noProof/>
          <w:sz w:val="22"/>
          <w:szCs w:val="22"/>
          <w:lang w:eastAsia="sl-SI"/>
        </w:rPr>
      </w:pPr>
      <w:hyperlink w:anchor="_Toc116284420" w:history="1">
        <w:r w:rsidRPr="00B72144">
          <w:rPr>
            <w:rStyle w:val="Hiperpovezava"/>
            <w:noProof/>
          </w:rPr>
          <w:t>5003 KS LEŠE</w:t>
        </w:r>
        <w:r>
          <w:rPr>
            <w:rFonts w:asciiTheme="minorHAnsi" w:eastAsiaTheme="minorEastAsia" w:hAnsiTheme="minorHAnsi" w:cstheme="minorBidi"/>
            <w:i w:val="0"/>
            <w:iCs w:val="0"/>
            <w:noProof/>
            <w:sz w:val="22"/>
            <w:szCs w:val="22"/>
            <w:lang w:eastAsia="sl-SI"/>
          </w:rPr>
          <w:tab/>
        </w:r>
        <w:r w:rsidRPr="00B72144">
          <w:rPr>
            <w:rStyle w:val="Hiperpovezava"/>
            <w:noProof/>
          </w:rPr>
          <w:t>(16.500 €) 35.100 €</w:t>
        </w:r>
        <w:r>
          <w:rPr>
            <w:noProof/>
            <w:webHidden/>
          </w:rPr>
          <w:tab/>
        </w:r>
        <w:r>
          <w:rPr>
            <w:noProof/>
            <w:webHidden/>
          </w:rPr>
          <w:fldChar w:fldCharType="begin"/>
        </w:r>
        <w:r>
          <w:rPr>
            <w:noProof/>
            <w:webHidden/>
          </w:rPr>
          <w:instrText xml:space="preserve"> PAGEREF _Toc116284420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4"/>
        <w:tabs>
          <w:tab w:val="left" w:pos="4440"/>
          <w:tab w:val="right" w:leader="dot" w:pos="9628"/>
        </w:tabs>
        <w:rPr>
          <w:rFonts w:asciiTheme="minorHAnsi" w:eastAsiaTheme="minorEastAsia" w:hAnsiTheme="minorHAnsi" w:cstheme="minorBidi"/>
          <w:noProof/>
          <w:sz w:val="22"/>
          <w:szCs w:val="22"/>
          <w:lang w:eastAsia="sl-SI"/>
        </w:rPr>
      </w:pPr>
      <w:hyperlink w:anchor="_Toc116284421" w:history="1">
        <w:r w:rsidRPr="00B72144">
          <w:rPr>
            <w:rStyle w:val="Hiperpovezava"/>
            <w:noProof/>
          </w:rPr>
          <w:t>90103 KRAJEVNA SAMOUPRAVA (KS LEŠE)</w:t>
        </w:r>
        <w:r>
          <w:rPr>
            <w:rFonts w:asciiTheme="minorHAnsi" w:eastAsiaTheme="minorEastAsia" w:hAnsiTheme="minorHAnsi" w:cstheme="minorBidi"/>
            <w:noProof/>
            <w:sz w:val="22"/>
            <w:szCs w:val="22"/>
            <w:lang w:eastAsia="sl-SI"/>
          </w:rPr>
          <w:tab/>
        </w:r>
        <w:r w:rsidRPr="00B72144">
          <w:rPr>
            <w:rStyle w:val="Hiperpovezava"/>
            <w:noProof/>
          </w:rPr>
          <w:t>(7.000 €) 11.100 €</w:t>
        </w:r>
        <w:r>
          <w:rPr>
            <w:noProof/>
            <w:webHidden/>
          </w:rPr>
          <w:tab/>
        </w:r>
        <w:r>
          <w:rPr>
            <w:noProof/>
            <w:webHidden/>
          </w:rPr>
          <w:fldChar w:fldCharType="begin"/>
        </w:r>
        <w:r>
          <w:rPr>
            <w:noProof/>
            <w:webHidden/>
          </w:rPr>
          <w:instrText xml:space="preserve"> PAGEREF _Toc116284421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4"/>
        <w:tabs>
          <w:tab w:val="left" w:pos="4495"/>
          <w:tab w:val="right" w:leader="dot" w:pos="9628"/>
        </w:tabs>
        <w:rPr>
          <w:rFonts w:asciiTheme="minorHAnsi" w:eastAsiaTheme="minorEastAsia" w:hAnsiTheme="minorHAnsi" w:cstheme="minorBidi"/>
          <w:noProof/>
          <w:sz w:val="22"/>
          <w:szCs w:val="22"/>
          <w:lang w:eastAsia="sl-SI"/>
        </w:rPr>
      </w:pPr>
      <w:hyperlink w:anchor="_Toc116284422" w:history="1">
        <w:r w:rsidRPr="00B72144">
          <w:rPr>
            <w:rStyle w:val="Hiperpovezava"/>
            <w:noProof/>
          </w:rPr>
          <w:t>90303 TEKOČE VZDRŽEVANJE LC (KS LEŠE)</w:t>
        </w:r>
        <w:r>
          <w:rPr>
            <w:rFonts w:asciiTheme="minorHAnsi" w:eastAsiaTheme="minorEastAsia" w:hAnsiTheme="minorHAnsi" w:cstheme="minorBidi"/>
            <w:noProof/>
            <w:sz w:val="22"/>
            <w:szCs w:val="22"/>
            <w:lang w:eastAsia="sl-SI"/>
          </w:rPr>
          <w:tab/>
        </w:r>
        <w:r w:rsidRPr="00B72144">
          <w:rPr>
            <w:rStyle w:val="Hiperpovezava"/>
            <w:noProof/>
          </w:rPr>
          <w:t>(3.000 €) 3.000 €</w:t>
        </w:r>
        <w:r>
          <w:rPr>
            <w:noProof/>
            <w:webHidden/>
          </w:rPr>
          <w:tab/>
        </w:r>
        <w:r>
          <w:rPr>
            <w:noProof/>
            <w:webHidden/>
          </w:rPr>
          <w:fldChar w:fldCharType="begin"/>
        </w:r>
        <w:r>
          <w:rPr>
            <w:noProof/>
            <w:webHidden/>
          </w:rPr>
          <w:instrText xml:space="preserve"> PAGEREF _Toc116284422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4"/>
        <w:tabs>
          <w:tab w:val="left" w:pos="4565"/>
          <w:tab w:val="right" w:leader="dot" w:pos="9628"/>
        </w:tabs>
        <w:rPr>
          <w:rFonts w:asciiTheme="minorHAnsi" w:eastAsiaTheme="minorEastAsia" w:hAnsiTheme="minorHAnsi" w:cstheme="minorBidi"/>
          <w:noProof/>
          <w:sz w:val="22"/>
          <w:szCs w:val="22"/>
          <w:lang w:eastAsia="sl-SI"/>
        </w:rPr>
      </w:pPr>
      <w:hyperlink w:anchor="_Toc116284423" w:history="1">
        <w:r w:rsidRPr="00B72144">
          <w:rPr>
            <w:rStyle w:val="Hiperpovezava"/>
            <w:noProof/>
          </w:rPr>
          <w:t>90403 UREJANJE JAVNIH POVRŠIN (KS LEŠE)</w:t>
        </w:r>
        <w:r>
          <w:rPr>
            <w:rFonts w:asciiTheme="minorHAnsi" w:eastAsiaTheme="minorEastAsia" w:hAnsiTheme="minorHAnsi" w:cstheme="minorBidi"/>
            <w:noProof/>
            <w:sz w:val="22"/>
            <w:szCs w:val="22"/>
            <w:lang w:eastAsia="sl-SI"/>
          </w:rPr>
          <w:tab/>
        </w:r>
        <w:r w:rsidRPr="00B72144">
          <w:rPr>
            <w:rStyle w:val="Hiperpovezava"/>
            <w:noProof/>
          </w:rPr>
          <w:t>(6.500 €) 21.000 €</w:t>
        </w:r>
        <w:r>
          <w:rPr>
            <w:noProof/>
            <w:webHidden/>
          </w:rPr>
          <w:tab/>
        </w:r>
        <w:r>
          <w:rPr>
            <w:noProof/>
            <w:webHidden/>
          </w:rPr>
          <w:fldChar w:fldCharType="begin"/>
        </w:r>
        <w:r>
          <w:rPr>
            <w:noProof/>
            <w:webHidden/>
          </w:rPr>
          <w:instrText xml:space="preserve"> PAGEREF _Toc116284423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3"/>
        <w:tabs>
          <w:tab w:val="left" w:pos="3365"/>
          <w:tab w:val="right" w:leader="dot" w:pos="9628"/>
        </w:tabs>
        <w:rPr>
          <w:rFonts w:asciiTheme="minorHAnsi" w:eastAsiaTheme="minorEastAsia" w:hAnsiTheme="minorHAnsi" w:cstheme="minorBidi"/>
          <w:i w:val="0"/>
          <w:iCs w:val="0"/>
          <w:noProof/>
          <w:sz w:val="22"/>
          <w:szCs w:val="22"/>
          <w:lang w:eastAsia="sl-SI"/>
        </w:rPr>
      </w:pPr>
      <w:hyperlink w:anchor="_Toc116284424" w:history="1">
        <w:r w:rsidRPr="00B72144">
          <w:rPr>
            <w:rStyle w:val="Hiperpovezava"/>
            <w:noProof/>
          </w:rPr>
          <w:t>5004 KS LOM POD STORŽIČEM</w:t>
        </w:r>
        <w:r>
          <w:rPr>
            <w:rFonts w:asciiTheme="minorHAnsi" w:eastAsiaTheme="minorEastAsia" w:hAnsiTheme="minorHAnsi" w:cstheme="minorBidi"/>
            <w:i w:val="0"/>
            <w:iCs w:val="0"/>
            <w:noProof/>
            <w:sz w:val="22"/>
            <w:szCs w:val="22"/>
            <w:lang w:eastAsia="sl-SI"/>
          </w:rPr>
          <w:tab/>
        </w:r>
        <w:r w:rsidRPr="00B72144">
          <w:rPr>
            <w:rStyle w:val="Hiperpovezava"/>
            <w:noProof/>
          </w:rPr>
          <w:t>(20.450 €) 16.300 €</w:t>
        </w:r>
        <w:r>
          <w:rPr>
            <w:noProof/>
            <w:webHidden/>
          </w:rPr>
          <w:tab/>
        </w:r>
        <w:r>
          <w:rPr>
            <w:noProof/>
            <w:webHidden/>
          </w:rPr>
          <w:fldChar w:fldCharType="begin"/>
        </w:r>
        <w:r>
          <w:rPr>
            <w:noProof/>
            <w:webHidden/>
          </w:rPr>
          <w:instrText xml:space="preserve"> PAGEREF _Toc116284424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4"/>
        <w:tabs>
          <w:tab w:val="left" w:pos="5880"/>
          <w:tab w:val="right" w:leader="dot" w:pos="9628"/>
        </w:tabs>
        <w:rPr>
          <w:rFonts w:asciiTheme="minorHAnsi" w:eastAsiaTheme="minorEastAsia" w:hAnsiTheme="minorHAnsi" w:cstheme="minorBidi"/>
          <w:noProof/>
          <w:sz w:val="22"/>
          <w:szCs w:val="22"/>
          <w:lang w:eastAsia="sl-SI"/>
        </w:rPr>
      </w:pPr>
      <w:hyperlink w:anchor="_Toc116284425" w:history="1">
        <w:r w:rsidRPr="00B72144">
          <w:rPr>
            <w:rStyle w:val="Hiperpovezava"/>
            <w:noProof/>
          </w:rPr>
          <w:t>90104 KRAJEVNA SAMOUPRAVA (KS LOM POD STORŽIČEM)</w:t>
        </w:r>
        <w:r>
          <w:rPr>
            <w:rFonts w:asciiTheme="minorHAnsi" w:eastAsiaTheme="minorEastAsia" w:hAnsiTheme="minorHAnsi" w:cstheme="minorBidi"/>
            <w:noProof/>
            <w:sz w:val="22"/>
            <w:szCs w:val="22"/>
            <w:lang w:eastAsia="sl-SI"/>
          </w:rPr>
          <w:tab/>
        </w:r>
        <w:r w:rsidRPr="00B72144">
          <w:rPr>
            <w:rStyle w:val="Hiperpovezava"/>
            <w:noProof/>
          </w:rPr>
          <w:t>(20.450 €) 16.300 €</w:t>
        </w:r>
        <w:r>
          <w:rPr>
            <w:noProof/>
            <w:webHidden/>
          </w:rPr>
          <w:tab/>
        </w:r>
        <w:r>
          <w:rPr>
            <w:noProof/>
            <w:webHidden/>
          </w:rPr>
          <w:fldChar w:fldCharType="begin"/>
        </w:r>
        <w:r>
          <w:rPr>
            <w:noProof/>
            <w:webHidden/>
          </w:rPr>
          <w:instrText xml:space="preserve"> PAGEREF _Toc116284425 \h </w:instrText>
        </w:r>
        <w:r>
          <w:rPr>
            <w:noProof/>
            <w:webHidden/>
          </w:rPr>
        </w:r>
        <w:r>
          <w:rPr>
            <w:noProof/>
            <w:webHidden/>
          </w:rPr>
          <w:fldChar w:fldCharType="separate"/>
        </w:r>
        <w:r>
          <w:rPr>
            <w:noProof/>
            <w:webHidden/>
          </w:rPr>
          <w:t>114</w:t>
        </w:r>
        <w:r>
          <w:rPr>
            <w:noProof/>
            <w:webHidden/>
          </w:rPr>
          <w:fldChar w:fldCharType="end"/>
        </w:r>
      </w:hyperlink>
    </w:p>
    <w:p w:rsidR="00320722" w:rsidRDefault="00320722">
      <w:pPr>
        <w:pStyle w:val="Kazalovsebine3"/>
        <w:tabs>
          <w:tab w:val="left" w:pos="2553"/>
          <w:tab w:val="right" w:leader="dot" w:pos="9628"/>
        </w:tabs>
        <w:rPr>
          <w:rFonts w:asciiTheme="minorHAnsi" w:eastAsiaTheme="minorEastAsia" w:hAnsiTheme="minorHAnsi" w:cstheme="minorBidi"/>
          <w:i w:val="0"/>
          <w:iCs w:val="0"/>
          <w:noProof/>
          <w:sz w:val="22"/>
          <w:szCs w:val="22"/>
          <w:lang w:eastAsia="sl-SI"/>
        </w:rPr>
      </w:pPr>
      <w:hyperlink w:anchor="_Toc116284426" w:history="1">
        <w:r w:rsidRPr="00B72144">
          <w:rPr>
            <w:rStyle w:val="Hiperpovezava"/>
            <w:noProof/>
          </w:rPr>
          <w:t>5005 KS PODLJUBELJ</w:t>
        </w:r>
        <w:r>
          <w:rPr>
            <w:rFonts w:asciiTheme="minorHAnsi" w:eastAsiaTheme="minorEastAsia" w:hAnsiTheme="minorHAnsi" w:cstheme="minorBidi"/>
            <w:i w:val="0"/>
            <w:iCs w:val="0"/>
            <w:noProof/>
            <w:sz w:val="22"/>
            <w:szCs w:val="22"/>
            <w:lang w:eastAsia="sl-SI"/>
          </w:rPr>
          <w:tab/>
        </w:r>
        <w:r w:rsidRPr="00B72144">
          <w:rPr>
            <w:rStyle w:val="Hiperpovezava"/>
            <w:noProof/>
          </w:rPr>
          <w:t>(26.430 €) 47.271 €</w:t>
        </w:r>
        <w:r>
          <w:rPr>
            <w:noProof/>
            <w:webHidden/>
          </w:rPr>
          <w:tab/>
        </w:r>
        <w:r>
          <w:rPr>
            <w:noProof/>
            <w:webHidden/>
          </w:rPr>
          <w:fldChar w:fldCharType="begin"/>
        </w:r>
        <w:r>
          <w:rPr>
            <w:noProof/>
            <w:webHidden/>
          </w:rPr>
          <w:instrText xml:space="preserve"> PAGEREF _Toc116284426 \h </w:instrText>
        </w:r>
        <w:r>
          <w:rPr>
            <w:noProof/>
            <w:webHidden/>
          </w:rPr>
        </w:r>
        <w:r>
          <w:rPr>
            <w:noProof/>
            <w:webHidden/>
          </w:rPr>
          <w:fldChar w:fldCharType="separate"/>
        </w:r>
        <w:r>
          <w:rPr>
            <w:noProof/>
            <w:webHidden/>
          </w:rPr>
          <w:t>115</w:t>
        </w:r>
        <w:r>
          <w:rPr>
            <w:noProof/>
            <w:webHidden/>
          </w:rPr>
          <w:fldChar w:fldCharType="end"/>
        </w:r>
      </w:hyperlink>
    </w:p>
    <w:p w:rsidR="00320722" w:rsidRDefault="00320722">
      <w:pPr>
        <w:pStyle w:val="Kazalovsebine4"/>
        <w:tabs>
          <w:tab w:val="left" w:pos="5090"/>
          <w:tab w:val="right" w:leader="dot" w:pos="9628"/>
        </w:tabs>
        <w:rPr>
          <w:rFonts w:asciiTheme="minorHAnsi" w:eastAsiaTheme="minorEastAsia" w:hAnsiTheme="minorHAnsi" w:cstheme="minorBidi"/>
          <w:noProof/>
          <w:sz w:val="22"/>
          <w:szCs w:val="22"/>
          <w:lang w:eastAsia="sl-SI"/>
        </w:rPr>
      </w:pPr>
      <w:hyperlink w:anchor="_Toc116284427" w:history="1">
        <w:r w:rsidRPr="00B72144">
          <w:rPr>
            <w:rStyle w:val="Hiperpovezava"/>
            <w:noProof/>
          </w:rPr>
          <w:t>90105 KRAJEVNA SAMOUPRAVA (KS PODLJUBELJ)</w:t>
        </w:r>
        <w:r>
          <w:rPr>
            <w:rFonts w:asciiTheme="minorHAnsi" w:eastAsiaTheme="minorEastAsia" w:hAnsiTheme="minorHAnsi" w:cstheme="minorBidi"/>
            <w:noProof/>
            <w:sz w:val="22"/>
            <w:szCs w:val="22"/>
            <w:lang w:eastAsia="sl-SI"/>
          </w:rPr>
          <w:tab/>
        </w:r>
        <w:r w:rsidRPr="00B72144">
          <w:rPr>
            <w:rStyle w:val="Hiperpovezava"/>
            <w:noProof/>
          </w:rPr>
          <w:t>(14.230 €) 31.271 €</w:t>
        </w:r>
        <w:r>
          <w:rPr>
            <w:noProof/>
            <w:webHidden/>
          </w:rPr>
          <w:tab/>
        </w:r>
        <w:r>
          <w:rPr>
            <w:noProof/>
            <w:webHidden/>
          </w:rPr>
          <w:fldChar w:fldCharType="begin"/>
        </w:r>
        <w:r>
          <w:rPr>
            <w:noProof/>
            <w:webHidden/>
          </w:rPr>
          <w:instrText xml:space="preserve"> PAGEREF _Toc116284427 \h </w:instrText>
        </w:r>
        <w:r>
          <w:rPr>
            <w:noProof/>
            <w:webHidden/>
          </w:rPr>
        </w:r>
        <w:r>
          <w:rPr>
            <w:noProof/>
            <w:webHidden/>
          </w:rPr>
          <w:fldChar w:fldCharType="separate"/>
        </w:r>
        <w:r>
          <w:rPr>
            <w:noProof/>
            <w:webHidden/>
          </w:rPr>
          <w:t>115</w:t>
        </w:r>
        <w:r>
          <w:rPr>
            <w:noProof/>
            <w:webHidden/>
          </w:rPr>
          <w:fldChar w:fldCharType="end"/>
        </w:r>
      </w:hyperlink>
    </w:p>
    <w:p w:rsidR="00320722" w:rsidRDefault="00320722">
      <w:pPr>
        <w:pStyle w:val="Kazalovsebine4"/>
        <w:tabs>
          <w:tab w:val="left" w:pos="5145"/>
          <w:tab w:val="right" w:leader="dot" w:pos="9628"/>
        </w:tabs>
        <w:rPr>
          <w:rFonts w:asciiTheme="minorHAnsi" w:eastAsiaTheme="minorEastAsia" w:hAnsiTheme="minorHAnsi" w:cstheme="minorBidi"/>
          <w:noProof/>
          <w:sz w:val="22"/>
          <w:szCs w:val="22"/>
          <w:lang w:eastAsia="sl-SI"/>
        </w:rPr>
      </w:pPr>
      <w:hyperlink w:anchor="_Toc116284428" w:history="1">
        <w:r w:rsidRPr="00B72144">
          <w:rPr>
            <w:rStyle w:val="Hiperpovezava"/>
            <w:noProof/>
          </w:rPr>
          <w:t>90305 TEKOČE VZDRŽEVANJE LC (KS PODLJUBELJ)</w:t>
        </w:r>
        <w:r>
          <w:rPr>
            <w:rFonts w:asciiTheme="minorHAnsi" w:eastAsiaTheme="minorEastAsia" w:hAnsiTheme="minorHAnsi" w:cstheme="minorBidi"/>
            <w:noProof/>
            <w:sz w:val="22"/>
            <w:szCs w:val="22"/>
            <w:lang w:eastAsia="sl-SI"/>
          </w:rPr>
          <w:tab/>
        </w:r>
        <w:r w:rsidRPr="00B72144">
          <w:rPr>
            <w:rStyle w:val="Hiperpovezava"/>
            <w:noProof/>
          </w:rPr>
          <w:t>(10.000 €) 15.000 €</w:t>
        </w:r>
        <w:r>
          <w:rPr>
            <w:noProof/>
            <w:webHidden/>
          </w:rPr>
          <w:tab/>
        </w:r>
        <w:r>
          <w:rPr>
            <w:noProof/>
            <w:webHidden/>
          </w:rPr>
          <w:fldChar w:fldCharType="begin"/>
        </w:r>
        <w:r>
          <w:rPr>
            <w:noProof/>
            <w:webHidden/>
          </w:rPr>
          <w:instrText xml:space="preserve"> PAGEREF _Toc116284428 \h </w:instrText>
        </w:r>
        <w:r>
          <w:rPr>
            <w:noProof/>
            <w:webHidden/>
          </w:rPr>
        </w:r>
        <w:r>
          <w:rPr>
            <w:noProof/>
            <w:webHidden/>
          </w:rPr>
          <w:fldChar w:fldCharType="separate"/>
        </w:r>
        <w:r>
          <w:rPr>
            <w:noProof/>
            <w:webHidden/>
          </w:rPr>
          <w:t>115</w:t>
        </w:r>
        <w:r>
          <w:rPr>
            <w:noProof/>
            <w:webHidden/>
          </w:rPr>
          <w:fldChar w:fldCharType="end"/>
        </w:r>
      </w:hyperlink>
    </w:p>
    <w:p w:rsidR="00320722" w:rsidRDefault="00320722">
      <w:pPr>
        <w:pStyle w:val="Kazalovsebine4"/>
        <w:tabs>
          <w:tab w:val="left" w:pos="5215"/>
          <w:tab w:val="right" w:leader="dot" w:pos="9628"/>
        </w:tabs>
        <w:rPr>
          <w:rFonts w:asciiTheme="minorHAnsi" w:eastAsiaTheme="minorEastAsia" w:hAnsiTheme="minorHAnsi" w:cstheme="minorBidi"/>
          <w:noProof/>
          <w:sz w:val="22"/>
          <w:szCs w:val="22"/>
          <w:lang w:eastAsia="sl-SI"/>
        </w:rPr>
      </w:pPr>
      <w:hyperlink w:anchor="_Toc116284429" w:history="1">
        <w:r w:rsidRPr="00B72144">
          <w:rPr>
            <w:rStyle w:val="Hiperpovezava"/>
            <w:noProof/>
          </w:rPr>
          <w:t>90405 UREJANJE JAVNIH POVRŠIN (KS PODLJUBELJ)</w:t>
        </w:r>
        <w:r>
          <w:rPr>
            <w:rFonts w:asciiTheme="minorHAnsi" w:eastAsiaTheme="minorEastAsia" w:hAnsiTheme="minorHAnsi" w:cstheme="minorBidi"/>
            <w:noProof/>
            <w:sz w:val="22"/>
            <w:szCs w:val="22"/>
            <w:lang w:eastAsia="sl-SI"/>
          </w:rPr>
          <w:tab/>
        </w:r>
        <w:r w:rsidRPr="00B72144">
          <w:rPr>
            <w:rStyle w:val="Hiperpovezava"/>
            <w:noProof/>
          </w:rPr>
          <w:t>(2.200 €) 1.000 €</w:t>
        </w:r>
        <w:r>
          <w:rPr>
            <w:noProof/>
            <w:webHidden/>
          </w:rPr>
          <w:tab/>
        </w:r>
        <w:r>
          <w:rPr>
            <w:noProof/>
            <w:webHidden/>
          </w:rPr>
          <w:fldChar w:fldCharType="begin"/>
        </w:r>
        <w:r>
          <w:rPr>
            <w:noProof/>
            <w:webHidden/>
          </w:rPr>
          <w:instrText xml:space="preserve"> PAGEREF _Toc116284429 \h </w:instrText>
        </w:r>
        <w:r>
          <w:rPr>
            <w:noProof/>
            <w:webHidden/>
          </w:rPr>
        </w:r>
        <w:r>
          <w:rPr>
            <w:noProof/>
            <w:webHidden/>
          </w:rPr>
          <w:fldChar w:fldCharType="separate"/>
        </w:r>
        <w:r>
          <w:rPr>
            <w:noProof/>
            <w:webHidden/>
          </w:rPr>
          <w:t>115</w:t>
        </w:r>
        <w:r>
          <w:rPr>
            <w:noProof/>
            <w:webHidden/>
          </w:rPr>
          <w:fldChar w:fldCharType="end"/>
        </w:r>
      </w:hyperlink>
    </w:p>
    <w:p w:rsidR="00320722" w:rsidRDefault="00320722">
      <w:pPr>
        <w:pStyle w:val="Kazalovsebine3"/>
        <w:tabs>
          <w:tab w:val="left" w:pos="2242"/>
          <w:tab w:val="right" w:leader="dot" w:pos="9628"/>
        </w:tabs>
        <w:rPr>
          <w:rFonts w:asciiTheme="minorHAnsi" w:eastAsiaTheme="minorEastAsia" w:hAnsiTheme="minorHAnsi" w:cstheme="minorBidi"/>
          <w:i w:val="0"/>
          <w:iCs w:val="0"/>
          <w:noProof/>
          <w:sz w:val="22"/>
          <w:szCs w:val="22"/>
          <w:lang w:eastAsia="sl-SI"/>
        </w:rPr>
      </w:pPr>
      <w:hyperlink w:anchor="_Toc116284430" w:history="1">
        <w:r w:rsidRPr="00B72144">
          <w:rPr>
            <w:rStyle w:val="Hiperpovezava"/>
            <w:noProof/>
          </w:rPr>
          <w:t>5006 KS PRISTAVA</w:t>
        </w:r>
        <w:r>
          <w:rPr>
            <w:rFonts w:asciiTheme="minorHAnsi" w:eastAsiaTheme="minorEastAsia" w:hAnsiTheme="minorHAnsi" w:cstheme="minorBidi"/>
            <w:i w:val="0"/>
            <w:iCs w:val="0"/>
            <w:noProof/>
            <w:sz w:val="22"/>
            <w:szCs w:val="22"/>
            <w:lang w:eastAsia="sl-SI"/>
          </w:rPr>
          <w:tab/>
        </w:r>
        <w:r w:rsidRPr="00B72144">
          <w:rPr>
            <w:rStyle w:val="Hiperpovezava"/>
            <w:noProof/>
          </w:rPr>
          <w:t>(9.150 €) 9.350 €</w:t>
        </w:r>
        <w:r>
          <w:rPr>
            <w:noProof/>
            <w:webHidden/>
          </w:rPr>
          <w:tab/>
        </w:r>
        <w:r>
          <w:rPr>
            <w:noProof/>
            <w:webHidden/>
          </w:rPr>
          <w:fldChar w:fldCharType="begin"/>
        </w:r>
        <w:r>
          <w:rPr>
            <w:noProof/>
            <w:webHidden/>
          </w:rPr>
          <w:instrText xml:space="preserve"> PAGEREF _Toc116284430 \h </w:instrText>
        </w:r>
        <w:r>
          <w:rPr>
            <w:noProof/>
            <w:webHidden/>
          </w:rPr>
        </w:r>
        <w:r>
          <w:rPr>
            <w:noProof/>
            <w:webHidden/>
          </w:rPr>
          <w:fldChar w:fldCharType="separate"/>
        </w:r>
        <w:r>
          <w:rPr>
            <w:noProof/>
            <w:webHidden/>
          </w:rPr>
          <w:t>115</w:t>
        </w:r>
        <w:r>
          <w:rPr>
            <w:noProof/>
            <w:webHidden/>
          </w:rPr>
          <w:fldChar w:fldCharType="end"/>
        </w:r>
      </w:hyperlink>
    </w:p>
    <w:p w:rsidR="00320722" w:rsidRDefault="00320722">
      <w:pPr>
        <w:pStyle w:val="Kazalovsebine4"/>
        <w:tabs>
          <w:tab w:val="left" w:pos="4890"/>
          <w:tab w:val="right" w:leader="dot" w:pos="9628"/>
        </w:tabs>
        <w:rPr>
          <w:rFonts w:asciiTheme="minorHAnsi" w:eastAsiaTheme="minorEastAsia" w:hAnsiTheme="minorHAnsi" w:cstheme="minorBidi"/>
          <w:noProof/>
          <w:sz w:val="22"/>
          <w:szCs w:val="22"/>
          <w:lang w:eastAsia="sl-SI"/>
        </w:rPr>
      </w:pPr>
      <w:hyperlink w:anchor="_Toc116284431" w:history="1">
        <w:r w:rsidRPr="00B72144">
          <w:rPr>
            <w:rStyle w:val="Hiperpovezava"/>
            <w:noProof/>
          </w:rPr>
          <w:t>90106 KRAJEVNA SAMOUPRAVA (KS PRISTAVA)</w:t>
        </w:r>
        <w:r>
          <w:rPr>
            <w:rFonts w:asciiTheme="minorHAnsi" w:eastAsiaTheme="minorEastAsia" w:hAnsiTheme="minorHAnsi" w:cstheme="minorBidi"/>
            <w:noProof/>
            <w:sz w:val="22"/>
            <w:szCs w:val="22"/>
            <w:lang w:eastAsia="sl-SI"/>
          </w:rPr>
          <w:tab/>
        </w:r>
        <w:r w:rsidRPr="00B72144">
          <w:rPr>
            <w:rStyle w:val="Hiperpovezava"/>
            <w:noProof/>
          </w:rPr>
          <w:t>(9.150 €) 9.350 €</w:t>
        </w:r>
        <w:r>
          <w:rPr>
            <w:noProof/>
            <w:webHidden/>
          </w:rPr>
          <w:tab/>
        </w:r>
        <w:r>
          <w:rPr>
            <w:noProof/>
            <w:webHidden/>
          </w:rPr>
          <w:fldChar w:fldCharType="begin"/>
        </w:r>
        <w:r>
          <w:rPr>
            <w:noProof/>
            <w:webHidden/>
          </w:rPr>
          <w:instrText xml:space="preserve"> PAGEREF _Toc116284431 \h </w:instrText>
        </w:r>
        <w:r>
          <w:rPr>
            <w:noProof/>
            <w:webHidden/>
          </w:rPr>
        </w:r>
        <w:r>
          <w:rPr>
            <w:noProof/>
            <w:webHidden/>
          </w:rPr>
          <w:fldChar w:fldCharType="separate"/>
        </w:r>
        <w:r>
          <w:rPr>
            <w:noProof/>
            <w:webHidden/>
          </w:rPr>
          <w:t>115</w:t>
        </w:r>
        <w:r>
          <w:rPr>
            <w:noProof/>
            <w:webHidden/>
          </w:rPr>
          <w:fldChar w:fldCharType="end"/>
        </w:r>
      </w:hyperlink>
    </w:p>
    <w:p w:rsidR="00320722" w:rsidRDefault="00320722">
      <w:pPr>
        <w:pStyle w:val="Kazalovsebine3"/>
        <w:tabs>
          <w:tab w:val="left" w:pos="1975"/>
          <w:tab w:val="right" w:leader="dot" w:pos="9628"/>
        </w:tabs>
        <w:rPr>
          <w:rFonts w:asciiTheme="minorHAnsi" w:eastAsiaTheme="minorEastAsia" w:hAnsiTheme="minorHAnsi" w:cstheme="minorBidi"/>
          <w:i w:val="0"/>
          <w:iCs w:val="0"/>
          <w:noProof/>
          <w:sz w:val="22"/>
          <w:szCs w:val="22"/>
          <w:lang w:eastAsia="sl-SI"/>
        </w:rPr>
      </w:pPr>
      <w:hyperlink w:anchor="_Toc116284432" w:history="1">
        <w:r w:rsidRPr="00B72144">
          <w:rPr>
            <w:rStyle w:val="Hiperpovezava"/>
            <w:noProof/>
          </w:rPr>
          <w:t>5007 KS RAVNE</w:t>
        </w:r>
        <w:r>
          <w:rPr>
            <w:rFonts w:asciiTheme="minorHAnsi" w:eastAsiaTheme="minorEastAsia" w:hAnsiTheme="minorHAnsi" w:cstheme="minorBidi"/>
            <w:i w:val="0"/>
            <w:iCs w:val="0"/>
            <w:noProof/>
            <w:sz w:val="22"/>
            <w:szCs w:val="22"/>
            <w:lang w:eastAsia="sl-SI"/>
          </w:rPr>
          <w:tab/>
        </w:r>
        <w:r w:rsidRPr="00B72144">
          <w:rPr>
            <w:rStyle w:val="Hiperpovezava"/>
            <w:noProof/>
          </w:rPr>
          <w:t>(4.560 €) 6.500 €</w:t>
        </w:r>
        <w:r>
          <w:rPr>
            <w:noProof/>
            <w:webHidden/>
          </w:rPr>
          <w:tab/>
        </w:r>
        <w:r>
          <w:rPr>
            <w:noProof/>
            <w:webHidden/>
          </w:rPr>
          <w:fldChar w:fldCharType="begin"/>
        </w:r>
        <w:r>
          <w:rPr>
            <w:noProof/>
            <w:webHidden/>
          </w:rPr>
          <w:instrText xml:space="preserve"> PAGEREF _Toc116284432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4"/>
        <w:tabs>
          <w:tab w:val="left" w:pos="4630"/>
          <w:tab w:val="right" w:leader="dot" w:pos="9628"/>
        </w:tabs>
        <w:rPr>
          <w:rFonts w:asciiTheme="minorHAnsi" w:eastAsiaTheme="minorEastAsia" w:hAnsiTheme="minorHAnsi" w:cstheme="minorBidi"/>
          <w:noProof/>
          <w:sz w:val="22"/>
          <w:szCs w:val="22"/>
          <w:lang w:eastAsia="sl-SI"/>
        </w:rPr>
      </w:pPr>
      <w:hyperlink w:anchor="_Toc116284433" w:history="1">
        <w:r w:rsidRPr="00B72144">
          <w:rPr>
            <w:rStyle w:val="Hiperpovezava"/>
            <w:noProof/>
          </w:rPr>
          <w:t>90107 KRAJEVNA SAMOUPRAVA (KS RAVNE)</w:t>
        </w:r>
        <w:r>
          <w:rPr>
            <w:rFonts w:asciiTheme="minorHAnsi" w:eastAsiaTheme="minorEastAsia" w:hAnsiTheme="minorHAnsi" w:cstheme="minorBidi"/>
            <w:noProof/>
            <w:sz w:val="22"/>
            <w:szCs w:val="22"/>
            <w:lang w:eastAsia="sl-SI"/>
          </w:rPr>
          <w:tab/>
        </w:r>
        <w:r w:rsidRPr="00B72144">
          <w:rPr>
            <w:rStyle w:val="Hiperpovezava"/>
            <w:noProof/>
          </w:rPr>
          <w:t>(4.560 €) 6.500 €</w:t>
        </w:r>
        <w:r>
          <w:rPr>
            <w:noProof/>
            <w:webHidden/>
          </w:rPr>
          <w:tab/>
        </w:r>
        <w:r>
          <w:rPr>
            <w:noProof/>
            <w:webHidden/>
          </w:rPr>
          <w:fldChar w:fldCharType="begin"/>
        </w:r>
        <w:r>
          <w:rPr>
            <w:noProof/>
            <w:webHidden/>
          </w:rPr>
          <w:instrText xml:space="preserve"> PAGEREF _Toc116284433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3"/>
        <w:tabs>
          <w:tab w:val="left" w:pos="2164"/>
          <w:tab w:val="right" w:leader="dot" w:pos="9628"/>
        </w:tabs>
        <w:rPr>
          <w:rFonts w:asciiTheme="minorHAnsi" w:eastAsiaTheme="minorEastAsia" w:hAnsiTheme="minorHAnsi" w:cstheme="minorBidi"/>
          <w:i w:val="0"/>
          <w:iCs w:val="0"/>
          <w:noProof/>
          <w:sz w:val="22"/>
          <w:szCs w:val="22"/>
          <w:lang w:eastAsia="sl-SI"/>
        </w:rPr>
      </w:pPr>
      <w:hyperlink w:anchor="_Toc116284434" w:history="1">
        <w:r w:rsidRPr="00B72144">
          <w:rPr>
            <w:rStyle w:val="Hiperpovezava"/>
            <w:noProof/>
          </w:rPr>
          <w:t>5008 KS SEBENJE</w:t>
        </w:r>
        <w:r>
          <w:rPr>
            <w:rFonts w:asciiTheme="minorHAnsi" w:eastAsiaTheme="minorEastAsia" w:hAnsiTheme="minorHAnsi" w:cstheme="minorBidi"/>
            <w:i w:val="0"/>
            <w:iCs w:val="0"/>
            <w:noProof/>
            <w:sz w:val="22"/>
            <w:szCs w:val="22"/>
            <w:lang w:eastAsia="sl-SI"/>
          </w:rPr>
          <w:tab/>
        </w:r>
        <w:r w:rsidRPr="00B72144">
          <w:rPr>
            <w:rStyle w:val="Hiperpovezava"/>
            <w:noProof/>
          </w:rPr>
          <w:t>(17.450 €) 17.000 €</w:t>
        </w:r>
        <w:r>
          <w:rPr>
            <w:noProof/>
            <w:webHidden/>
          </w:rPr>
          <w:tab/>
        </w:r>
        <w:r>
          <w:rPr>
            <w:noProof/>
            <w:webHidden/>
          </w:rPr>
          <w:fldChar w:fldCharType="begin"/>
        </w:r>
        <w:r>
          <w:rPr>
            <w:noProof/>
            <w:webHidden/>
          </w:rPr>
          <w:instrText xml:space="preserve"> PAGEREF _Toc116284434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4"/>
        <w:tabs>
          <w:tab w:val="left" w:pos="4760"/>
          <w:tab w:val="right" w:leader="dot" w:pos="9628"/>
        </w:tabs>
        <w:rPr>
          <w:rFonts w:asciiTheme="minorHAnsi" w:eastAsiaTheme="minorEastAsia" w:hAnsiTheme="minorHAnsi" w:cstheme="minorBidi"/>
          <w:noProof/>
          <w:sz w:val="22"/>
          <w:szCs w:val="22"/>
          <w:lang w:eastAsia="sl-SI"/>
        </w:rPr>
      </w:pPr>
      <w:hyperlink w:anchor="_Toc116284435" w:history="1">
        <w:r w:rsidRPr="00B72144">
          <w:rPr>
            <w:rStyle w:val="Hiperpovezava"/>
            <w:noProof/>
          </w:rPr>
          <w:t>90108 KRAJEVNA SAMOUPRAVA (KS SEBENJE)</w:t>
        </w:r>
        <w:r>
          <w:rPr>
            <w:rFonts w:asciiTheme="minorHAnsi" w:eastAsiaTheme="minorEastAsia" w:hAnsiTheme="minorHAnsi" w:cstheme="minorBidi"/>
            <w:noProof/>
            <w:sz w:val="22"/>
            <w:szCs w:val="22"/>
            <w:lang w:eastAsia="sl-SI"/>
          </w:rPr>
          <w:tab/>
        </w:r>
        <w:r w:rsidRPr="00B72144">
          <w:rPr>
            <w:rStyle w:val="Hiperpovezava"/>
            <w:noProof/>
          </w:rPr>
          <w:t>(9.450 €) 10.000 €</w:t>
        </w:r>
        <w:r>
          <w:rPr>
            <w:noProof/>
            <w:webHidden/>
          </w:rPr>
          <w:tab/>
        </w:r>
        <w:r>
          <w:rPr>
            <w:noProof/>
            <w:webHidden/>
          </w:rPr>
          <w:fldChar w:fldCharType="begin"/>
        </w:r>
        <w:r>
          <w:rPr>
            <w:noProof/>
            <w:webHidden/>
          </w:rPr>
          <w:instrText xml:space="preserve"> PAGEREF _Toc116284435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4"/>
        <w:tabs>
          <w:tab w:val="left" w:pos="4885"/>
          <w:tab w:val="right" w:leader="dot" w:pos="9628"/>
        </w:tabs>
        <w:rPr>
          <w:rFonts w:asciiTheme="minorHAnsi" w:eastAsiaTheme="minorEastAsia" w:hAnsiTheme="minorHAnsi" w:cstheme="minorBidi"/>
          <w:noProof/>
          <w:sz w:val="22"/>
          <w:szCs w:val="22"/>
          <w:lang w:eastAsia="sl-SI"/>
        </w:rPr>
      </w:pPr>
      <w:hyperlink w:anchor="_Toc116284436" w:history="1">
        <w:r w:rsidRPr="00B72144">
          <w:rPr>
            <w:rStyle w:val="Hiperpovezava"/>
            <w:noProof/>
          </w:rPr>
          <w:t>90408 UREJANJE JAVNIH POVRŠIN (KS SEBENJE)</w:t>
        </w:r>
        <w:r>
          <w:rPr>
            <w:rFonts w:asciiTheme="minorHAnsi" w:eastAsiaTheme="minorEastAsia" w:hAnsiTheme="minorHAnsi" w:cstheme="minorBidi"/>
            <w:noProof/>
            <w:sz w:val="22"/>
            <w:szCs w:val="22"/>
            <w:lang w:eastAsia="sl-SI"/>
          </w:rPr>
          <w:tab/>
        </w:r>
        <w:r w:rsidRPr="00B72144">
          <w:rPr>
            <w:rStyle w:val="Hiperpovezava"/>
            <w:noProof/>
          </w:rPr>
          <w:t>(8.000 €) 7.000 €</w:t>
        </w:r>
        <w:r>
          <w:rPr>
            <w:noProof/>
            <w:webHidden/>
          </w:rPr>
          <w:tab/>
        </w:r>
        <w:r>
          <w:rPr>
            <w:noProof/>
            <w:webHidden/>
          </w:rPr>
          <w:fldChar w:fldCharType="begin"/>
        </w:r>
        <w:r>
          <w:rPr>
            <w:noProof/>
            <w:webHidden/>
          </w:rPr>
          <w:instrText xml:space="preserve"> PAGEREF _Toc116284436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3"/>
        <w:tabs>
          <w:tab w:val="left" w:pos="2187"/>
          <w:tab w:val="right" w:leader="dot" w:pos="9628"/>
        </w:tabs>
        <w:rPr>
          <w:rFonts w:asciiTheme="minorHAnsi" w:eastAsiaTheme="minorEastAsia" w:hAnsiTheme="minorHAnsi" w:cstheme="minorBidi"/>
          <w:i w:val="0"/>
          <w:iCs w:val="0"/>
          <w:noProof/>
          <w:sz w:val="22"/>
          <w:szCs w:val="22"/>
          <w:lang w:eastAsia="sl-SI"/>
        </w:rPr>
      </w:pPr>
      <w:hyperlink w:anchor="_Toc116284437" w:history="1">
        <w:r w:rsidRPr="00B72144">
          <w:rPr>
            <w:rStyle w:val="Hiperpovezava"/>
            <w:noProof/>
          </w:rPr>
          <w:t>5009 KS SENIČNO</w:t>
        </w:r>
        <w:r>
          <w:rPr>
            <w:rFonts w:asciiTheme="minorHAnsi" w:eastAsiaTheme="minorEastAsia" w:hAnsiTheme="minorHAnsi" w:cstheme="minorBidi"/>
            <w:i w:val="0"/>
            <w:iCs w:val="0"/>
            <w:noProof/>
            <w:sz w:val="22"/>
            <w:szCs w:val="22"/>
            <w:lang w:eastAsia="sl-SI"/>
          </w:rPr>
          <w:tab/>
        </w:r>
        <w:r w:rsidRPr="00B72144">
          <w:rPr>
            <w:rStyle w:val="Hiperpovezava"/>
            <w:noProof/>
          </w:rPr>
          <w:t>(7.865 €) 6.525 €</w:t>
        </w:r>
        <w:r>
          <w:rPr>
            <w:noProof/>
            <w:webHidden/>
          </w:rPr>
          <w:tab/>
        </w:r>
        <w:r>
          <w:rPr>
            <w:noProof/>
            <w:webHidden/>
          </w:rPr>
          <w:fldChar w:fldCharType="begin"/>
        </w:r>
        <w:r>
          <w:rPr>
            <w:noProof/>
            <w:webHidden/>
          </w:rPr>
          <w:instrText xml:space="preserve"> PAGEREF _Toc116284437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4"/>
        <w:tabs>
          <w:tab w:val="left" w:pos="4790"/>
          <w:tab w:val="right" w:leader="dot" w:pos="9628"/>
        </w:tabs>
        <w:rPr>
          <w:rFonts w:asciiTheme="minorHAnsi" w:eastAsiaTheme="minorEastAsia" w:hAnsiTheme="minorHAnsi" w:cstheme="minorBidi"/>
          <w:noProof/>
          <w:sz w:val="22"/>
          <w:szCs w:val="22"/>
          <w:lang w:eastAsia="sl-SI"/>
        </w:rPr>
      </w:pPr>
      <w:hyperlink w:anchor="_Toc116284438" w:history="1">
        <w:r w:rsidRPr="00B72144">
          <w:rPr>
            <w:rStyle w:val="Hiperpovezava"/>
            <w:noProof/>
          </w:rPr>
          <w:t>90109 KRAJEVNA SAMOUPRAVA (KS SENIČNO)</w:t>
        </w:r>
        <w:r>
          <w:rPr>
            <w:rFonts w:asciiTheme="minorHAnsi" w:eastAsiaTheme="minorEastAsia" w:hAnsiTheme="minorHAnsi" w:cstheme="minorBidi"/>
            <w:noProof/>
            <w:sz w:val="22"/>
            <w:szCs w:val="22"/>
            <w:lang w:eastAsia="sl-SI"/>
          </w:rPr>
          <w:tab/>
        </w:r>
        <w:r w:rsidRPr="00B72144">
          <w:rPr>
            <w:rStyle w:val="Hiperpovezava"/>
            <w:noProof/>
          </w:rPr>
          <w:t>(7.865 €) 6.525 €</w:t>
        </w:r>
        <w:r>
          <w:rPr>
            <w:noProof/>
            <w:webHidden/>
          </w:rPr>
          <w:tab/>
        </w:r>
        <w:r>
          <w:rPr>
            <w:noProof/>
            <w:webHidden/>
          </w:rPr>
          <w:fldChar w:fldCharType="begin"/>
        </w:r>
        <w:r>
          <w:rPr>
            <w:noProof/>
            <w:webHidden/>
          </w:rPr>
          <w:instrText xml:space="preserve"> PAGEREF _Toc116284438 \h </w:instrText>
        </w:r>
        <w:r>
          <w:rPr>
            <w:noProof/>
            <w:webHidden/>
          </w:rPr>
        </w:r>
        <w:r>
          <w:rPr>
            <w:noProof/>
            <w:webHidden/>
          </w:rPr>
          <w:fldChar w:fldCharType="separate"/>
        </w:r>
        <w:r>
          <w:rPr>
            <w:noProof/>
            <w:webHidden/>
          </w:rPr>
          <w:t>116</w:t>
        </w:r>
        <w:r>
          <w:rPr>
            <w:noProof/>
            <w:webHidden/>
          </w:rPr>
          <w:fldChar w:fldCharType="end"/>
        </w:r>
      </w:hyperlink>
    </w:p>
    <w:p w:rsidR="00320722" w:rsidRDefault="00320722">
      <w:pPr>
        <w:pStyle w:val="Kazalovsebine3"/>
        <w:tabs>
          <w:tab w:val="left" w:pos="2609"/>
          <w:tab w:val="right" w:leader="dot" w:pos="9628"/>
        </w:tabs>
        <w:rPr>
          <w:rFonts w:asciiTheme="minorHAnsi" w:eastAsiaTheme="minorEastAsia" w:hAnsiTheme="minorHAnsi" w:cstheme="minorBidi"/>
          <w:i w:val="0"/>
          <w:iCs w:val="0"/>
          <w:noProof/>
          <w:sz w:val="22"/>
          <w:szCs w:val="22"/>
          <w:lang w:eastAsia="sl-SI"/>
        </w:rPr>
      </w:pPr>
      <w:hyperlink w:anchor="_Toc116284439" w:history="1">
        <w:r w:rsidRPr="00B72144">
          <w:rPr>
            <w:rStyle w:val="Hiperpovezava"/>
            <w:noProof/>
          </w:rPr>
          <w:t>5010 KS TRŽIČ-MESTO</w:t>
        </w:r>
        <w:r>
          <w:rPr>
            <w:rFonts w:asciiTheme="minorHAnsi" w:eastAsiaTheme="minorEastAsia" w:hAnsiTheme="minorHAnsi" w:cstheme="minorBidi"/>
            <w:i w:val="0"/>
            <w:iCs w:val="0"/>
            <w:noProof/>
            <w:sz w:val="22"/>
            <w:szCs w:val="22"/>
            <w:lang w:eastAsia="sl-SI"/>
          </w:rPr>
          <w:tab/>
        </w:r>
        <w:r w:rsidRPr="00B72144">
          <w:rPr>
            <w:rStyle w:val="Hiperpovezava"/>
            <w:noProof/>
          </w:rPr>
          <w:t>(18.950 €) 18.900 €</w:t>
        </w:r>
        <w:r>
          <w:rPr>
            <w:noProof/>
            <w:webHidden/>
          </w:rPr>
          <w:tab/>
        </w:r>
        <w:r>
          <w:rPr>
            <w:noProof/>
            <w:webHidden/>
          </w:rPr>
          <w:fldChar w:fldCharType="begin"/>
        </w:r>
        <w:r>
          <w:rPr>
            <w:noProof/>
            <w:webHidden/>
          </w:rPr>
          <w:instrText xml:space="preserve"> PAGEREF _Toc116284439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4"/>
        <w:tabs>
          <w:tab w:val="left" w:pos="5185"/>
          <w:tab w:val="right" w:leader="dot" w:pos="9628"/>
        </w:tabs>
        <w:rPr>
          <w:rFonts w:asciiTheme="minorHAnsi" w:eastAsiaTheme="minorEastAsia" w:hAnsiTheme="minorHAnsi" w:cstheme="minorBidi"/>
          <w:noProof/>
          <w:sz w:val="22"/>
          <w:szCs w:val="22"/>
          <w:lang w:eastAsia="sl-SI"/>
        </w:rPr>
      </w:pPr>
      <w:hyperlink w:anchor="_Toc116284440" w:history="1">
        <w:r w:rsidRPr="00B72144">
          <w:rPr>
            <w:rStyle w:val="Hiperpovezava"/>
            <w:noProof/>
          </w:rPr>
          <w:t>90110 KRAJEVNA SAMOUPRAVA (KS TRŽIČ MESTO)</w:t>
        </w:r>
        <w:r>
          <w:rPr>
            <w:rFonts w:asciiTheme="minorHAnsi" w:eastAsiaTheme="minorEastAsia" w:hAnsiTheme="minorHAnsi" w:cstheme="minorBidi"/>
            <w:noProof/>
            <w:sz w:val="22"/>
            <w:szCs w:val="22"/>
            <w:lang w:eastAsia="sl-SI"/>
          </w:rPr>
          <w:tab/>
        </w:r>
        <w:r w:rsidRPr="00B72144">
          <w:rPr>
            <w:rStyle w:val="Hiperpovezava"/>
            <w:noProof/>
          </w:rPr>
          <w:t>(18.950 €) 18.900 €</w:t>
        </w:r>
        <w:r>
          <w:rPr>
            <w:noProof/>
            <w:webHidden/>
          </w:rPr>
          <w:tab/>
        </w:r>
        <w:r>
          <w:rPr>
            <w:noProof/>
            <w:webHidden/>
          </w:rPr>
          <w:fldChar w:fldCharType="begin"/>
        </w:r>
        <w:r>
          <w:rPr>
            <w:noProof/>
            <w:webHidden/>
          </w:rPr>
          <w:instrText xml:space="preserve"> PAGEREF _Toc116284440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3"/>
        <w:tabs>
          <w:tab w:val="left" w:pos="3298"/>
          <w:tab w:val="right" w:leader="dot" w:pos="9628"/>
        </w:tabs>
        <w:rPr>
          <w:rFonts w:asciiTheme="minorHAnsi" w:eastAsiaTheme="minorEastAsia" w:hAnsiTheme="minorHAnsi" w:cstheme="minorBidi"/>
          <w:i w:val="0"/>
          <w:iCs w:val="0"/>
          <w:noProof/>
          <w:sz w:val="22"/>
          <w:szCs w:val="22"/>
          <w:lang w:eastAsia="sl-SI"/>
        </w:rPr>
      </w:pPr>
      <w:hyperlink w:anchor="_Toc116284441" w:history="1">
        <w:r w:rsidRPr="00B72144">
          <w:rPr>
            <w:rStyle w:val="Hiperpovezava"/>
            <w:noProof/>
          </w:rPr>
          <w:t>5011 KS BISTRICA PRI TRŽIČU</w:t>
        </w:r>
        <w:r>
          <w:rPr>
            <w:rFonts w:asciiTheme="minorHAnsi" w:eastAsiaTheme="minorEastAsia" w:hAnsiTheme="minorHAnsi" w:cstheme="minorBidi"/>
            <w:i w:val="0"/>
            <w:iCs w:val="0"/>
            <w:noProof/>
            <w:sz w:val="22"/>
            <w:szCs w:val="22"/>
            <w:lang w:eastAsia="sl-SI"/>
          </w:rPr>
          <w:tab/>
        </w:r>
        <w:r w:rsidRPr="00B72144">
          <w:rPr>
            <w:rStyle w:val="Hiperpovezava"/>
            <w:noProof/>
          </w:rPr>
          <w:t>(24.260 €) 18.000 €</w:t>
        </w:r>
        <w:r>
          <w:rPr>
            <w:noProof/>
            <w:webHidden/>
          </w:rPr>
          <w:tab/>
        </w:r>
        <w:r>
          <w:rPr>
            <w:noProof/>
            <w:webHidden/>
          </w:rPr>
          <w:fldChar w:fldCharType="begin"/>
        </w:r>
        <w:r>
          <w:rPr>
            <w:noProof/>
            <w:webHidden/>
          </w:rPr>
          <w:instrText xml:space="preserve"> PAGEREF _Toc116284441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4"/>
        <w:tabs>
          <w:tab w:val="left" w:pos="5850"/>
          <w:tab w:val="right" w:leader="dot" w:pos="9628"/>
        </w:tabs>
        <w:rPr>
          <w:rFonts w:asciiTheme="minorHAnsi" w:eastAsiaTheme="minorEastAsia" w:hAnsiTheme="minorHAnsi" w:cstheme="minorBidi"/>
          <w:noProof/>
          <w:sz w:val="22"/>
          <w:szCs w:val="22"/>
          <w:lang w:eastAsia="sl-SI"/>
        </w:rPr>
      </w:pPr>
      <w:hyperlink w:anchor="_Toc116284442" w:history="1">
        <w:r w:rsidRPr="00B72144">
          <w:rPr>
            <w:rStyle w:val="Hiperpovezava"/>
            <w:noProof/>
          </w:rPr>
          <w:t>90111 KRAJEVNA SAMOUPRAVA (KS BISTRICA PRI TRŽIČU)</w:t>
        </w:r>
        <w:r>
          <w:rPr>
            <w:rFonts w:asciiTheme="minorHAnsi" w:eastAsiaTheme="minorEastAsia" w:hAnsiTheme="minorHAnsi" w:cstheme="minorBidi"/>
            <w:noProof/>
            <w:sz w:val="22"/>
            <w:szCs w:val="22"/>
            <w:lang w:eastAsia="sl-SI"/>
          </w:rPr>
          <w:tab/>
        </w:r>
        <w:r w:rsidRPr="00B72144">
          <w:rPr>
            <w:rStyle w:val="Hiperpovezava"/>
            <w:noProof/>
          </w:rPr>
          <w:t>(24.260 €) 18.000 €</w:t>
        </w:r>
        <w:r>
          <w:rPr>
            <w:noProof/>
            <w:webHidden/>
          </w:rPr>
          <w:tab/>
        </w:r>
        <w:r>
          <w:rPr>
            <w:noProof/>
            <w:webHidden/>
          </w:rPr>
          <w:fldChar w:fldCharType="begin"/>
        </w:r>
        <w:r>
          <w:rPr>
            <w:noProof/>
            <w:webHidden/>
          </w:rPr>
          <w:instrText xml:space="preserve"> PAGEREF _Toc116284442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3"/>
        <w:tabs>
          <w:tab w:val="left" w:pos="2020"/>
          <w:tab w:val="right" w:leader="dot" w:pos="9628"/>
        </w:tabs>
        <w:rPr>
          <w:rFonts w:asciiTheme="minorHAnsi" w:eastAsiaTheme="minorEastAsia" w:hAnsiTheme="minorHAnsi" w:cstheme="minorBidi"/>
          <w:i w:val="0"/>
          <w:iCs w:val="0"/>
          <w:noProof/>
          <w:sz w:val="22"/>
          <w:szCs w:val="22"/>
          <w:lang w:eastAsia="sl-SI"/>
        </w:rPr>
      </w:pPr>
      <w:hyperlink w:anchor="_Toc116284443" w:history="1">
        <w:r w:rsidRPr="00B72144">
          <w:rPr>
            <w:rStyle w:val="Hiperpovezava"/>
            <w:noProof/>
          </w:rPr>
          <w:t>5012 KS KOVOR</w:t>
        </w:r>
        <w:r>
          <w:rPr>
            <w:rFonts w:asciiTheme="minorHAnsi" w:eastAsiaTheme="minorEastAsia" w:hAnsiTheme="minorHAnsi" w:cstheme="minorBidi"/>
            <w:i w:val="0"/>
            <w:iCs w:val="0"/>
            <w:noProof/>
            <w:sz w:val="22"/>
            <w:szCs w:val="22"/>
            <w:lang w:eastAsia="sl-SI"/>
          </w:rPr>
          <w:tab/>
        </w:r>
        <w:r w:rsidRPr="00B72144">
          <w:rPr>
            <w:rStyle w:val="Hiperpovezava"/>
            <w:noProof/>
          </w:rPr>
          <w:t>(115.900 €) 92.800 €</w:t>
        </w:r>
        <w:r>
          <w:rPr>
            <w:noProof/>
            <w:webHidden/>
          </w:rPr>
          <w:tab/>
        </w:r>
        <w:r>
          <w:rPr>
            <w:noProof/>
            <w:webHidden/>
          </w:rPr>
          <w:fldChar w:fldCharType="begin"/>
        </w:r>
        <w:r>
          <w:rPr>
            <w:noProof/>
            <w:webHidden/>
          </w:rPr>
          <w:instrText xml:space="preserve"> PAGEREF _Toc116284443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4"/>
        <w:tabs>
          <w:tab w:val="left" w:pos="4650"/>
          <w:tab w:val="right" w:leader="dot" w:pos="9628"/>
        </w:tabs>
        <w:rPr>
          <w:rFonts w:asciiTheme="minorHAnsi" w:eastAsiaTheme="minorEastAsia" w:hAnsiTheme="minorHAnsi" w:cstheme="minorBidi"/>
          <w:noProof/>
          <w:sz w:val="22"/>
          <w:szCs w:val="22"/>
          <w:lang w:eastAsia="sl-SI"/>
        </w:rPr>
      </w:pPr>
      <w:hyperlink w:anchor="_Toc116284444" w:history="1">
        <w:r w:rsidRPr="00B72144">
          <w:rPr>
            <w:rStyle w:val="Hiperpovezava"/>
            <w:noProof/>
          </w:rPr>
          <w:t>90112 KRAJEVNA SAMOUPRAVA (KS KOVOR)</w:t>
        </w:r>
        <w:r>
          <w:rPr>
            <w:rFonts w:asciiTheme="minorHAnsi" w:eastAsiaTheme="minorEastAsia" w:hAnsiTheme="minorHAnsi" w:cstheme="minorBidi"/>
            <w:noProof/>
            <w:sz w:val="22"/>
            <w:szCs w:val="22"/>
            <w:lang w:eastAsia="sl-SI"/>
          </w:rPr>
          <w:tab/>
        </w:r>
        <w:r w:rsidRPr="00B72144">
          <w:rPr>
            <w:rStyle w:val="Hiperpovezava"/>
            <w:noProof/>
          </w:rPr>
          <w:t>(69.080 €) 50.300 €</w:t>
        </w:r>
        <w:r>
          <w:rPr>
            <w:noProof/>
            <w:webHidden/>
          </w:rPr>
          <w:tab/>
        </w:r>
        <w:r>
          <w:rPr>
            <w:noProof/>
            <w:webHidden/>
          </w:rPr>
          <w:fldChar w:fldCharType="begin"/>
        </w:r>
        <w:r>
          <w:rPr>
            <w:noProof/>
            <w:webHidden/>
          </w:rPr>
          <w:instrText xml:space="preserve"> PAGEREF _Toc116284444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4"/>
        <w:tabs>
          <w:tab w:val="left" w:pos="4410"/>
          <w:tab w:val="right" w:leader="dot" w:pos="9628"/>
        </w:tabs>
        <w:rPr>
          <w:rFonts w:asciiTheme="minorHAnsi" w:eastAsiaTheme="minorEastAsia" w:hAnsiTheme="minorHAnsi" w:cstheme="minorBidi"/>
          <w:noProof/>
          <w:sz w:val="22"/>
          <w:szCs w:val="22"/>
          <w:lang w:eastAsia="sl-SI"/>
        </w:rPr>
      </w:pPr>
      <w:hyperlink w:anchor="_Toc116284445" w:history="1">
        <w:r w:rsidRPr="00B72144">
          <w:rPr>
            <w:rStyle w:val="Hiperpovezava"/>
            <w:noProof/>
          </w:rPr>
          <w:t>90212 JAVNA RAZSVETLJAVA (KS KOVOR)</w:t>
        </w:r>
        <w:r>
          <w:rPr>
            <w:rFonts w:asciiTheme="minorHAnsi" w:eastAsiaTheme="minorEastAsia" w:hAnsiTheme="minorHAnsi" w:cstheme="minorBidi"/>
            <w:noProof/>
            <w:sz w:val="22"/>
            <w:szCs w:val="22"/>
            <w:lang w:eastAsia="sl-SI"/>
          </w:rPr>
          <w:tab/>
        </w:r>
        <w:r w:rsidRPr="00B72144">
          <w:rPr>
            <w:rStyle w:val="Hiperpovezava"/>
            <w:noProof/>
          </w:rPr>
          <w:t>(6.820 €) 10.000 €</w:t>
        </w:r>
        <w:r>
          <w:rPr>
            <w:noProof/>
            <w:webHidden/>
          </w:rPr>
          <w:tab/>
        </w:r>
        <w:r>
          <w:rPr>
            <w:noProof/>
            <w:webHidden/>
          </w:rPr>
          <w:fldChar w:fldCharType="begin"/>
        </w:r>
        <w:r>
          <w:rPr>
            <w:noProof/>
            <w:webHidden/>
          </w:rPr>
          <w:instrText xml:space="preserve"> PAGEREF _Toc116284445 \h </w:instrText>
        </w:r>
        <w:r>
          <w:rPr>
            <w:noProof/>
            <w:webHidden/>
          </w:rPr>
        </w:r>
        <w:r>
          <w:rPr>
            <w:noProof/>
            <w:webHidden/>
          </w:rPr>
          <w:fldChar w:fldCharType="separate"/>
        </w:r>
        <w:r>
          <w:rPr>
            <w:noProof/>
            <w:webHidden/>
          </w:rPr>
          <w:t>117</w:t>
        </w:r>
        <w:r>
          <w:rPr>
            <w:noProof/>
            <w:webHidden/>
          </w:rPr>
          <w:fldChar w:fldCharType="end"/>
        </w:r>
      </w:hyperlink>
    </w:p>
    <w:p w:rsidR="00320722" w:rsidRDefault="00320722">
      <w:pPr>
        <w:pStyle w:val="Kazalovsebine4"/>
        <w:tabs>
          <w:tab w:val="left" w:pos="4705"/>
          <w:tab w:val="right" w:leader="dot" w:pos="9628"/>
        </w:tabs>
        <w:rPr>
          <w:rFonts w:asciiTheme="minorHAnsi" w:eastAsiaTheme="minorEastAsia" w:hAnsiTheme="minorHAnsi" w:cstheme="minorBidi"/>
          <w:noProof/>
          <w:sz w:val="22"/>
          <w:szCs w:val="22"/>
          <w:lang w:eastAsia="sl-SI"/>
        </w:rPr>
      </w:pPr>
      <w:hyperlink w:anchor="_Toc116284446" w:history="1">
        <w:r w:rsidRPr="00B72144">
          <w:rPr>
            <w:rStyle w:val="Hiperpovezava"/>
            <w:noProof/>
          </w:rPr>
          <w:t>90312 TEKOČE VZDRŽEVANJE LC (KS KOVOR)</w:t>
        </w:r>
        <w:r>
          <w:rPr>
            <w:rFonts w:asciiTheme="minorHAnsi" w:eastAsiaTheme="minorEastAsia" w:hAnsiTheme="minorHAnsi" w:cstheme="minorBidi"/>
            <w:noProof/>
            <w:sz w:val="22"/>
            <w:szCs w:val="22"/>
            <w:lang w:eastAsia="sl-SI"/>
          </w:rPr>
          <w:tab/>
        </w:r>
        <w:r w:rsidRPr="00B72144">
          <w:rPr>
            <w:rStyle w:val="Hiperpovezava"/>
            <w:noProof/>
          </w:rPr>
          <w:t>(25.000 €) 10.000 €</w:t>
        </w:r>
        <w:r>
          <w:rPr>
            <w:noProof/>
            <w:webHidden/>
          </w:rPr>
          <w:tab/>
        </w:r>
        <w:r>
          <w:rPr>
            <w:noProof/>
            <w:webHidden/>
          </w:rPr>
          <w:fldChar w:fldCharType="begin"/>
        </w:r>
        <w:r>
          <w:rPr>
            <w:noProof/>
            <w:webHidden/>
          </w:rPr>
          <w:instrText xml:space="preserve"> PAGEREF _Toc116284446 \h </w:instrText>
        </w:r>
        <w:r>
          <w:rPr>
            <w:noProof/>
            <w:webHidden/>
          </w:rPr>
        </w:r>
        <w:r>
          <w:rPr>
            <w:noProof/>
            <w:webHidden/>
          </w:rPr>
          <w:fldChar w:fldCharType="separate"/>
        </w:r>
        <w:r>
          <w:rPr>
            <w:noProof/>
            <w:webHidden/>
          </w:rPr>
          <w:t>118</w:t>
        </w:r>
        <w:r>
          <w:rPr>
            <w:noProof/>
            <w:webHidden/>
          </w:rPr>
          <w:fldChar w:fldCharType="end"/>
        </w:r>
      </w:hyperlink>
    </w:p>
    <w:p w:rsidR="00320722" w:rsidRDefault="00320722">
      <w:pPr>
        <w:pStyle w:val="Kazalovsebine4"/>
        <w:tabs>
          <w:tab w:val="left" w:pos="4775"/>
          <w:tab w:val="right" w:leader="dot" w:pos="9628"/>
        </w:tabs>
        <w:rPr>
          <w:rFonts w:asciiTheme="minorHAnsi" w:eastAsiaTheme="minorEastAsia" w:hAnsiTheme="minorHAnsi" w:cstheme="minorBidi"/>
          <w:noProof/>
          <w:sz w:val="22"/>
          <w:szCs w:val="22"/>
          <w:lang w:eastAsia="sl-SI"/>
        </w:rPr>
      </w:pPr>
      <w:hyperlink w:anchor="_Toc116284447" w:history="1">
        <w:r w:rsidRPr="00B72144">
          <w:rPr>
            <w:rStyle w:val="Hiperpovezava"/>
            <w:noProof/>
          </w:rPr>
          <w:t>90412 UREJANJE JAVNIH POVRŠIN (KS KOVOR)</w:t>
        </w:r>
        <w:r>
          <w:rPr>
            <w:rFonts w:asciiTheme="minorHAnsi" w:eastAsiaTheme="minorEastAsia" w:hAnsiTheme="minorHAnsi" w:cstheme="minorBidi"/>
            <w:noProof/>
            <w:sz w:val="22"/>
            <w:szCs w:val="22"/>
            <w:lang w:eastAsia="sl-SI"/>
          </w:rPr>
          <w:tab/>
        </w:r>
        <w:r w:rsidRPr="00B72144">
          <w:rPr>
            <w:rStyle w:val="Hiperpovezava"/>
            <w:noProof/>
          </w:rPr>
          <w:t>(15.000 €) 22.500 €</w:t>
        </w:r>
        <w:r>
          <w:rPr>
            <w:noProof/>
            <w:webHidden/>
          </w:rPr>
          <w:tab/>
        </w:r>
        <w:r>
          <w:rPr>
            <w:noProof/>
            <w:webHidden/>
          </w:rPr>
          <w:fldChar w:fldCharType="begin"/>
        </w:r>
        <w:r>
          <w:rPr>
            <w:noProof/>
            <w:webHidden/>
          </w:rPr>
          <w:instrText xml:space="preserve"> PAGEREF _Toc116284447 \h </w:instrText>
        </w:r>
        <w:r>
          <w:rPr>
            <w:noProof/>
            <w:webHidden/>
          </w:rPr>
        </w:r>
        <w:r>
          <w:rPr>
            <w:noProof/>
            <w:webHidden/>
          </w:rPr>
          <w:fldChar w:fldCharType="separate"/>
        </w:r>
        <w:r>
          <w:rPr>
            <w:noProof/>
            <w:webHidden/>
          </w:rPr>
          <w:t>118</w:t>
        </w:r>
        <w:r>
          <w:rPr>
            <w:noProof/>
            <w:webHidden/>
          </w:rPr>
          <w:fldChar w:fldCharType="end"/>
        </w:r>
      </w:hyperlink>
    </w:p>
    <w:p w:rsidR="00320722" w:rsidRDefault="00320722">
      <w:pPr>
        <w:pStyle w:val="Kazalovsebine3"/>
        <w:tabs>
          <w:tab w:val="left" w:pos="1909"/>
          <w:tab w:val="right" w:leader="dot" w:pos="9628"/>
        </w:tabs>
        <w:rPr>
          <w:rFonts w:asciiTheme="minorHAnsi" w:eastAsiaTheme="minorEastAsia" w:hAnsiTheme="minorHAnsi" w:cstheme="minorBidi"/>
          <w:i w:val="0"/>
          <w:iCs w:val="0"/>
          <w:noProof/>
          <w:sz w:val="22"/>
          <w:szCs w:val="22"/>
          <w:lang w:eastAsia="sl-SI"/>
        </w:rPr>
      </w:pPr>
      <w:hyperlink w:anchor="_Toc116284448" w:history="1">
        <w:r w:rsidRPr="00B72144">
          <w:rPr>
            <w:rStyle w:val="Hiperpovezava"/>
            <w:noProof/>
          </w:rPr>
          <w:t>5013 KS KRIŽE</w:t>
        </w:r>
        <w:r>
          <w:rPr>
            <w:rFonts w:asciiTheme="minorHAnsi" w:eastAsiaTheme="minorEastAsia" w:hAnsiTheme="minorHAnsi" w:cstheme="minorBidi"/>
            <w:i w:val="0"/>
            <w:iCs w:val="0"/>
            <w:noProof/>
            <w:sz w:val="22"/>
            <w:szCs w:val="22"/>
            <w:lang w:eastAsia="sl-SI"/>
          </w:rPr>
          <w:tab/>
        </w:r>
        <w:r w:rsidRPr="00B72144">
          <w:rPr>
            <w:rStyle w:val="Hiperpovezava"/>
            <w:noProof/>
          </w:rPr>
          <w:t>(7.900 €) 18.000 €</w:t>
        </w:r>
        <w:r>
          <w:rPr>
            <w:noProof/>
            <w:webHidden/>
          </w:rPr>
          <w:tab/>
        </w:r>
        <w:r>
          <w:rPr>
            <w:noProof/>
            <w:webHidden/>
          </w:rPr>
          <w:fldChar w:fldCharType="begin"/>
        </w:r>
        <w:r>
          <w:rPr>
            <w:noProof/>
            <w:webHidden/>
          </w:rPr>
          <w:instrText xml:space="preserve"> PAGEREF _Toc116284448 \h </w:instrText>
        </w:r>
        <w:r>
          <w:rPr>
            <w:noProof/>
            <w:webHidden/>
          </w:rPr>
        </w:r>
        <w:r>
          <w:rPr>
            <w:noProof/>
            <w:webHidden/>
          </w:rPr>
          <w:fldChar w:fldCharType="separate"/>
        </w:r>
        <w:r>
          <w:rPr>
            <w:noProof/>
            <w:webHidden/>
          </w:rPr>
          <w:t>118</w:t>
        </w:r>
        <w:r>
          <w:rPr>
            <w:noProof/>
            <w:webHidden/>
          </w:rPr>
          <w:fldChar w:fldCharType="end"/>
        </w:r>
      </w:hyperlink>
    </w:p>
    <w:p w:rsidR="00320722" w:rsidRDefault="00320722">
      <w:pPr>
        <w:pStyle w:val="Kazalovsebine4"/>
        <w:tabs>
          <w:tab w:val="left" w:pos="4540"/>
          <w:tab w:val="right" w:leader="dot" w:pos="9628"/>
        </w:tabs>
        <w:rPr>
          <w:rFonts w:asciiTheme="minorHAnsi" w:eastAsiaTheme="minorEastAsia" w:hAnsiTheme="minorHAnsi" w:cstheme="minorBidi"/>
          <w:noProof/>
          <w:sz w:val="22"/>
          <w:szCs w:val="22"/>
          <w:lang w:eastAsia="sl-SI"/>
        </w:rPr>
      </w:pPr>
      <w:hyperlink w:anchor="_Toc116284449" w:history="1">
        <w:r w:rsidRPr="00B72144">
          <w:rPr>
            <w:rStyle w:val="Hiperpovezava"/>
            <w:noProof/>
          </w:rPr>
          <w:t>90113 KRAJEVNA SAMOUPRAVA (KS KRIŽE)</w:t>
        </w:r>
        <w:r>
          <w:rPr>
            <w:rFonts w:asciiTheme="minorHAnsi" w:eastAsiaTheme="minorEastAsia" w:hAnsiTheme="minorHAnsi" w:cstheme="minorBidi"/>
            <w:noProof/>
            <w:sz w:val="22"/>
            <w:szCs w:val="22"/>
            <w:lang w:eastAsia="sl-SI"/>
          </w:rPr>
          <w:tab/>
        </w:r>
        <w:r w:rsidRPr="00B72144">
          <w:rPr>
            <w:rStyle w:val="Hiperpovezava"/>
            <w:noProof/>
          </w:rPr>
          <w:t>(7.900 €) 18.000 €</w:t>
        </w:r>
        <w:r>
          <w:rPr>
            <w:noProof/>
            <w:webHidden/>
          </w:rPr>
          <w:tab/>
        </w:r>
        <w:r>
          <w:rPr>
            <w:noProof/>
            <w:webHidden/>
          </w:rPr>
          <w:fldChar w:fldCharType="begin"/>
        </w:r>
        <w:r>
          <w:rPr>
            <w:noProof/>
            <w:webHidden/>
          </w:rPr>
          <w:instrText xml:space="preserve"> PAGEREF _Toc116284449 \h </w:instrText>
        </w:r>
        <w:r>
          <w:rPr>
            <w:noProof/>
            <w:webHidden/>
          </w:rPr>
        </w:r>
        <w:r>
          <w:rPr>
            <w:noProof/>
            <w:webHidden/>
          </w:rPr>
          <w:fldChar w:fldCharType="separate"/>
        </w:r>
        <w:r>
          <w:rPr>
            <w:noProof/>
            <w:webHidden/>
          </w:rPr>
          <w:t>118</w:t>
        </w:r>
        <w:r>
          <w:rPr>
            <w:noProof/>
            <w:webHidden/>
          </w:rPr>
          <w:fldChar w:fldCharType="end"/>
        </w:r>
      </w:hyperlink>
    </w:p>
    <w:p w:rsidR="00320722" w:rsidRDefault="00320722">
      <w:pPr>
        <w:pStyle w:val="Kazalovsebine2"/>
        <w:tabs>
          <w:tab w:val="right" w:leader="dot" w:pos="9628"/>
        </w:tabs>
        <w:rPr>
          <w:rFonts w:asciiTheme="minorHAnsi" w:eastAsiaTheme="minorEastAsia" w:hAnsiTheme="minorHAnsi" w:cstheme="minorBidi"/>
          <w:smallCaps w:val="0"/>
          <w:noProof/>
          <w:sz w:val="22"/>
          <w:szCs w:val="22"/>
          <w:lang w:eastAsia="sl-SI"/>
        </w:rPr>
      </w:pPr>
      <w:hyperlink w:anchor="_Toc116284450" w:history="1">
        <w:r w:rsidRPr="00B72144">
          <w:rPr>
            <w:rStyle w:val="Hiperpovezava"/>
            <w:noProof/>
          </w:rPr>
          <w:t>III. NAČRT RAZVOJNIH PROGRAMOV</w:t>
        </w:r>
        <w:r>
          <w:rPr>
            <w:noProof/>
            <w:webHidden/>
          </w:rPr>
          <w:tab/>
        </w:r>
        <w:r>
          <w:rPr>
            <w:noProof/>
            <w:webHidden/>
          </w:rPr>
          <w:fldChar w:fldCharType="begin"/>
        </w:r>
        <w:r>
          <w:rPr>
            <w:noProof/>
            <w:webHidden/>
          </w:rPr>
          <w:instrText xml:space="preserve"> PAGEREF _Toc116284450 \h </w:instrText>
        </w:r>
        <w:r>
          <w:rPr>
            <w:noProof/>
            <w:webHidden/>
          </w:rPr>
        </w:r>
        <w:r>
          <w:rPr>
            <w:noProof/>
            <w:webHidden/>
          </w:rPr>
          <w:fldChar w:fldCharType="separate"/>
        </w:r>
        <w:r>
          <w:rPr>
            <w:noProof/>
            <w:webHidden/>
          </w:rPr>
          <w:t>120</w:t>
        </w:r>
        <w:r>
          <w:rPr>
            <w:noProof/>
            <w:webHidden/>
          </w:rPr>
          <w:fldChar w:fldCharType="end"/>
        </w:r>
      </w:hyperlink>
    </w:p>
    <w:p w:rsidR="00320722" w:rsidRDefault="00320722">
      <w:pPr>
        <w:pStyle w:val="Kazalovsebine3"/>
        <w:tabs>
          <w:tab w:val="left" w:pos="5264"/>
          <w:tab w:val="right" w:leader="dot" w:pos="9628"/>
        </w:tabs>
        <w:rPr>
          <w:rFonts w:asciiTheme="minorHAnsi" w:eastAsiaTheme="minorEastAsia" w:hAnsiTheme="minorHAnsi" w:cstheme="minorBidi"/>
          <w:i w:val="0"/>
          <w:iCs w:val="0"/>
          <w:noProof/>
          <w:sz w:val="22"/>
          <w:szCs w:val="22"/>
          <w:lang w:eastAsia="sl-SI"/>
        </w:rPr>
      </w:pPr>
      <w:hyperlink w:anchor="_Toc116284451" w:history="1">
        <w:r w:rsidRPr="00B72144">
          <w:rPr>
            <w:rStyle w:val="Hiperpovezava"/>
            <w:noProof/>
          </w:rPr>
          <w:t>40904007 PROJEKTI IN INVESTICIJE V VRTCU TRŽIČ</w:t>
        </w:r>
        <w:r>
          <w:rPr>
            <w:rFonts w:asciiTheme="minorHAnsi" w:eastAsiaTheme="minorEastAsia" w:hAnsiTheme="minorHAnsi" w:cstheme="minorBidi"/>
            <w:i w:val="0"/>
            <w:iCs w:val="0"/>
            <w:noProof/>
            <w:sz w:val="22"/>
            <w:szCs w:val="22"/>
            <w:lang w:eastAsia="sl-SI"/>
          </w:rPr>
          <w:tab/>
        </w:r>
        <w:r w:rsidRPr="00B72144">
          <w:rPr>
            <w:rStyle w:val="Hiperpovezava"/>
            <w:noProof/>
          </w:rPr>
          <w:t>(140.000 €) 93.750 €</w:t>
        </w:r>
        <w:r>
          <w:rPr>
            <w:noProof/>
            <w:webHidden/>
          </w:rPr>
          <w:tab/>
        </w:r>
        <w:r>
          <w:rPr>
            <w:noProof/>
            <w:webHidden/>
          </w:rPr>
          <w:fldChar w:fldCharType="begin"/>
        </w:r>
        <w:r>
          <w:rPr>
            <w:noProof/>
            <w:webHidden/>
          </w:rPr>
          <w:instrText xml:space="preserve"> PAGEREF _Toc116284451 \h </w:instrText>
        </w:r>
        <w:r>
          <w:rPr>
            <w:noProof/>
            <w:webHidden/>
          </w:rPr>
        </w:r>
        <w:r>
          <w:rPr>
            <w:noProof/>
            <w:webHidden/>
          </w:rPr>
          <w:fldChar w:fldCharType="separate"/>
        </w:r>
        <w:r>
          <w:rPr>
            <w:noProof/>
            <w:webHidden/>
          </w:rPr>
          <w:t>120</w:t>
        </w:r>
        <w:r>
          <w:rPr>
            <w:noProof/>
            <w:webHidden/>
          </w:rPr>
          <w:fldChar w:fldCharType="end"/>
        </w:r>
      </w:hyperlink>
    </w:p>
    <w:p w:rsidR="00320722" w:rsidRDefault="00320722">
      <w:pPr>
        <w:pStyle w:val="Kazalovsebine3"/>
        <w:tabs>
          <w:tab w:val="left" w:pos="6208"/>
          <w:tab w:val="right" w:leader="dot" w:pos="9628"/>
        </w:tabs>
        <w:rPr>
          <w:rFonts w:asciiTheme="minorHAnsi" w:eastAsiaTheme="minorEastAsia" w:hAnsiTheme="minorHAnsi" w:cstheme="minorBidi"/>
          <w:i w:val="0"/>
          <w:iCs w:val="0"/>
          <w:noProof/>
          <w:sz w:val="22"/>
          <w:szCs w:val="22"/>
          <w:lang w:eastAsia="sl-SI"/>
        </w:rPr>
      </w:pPr>
      <w:hyperlink w:anchor="_Toc116284452" w:history="1">
        <w:r w:rsidRPr="00B72144">
          <w:rPr>
            <w:rStyle w:val="Hiperpovezava"/>
            <w:noProof/>
          </w:rPr>
          <w:t>40904010 VZDRŽEVANJE IN INVESTICIJE V TRŽIŠKEM MUZEJU</w:t>
        </w:r>
        <w:r>
          <w:rPr>
            <w:rFonts w:asciiTheme="minorHAnsi" w:eastAsiaTheme="minorEastAsia" w:hAnsiTheme="minorHAnsi" w:cstheme="minorBidi"/>
            <w:i w:val="0"/>
            <w:iCs w:val="0"/>
            <w:noProof/>
            <w:sz w:val="22"/>
            <w:szCs w:val="22"/>
            <w:lang w:eastAsia="sl-SI"/>
          </w:rPr>
          <w:tab/>
        </w:r>
        <w:r w:rsidRPr="00B72144">
          <w:rPr>
            <w:rStyle w:val="Hiperpovezava"/>
            <w:noProof/>
          </w:rPr>
          <w:t>(26.300 €) 26.300 €</w:t>
        </w:r>
        <w:r>
          <w:rPr>
            <w:noProof/>
            <w:webHidden/>
          </w:rPr>
          <w:tab/>
        </w:r>
        <w:r>
          <w:rPr>
            <w:noProof/>
            <w:webHidden/>
          </w:rPr>
          <w:fldChar w:fldCharType="begin"/>
        </w:r>
        <w:r>
          <w:rPr>
            <w:noProof/>
            <w:webHidden/>
          </w:rPr>
          <w:instrText xml:space="preserve"> PAGEREF _Toc116284452 \h </w:instrText>
        </w:r>
        <w:r>
          <w:rPr>
            <w:noProof/>
            <w:webHidden/>
          </w:rPr>
        </w:r>
        <w:r>
          <w:rPr>
            <w:noProof/>
            <w:webHidden/>
          </w:rPr>
          <w:fldChar w:fldCharType="separate"/>
        </w:r>
        <w:r>
          <w:rPr>
            <w:noProof/>
            <w:webHidden/>
          </w:rPr>
          <w:t>120</w:t>
        </w:r>
        <w:r>
          <w:rPr>
            <w:noProof/>
            <w:webHidden/>
          </w:rPr>
          <w:fldChar w:fldCharType="end"/>
        </w:r>
      </w:hyperlink>
    </w:p>
    <w:p w:rsidR="00320722" w:rsidRDefault="00320722">
      <w:pPr>
        <w:pStyle w:val="Kazalovsebine3"/>
        <w:tabs>
          <w:tab w:val="left" w:pos="6781"/>
          <w:tab w:val="right" w:leader="dot" w:pos="9628"/>
        </w:tabs>
        <w:rPr>
          <w:rFonts w:asciiTheme="minorHAnsi" w:eastAsiaTheme="minorEastAsia" w:hAnsiTheme="minorHAnsi" w:cstheme="minorBidi"/>
          <w:i w:val="0"/>
          <w:iCs w:val="0"/>
          <w:noProof/>
          <w:sz w:val="22"/>
          <w:szCs w:val="22"/>
          <w:lang w:eastAsia="sl-SI"/>
        </w:rPr>
      </w:pPr>
      <w:hyperlink w:anchor="_Toc116284453" w:history="1">
        <w:r w:rsidRPr="00B72144">
          <w:rPr>
            <w:rStyle w:val="Hiperpovezava"/>
            <w:noProof/>
          </w:rPr>
          <w:t>40904017 INVESTICIJE IN PROJEKTI V ZDRAVSTVENEM DOMU TRŽIČ</w:t>
        </w:r>
        <w:r>
          <w:rPr>
            <w:rFonts w:asciiTheme="minorHAnsi" w:eastAsiaTheme="minorEastAsia" w:hAnsiTheme="minorHAnsi" w:cstheme="minorBidi"/>
            <w:i w:val="0"/>
            <w:iCs w:val="0"/>
            <w:noProof/>
            <w:sz w:val="22"/>
            <w:szCs w:val="22"/>
            <w:lang w:eastAsia="sl-SI"/>
          </w:rPr>
          <w:tab/>
        </w:r>
        <w:r w:rsidRPr="00B72144">
          <w:rPr>
            <w:rStyle w:val="Hiperpovezava"/>
            <w:noProof/>
          </w:rPr>
          <w:t>(50.000 €) 114.000 €</w:t>
        </w:r>
        <w:r>
          <w:rPr>
            <w:noProof/>
            <w:webHidden/>
          </w:rPr>
          <w:tab/>
        </w:r>
        <w:r>
          <w:rPr>
            <w:noProof/>
            <w:webHidden/>
          </w:rPr>
          <w:fldChar w:fldCharType="begin"/>
        </w:r>
        <w:r>
          <w:rPr>
            <w:noProof/>
            <w:webHidden/>
          </w:rPr>
          <w:instrText xml:space="preserve"> PAGEREF _Toc116284453 \h </w:instrText>
        </w:r>
        <w:r>
          <w:rPr>
            <w:noProof/>
            <w:webHidden/>
          </w:rPr>
        </w:r>
        <w:r>
          <w:rPr>
            <w:noProof/>
            <w:webHidden/>
          </w:rPr>
          <w:fldChar w:fldCharType="separate"/>
        </w:r>
        <w:r>
          <w:rPr>
            <w:noProof/>
            <w:webHidden/>
          </w:rPr>
          <w:t>120</w:t>
        </w:r>
        <w:r>
          <w:rPr>
            <w:noProof/>
            <w:webHidden/>
          </w:rPr>
          <w:fldChar w:fldCharType="end"/>
        </w:r>
      </w:hyperlink>
    </w:p>
    <w:p w:rsidR="00320722" w:rsidRDefault="00320722">
      <w:pPr>
        <w:pStyle w:val="Kazalovsebine3"/>
        <w:tabs>
          <w:tab w:val="left" w:pos="5842"/>
          <w:tab w:val="right" w:leader="dot" w:pos="9628"/>
        </w:tabs>
        <w:rPr>
          <w:rFonts w:asciiTheme="minorHAnsi" w:eastAsiaTheme="minorEastAsia" w:hAnsiTheme="minorHAnsi" w:cstheme="minorBidi"/>
          <w:i w:val="0"/>
          <w:iCs w:val="0"/>
          <w:noProof/>
          <w:sz w:val="22"/>
          <w:szCs w:val="22"/>
          <w:lang w:eastAsia="sl-SI"/>
        </w:rPr>
      </w:pPr>
      <w:hyperlink w:anchor="_Toc116284454" w:history="1">
        <w:r w:rsidRPr="00B72144">
          <w:rPr>
            <w:rStyle w:val="Hiperpovezava"/>
            <w:noProof/>
          </w:rPr>
          <w:t>40907001 INVESTICIJSKO VZDRŽEVANJE OBČINSKIH CEST</w:t>
        </w:r>
        <w:r>
          <w:rPr>
            <w:rFonts w:asciiTheme="minorHAnsi" w:eastAsiaTheme="minorEastAsia" w:hAnsiTheme="minorHAnsi" w:cstheme="minorBidi"/>
            <w:i w:val="0"/>
            <w:iCs w:val="0"/>
            <w:noProof/>
            <w:sz w:val="22"/>
            <w:szCs w:val="22"/>
            <w:lang w:eastAsia="sl-SI"/>
          </w:rPr>
          <w:tab/>
        </w:r>
        <w:r w:rsidRPr="00B72144">
          <w:rPr>
            <w:rStyle w:val="Hiperpovezava"/>
            <w:noProof/>
          </w:rPr>
          <w:t>(579.144 €) 300.000 €</w:t>
        </w:r>
        <w:r>
          <w:rPr>
            <w:noProof/>
            <w:webHidden/>
          </w:rPr>
          <w:tab/>
        </w:r>
        <w:r>
          <w:rPr>
            <w:noProof/>
            <w:webHidden/>
          </w:rPr>
          <w:fldChar w:fldCharType="begin"/>
        </w:r>
        <w:r>
          <w:rPr>
            <w:noProof/>
            <w:webHidden/>
          </w:rPr>
          <w:instrText xml:space="preserve"> PAGEREF _Toc116284454 \h </w:instrText>
        </w:r>
        <w:r>
          <w:rPr>
            <w:noProof/>
            <w:webHidden/>
          </w:rPr>
        </w:r>
        <w:r>
          <w:rPr>
            <w:noProof/>
            <w:webHidden/>
          </w:rPr>
          <w:fldChar w:fldCharType="separate"/>
        </w:r>
        <w:r>
          <w:rPr>
            <w:noProof/>
            <w:webHidden/>
          </w:rPr>
          <w:t>120</w:t>
        </w:r>
        <w:r>
          <w:rPr>
            <w:noProof/>
            <w:webHidden/>
          </w:rPr>
          <w:fldChar w:fldCharType="end"/>
        </w:r>
      </w:hyperlink>
    </w:p>
    <w:p w:rsidR="00320722" w:rsidRDefault="00320722">
      <w:pPr>
        <w:pStyle w:val="Kazalovsebine3"/>
        <w:tabs>
          <w:tab w:val="left" w:pos="5143"/>
          <w:tab w:val="right" w:leader="dot" w:pos="9628"/>
        </w:tabs>
        <w:rPr>
          <w:rFonts w:asciiTheme="minorHAnsi" w:eastAsiaTheme="minorEastAsia" w:hAnsiTheme="minorHAnsi" w:cstheme="minorBidi"/>
          <w:i w:val="0"/>
          <w:iCs w:val="0"/>
          <w:noProof/>
          <w:sz w:val="22"/>
          <w:szCs w:val="22"/>
          <w:lang w:eastAsia="sl-SI"/>
        </w:rPr>
      </w:pPr>
      <w:hyperlink w:anchor="_Toc116284455" w:history="1">
        <w:r w:rsidRPr="00B72144">
          <w:rPr>
            <w:rStyle w:val="Hiperpovezava"/>
            <w:noProof/>
          </w:rPr>
          <w:t>40907008 TEKOČE VZDRŽEVANJE LOKALNIH CEST</w:t>
        </w:r>
        <w:r>
          <w:rPr>
            <w:rFonts w:asciiTheme="minorHAnsi" w:eastAsiaTheme="minorEastAsia" w:hAnsiTheme="minorHAnsi" w:cstheme="minorBidi"/>
            <w:i w:val="0"/>
            <w:iCs w:val="0"/>
            <w:noProof/>
            <w:sz w:val="22"/>
            <w:szCs w:val="22"/>
            <w:lang w:eastAsia="sl-SI"/>
          </w:rPr>
          <w:tab/>
        </w:r>
        <w:r w:rsidRPr="00B72144">
          <w:rPr>
            <w:rStyle w:val="Hiperpovezava"/>
            <w:noProof/>
          </w:rPr>
          <w:t>(850.000 €) 900.000 €</w:t>
        </w:r>
        <w:r>
          <w:rPr>
            <w:noProof/>
            <w:webHidden/>
          </w:rPr>
          <w:tab/>
        </w:r>
        <w:r>
          <w:rPr>
            <w:noProof/>
            <w:webHidden/>
          </w:rPr>
          <w:fldChar w:fldCharType="begin"/>
        </w:r>
        <w:r>
          <w:rPr>
            <w:noProof/>
            <w:webHidden/>
          </w:rPr>
          <w:instrText xml:space="preserve"> PAGEREF _Toc116284455 \h </w:instrText>
        </w:r>
        <w:r>
          <w:rPr>
            <w:noProof/>
            <w:webHidden/>
          </w:rPr>
        </w:r>
        <w:r>
          <w:rPr>
            <w:noProof/>
            <w:webHidden/>
          </w:rPr>
          <w:fldChar w:fldCharType="separate"/>
        </w:r>
        <w:r>
          <w:rPr>
            <w:noProof/>
            <w:webHidden/>
          </w:rPr>
          <w:t>121</w:t>
        </w:r>
        <w:r>
          <w:rPr>
            <w:noProof/>
            <w:webHidden/>
          </w:rPr>
          <w:fldChar w:fldCharType="end"/>
        </w:r>
      </w:hyperlink>
    </w:p>
    <w:p w:rsidR="00320722" w:rsidRDefault="00320722">
      <w:pPr>
        <w:pStyle w:val="Kazalovsebine3"/>
        <w:tabs>
          <w:tab w:val="left" w:pos="5359"/>
          <w:tab w:val="right" w:leader="dot" w:pos="9628"/>
        </w:tabs>
        <w:rPr>
          <w:rFonts w:asciiTheme="minorHAnsi" w:eastAsiaTheme="minorEastAsia" w:hAnsiTheme="minorHAnsi" w:cstheme="minorBidi"/>
          <w:i w:val="0"/>
          <w:iCs w:val="0"/>
          <w:noProof/>
          <w:sz w:val="22"/>
          <w:szCs w:val="22"/>
          <w:lang w:eastAsia="sl-SI"/>
        </w:rPr>
      </w:pPr>
      <w:hyperlink w:anchor="_Toc116284456" w:history="1">
        <w:r w:rsidRPr="00B72144">
          <w:rPr>
            <w:rStyle w:val="Hiperpovezava"/>
            <w:noProof/>
          </w:rPr>
          <w:t>40909001 INVESTICIJSKO VZDRŽEVANJE STANOVANJ</w:t>
        </w:r>
        <w:r>
          <w:rPr>
            <w:rFonts w:asciiTheme="minorHAnsi" w:eastAsiaTheme="minorEastAsia" w:hAnsiTheme="minorHAnsi" w:cstheme="minorBidi"/>
            <w:i w:val="0"/>
            <w:iCs w:val="0"/>
            <w:noProof/>
            <w:sz w:val="22"/>
            <w:szCs w:val="22"/>
            <w:lang w:eastAsia="sl-SI"/>
          </w:rPr>
          <w:tab/>
        </w:r>
        <w:r w:rsidRPr="00B72144">
          <w:rPr>
            <w:rStyle w:val="Hiperpovezava"/>
            <w:noProof/>
          </w:rPr>
          <w:t>(115.000 €) 120.000 €</w:t>
        </w:r>
        <w:r>
          <w:rPr>
            <w:noProof/>
            <w:webHidden/>
          </w:rPr>
          <w:tab/>
        </w:r>
        <w:r>
          <w:rPr>
            <w:noProof/>
            <w:webHidden/>
          </w:rPr>
          <w:fldChar w:fldCharType="begin"/>
        </w:r>
        <w:r>
          <w:rPr>
            <w:noProof/>
            <w:webHidden/>
          </w:rPr>
          <w:instrText xml:space="preserve"> PAGEREF _Toc116284456 \h </w:instrText>
        </w:r>
        <w:r>
          <w:rPr>
            <w:noProof/>
            <w:webHidden/>
          </w:rPr>
        </w:r>
        <w:r>
          <w:rPr>
            <w:noProof/>
            <w:webHidden/>
          </w:rPr>
          <w:fldChar w:fldCharType="separate"/>
        </w:r>
        <w:r>
          <w:rPr>
            <w:noProof/>
            <w:webHidden/>
          </w:rPr>
          <w:t>121</w:t>
        </w:r>
        <w:r>
          <w:rPr>
            <w:noProof/>
            <w:webHidden/>
          </w:rPr>
          <w:fldChar w:fldCharType="end"/>
        </w:r>
      </w:hyperlink>
    </w:p>
    <w:p w:rsidR="00320722" w:rsidRDefault="00320722">
      <w:pPr>
        <w:pStyle w:val="Kazalovsebine3"/>
        <w:tabs>
          <w:tab w:val="left" w:pos="6053"/>
          <w:tab w:val="right" w:leader="dot" w:pos="9628"/>
        </w:tabs>
        <w:rPr>
          <w:rFonts w:asciiTheme="minorHAnsi" w:eastAsiaTheme="minorEastAsia" w:hAnsiTheme="minorHAnsi" w:cstheme="minorBidi"/>
          <w:i w:val="0"/>
          <w:iCs w:val="0"/>
          <w:noProof/>
          <w:sz w:val="22"/>
          <w:szCs w:val="22"/>
          <w:lang w:eastAsia="sl-SI"/>
        </w:rPr>
      </w:pPr>
      <w:hyperlink w:anchor="_Toc116284457" w:history="1">
        <w:r w:rsidRPr="00B72144">
          <w:rPr>
            <w:rStyle w:val="Hiperpovezava"/>
            <w:noProof/>
          </w:rPr>
          <w:t>41004004 INVEST.VZDRŽ.KNJIŽNICE DR.TONETA PRETNARJA</w:t>
        </w:r>
        <w:r>
          <w:rPr>
            <w:rFonts w:asciiTheme="minorHAnsi" w:eastAsiaTheme="minorEastAsia" w:hAnsiTheme="minorHAnsi" w:cstheme="minorBidi"/>
            <w:i w:val="0"/>
            <w:iCs w:val="0"/>
            <w:noProof/>
            <w:sz w:val="22"/>
            <w:szCs w:val="22"/>
            <w:lang w:eastAsia="sl-SI"/>
          </w:rPr>
          <w:tab/>
        </w:r>
        <w:r w:rsidRPr="00B72144">
          <w:rPr>
            <w:rStyle w:val="Hiperpovezava"/>
            <w:noProof/>
          </w:rPr>
          <w:t>(11.000 €) 11.000 €</w:t>
        </w:r>
        <w:r>
          <w:rPr>
            <w:noProof/>
            <w:webHidden/>
          </w:rPr>
          <w:tab/>
        </w:r>
        <w:r>
          <w:rPr>
            <w:noProof/>
            <w:webHidden/>
          </w:rPr>
          <w:fldChar w:fldCharType="begin"/>
        </w:r>
        <w:r>
          <w:rPr>
            <w:noProof/>
            <w:webHidden/>
          </w:rPr>
          <w:instrText xml:space="preserve"> PAGEREF _Toc116284457 \h </w:instrText>
        </w:r>
        <w:r>
          <w:rPr>
            <w:noProof/>
            <w:webHidden/>
          </w:rPr>
        </w:r>
        <w:r>
          <w:rPr>
            <w:noProof/>
            <w:webHidden/>
          </w:rPr>
          <w:fldChar w:fldCharType="separate"/>
        </w:r>
        <w:r>
          <w:rPr>
            <w:noProof/>
            <w:webHidden/>
          </w:rPr>
          <w:t>121</w:t>
        </w:r>
        <w:r>
          <w:rPr>
            <w:noProof/>
            <w:webHidden/>
          </w:rPr>
          <w:fldChar w:fldCharType="end"/>
        </w:r>
      </w:hyperlink>
    </w:p>
    <w:p w:rsidR="00320722" w:rsidRDefault="00320722">
      <w:pPr>
        <w:pStyle w:val="Kazalovsebine3"/>
        <w:tabs>
          <w:tab w:val="left" w:pos="6992"/>
          <w:tab w:val="right" w:leader="dot" w:pos="9628"/>
        </w:tabs>
        <w:rPr>
          <w:rFonts w:asciiTheme="minorHAnsi" w:eastAsiaTheme="minorEastAsia" w:hAnsiTheme="minorHAnsi" w:cstheme="minorBidi"/>
          <w:i w:val="0"/>
          <w:iCs w:val="0"/>
          <w:noProof/>
          <w:sz w:val="22"/>
          <w:szCs w:val="22"/>
          <w:lang w:eastAsia="sl-SI"/>
        </w:rPr>
      </w:pPr>
      <w:hyperlink w:anchor="_Toc116284458" w:history="1">
        <w:r w:rsidRPr="00B72144">
          <w:rPr>
            <w:rStyle w:val="Hiperpovezava"/>
            <w:noProof/>
          </w:rPr>
          <w:t>41004017 VZDRŽ.GAS.DOMOV, INVEST.IN NABAVA GAS.OPREME, VOZIL</w:t>
        </w:r>
        <w:r>
          <w:rPr>
            <w:rFonts w:asciiTheme="minorHAnsi" w:eastAsiaTheme="minorEastAsia" w:hAnsiTheme="minorHAnsi" w:cstheme="minorBidi"/>
            <w:i w:val="0"/>
            <w:iCs w:val="0"/>
            <w:noProof/>
            <w:sz w:val="22"/>
            <w:szCs w:val="22"/>
            <w:lang w:eastAsia="sl-SI"/>
          </w:rPr>
          <w:tab/>
        </w:r>
        <w:r w:rsidRPr="00B72144">
          <w:rPr>
            <w:rStyle w:val="Hiperpovezava"/>
            <w:noProof/>
          </w:rPr>
          <w:t>(26.500 €) 185.000 €</w:t>
        </w:r>
        <w:r>
          <w:rPr>
            <w:noProof/>
            <w:webHidden/>
          </w:rPr>
          <w:tab/>
        </w:r>
        <w:r>
          <w:rPr>
            <w:noProof/>
            <w:webHidden/>
          </w:rPr>
          <w:fldChar w:fldCharType="begin"/>
        </w:r>
        <w:r>
          <w:rPr>
            <w:noProof/>
            <w:webHidden/>
          </w:rPr>
          <w:instrText xml:space="preserve"> PAGEREF _Toc116284458 \h </w:instrText>
        </w:r>
        <w:r>
          <w:rPr>
            <w:noProof/>
            <w:webHidden/>
          </w:rPr>
        </w:r>
        <w:r>
          <w:rPr>
            <w:noProof/>
            <w:webHidden/>
          </w:rPr>
          <w:fldChar w:fldCharType="separate"/>
        </w:r>
        <w:r>
          <w:rPr>
            <w:noProof/>
            <w:webHidden/>
          </w:rPr>
          <w:t>122</w:t>
        </w:r>
        <w:r>
          <w:rPr>
            <w:noProof/>
            <w:webHidden/>
          </w:rPr>
          <w:fldChar w:fldCharType="end"/>
        </w:r>
      </w:hyperlink>
    </w:p>
    <w:p w:rsidR="00320722" w:rsidRDefault="00320722">
      <w:pPr>
        <w:pStyle w:val="Kazalovsebine3"/>
        <w:tabs>
          <w:tab w:val="left" w:pos="7575"/>
          <w:tab w:val="right" w:leader="dot" w:pos="9628"/>
        </w:tabs>
        <w:rPr>
          <w:rFonts w:asciiTheme="minorHAnsi" w:eastAsiaTheme="minorEastAsia" w:hAnsiTheme="minorHAnsi" w:cstheme="minorBidi"/>
          <w:i w:val="0"/>
          <w:iCs w:val="0"/>
          <w:noProof/>
          <w:sz w:val="22"/>
          <w:szCs w:val="22"/>
          <w:lang w:eastAsia="sl-SI"/>
        </w:rPr>
      </w:pPr>
      <w:hyperlink w:anchor="_Toc116284459" w:history="1">
        <w:r w:rsidRPr="00B72144">
          <w:rPr>
            <w:rStyle w:val="Hiperpovezava"/>
            <w:noProof/>
          </w:rPr>
          <w:t>41207006 INV.VZDR.IN GRADNJA MANJŠIH ODSEKOV GJI (VODOVOD, KANAL)</w:t>
        </w:r>
        <w:r>
          <w:rPr>
            <w:rFonts w:asciiTheme="minorHAnsi" w:eastAsiaTheme="minorEastAsia" w:hAnsiTheme="minorHAnsi" w:cstheme="minorBidi"/>
            <w:i w:val="0"/>
            <w:iCs w:val="0"/>
            <w:noProof/>
            <w:sz w:val="22"/>
            <w:szCs w:val="22"/>
            <w:lang w:eastAsia="sl-SI"/>
          </w:rPr>
          <w:tab/>
        </w:r>
        <w:r w:rsidRPr="00B72144">
          <w:rPr>
            <w:rStyle w:val="Hiperpovezava"/>
            <w:noProof/>
          </w:rPr>
          <w:t>(454.905 €) 486.807 €</w:t>
        </w:r>
        <w:r>
          <w:rPr>
            <w:noProof/>
            <w:webHidden/>
          </w:rPr>
          <w:tab/>
        </w:r>
        <w:r>
          <w:rPr>
            <w:noProof/>
            <w:webHidden/>
          </w:rPr>
          <w:fldChar w:fldCharType="begin"/>
        </w:r>
        <w:r>
          <w:rPr>
            <w:noProof/>
            <w:webHidden/>
          </w:rPr>
          <w:instrText xml:space="preserve"> PAGEREF _Toc116284459 \h </w:instrText>
        </w:r>
        <w:r>
          <w:rPr>
            <w:noProof/>
            <w:webHidden/>
          </w:rPr>
        </w:r>
        <w:r>
          <w:rPr>
            <w:noProof/>
            <w:webHidden/>
          </w:rPr>
          <w:fldChar w:fldCharType="separate"/>
        </w:r>
        <w:r>
          <w:rPr>
            <w:noProof/>
            <w:webHidden/>
          </w:rPr>
          <w:t>122</w:t>
        </w:r>
        <w:r>
          <w:rPr>
            <w:noProof/>
            <w:webHidden/>
          </w:rPr>
          <w:fldChar w:fldCharType="end"/>
        </w:r>
      </w:hyperlink>
    </w:p>
    <w:p w:rsidR="00320722" w:rsidRDefault="00320722">
      <w:pPr>
        <w:pStyle w:val="Kazalovsebine3"/>
        <w:tabs>
          <w:tab w:val="left" w:pos="5403"/>
          <w:tab w:val="right" w:leader="dot" w:pos="9628"/>
        </w:tabs>
        <w:rPr>
          <w:rFonts w:asciiTheme="minorHAnsi" w:eastAsiaTheme="minorEastAsia" w:hAnsiTheme="minorHAnsi" w:cstheme="minorBidi"/>
          <w:i w:val="0"/>
          <w:iCs w:val="0"/>
          <w:noProof/>
          <w:sz w:val="22"/>
          <w:szCs w:val="22"/>
          <w:lang w:eastAsia="sl-SI"/>
        </w:rPr>
      </w:pPr>
      <w:hyperlink w:anchor="_Toc116284460" w:history="1">
        <w:r w:rsidRPr="00B72144">
          <w:rPr>
            <w:rStyle w:val="Hiperpovezava"/>
            <w:noProof/>
          </w:rPr>
          <w:t>41207013 SEVERNI PRIKLJUČEK NA DRŽAVNO CESTO</w:t>
        </w:r>
        <w:r>
          <w:rPr>
            <w:rFonts w:asciiTheme="minorHAnsi" w:eastAsiaTheme="minorEastAsia" w:hAnsiTheme="minorHAnsi" w:cstheme="minorBidi"/>
            <w:i w:val="0"/>
            <w:iCs w:val="0"/>
            <w:noProof/>
            <w:sz w:val="22"/>
            <w:szCs w:val="22"/>
            <w:lang w:eastAsia="sl-SI"/>
          </w:rPr>
          <w:tab/>
        </w:r>
        <w:r w:rsidRPr="00B72144">
          <w:rPr>
            <w:rStyle w:val="Hiperpovezava"/>
            <w:noProof/>
          </w:rPr>
          <w:t>(60.000 €) 30.000 €</w:t>
        </w:r>
        <w:r>
          <w:rPr>
            <w:noProof/>
            <w:webHidden/>
          </w:rPr>
          <w:tab/>
        </w:r>
        <w:r>
          <w:rPr>
            <w:noProof/>
            <w:webHidden/>
          </w:rPr>
          <w:fldChar w:fldCharType="begin"/>
        </w:r>
        <w:r>
          <w:rPr>
            <w:noProof/>
            <w:webHidden/>
          </w:rPr>
          <w:instrText xml:space="preserve"> PAGEREF _Toc116284460 \h </w:instrText>
        </w:r>
        <w:r>
          <w:rPr>
            <w:noProof/>
            <w:webHidden/>
          </w:rPr>
        </w:r>
        <w:r>
          <w:rPr>
            <w:noProof/>
            <w:webHidden/>
          </w:rPr>
          <w:fldChar w:fldCharType="separate"/>
        </w:r>
        <w:r>
          <w:rPr>
            <w:noProof/>
            <w:webHidden/>
          </w:rPr>
          <w:t>122</w:t>
        </w:r>
        <w:r>
          <w:rPr>
            <w:noProof/>
            <w:webHidden/>
          </w:rPr>
          <w:fldChar w:fldCharType="end"/>
        </w:r>
      </w:hyperlink>
    </w:p>
    <w:p w:rsidR="00320722" w:rsidRDefault="00320722">
      <w:pPr>
        <w:pStyle w:val="Kazalovsebine3"/>
        <w:tabs>
          <w:tab w:val="left" w:pos="3225"/>
          <w:tab w:val="right" w:leader="dot" w:pos="9628"/>
        </w:tabs>
        <w:rPr>
          <w:rFonts w:asciiTheme="minorHAnsi" w:eastAsiaTheme="minorEastAsia" w:hAnsiTheme="minorHAnsi" w:cstheme="minorBidi"/>
          <w:i w:val="0"/>
          <w:iCs w:val="0"/>
          <w:noProof/>
          <w:sz w:val="22"/>
          <w:szCs w:val="22"/>
          <w:lang w:eastAsia="sl-SI"/>
        </w:rPr>
      </w:pPr>
      <w:hyperlink w:anchor="_Toc116284461" w:history="1">
        <w:r w:rsidRPr="00B72144">
          <w:rPr>
            <w:rStyle w:val="Hiperpovezava"/>
            <w:noProof/>
          </w:rPr>
          <w:t>41208005 INVESTICIJE V DTO</w:t>
        </w:r>
        <w:r>
          <w:rPr>
            <w:rFonts w:asciiTheme="minorHAnsi" w:eastAsiaTheme="minorEastAsia" w:hAnsiTheme="minorHAnsi" w:cstheme="minorBidi"/>
            <w:i w:val="0"/>
            <w:iCs w:val="0"/>
            <w:noProof/>
            <w:sz w:val="22"/>
            <w:szCs w:val="22"/>
            <w:lang w:eastAsia="sl-SI"/>
          </w:rPr>
          <w:tab/>
        </w:r>
        <w:r w:rsidRPr="00B72144">
          <w:rPr>
            <w:rStyle w:val="Hiperpovezava"/>
            <w:noProof/>
          </w:rPr>
          <w:t>(80.000 €) 35.000 €</w:t>
        </w:r>
        <w:r>
          <w:rPr>
            <w:noProof/>
            <w:webHidden/>
          </w:rPr>
          <w:tab/>
        </w:r>
        <w:r>
          <w:rPr>
            <w:noProof/>
            <w:webHidden/>
          </w:rPr>
          <w:fldChar w:fldCharType="begin"/>
        </w:r>
        <w:r>
          <w:rPr>
            <w:noProof/>
            <w:webHidden/>
          </w:rPr>
          <w:instrText xml:space="preserve"> PAGEREF _Toc116284461 \h </w:instrText>
        </w:r>
        <w:r>
          <w:rPr>
            <w:noProof/>
            <w:webHidden/>
          </w:rPr>
        </w:r>
        <w:r>
          <w:rPr>
            <w:noProof/>
            <w:webHidden/>
          </w:rPr>
          <w:fldChar w:fldCharType="separate"/>
        </w:r>
        <w:r>
          <w:rPr>
            <w:noProof/>
            <w:webHidden/>
          </w:rPr>
          <w:t>123</w:t>
        </w:r>
        <w:r>
          <w:rPr>
            <w:noProof/>
            <w:webHidden/>
          </w:rPr>
          <w:fldChar w:fldCharType="end"/>
        </w:r>
      </w:hyperlink>
    </w:p>
    <w:p w:rsidR="00320722" w:rsidRDefault="00320722">
      <w:pPr>
        <w:pStyle w:val="Kazalovsebine3"/>
        <w:tabs>
          <w:tab w:val="left" w:pos="4281"/>
          <w:tab w:val="right" w:leader="dot" w:pos="9628"/>
        </w:tabs>
        <w:rPr>
          <w:rFonts w:asciiTheme="minorHAnsi" w:eastAsiaTheme="minorEastAsia" w:hAnsiTheme="minorHAnsi" w:cstheme="minorBidi"/>
          <w:i w:val="0"/>
          <w:iCs w:val="0"/>
          <w:noProof/>
          <w:sz w:val="22"/>
          <w:szCs w:val="22"/>
          <w:lang w:eastAsia="sl-SI"/>
        </w:rPr>
      </w:pPr>
      <w:hyperlink w:anchor="_Toc116284462" w:history="1">
        <w:r w:rsidRPr="00B72144">
          <w:rPr>
            <w:rStyle w:val="Hiperpovezava"/>
            <w:noProof/>
          </w:rPr>
          <w:t>41208008 PROJEKTI IN INVESTICIJE V OŠ</w:t>
        </w:r>
        <w:r>
          <w:rPr>
            <w:rFonts w:asciiTheme="minorHAnsi" w:eastAsiaTheme="minorEastAsia" w:hAnsiTheme="minorHAnsi" w:cstheme="minorBidi"/>
            <w:i w:val="0"/>
            <w:iCs w:val="0"/>
            <w:noProof/>
            <w:sz w:val="22"/>
            <w:szCs w:val="22"/>
            <w:lang w:eastAsia="sl-SI"/>
          </w:rPr>
          <w:tab/>
        </w:r>
        <w:r w:rsidRPr="00B72144">
          <w:rPr>
            <w:rStyle w:val="Hiperpovezava"/>
            <w:noProof/>
          </w:rPr>
          <w:t>(152.845 €) 152.845 €</w:t>
        </w:r>
        <w:r>
          <w:rPr>
            <w:noProof/>
            <w:webHidden/>
          </w:rPr>
          <w:tab/>
        </w:r>
        <w:r>
          <w:rPr>
            <w:noProof/>
            <w:webHidden/>
          </w:rPr>
          <w:fldChar w:fldCharType="begin"/>
        </w:r>
        <w:r>
          <w:rPr>
            <w:noProof/>
            <w:webHidden/>
          </w:rPr>
          <w:instrText xml:space="preserve"> PAGEREF _Toc116284462 \h </w:instrText>
        </w:r>
        <w:r>
          <w:rPr>
            <w:noProof/>
            <w:webHidden/>
          </w:rPr>
        </w:r>
        <w:r>
          <w:rPr>
            <w:noProof/>
            <w:webHidden/>
          </w:rPr>
          <w:fldChar w:fldCharType="separate"/>
        </w:r>
        <w:r>
          <w:rPr>
            <w:noProof/>
            <w:webHidden/>
          </w:rPr>
          <w:t>123</w:t>
        </w:r>
        <w:r>
          <w:rPr>
            <w:noProof/>
            <w:webHidden/>
          </w:rPr>
          <w:fldChar w:fldCharType="end"/>
        </w:r>
      </w:hyperlink>
    </w:p>
    <w:p w:rsidR="00320722" w:rsidRDefault="00320722">
      <w:pPr>
        <w:pStyle w:val="Kazalovsebine3"/>
        <w:tabs>
          <w:tab w:val="left" w:pos="4203"/>
          <w:tab w:val="right" w:leader="dot" w:pos="9628"/>
        </w:tabs>
        <w:rPr>
          <w:rFonts w:asciiTheme="minorHAnsi" w:eastAsiaTheme="minorEastAsia" w:hAnsiTheme="minorHAnsi" w:cstheme="minorBidi"/>
          <w:i w:val="0"/>
          <w:iCs w:val="0"/>
          <w:noProof/>
          <w:sz w:val="22"/>
          <w:szCs w:val="22"/>
          <w:lang w:eastAsia="sl-SI"/>
        </w:rPr>
      </w:pPr>
      <w:hyperlink w:anchor="_Toc116284463" w:history="1">
        <w:r w:rsidRPr="00B72144">
          <w:rPr>
            <w:rStyle w:val="Hiperpovezava"/>
            <w:noProof/>
          </w:rPr>
          <w:t>41208009 INTERVENCIJE V KMETIJSTVU</w:t>
        </w:r>
        <w:r>
          <w:rPr>
            <w:rFonts w:asciiTheme="minorHAnsi" w:eastAsiaTheme="minorEastAsia" w:hAnsiTheme="minorHAnsi" w:cstheme="minorBidi"/>
            <w:i w:val="0"/>
            <w:iCs w:val="0"/>
            <w:noProof/>
            <w:sz w:val="22"/>
            <w:szCs w:val="22"/>
            <w:lang w:eastAsia="sl-SI"/>
          </w:rPr>
          <w:tab/>
        </w:r>
        <w:r w:rsidRPr="00B72144">
          <w:rPr>
            <w:rStyle w:val="Hiperpovezava"/>
            <w:noProof/>
          </w:rPr>
          <w:t>(48.000 €) 48.000 €</w:t>
        </w:r>
        <w:r>
          <w:rPr>
            <w:noProof/>
            <w:webHidden/>
          </w:rPr>
          <w:tab/>
        </w:r>
        <w:r>
          <w:rPr>
            <w:noProof/>
            <w:webHidden/>
          </w:rPr>
          <w:fldChar w:fldCharType="begin"/>
        </w:r>
        <w:r>
          <w:rPr>
            <w:noProof/>
            <w:webHidden/>
          </w:rPr>
          <w:instrText xml:space="preserve"> PAGEREF _Toc116284463 \h </w:instrText>
        </w:r>
        <w:r>
          <w:rPr>
            <w:noProof/>
            <w:webHidden/>
          </w:rPr>
        </w:r>
        <w:r>
          <w:rPr>
            <w:noProof/>
            <w:webHidden/>
          </w:rPr>
          <w:fldChar w:fldCharType="separate"/>
        </w:r>
        <w:r>
          <w:rPr>
            <w:noProof/>
            <w:webHidden/>
          </w:rPr>
          <w:t>123</w:t>
        </w:r>
        <w:r>
          <w:rPr>
            <w:noProof/>
            <w:webHidden/>
          </w:rPr>
          <w:fldChar w:fldCharType="end"/>
        </w:r>
      </w:hyperlink>
    </w:p>
    <w:p w:rsidR="00320722" w:rsidRDefault="00320722">
      <w:pPr>
        <w:pStyle w:val="Kazalovsebine3"/>
        <w:tabs>
          <w:tab w:val="left" w:pos="7236"/>
          <w:tab w:val="right" w:leader="dot" w:pos="9628"/>
        </w:tabs>
        <w:rPr>
          <w:rFonts w:asciiTheme="minorHAnsi" w:eastAsiaTheme="minorEastAsia" w:hAnsiTheme="minorHAnsi" w:cstheme="minorBidi"/>
          <w:i w:val="0"/>
          <w:iCs w:val="0"/>
          <w:noProof/>
          <w:sz w:val="22"/>
          <w:szCs w:val="22"/>
          <w:lang w:eastAsia="sl-SI"/>
        </w:rPr>
      </w:pPr>
      <w:hyperlink w:anchor="_Toc116284464" w:history="1">
        <w:r w:rsidRPr="00B72144">
          <w:rPr>
            <w:rStyle w:val="Hiperpovezava"/>
            <w:noProof/>
          </w:rPr>
          <w:t>41208014 NEPOSREDNE SPODBUDE ZA SPODBUJANJE PODJETNIŠTVA IN ZAPOSLOVANJA</w:t>
        </w:r>
        <w:r>
          <w:rPr>
            <w:rFonts w:asciiTheme="minorHAnsi" w:eastAsiaTheme="minorEastAsia" w:hAnsiTheme="minorHAnsi" w:cstheme="minorBidi"/>
            <w:i w:val="0"/>
            <w:iCs w:val="0"/>
            <w:noProof/>
            <w:sz w:val="22"/>
            <w:szCs w:val="22"/>
            <w:lang w:eastAsia="sl-SI"/>
          </w:rPr>
          <w:tab/>
        </w:r>
        <w:r w:rsidRPr="00B72144">
          <w:rPr>
            <w:rStyle w:val="Hiperpovezava"/>
            <w:noProof/>
          </w:rPr>
          <w:t>(104.500 €) 50.000 €</w:t>
        </w:r>
        <w:r>
          <w:rPr>
            <w:noProof/>
            <w:webHidden/>
          </w:rPr>
          <w:tab/>
        </w:r>
        <w:r>
          <w:rPr>
            <w:noProof/>
            <w:webHidden/>
          </w:rPr>
          <w:fldChar w:fldCharType="begin"/>
        </w:r>
        <w:r>
          <w:rPr>
            <w:noProof/>
            <w:webHidden/>
          </w:rPr>
          <w:instrText xml:space="preserve"> PAGEREF _Toc116284464 \h </w:instrText>
        </w:r>
        <w:r>
          <w:rPr>
            <w:noProof/>
            <w:webHidden/>
          </w:rPr>
        </w:r>
        <w:r>
          <w:rPr>
            <w:noProof/>
            <w:webHidden/>
          </w:rPr>
          <w:fldChar w:fldCharType="separate"/>
        </w:r>
        <w:r>
          <w:rPr>
            <w:noProof/>
            <w:webHidden/>
          </w:rPr>
          <w:t>124</w:t>
        </w:r>
        <w:r>
          <w:rPr>
            <w:noProof/>
            <w:webHidden/>
          </w:rPr>
          <w:fldChar w:fldCharType="end"/>
        </w:r>
      </w:hyperlink>
    </w:p>
    <w:p w:rsidR="00320722" w:rsidRDefault="00320722">
      <w:pPr>
        <w:pStyle w:val="Kazalovsebine3"/>
        <w:tabs>
          <w:tab w:val="left" w:pos="3664"/>
          <w:tab w:val="right" w:leader="dot" w:pos="9628"/>
        </w:tabs>
        <w:rPr>
          <w:rFonts w:asciiTheme="minorHAnsi" w:eastAsiaTheme="minorEastAsia" w:hAnsiTheme="minorHAnsi" w:cstheme="minorBidi"/>
          <w:i w:val="0"/>
          <w:iCs w:val="0"/>
          <w:noProof/>
          <w:sz w:val="22"/>
          <w:szCs w:val="22"/>
          <w:lang w:eastAsia="sl-SI"/>
        </w:rPr>
      </w:pPr>
      <w:hyperlink w:anchor="_Toc116284465" w:history="1">
        <w:r w:rsidRPr="00B72144">
          <w:rPr>
            <w:rStyle w:val="Hiperpovezava"/>
            <w:noProof/>
          </w:rPr>
          <w:t>41208019 UREJANJE POKOPALIŠČ</w:t>
        </w:r>
        <w:r>
          <w:rPr>
            <w:rFonts w:asciiTheme="minorHAnsi" w:eastAsiaTheme="minorEastAsia" w:hAnsiTheme="minorHAnsi" w:cstheme="minorBidi"/>
            <w:i w:val="0"/>
            <w:iCs w:val="0"/>
            <w:noProof/>
            <w:sz w:val="22"/>
            <w:szCs w:val="22"/>
            <w:lang w:eastAsia="sl-SI"/>
          </w:rPr>
          <w:tab/>
        </w:r>
        <w:r w:rsidRPr="00B72144">
          <w:rPr>
            <w:rStyle w:val="Hiperpovezava"/>
            <w:noProof/>
          </w:rPr>
          <w:t>(142.900 €) 10.000 €</w:t>
        </w:r>
        <w:r>
          <w:rPr>
            <w:noProof/>
            <w:webHidden/>
          </w:rPr>
          <w:tab/>
        </w:r>
        <w:r>
          <w:rPr>
            <w:noProof/>
            <w:webHidden/>
          </w:rPr>
          <w:fldChar w:fldCharType="begin"/>
        </w:r>
        <w:r>
          <w:rPr>
            <w:noProof/>
            <w:webHidden/>
          </w:rPr>
          <w:instrText xml:space="preserve"> PAGEREF _Toc116284465 \h </w:instrText>
        </w:r>
        <w:r>
          <w:rPr>
            <w:noProof/>
            <w:webHidden/>
          </w:rPr>
        </w:r>
        <w:r>
          <w:rPr>
            <w:noProof/>
            <w:webHidden/>
          </w:rPr>
          <w:fldChar w:fldCharType="separate"/>
        </w:r>
        <w:r>
          <w:rPr>
            <w:noProof/>
            <w:webHidden/>
          </w:rPr>
          <w:t>124</w:t>
        </w:r>
        <w:r>
          <w:rPr>
            <w:noProof/>
            <w:webHidden/>
          </w:rPr>
          <w:fldChar w:fldCharType="end"/>
        </w:r>
      </w:hyperlink>
    </w:p>
    <w:p w:rsidR="00320722" w:rsidRDefault="00320722">
      <w:pPr>
        <w:pStyle w:val="Kazalovsebine3"/>
        <w:tabs>
          <w:tab w:val="left" w:pos="3242"/>
          <w:tab w:val="right" w:leader="dot" w:pos="9628"/>
        </w:tabs>
        <w:rPr>
          <w:rFonts w:asciiTheme="minorHAnsi" w:eastAsiaTheme="minorEastAsia" w:hAnsiTheme="minorHAnsi" w:cstheme="minorBidi"/>
          <w:i w:val="0"/>
          <w:iCs w:val="0"/>
          <w:noProof/>
          <w:sz w:val="22"/>
          <w:szCs w:val="22"/>
          <w:lang w:eastAsia="sl-SI"/>
        </w:rPr>
      </w:pPr>
      <w:hyperlink w:anchor="_Toc116284466" w:history="1">
        <w:r w:rsidRPr="00B72144">
          <w:rPr>
            <w:rStyle w:val="Hiperpovezava"/>
            <w:noProof/>
          </w:rPr>
          <w:t>41408002 PREVOZI UČENCEV</w:t>
        </w:r>
        <w:r>
          <w:rPr>
            <w:rFonts w:asciiTheme="minorHAnsi" w:eastAsiaTheme="minorEastAsia" w:hAnsiTheme="minorHAnsi" w:cstheme="minorBidi"/>
            <w:i w:val="0"/>
            <w:iCs w:val="0"/>
            <w:noProof/>
            <w:sz w:val="22"/>
            <w:szCs w:val="22"/>
            <w:lang w:eastAsia="sl-SI"/>
          </w:rPr>
          <w:tab/>
        </w:r>
        <w:r w:rsidRPr="00B72144">
          <w:rPr>
            <w:rStyle w:val="Hiperpovezava"/>
            <w:noProof/>
          </w:rPr>
          <w:t>(366.000 €) 593.940 €</w:t>
        </w:r>
        <w:r>
          <w:rPr>
            <w:noProof/>
            <w:webHidden/>
          </w:rPr>
          <w:tab/>
        </w:r>
        <w:r>
          <w:rPr>
            <w:noProof/>
            <w:webHidden/>
          </w:rPr>
          <w:fldChar w:fldCharType="begin"/>
        </w:r>
        <w:r>
          <w:rPr>
            <w:noProof/>
            <w:webHidden/>
          </w:rPr>
          <w:instrText xml:space="preserve"> PAGEREF _Toc116284466 \h </w:instrText>
        </w:r>
        <w:r>
          <w:rPr>
            <w:noProof/>
            <w:webHidden/>
          </w:rPr>
        </w:r>
        <w:r>
          <w:rPr>
            <w:noProof/>
            <w:webHidden/>
          </w:rPr>
          <w:fldChar w:fldCharType="separate"/>
        </w:r>
        <w:r>
          <w:rPr>
            <w:noProof/>
            <w:webHidden/>
          </w:rPr>
          <w:t>124</w:t>
        </w:r>
        <w:r>
          <w:rPr>
            <w:noProof/>
            <w:webHidden/>
          </w:rPr>
          <w:fldChar w:fldCharType="end"/>
        </w:r>
      </w:hyperlink>
    </w:p>
    <w:p w:rsidR="00320722" w:rsidRDefault="00320722">
      <w:pPr>
        <w:pStyle w:val="Kazalovsebine3"/>
        <w:tabs>
          <w:tab w:val="left" w:pos="7014"/>
          <w:tab w:val="right" w:leader="dot" w:pos="9628"/>
        </w:tabs>
        <w:rPr>
          <w:rFonts w:asciiTheme="minorHAnsi" w:eastAsiaTheme="minorEastAsia" w:hAnsiTheme="minorHAnsi" w:cstheme="minorBidi"/>
          <w:i w:val="0"/>
          <w:iCs w:val="0"/>
          <w:noProof/>
          <w:sz w:val="22"/>
          <w:szCs w:val="22"/>
          <w:lang w:eastAsia="sl-SI"/>
        </w:rPr>
      </w:pPr>
      <w:hyperlink w:anchor="_Toc116284467" w:history="1">
        <w:r w:rsidRPr="00B72144">
          <w:rPr>
            <w:rStyle w:val="Hiperpovezava"/>
            <w:noProof/>
          </w:rPr>
          <w:t>41408004 REGENERACIJA INDUSTRIJSKEGA OBMOČJA BPT - RIO TRŽIČ</w:t>
        </w:r>
        <w:r>
          <w:rPr>
            <w:rFonts w:asciiTheme="minorHAnsi" w:eastAsiaTheme="minorEastAsia" w:hAnsiTheme="minorHAnsi" w:cstheme="minorBidi"/>
            <w:i w:val="0"/>
            <w:iCs w:val="0"/>
            <w:noProof/>
            <w:sz w:val="22"/>
            <w:szCs w:val="22"/>
            <w:lang w:eastAsia="sl-SI"/>
          </w:rPr>
          <w:tab/>
        </w:r>
        <w:r w:rsidRPr="00B72144">
          <w:rPr>
            <w:rStyle w:val="Hiperpovezava"/>
            <w:noProof/>
          </w:rPr>
          <w:t>(35.500 €) 10.000 €</w:t>
        </w:r>
        <w:r>
          <w:rPr>
            <w:noProof/>
            <w:webHidden/>
          </w:rPr>
          <w:tab/>
        </w:r>
        <w:r>
          <w:rPr>
            <w:noProof/>
            <w:webHidden/>
          </w:rPr>
          <w:fldChar w:fldCharType="begin"/>
        </w:r>
        <w:r>
          <w:rPr>
            <w:noProof/>
            <w:webHidden/>
          </w:rPr>
          <w:instrText xml:space="preserve"> PAGEREF _Toc116284467 \h </w:instrText>
        </w:r>
        <w:r>
          <w:rPr>
            <w:noProof/>
            <w:webHidden/>
          </w:rPr>
        </w:r>
        <w:r>
          <w:rPr>
            <w:noProof/>
            <w:webHidden/>
          </w:rPr>
          <w:fldChar w:fldCharType="separate"/>
        </w:r>
        <w:r>
          <w:rPr>
            <w:noProof/>
            <w:webHidden/>
          </w:rPr>
          <w:t>125</w:t>
        </w:r>
        <w:r>
          <w:rPr>
            <w:noProof/>
            <w:webHidden/>
          </w:rPr>
          <w:fldChar w:fldCharType="end"/>
        </w:r>
      </w:hyperlink>
    </w:p>
    <w:p w:rsidR="00320722" w:rsidRDefault="00320722">
      <w:pPr>
        <w:pStyle w:val="Kazalovsebine3"/>
        <w:tabs>
          <w:tab w:val="left" w:pos="6297"/>
          <w:tab w:val="right" w:leader="dot" w:pos="9628"/>
        </w:tabs>
        <w:rPr>
          <w:rFonts w:asciiTheme="minorHAnsi" w:eastAsiaTheme="minorEastAsia" w:hAnsiTheme="minorHAnsi" w:cstheme="minorBidi"/>
          <w:i w:val="0"/>
          <w:iCs w:val="0"/>
          <w:noProof/>
          <w:sz w:val="22"/>
          <w:szCs w:val="22"/>
          <w:lang w:eastAsia="sl-SI"/>
        </w:rPr>
      </w:pPr>
      <w:hyperlink w:anchor="_Toc116284468" w:history="1">
        <w:r w:rsidRPr="00B72144">
          <w:rPr>
            <w:rStyle w:val="Hiperpovezava"/>
            <w:noProof/>
          </w:rPr>
          <w:t>41408006 INVESTICIJSKO VZDRŽEVANJE JAVNE RAZSVETLJAVE</w:t>
        </w:r>
        <w:r>
          <w:rPr>
            <w:rFonts w:asciiTheme="minorHAnsi" w:eastAsiaTheme="minorEastAsia" w:hAnsiTheme="minorHAnsi" w:cstheme="minorBidi"/>
            <w:i w:val="0"/>
            <w:iCs w:val="0"/>
            <w:noProof/>
            <w:sz w:val="22"/>
            <w:szCs w:val="22"/>
            <w:lang w:eastAsia="sl-SI"/>
          </w:rPr>
          <w:tab/>
        </w:r>
        <w:r w:rsidRPr="00B72144">
          <w:rPr>
            <w:rStyle w:val="Hiperpovezava"/>
            <w:noProof/>
          </w:rPr>
          <w:t>(105.000 €) 105.000 €</w:t>
        </w:r>
        <w:r>
          <w:rPr>
            <w:noProof/>
            <w:webHidden/>
          </w:rPr>
          <w:tab/>
        </w:r>
        <w:r>
          <w:rPr>
            <w:noProof/>
            <w:webHidden/>
          </w:rPr>
          <w:fldChar w:fldCharType="begin"/>
        </w:r>
        <w:r>
          <w:rPr>
            <w:noProof/>
            <w:webHidden/>
          </w:rPr>
          <w:instrText xml:space="preserve"> PAGEREF _Toc116284468 \h </w:instrText>
        </w:r>
        <w:r>
          <w:rPr>
            <w:noProof/>
            <w:webHidden/>
          </w:rPr>
        </w:r>
        <w:r>
          <w:rPr>
            <w:noProof/>
            <w:webHidden/>
          </w:rPr>
          <w:fldChar w:fldCharType="separate"/>
        </w:r>
        <w:r>
          <w:rPr>
            <w:noProof/>
            <w:webHidden/>
          </w:rPr>
          <w:t>126</w:t>
        </w:r>
        <w:r>
          <w:rPr>
            <w:noProof/>
            <w:webHidden/>
          </w:rPr>
          <w:fldChar w:fldCharType="end"/>
        </w:r>
      </w:hyperlink>
    </w:p>
    <w:p w:rsidR="00320722" w:rsidRDefault="00320722">
      <w:pPr>
        <w:pStyle w:val="Kazalovsebine3"/>
        <w:tabs>
          <w:tab w:val="left" w:pos="4870"/>
          <w:tab w:val="right" w:leader="dot" w:pos="9628"/>
        </w:tabs>
        <w:rPr>
          <w:rFonts w:asciiTheme="minorHAnsi" w:eastAsiaTheme="minorEastAsia" w:hAnsiTheme="minorHAnsi" w:cstheme="minorBidi"/>
          <w:i w:val="0"/>
          <w:iCs w:val="0"/>
          <w:noProof/>
          <w:sz w:val="22"/>
          <w:szCs w:val="22"/>
          <w:lang w:eastAsia="sl-SI"/>
        </w:rPr>
      </w:pPr>
      <w:hyperlink w:anchor="_Toc116284469" w:history="1">
        <w:r w:rsidRPr="00B72144">
          <w:rPr>
            <w:rStyle w:val="Hiperpovezava"/>
            <w:noProof/>
          </w:rPr>
          <w:t>41511003 PROJEKTI IN INVESTICIJE V KULTURI</w:t>
        </w:r>
        <w:r>
          <w:rPr>
            <w:rFonts w:asciiTheme="minorHAnsi" w:eastAsiaTheme="minorEastAsia" w:hAnsiTheme="minorHAnsi" w:cstheme="minorBidi"/>
            <w:i w:val="0"/>
            <w:iCs w:val="0"/>
            <w:noProof/>
            <w:sz w:val="22"/>
            <w:szCs w:val="22"/>
            <w:lang w:eastAsia="sl-SI"/>
          </w:rPr>
          <w:tab/>
        </w:r>
        <w:r w:rsidRPr="00B72144">
          <w:rPr>
            <w:rStyle w:val="Hiperpovezava"/>
            <w:noProof/>
          </w:rPr>
          <w:t>(40.000 €) 90.000 €</w:t>
        </w:r>
        <w:r>
          <w:rPr>
            <w:noProof/>
            <w:webHidden/>
          </w:rPr>
          <w:tab/>
        </w:r>
        <w:r>
          <w:rPr>
            <w:noProof/>
            <w:webHidden/>
          </w:rPr>
          <w:fldChar w:fldCharType="begin"/>
        </w:r>
        <w:r>
          <w:rPr>
            <w:noProof/>
            <w:webHidden/>
          </w:rPr>
          <w:instrText xml:space="preserve"> PAGEREF _Toc116284469 \h </w:instrText>
        </w:r>
        <w:r>
          <w:rPr>
            <w:noProof/>
            <w:webHidden/>
          </w:rPr>
        </w:r>
        <w:r>
          <w:rPr>
            <w:noProof/>
            <w:webHidden/>
          </w:rPr>
          <w:fldChar w:fldCharType="separate"/>
        </w:r>
        <w:r>
          <w:rPr>
            <w:noProof/>
            <w:webHidden/>
          </w:rPr>
          <w:t>126</w:t>
        </w:r>
        <w:r>
          <w:rPr>
            <w:noProof/>
            <w:webHidden/>
          </w:rPr>
          <w:fldChar w:fldCharType="end"/>
        </w:r>
      </w:hyperlink>
    </w:p>
    <w:p w:rsidR="00320722" w:rsidRDefault="00320722">
      <w:pPr>
        <w:pStyle w:val="Kazalovsebine3"/>
        <w:tabs>
          <w:tab w:val="left" w:pos="3515"/>
          <w:tab w:val="right" w:leader="dot" w:pos="9628"/>
        </w:tabs>
        <w:rPr>
          <w:rFonts w:asciiTheme="minorHAnsi" w:eastAsiaTheme="minorEastAsia" w:hAnsiTheme="minorHAnsi" w:cstheme="minorBidi"/>
          <w:i w:val="0"/>
          <w:iCs w:val="0"/>
          <w:noProof/>
          <w:sz w:val="22"/>
          <w:szCs w:val="22"/>
          <w:lang w:eastAsia="sl-SI"/>
        </w:rPr>
      </w:pPr>
      <w:hyperlink w:anchor="_Toc116284470" w:history="1">
        <w:r w:rsidRPr="00B72144">
          <w:rPr>
            <w:rStyle w:val="Hiperpovezava"/>
            <w:noProof/>
          </w:rPr>
          <w:t>41607007 PLOČNIK V SENIČNEM</w:t>
        </w:r>
        <w:r>
          <w:rPr>
            <w:rFonts w:asciiTheme="minorHAnsi" w:eastAsiaTheme="minorEastAsia" w:hAnsiTheme="minorHAnsi" w:cstheme="minorBidi"/>
            <w:i w:val="0"/>
            <w:iCs w:val="0"/>
            <w:noProof/>
            <w:sz w:val="22"/>
            <w:szCs w:val="22"/>
            <w:lang w:eastAsia="sl-SI"/>
          </w:rPr>
          <w:tab/>
        </w:r>
        <w:r w:rsidRPr="00B72144">
          <w:rPr>
            <w:rStyle w:val="Hiperpovezava"/>
            <w:noProof/>
          </w:rPr>
          <w:t>(8.500 €) 10.000 €</w:t>
        </w:r>
        <w:r>
          <w:rPr>
            <w:noProof/>
            <w:webHidden/>
          </w:rPr>
          <w:tab/>
        </w:r>
        <w:r>
          <w:rPr>
            <w:noProof/>
            <w:webHidden/>
          </w:rPr>
          <w:fldChar w:fldCharType="begin"/>
        </w:r>
        <w:r>
          <w:rPr>
            <w:noProof/>
            <w:webHidden/>
          </w:rPr>
          <w:instrText xml:space="preserve"> PAGEREF _Toc116284470 \h </w:instrText>
        </w:r>
        <w:r>
          <w:rPr>
            <w:noProof/>
            <w:webHidden/>
          </w:rPr>
        </w:r>
        <w:r>
          <w:rPr>
            <w:noProof/>
            <w:webHidden/>
          </w:rPr>
          <w:fldChar w:fldCharType="separate"/>
        </w:r>
        <w:r>
          <w:rPr>
            <w:noProof/>
            <w:webHidden/>
          </w:rPr>
          <w:t>126</w:t>
        </w:r>
        <w:r>
          <w:rPr>
            <w:noProof/>
            <w:webHidden/>
          </w:rPr>
          <w:fldChar w:fldCharType="end"/>
        </w:r>
      </w:hyperlink>
    </w:p>
    <w:p w:rsidR="00320722" w:rsidRDefault="00320722">
      <w:pPr>
        <w:pStyle w:val="Kazalovsebine3"/>
        <w:tabs>
          <w:tab w:val="left" w:pos="6320"/>
          <w:tab w:val="right" w:leader="dot" w:pos="9628"/>
        </w:tabs>
        <w:rPr>
          <w:rFonts w:asciiTheme="minorHAnsi" w:eastAsiaTheme="minorEastAsia" w:hAnsiTheme="minorHAnsi" w:cstheme="minorBidi"/>
          <w:i w:val="0"/>
          <w:iCs w:val="0"/>
          <w:noProof/>
          <w:sz w:val="22"/>
          <w:szCs w:val="22"/>
          <w:lang w:eastAsia="sl-SI"/>
        </w:rPr>
      </w:pPr>
      <w:hyperlink w:anchor="_Toc116284471" w:history="1">
        <w:r w:rsidRPr="00B72144">
          <w:rPr>
            <w:rStyle w:val="Hiperpovezava"/>
            <w:noProof/>
          </w:rPr>
          <w:t>41707003 REGIJSKA KOLESARSKA POVEZAVA TRŽIČ - ZADRAGA</w:t>
        </w:r>
        <w:r>
          <w:rPr>
            <w:rFonts w:asciiTheme="minorHAnsi" w:eastAsiaTheme="minorEastAsia" w:hAnsiTheme="minorHAnsi" w:cstheme="minorBidi"/>
            <w:i w:val="0"/>
            <w:iCs w:val="0"/>
            <w:noProof/>
            <w:sz w:val="22"/>
            <w:szCs w:val="22"/>
            <w:lang w:eastAsia="sl-SI"/>
          </w:rPr>
          <w:tab/>
        </w:r>
        <w:r w:rsidRPr="00B72144">
          <w:rPr>
            <w:rStyle w:val="Hiperpovezava"/>
            <w:noProof/>
          </w:rPr>
          <w:t>(140.000 €) 50.000 €</w:t>
        </w:r>
        <w:r>
          <w:rPr>
            <w:noProof/>
            <w:webHidden/>
          </w:rPr>
          <w:tab/>
        </w:r>
        <w:r>
          <w:rPr>
            <w:noProof/>
            <w:webHidden/>
          </w:rPr>
          <w:fldChar w:fldCharType="begin"/>
        </w:r>
        <w:r>
          <w:rPr>
            <w:noProof/>
            <w:webHidden/>
          </w:rPr>
          <w:instrText xml:space="preserve"> PAGEREF _Toc116284471 \h </w:instrText>
        </w:r>
        <w:r>
          <w:rPr>
            <w:noProof/>
            <w:webHidden/>
          </w:rPr>
        </w:r>
        <w:r>
          <w:rPr>
            <w:noProof/>
            <w:webHidden/>
          </w:rPr>
          <w:fldChar w:fldCharType="separate"/>
        </w:r>
        <w:r>
          <w:rPr>
            <w:noProof/>
            <w:webHidden/>
          </w:rPr>
          <w:t>127</w:t>
        </w:r>
        <w:r>
          <w:rPr>
            <w:noProof/>
            <w:webHidden/>
          </w:rPr>
          <w:fldChar w:fldCharType="end"/>
        </w:r>
      </w:hyperlink>
    </w:p>
    <w:p w:rsidR="00320722" w:rsidRDefault="00320722">
      <w:pPr>
        <w:pStyle w:val="Kazalovsebine3"/>
        <w:tabs>
          <w:tab w:val="left" w:pos="6742"/>
          <w:tab w:val="right" w:leader="dot" w:pos="9628"/>
        </w:tabs>
        <w:rPr>
          <w:rFonts w:asciiTheme="minorHAnsi" w:eastAsiaTheme="minorEastAsia" w:hAnsiTheme="minorHAnsi" w:cstheme="minorBidi"/>
          <w:i w:val="0"/>
          <w:iCs w:val="0"/>
          <w:noProof/>
          <w:sz w:val="22"/>
          <w:szCs w:val="22"/>
          <w:lang w:eastAsia="sl-SI"/>
        </w:rPr>
      </w:pPr>
      <w:hyperlink w:anchor="_Toc116284472" w:history="1">
        <w:r w:rsidRPr="00B72144">
          <w:rPr>
            <w:rStyle w:val="Hiperpovezava"/>
            <w:noProof/>
          </w:rPr>
          <w:t>41707004 AGLOMERACIJA 3806 LOKA - KOMUNALNO OPREMLJANJE</w:t>
        </w:r>
        <w:r>
          <w:rPr>
            <w:rFonts w:asciiTheme="minorHAnsi" w:eastAsiaTheme="minorEastAsia" w:hAnsiTheme="minorHAnsi" w:cstheme="minorBidi"/>
            <w:i w:val="0"/>
            <w:iCs w:val="0"/>
            <w:noProof/>
            <w:sz w:val="22"/>
            <w:szCs w:val="22"/>
            <w:lang w:eastAsia="sl-SI"/>
          </w:rPr>
          <w:tab/>
        </w:r>
        <w:r w:rsidRPr="00B72144">
          <w:rPr>
            <w:rStyle w:val="Hiperpovezava"/>
            <w:noProof/>
          </w:rPr>
          <w:t>(5.437.427 €) 1.621.769 €</w:t>
        </w:r>
        <w:r>
          <w:rPr>
            <w:noProof/>
            <w:webHidden/>
          </w:rPr>
          <w:tab/>
        </w:r>
        <w:r>
          <w:rPr>
            <w:noProof/>
            <w:webHidden/>
          </w:rPr>
          <w:fldChar w:fldCharType="begin"/>
        </w:r>
        <w:r>
          <w:rPr>
            <w:noProof/>
            <w:webHidden/>
          </w:rPr>
          <w:instrText xml:space="preserve"> PAGEREF _Toc116284472 \h </w:instrText>
        </w:r>
        <w:r>
          <w:rPr>
            <w:noProof/>
            <w:webHidden/>
          </w:rPr>
        </w:r>
        <w:r>
          <w:rPr>
            <w:noProof/>
            <w:webHidden/>
          </w:rPr>
          <w:fldChar w:fldCharType="separate"/>
        </w:r>
        <w:r>
          <w:rPr>
            <w:noProof/>
            <w:webHidden/>
          </w:rPr>
          <w:t>127</w:t>
        </w:r>
        <w:r>
          <w:rPr>
            <w:noProof/>
            <w:webHidden/>
          </w:rPr>
          <w:fldChar w:fldCharType="end"/>
        </w:r>
      </w:hyperlink>
    </w:p>
    <w:p w:rsidR="00320722" w:rsidRDefault="00320722">
      <w:pPr>
        <w:pStyle w:val="Kazalovsebine3"/>
        <w:tabs>
          <w:tab w:val="left" w:pos="7602"/>
          <w:tab w:val="right" w:leader="dot" w:pos="9628"/>
        </w:tabs>
        <w:rPr>
          <w:rFonts w:asciiTheme="minorHAnsi" w:eastAsiaTheme="minorEastAsia" w:hAnsiTheme="minorHAnsi" w:cstheme="minorBidi"/>
          <w:i w:val="0"/>
          <w:iCs w:val="0"/>
          <w:noProof/>
          <w:sz w:val="22"/>
          <w:szCs w:val="22"/>
          <w:lang w:eastAsia="sl-SI"/>
        </w:rPr>
      </w:pPr>
      <w:hyperlink w:anchor="_Toc116284473" w:history="1">
        <w:r w:rsidRPr="00B72144">
          <w:rPr>
            <w:rStyle w:val="Hiperpovezava"/>
            <w:noProof/>
          </w:rPr>
          <w:t>41807001 UKREPI ZA IZBOLJŠANJE POPLAVNE VARNOSTI (PRISTAVA-ŽIG.VAS)</w:t>
        </w:r>
        <w:r>
          <w:rPr>
            <w:rFonts w:asciiTheme="minorHAnsi" w:eastAsiaTheme="minorEastAsia" w:hAnsiTheme="minorHAnsi" w:cstheme="minorBidi"/>
            <w:i w:val="0"/>
            <w:iCs w:val="0"/>
            <w:noProof/>
            <w:sz w:val="22"/>
            <w:szCs w:val="22"/>
            <w:lang w:eastAsia="sl-SI"/>
          </w:rPr>
          <w:tab/>
        </w:r>
        <w:r w:rsidRPr="00B72144">
          <w:rPr>
            <w:rStyle w:val="Hiperpovezava"/>
            <w:noProof/>
          </w:rPr>
          <w:t>(55.000 €) 20.000 €</w:t>
        </w:r>
        <w:r>
          <w:rPr>
            <w:noProof/>
            <w:webHidden/>
          </w:rPr>
          <w:tab/>
        </w:r>
        <w:r>
          <w:rPr>
            <w:noProof/>
            <w:webHidden/>
          </w:rPr>
          <w:fldChar w:fldCharType="begin"/>
        </w:r>
        <w:r>
          <w:rPr>
            <w:noProof/>
            <w:webHidden/>
          </w:rPr>
          <w:instrText xml:space="preserve"> PAGEREF _Toc116284473 \h </w:instrText>
        </w:r>
        <w:r>
          <w:rPr>
            <w:noProof/>
            <w:webHidden/>
          </w:rPr>
        </w:r>
        <w:r>
          <w:rPr>
            <w:noProof/>
            <w:webHidden/>
          </w:rPr>
          <w:fldChar w:fldCharType="separate"/>
        </w:r>
        <w:r>
          <w:rPr>
            <w:noProof/>
            <w:webHidden/>
          </w:rPr>
          <w:t>128</w:t>
        </w:r>
        <w:r>
          <w:rPr>
            <w:noProof/>
            <w:webHidden/>
          </w:rPr>
          <w:fldChar w:fldCharType="end"/>
        </w:r>
      </w:hyperlink>
    </w:p>
    <w:p w:rsidR="00320722" w:rsidRDefault="00320722">
      <w:pPr>
        <w:pStyle w:val="Kazalovsebine3"/>
        <w:tabs>
          <w:tab w:val="left" w:pos="3603"/>
          <w:tab w:val="right" w:leader="dot" w:pos="9628"/>
        </w:tabs>
        <w:rPr>
          <w:rFonts w:asciiTheme="minorHAnsi" w:eastAsiaTheme="minorEastAsia" w:hAnsiTheme="minorHAnsi" w:cstheme="minorBidi"/>
          <w:i w:val="0"/>
          <w:iCs w:val="0"/>
          <w:noProof/>
          <w:sz w:val="22"/>
          <w:szCs w:val="22"/>
          <w:lang w:eastAsia="sl-SI"/>
        </w:rPr>
      </w:pPr>
      <w:hyperlink w:anchor="_Toc116284474" w:history="1">
        <w:r w:rsidRPr="00B72144">
          <w:rPr>
            <w:rStyle w:val="Hiperpovezava"/>
            <w:noProof/>
          </w:rPr>
          <w:t>41907007 ZBIRNI CENTER KOVOR</w:t>
        </w:r>
        <w:r>
          <w:rPr>
            <w:rFonts w:asciiTheme="minorHAnsi" w:eastAsiaTheme="minorEastAsia" w:hAnsiTheme="minorHAnsi" w:cstheme="minorBidi"/>
            <w:i w:val="0"/>
            <w:iCs w:val="0"/>
            <w:noProof/>
            <w:sz w:val="22"/>
            <w:szCs w:val="22"/>
            <w:lang w:eastAsia="sl-SI"/>
          </w:rPr>
          <w:tab/>
        </w:r>
        <w:r w:rsidRPr="00B72144">
          <w:rPr>
            <w:rStyle w:val="Hiperpovezava"/>
            <w:noProof/>
          </w:rPr>
          <w:t>(91.065 €) 10.000 €</w:t>
        </w:r>
        <w:r>
          <w:rPr>
            <w:noProof/>
            <w:webHidden/>
          </w:rPr>
          <w:tab/>
        </w:r>
        <w:r>
          <w:rPr>
            <w:noProof/>
            <w:webHidden/>
          </w:rPr>
          <w:fldChar w:fldCharType="begin"/>
        </w:r>
        <w:r>
          <w:rPr>
            <w:noProof/>
            <w:webHidden/>
          </w:rPr>
          <w:instrText xml:space="preserve"> PAGEREF _Toc116284474 \h </w:instrText>
        </w:r>
        <w:r>
          <w:rPr>
            <w:noProof/>
            <w:webHidden/>
          </w:rPr>
        </w:r>
        <w:r>
          <w:rPr>
            <w:noProof/>
            <w:webHidden/>
          </w:rPr>
          <w:fldChar w:fldCharType="separate"/>
        </w:r>
        <w:r>
          <w:rPr>
            <w:noProof/>
            <w:webHidden/>
          </w:rPr>
          <w:t>128</w:t>
        </w:r>
        <w:r>
          <w:rPr>
            <w:noProof/>
            <w:webHidden/>
          </w:rPr>
          <w:fldChar w:fldCharType="end"/>
        </w:r>
      </w:hyperlink>
    </w:p>
    <w:p w:rsidR="00320722" w:rsidRDefault="00320722">
      <w:pPr>
        <w:pStyle w:val="Kazalovsebine3"/>
        <w:tabs>
          <w:tab w:val="left" w:pos="6575"/>
          <w:tab w:val="right" w:leader="dot" w:pos="9628"/>
        </w:tabs>
        <w:rPr>
          <w:rFonts w:asciiTheme="minorHAnsi" w:eastAsiaTheme="minorEastAsia" w:hAnsiTheme="minorHAnsi" w:cstheme="minorBidi"/>
          <w:i w:val="0"/>
          <w:iCs w:val="0"/>
          <w:noProof/>
          <w:sz w:val="22"/>
          <w:szCs w:val="22"/>
          <w:lang w:eastAsia="sl-SI"/>
        </w:rPr>
      </w:pPr>
      <w:hyperlink w:anchor="_Toc116284475" w:history="1">
        <w:r w:rsidRPr="00B72144">
          <w:rPr>
            <w:rStyle w:val="Hiperpovezava"/>
            <w:noProof/>
          </w:rPr>
          <w:t>41907009 KOMUNALNO OPREMLJANJE - PORABA TAKSE 2020-2023</w:t>
        </w:r>
        <w:r>
          <w:rPr>
            <w:rFonts w:asciiTheme="minorHAnsi" w:eastAsiaTheme="minorEastAsia" w:hAnsiTheme="minorHAnsi" w:cstheme="minorBidi"/>
            <w:i w:val="0"/>
            <w:iCs w:val="0"/>
            <w:noProof/>
            <w:sz w:val="22"/>
            <w:szCs w:val="22"/>
            <w:lang w:eastAsia="sl-SI"/>
          </w:rPr>
          <w:tab/>
        </w:r>
        <w:r w:rsidRPr="00B72144">
          <w:rPr>
            <w:rStyle w:val="Hiperpovezava"/>
            <w:noProof/>
          </w:rPr>
          <w:t>(120.254 €) 90.000 €</w:t>
        </w:r>
        <w:r>
          <w:rPr>
            <w:noProof/>
            <w:webHidden/>
          </w:rPr>
          <w:tab/>
        </w:r>
        <w:r>
          <w:rPr>
            <w:noProof/>
            <w:webHidden/>
          </w:rPr>
          <w:fldChar w:fldCharType="begin"/>
        </w:r>
        <w:r>
          <w:rPr>
            <w:noProof/>
            <w:webHidden/>
          </w:rPr>
          <w:instrText xml:space="preserve"> PAGEREF _Toc116284475 \h </w:instrText>
        </w:r>
        <w:r>
          <w:rPr>
            <w:noProof/>
            <w:webHidden/>
          </w:rPr>
        </w:r>
        <w:r>
          <w:rPr>
            <w:noProof/>
            <w:webHidden/>
          </w:rPr>
          <w:fldChar w:fldCharType="separate"/>
        </w:r>
        <w:r>
          <w:rPr>
            <w:noProof/>
            <w:webHidden/>
          </w:rPr>
          <w:t>129</w:t>
        </w:r>
        <w:r>
          <w:rPr>
            <w:noProof/>
            <w:webHidden/>
          </w:rPr>
          <w:fldChar w:fldCharType="end"/>
        </w:r>
      </w:hyperlink>
    </w:p>
    <w:p w:rsidR="00320722" w:rsidRDefault="00320722">
      <w:pPr>
        <w:pStyle w:val="Kazalovsebine3"/>
        <w:tabs>
          <w:tab w:val="left" w:pos="5986"/>
          <w:tab w:val="right" w:leader="dot" w:pos="9628"/>
        </w:tabs>
        <w:rPr>
          <w:rFonts w:asciiTheme="minorHAnsi" w:eastAsiaTheme="minorEastAsia" w:hAnsiTheme="minorHAnsi" w:cstheme="minorBidi"/>
          <w:i w:val="0"/>
          <w:iCs w:val="0"/>
          <w:noProof/>
          <w:sz w:val="22"/>
          <w:szCs w:val="22"/>
          <w:lang w:eastAsia="sl-SI"/>
        </w:rPr>
      </w:pPr>
      <w:hyperlink w:anchor="_Toc116284476" w:history="1">
        <w:r w:rsidRPr="00B72144">
          <w:rPr>
            <w:rStyle w:val="Hiperpovezava"/>
            <w:noProof/>
          </w:rPr>
          <w:t>41916001 INVESTICIJSKO VZDRŽEVANJE OBČINSKE STAVBE</w:t>
        </w:r>
        <w:r>
          <w:rPr>
            <w:rFonts w:asciiTheme="minorHAnsi" w:eastAsiaTheme="minorEastAsia" w:hAnsiTheme="minorHAnsi" w:cstheme="minorBidi"/>
            <w:i w:val="0"/>
            <w:iCs w:val="0"/>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_Toc116284476 \h </w:instrText>
        </w:r>
        <w:r>
          <w:rPr>
            <w:noProof/>
            <w:webHidden/>
          </w:rPr>
        </w:r>
        <w:r>
          <w:rPr>
            <w:noProof/>
            <w:webHidden/>
          </w:rPr>
          <w:fldChar w:fldCharType="separate"/>
        </w:r>
        <w:r>
          <w:rPr>
            <w:noProof/>
            <w:webHidden/>
          </w:rPr>
          <w:t>129</w:t>
        </w:r>
        <w:r>
          <w:rPr>
            <w:noProof/>
            <w:webHidden/>
          </w:rPr>
          <w:fldChar w:fldCharType="end"/>
        </w:r>
      </w:hyperlink>
    </w:p>
    <w:p w:rsidR="00320722" w:rsidRDefault="00320722">
      <w:pPr>
        <w:pStyle w:val="Kazalovsebine3"/>
        <w:tabs>
          <w:tab w:val="left" w:pos="5258"/>
          <w:tab w:val="right" w:leader="dot" w:pos="9628"/>
        </w:tabs>
        <w:rPr>
          <w:rFonts w:asciiTheme="minorHAnsi" w:eastAsiaTheme="minorEastAsia" w:hAnsiTheme="minorHAnsi" w:cstheme="minorBidi"/>
          <w:i w:val="0"/>
          <w:iCs w:val="0"/>
          <w:noProof/>
          <w:sz w:val="22"/>
          <w:szCs w:val="22"/>
          <w:lang w:eastAsia="sl-SI"/>
        </w:rPr>
      </w:pPr>
      <w:hyperlink w:anchor="_Toc116284477" w:history="1">
        <w:r w:rsidRPr="00B72144">
          <w:rPr>
            <w:rStyle w:val="Hiperpovezava"/>
            <w:noProof/>
          </w:rPr>
          <w:t>41939002 INTERREG IN DRUGI RAZVOJNI PROJEKTI</w:t>
        </w:r>
        <w:r>
          <w:rPr>
            <w:rFonts w:asciiTheme="minorHAnsi" w:eastAsiaTheme="minorEastAsia" w:hAnsiTheme="minorHAnsi" w:cstheme="minorBidi"/>
            <w:i w:val="0"/>
            <w:iCs w:val="0"/>
            <w:noProof/>
            <w:sz w:val="22"/>
            <w:szCs w:val="22"/>
            <w:lang w:eastAsia="sl-SI"/>
          </w:rPr>
          <w:tab/>
        </w:r>
        <w:r w:rsidRPr="00B72144">
          <w:rPr>
            <w:rStyle w:val="Hiperpovezava"/>
            <w:noProof/>
          </w:rPr>
          <w:t>(37.500 €) 5.000 €</w:t>
        </w:r>
        <w:r>
          <w:rPr>
            <w:noProof/>
            <w:webHidden/>
          </w:rPr>
          <w:tab/>
        </w:r>
        <w:r>
          <w:rPr>
            <w:noProof/>
            <w:webHidden/>
          </w:rPr>
          <w:fldChar w:fldCharType="begin"/>
        </w:r>
        <w:r>
          <w:rPr>
            <w:noProof/>
            <w:webHidden/>
          </w:rPr>
          <w:instrText xml:space="preserve"> PAGEREF _Toc116284477 \h </w:instrText>
        </w:r>
        <w:r>
          <w:rPr>
            <w:noProof/>
            <w:webHidden/>
          </w:rPr>
        </w:r>
        <w:r>
          <w:rPr>
            <w:noProof/>
            <w:webHidden/>
          </w:rPr>
          <w:fldChar w:fldCharType="separate"/>
        </w:r>
        <w:r>
          <w:rPr>
            <w:noProof/>
            <w:webHidden/>
          </w:rPr>
          <w:t>129</w:t>
        </w:r>
        <w:r>
          <w:rPr>
            <w:noProof/>
            <w:webHidden/>
          </w:rPr>
          <w:fldChar w:fldCharType="end"/>
        </w:r>
      </w:hyperlink>
    </w:p>
    <w:p w:rsidR="00320722" w:rsidRDefault="00320722">
      <w:pPr>
        <w:pStyle w:val="Kazalovsebine3"/>
        <w:tabs>
          <w:tab w:val="left" w:pos="3120"/>
          <w:tab w:val="right" w:leader="dot" w:pos="9628"/>
        </w:tabs>
        <w:rPr>
          <w:rFonts w:asciiTheme="minorHAnsi" w:eastAsiaTheme="minorEastAsia" w:hAnsiTheme="minorHAnsi" w:cstheme="minorBidi"/>
          <w:i w:val="0"/>
          <w:iCs w:val="0"/>
          <w:noProof/>
          <w:sz w:val="22"/>
          <w:szCs w:val="22"/>
          <w:lang w:eastAsia="sl-SI"/>
        </w:rPr>
      </w:pPr>
      <w:hyperlink w:anchor="_Toc116284478" w:history="1">
        <w:r w:rsidRPr="00B72144">
          <w:rPr>
            <w:rStyle w:val="Hiperpovezava"/>
            <w:noProof/>
          </w:rPr>
          <w:t>41939003 GLASILO TRŽIČAN</w:t>
        </w:r>
        <w:r>
          <w:rPr>
            <w:rFonts w:asciiTheme="minorHAnsi" w:eastAsiaTheme="minorEastAsia" w:hAnsiTheme="minorHAnsi" w:cstheme="minorBidi"/>
            <w:i w:val="0"/>
            <w:iCs w:val="0"/>
            <w:noProof/>
            <w:sz w:val="22"/>
            <w:szCs w:val="22"/>
            <w:lang w:eastAsia="sl-SI"/>
          </w:rPr>
          <w:tab/>
        </w:r>
        <w:r w:rsidRPr="00B72144">
          <w:rPr>
            <w:rStyle w:val="Hiperpovezava"/>
            <w:noProof/>
          </w:rPr>
          <w:t>(28.800 €) 30.240 €</w:t>
        </w:r>
        <w:r>
          <w:rPr>
            <w:noProof/>
            <w:webHidden/>
          </w:rPr>
          <w:tab/>
        </w:r>
        <w:r>
          <w:rPr>
            <w:noProof/>
            <w:webHidden/>
          </w:rPr>
          <w:fldChar w:fldCharType="begin"/>
        </w:r>
        <w:r>
          <w:rPr>
            <w:noProof/>
            <w:webHidden/>
          </w:rPr>
          <w:instrText xml:space="preserve"> PAGEREF _Toc116284478 \h </w:instrText>
        </w:r>
        <w:r>
          <w:rPr>
            <w:noProof/>
            <w:webHidden/>
          </w:rPr>
        </w:r>
        <w:r>
          <w:rPr>
            <w:noProof/>
            <w:webHidden/>
          </w:rPr>
          <w:fldChar w:fldCharType="separate"/>
        </w:r>
        <w:r>
          <w:rPr>
            <w:noProof/>
            <w:webHidden/>
          </w:rPr>
          <w:t>130</w:t>
        </w:r>
        <w:r>
          <w:rPr>
            <w:noProof/>
            <w:webHidden/>
          </w:rPr>
          <w:fldChar w:fldCharType="end"/>
        </w:r>
      </w:hyperlink>
    </w:p>
    <w:p w:rsidR="00320722" w:rsidRDefault="00320722">
      <w:pPr>
        <w:pStyle w:val="Kazalovsebine3"/>
        <w:tabs>
          <w:tab w:val="left" w:pos="5770"/>
          <w:tab w:val="right" w:leader="dot" w:pos="9628"/>
        </w:tabs>
        <w:rPr>
          <w:rFonts w:asciiTheme="minorHAnsi" w:eastAsiaTheme="minorEastAsia" w:hAnsiTheme="minorHAnsi" w:cstheme="minorBidi"/>
          <w:i w:val="0"/>
          <w:iCs w:val="0"/>
          <w:noProof/>
          <w:sz w:val="22"/>
          <w:szCs w:val="22"/>
          <w:lang w:eastAsia="sl-SI"/>
        </w:rPr>
      </w:pPr>
      <w:hyperlink w:anchor="_Toc116284479" w:history="1">
        <w:r w:rsidRPr="00B72144">
          <w:rPr>
            <w:rStyle w:val="Hiperpovezava"/>
            <w:noProof/>
          </w:rPr>
          <w:t>41939004 IZOBRAŽEVALNO IN ŠPORTNO SREDIŠČE KRIŽE</w:t>
        </w:r>
        <w:r>
          <w:rPr>
            <w:rFonts w:asciiTheme="minorHAnsi" w:eastAsiaTheme="minorEastAsia" w:hAnsiTheme="minorHAnsi" w:cstheme="minorBidi"/>
            <w:i w:val="0"/>
            <w:iCs w:val="0"/>
            <w:noProof/>
            <w:sz w:val="22"/>
            <w:szCs w:val="22"/>
            <w:lang w:eastAsia="sl-SI"/>
          </w:rPr>
          <w:tab/>
        </w:r>
        <w:r w:rsidRPr="00B72144">
          <w:rPr>
            <w:rStyle w:val="Hiperpovezava"/>
            <w:noProof/>
          </w:rPr>
          <w:t>(459.500 €) 1.275.000 €</w:t>
        </w:r>
        <w:r>
          <w:rPr>
            <w:noProof/>
            <w:webHidden/>
          </w:rPr>
          <w:tab/>
        </w:r>
        <w:r>
          <w:rPr>
            <w:noProof/>
            <w:webHidden/>
          </w:rPr>
          <w:fldChar w:fldCharType="begin"/>
        </w:r>
        <w:r>
          <w:rPr>
            <w:noProof/>
            <w:webHidden/>
          </w:rPr>
          <w:instrText xml:space="preserve"> PAGEREF _Toc116284479 \h </w:instrText>
        </w:r>
        <w:r>
          <w:rPr>
            <w:noProof/>
            <w:webHidden/>
          </w:rPr>
        </w:r>
        <w:r>
          <w:rPr>
            <w:noProof/>
            <w:webHidden/>
          </w:rPr>
          <w:fldChar w:fldCharType="separate"/>
        </w:r>
        <w:r>
          <w:rPr>
            <w:noProof/>
            <w:webHidden/>
          </w:rPr>
          <w:t>131</w:t>
        </w:r>
        <w:r>
          <w:rPr>
            <w:noProof/>
            <w:webHidden/>
          </w:rPr>
          <w:fldChar w:fldCharType="end"/>
        </w:r>
      </w:hyperlink>
    </w:p>
    <w:p w:rsidR="00320722" w:rsidRDefault="00320722">
      <w:pPr>
        <w:pStyle w:val="Kazalovsebine3"/>
        <w:tabs>
          <w:tab w:val="left" w:pos="7469"/>
          <w:tab w:val="right" w:leader="dot" w:pos="9628"/>
        </w:tabs>
        <w:rPr>
          <w:rFonts w:asciiTheme="minorHAnsi" w:eastAsiaTheme="minorEastAsia" w:hAnsiTheme="minorHAnsi" w:cstheme="minorBidi"/>
          <w:i w:val="0"/>
          <w:iCs w:val="0"/>
          <w:noProof/>
          <w:sz w:val="22"/>
          <w:szCs w:val="22"/>
          <w:lang w:eastAsia="sl-SI"/>
        </w:rPr>
      </w:pPr>
      <w:hyperlink w:anchor="_Toc116284480" w:history="1">
        <w:r w:rsidRPr="00B72144">
          <w:rPr>
            <w:rStyle w:val="Hiperpovezava"/>
            <w:noProof/>
          </w:rPr>
          <w:t>42039002 ENERGETSKA SANACIJA GRADU NEUHAUS IN TRŽIŠKEGA MUZEJA</w:t>
        </w:r>
        <w:r>
          <w:rPr>
            <w:rFonts w:asciiTheme="minorHAnsi" w:eastAsiaTheme="minorEastAsia" w:hAnsiTheme="minorHAnsi" w:cstheme="minorBidi"/>
            <w:i w:val="0"/>
            <w:iCs w:val="0"/>
            <w:noProof/>
            <w:sz w:val="22"/>
            <w:szCs w:val="22"/>
            <w:lang w:eastAsia="sl-SI"/>
          </w:rPr>
          <w:tab/>
        </w:r>
        <w:r w:rsidRPr="00B72144">
          <w:rPr>
            <w:rStyle w:val="Hiperpovezava"/>
            <w:noProof/>
          </w:rPr>
          <w:t>(969.213 €) 1.500 €</w:t>
        </w:r>
        <w:r>
          <w:rPr>
            <w:noProof/>
            <w:webHidden/>
          </w:rPr>
          <w:tab/>
        </w:r>
        <w:r>
          <w:rPr>
            <w:noProof/>
            <w:webHidden/>
          </w:rPr>
          <w:fldChar w:fldCharType="begin"/>
        </w:r>
        <w:r>
          <w:rPr>
            <w:noProof/>
            <w:webHidden/>
          </w:rPr>
          <w:instrText xml:space="preserve"> PAGEREF _Toc116284480 \h </w:instrText>
        </w:r>
        <w:r>
          <w:rPr>
            <w:noProof/>
            <w:webHidden/>
          </w:rPr>
        </w:r>
        <w:r>
          <w:rPr>
            <w:noProof/>
            <w:webHidden/>
          </w:rPr>
          <w:fldChar w:fldCharType="separate"/>
        </w:r>
        <w:r>
          <w:rPr>
            <w:noProof/>
            <w:webHidden/>
          </w:rPr>
          <w:t>131</w:t>
        </w:r>
        <w:r>
          <w:rPr>
            <w:noProof/>
            <w:webHidden/>
          </w:rPr>
          <w:fldChar w:fldCharType="end"/>
        </w:r>
      </w:hyperlink>
    </w:p>
    <w:p w:rsidR="00320722" w:rsidRDefault="00320722">
      <w:pPr>
        <w:pStyle w:val="Kazalovsebine3"/>
        <w:tabs>
          <w:tab w:val="left" w:pos="5081"/>
          <w:tab w:val="right" w:leader="dot" w:pos="9628"/>
        </w:tabs>
        <w:rPr>
          <w:rFonts w:asciiTheme="minorHAnsi" w:eastAsiaTheme="minorEastAsia" w:hAnsiTheme="minorHAnsi" w:cstheme="minorBidi"/>
          <w:i w:val="0"/>
          <w:iCs w:val="0"/>
          <w:noProof/>
          <w:sz w:val="22"/>
          <w:szCs w:val="22"/>
          <w:lang w:eastAsia="sl-SI"/>
        </w:rPr>
      </w:pPr>
      <w:hyperlink w:anchor="_Toc116284481" w:history="1">
        <w:r w:rsidRPr="00B72144">
          <w:rPr>
            <w:rStyle w:val="Hiperpovezava"/>
            <w:noProof/>
          </w:rPr>
          <w:t>42039003 PODZEMNI DOŽIVLJAJSKI PARK SV.ANA</w:t>
        </w:r>
        <w:r>
          <w:rPr>
            <w:rFonts w:asciiTheme="minorHAnsi" w:eastAsiaTheme="minorEastAsia" w:hAnsiTheme="minorHAnsi" w:cstheme="minorBidi"/>
            <w:i w:val="0"/>
            <w:iCs w:val="0"/>
            <w:noProof/>
            <w:sz w:val="22"/>
            <w:szCs w:val="22"/>
            <w:lang w:eastAsia="sl-SI"/>
          </w:rPr>
          <w:tab/>
        </w:r>
        <w:r w:rsidRPr="00B72144">
          <w:rPr>
            <w:rStyle w:val="Hiperpovezava"/>
            <w:noProof/>
          </w:rPr>
          <w:t>(70.000 €) 70.000 €</w:t>
        </w:r>
        <w:r>
          <w:rPr>
            <w:noProof/>
            <w:webHidden/>
          </w:rPr>
          <w:tab/>
        </w:r>
        <w:r>
          <w:rPr>
            <w:noProof/>
            <w:webHidden/>
          </w:rPr>
          <w:fldChar w:fldCharType="begin"/>
        </w:r>
        <w:r>
          <w:rPr>
            <w:noProof/>
            <w:webHidden/>
          </w:rPr>
          <w:instrText xml:space="preserve"> PAGEREF _Toc116284481 \h </w:instrText>
        </w:r>
        <w:r>
          <w:rPr>
            <w:noProof/>
            <w:webHidden/>
          </w:rPr>
        </w:r>
        <w:r>
          <w:rPr>
            <w:noProof/>
            <w:webHidden/>
          </w:rPr>
          <w:fldChar w:fldCharType="separate"/>
        </w:r>
        <w:r>
          <w:rPr>
            <w:noProof/>
            <w:webHidden/>
          </w:rPr>
          <w:t>132</w:t>
        </w:r>
        <w:r>
          <w:rPr>
            <w:noProof/>
            <w:webHidden/>
          </w:rPr>
          <w:fldChar w:fldCharType="end"/>
        </w:r>
      </w:hyperlink>
    </w:p>
    <w:p w:rsidR="00320722" w:rsidRDefault="00320722">
      <w:pPr>
        <w:pStyle w:val="Kazalovsebine3"/>
        <w:tabs>
          <w:tab w:val="left" w:pos="6943"/>
          <w:tab w:val="right" w:leader="dot" w:pos="9628"/>
        </w:tabs>
        <w:rPr>
          <w:rFonts w:asciiTheme="minorHAnsi" w:eastAsiaTheme="minorEastAsia" w:hAnsiTheme="minorHAnsi" w:cstheme="minorBidi"/>
          <w:i w:val="0"/>
          <w:iCs w:val="0"/>
          <w:noProof/>
          <w:sz w:val="22"/>
          <w:szCs w:val="22"/>
          <w:lang w:eastAsia="sl-SI"/>
        </w:rPr>
      </w:pPr>
      <w:hyperlink w:anchor="_Toc116284482" w:history="1">
        <w:r w:rsidRPr="00B72144">
          <w:rPr>
            <w:rStyle w:val="Hiperpovezava"/>
            <w:noProof/>
          </w:rPr>
          <w:t>42039004 RAZISKOVALNO UČNI CENTER ZA PLAZOVE IN NATURO 2000</w:t>
        </w:r>
        <w:r>
          <w:rPr>
            <w:rFonts w:asciiTheme="minorHAnsi" w:eastAsiaTheme="minorEastAsia" w:hAnsiTheme="minorHAnsi" w:cstheme="minorBidi"/>
            <w:i w:val="0"/>
            <w:iCs w:val="0"/>
            <w:noProof/>
            <w:sz w:val="22"/>
            <w:szCs w:val="22"/>
            <w:lang w:eastAsia="sl-SI"/>
          </w:rPr>
          <w:tab/>
        </w:r>
        <w:r w:rsidRPr="00B72144">
          <w:rPr>
            <w:rStyle w:val="Hiperpovezava"/>
            <w:noProof/>
          </w:rPr>
          <w:t>(20.000 €) 20.000 €</w:t>
        </w:r>
        <w:r>
          <w:rPr>
            <w:noProof/>
            <w:webHidden/>
          </w:rPr>
          <w:tab/>
        </w:r>
        <w:r>
          <w:rPr>
            <w:noProof/>
            <w:webHidden/>
          </w:rPr>
          <w:fldChar w:fldCharType="begin"/>
        </w:r>
        <w:r>
          <w:rPr>
            <w:noProof/>
            <w:webHidden/>
          </w:rPr>
          <w:instrText xml:space="preserve"> PAGEREF _Toc116284482 \h </w:instrText>
        </w:r>
        <w:r>
          <w:rPr>
            <w:noProof/>
            <w:webHidden/>
          </w:rPr>
        </w:r>
        <w:r>
          <w:rPr>
            <w:noProof/>
            <w:webHidden/>
          </w:rPr>
          <w:fldChar w:fldCharType="separate"/>
        </w:r>
        <w:r>
          <w:rPr>
            <w:noProof/>
            <w:webHidden/>
          </w:rPr>
          <w:t>132</w:t>
        </w:r>
        <w:r>
          <w:rPr>
            <w:noProof/>
            <w:webHidden/>
          </w:rPr>
          <w:fldChar w:fldCharType="end"/>
        </w:r>
      </w:hyperlink>
    </w:p>
    <w:p w:rsidR="00320722" w:rsidRDefault="00320722">
      <w:pPr>
        <w:pStyle w:val="Kazalovsebine3"/>
        <w:tabs>
          <w:tab w:val="left" w:pos="7892"/>
          <w:tab w:val="right" w:leader="dot" w:pos="9628"/>
        </w:tabs>
        <w:rPr>
          <w:rFonts w:asciiTheme="minorHAnsi" w:eastAsiaTheme="minorEastAsia" w:hAnsiTheme="minorHAnsi" w:cstheme="minorBidi"/>
          <w:i w:val="0"/>
          <w:iCs w:val="0"/>
          <w:noProof/>
          <w:sz w:val="22"/>
          <w:szCs w:val="22"/>
          <w:lang w:eastAsia="sl-SI"/>
        </w:rPr>
      </w:pPr>
      <w:hyperlink w:anchor="_Toc116284483" w:history="1">
        <w:r w:rsidRPr="00B72144">
          <w:rPr>
            <w:rStyle w:val="Hiperpovezava"/>
            <w:noProof/>
          </w:rPr>
          <w:t>42039005 IZGRADNJA KNJIŽNICE DR.TONETA PRETNARJA IN DRUGE KULTURNE INFRASTRUKTURE</w:t>
        </w:r>
        <w:r>
          <w:rPr>
            <w:rFonts w:asciiTheme="minorHAnsi" w:eastAsiaTheme="minorEastAsia" w:hAnsiTheme="minorHAnsi" w:cstheme="minorBidi"/>
            <w:i w:val="0"/>
            <w:iCs w:val="0"/>
            <w:noProof/>
            <w:sz w:val="22"/>
            <w:szCs w:val="22"/>
            <w:lang w:eastAsia="sl-SI"/>
          </w:rPr>
          <w:tab/>
        </w:r>
        <w:r w:rsidRPr="00B72144">
          <w:rPr>
            <w:rStyle w:val="Hiperpovezava"/>
            <w:noProof/>
          </w:rPr>
          <w:t>(30.000 €) 160.000 €</w:t>
        </w:r>
        <w:r>
          <w:rPr>
            <w:noProof/>
            <w:webHidden/>
          </w:rPr>
          <w:tab/>
        </w:r>
        <w:r>
          <w:rPr>
            <w:noProof/>
            <w:webHidden/>
          </w:rPr>
          <w:fldChar w:fldCharType="begin"/>
        </w:r>
        <w:r>
          <w:rPr>
            <w:noProof/>
            <w:webHidden/>
          </w:rPr>
          <w:instrText xml:space="preserve"> PAGEREF _Toc116284483 \h </w:instrText>
        </w:r>
        <w:r>
          <w:rPr>
            <w:noProof/>
            <w:webHidden/>
          </w:rPr>
        </w:r>
        <w:r>
          <w:rPr>
            <w:noProof/>
            <w:webHidden/>
          </w:rPr>
          <w:fldChar w:fldCharType="separate"/>
        </w:r>
        <w:r>
          <w:rPr>
            <w:noProof/>
            <w:webHidden/>
          </w:rPr>
          <w:t>133</w:t>
        </w:r>
        <w:r>
          <w:rPr>
            <w:noProof/>
            <w:webHidden/>
          </w:rPr>
          <w:fldChar w:fldCharType="end"/>
        </w:r>
      </w:hyperlink>
    </w:p>
    <w:p w:rsidR="00320722" w:rsidRDefault="00320722">
      <w:pPr>
        <w:pStyle w:val="Kazalovsebine3"/>
        <w:tabs>
          <w:tab w:val="left" w:pos="7136"/>
          <w:tab w:val="right" w:leader="dot" w:pos="9628"/>
        </w:tabs>
        <w:rPr>
          <w:rFonts w:asciiTheme="minorHAnsi" w:eastAsiaTheme="minorEastAsia" w:hAnsiTheme="minorHAnsi" w:cstheme="minorBidi"/>
          <w:i w:val="0"/>
          <w:iCs w:val="0"/>
          <w:noProof/>
          <w:sz w:val="22"/>
          <w:szCs w:val="22"/>
          <w:lang w:eastAsia="sl-SI"/>
        </w:rPr>
      </w:pPr>
      <w:hyperlink w:anchor="_Toc116284484" w:history="1">
        <w:r w:rsidRPr="00B72144">
          <w:rPr>
            <w:rStyle w:val="Hiperpovezava"/>
            <w:noProof/>
          </w:rPr>
          <w:t>42039007 IZGRADNJA PRIZIDKA K ZD IN CENTRA ZA KREPITEV ZDRAVJA</w:t>
        </w:r>
        <w:r>
          <w:rPr>
            <w:rFonts w:asciiTheme="minorHAnsi" w:eastAsiaTheme="minorEastAsia" w:hAnsiTheme="minorHAnsi" w:cstheme="minorBidi"/>
            <w:i w:val="0"/>
            <w:iCs w:val="0"/>
            <w:noProof/>
            <w:sz w:val="22"/>
            <w:szCs w:val="22"/>
            <w:lang w:eastAsia="sl-SI"/>
          </w:rPr>
          <w:tab/>
        </w:r>
        <w:r w:rsidRPr="00B72144">
          <w:rPr>
            <w:rStyle w:val="Hiperpovezava"/>
            <w:noProof/>
          </w:rPr>
          <w:t>(531.084 €) 25.000 €</w:t>
        </w:r>
        <w:r>
          <w:rPr>
            <w:noProof/>
            <w:webHidden/>
          </w:rPr>
          <w:tab/>
        </w:r>
        <w:r>
          <w:rPr>
            <w:noProof/>
            <w:webHidden/>
          </w:rPr>
          <w:fldChar w:fldCharType="begin"/>
        </w:r>
        <w:r>
          <w:rPr>
            <w:noProof/>
            <w:webHidden/>
          </w:rPr>
          <w:instrText xml:space="preserve"> PAGEREF _Toc116284484 \h </w:instrText>
        </w:r>
        <w:r>
          <w:rPr>
            <w:noProof/>
            <w:webHidden/>
          </w:rPr>
        </w:r>
        <w:r>
          <w:rPr>
            <w:noProof/>
            <w:webHidden/>
          </w:rPr>
          <w:fldChar w:fldCharType="separate"/>
        </w:r>
        <w:r>
          <w:rPr>
            <w:noProof/>
            <w:webHidden/>
          </w:rPr>
          <w:t>134</w:t>
        </w:r>
        <w:r>
          <w:rPr>
            <w:noProof/>
            <w:webHidden/>
          </w:rPr>
          <w:fldChar w:fldCharType="end"/>
        </w:r>
      </w:hyperlink>
    </w:p>
    <w:p w:rsidR="00320722" w:rsidRDefault="00320722">
      <w:pPr>
        <w:pStyle w:val="Kazalovsebine3"/>
        <w:tabs>
          <w:tab w:val="left" w:pos="2520"/>
          <w:tab w:val="right" w:leader="dot" w:pos="9628"/>
        </w:tabs>
        <w:rPr>
          <w:rFonts w:asciiTheme="minorHAnsi" w:eastAsiaTheme="minorEastAsia" w:hAnsiTheme="minorHAnsi" w:cstheme="minorBidi"/>
          <w:i w:val="0"/>
          <w:iCs w:val="0"/>
          <w:noProof/>
          <w:sz w:val="22"/>
          <w:szCs w:val="22"/>
          <w:lang w:eastAsia="sl-SI"/>
        </w:rPr>
      </w:pPr>
      <w:hyperlink w:anchor="_Toc116284485" w:history="1">
        <w:r w:rsidRPr="00B72144">
          <w:rPr>
            <w:rStyle w:val="Hiperpovezava"/>
            <w:noProof/>
          </w:rPr>
          <w:t>42107002 EKO OTOKI</w:t>
        </w:r>
        <w:r>
          <w:rPr>
            <w:rFonts w:asciiTheme="minorHAnsi" w:eastAsiaTheme="minorEastAsia" w:hAnsiTheme="minorHAnsi" w:cstheme="minorBidi"/>
            <w:i w:val="0"/>
            <w:iCs w:val="0"/>
            <w:noProof/>
            <w:sz w:val="22"/>
            <w:szCs w:val="22"/>
            <w:lang w:eastAsia="sl-SI"/>
          </w:rPr>
          <w:tab/>
        </w:r>
        <w:r w:rsidRPr="00B72144">
          <w:rPr>
            <w:rStyle w:val="Hiperpovezava"/>
            <w:noProof/>
          </w:rPr>
          <w:t>(11.638 €) 13.500 €</w:t>
        </w:r>
        <w:r>
          <w:rPr>
            <w:noProof/>
            <w:webHidden/>
          </w:rPr>
          <w:tab/>
        </w:r>
        <w:r>
          <w:rPr>
            <w:noProof/>
            <w:webHidden/>
          </w:rPr>
          <w:fldChar w:fldCharType="begin"/>
        </w:r>
        <w:r>
          <w:rPr>
            <w:noProof/>
            <w:webHidden/>
          </w:rPr>
          <w:instrText xml:space="preserve"> PAGEREF _Toc116284485 \h </w:instrText>
        </w:r>
        <w:r>
          <w:rPr>
            <w:noProof/>
            <w:webHidden/>
          </w:rPr>
        </w:r>
        <w:r>
          <w:rPr>
            <w:noProof/>
            <w:webHidden/>
          </w:rPr>
          <w:fldChar w:fldCharType="separate"/>
        </w:r>
        <w:r>
          <w:rPr>
            <w:noProof/>
            <w:webHidden/>
          </w:rPr>
          <w:t>135</w:t>
        </w:r>
        <w:r>
          <w:rPr>
            <w:noProof/>
            <w:webHidden/>
          </w:rPr>
          <w:fldChar w:fldCharType="end"/>
        </w:r>
      </w:hyperlink>
    </w:p>
    <w:p w:rsidR="00320722" w:rsidRDefault="00320722">
      <w:pPr>
        <w:pStyle w:val="Kazalovsebine3"/>
        <w:tabs>
          <w:tab w:val="left" w:pos="2775"/>
          <w:tab w:val="right" w:leader="dot" w:pos="9628"/>
        </w:tabs>
        <w:rPr>
          <w:rFonts w:asciiTheme="minorHAnsi" w:eastAsiaTheme="minorEastAsia" w:hAnsiTheme="minorHAnsi" w:cstheme="minorBidi"/>
          <w:i w:val="0"/>
          <w:iCs w:val="0"/>
          <w:noProof/>
          <w:sz w:val="22"/>
          <w:szCs w:val="22"/>
          <w:lang w:eastAsia="sl-SI"/>
        </w:rPr>
      </w:pPr>
      <w:hyperlink w:anchor="_Toc116284486" w:history="1">
        <w:r w:rsidRPr="00B72144">
          <w:rPr>
            <w:rStyle w:val="Hiperpovezava"/>
            <w:noProof/>
          </w:rPr>
          <w:t>42139001 RANE EKRANA</w:t>
        </w:r>
        <w:r>
          <w:rPr>
            <w:rFonts w:asciiTheme="minorHAnsi" w:eastAsiaTheme="minorEastAsia" w:hAnsiTheme="minorHAnsi" w:cstheme="minorBidi"/>
            <w:i w:val="0"/>
            <w:iCs w:val="0"/>
            <w:noProof/>
            <w:sz w:val="22"/>
            <w:szCs w:val="22"/>
            <w:lang w:eastAsia="sl-SI"/>
          </w:rPr>
          <w:tab/>
        </w:r>
        <w:r w:rsidRPr="00B72144">
          <w:rPr>
            <w:rStyle w:val="Hiperpovezava"/>
            <w:noProof/>
          </w:rPr>
          <w:t>(19.700 €) 10.000 €</w:t>
        </w:r>
        <w:r>
          <w:rPr>
            <w:noProof/>
            <w:webHidden/>
          </w:rPr>
          <w:tab/>
        </w:r>
        <w:r>
          <w:rPr>
            <w:noProof/>
            <w:webHidden/>
          </w:rPr>
          <w:fldChar w:fldCharType="begin"/>
        </w:r>
        <w:r>
          <w:rPr>
            <w:noProof/>
            <w:webHidden/>
          </w:rPr>
          <w:instrText xml:space="preserve"> PAGEREF _Toc116284486 \h </w:instrText>
        </w:r>
        <w:r>
          <w:rPr>
            <w:noProof/>
            <w:webHidden/>
          </w:rPr>
        </w:r>
        <w:r>
          <w:rPr>
            <w:noProof/>
            <w:webHidden/>
          </w:rPr>
          <w:fldChar w:fldCharType="separate"/>
        </w:r>
        <w:r>
          <w:rPr>
            <w:noProof/>
            <w:webHidden/>
          </w:rPr>
          <w:t>135</w:t>
        </w:r>
        <w:r>
          <w:rPr>
            <w:noProof/>
            <w:webHidden/>
          </w:rPr>
          <w:fldChar w:fldCharType="end"/>
        </w:r>
      </w:hyperlink>
    </w:p>
    <w:p w:rsidR="00320722" w:rsidRDefault="00320722">
      <w:pPr>
        <w:pStyle w:val="Kazalovsebine3"/>
        <w:tabs>
          <w:tab w:val="left" w:pos="2842"/>
          <w:tab w:val="right" w:leader="dot" w:pos="9628"/>
        </w:tabs>
        <w:rPr>
          <w:rFonts w:asciiTheme="minorHAnsi" w:eastAsiaTheme="minorEastAsia" w:hAnsiTheme="minorHAnsi" w:cstheme="minorBidi"/>
          <w:i w:val="0"/>
          <w:iCs w:val="0"/>
          <w:noProof/>
          <w:sz w:val="22"/>
          <w:szCs w:val="22"/>
          <w:lang w:eastAsia="sl-SI"/>
        </w:rPr>
      </w:pPr>
      <w:hyperlink w:anchor="_Toc116284487" w:history="1">
        <w:r w:rsidRPr="00B72144">
          <w:rPr>
            <w:rStyle w:val="Hiperpovezava"/>
            <w:noProof/>
          </w:rPr>
          <w:t>42139002 ŽIVE LEGENDE</w:t>
        </w:r>
        <w:r>
          <w:rPr>
            <w:rFonts w:asciiTheme="minorHAnsi" w:eastAsiaTheme="minorEastAsia" w:hAnsiTheme="minorHAnsi" w:cstheme="minorBidi"/>
            <w:i w:val="0"/>
            <w:iCs w:val="0"/>
            <w:noProof/>
            <w:sz w:val="22"/>
            <w:szCs w:val="22"/>
            <w:lang w:eastAsia="sl-SI"/>
          </w:rPr>
          <w:tab/>
        </w:r>
        <w:r w:rsidRPr="00B72144">
          <w:rPr>
            <w:rStyle w:val="Hiperpovezava"/>
            <w:noProof/>
          </w:rPr>
          <w:t>(140.788 €) 50.000 €</w:t>
        </w:r>
        <w:r>
          <w:rPr>
            <w:noProof/>
            <w:webHidden/>
          </w:rPr>
          <w:tab/>
        </w:r>
        <w:r>
          <w:rPr>
            <w:noProof/>
            <w:webHidden/>
          </w:rPr>
          <w:fldChar w:fldCharType="begin"/>
        </w:r>
        <w:r>
          <w:rPr>
            <w:noProof/>
            <w:webHidden/>
          </w:rPr>
          <w:instrText xml:space="preserve"> PAGEREF _Toc116284487 \h </w:instrText>
        </w:r>
        <w:r>
          <w:rPr>
            <w:noProof/>
            <w:webHidden/>
          </w:rPr>
        </w:r>
        <w:r>
          <w:rPr>
            <w:noProof/>
            <w:webHidden/>
          </w:rPr>
          <w:fldChar w:fldCharType="separate"/>
        </w:r>
        <w:r>
          <w:rPr>
            <w:noProof/>
            <w:webHidden/>
          </w:rPr>
          <w:t>135</w:t>
        </w:r>
        <w:r>
          <w:rPr>
            <w:noProof/>
            <w:webHidden/>
          </w:rPr>
          <w:fldChar w:fldCharType="end"/>
        </w:r>
      </w:hyperlink>
    </w:p>
    <w:p w:rsidR="00320722" w:rsidRDefault="00320722">
      <w:pPr>
        <w:pStyle w:val="Kazalovsebine3"/>
        <w:tabs>
          <w:tab w:val="left" w:pos="4903"/>
          <w:tab w:val="right" w:leader="dot" w:pos="9628"/>
        </w:tabs>
        <w:rPr>
          <w:rFonts w:asciiTheme="minorHAnsi" w:eastAsiaTheme="minorEastAsia" w:hAnsiTheme="minorHAnsi" w:cstheme="minorBidi"/>
          <w:i w:val="0"/>
          <w:iCs w:val="0"/>
          <w:noProof/>
          <w:sz w:val="22"/>
          <w:szCs w:val="22"/>
          <w:lang w:eastAsia="sl-SI"/>
        </w:rPr>
      </w:pPr>
      <w:hyperlink w:anchor="_Toc116284488" w:history="1">
        <w:r w:rsidRPr="00B72144">
          <w:rPr>
            <w:rStyle w:val="Hiperpovezava"/>
            <w:noProof/>
          </w:rPr>
          <w:t>42139003 DOZIDAVA OŠ HELENE PUHAR KRANJ</w:t>
        </w:r>
        <w:r>
          <w:rPr>
            <w:rFonts w:asciiTheme="minorHAnsi" w:eastAsiaTheme="minorEastAsia" w:hAnsiTheme="minorHAnsi" w:cstheme="minorBidi"/>
            <w:i w:val="0"/>
            <w:iCs w:val="0"/>
            <w:noProof/>
            <w:sz w:val="22"/>
            <w:szCs w:val="22"/>
            <w:lang w:eastAsia="sl-SI"/>
          </w:rPr>
          <w:tab/>
        </w:r>
        <w:r w:rsidRPr="00B72144">
          <w:rPr>
            <w:rStyle w:val="Hiperpovezava"/>
            <w:noProof/>
          </w:rPr>
          <w:t>(85.467 €) 193.200 €</w:t>
        </w:r>
        <w:r>
          <w:rPr>
            <w:noProof/>
            <w:webHidden/>
          </w:rPr>
          <w:tab/>
        </w:r>
        <w:r>
          <w:rPr>
            <w:noProof/>
            <w:webHidden/>
          </w:rPr>
          <w:fldChar w:fldCharType="begin"/>
        </w:r>
        <w:r>
          <w:rPr>
            <w:noProof/>
            <w:webHidden/>
          </w:rPr>
          <w:instrText xml:space="preserve"> PAGEREF _Toc116284488 \h </w:instrText>
        </w:r>
        <w:r>
          <w:rPr>
            <w:noProof/>
            <w:webHidden/>
          </w:rPr>
        </w:r>
        <w:r>
          <w:rPr>
            <w:noProof/>
            <w:webHidden/>
          </w:rPr>
          <w:fldChar w:fldCharType="separate"/>
        </w:r>
        <w:r>
          <w:rPr>
            <w:noProof/>
            <w:webHidden/>
          </w:rPr>
          <w:t>136</w:t>
        </w:r>
        <w:r>
          <w:rPr>
            <w:noProof/>
            <w:webHidden/>
          </w:rPr>
          <w:fldChar w:fldCharType="end"/>
        </w:r>
      </w:hyperlink>
    </w:p>
    <w:p w:rsidR="00320722" w:rsidRDefault="00320722">
      <w:pPr>
        <w:pStyle w:val="Kazalovsebine3"/>
        <w:tabs>
          <w:tab w:val="left" w:pos="3981"/>
          <w:tab w:val="right" w:leader="dot" w:pos="9628"/>
        </w:tabs>
        <w:rPr>
          <w:rFonts w:asciiTheme="minorHAnsi" w:eastAsiaTheme="minorEastAsia" w:hAnsiTheme="minorHAnsi" w:cstheme="minorBidi"/>
          <w:i w:val="0"/>
          <w:iCs w:val="0"/>
          <w:noProof/>
          <w:sz w:val="22"/>
          <w:szCs w:val="22"/>
          <w:lang w:eastAsia="sl-SI"/>
        </w:rPr>
      </w:pPr>
      <w:hyperlink w:anchor="_Toc116284489" w:history="1">
        <w:r w:rsidRPr="00B72144">
          <w:rPr>
            <w:rStyle w:val="Hiperpovezava"/>
            <w:noProof/>
          </w:rPr>
          <w:t>42139004 ZELENA SPREHAJALNA POT</w:t>
        </w:r>
        <w:r>
          <w:rPr>
            <w:rFonts w:asciiTheme="minorHAnsi" w:eastAsiaTheme="minorEastAsia" w:hAnsiTheme="minorHAnsi" w:cstheme="minorBidi"/>
            <w:i w:val="0"/>
            <w:iCs w:val="0"/>
            <w:noProof/>
            <w:sz w:val="22"/>
            <w:szCs w:val="22"/>
            <w:lang w:eastAsia="sl-SI"/>
          </w:rPr>
          <w:tab/>
        </w:r>
        <w:r w:rsidRPr="00B72144">
          <w:rPr>
            <w:rStyle w:val="Hiperpovezava"/>
            <w:noProof/>
          </w:rPr>
          <w:t>(30.000 €) 30.000 €</w:t>
        </w:r>
        <w:r>
          <w:rPr>
            <w:noProof/>
            <w:webHidden/>
          </w:rPr>
          <w:tab/>
        </w:r>
        <w:r>
          <w:rPr>
            <w:noProof/>
            <w:webHidden/>
          </w:rPr>
          <w:fldChar w:fldCharType="begin"/>
        </w:r>
        <w:r>
          <w:rPr>
            <w:noProof/>
            <w:webHidden/>
          </w:rPr>
          <w:instrText xml:space="preserve"> PAGEREF _Toc116284489 \h </w:instrText>
        </w:r>
        <w:r>
          <w:rPr>
            <w:noProof/>
            <w:webHidden/>
          </w:rPr>
        </w:r>
        <w:r>
          <w:rPr>
            <w:noProof/>
            <w:webHidden/>
          </w:rPr>
          <w:fldChar w:fldCharType="separate"/>
        </w:r>
        <w:r>
          <w:rPr>
            <w:noProof/>
            <w:webHidden/>
          </w:rPr>
          <w:t>136</w:t>
        </w:r>
        <w:r>
          <w:rPr>
            <w:noProof/>
            <w:webHidden/>
          </w:rPr>
          <w:fldChar w:fldCharType="end"/>
        </w:r>
      </w:hyperlink>
    </w:p>
    <w:p w:rsidR="00320722" w:rsidRDefault="00320722">
      <w:pPr>
        <w:pStyle w:val="Kazalovsebine3"/>
        <w:tabs>
          <w:tab w:val="left" w:pos="6131"/>
          <w:tab w:val="right" w:leader="dot" w:pos="9628"/>
        </w:tabs>
        <w:rPr>
          <w:rFonts w:asciiTheme="minorHAnsi" w:eastAsiaTheme="minorEastAsia" w:hAnsiTheme="minorHAnsi" w:cstheme="minorBidi"/>
          <w:i w:val="0"/>
          <w:iCs w:val="0"/>
          <w:noProof/>
          <w:sz w:val="22"/>
          <w:szCs w:val="22"/>
          <w:lang w:eastAsia="sl-SI"/>
        </w:rPr>
      </w:pPr>
      <w:hyperlink w:anchor="_Toc116284490" w:history="1">
        <w:r w:rsidRPr="00B72144">
          <w:rPr>
            <w:rStyle w:val="Hiperpovezava"/>
            <w:noProof/>
          </w:rPr>
          <w:t>42139005 PRENOVA GRADU NEUHAUS IN NJEGOVE OKOLICE</w:t>
        </w:r>
        <w:r>
          <w:rPr>
            <w:rFonts w:asciiTheme="minorHAnsi" w:eastAsiaTheme="minorEastAsia" w:hAnsiTheme="minorHAnsi" w:cstheme="minorBidi"/>
            <w:i w:val="0"/>
            <w:iCs w:val="0"/>
            <w:noProof/>
            <w:sz w:val="22"/>
            <w:szCs w:val="22"/>
            <w:lang w:eastAsia="sl-SI"/>
          </w:rPr>
          <w:tab/>
        </w:r>
        <w:r w:rsidRPr="00B72144">
          <w:rPr>
            <w:rStyle w:val="Hiperpovezava"/>
            <w:noProof/>
          </w:rPr>
          <w:t>(10.000 €) 250.000 €</w:t>
        </w:r>
        <w:r>
          <w:rPr>
            <w:noProof/>
            <w:webHidden/>
          </w:rPr>
          <w:tab/>
        </w:r>
        <w:r>
          <w:rPr>
            <w:noProof/>
            <w:webHidden/>
          </w:rPr>
          <w:fldChar w:fldCharType="begin"/>
        </w:r>
        <w:r>
          <w:rPr>
            <w:noProof/>
            <w:webHidden/>
          </w:rPr>
          <w:instrText xml:space="preserve"> PAGEREF _Toc116284490 \h </w:instrText>
        </w:r>
        <w:r>
          <w:rPr>
            <w:noProof/>
            <w:webHidden/>
          </w:rPr>
        </w:r>
        <w:r>
          <w:rPr>
            <w:noProof/>
            <w:webHidden/>
          </w:rPr>
          <w:fldChar w:fldCharType="separate"/>
        </w:r>
        <w:r>
          <w:rPr>
            <w:noProof/>
            <w:webHidden/>
          </w:rPr>
          <w:t>137</w:t>
        </w:r>
        <w:r>
          <w:rPr>
            <w:noProof/>
            <w:webHidden/>
          </w:rPr>
          <w:fldChar w:fldCharType="end"/>
        </w:r>
      </w:hyperlink>
    </w:p>
    <w:p w:rsidR="00320722" w:rsidRDefault="00320722">
      <w:pPr>
        <w:pStyle w:val="Kazalovsebine3"/>
        <w:tabs>
          <w:tab w:val="left" w:pos="8542"/>
          <w:tab w:val="right" w:leader="dot" w:pos="9628"/>
        </w:tabs>
        <w:rPr>
          <w:rFonts w:asciiTheme="minorHAnsi" w:eastAsiaTheme="minorEastAsia" w:hAnsiTheme="minorHAnsi" w:cstheme="minorBidi"/>
          <w:i w:val="0"/>
          <w:iCs w:val="0"/>
          <w:noProof/>
          <w:sz w:val="22"/>
          <w:szCs w:val="22"/>
          <w:lang w:eastAsia="sl-SI"/>
        </w:rPr>
      </w:pPr>
      <w:hyperlink w:anchor="_Toc116284491" w:history="1">
        <w:r w:rsidRPr="00B72144">
          <w:rPr>
            <w:rStyle w:val="Hiperpovezava"/>
            <w:noProof/>
          </w:rPr>
          <w:t>42217001 PROJEKTI TEMELJEČI NA ODPRTIH PODATKIH IN PAMETNI INFRASTRUKTURI</w:t>
        </w:r>
        <w:r>
          <w:rPr>
            <w:rFonts w:asciiTheme="minorHAnsi" w:eastAsiaTheme="minorEastAsia" w:hAnsiTheme="minorHAnsi" w:cstheme="minorBidi"/>
            <w:i w:val="0"/>
            <w:iCs w:val="0"/>
            <w:noProof/>
            <w:sz w:val="22"/>
            <w:szCs w:val="22"/>
            <w:lang w:eastAsia="sl-SI"/>
          </w:rPr>
          <w:tab/>
        </w:r>
        <w:r w:rsidRPr="00B72144">
          <w:rPr>
            <w:rStyle w:val="Hiperpovezava"/>
            <w:noProof/>
          </w:rPr>
          <w:t>(0 €) 20.000 €</w:t>
        </w:r>
        <w:r>
          <w:rPr>
            <w:noProof/>
            <w:webHidden/>
          </w:rPr>
          <w:tab/>
        </w:r>
        <w:r>
          <w:rPr>
            <w:noProof/>
            <w:webHidden/>
          </w:rPr>
          <w:fldChar w:fldCharType="begin"/>
        </w:r>
        <w:r>
          <w:rPr>
            <w:noProof/>
            <w:webHidden/>
          </w:rPr>
          <w:instrText xml:space="preserve"> PAGEREF _Toc116284491 \h </w:instrText>
        </w:r>
        <w:r>
          <w:rPr>
            <w:noProof/>
            <w:webHidden/>
          </w:rPr>
        </w:r>
        <w:r>
          <w:rPr>
            <w:noProof/>
            <w:webHidden/>
          </w:rPr>
          <w:fldChar w:fldCharType="separate"/>
        </w:r>
        <w:r>
          <w:rPr>
            <w:noProof/>
            <w:webHidden/>
          </w:rPr>
          <w:t>137</w:t>
        </w:r>
        <w:r>
          <w:rPr>
            <w:noProof/>
            <w:webHidden/>
          </w:rPr>
          <w:fldChar w:fldCharType="end"/>
        </w:r>
      </w:hyperlink>
    </w:p>
    <w:p w:rsidR="0048363E" w:rsidRDefault="0048363E">
      <w:pPr>
        <w:overflowPunct/>
        <w:autoSpaceDE/>
        <w:autoSpaceDN/>
        <w:adjustRightInd/>
        <w:spacing w:before="0" w:after="0"/>
        <w:ind w:left="0"/>
        <w:textAlignment w:val="auto"/>
      </w:pPr>
      <w:r>
        <w:fldChar w:fldCharType="end"/>
      </w:r>
      <w:r>
        <w:br w:type="page"/>
      </w:r>
    </w:p>
    <w:p w:rsidR="0048363E" w:rsidRDefault="0048363E" w:rsidP="0048363E"/>
    <w:p w:rsidR="0048363E" w:rsidRDefault="0048363E" w:rsidP="0048363E"/>
    <w:p w:rsidR="0048363E" w:rsidRDefault="0048363E" w:rsidP="0048363E"/>
    <w:p w:rsidR="0048363E" w:rsidRDefault="0048363E" w:rsidP="0048363E"/>
    <w:p w:rsidR="0048363E" w:rsidRDefault="0048363E" w:rsidP="0048363E"/>
    <w:p w:rsidR="0048363E" w:rsidRDefault="0048363E" w:rsidP="0048363E"/>
    <w:p w:rsidR="0048363E" w:rsidRDefault="0048363E" w:rsidP="0048363E"/>
    <w:p w:rsidR="0048363E" w:rsidRDefault="0048363E" w:rsidP="0048363E"/>
    <w:p w:rsidR="0048363E" w:rsidRDefault="0048363E" w:rsidP="0048363E"/>
    <w:p w:rsidR="0048363E" w:rsidRDefault="0048363E" w:rsidP="0048363E"/>
    <w:p w:rsidR="0048363E" w:rsidRDefault="0048363E" w:rsidP="0048363E">
      <w:pPr>
        <w:pStyle w:val="ANaslov"/>
      </w:pPr>
      <w:r>
        <w:t>I. SPLOŠNI DEL</w:t>
      </w:r>
    </w:p>
    <w:p w:rsidR="0048363E" w:rsidRDefault="0048363E">
      <w:pPr>
        <w:overflowPunct/>
        <w:autoSpaceDE/>
        <w:autoSpaceDN/>
        <w:adjustRightInd/>
        <w:spacing w:before="0" w:after="0"/>
        <w:ind w:left="0"/>
        <w:textAlignment w:val="auto"/>
      </w:pPr>
      <w:r>
        <w:br w:type="page"/>
      </w:r>
    </w:p>
    <w:p w:rsidR="0048363E" w:rsidRDefault="0048363E" w:rsidP="0048363E">
      <w:pPr>
        <w:pStyle w:val="AHeading1"/>
      </w:pPr>
      <w:bookmarkStart w:id="1" w:name="_Toc116284156"/>
      <w:r>
        <w:lastRenderedPageBreak/>
        <w:t>I. SPLOŠNI DEL</w:t>
      </w:r>
      <w:bookmarkEnd w:id="1"/>
    </w:p>
    <w:p w:rsidR="0048363E" w:rsidRDefault="0048363E" w:rsidP="0048363E">
      <w:pPr>
        <w:pStyle w:val="AHeading3"/>
        <w:tabs>
          <w:tab w:val="decimal" w:pos="9200"/>
        </w:tabs>
        <w:rPr>
          <w:sz w:val="20"/>
        </w:rPr>
      </w:pPr>
      <w:bookmarkStart w:id="2" w:name="_Toc116284157"/>
      <w:r>
        <w:t>A. BILANCA PRIHODKOV IN ODHODKOV</w:t>
      </w:r>
      <w:r>
        <w:tab/>
      </w:r>
      <w:r>
        <w:rPr>
          <w:sz w:val="20"/>
        </w:rPr>
        <w:t>(-4.599.650 €) -2.377.638 €</w:t>
      </w:r>
      <w:bookmarkEnd w:id="2"/>
    </w:p>
    <w:p w:rsidR="0048363E" w:rsidRDefault="0048363E" w:rsidP="0048363E">
      <w:pPr>
        <w:pStyle w:val="Heading11"/>
      </w:pPr>
      <w:r>
        <w:t>Obrazložitev bilance</w:t>
      </w:r>
    </w:p>
    <w:p w:rsidR="0048363E" w:rsidRDefault="00CB3107" w:rsidP="0048363E">
      <w:pPr>
        <w:pStyle w:val="ANormal"/>
        <w:jc w:val="both"/>
      </w:pPr>
      <w:r w:rsidRPr="00CB3107">
        <w:t xml:space="preserve">V letu 2023 predvidevamo prihodke v višini </w:t>
      </w:r>
      <w:r>
        <w:t>15.271.182</w:t>
      </w:r>
      <w:r w:rsidRPr="00CB3107">
        <w:t xml:space="preserve"> EUR ter odhodke v višini </w:t>
      </w:r>
      <w:r>
        <w:t>17.648.820</w:t>
      </w:r>
      <w:r w:rsidRPr="00CB3107">
        <w:t xml:space="preserve"> EUR. Proračunski primanjkljaj v višini  -</w:t>
      </w:r>
      <w:r>
        <w:t>2.377.638</w:t>
      </w:r>
      <w:r w:rsidRPr="00CB3107">
        <w:t xml:space="preserve"> EUR se bo pokrival z neporabljenimi sredstvi, ki bodo ostala na računu ob koncu leta 2022</w:t>
      </w:r>
      <w:r w:rsidR="0048363E">
        <w:t>.</w:t>
      </w:r>
    </w:p>
    <w:p w:rsidR="0048363E" w:rsidRDefault="0048363E" w:rsidP="0048363E">
      <w:pPr>
        <w:pStyle w:val="AHeading4"/>
        <w:tabs>
          <w:tab w:val="decimal" w:pos="9200"/>
        </w:tabs>
        <w:rPr>
          <w:sz w:val="20"/>
        </w:rPr>
      </w:pPr>
      <w:bookmarkStart w:id="3" w:name="_Toc116284158"/>
      <w:r>
        <w:t>4 ODHODKI</w:t>
      </w:r>
      <w:r>
        <w:tab/>
      </w:r>
      <w:r>
        <w:rPr>
          <w:sz w:val="20"/>
        </w:rPr>
        <w:t>(21.780.356 €) 17.648.820 €</w:t>
      </w:r>
      <w:bookmarkEnd w:id="3"/>
    </w:p>
    <w:p w:rsidR="0048363E" w:rsidRDefault="0048363E" w:rsidP="0048363E">
      <w:pPr>
        <w:pStyle w:val="Heading11"/>
      </w:pPr>
      <w:r>
        <w:t>Obrazložitev konta</w:t>
      </w:r>
    </w:p>
    <w:p w:rsidR="0048363E" w:rsidRDefault="0048363E" w:rsidP="0048363E">
      <w:pPr>
        <w:pStyle w:val="ANormal"/>
        <w:jc w:val="both"/>
      </w:pPr>
      <w:r>
        <w:t>Odhodke v bilanci prihodkov in odhodkov razdelimo v štiri večje skupine in sicer:</w:t>
      </w:r>
    </w:p>
    <w:p w:rsidR="0048363E" w:rsidRPr="00C14A86" w:rsidRDefault="0048363E" w:rsidP="00C14A86">
      <w:pPr>
        <w:pStyle w:val="ANormal"/>
        <w:spacing w:before="0" w:after="0"/>
        <w:jc w:val="both"/>
        <w:rPr>
          <w:sz w:val="22"/>
        </w:rPr>
      </w:pPr>
      <w:r w:rsidRPr="00C14A86">
        <w:rPr>
          <w:sz w:val="22"/>
        </w:rPr>
        <w:t>-          tekoči odhodki,</w:t>
      </w:r>
    </w:p>
    <w:p w:rsidR="0048363E" w:rsidRPr="00C14A86" w:rsidRDefault="0048363E" w:rsidP="00C14A86">
      <w:pPr>
        <w:pStyle w:val="ANormal"/>
        <w:spacing w:before="0" w:after="0"/>
        <w:jc w:val="both"/>
        <w:rPr>
          <w:sz w:val="22"/>
        </w:rPr>
      </w:pPr>
      <w:r w:rsidRPr="00C14A86">
        <w:rPr>
          <w:sz w:val="22"/>
        </w:rPr>
        <w:t>-          tekoči transferi,</w:t>
      </w:r>
    </w:p>
    <w:p w:rsidR="0048363E" w:rsidRPr="00C14A86" w:rsidRDefault="0048363E" w:rsidP="00C14A86">
      <w:pPr>
        <w:pStyle w:val="ANormal"/>
        <w:spacing w:before="0" w:after="0"/>
        <w:jc w:val="both"/>
        <w:rPr>
          <w:sz w:val="22"/>
        </w:rPr>
      </w:pPr>
      <w:r w:rsidRPr="00C14A86">
        <w:rPr>
          <w:sz w:val="22"/>
        </w:rPr>
        <w:t>-          investicijski odhodki in</w:t>
      </w:r>
    </w:p>
    <w:p w:rsidR="0048363E" w:rsidRPr="00C14A86" w:rsidRDefault="0048363E" w:rsidP="00C14A86">
      <w:pPr>
        <w:pStyle w:val="ANormal"/>
        <w:spacing w:before="0" w:after="0"/>
        <w:jc w:val="both"/>
        <w:rPr>
          <w:sz w:val="22"/>
        </w:rPr>
      </w:pPr>
      <w:r w:rsidRPr="00C14A86">
        <w:rPr>
          <w:sz w:val="22"/>
        </w:rPr>
        <w:t>-          investicijski transferi.</w:t>
      </w:r>
    </w:p>
    <w:p w:rsidR="0048363E" w:rsidRDefault="0048363E" w:rsidP="0048363E">
      <w:pPr>
        <w:pStyle w:val="AHeading5"/>
        <w:tabs>
          <w:tab w:val="decimal" w:pos="9200"/>
        </w:tabs>
        <w:rPr>
          <w:sz w:val="20"/>
        </w:rPr>
      </w:pPr>
      <w:bookmarkStart w:id="4" w:name="_Toc116284159"/>
      <w:r>
        <w:t>40 TEKOČI ODHODKI</w:t>
      </w:r>
      <w:r>
        <w:tab/>
      </w:r>
      <w:r>
        <w:rPr>
          <w:sz w:val="20"/>
        </w:rPr>
        <w:t>(4.974.329 €) 4.942.651 €</w:t>
      </w:r>
      <w:bookmarkEnd w:id="4"/>
    </w:p>
    <w:p w:rsidR="0048363E" w:rsidRDefault="0048363E" w:rsidP="0048363E">
      <w:pPr>
        <w:pStyle w:val="AHeading6"/>
        <w:tabs>
          <w:tab w:val="decimal" w:pos="9200"/>
        </w:tabs>
        <w:rPr>
          <w:sz w:val="20"/>
        </w:rPr>
      </w:pPr>
      <w:r>
        <w:t>400 PLAČE IN DRUGI IZDATKI ZAPOSLENIM</w:t>
      </w:r>
      <w:r>
        <w:tab/>
      </w:r>
      <w:r>
        <w:rPr>
          <w:sz w:val="20"/>
        </w:rPr>
        <w:t>(1.093.320 €) 1.219.063 €</w:t>
      </w:r>
    </w:p>
    <w:p w:rsidR="0048363E" w:rsidRDefault="0048363E" w:rsidP="0048363E">
      <w:pPr>
        <w:pStyle w:val="Heading11"/>
      </w:pPr>
      <w:r>
        <w:t>Obrazložitev konta</w:t>
      </w:r>
    </w:p>
    <w:p w:rsidR="0048363E" w:rsidRDefault="00C14A86" w:rsidP="0048363E">
      <w:pPr>
        <w:pStyle w:val="ANormal"/>
        <w:jc w:val="both"/>
      </w:pPr>
      <w:r w:rsidRPr="00C14A86">
        <w:t>V tej skupini kontov načrtujemo plače za zaposlene v upravi ter funkcionarje, ki poklicno opravljajo svojo funkcijo, regres, predvidene jubilejne nagrade, dodatek za delovno dobo in druge dodatke</w:t>
      </w:r>
      <w:r w:rsidR="0048363E">
        <w:t>.</w:t>
      </w:r>
    </w:p>
    <w:p w:rsidR="0048363E" w:rsidRDefault="0048363E" w:rsidP="0048363E">
      <w:pPr>
        <w:pStyle w:val="AHeading6"/>
        <w:tabs>
          <w:tab w:val="decimal" w:pos="9200"/>
        </w:tabs>
        <w:rPr>
          <w:sz w:val="20"/>
        </w:rPr>
      </w:pPr>
      <w:r>
        <w:t>401 PRISPEVKI DELODAJALCEV ZA SOCIALNO VARNOST</w:t>
      </w:r>
      <w:r>
        <w:tab/>
      </w:r>
      <w:r>
        <w:rPr>
          <w:sz w:val="20"/>
        </w:rPr>
        <w:t>(161.723 €) 164.087 €</w:t>
      </w:r>
    </w:p>
    <w:p w:rsidR="0048363E" w:rsidRDefault="0048363E" w:rsidP="0048363E">
      <w:pPr>
        <w:pStyle w:val="Heading11"/>
      </w:pPr>
      <w:r>
        <w:t>Obrazložitev konta</w:t>
      </w:r>
    </w:p>
    <w:p w:rsidR="0048363E" w:rsidRDefault="00C14A86" w:rsidP="0048363E">
      <w:pPr>
        <w:pStyle w:val="ANormal"/>
        <w:jc w:val="both"/>
      </w:pPr>
      <w:r w:rsidRPr="00C14A86">
        <w:t>Sredstva za prispevke delodajalcev za socialno varnost vključujejo prispevke za pokojninsko in invalidsko zavarovanje, prispevke za zdravstveno zavarovanje, prispevke za zaposlovanje, prispevke za starševsko varstvo ter premije kolektivnega dodatnega pokojninskega zavarovanja na podlagi ZKDPZJU. Sredstva so predvidena za prispevke od plač funkcionarjev in zaposlenih</w:t>
      </w:r>
      <w:r w:rsidR="0048363E">
        <w:t>.</w:t>
      </w:r>
    </w:p>
    <w:p w:rsidR="0048363E" w:rsidRDefault="0048363E" w:rsidP="0048363E">
      <w:pPr>
        <w:pStyle w:val="AHeading6"/>
        <w:tabs>
          <w:tab w:val="decimal" w:pos="9200"/>
        </w:tabs>
        <w:rPr>
          <w:sz w:val="20"/>
        </w:rPr>
      </w:pPr>
      <w:r>
        <w:t>402 IZDATKI ZA BLAGO IN STORITVE</w:t>
      </w:r>
      <w:r>
        <w:tab/>
      </w:r>
      <w:r>
        <w:rPr>
          <w:sz w:val="20"/>
        </w:rPr>
        <w:t>(3.550.486 €) 3.405.701 €</w:t>
      </w:r>
    </w:p>
    <w:p w:rsidR="0048363E" w:rsidRDefault="0048363E" w:rsidP="0048363E">
      <w:pPr>
        <w:pStyle w:val="Heading11"/>
      </w:pPr>
      <w:r>
        <w:t>Obrazložitev konta</w:t>
      </w:r>
    </w:p>
    <w:p w:rsidR="0048363E" w:rsidRDefault="00C14A86" w:rsidP="0048363E">
      <w:pPr>
        <w:pStyle w:val="ANormal"/>
        <w:jc w:val="both"/>
      </w:pPr>
      <w:r w:rsidRPr="00C14A86">
        <w:t>Med izdatke za blago in storitve sodijo vsi nakupi materiala, goriva in energije, izdatki za komunalne in komunikacijske storitve, izdatki za tekoče vzdrževanje in popravila, plačila potnih stroškov, izdatki za najemnine in zakupnine ter vsa plačila storitev, ki jih za občino opravljajo pravne ali fizične osebe. Sem štejemo tudi zavarovalne premije, izdatke za strokovno izobraževanje zaposlenih, članarine, plačila bančnih storitev in druge operativne odhodke</w:t>
      </w:r>
      <w:r w:rsidR="0048363E">
        <w:t>.</w:t>
      </w:r>
    </w:p>
    <w:p w:rsidR="0048363E" w:rsidRDefault="0048363E" w:rsidP="0048363E">
      <w:pPr>
        <w:pStyle w:val="AHeading6"/>
        <w:tabs>
          <w:tab w:val="decimal" w:pos="9200"/>
        </w:tabs>
        <w:rPr>
          <w:sz w:val="20"/>
        </w:rPr>
      </w:pPr>
      <w:r>
        <w:t>403 PLAČILA DOMAČIH OBRESTI</w:t>
      </w:r>
      <w:r>
        <w:tab/>
      </w:r>
      <w:r>
        <w:rPr>
          <w:sz w:val="20"/>
        </w:rPr>
        <w:t>(20.000 €) 40.000 €</w:t>
      </w:r>
    </w:p>
    <w:p w:rsidR="0048363E" w:rsidRDefault="0048363E" w:rsidP="0048363E">
      <w:pPr>
        <w:pStyle w:val="Heading11"/>
      </w:pPr>
      <w:r>
        <w:t>Obrazložitev konta</w:t>
      </w:r>
    </w:p>
    <w:p w:rsidR="0048363E" w:rsidRDefault="0060732A" w:rsidP="0048363E">
      <w:pPr>
        <w:pStyle w:val="ANormal"/>
        <w:jc w:val="both"/>
      </w:pPr>
      <w:r w:rsidRPr="0060732A">
        <w:t>Sredstva za plačilo domačih obresti so namenjena za plačila obresti po sklenjenih pogodbah o dolgoročnih posojilih, ki jih je Občina Tržič v preteklih letih najela za sofinanciranje investicij ter za servisiranje novih posojil</w:t>
      </w:r>
      <w:r w:rsidR="0048363E">
        <w:t>.</w:t>
      </w:r>
    </w:p>
    <w:p w:rsidR="0048363E" w:rsidRDefault="0048363E" w:rsidP="0048363E">
      <w:pPr>
        <w:pStyle w:val="AHeading6"/>
        <w:tabs>
          <w:tab w:val="decimal" w:pos="9200"/>
        </w:tabs>
        <w:rPr>
          <w:sz w:val="20"/>
        </w:rPr>
      </w:pPr>
      <w:r>
        <w:lastRenderedPageBreak/>
        <w:t>409 REZERVE</w:t>
      </w:r>
      <w:r>
        <w:tab/>
      </w:r>
      <w:r>
        <w:rPr>
          <w:sz w:val="20"/>
        </w:rPr>
        <w:t>(148.800 €) 113.800 €</w:t>
      </w:r>
    </w:p>
    <w:p w:rsidR="0048363E" w:rsidRDefault="0048363E" w:rsidP="0048363E">
      <w:pPr>
        <w:pStyle w:val="Heading11"/>
      </w:pPr>
      <w:r>
        <w:t>Obrazložitev konta</w:t>
      </w:r>
    </w:p>
    <w:p w:rsidR="0060732A" w:rsidRDefault="0060732A" w:rsidP="0060732A">
      <w:pPr>
        <w:pStyle w:val="ANormal"/>
        <w:jc w:val="both"/>
      </w:pPr>
      <w:r>
        <w:t xml:space="preserve">Sredstva posebne proračunske rezerve za primer naravnih nesreč se uporabljajo za financiranje izdatkov za odpravo posledic naravnih nesreč, kot so potres, poplava, zemeljski plaz, snežni plaz, visok sneg, močan veter, toča, žled, pozeba, suša, množični pojav nalezljive živalske ali rastlinske bolezni, druge nesreče, ki jih povzročajo naravne sile in ekološke nesreče. V ta namen je predvideno 100.000 EUR sredstev. </w:t>
      </w:r>
    </w:p>
    <w:p w:rsidR="0048363E" w:rsidRDefault="0060732A" w:rsidP="0060732A">
      <w:pPr>
        <w:pStyle w:val="ANormal"/>
        <w:jc w:val="both"/>
      </w:pPr>
      <w:r>
        <w:t>Poleg tega se v proračunu  del predvidenih proračunskih prejemkov vnaprej ne razporedi, ampak zadrži kot splošna proračunska rezervacija, ki se v proračunu posebej izkazuje. Sredstva splošne proračunske rezervacije se uporabljajo za nepredvidene namene, za katere v proračunu niso zagotovljena sredstva, ali za namene, za katere se med letom izkaže, da niso zagotovljena sredstva v zadostnem obsegu, ker jih pri pripravi proračuna ni bilo mogoče načrtovati. Sredstva proračunske rezervacije ne smejo presegati 2% prihodkov iz bilance prihodkov in odhodkov</w:t>
      </w:r>
      <w:r w:rsidR="0048363E">
        <w:t>.</w:t>
      </w:r>
    </w:p>
    <w:p w:rsidR="0048363E" w:rsidRDefault="0048363E" w:rsidP="0048363E">
      <w:pPr>
        <w:pStyle w:val="AHeading5"/>
        <w:tabs>
          <w:tab w:val="decimal" w:pos="9200"/>
        </w:tabs>
        <w:rPr>
          <w:sz w:val="20"/>
        </w:rPr>
      </w:pPr>
      <w:bookmarkStart w:id="5" w:name="_Toc116284160"/>
      <w:r>
        <w:t>41 TEKOČI TRANSFERI</w:t>
      </w:r>
      <w:r>
        <w:tab/>
      </w:r>
      <w:r>
        <w:rPr>
          <w:sz w:val="20"/>
        </w:rPr>
        <w:t>(6.008.172 €) 6.668.262 €</w:t>
      </w:r>
      <w:bookmarkEnd w:id="5"/>
    </w:p>
    <w:p w:rsidR="0048363E" w:rsidRDefault="0048363E" w:rsidP="0048363E">
      <w:pPr>
        <w:pStyle w:val="AHeading6"/>
        <w:tabs>
          <w:tab w:val="decimal" w:pos="9200"/>
        </w:tabs>
        <w:rPr>
          <w:sz w:val="20"/>
        </w:rPr>
      </w:pPr>
      <w:r>
        <w:t>410 SUBVENCIJE</w:t>
      </w:r>
      <w:r>
        <w:tab/>
      </w:r>
      <w:r>
        <w:rPr>
          <w:sz w:val="20"/>
        </w:rPr>
        <w:t>(382.600 €) 521.336 €</w:t>
      </w:r>
    </w:p>
    <w:p w:rsidR="0048363E" w:rsidRDefault="0048363E" w:rsidP="0048363E">
      <w:pPr>
        <w:pStyle w:val="Heading11"/>
      </w:pPr>
      <w:r>
        <w:t>Obrazložitev konta</w:t>
      </w:r>
    </w:p>
    <w:p w:rsidR="0060732A" w:rsidRDefault="0060732A" w:rsidP="0060732A">
      <w:pPr>
        <w:pStyle w:val="ANormal"/>
        <w:jc w:val="both"/>
      </w:pPr>
      <w:r>
        <w:t xml:space="preserve">V skupino tekočih transferov so zajeta vsa nepovratna, </w:t>
      </w:r>
      <w:proofErr w:type="spellStart"/>
      <w:r>
        <w:t>nepoplačljiva</w:t>
      </w:r>
      <w:proofErr w:type="spellEnd"/>
      <w:r>
        <w:t xml:space="preserve"> plačila, za katere občina od prejemnikov sredstev ne pridobi v povračilo nobenega materiala, blaga ali storitve. Ta skupina zajema transfere za:</w:t>
      </w:r>
    </w:p>
    <w:p w:rsidR="0060732A" w:rsidRDefault="0060732A" w:rsidP="0060732A">
      <w:pPr>
        <w:pStyle w:val="ANormal"/>
        <w:jc w:val="both"/>
      </w:pPr>
      <w:r>
        <w:t>- subvencije,</w:t>
      </w:r>
    </w:p>
    <w:p w:rsidR="0060732A" w:rsidRDefault="0060732A" w:rsidP="0060732A">
      <w:pPr>
        <w:pStyle w:val="ANormal"/>
        <w:jc w:val="both"/>
      </w:pPr>
      <w:r>
        <w:t>- transfere posameznikom in gospodinjstvom,</w:t>
      </w:r>
    </w:p>
    <w:p w:rsidR="0060732A" w:rsidRDefault="0060732A" w:rsidP="0060732A">
      <w:pPr>
        <w:pStyle w:val="ANormal"/>
        <w:jc w:val="both"/>
      </w:pPr>
      <w:r>
        <w:t>- transfere neprofitnim organizacijam in ustanovam,</w:t>
      </w:r>
    </w:p>
    <w:p w:rsidR="0060732A" w:rsidRDefault="0060732A" w:rsidP="0060732A">
      <w:pPr>
        <w:pStyle w:val="ANormal"/>
        <w:jc w:val="both"/>
      </w:pPr>
      <w:r>
        <w:t>- druge tekoče domače transfere.</w:t>
      </w:r>
    </w:p>
    <w:p w:rsidR="0060732A" w:rsidRDefault="0060732A" w:rsidP="0060732A">
      <w:pPr>
        <w:pStyle w:val="ANormal"/>
        <w:jc w:val="both"/>
      </w:pPr>
    </w:p>
    <w:p w:rsidR="0048363E" w:rsidRDefault="0060732A" w:rsidP="0060732A">
      <w:pPr>
        <w:pStyle w:val="ANormal"/>
        <w:jc w:val="both"/>
      </w:pPr>
      <w:r>
        <w:t>V skupini kontov 410 – subvencije so predvidene subvencije Komunali Tržič za najemnino komunalne infrastrukture ter za ceno storitev in subvencije privatnim podjetjem in zasebnikom, kamor prištevamo subvencije v kmetijstvu, subvencije za spodbujanje podjetništva, denarno pomoč ob naravnih in drugih nesrečah ter subvencijo za upravljanje z bazenom</w:t>
      </w:r>
      <w:r w:rsidR="0048363E">
        <w:t>.</w:t>
      </w:r>
    </w:p>
    <w:p w:rsidR="0048363E" w:rsidRDefault="0048363E" w:rsidP="0048363E">
      <w:pPr>
        <w:pStyle w:val="AHeading6"/>
        <w:tabs>
          <w:tab w:val="decimal" w:pos="9200"/>
        </w:tabs>
        <w:rPr>
          <w:sz w:val="20"/>
        </w:rPr>
      </w:pPr>
      <w:r>
        <w:t>411 TRANSFERI POSAMEZNIKOM IN GOSPODINJSTVOM</w:t>
      </w:r>
      <w:r>
        <w:tab/>
      </w:r>
      <w:r>
        <w:rPr>
          <w:sz w:val="20"/>
        </w:rPr>
        <w:t>(3.598.179 €) 3.900.939 €</w:t>
      </w:r>
    </w:p>
    <w:p w:rsidR="0048363E" w:rsidRDefault="0048363E" w:rsidP="0048363E">
      <w:pPr>
        <w:pStyle w:val="Heading11"/>
      </w:pPr>
      <w:r>
        <w:t>Obrazložitev konta</w:t>
      </w:r>
    </w:p>
    <w:p w:rsidR="0048363E" w:rsidRDefault="0060732A" w:rsidP="0048363E">
      <w:pPr>
        <w:pStyle w:val="ANormal"/>
        <w:jc w:val="both"/>
      </w:pPr>
      <w:r w:rsidRPr="0060732A">
        <w:t>Med transferi posameznikom in gospodinjstvom najvišji delež predstavljajo transferi za doplačilo razlike v ceni vrtcem in sicer za domače vrtce in za varstvo otrok v drugih občinah. V to skupino odhodkov spadajo še: regresiranje prevozov otrok v šolo, regresiranje oskrbe v domovih starejšim občanom in denarne pomoči ob rojstvu otrok, subvencioniranje stanarin, nadomestilo za izgubljeni dohodek, enkratna finančna pomoč ob rojstvu otroka ter subvencije za izgradnjo malih čistilnih naprav</w:t>
      </w:r>
      <w:r w:rsidR="0048363E">
        <w:t>.</w:t>
      </w:r>
    </w:p>
    <w:p w:rsidR="0048363E" w:rsidRDefault="0048363E" w:rsidP="0048363E">
      <w:pPr>
        <w:pStyle w:val="AHeading6"/>
        <w:tabs>
          <w:tab w:val="decimal" w:pos="9200"/>
        </w:tabs>
        <w:rPr>
          <w:sz w:val="20"/>
        </w:rPr>
      </w:pPr>
      <w:r>
        <w:t>412 TRANSFERI NEPRIDOBITNIM ORGANIZACIJAM IN USTANOVAM</w:t>
      </w:r>
      <w:r>
        <w:tab/>
      </w:r>
      <w:r>
        <w:rPr>
          <w:sz w:val="20"/>
        </w:rPr>
        <w:t>(615.921 €) 773.105 €</w:t>
      </w:r>
    </w:p>
    <w:p w:rsidR="0048363E" w:rsidRDefault="0048363E" w:rsidP="0048363E">
      <w:pPr>
        <w:pStyle w:val="Heading11"/>
      </w:pPr>
      <w:r>
        <w:t>Obrazložitev konta</w:t>
      </w:r>
    </w:p>
    <w:p w:rsidR="0048363E" w:rsidRDefault="0060732A" w:rsidP="0048363E">
      <w:pPr>
        <w:pStyle w:val="ANormal"/>
        <w:jc w:val="both"/>
      </w:pPr>
      <w:r w:rsidRPr="0060732A">
        <w:t>Največ sredstev v skupini kontov 412 – transferi nepridobitnim organizacijam in ustanovam je namenjeno za sofinanciranje športnih in kulturnih društev na podlagi razpisov. Občina po razpisih financira še socialne, humanitarne, veteranske organizacije ter mladinske in upokojenske organizacije, gasilsko zvezo in politične stranke</w:t>
      </w:r>
      <w:r w:rsidR="0048363E">
        <w:t>.</w:t>
      </w:r>
    </w:p>
    <w:p w:rsidR="0048363E" w:rsidRDefault="0048363E" w:rsidP="0048363E">
      <w:pPr>
        <w:pStyle w:val="AHeading6"/>
        <w:tabs>
          <w:tab w:val="decimal" w:pos="9200"/>
        </w:tabs>
        <w:rPr>
          <w:sz w:val="20"/>
        </w:rPr>
      </w:pPr>
      <w:r>
        <w:t>413 DRUGI TEKOČI DOMAČI TRANSFERI</w:t>
      </w:r>
      <w:r>
        <w:tab/>
      </w:r>
      <w:r>
        <w:rPr>
          <w:sz w:val="20"/>
        </w:rPr>
        <w:t>(1.411.472 €) 1.472.882 €</w:t>
      </w:r>
    </w:p>
    <w:p w:rsidR="0048363E" w:rsidRDefault="0048363E" w:rsidP="0048363E">
      <w:pPr>
        <w:pStyle w:val="Heading11"/>
      </w:pPr>
      <w:r>
        <w:t>Obrazložitev konta</w:t>
      </w:r>
    </w:p>
    <w:p w:rsidR="0048363E" w:rsidRDefault="0060732A" w:rsidP="0048363E">
      <w:pPr>
        <w:pStyle w:val="ANormal"/>
        <w:jc w:val="both"/>
      </w:pPr>
      <w:r w:rsidRPr="0060732A">
        <w:t>Med tekočimi domačimi transferi se v proračunu izkazujejo sredstva za tekoče transfere javnim zavodom in službam, katerih ustanoviteljica je Občina Tržič. Ta skupina kontov zajema tudi sredstva za sofinanciranje skupnih občinskih služb</w:t>
      </w:r>
      <w:r w:rsidR="0048363E">
        <w:t>.</w:t>
      </w:r>
    </w:p>
    <w:p w:rsidR="0048363E" w:rsidRPr="00320722" w:rsidRDefault="0048363E" w:rsidP="0048363E">
      <w:pPr>
        <w:pStyle w:val="AHeading5"/>
        <w:tabs>
          <w:tab w:val="decimal" w:pos="9200"/>
        </w:tabs>
      </w:pPr>
      <w:bookmarkStart w:id="6" w:name="_Toc116284161"/>
      <w:r>
        <w:lastRenderedPageBreak/>
        <w:t>42 INVESTICIJSKI ODHODKI</w:t>
      </w:r>
      <w:r>
        <w:tab/>
      </w:r>
      <w:r w:rsidRPr="00320722">
        <w:t>(10.405.313 €) 5.653.812 €</w:t>
      </w:r>
      <w:bookmarkEnd w:id="6"/>
    </w:p>
    <w:p w:rsidR="0048363E" w:rsidRDefault="0048363E" w:rsidP="0048363E">
      <w:pPr>
        <w:pStyle w:val="AHeading6"/>
        <w:tabs>
          <w:tab w:val="decimal" w:pos="9200"/>
        </w:tabs>
        <w:rPr>
          <w:sz w:val="20"/>
        </w:rPr>
      </w:pPr>
      <w:r>
        <w:t>420 NAKUP IN GRADNJA OSNOVNIH SREDSTEV</w:t>
      </w:r>
      <w:r>
        <w:tab/>
      </w:r>
      <w:r>
        <w:rPr>
          <w:sz w:val="20"/>
        </w:rPr>
        <w:t>(10.405.313 €) 5.653.812 €</w:t>
      </w:r>
    </w:p>
    <w:p w:rsidR="0048363E" w:rsidRDefault="0048363E" w:rsidP="0048363E">
      <w:pPr>
        <w:pStyle w:val="Heading11"/>
      </w:pPr>
      <w:r>
        <w:t>Obrazložitev konta</w:t>
      </w:r>
    </w:p>
    <w:p w:rsidR="0048363E" w:rsidRDefault="0060732A" w:rsidP="0048363E">
      <w:pPr>
        <w:pStyle w:val="ANormal"/>
        <w:jc w:val="both"/>
      </w:pPr>
      <w:r w:rsidRPr="0060732A">
        <w:t>Investicijski odhodki zajemajo plačila namenjena pridobitvi, izgradnji ali nakupu opredmetenih in neopredmetenih osnovnih sredstev (zemljišč, zgradb in prostorov, prevoznih sredstev, opreme in napeljav ter drugih osnovnih sredstev). Zajemajo tudi plačila za izdelavo investicijskih načrtov, študij o izvedljivosti projektov in projektne dokumentacije. Odhodki iz tega naslova večinoma pomenijo povečanje realnega premoženja občine</w:t>
      </w:r>
      <w:r w:rsidR="0048363E">
        <w:t>.</w:t>
      </w:r>
    </w:p>
    <w:p w:rsidR="0048363E" w:rsidRDefault="0048363E" w:rsidP="0048363E">
      <w:pPr>
        <w:pStyle w:val="AHeading5"/>
        <w:tabs>
          <w:tab w:val="decimal" w:pos="9200"/>
        </w:tabs>
        <w:rPr>
          <w:sz w:val="20"/>
        </w:rPr>
      </w:pPr>
      <w:bookmarkStart w:id="7" w:name="_Toc116284162"/>
      <w:r>
        <w:t>43 INVESTICIJSKI TRANSFERI</w:t>
      </w:r>
      <w:r>
        <w:tab/>
      </w:r>
      <w:r>
        <w:rPr>
          <w:sz w:val="20"/>
        </w:rPr>
        <w:t>(392.542 €) 384.095 €</w:t>
      </w:r>
      <w:bookmarkEnd w:id="7"/>
    </w:p>
    <w:p w:rsidR="0048363E" w:rsidRDefault="0048363E" w:rsidP="0048363E">
      <w:pPr>
        <w:pStyle w:val="AHeading6"/>
        <w:tabs>
          <w:tab w:val="decimal" w:pos="9200"/>
        </w:tabs>
        <w:rPr>
          <w:sz w:val="20"/>
        </w:rPr>
      </w:pPr>
      <w:r>
        <w:t>431 INVSTICIJSKI TRANSFERI PRAVNIM IN FIZIČNIM OSEBAM, KI NISO PRORAČUNSKI UPORABNIKI</w:t>
      </w:r>
      <w:r>
        <w:tab/>
      </w:r>
      <w:r>
        <w:rPr>
          <w:sz w:val="20"/>
        </w:rPr>
        <w:t>(54.500 €) 17.000 €</w:t>
      </w:r>
    </w:p>
    <w:p w:rsidR="0048363E" w:rsidRDefault="0048363E" w:rsidP="0048363E">
      <w:pPr>
        <w:pStyle w:val="Heading11"/>
      </w:pPr>
      <w:r>
        <w:t>Obrazložitev konta</w:t>
      </w:r>
    </w:p>
    <w:p w:rsidR="0048363E" w:rsidRDefault="0060732A" w:rsidP="0048363E">
      <w:pPr>
        <w:pStyle w:val="ANormal"/>
        <w:jc w:val="both"/>
      </w:pPr>
      <w:r w:rsidRPr="0060732A">
        <w:t>Investicijski transferi vključujejo izdatke občine, ki pomenijo nepovratna sredstva in so namenjeni plačilu investicijskih odhodkov prejemnikov sredstev, ki niso neposredni proračunski uporabniki</w:t>
      </w:r>
      <w:r w:rsidR="0048363E">
        <w:t>.</w:t>
      </w:r>
    </w:p>
    <w:p w:rsidR="0048363E" w:rsidRDefault="0048363E" w:rsidP="0048363E">
      <w:pPr>
        <w:pStyle w:val="AHeading6"/>
        <w:tabs>
          <w:tab w:val="decimal" w:pos="9200"/>
        </w:tabs>
        <w:rPr>
          <w:sz w:val="20"/>
        </w:rPr>
      </w:pPr>
      <w:r>
        <w:t>432 INVESTICIJSKI TRANSFERI PRORAČUNSKIM UPORABNIKOM</w:t>
      </w:r>
      <w:r>
        <w:tab/>
      </w:r>
      <w:r>
        <w:rPr>
          <w:sz w:val="20"/>
        </w:rPr>
        <w:t>(338.042 €) 367.095 €</w:t>
      </w:r>
    </w:p>
    <w:p w:rsidR="0048363E" w:rsidRDefault="0048363E" w:rsidP="0048363E">
      <w:pPr>
        <w:pStyle w:val="Heading11"/>
      </w:pPr>
      <w:r>
        <w:t>Obrazložitev konta</w:t>
      </w:r>
    </w:p>
    <w:p w:rsidR="0060732A" w:rsidRDefault="0060732A" w:rsidP="0048363E">
      <w:pPr>
        <w:pStyle w:val="AHeading4"/>
        <w:tabs>
          <w:tab w:val="decimal" w:pos="9200"/>
        </w:tabs>
        <w:rPr>
          <w:b w:val="0"/>
          <w:bCs w:val="0"/>
          <w:spacing w:val="0"/>
          <w:sz w:val="24"/>
          <w:szCs w:val="20"/>
        </w:rPr>
      </w:pPr>
      <w:bookmarkStart w:id="8" w:name="_Toc116284163"/>
      <w:r w:rsidRPr="0060732A">
        <w:rPr>
          <w:b w:val="0"/>
          <w:bCs w:val="0"/>
          <w:spacing w:val="0"/>
          <w:sz w:val="24"/>
          <w:szCs w:val="20"/>
        </w:rPr>
        <w:t xml:space="preserve">Investicijski transferi proračunskim uporabnikom so namenjeni za sofinanciranje investicij javnih zavodov: vse tri osnovne šole, glasbena šola, Ljudska univerza Tržič, Tržiški muzej, knjižnica, zdravstveni dom. Sredstva znotraj te skupine so namenjena tudi za sofinanciranje investicij medobčinskih služb (inšpekcijska in redarska služba ter </w:t>
      </w:r>
      <w:proofErr w:type="spellStart"/>
      <w:r w:rsidRPr="0060732A">
        <w:rPr>
          <w:b w:val="0"/>
          <w:bCs w:val="0"/>
          <w:spacing w:val="0"/>
          <w:sz w:val="24"/>
          <w:szCs w:val="20"/>
        </w:rPr>
        <w:t>notranjerevizijska</w:t>
      </w:r>
      <w:proofErr w:type="spellEnd"/>
      <w:r w:rsidRPr="0060732A">
        <w:rPr>
          <w:b w:val="0"/>
          <w:bCs w:val="0"/>
          <w:spacing w:val="0"/>
          <w:sz w:val="24"/>
          <w:szCs w:val="20"/>
        </w:rPr>
        <w:t xml:space="preserve"> služba)</w:t>
      </w:r>
      <w:bookmarkEnd w:id="8"/>
    </w:p>
    <w:p w:rsidR="0048363E" w:rsidRDefault="0048363E" w:rsidP="0048363E">
      <w:pPr>
        <w:pStyle w:val="AHeading4"/>
        <w:tabs>
          <w:tab w:val="decimal" w:pos="9200"/>
        </w:tabs>
        <w:rPr>
          <w:sz w:val="20"/>
        </w:rPr>
      </w:pPr>
      <w:bookmarkStart w:id="9" w:name="_Toc116284164"/>
      <w:r>
        <w:t>7 PRIHODKI</w:t>
      </w:r>
      <w:r>
        <w:tab/>
      </w:r>
      <w:r>
        <w:rPr>
          <w:sz w:val="20"/>
        </w:rPr>
        <w:t>(17.180.706 €) 15.271.182 €</w:t>
      </w:r>
      <w:bookmarkEnd w:id="9"/>
    </w:p>
    <w:p w:rsidR="0048363E" w:rsidRDefault="0048363E" w:rsidP="0048363E">
      <w:pPr>
        <w:pStyle w:val="Heading11"/>
      </w:pPr>
      <w:r>
        <w:t>Obrazložitev konta</w:t>
      </w:r>
    </w:p>
    <w:p w:rsidR="0048363E" w:rsidRDefault="0048363E" w:rsidP="0048363E">
      <w:pPr>
        <w:pStyle w:val="ANormal"/>
        <w:jc w:val="both"/>
      </w:pPr>
      <w:r>
        <w:t>Prihodke za financiranje proračunske porabe razdelimo v pet večjih skupin in sicer na:</w:t>
      </w:r>
    </w:p>
    <w:p w:rsidR="0048363E" w:rsidRPr="0060732A" w:rsidRDefault="0048363E" w:rsidP="0060732A">
      <w:pPr>
        <w:pStyle w:val="ANormal"/>
        <w:spacing w:before="0" w:after="0"/>
        <w:jc w:val="both"/>
        <w:rPr>
          <w:sz w:val="22"/>
        </w:rPr>
      </w:pPr>
      <w:r w:rsidRPr="0060732A">
        <w:rPr>
          <w:sz w:val="22"/>
        </w:rPr>
        <w:t>-          davčne prihodke,</w:t>
      </w:r>
    </w:p>
    <w:p w:rsidR="0048363E" w:rsidRPr="0060732A" w:rsidRDefault="0048363E" w:rsidP="0060732A">
      <w:pPr>
        <w:pStyle w:val="ANormal"/>
        <w:spacing w:before="0" w:after="0"/>
        <w:jc w:val="both"/>
        <w:rPr>
          <w:sz w:val="22"/>
        </w:rPr>
      </w:pPr>
      <w:r w:rsidRPr="0060732A">
        <w:rPr>
          <w:sz w:val="22"/>
        </w:rPr>
        <w:t>-          nedavčne prihodke,</w:t>
      </w:r>
    </w:p>
    <w:p w:rsidR="0048363E" w:rsidRPr="0060732A" w:rsidRDefault="0048363E" w:rsidP="0060732A">
      <w:pPr>
        <w:pStyle w:val="ANormal"/>
        <w:spacing w:before="0" w:after="0"/>
        <w:jc w:val="both"/>
        <w:rPr>
          <w:sz w:val="22"/>
        </w:rPr>
      </w:pPr>
      <w:r w:rsidRPr="0060732A">
        <w:rPr>
          <w:sz w:val="22"/>
        </w:rPr>
        <w:t>-          kapitalske prihodke,</w:t>
      </w:r>
    </w:p>
    <w:p w:rsidR="0048363E" w:rsidRPr="0060732A" w:rsidRDefault="0048363E" w:rsidP="0060732A">
      <w:pPr>
        <w:pStyle w:val="ANormal"/>
        <w:spacing w:before="0" w:after="0"/>
        <w:jc w:val="both"/>
        <w:rPr>
          <w:sz w:val="22"/>
        </w:rPr>
      </w:pPr>
      <w:r w:rsidRPr="0060732A">
        <w:rPr>
          <w:sz w:val="22"/>
        </w:rPr>
        <w:t>-          prejete donacije in</w:t>
      </w:r>
    </w:p>
    <w:p w:rsidR="0048363E" w:rsidRPr="0060732A" w:rsidRDefault="0048363E" w:rsidP="0060732A">
      <w:pPr>
        <w:pStyle w:val="ANormal"/>
        <w:spacing w:before="0" w:after="0"/>
        <w:jc w:val="both"/>
        <w:rPr>
          <w:sz w:val="22"/>
        </w:rPr>
      </w:pPr>
      <w:r w:rsidRPr="0060732A">
        <w:rPr>
          <w:sz w:val="22"/>
        </w:rPr>
        <w:t>-          transferne prihodke.</w:t>
      </w:r>
    </w:p>
    <w:p w:rsidR="0048363E" w:rsidRDefault="0048363E" w:rsidP="0048363E">
      <w:pPr>
        <w:pStyle w:val="AHeading5"/>
        <w:tabs>
          <w:tab w:val="decimal" w:pos="9200"/>
        </w:tabs>
        <w:rPr>
          <w:sz w:val="20"/>
        </w:rPr>
      </w:pPr>
      <w:bookmarkStart w:id="10" w:name="_Toc116284165"/>
      <w:r>
        <w:t>70 DAVČNI PRIHODKI</w:t>
      </w:r>
      <w:r>
        <w:tab/>
      </w:r>
      <w:r>
        <w:rPr>
          <w:sz w:val="20"/>
        </w:rPr>
        <w:t>(10.631.363 €) 10.985.415 €</w:t>
      </w:r>
      <w:bookmarkEnd w:id="10"/>
    </w:p>
    <w:p w:rsidR="0048363E" w:rsidRDefault="0048363E" w:rsidP="0048363E">
      <w:pPr>
        <w:pStyle w:val="AHeading6"/>
        <w:tabs>
          <w:tab w:val="decimal" w:pos="9200"/>
        </w:tabs>
        <w:rPr>
          <w:sz w:val="20"/>
        </w:rPr>
      </w:pPr>
      <w:r>
        <w:t>700 DAVKI NA DOHODEK IN DOBIČEK</w:t>
      </w:r>
      <w:r>
        <w:tab/>
      </w:r>
      <w:r>
        <w:rPr>
          <w:sz w:val="20"/>
        </w:rPr>
        <w:t>(9.163.958 €) 9.401.310 €</w:t>
      </w:r>
    </w:p>
    <w:p w:rsidR="0048363E" w:rsidRDefault="0048363E" w:rsidP="0048363E">
      <w:pPr>
        <w:pStyle w:val="Heading11"/>
      </w:pPr>
      <w:r>
        <w:t>Obrazložitev konta</w:t>
      </w:r>
    </w:p>
    <w:p w:rsidR="0060732A" w:rsidRDefault="0060732A" w:rsidP="0060732A">
      <w:pPr>
        <w:pStyle w:val="ANormal"/>
        <w:jc w:val="both"/>
      </w:pPr>
      <w:r>
        <w:t xml:space="preserve">Davčni prihodki zajemajo vse vrste obveznih, nepovratnih in </w:t>
      </w:r>
      <w:proofErr w:type="spellStart"/>
      <w:r>
        <w:t>nepoplačljivih</w:t>
      </w:r>
      <w:proofErr w:type="spellEnd"/>
      <w:r>
        <w:t xml:space="preserve"> dajatev, ki jih davkoplačevalci vplačujejo v dobro proračuna. Ti prihodki zajemajo vse vrste davkov, ki so določeni s posebnimi zakoni. V bilanci prihodkov načrtujemo med davčnimi prihodki naslednje skupine prihodkov:</w:t>
      </w:r>
    </w:p>
    <w:p w:rsidR="0060732A" w:rsidRPr="0060732A" w:rsidRDefault="0060732A" w:rsidP="0060732A">
      <w:pPr>
        <w:pStyle w:val="ANormal"/>
        <w:spacing w:before="0" w:after="0"/>
        <w:jc w:val="both"/>
        <w:rPr>
          <w:sz w:val="22"/>
        </w:rPr>
      </w:pPr>
      <w:r w:rsidRPr="0060732A">
        <w:rPr>
          <w:sz w:val="22"/>
        </w:rPr>
        <w:t>- davki na dohodek in dobiček,</w:t>
      </w:r>
    </w:p>
    <w:p w:rsidR="0060732A" w:rsidRPr="0060732A" w:rsidRDefault="0060732A" w:rsidP="0060732A">
      <w:pPr>
        <w:pStyle w:val="ANormal"/>
        <w:spacing w:before="0" w:after="0"/>
        <w:jc w:val="both"/>
        <w:rPr>
          <w:sz w:val="22"/>
        </w:rPr>
      </w:pPr>
      <w:r w:rsidRPr="0060732A">
        <w:rPr>
          <w:sz w:val="22"/>
        </w:rPr>
        <w:t>- davki na premoženje in</w:t>
      </w:r>
    </w:p>
    <w:p w:rsidR="0060732A" w:rsidRPr="0060732A" w:rsidRDefault="0060732A" w:rsidP="0060732A">
      <w:pPr>
        <w:pStyle w:val="ANormal"/>
        <w:spacing w:before="0" w:after="0"/>
        <w:jc w:val="both"/>
        <w:rPr>
          <w:sz w:val="22"/>
        </w:rPr>
      </w:pPr>
      <w:r w:rsidRPr="0060732A">
        <w:rPr>
          <w:sz w:val="22"/>
        </w:rPr>
        <w:t>- domači davki na blago in storitve.</w:t>
      </w:r>
    </w:p>
    <w:p w:rsidR="0060732A" w:rsidRDefault="0060732A" w:rsidP="0060732A">
      <w:pPr>
        <w:pStyle w:val="ANormal"/>
        <w:jc w:val="both"/>
      </w:pPr>
    </w:p>
    <w:p w:rsidR="0048363E" w:rsidRDefault="0060732A" w:rsidP="0060732A">
      <w:pPr>
        <w:pStyle w:val="ANormal"/>
        <w:jc w:val="both"/>
      </w:pPr>
      <w:r>
        <w:t>Redne oz. zakonske naloge občine se bodo financirale iz tekočih prihodkov, kamor kot najpomembnejši vir štejemo dohodnino</w:t>
      </w:r>
      <w:r w:rsidR="0048363E">
        <w:t>.</w:t>
      </w:r>
    </w:p>
    <w:p w:rsidR="0048363E" w:rsidRDefault="0048363E" w:rsidP="0048363E">
      <w:pPr>
        <w:pStyle w:val="AHeading6"/>
        <w:tabs>
          <w:tab w:val="decimal" w:pos="9200"/>
        </w:tabs>
        <w:rPr>
          <w:sz w:val="20"/>
        </w:rPr>
      </w:pPr>
      <w:r>
        <w:lastRenderedPageBreak/>
        <w:t>703 DAVKI NA PREMOŽENJE</w:t>
      </w:r>
      <w:r>
        <w:tab/>
      </w:r>
      <w:r>
        <w:rPr>
          <w:sz w:val="20"/>
        </w:rPr>
        <w:t>(1.199.605 €) 1.269.605 €</w:t>
      </w:r>
    </w:p>
    <w:p w:rsidR="0048363E" w:rsidRDefault="0048363E" w:rsidP="0048363E">
      <w:pPr>
        <w:pStyle w:val="Heading11"/>
      </w:pPr>
      <w:r>
        <w:t>Obrazložitev konta</w:t>
      </w:r>
    </w:p>
    <w:p w:rsidR="0048363E" w:rsidRDefault="0048363E" w:rsidP="0048363E">
      <w:pPr>
        <w:pStyle w:val="ANormal"/>
        <w:jc w:val="both"/>
      </w:pPr>
      <w:r>
        <w:t>Med davki na premoženje v bilanci prihodkov izkazujemo:</w:t>
      </w:r>
    </w:p>
    <w:p w:rsidR="0048363E" w:rsidRPr="0060732A" w:rsidRDefault="0048363E" w:rsidP="0060732A">
      <w:pPr>
        <w:pStyle w:val="ANormal"/>
        <w:spacing w:before="0" w:after="0"/>
        <w:jc w:val="both"/>
        <w:rPr>
          <w:sz w:val="22"/>
        </w:rPr>
      </w:pPr>
      <w:r w:rsidRPr="0060732A">
        <w:rPr>
          <w:sz w:val="22"/>
        </w:rPr>
        <w:t>- davke na nepremičnine,</w:t>
      </w:r>
    </w:p>
    <w:p w:rsidR="0048363E" w:rsidRPr="0060732A" w:rsidRDefault="0048363E" w:rsidP="0060732A">
      <w:pPr>
        <w:pStyle w:val="ANormal"/>
        <w:spacing w:before="0" w:after="0"/>
        <w:jc w:val="both"/>
        <w:rPr>
          <w:sz w:val="22"/>
        </w:rPr>
      </w:pPr>
      <w:r w:rsidRPr="0060732A">
        <w:rPr>
          <w:sz w:val="22"/>
        </w:rPr>
        <w:t>- davke na premičnine,</w:t>
      </w:r>
    </w:p>
    <w:p w:rsidR="0048363E" w:rsidRPr="0060732A" w:rsidRDefault="0048363E" w:rsidP="0060732A">
      <w:pPr>
        <w:pStyle w:val="ANormal"/>
        <w:spacing w:before="0" w:after="0"/>
        <w:jc w:val="both"/>
        <w:rPr>
          <w:sz w:val="22"/>
        </w:rPr>
      </w:pPr>
      <w:r w:rsidRPr="0060732A">
        <w:rPr>
          <w:sz w:val="22"/>
        </w:rPr>
        <w:t>- davke na dediščine in darila,</w:t>
      </w:r>
    </w:p>
    <w:p w:rsidR="0048363E" w:rsidRPr="0060732A" w:rsidRDefault="0048363E" w:rsidP="0060732A">
      <w:pPr>
        <w:pStyle w:val="ANormal"/>
        <w:spacing w:before="0" w:after="0"/>
        <w:jc w:val="both"/>
        <w:rPr>
          <w:sz w:val="22"/>
        </w:rPr>
      </w:pPr>
      <w:r w:rsidRPr="0060732A">
        <w:rPr>
          <w:sz w:val="22"/>
        </w:rPr>
        <w:t xml:space="preserve">- davki na promet nepremičnin in na finančno premoženje. </w:t>
      </w:r>
    </w:p>
    <w:p w:rsidR="0048363E" w:rsidRDefault="0048363E" w:rsidP="0048363E">
      <w:pPr>
        <w:pStyle w:val="ANormal"/>
        <w:jc w:val="both"/>
      </w:pPr>
    </w:p>
    <w:p w:rsidR="0048363E" w:rsidRDefault="0048363E" w:rsidP="0048363E">
      <w:pPr>
        <w:pStyle w:val="ANormal"/>
        <w:jc w:val="both"/>
      </w:pPr>
      <w:r>
        <w:t>Pomemben vir davka na nepremičnine predstavlja nadomestilo za uporabo stavbnega zemljišča. Ostali davki v skupini davki na premoženje so predvideni glede na preteklo realizacijo.</w:t>
      </w:r>
    </w:p>
    <w:p w:rsidR="0048363E" w:rsidRDefault="0048363E" w:rsidP="0048363E">
      <w:pPr>
        <w:pStyle w:val="AHeading6"/>
        <w:tabs>
          <w:tab w:val="decimal" w:pos="9200"/>
        </w:tabs>
        <w:rPr>
          <w:sz w:val="20"/>
        </w:rPr>
      </w:pPr>
      <w:r>
        <w:t>704 DOMAČI DAVKI NA BLAGO IN STORITVE</w:t>
      </w:r>
      <w:r>
        <w:tab/>
      </w:r>
      <w:r>
        <w:rPr>
          <w:sz w:val="20"/>
        </w:rPr>
        <w:t>(267.800 €) 314.500 €</w:t>
      </w:r>
    </w:p>
    <w:p w:rsidR="0048363E" w:rsidRDefault="0048363E" w:rsidP="0048363E">
      <w:pPr>
        <w:pStyle w:val="Heading11"/>
      </w:pPr>
      <w:r>
        <w:t>Obrazložitev konta</w:t>
      </w:r>
    </w:p>
    <w:p w:rsidR="0060732A" w:rsidRDefault="0060732A" w:rsidP="0060732A">
      <w:pPr>
        <w:pStyle w:val="ANormal"/>
        <w:jc w:val="both"/>
      </w:pPr>
      <w:r>
        <w:t>Domači davki na blago in storitve zajemajo:</w:t>
      </w:r>
    </w:p>
    <w:p w:rsidR="0060732A" w:rsidRPr="0060732A" w:rsidRDefault="0060732A" w:rsidP="0060732A">
      <w:pPr>
        <w:pStyle w:val="ANormal"/>
        <w:spacing w:before="0" w:after="0"/>
        <w:jc w:val="both"/>
        <w:rPr>
          <w:sz w:val="22"/>
        </w:rPr>
      </w:pPr>
      <w:r w:rsidRPr="0060732A">
        <w:rPr>
          <w:sz w:val="22"/>
        </w:rPr>
        <w:t xml:space="preserve">- davek na posebne storitve in </w:t>
      </w:r>
    </w:p>
    <w:p w:rsidR="0060732A" w:rsidRPr="0060732A" w:rsidRDefault="0060732A" w:rsidP="0060732A">
      <w:pPr>
        <w:pStyle w:val="ANormal"/>
        <w:spacing w:before="0" w:after="0"/>
        <w:jc w:val="both"/>
        <w:rPr>
          <w:sz w:val="22"/>
        </w:rPr>
      </w:pPr>
      <w:r w:rsidRPr="0060732A">
        <w:rPr>
          <w:sz w:val="22"/>
        </w:rPr>
        <w:t xml:space="preserve">- druge davke na uporabo blaga in storitev. </w:t>
      </w:r>
    </w:p>
    <w:p w:rsidR="0060732A" w:rsidRDefault="0060732A" w:rsidP="0060732A">
      <w:pPr>
        <w:pStyle w:val="ANormal"/>
        <w:jc w:val="both"/>
      </w:pPr>
    </w:p>
    <w:p w:rsidR="0048363E" w:rsidRDefault="0060732A" w:rsidP="0060732A">
      <w:pPr>
        <w:pStyle w:val="ANormal"/>
        <w:jc w:val="both"/>
      </w:pPr>
      <w:r>
        <w:t>Med drugimi davki na uporabo blaga in storitev izkazujemo okolijsko dajatev za onesnaževanje okolja zaradi obremenjevanje vode. Podatek o višini pobranih okolijskih taks dobimo s strani Komunale Tržič, ki  dajatev zaračunava in nam jo nakazuje v občinski proračun.  Drugi davki na uporabo blaga in storitev so še: turistična taksa, komunalne takse in pristojbina za vzdrževanje gozdnih cest.</w:t>
      </w:r>
      <w:r w:rsidR="0048363E">
        <w:t>.</w:t>
      </w:r>
    </w:p>
    <w:p w:rsidR="0048363E" w:rsidRDefault="0048363E" w:rsidP="0048363E">
      <w:pPr>
        <w:pStyle w:val="AHeading5"/>
        <w:tabs>
          <w:tab w:val="decimal" w:pos="9200"/>
        </w:tabs>
        <w:rPr>
          <w:sz w:val="20"/>
        </w:rPr>
      </w:pPr>
      <w:bookmarkStart w:id="11" w:name="_Toc116284166"/>
      <w:r>
        <w:t>71 NEDAVČNI PRIHODKI</w:t>
      </w:r>
      <w:r>
        <w:tab/>
      </w:r>
      <w:r>
        <w:rPr>
          <w:sz w:val="20"/>
        </w:rPr>
        <w:t>(1.816.916 €) 1.751.187 €</w:t>
      </w:r>
      <w:bookmarkEnd w:id="11"/>
    </w:p>
    <w:p w:rsidR="0048363E" w:rsidRDefault="0048363E" w:rsidP="0048363E">
      <w:pPr>
        <w:pStyle w:val="AHeading6"/>
        <w:tabs>
          <w:tab w:val="decimal" w:pos="9200"/>
        </w:tabs>
        <w:rPr>
          <w:sz w:val="20"/>
        </w:rPr>
      </w:pPr>
      <w:r>
        <w:t>710 UDELEŽBA NA DOBIČKU IN DOHODKI OD PREMOŽENJA</w:t>
      </w:r>
      <w:r>
        <w:tab/>
      </w:r>
      <w:r>
        <w:rPr>
          <w:sz w:val="20"/>
        </w:rPr>
        <w:t>(1.299.361 €) 1.311.937 €</w:t>
      </w:r>
    </w:p>
    <w:p w:rsidR="0048363E" w:rsidRDefault="0048363E" w:rsidP="0048363E">
      <w:pPr>
        <w:pStyle w:val="Heading11"/>
      </w:pPr>
      <w:r>
        <w:t>Obrazložitev konta</w:t>
      </w:r>
    </w:p>
    <w:p w:rsidR="0048363E" w:rsidRDefault="0048363E" w:rsidP="0048363E">
      <w:pPr>
        <w:pStyle w:val="ANormal"/>
        <w:jc w:val="both"/>
      </w:pPr>
      <w:r>
        <w:t>V skupini prihodkov iz naslova udeležbe na dobičku in dohodki od premoženja izkazujemo:</w:t>
      </w:r>
    </w:p>
    <w:p w:rsidR="0048363E" w:rsidRPr="0060732A" w:rsidRDefault="0048363E" w:rsidP="0060732A">
      <w:pPr>
        <w:pStyle w:val="ANormal"/>
        <w:spacing w:before="0" w:after="0"/>
        <w:jc w:val="both"/>
        <w:rPr>
          <w:sz w:val="22"/>
        </w:rPr>
      </w:pPr>
      <w:r w:rsidRPr="0060732A">
        <w:rPr>
          <w:sz w:val="22"/>
        </w:rPr>
        <w:t>- prihodke od udeležbe na dobičku in dividend,</w:t>
      </w:r>
    </w:p>
    <w:p w:rsidR="0048363E" w:rsidRPr="0060732A" w:rsidRDefault="0048363E" w:rsidP="0060732A">
      <w:pPr>
        <w:pStyle w:val="ANormal"/>
        <w:spacing w:before="0" w:after="0"/>
        <w:jc w:val="both"/>
        <w:rPr>
          <w:sz w:val="22"/>
        </w:rPr>
      </w:pPr>
      <w:r w:rsidRPr="0060732A">
        <w:rPr>
          <w:sz w:val="22"/>
        </w:rPr>
        <w:t xml:space="preserve">- prihodke od obresti in </w:t>
      </w:r>
    </w:p>
    <w:p w:rsidR="0048363E" w:rsidRPr="0060732A" w:rsidRDefault="0048363E" w:rsidP="0060732A">
      <w:pPr>
        <w:pStyle w:val="ANormal"/>
        <w:spacing w:before="0" w:after="0"/>
        <w:jc w:val="both"/>
        <w:rPr>
          <w:sz w:val="22"/>
        </w:rPr>
      </w:pPr>
      <w:r w:rsidRPr="0060732A">
        <w:rPr>
          <w:sz w:val="22"/>
        </w:rPr>
        <w:t>- prihodke od premoženja.</w:t>
      </w:r>
    </w:p>
    <w:p w:rsidR="0048363E" w:rsidRDefault="0048363E" w:rsidP="0048363E">
      <w:pPr>
        <w:pStyle w:val="ANormal"/>
        <w:jc w:val="both"/>
      </w:pPr>
    </w:p>
    <w:p w:rsidR="0048363E" w:rsidRDefault="0048363E" w:rsidP="0048363E">
      <w:pPr>
        <w:pStyle w:val="ANormal"/>
        <w:jc w:val="both"/>
      </w:pPr>
      <w:r>
        <w:t>Najpomembnejši med njimi so prihodki od premoženja. Ti zajemajo najemnine za stanovanja, poslovne prostore, zemljišča in tudi najemnino za gospodarsko javno infrastrukturo (vodovodi, kanali, centralna čistilna naprava), ki jih ima v najemu Komunala Tržič.</w:t>
      </w:r>
    </w:p>
    <w:p w:rsidR="0048363E" w:rsidRDefault="0048363E" w:rsidP="0048363E">
      <w:pPr>
        <w:pStyle w:val="AHeading6"/>
        <w:tabs>
          <w:tab w:val="decimal" w:pos="9200"/>
        </w:tabs>
        <w:rPr>
          <w:sz w:val="20"/>
        </w:rPr>
      </w:pPr>
      <w:r>
        <w:t>711 TAKSE IN PRISTOJBINE</w:t>
      </w:r>
      <w:r>
        <w:tab/>
      </w:r>
      <w:r>
        <w:rPr>
          <w:sz w:val="20"/>
        </w:rPr>
        <w:t>(10.000 €) 12.000 €</w:t>
      </w:r>
    </w:p>
    <w:p w:rsidR="0048363E" w:rsidRDefault="0048363E" w:rsidP="0048363E">
      <w:pPr>
        <w:pStyle w:val="Heading11"/>
      </w:pPr>
      <w:r>
        <w:t>Obrazložitev konta</w:t>
      </w:r>
    </w:p>
    <w:p w:rsidR="0048363E" w:rsidRDefault="0048363E" w:rsidP="0048363E">
      <w:pPr>
        <w:pStyle w:val="ANormal"/>
        <w:jc w:val="both"/>
      </w:pPr>
      <w:r>
        <w:t>Upravne takse in pristojbine so za tekoče leto planirane glede na preteklo realizacijo.</w:t>
      </w:r>
    </w:p>
    <w:p w:rsidR="0048363E" w:rsidRDefault="0048363E" w:rsidP="0048363E">
      <w:pPr>
        <w:pStyle w:val="AHeading6"/>
        <w:tabs>
          <w:tab w:val="decimal" w:pos="9200"/>
        </w:tabs>
        <w:rPr>
          <w:sz w:val="20"/>
        </w:rPr>
      </w:pPr>
      <w:r>
        <w:t>712 DENARNE KAZNI</w:t>
      </w:r>
      <w:r>
        <w:tab/>
      </w:r>
      <w:r>
        <w:rPr>
          <w:sz w:val="20"/>
        </w:rPr>
        <w:t>(70.500 €) 105.500 €</w:t>
      </w:r>
    </w:p>
    <w:p w:rsidR="0048363E" w:rsidRDefault="0048363E" w:rsidP="0048363E">
      <w:pPr>
        <w:pStyle w:val="Heading11"/>
      </w:pPr>
      <w:r>
        <w:t>Obrazložitev konta</w:t>
      </w:r>
    </w:p>
    <w:p w:rsidR="0048363E" w:rsidRDefault="0048363E" w:rsidP="0048363E">
      <w:pPr>
        <w:pStyle w:val="ANormal"/>
        <w:jc w:val="both"/>
      </w:pPr>
      <w:r>
        <w:t>Denarne kazni (kazni za prekrške, nadomestilo za degradacijo in uzurpacijo, povprečnine na podlagi zakona o prekrških) so planirane na podlagi pretekle realizacije.</w:t>
      </w:r>
    </w:p>
    <w:p w:rsidR="0048363E" w:rsidRDefault="0048363E" w:rsidP="0048363E">
      <w:pPr>
        <w:pStyle w:val="AHeading6"/>
        <w:tabs>
          <w:tab w:val="decimal" w:pos="9200"/>
        </w:tabs>
        <w:rPr>
          <w:sz w:val="20"/>
        </w:rPr>
      </w:pPr>
      <w:r>
        <w:lastRenderedPageBreak/>
        <w:t>713 PRIHODKI OD PRODAJE BLAGA IN STORITEV</w:t>
      </w:r>
      <w:r>
        <w:tab/>
      </w:r>
      <w:r>
        <w:rPr>
          <w:sz w:val="20"/>
        </w:rPr>
        <w:t>(67.505 €) 76.500 €</w:t>
      </w:r>
    </w:p>
    <w:p w:rsidR="0048363E" w:rsidRDefault="0048363E" w:rsidP="0048363E">
      <w:pPr>
        <w:pStyle w:val="Heading11"/>
      </w:pPr>
      <w:r>
        <w:t>Obrazložitev konta</w:t>
      </w:r>
    </w:p>
    <w:p w:rsidR="0048363E" w:rsidRDefault="0048363E" w:rsidP="0048363E">
      <w:pPr>
        <w:pStyle w:val="ANormal"/>
        <w:jc w:val="both"/>
      </w:pPr>
      <w:r>
        <w:t>Prihodki od prodaje blaga vključujejo prihodke ustvarjene s prodajo blaga in storitev v INFO-pisarni ter druge prihodke od prodaje.</w:t>
      </w:r>
    </w:p>
    <w:p w:rsidR="0048363E" w:rsidRDefault="0048363E" w:rsidP="0048363E">
      <w:pPr>
        <w:pStyle w:val="AHeading6"/>
        <w:tabs>
          <w:tab w:val="decimal" w:pos="9200"/>
        </w:tabs>
        <w:rPr>
          <w:sz w:val="20"/>
        </w:rPr>
      </w:pPr>
      <w:r>
        <w:t>714 DRUGI NEDAVČNI PRIHODKI</w:t>
      </w:r>
      <w:r>
        <w:tab/>
      </w:r>
      <w:r>
        <w:rPr>
          <w:sz w:val="20"/>
        </w:rPr>
        <w:t>(369.550 €) 245.250 €</w:t>
      </w:r>
    </w:p>
    <w:p w:rsidR="0048363E" w:rsidRDefault="0048363E" w:rsidP="0048363E">
      <w:pPr>
        <w:pStyle w:val="Heading11"/>
      </w:pPr>
      <w:r>
        <w:t>Obrazložitev konta</w:t>
      </w:r>
    </w:p>
    <w:p w:rsidR="0060732A" w:rsidRPr="0060732A" w:rsidRDefault="0060732A" w:rsidP="0060732A">
      <w:pPr>
        <w:pStyle w:val="AHeading5"/>
        <w:tabs>
          <w:tab w:val="decimal" w:pos="9200"/>
        </w:tabs>
        <w:rPr>
          <w:b w:val="0"/>
          <w:sz w:val="24"/>
        </w:rPr>
      </w:pPr>
      <w:bookmarkStart w:id="12" w:name="_Toc116284167"/>
      <w:r w:rsidRPr="0060732A">
        <w:rPr>
          <w:b w:val="0"/>
          <w:sz w:val="24"/>
        </w:rPr>
        <w:t>Med druge nedavčne prihodke uvrščamo:</w:t>
      </w:r>
      <w:bookmarkEnd w:id="12"/>
    </w:p>
    <w:p w:rsidR="0060732A" w:rsidRPr="0060732A" w:rsidRDefault="0060732A" w:rsidP="0060732A">
      <w:pPr>
        <w:pStyle w:val="ANormal"/>
        <w:spacing w:before="0" w:after="0"/>
        <w:jc w:val="both"/>
        <w:rPr>
          <w:sz w:val="22"/>
        </w:rPr>
      </w:pPr>
      <w:r w:rsidRPr="0060732A">
        <w:rPr>
          <w:sz w:val="22"/>
        </w:rPr>
        <w:t>- prihodke od komunalni prispevkov,</w:t>
      </w:r>
    </w:p>
    <w:p w:rsidR="0060732A" w:rsidRPr="0060732A" w:rsidRDefault="0060732A" w:rsidP="0060732A">
      <w:pPr>
        <w:pStyle w:val="ANormal"/>
        <w:spacing w:before="0" w:after="0"/>
        <w:jc w:val="both"/>
        <w:rPr>
          <w:sz w:val="22"/>
        </w:rPr>
      </w:pPr>
      <w:r w:rsidRPr="0060732A">
        <w:rPr>
          <w:sz w:val="22"/>
        </w:rPr>
        <w:t>- nakazila odškodnin zavarovalnic,</w:t>
      </w:r>
    </w:p>
    <w:p w:rsidR="0060732A" w:rsidRPr="0060732A" w:rsidRDefault="0060732A" w:rsidP="0060732A">
      <w:pPr>
        <w:pStyle w:val="ANormal"/>
        <w:spacing w:before="0" w:after="0"/>
        <w:jc w:val="both"/>
        <w:rPr>
          <w:sz w:val="22"/>
        </w:rPr>
      </w:pPr>
      <w:r w:rsidRPr="0060732A">
        <w:rPr>
          <w:sz w:val="22"/>
        </w:rPr>
        <w:t xml:space="preserve">- </w:t>
      </w:r>
      <w:proofErr w:type="spellStart"/>
      <w:r w:rsidRPr="0060732A">
        <w:rPr>
          <w:sz w:val="22"/>
        </w:rPr>
        <w:t>safinancerska</w:t>
      </w:r>
      <w:proofErr w:type="spellEnd"/>
      <w:r w:rsidRPr="0060732A">
        <w:rPr>
          <w:sz w:val="22"/>
        </w:rPr>
        <w:t xml:space="preserve"> sredstva Fundacije za šport za investicije v športne objekte, </w:t>
      </w:r>
    </w:p>
    <w:p w:rsidR="0060732A" w:rsidRPr="0060732A" w:rsidRDefault="0060732A" w:rsidP="0060732A">
      <w:pPr>
        <w:pStyle w:val="ANormal"/>
        <w:spacing w:before="0" w:after="0"/>
        <w:jc w:val="both"/>
        <w:rPr>
          <w:sz w:val="22"/>
        </w:rPr>
      </w:pPr>
      <w:r w:rsidRPr="0060732A">
        <w:rPr>
          <w:sz w:val="22"/>
        </w:rPr>
        <w:t>- grobnina KS Leše,</w:t>
      </w:r>
    </w:p>
    <w:p w:rsidR="0060732A" w:rsidRPr="0060732A" w:rsidRDefault="0060732A" w:rsidP="0060732A">
      <w:pPr>
        <w:pStyle w:val="ANormal"/>
        <w:spacing w:before="0" w:after="0"/>
        <w:jc w:val="both"/>
        <w:rPr>
          <w:sz w:val="22"/>
        </w:rPr>
      </w:pPr>
      <w:r w:rsidRPr="0060732A">
        <w:rPr>
          <w:sz w:val="22"/>
        </w:rPr>
        <w:t xml:space="preserve">- ter druge izredne nedavčne prihodke. </w:t>
      </w:r>
    </w:p>
    <w:p w:rsidR="0060732A" w:rsidRPr="0060732A" w:rsidRDefault="0060732A" w:rsidP="0060732A">
      <w:pPr>
        <w:pStyle w:val="AHeading5"/>
        <w:tabs>
          <w:tab w:val="decimal" w:pos="9200"/>
        </w:tabs>
        <w:rPr>
          <w:b w:val="0"/>
          <w:sz w:val="24"/>
        </w:rPr>
      </w:pPr>
    </w:p>
    <w:p w:rsidR="0060732A" w:rsidRDefault="0060732A" w:rsidP="0060732A">
      <w:pPr>
        <w:pStyle w:val="AHeading5"/>
        <w:tabs>
          <w:tab w:val="decimal" w:pos="9200"/>
        </w:tabs>
        <w:rPr>
          <w:b w:val="0"/>
          <w:sz w:val="24"/>
        </w:rPr>
      </w:pPr>
      <w:bookmarkStart w:id="13" w:name="_Toc116284168"/>
      <w:r w:rsidRPr="0060732A">
        <w:rPr>
          <w:b w:val="0"/>
          <w:sz w:val="24"/>
        </w:rPr>
        <w:t>Ocena realizacije izrednih prihodkov je pripravljena na podlagi dinamike preteklih let.</w:t>
      </w:r>
      <w:bookmarkEnd w:id="13"/>
    </w:p>
    <w:p w:rsidR="0048363E" w:rsidRDefault="0048363E" w:rsidP="0060732A">
      <w:pPr>
        <w:pStyle w:val="AHeading5"/>
        <w:tabs>
          <w:tab w:val="decimal" w:pos="9200"/>
        </w:tabs>
        <w:rPr>
          <w:sz w:val="20"/>
        </w:rPr>
      </w:pPr>
      <w:bookmarkStart w:id="14" w:name="_Toc116284169"/>
      <w:r>
        <w:t>72 KAPITALSKI PRIHODKI</w:t>
      </w:r>
      <w:r>
        <w:tab/>
      </w:r>
      <w:r>
        <w:rPr>
          <w:sz w:val="20"/>
        </w:rPr>
        <w:t>(194.142 €) 260.000 €</w:t>
      </w:r>
      <w:bookmarkEnd w:id="14"/>
    </w:p>
    <w:p w:rsidR="0048363E" w:rsidRDefault="0048363E" w:rsidP="0048363E">
      <w:pPr>
        <w:pStyle w:val="AHeading6"/>
        <w:tabs>
          <w:tab w:val="decimal" w:pos="9200"/>
        </w:tabs>
        <w:rPr>
          <w:sz w:val="20"/>
        </w:rPr>
      </w:pPr>
      <w:r>
        <w:t>720 PRIHODKI OD PRODAJE OSNOVNIH SREDSTEV</w:t>
      </w:r>
      <w:r>
        <w:tab/>
      </w:r>
      <w:r>
        <w:rPr>
          <w:sz w:val="20"/>
        </w:rPr>
        <w:t>(108.600 €) 150.000 €</w:t>
      </w:r>
    </w:p>
    <w:p w:rsidR="0048363E" w:rsidRDefault="0048363E" w:rsidP="0048363E">
      <w:pPr>
        <w:pStyle w:val="Heading11"/>
      </w:pPr>
      <w:r>
        <w:t>Obrazložitev konta</w:t>
      </w:r>
    </w:p>
    <w:p w:rsidR="0060732A" w:rsidRDefault="0060732A" w:rsidP="0048363E">
      <w:pPr>
        <w:pStyle w:val="AHeading6"/>
        <w:tabs>
          <w:tab w:val="decimal" w:pos="9200"/>
        </w:tabs>
        <w:rPr>
          <w:b w:val="0"/>
          <w:iCs w:val="0"/>
          <w:sz w:val="24"/>
        </w:rPr>
      </w:pPr>
      <w:r w:rsidRPr="0060732A">
        <w:rPr>
          <w:b w:val="0"/>
          <w:iCs w:val="0"/>
          <w:sz w:val="24"/>
        </w:rPr>
        <w:t>Prihodki od prodaje zgradb in prostorov so predvideni skladno z načrtom pridobivanja nepremičnega premoženja Občine Tržič za leto 2023.  V načrtu razpolaganja s stvarnim premoženjem OT (prodaje) in v načrtu pridobivanja stvarnega premoženja so  podane ocenjene vrednosti nepremičnin v vseh primerih, kjer cenitev še ni bilo naročenih. Ocenjena vrednost nepremičnine je določena izkustveno in sicer na podlagi podobnih že izvedenih prodaj na določeni lokaciji. To pomeni, da lahko glede na stanje na nepremičninskem trgu realizacija tako prihodkov kot odhodkov v določeni meri odstopa od ocenjene vrednosti.</w:t>
      </w:r>
    </w:p>
    <w:p w:rsidR="0048363E" w:rsidRDefault="0048363E" w:rsidP="0048363E">
      <w:pPr>
        <w:pStyle w:val="AHeading6"/>
        <w:tabs>
          <w:tab w:val="decimal" w:pos="9200"/>
        </w:tabs>
        <w:rPr>
          <w:sz w:val="20"/>
        </w:rPr>
      </w:pPr>
      <w:r>
        <w:t>722 PRIHODKI OD PRODAJE ZEMLJIŠČ IN NEMATERIALNEGA PREMOŽENJA</w:t>
      </w:r>
      <w:r>
        <w:tab/>
      </w:r>
      <w:r>
        <w:rPr>
          <w:sz w:val="20"/>
        </w:rPr>
        <w:t>(85.542 €) 110.000 €</w:t>
      </w:r>
    </w:p>
    <w:p w:rsidR="0048363E" w:rsidRDefault="0048363E" w:rsidP="0048363E">
      <w:pPr>
        <w:pStyle w:val="Heading11"/>
      </w:pPr>
      <w:r>
        <w:t>Obrazložitev konta</w:t>
      </w:r>
    </w:p>
    <w:p w:rsidR="0048363E" w:rsidRDefault="0048363E" w:rsidP="0048363E">
      <w:pPr>
        <w:pStyle w:val="ANormal"/>
        <w:jc w:val="both"/>
      </w:pPr>
      <w:r>
        <w:t>Prihodki od prodaje zemljišč, lesa in drugega nepremičnega premoženja vključujejo prihodke od prodaje skladno z načrtom pridobivanja in razpolaganja z nepremičnim premoženjem.</w:t>
      </w:r>
    </w:p>
    <w:p w:rsidR="0048363E" w:rsidRDefault="0048363E" w:rsidP="0048363E">
      <w:pPr>
        <w:pStyle w:val="AHeading5"/>
        <w:tabs>
          <w:tab w:val="decimal" w:pos="9200"/>
        </w:tabs>
        <w:rPr>
          <w:sz w:val="20"/>
        </w:rPr>
      </w:pPr>
      <w:bookmarkStart w:id="15" w:name="_Toc116284170"/>
      <w:r>
        <w:t>73 PREJETE DONACIJE</w:t>
      </w:r>
      <w:r>
        <w:tab/>
      </w:r>
      <w:r>
        <w:rPr>
          <w:sz w:val="20"/>
        </w:rPr>
        <w:t>(5.060 €) 3.500 €</w:t>
      </w:r>
      <w:bookmarkEnd w:id="15"/>
    </w:p>
    <w:p w:rsidR="0048363E" w:rsidRDefault="0048363E" w:rsidP="0048363E">
      <w:pPr>
        <w:pStyle w:val="AHeading6"/>
        <w:tabs>
          <w:tab w:val="decimal" w:pos="9200"/>
        </w:tabs>
        <w:rPr>
          <w:sz w:val="20"/>
        </w:rPr>
      </w:pPr>
      <w:r>
        <w:t>730 PREJETE DONACIJE IZ DOMAČIH VIROV</w:t>
      </w:r>
      <w:r>
        <w:tab/>
      </w:r>
      <w:r>
        <w:rPr>
          <w:sz w:val="20"/>
        </w:rPr>
        <w:t>(5.060 €) 3.500 €</w:t>
      </w:r>
    </w:p>
    <w:p w:rsidR="0048363E" w:rsidRDefault="0048363E" w:rsidP="0048363E">
      <w:pPr>
        <w:pStyle w:val="Heading11"/>
      </w:pPr>
      <w:r>
        <w:t>Obrazložitev konta</w:t>
      </w:r>
    </w:p>
    <w:p w:rsidR="0048363E" w:rsidRDefault="0048363E" w:rsidP="0048363E">
      <w:pPr>
        <w:pStyle w:val="ANormal"/>
        <w:jc w:val="both"/>
      </w:pPr>
      <w:r>
        <w:t>To so predvidene donacije, ki naj bi jih pridobila Občina in posamezne krajevne skupnosti za financiranje svojih dejavnosti.</w:t>
      </w:r>
    </w:p>
    <w:p w:rsidR="0048363E" w:rsidRDefault="0048363E" w:rsidP="0048363E">
      <w:pPr>
        <w:pStyle w:val="AHeading5"/>
        <w:tabs>
          <w:tab w:val="decimal" w:pos="9200"/>
        </w:tabs>
        <w:rPr>
          <w:sz w:val="20"/>
        </w:rPr>
      </w:pPr>
      <w:bookmarkStart w:id="16" w:name="_Toc116284171"/>
      <w:r>
        <w:lastRenderedPageBreak/>
        <w:t>74 TRANSFERNI PRIHODKI</w:t>
      </w:r>
      <w:r>
        <w:tab/>
      </w:r>
      <w:r>
        <w:rPr>
          <w:sz w:val="20"/>
        </w:rPr>
        <w:t>(4.533.226 €) 2.271.080 €</w:t>
      </w:r>
      <w:bookmarkEnd w:id="16"/>
    </w:p>
    <w:p w:rsidR="0048363E" w:rsidRDefault="0048363E" w:rsidP="0048363E">
      <w:pPr>
        <w:pStyle w:val="AHeading6"/>
        <w:tabs>
          <w:tab w:val="decimal" w:pos="9200"/>
        </w:tabs>
        <w:rPr>
          <w:sz w:val="20"/>
        </w:rPr>
      </w:pPr>
      <w:r>
        <w:t>740 TRANSFERNI PRIHODKI IZ DRUGIH JAVNOFINANČNIH INSTITUCIJ</w:t>
      </w:r>
      <w:r>
        <w:tab/>
      </w:r>
      <w:r>
        <w:rPr>
          <w:sz w:val="20"/>
        </w:rPr>
        <w:t>(2.235.139 €) 1.777.976 €</w:t>
      </w:r>
    </w:p>
    <w:p w:rsidR="0048363E" w:rsidRDefault="0048363E" w:rsidP="0048363E">
      <w:pPr>
        <w:pStyle w:val="Heading11"/>
      </w:pPr>
      <w:r>
        <w:t>Obrazložitev konta</w:t>
      </w:r>
    </w:p>
    <w:p w:rsidR="0060732A" w:rsidRDefault="0060732A" w:rsidP="0060732A">
      <w:pPr>
        <w:pStyle w:val="ANormal"/>
        <w:jc w:val="both"/>
      </w:pPr>
      <w:r>
        <w:t>Transferni prihodki vključujejo prejeta sredstva iz državnega proračuna za tekočo porabo in za investicije. Poleg tega v skupini transfernih prihodkov evidentiramo prihodke iz sredstev proračuna EU in iz drugih javnih virov za sofinanciranje investicij in programov. Nekateri transferni prihodki za investicije so predvideni glede na že sklenjene pogodbe in potrjene načrte razvojnih programov za investicije, ki so se že začele izvajati. Preostala sredstva bomo poskušali pridobiti na razpisih. Transferni prihodki so predvideni za:</w:t>
      </w:r>
    </w:p>
    <w:p w:rsidR="0060732A" w:rsidRPr="0060732A" w:rsidRDefault="0060732A" w:rsidP="0060732A">
      <w:pPr>
        <w:pStyle w:val="ANormal"/>
        <w:spacing w:before="0" w:after="0"/>
        <w:jc w:val="both"/>
        <w:rPr>
          <w:sz w:val="22"/>
        </w:rPr>
      </w:pPr>
      <w:r w:rsidRPr="0060732A">
        <w:rPr>
          <w:sz w:val="22"/>
        </w:rPr>
        <w:t>-</w:t>
      </w:r>
      <w:r w:rsidRPr="0060732A">
        <w:rPr>
          <w:sz w:val="22"/>
        </w:rPr>
        <w:tab/>
        <w:t xml:space="preserve"> sofinanciranje investicij na področju izobraževanja (IŠS Križe),</w:t>
      </w:r>
    </w:p>
    <w:p w:rsidR="0060732A" w:rsidRPr="0060732A" w:rsidRDefault="0060732A" w:rsidP="0060732A">
      <w:pPr>
        <w:pStyle w:val="ANormal"/>
        <w:spacing w:before="0" w:after="0"/>
        <w:jc w:val="both"/>
        <w:rPr>
          <w:sz w:val="22"/>
        </w:rPr>
      </w:pPr>
      <w:r w:rsidRPr="0060732A">
        <w:rPr>
          <w:sz w:val="22"/>
        </w:rPr>
        <w:t xml:space="preserve">- </w:t>
      </w:r>
      <w:r w:rsidRPr="0060732A">
        <w:rPr>
          <w:sz w:val="22"/>
        </w:rPr>
        <w:tab/>
        <w:t xml:space="preserve"> sofinanciranje investicij v izgradnjo kanalizacije v Aglomeraciji Loka,</w:t>
      </w:r>
    </w:p>
    <w:p w:rsidR="0060732A" w:rsidRPr="0060732A" w:rsidRDefault="0060732A" w:rsidP="0060732A">
      <w:pPr>
        <w:pStyle w:val="ANormal"/>
        <w:spacing w:before="0" w:after="0"/>
        <w:jc w:val="both"/>
        <w:rPr>
          <w:sz w:val="22"/>
        </w:rPr>
      </w:pPr>
      <w:r w:rsidRPr="0060732A">
        <w:rPr>
          <w:sz w:val="22"/>
        </w:rPr>
        <w:t xml:space="preserve">- </w:t>
      </w:r>
      <w:r w:rsidRPr="0060732A">
        <w:rPr>
          <w:sz w:val="22"/>
        </w:rPr>
        <w:tab/>
        <w:t xml:space="preserve"> sofinanciranje nabave gasilske opreme (požarna taksa),</w:t>
      </w:r>
    </w:p>
    <w:p w:rsidR="0060732A" w:rsidRPr="0060732A" w:rsidRDefault="0060732A" w:rsidP="0060732A">
      <w:pPr>
        <w:pStyle w:val="ANormal"/>
        <w:spacing w:before="0" w:after="0"/>
        <w:jc w:val="both"/>
        <w:rPr>
          <w:sz w:val="22"/>
        </w:rPr>
      </w:pPr>
      <w:r w:rsidRPr="0060732A">
        <w:rPr>
          <w:sz w:val="22"/>
        </w:rPr>
        <w:t xml:space="preserve">- </w:t>
      </w:r>
      <w:r w:rsidRPr="0060732A">
        <w:rPr>
          <w:sz w:val="22"/>
        </w:rPr>
        <w:tab/>
        <w:t xml:space="preserve"> sofinanciranje vzdrževanja gozdnih cest,</w:t>
      </w:r>
    </w:p>
    <w:p w:rsidR="0060732A" w:rsidRPr="0060732A" w:rsidRDefault="0060732A" w:rsidP="0060732A">
      <w:pPr>
        <w:pStyle w:val="ANormal"/>
        <w:spacing w:before="0" w:after="0"/>
        <w:jc w:val="both"/>
        <w:rPr>
          <w:sz w:val="22"/>
        </w:rPr>
      </w:pPr>
      <w:r w:rsidRPr="0060732A">
        <w:rPr>
          <w:sz w:val="22"/>
        </w:rPr>
        <w:t xml:space="preserve">- </w:t>
      </w:r>
      <w:r w:rsidRPr="0060732A">
        <w:rPr>
          <w:sz w:val="22"/>
        </w:rPr>
        <w:tab/>
        <w:t xml:space="preserve"> sredstva za uravnoteženje razvitosti občin,</w:t>
      </w:r>
    </w:p>
    <w:p w:rsidR="0048363E" w:rsidRPr="0060732A" w:rsidRDefault="0060732A" w:rsidP="0060732A">
      <w:pPr>
        <w:pStyle w:val="ANormal"/>
        <w:spacing w:before="0" w:after="0"/>
        <w:jc w:val="both"/>
        <w:rPr>
          <w:sz w:val="22"/>
        </w:rPr>
      </w:pPr>
      <w:r w:rsidRPr="0060732A">
        <w:rPr>
          <w:sz w:val="22"/>
        </w:rPr>
        <w:t xml:space="preserve">- </w:t>
      </w:r>
      <w:r w:rsidRPr="0060732A">
        <w:rPr>
          <w:sz w:val="22"/>
        </w:rPr>
        <w:tab/>
        <w:t xml:space="preserve"> sofinanciranje skupnih medobčinskih služb</w:t>
      </w:r>
      <w:r w:rsidR="0048363E" w:rsidRPr="0060732A">
        <w:rPr>
          <w:sz w:val="22"/>
        </w:rPr>
        <w:t>.</w:t>
      </w:r>
    </w:p>
    <w:p w:rsidR="0048363E" w:rsidRDefault="0048363E" w:rsidP="0048363E">
      <w:pPr>
        <w:pStyle w:val="AHeading6"/>
        <w:tabs>
          <w:tab w:val="decimal" w:pos="9200"/>
        </w:tabs>
        <w:rPr>
          <w:sz w:val="20"/>
        </w:rPr>
      </w:pPr>
      <w:r>
        <w:t>741 PREJETA SREDSTVA IZ DRŽ.PRORAČ.IZ SREDSTEV PRORAČ.EU</w:t>
      </w:r>
      <w:r>
        <w:tab/>
      </w:r>
      <w:r>
        <w:rPr>
          <w:sz w:val="20"/>
        </w:rPr>
        <w:t>(2.298.087 €) 493.104 €</w:t>
      </w:r>
    </w:p>
    <w:p w:rsidR="0048363E" w:rsidRDefault="0048363E" w:rsidP="0048363E">
      <w:pPr>
        <w:pStyle w:val="Heading11"/>
      </w:pPr>
      <w:r>
        <w:t>Obrazložitev konta</w:t>
      </w:r>
    </w:p>
    <w:p w:rsidR="0060732A" w:rsidRDefault="0060732A" w:rsidP="0060732A">
      <w:pPr>
        <w:pStyle w:val="ANormal"/>
        <w:jc w:val="both"/>
      </w:pPr>
      <w:r>
        <w:t>Transferni prihodki vključujejo prejeta sredstva iz državnega proračuna iz sredstev proračuna EU za investicije in programe.  Transferni prihodki iz proračuna EU so predvideni za:</w:t>
      </w:r>
    </w:p>
    <w:p w:rsidR="0060732A" w:rsidRPr="0060732A" w:rsidRDefault="0060732A" w:rsidP="0060732A">
      <w:pPr>
        <w:pStyle w:val="ANormal"/>
        <w:spacing w:before="0" w:after="0"/>
        <w:jc w:val="both"/>
        <w:rPr>
          <w:sz w:val="22"/>
        </w:rPr>
      </w:pPr>
      <w:r w:rsidRPr="0060732A">
        <w:rPr>
          <w:sz w:val="22"/>
        </w:rPr>
        <w:t>-        sofinanciranje projekta Aglomeracija Loka - komunalno opremljanje</w:t>
      </w:r>
      <w:r w:rsidRPr="0060732A">
        <w:rPr>
          <w:sz w:val="22"/>
        </w:rPr>
        <w:t>,</w:t>
      </w:r>
    </w:p>
    <w:p w:rsidR="0060732A" w:rsidRPr="0060732A" w:rsidRDefault="0060732A" w:rsidP="0060732A">
      <w:pPr>
        <w:pStyle w:val="ANormal"/>
        <w:spacing w:before="0" w:after="0"/>
        <w:jc w:val="both"/>
        <w:rPr>
          <w:sz w:val="22"/>
        </w:rPr>
      </w:pPr>
      <w:r w:rsidRPr="0060732A">
        <w:rPr>
          <w:sz w:val="22"/>
        </w:rPr>
        <w:t xml:space="preserve">- </w:t>
      </w:r>
      <w:r w:rsidRPr="0060732A">
        <w:rPr>
          <w:sz w:val="22"/>
        </w:rPr>
        <w:tab/>
        <w:t xml:space="preserve"> sofinanciranje </w:t>
      </w:r>
      <w:r>
        <w:rPr>
          <w:sz w:val="22"/>
        </w:rPr>
        <w:t>projekta Rane ekrana</w:t>
      </w:r>
      <w:r w:rsidRPr="0060732A">
        <w:rPr>
          <w:sz w:val="22"/>
        </w:rPr>
        <w:t>,</w:t>
      </w:r>
    </w:p>
    <w:p w:rsidR="0060732A" w:rsidRPr="0060732A" w:rsidRDefault="0060732A" w:rsidP="0060732A">
      <w:pPr>
        <w:pStyle w:val="ANormal"/>
        <w:spacing w:before="0" w:after="0"/>
        <w:jc w:val="both"/>
        <w:rPr>
          <w:sz w:val="22"/>
        </w:rPr>
      </w:pPr>
      <w:r w:rsidRPr="0060732A">
        <w:rPr>
          <w:sz w:val="22"/>
        </w:rPr>
        <w:t xml:space="preserve">- </w:t>
      </w:r>
      <w:r w:rsidRPr="0060732A">
        <w:rPr>
          <w:sz w:val="22"/>
        </w:rPr>
        <w:tab/>
        <w:t xml:space="preserve"> </w:t>
      </w:r>
      <w:r>
        <w:rPr>
          <w:sz w:val="22"/>
        </w:rPr>
        <w:t xml:space="preserve">sofinanciranje projekta Žive legende (obnova stopnišča </w:t>
      </w:r>
      <w:proofErr w:type="spellStart"/>
      <w:r>
        <w:rPr>
          <w:sz w:val="22"/>
        </w:rPr>
        <w:t>Neuhaus</w:t>
      </w:r>
      <w:proofErr w:type="spellEnd"/>
      <w:r>
        <w:rPr>
          <w:sz w:val="22"/>
        </w:rPr>
        <w:t>).</w:t>
      </w:r>
    </w:p>
    <w:p w:rsidR="0048363E" w:rsidRDefault="0048363E" w:rsidP="0048363E">
      <w:pPr>
        <w:pStyle w:val="AHeading3"/>
        <w:tabs>
          <w:tab w:val="decimal" w:pos="9200"/>
        </w:tabs>
        <w:rPr>
          <w:sz w:val="20"/>
        </w:rPr>
      </w:pPr>
      <w:bookmarkStart w:id="17" w:name="_Toc116284172"/>
      <w:r>
        <w:t>C. RAČUN FINANCIRANJA</w:t>
      </w:r>
      <w:r>
        <w:tab/>
      </w:r>
      <w:r>
        <w:rPr>
          <w:sz w:val="20"/>
        </w:rPr>
        <w:t>(3.661.217 €) -481.637 €</w:t>
      </w:r>
      <w:bookmarkEnd w:id="17"/>
    </w:p>
    <w:p w:rsidR="0048363E" w:rsidRDefault="0048363E" w:rsidP="0048363E">
      <w:pPr>
        <w:pStyle w:val="Heading11"/>
      </w:pPr>
      <w:r>
        <w:t>Obrazložitev bilance</w:t>
      </w:r>
    </w:p>
    <w:p w:rsidR="0048363E" w:rsidRDefault="0060732A" w:rsidP="0048363E">
      <w:pPr>
        <w:pStyle w:val="ANormal"/>
        <w:jc w:val="both"/>
      </w:pPr>
      <w:r w:rsidRPr="0060732A">
        <w:t>V računu financiranja se izkazujejo odplačila dolgov in zadolževanje, ki je povezano s financiranjem presežkov odhodkov nad prihodki v bilanci prihodkov in odhodkov, presežkov izdatkov nad prejemki v računu finančnih terjatev in naložb ter s financiranjem odplačil dolgov v računu financiranja</w:t>
      </w:r>
      <w:r w:rsidR="0048363E">
        <w:t>.</w:t>
      </w:r>
    </w:p>
    <w:p w:rsidR="0048363E" w:rsidRDefault="0048363E" w:rsidP="0048363E">
      <w:pPr>
        <w:pStyle w:val="AHeading4"/>
        <w:tabs>
          <w:tab w:val="decimal" w:pos="9200"/>
        </w:tabs>
        <w:rPr>
          <w:sz w:val="20"/>
        </w:rPr>
      </w:pPr>
      <w:bookmarkStart w:id="18" w:name="_Toc116284173"/>
      <w:r>
        <w:t>5 ZADOLŽEVANJE</w:t>
      </w:r>
      <w:r>
        <w:tab/>
      </w:r>
      <w:r>
        <w:rPr>
          <w:sz w:val="20"/>
        </w:rPr>
        <w:t>(6.338.783 €) 2.481.637 €</w:t>
      </w:r>
      <w:bookmarkEnd w:id="18"/>
    </w:p>
    <w:p w:rsidR="0048363E" w:rsidRDefault="0048363E" w:rsidP="0048363E">
      <w:pPr>
        <w:pStyle w:val="AHeading6"/>
        <w:tabs>
          <w:tab w:val="decimal" w:pos="9200"/>
        </w:tabs>
        <w:rPr>
          <w:sz w:val="20"/>
        </w:rPr>
      </w:pPr>
      <w:r>
        <w:t>500 DOMAČE ZADOLŽEVANJE</w:t>
      </w:r>
      <w:r>
        <w:tab/>
      </w:r>
      <w:r>
        <w:rPr>
          <w:sz w:val="20"/>
        </w:rPr>
        <w:t>(5.000.000 €) 1.000.000 €</w:t>
      </w:r>
    </w:p>
    <w:p w:rsidR="0048363E" w:rsidRDefault="0048363E" w:rsidP="0048363E">
      <w:pPr>
        <w:pStyle w:val="Heading11"/>
      </w:pPr>
      <w:r>
        <w:t>Obrazložitev konta</w:t>
      </w:r>
    </w:p>
    <w:p w:rsidR="0048363E" w:rsidRDefault="003657F1" w:rsidP="0048363E">
      <w:pPr>
        <w:pStyle w:val="ANormal"/>
        <w:jc w:val="both"/>
      </w:pPr>
      <w:r w:rsidRPr="003657F1">
        <w:t>Za leto 2023 dolgoročno zadolževanje ni predvideno, za primer neenakomernega izvrševanja prihodkovne strani je možno kratkoročno likvidnostno zadolževanje do višine 1.000.000 EUR</w:t>
      </w:r>
      <w:r w:rsidR="0048363E">
        <w:t>.</w:t>
      </w:r>
    </w:p>
    <w:p w:rsidR="0048363E" w:rsidRDefault="0048363E" w:rsidP="0048363E">
      <w:pPr>
        <w:pStyle w:val="AHeading5"/>
        <w:tabs>
          <w:tab w:val="decimal" w:pos="9200"/>
        </w:tabs>
        <w:rPr>
          <w:sz w:val="20"/>
        </w:rPr>
      </w:pPr>
      <w:bookmarkStart w:id="19" w:name="_Toc116284174"/>
      <w:r>
        <w:t>55 ODPLAČILA DOLGA</w:t>
      </w:r>
      <w:r>
        <w:tab/>
      </w:r>
      <w:r>
        <w:rPr>
          <w:sz w:val="20"/>
        </w:rPr>
        <w:t>(1.338.783 €) 1.481.637 €</w:t>
      </w:r>
      <w:bookmarkEnd w:id="19"/>
    </w:p>
    <w:p w:rsidR="0048363E" w:rsidRDefault="0048363E" w:rsidP="0048363E">
      <w:pPr>
        <w:pStyle w:val="AHeading6"/>
        <w:tabs>
          <w:tab w:val="decimal" w:pos="9200"/>
        </w:tabs>
        <w:rPr>
          <w:sz w:val="20"/>
        </w:rPr>
      </w:pPr>
      <w:r>
        <w:t>550 ODPLAČILA DOMAČEGA DOLGA</w:t>
      </w:r>
      <w:r>
        <w:tab/>
      </w:r>
      <w:r>
        <w:rPr>
          <w:sz w:val="20"/>
        </w:rPr>
        <w:t>(1.338.783 €) 1.481.637 €</w:t>
      </w:r>
    </w:p>
    <w:p w:rsidR="0048363E" w:rsidRDefault="0048363E" w:rsidP="0048363E">
      <w:pPr>
        <w:pStyle w:val="Heading11"/>
      </w:pPr>
      <w:r>
        <w:t>Obrazložitev konta</w:t>
      </w:r>
    </w:p>
    <w:p w:rsidR="0048363E" w:rsidRDefault="003657F1" w:rsidP="0048363E">
      <w:pPr>
        <w:pStyle w:val="ANormal"/>
        <w:jc w:val="both"/>
      </w:pPr>
      <w:r w:rsidRPr="003657F1">
        <w:t>Za leto 2023 je predvideno odplačilo glavnice po dolgoročnih bančnih kreditih in odplačila glavnice po pogodbah z MGRT za povratna brezobrestna sredstva iz državnega proračuna. V primeru najema kratkoročnega likvidnostnega posojila, se bodo preko konta 550 vršila tudi odplačila tega posojila</w:t>
      </w:r>
      <w:r w:rsidR="0048363E">
        <w:t>.</w:t>
      </w:r>
    </w:p>
    <w:p w:rsidR="0048363E" w:rsidRDefault="0048363E" w:rsidP="0048363E">
      <w:pPr>
        <w:pStyle w:val="ANormal"/>
        <w:jc w:val="both"/>
      </w:pPr>
    </w:p>
    <w:p w:rsidR="0048363E" w:rsidRDefault="0048363E">
      <w:pPr>
        <w:overflowPunct/>
        <w:autoSpaceDE/>
        <w:autoSpaceDN/>
        <w:adjustRightInd/>
        <w:spacing w:before="0" w:after="0"/>
        <w:ind w:left="0"/>
        <w:textAlignment w:val="auto"/>
        <w:rPr>
          <w:sz w:val="24"/>
        </w:rPr>
      </w:pPr>
      <w:r>
        <w:br w:type="page"/>
      </w: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aslov"/>
      </w:pPr>
      <w:r>
        <w:t>II. POSEBNI DEL (PK)</w:t>
      </w:r>
    </w:p>
    <w:p w:rsidR="0048363E" w:rsidRDefault="0048363E">
      <w:pPr>
        <w:overflowPunct/>
        <w:autoSpaceDE/>
        <w:autoSpaceDN/>
        <w:adjustRightInd/>
        <w:spacing w:before="0" w:after="0"/>
        <w:ind w:left="0"/>
        <w:textAlignment w:val="auto"/>
      </w:pPr>
      <w:r>
        <w:br w:type="page"/>
      </w:r>
    </w:p>
    <w:p w:rsidR="0048363E" w:rsidRDefault="0048363E" w:rsidP="0048363E">
      <w:pPr>
        <w:pStyle w:val="AHeading1"/>
      </w:pPr>
      <w:bookmarkStart w:id="20" w:name="_Toc116284175"/>
      <w:r>
        <w:lastRenderedPageBreak/>
        <w:t>II. POSEBNI DEL (PK)</w:t>
      </w:r>
      <w:bookmarkEnd w:id="20"/>
    </w:p>
    <w:p w:rsidR="0048363E" w:rsidRDefault="0048363E" w:rsidP="0048363E">
      <w:pPr>
        <w:pStyle w:val="AHeading3"/>
        <w:tabs>
          <w:tab w:val="decimal" w:pos="9200"/>
        </w:tabs>
        <w:rPr>
          <w:sz w:val="20"/>
        </w:rPr>
      </w:pPr>
      <w:bookmarkStart w:id="21" w:name="_Toc116284176"/>
      <w:r>
        <w:t>01 POLITIČNI SISTEM</w:t>
      </w:r>
      <w:r>
        <w:tab/>
      </w:r>
      <w:r>
        <w:rPr>
          <w:sz w:val="20"/>
        </w:rPr>
        <w:t>(210.319 €) 194.769 €</w:t>
      </w:r>
      <w:bookmarkEnd w:id="21"/>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01 - POLITIČNI SISTEM zajema dejavnost izvršilnih in zakonodajnih organov (občinski svet, župan, podžupan).</w:t>
      </w:r>
    </w:p>
    <w:p w:rsidR="0048363E" w:rsidRDefault="0048363E" w:rsidP="0048363E">
      <w:pPr>
        <w:pStyle w:val="Heading11"/>
      </w:pPr>
      <w:r>
        <w:t>Dokumenti dolgoročnega razvojnega načrtovanja</w:t>
      </w:r>
    </w:p>
    <w:p w:rsidR="0048363E" w:rsidRDefault="0048363E" w:rsidP="0048363E">
      <w:pPr>
        <w:pStyle w:val="ANormal"/>
        <w:jc w:val="both"/>
      </w:pPr>
      <w:r>
        <w:t>Občinski svet je najvišji organ odločanja o vseh zadevah v okviru pravic in dolžnosti občine. Občinski svet sprejema statut občine in druge splošne akte ter poslovnik občinskega sveta ter izvršuje dela, usmerjena k razvoju občine Tržič.</w:t>
      </w:r>
    </w:p>
    <w:p w:rsidR="0048363E" w:rsidRDefault="0048363E" w:rsidP="0048363E">
      <w:pPr>
        <w:pStyle w:val="Heading11"/>
      </w:pPr>
      <w:r>
        <w:t>Dolgoročni cilji področja proračunske porabe</w:t>
      </w:r>
    </w:p>
    <w:p w:rsidR="0048363E" w:rsidRDefault="0048363E" w:rsidP="0048363E">
      <w:pPr>
        <w:pStyle w:val="ANormal"/>
        <w:jc w:val="both"/>
      </w:pPr>
      <w:r>
        <w:t>Dolgoročni cilj je predvsem kvalitetno in sprotno izvajanje nalog občinskih funkcionarjev.</w:t>
      </w:r>
    </w:p>
    <w:p w:rsidR="0048363E" w:rsidRDefault="0048363E" w:rsidP="0048363E">
      <w:pPr>
        <w:pStyle w:val="Heading11"/>
      </w:pPr>
      <w:r>
        <w:t>Oznaka in nazivi glavnih programov v pristojnosti občine</w:t>
      </w:r>
    </w:p>
    <w:p w:rsidR="0048363E" w:rsidRDefault="0048363E" w:rsidP="0048363E">
      <w:pPr>
        <w:pStyle w:val="ANormal"/>
        <w:jc w:val="both"/>
      </w:pPr>
      <w:r>
        <w:t>0101 - Politični sistem</w:t>
      </w:r>
    </w:p>
    <w:p w:rsidR="0048363E" w:rsidRDefault="0048363E" w:rsidP="0048363E">
      <w:pPr>
        <w:pStyle w:val="AHeading4"/>
        <w:tabs>
          <w:tab w:val="decimal" w:pos="9200"/>
        </w:tabs>
        <w:rPr>
          <w:sz w:val="20"/>
        </w:rPr>
      </w:pPr>
      <w:bookmarkStart w:id="22" w:name="_Toc116284177"/>
      <w:r>
        <w:t>0101 Politični sistem</w:t>
      </w:r>
      <w:r>
        <w:tab/>
      </w:r>
      <w:r>
        <w:rPr>
          <w:sz w:val="20"/>
        </w:rPr>
        <w:t>(210.319 €) 194.769 €</w:t>
      </w:r>
      <w:bookmarkEnd w:id="22"/>
    </w:p>
    <w:p w:rsidR="0048363E" w:rsidRDefault="0048363E" w:rsidP="0048363E">
      <w:pPr>
        <w:pStyle w:val="Heading11"/>
      </w:pPr>
      <w:r>
        <w:t>Opis glavnega programa</w:t>
      </w:r>
    </w:p>
    <w:p w:rsidR="0048363E" w:rsidRDefault="0048363E" w:rsidP="0048363E">
      <w:pPr>
        <w:pStyle w:val="ANormal"/>
        <w:jc w:val="both"/>
      </w:pPr>
      <w:r>
        <w:t>Glavni program 0101 Politični sistem vključuje sredstva za delovanje naslednjih institucij političnega sistema:- občinskega sveta,- župana in podžupanov.</w:t>
      </w:r>
    </w:p>
    <w:p w:rsidR="0048363E" w:rsidRDefault="0048363E" w:rsidP="0048363E">
      <w:pPr>
        <w:pStyle w:val="Heading11"/>
      </w:pPr>
      <w:r>
        <w:t>Dolgoročni cilji glavnega programa</w:t>
      </w:r>
    </w:p>
    <w:p w:rsidR="0048363E" w:rsidRDefault="0048363E" w:rsidP="0048363E">
      <w:pPr>
        <w:pStyle w:val="ANormal"/>
        <w:jc w:val="both"/>
      </w:pPr>
      <w:r>
        <w:t>Dolgoročni cilji na področju delovanja Občinskega sveta Občine Tržič so predvsem uresničevanje strategije in programov usmerjenih v razvoj Občine Tržič ter zakonito delovanje. Pomembna naloga občinskega sveta je tudi tesno sodelovanje z odbori in komisijami ter z županom, podžupanom in občinsko upravo, saj s tem lažje uresničuje svoj program in zastavljene cilje.</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Občinski svet, skupaj z županom in podžupanom izvaja naloge, ki izhajajo iz dolgoročnih ciljev usmerjenih v razvoj Občine Tržič.</w:t>
      </w:r>
    </w:p>
    <w:p w:rsidR="0048363E" w:rsidRDefault="0048363E" w:rsidP="0048363E">
      <w:pPr>
        <w:pStyle w:val="Heading11"/>
      </w:pPr>
      <w:r>
        <w:t>Podprogrami in proračunski uporabniki znotraj glavnega programa</w:t>
      </w:r>
    </w:p>
    <w:p w:rsidR="0048363E" w:rsidRDefault="0048363E" w:rsidP="0048363E">
      <w:pPr>
        <w:pStyle w:val="ANormal"/>
        <w:jc w:val="both"/>
      </w:pPr>
      <w:r>
        <w:t>01019001 - Dejavnost občinskega sveta</w:t>
      </w:r>
    </w:p>
    <w:p w:rsidR="0048363E" w:rsidRDefault="0048363E" w:rsidP="0048363E">
      <w:pPr>
        <w:pStyle w:val="ANormal"/>
        <w:jc w:val="both"/>
      </w:pPr>
      <w:r>
        <w:t>1000 - Občinski svet</w:t>
      </w:r>
    </w:p>
    <w:p w:rsidR="0048363E" w:rsidRDefault="0048363E" w:rsidP="0048363E">
      <w:pPr>
        <w:pStyle w:val="ANormal"/>
        <w:jc w:val="both"/>
      </w:pPr>
      <w:r>
        <w:t>01019003 - Dejavnost župana in podžupanov</w:t>
      </w:r>
    </w:p>
    <w:p w:rsidR="0048363E" w:rsidRDefault="0048363E" w:rsidP="0048363E">
      <w:pPr>
        <w:pStyle w:val="ANormal"/>
        <w:jc w:val="both"/>
      </w:pPr>
      <w:r>
        <w:t>2000 - Župan</w:t>
      </w:r>
    </w:p>
    <w:p w:rsidR="0048363E" w:rsidRDefault="0048363E" w:rsidP="0048363E">
      <w:pPr>
        <w:pStyle w:val="ANormal"/>
        <w:jc w:val="both"/>
      </w:pPr>
      <w:r>
        <w:t>01019002 - Izvedba in nadzor volitev in referendumov</w:t>
      </w:r>
    </w:p>
    <w:p w:rsidR="0048363E" w:rsidRDefault="0048363E" w:rsidP="0048363E">
      <w:pPr>
        <w:pStyle w:val="ANormal"/>
        <w:jc w:val="both"/>
      </w:pPr>
      <w:r>
        <w:t>1000 - Občinski svet</w:t>
      </w:r>
    </w:p>
    <w:p w:rsidR="0048363E" w:rsidRDefault="0048363E" w:rsidP="0048363E">
      <w:pPr>
        <w:pStyle w:val="AHeading5"/>
        <w:tabs>
          <w:tab w:val="decimal" w:pos="9200"/>
        </w:tabs>
        <w:rPr>
          <w:sz w:val="20"/>
        </w:rPr>
      </w:pPr>
      <w:bookmarkStart w:id="23" w:name="_Toc116284178"/>
      <w:r>
        <w:t>01019001 Dejavnost občinskega sveta</w:t>
      </w:r>
      <w:r>
        <w:tab/>
      </w:r>
      <w:r>
        <w:rPr>
          <w:sz w:val="20"/>
        </w:rPr>
        <w:t>(66.050 €) 73.500 €</w:t>
      </w:r>
      <w:bookmarkEnd w:id="23"/>
    </w:p>
    <w:p w:rsidR="0048363E" w:rsidRDefault="0048363E" w:rsidP="0048363E">
      <w:pPr>
        <w:pStyle w:val="Heading11"/>
      </w:pPr>
      <w:r>
        <w:t>Opis podprograma</w:t>
      </w:r>
    </w:p>
    <w:p w:rsidR="0048363E" w:rsidRDefault="0048363E" w:rsidP="0048363E">
      <w:pPr>
        <w:pStyle w:val="ANormal"/>
        <w:jc w:val="both"/>
      </w:pPr>
      <w:r>
        <w:t>Stroški sej občinskega sveta, stroški odborov in komisij (tudi občinske volilne komisije), stroški svetniških skupin, financiranje političnih strank.</w:t>
      </w:r>
    </w:p>
    <w:p w:rsidR="0048363E" w:rsidRDefault="0048363E" w:rsidP="0048363E">
      <w:pPr>
        <w:pStyle w:val="Heading11"/>
      </w:pPr>
      <w:r>
        <w:t>Zakonske in druge pravne podlage</w:t>
      </w:r>
    </w:p>
    <w:p w:rsidR="0048363E" w:rsidRDefault="0048363E" w:rsidP="0048363E">
      <w:pPr>
        <w:pStyle w:val="ANormal"/>
        <w:jc w:val="both"/>
      </w:pPr>
      <w:r>
        <w:t>Ustava Republike Slovenije</w:t>
      </w:r>
    </w:p>
    <w:p w:rsidR="0048363E" w:rsidRDefault="0048363E" w:rsidP="0048363E">
      <w:pPr>
        <w:pStyle w:val="ANormal"/>
        <w:jc w:val="both"/>
      </w:pPr>
      <w:r>
        <w:t>Zakon o lokalni samoupravi</w:t>
      </w:r>
    </w:p>
    <w:p w:rsidR="0048363E" w:rsidRDefault="0048363E" w:rsidP="0048363E">
      <w:pPr>
        <w:pStyle w:val="ANormal"/>
        <w:jc w:val="both"/>
      </w:pPr>
      <w:r>
        <w:t>Zakon o financiranju občin</w:t>
      </w:r>
    </w:p>
    <w:p w:rsidR="0048363E" w:rsidRDefault="0048363E" w:rsidP="0048363E">
      <w:pPr>
        <w:pStyle w:val="ANormal"/>
        <w:jc w:val="both"/>
      </w:pPr>
      <w:r>
        <w:t>Zakon o lokalnih volitvah</w:t>
      </w:r>
    </w:p>
    <w:p w:rsidR="0048363E" w:rsidRDefault="0048363E" w:rsidP="0048363E">
      <w:pPr>
        <w:pStyle w:val="ANormal"/>
        <w:jc w:val="both"/>
      </w:pPr>
      <w:r>
        <w:t xml:space="preserve">Zakon o političnih strankah </w:t>
      </w:r>
    </w:p>
    <w:p w:rsidR="0048363E" w:rsidRDefault="0048363E" w:rsidP="0048363E">
      <w:pPr>
        <w:pStyle w:val="ANormal"/>
        <w:jc w:val="both"/>
      </w:pPr>
      <w:r>
        <w:lastRenderedPageBreak/>
        <w:t>Zakon o financiranju političnih strank</w:t>
      </w:r>
    </w:p>
    <w:p w:rsidR="0048363E" w:rsidRDefault="0048363E" w:rsidP="0048363E">
      <w:pPr>
        <w:pStyle w:val="ANormal"/>
        <w:jc w:val="both"/>
      </w:pPr>
      <w:r>
        <w:t>Zakon o javnih uslužbencih</w:t>
      </w:r>
    </w:p>
    <w:p w:rsidR="0048363E" w:rsidRDefault="0048363E" w:rsidP="0048363E">
      <w:pPr>
        <w:pStyle w:val="ANormal"/>
        <w:jc w:val="both"/>
      </w:pPr>
      <w:r>
        <w:t>Zakon o sistemu plač v javnem sektorju</w:t>
      </w:r>
    </w:p>
    <w:p w:rsidR="0048363E" w:rsidRDefault="0048363E" w:rsidP="0048363E">
      <w:pPr>
        <w:pStyle w:val="ANormal"/>
        <w:jc w:val="both"/>
      </w:pPr>
      <w:r>
        <w:t>Zakon o dostopu do informacij javnega značaja</w:t>
      </w:r>
    </w:p>
    <w:p w:rsidR="0048363E" w:rsidRDefault="0048363E" w:rsidP="0048363E">
      <w:pPr>
        <w:pStyle w:val="ANormal"/>
        <w:jc w:val="both"/>
      </w:pPr>
      <w:r>
        <w:t>Zakon o integriteti in preprečevanju korupcije</w:t>
      </w:r>
    </w:p>
    <w:p w:rsidR="0048363E" w:rsidRDefault="0048363E" w:rsidP="0048363E">
      <w:pPr>
        <w:pStyle w:val="ANormal"/>
        <w:jc w:val="both"/>
      </w:pPr>
      <w:r>
        <w:t>Statut občine Tržič</w:t>
      </w:r>
    </w:p>
    <w:p w:rsidR="0048363E" w:rsidRDefault="0048363E" w:rsidP="0048363E">
      <w:pPr>
        <w:pStyle w:val="ANormal"/>
        <w:jc w:val="both"/>
      </w:pPr>
      <w:r>
        <w:t>Poslovnik Občinskega sveta občine Tržič</w:t>
      </w:r>
    </w:p>
    <w:p w:rsidR="0048363E" w:rsidRDefault="0048363E" w:rsidP="0048363E">
      <w:pPr>
        <w:pStyle w:val="ANormal"/>
        <w:jc w:val="both"/>
      </w:pPr>
      <w:r>
        <w:t>Pravilnik o plačah in drugih prejemkih občinskih funkcionarjev</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 uresničevanje programa in doseganje zastavljenih ciljev je potrebno zagotoviti zakonsko in strokovno podlago. Potrebno je sodelovanje z odbori, komisijami, županom, podžupanom in občinsko upravo.</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Prednostna naloga Občinskega sveta je uresničevanje dolgoročne strategije občine.</w:t>
      </w:r>
    </w:p>
    <w:p w:rsidR="0048363E" w:rsidRDefault="0048363E" w:rsidP="0048363E">
      <w:pPr>
        <w:pStyle w:val="AHeading5"/>
        <w:tabs>
          <w:tab w:val="decimal" w:pos="9200"/>
        </w:tabs>
        <w:rPr>
          <w:sz w:val="20"/>
        </w:rPr>
      </w:pPr>
      <w:bookmarkStart w:id="24" w:name="_Toc116284179"/>
      <w:r>
        <w:t>01019002 Izvedba in nadzor volitev in referendumov</w:t>
      </w:r>
      <w:r>
        <w:tab/>
      </w:r>
      <w:r>
        <w:rPr>
          <w:sz w:val="20"/>
        </w:rPr>
        <w:t>(43.000 €) 10.000 €</w:t>
      </w:r>
      <w:bookmarkEnd w:id="24"/>
    </w:p>
    <w:p w:rsidR="0048363E" w:rsidRDefault="0048363E" w:rsidP="0048363E">
      <w:pPr>
        <w:pStyle w:val="Heading11"/>
      </w:pPr>
      <w:r>
        <w:t>Opis podprograma</w:t>
      </w:r>
    </w:p>
    <w:p w:rsidR="0048363E" w:rsidRDefault="0048363E" w:rsidP="0048363E">
      <w:pPr>
        <w:pStyle w:val="ANormal"/>
        <w:jc w:val="both"/>
      </w:pPr>
      <w:r>
        <w:t>Izvedba in nadzor lokalnih volitev (izvedba volitev v občinski svet in župana, volitve v ožje dele občin) in referendumov.</w:t>
      </w:r>
    </w:p>
    <w:p w:rsidR="0048363E" w:rsidRDefault="0048363E" w:rsidP="0048363E">
      <w:pPr>
        <w:pStyle w:val="Heading11"/>
      </w:pPr>
      <w:r>
        <w:t>Zakonske in druge pravne podlage</w:t>
      </w:r>
    </w:p>
    <w:p w:rsidR="0048363E" w:rsidRDefault="0048363E" w:rsidP="0048363E">
      <w:pPr>
        <w:pStyle w:val="ANormal"/>
        <w:jc w:val="both"/>
      </w:pPr>
      <w:r>
        <w:t>Zakona o lokalnih volitvah (Uradni list RS, št. 94/07-uradno prečiščeno besedilo, 45/08 in 83/12)</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Izvedba lokalnih volitev in referendumov v skladu z zakonom ter v predpisanih rokih.</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Pravočasna izvedba vseh aktivnosti v zvezi z volitvami in refe</w:t>
      </w:r>
      <w:r w:rsidR="00C938EC">
        <w:t>re</w:t>
      </w:r>
      <w:r>
        <w:t>ndumi ter v skladu z zakonom.</w:t>
      </w:r>
    </w:p>
    <w:p w:rsidR="0048363E" w:rsidRDefault="0048363E" w:rsidP="0048363E">
      <w:pPr>
        <w:pStyle w:val="AHeading5"/>
        <w:tabs>
          <w:tab w:val="decimal" w:pos="9200"/>
        </w:tabs>
        <w:rPr>
          <w:sz w:val="20"/>
        </w:rPr>
      </w:pPr>
      <w:bookmarkStart w:id="25" w:name="_Toc116284180"/>
      <w:r>
        <w:t>01019003 Dejavnost župana in podžupanov</w:t>
      </w:r>
      <w:r>
        <w:tab/>
      </w:r>
      <w:r>
        <w:rPr>
          <w:sz w:val="20"/>
        </w:rPr>
        <w:t>(101.269 €) 111.269 €</w:t>
      </w:r>
      <w:bookmarkEnd w:id="25"/>
    </w:p>
    <w:p w:rsidR="0048363E" w:rsidRDefault="0048363E" w:rsidP="0048363E">
      <w:pPr>
        <w:pStyle w:val="Heading11"/>
      </w:pPr>
      <w:r>
        <w:t>Opis podprograma</w:t>
      </w:r>
    </w:p>
    <w:p w:rsidR="0048363E" w:rsidRDefault="0048363E" w:rsidP="0048363E">
      <w:pPr>
        <w:pStyle w:val="ANormal"/>
        <w:jc w:val="both"/>
      </w:pPr>
      <w:r>
        <w:t>Plače poklicnih funkcionarjev in nadomestila za nepoklicno opravljanje funkcije, materialni stroški vključno s stroški reprezentance, odnosi z javnostmi (tiskovne konference, sporočila za javnost, objava informacij v medijih).</w:t>
      </w:r>
    </w:p>
    <w:p w:rsidR="0048363E" w:rsidRDefault="0048363E" w:rsidP="0048363E">
      <w:pPr>
        <w:pStyle w:val="Heading11"/>
      </w:pPr>
      <w:r>
        <w:t>Zakonske in druge pravne podlage</w:t>
      </w:r>
    </w:p>
    <w:p w:rsidR="0048363E" w:rsidRDefault="0048363E" w:rsidP="0048363E">
      <w:pPr>
        <w:pStyle w:val="ANormal"/>
        <w:jc w:val="both"/>
      </w:pPr>
      <w:r>
        <w:t xml:space="preserve">Zakon o lokalni samoupravi </w:t>
      </w:r>
    </w:p>
    <w:p w:rsidR="0048363E" w:rsidRDefault="0048363E" w:rsidP="0048363E">
      <w:pPr>
        <w:pStyle w:val="ANormal"/>
        <w:jc w:val="both"/>
      </w:pPr>
      <w:r>
        <w:t xml:space="preserve">Zakon o sistemu plač v javnem sektorju </w:t>
      </w:r>
    </w:p>
    <w:p w:rsidR="0048363E" w:rsidRDefault="0048363E" w:rsidP="0048363E">
      <w:pPr>
        <w:pStyle w:val="ANormal"/>
        <w:jc w:val="both"/>
      </w:pPr>
      <w:r>
        <w:t xml:space="preserve">Statut Občine Tržič </w:t>
      </w:r>
    </w:p>
    <w:p w:rsidR="0048363E" w:rsidRDefault="0048363E" w:rsidP="0048363E">
      <w:pPr>
        <w:pStyle w:val="ANormal"/>
        <w:jc w:val="both"/>
      </w:pPr>
      <w:r>
        <w:t>Pravilnik o plačah in drugih prejemkih občinskih funkcionarjev, članov delovnih teles Občinskega sveta in članov drugih občinskih organov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Župan predstavlja in zastopa občino. Poleg tega župan predvsem: predlaga občinskemu svetu v sprejem proračun občine in zaključni račun proračuna, odloke in druge akte iz pristojnosti občinskega sveta ter skrbi za izvajanje splošnih aktov občine in drugih odločitev občinskega sveta, skrbi za objavo statuta, odlokov in drugih splošnih aktov občine, predlaga odlok, ki opredeljuje organizacijo občinske uprave, določa njeno delovno področje in določi sistemizacijo delovnih mest v občinski upravi, odloča o imenovanju oziroma sklenitvi delovnega razmerja zaposlenih v občinski upravi ter pooblašča direktorja občinske uprave za te naloge, imenuje in razrešuje direktorja občinske uprave, vodje notranjih organizacijskih enot in organov skupne občinske uprave, usmerja in nadzoruje delo občinske uprave in organov skupne občinske uprave, opravlja z zakonom predpisane naloge na področju zaščite in reševanja, opravlja druge zadeve, ki jih določajo zakoni in statut Občine Tržič. Župan v skladu z zakonom odloča tudi o na občino prenesenih zadevah iz državne pristojnosti. Za pomoč pri opravljanju nalog župana ima občina Tržič enega </w:t>
      </w:r>
      <w:r>
        <w:lastRenderedPageBreak/>
        <w:t>podžupana. Podžupan pomaga županu pri njegovem delu ter opravlja posamezne naloge iz pristojnosti župana, za katere ga župan pooblasti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Izhajajo iz dolgoročnih ciljev.</w:t>
      </w:r>
    </w:p>
    <w:p w:rsidR="0048363E" w:rsidRDefault="0048363E" w:rsidP="0048363E">
      <w:pPr>
        <w:pStyle w:val="AHeading3"/>
        <w:tabs>
          <w:tab w:val="decimal" w:pos="9200"/>
        </w:tabs>
        <w:rPr>
          <w:sz w:val="20"/>
        </w:rPr>
      </w:pPr>
      <w:bookmarkStart w:id="26" w:name="_Toc116284181"/>
      <w:r>
        <w:t>02 EKONOMSKA IN FISKALNA ADMINISTRACIJA</w:t>
      </w:r>
      <w:r>
        <w:tab/>
      </w:r>
      <w:r>
        <w:rPr>
          <w:sz w:val="20"/>
        </w:rPr>
        <w:t>(12.900 €) 13.200 €</w:t>
      </w:r>
      <w:bookmarkEnd w:id="26"/>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02 - EKONOMSKA IN FISKALNA ADMINISTRACIJA zajema vodenje finančnih zadev in storitev ter nadzor nad porabo javnih financ. V občini je na tem področju zajeto delovno področje organa občinske uprave, pristojnega za finance, in nadzornega odbora občine.</w:t>
      </w:r>
    </w:p>
    <w:p w:rsidR="0048363E" w:rsidRDefault="0048363E" w:rsidP="0048363E">
      <w:pPr>
        <w:pStyle w:val="Heading11"/>
      </w:pPr>
      <w:r>
        <w:t>Dolgoročni cilji področja proračunske porabe</w:t>
      </w:r>
    </w:p>
    <w:p w:rsidR="0048363E" w:rsidRDefault="0048363E" w:rsidP="0048363E">
      <w:pPr>
        <w:pStyle w:val="ANormal"/>
        <w:jc w:val="both"/>
      </w:pPr>
      <w:r>
        <w:t>Učinkovita ter racionalna poraba javnih financ.</w:t>
      </w:r>
    </w:p>
    <w:p w:rsidR="0048363E" w:rsidRDefault="0048363E" w:rsidP="0048363E">
      <w:pPr>
        <w:pStyle w:val="Heading11"/>
      </w:pPr>
      <w:r>
        <w:t>Oznaka in nazivi glavnih programov v pristojnosti občine</w:t>
      </w:r>
    </w:p>
    <w:p w:rsidR="0048363E" w:rsidRDefault="0048363E" w:rsidP="0048363E">
      <w:pPr>
        <w:pStyle w:val="ANormal"/>
        <w:jc w:val="both"/>
      </w:pPr>
      <w:r>
        <w:t>0203 - Fiskalni nadzor</w:t>
      </w:r>
    </w:p>
    <w:p w:rsidR="0048363E" w:rsidRDefault="0048363E" w:rsidP="0048363E">
      <w:pPr>
        <w:pStyle w:val="AHeading4"/>
        <w:tabs>
          <w:tab w:val="decimal" w:pos="9200"/>
        </w:tabs>
        <w:rPr>
          <w:sz w:val="20"/>
        </w:rPr>
      </w:pPr>
      <w:bookmarkStart w:id="27" w:name="_Toc116284182"/>
      <w:r>
        <w:t>0203 Fiskalni nadzor</w:t>
      </w:r>
      <w:r>
        <w:tab/>
      </w:r>
      <w:r>
        <w:rPr>
          <w:sz w:val="20"/>
        </w:rPr>
        <w:t>(12.900 €) 13.200 €</w:t>
      </w:r>
      <w:bookmarkEnd w:id="27"/>
    </w:p>
    <w:p w:rsidR="0048363E" w:rsidRDefault="0048363E" w:rsidP="0048363E">
      <w:pPr>
        <w:pStyle w:val="Heading11"/>
      </w:pPr>
      <w:r>
        <w:t>Opis glavnega programa</w:t>
      </w:r>
    </w:p>
    <w:p w:rsidR="0048363E" w:rsidRDefault="0048363E" w:rsidP="0048363E">
      <w:pPr>
        <w:pStyle w:val="ANormal"/>
        <w:jc w:val="both"/>
      </w:pPr>
      <w:r>
        <w:t>V glavnem programu 0203 Fiskalni nadzor je zajeto delovno področje nadzornega odbora občine.</w:t>
      </w:r>
    </w:p>
    <w:p w:rsidR="0048363E" w:rsidRDefault="0048363E" w:rsidP="0048363E">
      <w:pPr>
        <w:pStyle w:val="Heading11"/>
      </w:pPr>
      <w:r>
        <w:t>Dolgoročni cilji glavnega programa</w:t>
      </w:r>
    </w:p>
    <w:p w:rsidR="0048363E" w:rsidRDefault="0048363E" w:rsidP="0048363E">
      <w:pPr>
        <w:pStyle w:val="ANormal"/>
        <w:jc w:val="both"/>
      </w:pPr>
      <w:r>
        <w:t>V program se uvrščajo naloge nadzornega odbora, kot najvišjega nadzora javne porabe v občini Tržič.</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Glavni letni izvedbeni cilj je pravočasna in kakovostna izvedba nadzorov ter sprejem poročil z ugotovitvami in priporočili za izboljšanje poslovanja, skladno z vsakokratnim sprejetim letnim programom dela Nadzornega odbora Občine Tržič.</w:t>
      </w:r>
    </w:p>
    <w:p w:rsidR="0048363E" w:rsidRDefault="0048363E" w:rsidP="0048363E">
      <w:pPr>
        <w:pStyle w:val="Heading11"/>
      </w:pPr>
      <w:r>
        <w:t>Podprogrami in proračunski uporabniki znotraj glavnega programa</w:t>
      </w:r>
    </w:p>
    <w:p w:rsidR="0048363E" w:rsidRDefault="0048363E" w:rsidP="0048363E">
      <w:pPr>
        <w:pStyle w:val="ANormal"/>
        <w:jc w:val="both"/>
      </w:pPr>
      <w:r>
        <w:t>02039001 - Dejavnost nadzornega odbora</w:t>
      </w:r>
    </w:p>
    <w:p w:rsidR="0048363E" w:rsidRDefault="0048363E" w:rsidP="0048363E">
      <w:pPr>
        <w:pStyle w:val="ANormal"/>
        <w:jc w:val="both"/>
      </w:pPr>
      <w:r>
        <w:t>2000 - Nadzorni odbor</w:t>
      </w:r>
    </w:p>
    <w:p w:rsidR="0048363E" w:rsidRDefault="0048363E" w:rsidP="0048363E">
      <w:pPr>
        <w:pStyle w:val="AHeading5"/>
        <w:tabs>
          <w:tab w:val="decimal" w:pos="9200"/>
        </w:tabs>
        <w:rPr>
          <w:sz w:val="20"/>
        </w:rPr>
      </w:pPr>
      <w:bookmarkStart w:id="28" w:name="_Toc116284183"/>
      <w:r>
        <w:t>02039001 Dejavnost nadzornega odbora</w:t>
      </w:r>
      <w:r>
        <w:tab/>
      </w:r>
      <w:r>
        <w:rPr>
          <w:sz w:val="20"/>
        </w:rPr>
        <w:t>(12.900 €) 13.200 €</w:t>
      </w:r>
      <w:bookmarkEnd w:id="28"/>
    </w:p>
    <w:p w:rsidR="0048363E" w:rsidRDefault="0048363E" w:rsidP="0048363E">
      <w:pPr>
        <w:pStyle w:val="Heading11"/>
      </w:pPr>
      <w:r>
        <w:t>Opis podprograma</w:t>
      </w:r>
    </w:p>
    <w:p w:rsidR="0048363E" w:rsidRDefault="0048363E" w:rsidP="0048363E">
      <w:pPr>
        <w:pStyle w:val="ANormal"/>
        <w:jc w:val="both"/>
      </w:pPr>
      <w:r>
        <w:t>Nadomestila za nepoklicno opravljanje funkcij, materialni stroški, plačilo izvedencev za posebne strokovne naloge nadzora.</w:t>
      </w:r>
    </w:p>
    <w:p w:rsidR="0048363E" w:rsidRDefault="0048363E" w:rsidP="0048363E">
      <w:pPr>
        <w:pStyle w:val="Heading11"/>
      </w:pPr>
      <w:r>
        <w:t>Zakonske in druge pravne podlage</w:t>
      </w:r>
    </w:p>
    <w:p w:rsidR="0048363E" w:rsidRDefault="0048363E" w:rsidP="0048363E">
      <w:pPr>
        <w:pStyle w:val="ANormal"/>
        <w:jc w:val="both"/>
      </w:pPr>
      <w:r>
        <w:t>Statut občine Tržič</w:t>
      </w:r>
    </w:p>
    <w:p w:rsidR="0048363E" w:rsidRDefault="0048363E" w:rsidP="0048363E">
      <w:pPr>
        <w:pStyle w:val="ANormal"/>
        <w:jc w:val="both"/>
      </w:pPr>
      <w:r>
        <w:t>Poslovnik nadzornega odbora</w:t>
      </w:r>
    </w:p>
    <w:p w:rsidR="0048363E" w:rsidRDefault="0048363E" w:rsidP="0048363E">
      <w:pPr>
        <w:pStyle w:val="ANormal"/>
        <w:jc w:val="both"/>
      </w:pPr>
      <w:r>
        <w:t>Zakon o lokalni samoupravi</w:t>
      </w:r>
    </w:p>
    <w:p w:rsidR="0048363E" w:rsidRDefault="0048363E" w:rsidP="0048363E">
      <w:pPr>
        <w:pStyle w:val="ANormal"/>
        <w:jc w:val="both"/>
      </w:pPr>
      <w:r>
        <w:t>Zakon o financiranju občin</w:t>
      </w:r>
    </w:p>
    <w:p w:rsidR="0048363E" w:rsidRDefault="0048363E" w:rsidP="0048363E">
      <w:pPr>
        <w:pStyle w:val="ANormal"/>
        <w:jc w:val="both"/>
      </w:pPr>
      <w:r>
        <w:t>Zakon o javnih financah</w:t>
      </w:r>
    </w:p>
    <w:p w:rsidR="0048363E" w:rsidRDefault="0048363E" w:rsidP="0048363E">
      <w:pPr>
        <w:pStyle w:val="ANormal"/>
        <w:jc w:val="both"/>
      </w:pPr>
      <w:r>
        <w:t>Pravilnik o plačah in drugih prejemkih občinskih funkcionarjev</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Nadzorni odbor v skladu z zakonom opravlja nadzor nad razpolaganjem s premoženjem občine, opravlja nadzor nad vodenjem poslov občine, nadzoruje namenskost in smotrnost porabe sredstev občinskega proračuna, nadzoruje finančno poslovanje uporabnikov proračunskih sredstev, ocenjuje učinkovitost in gospodarnost porabe proračunskih sredstev, opravlja druge naloge, če tako določa zakon ali Statut Občine Tržič. Nadzor vsebuje ugotavljanje zakonitosti </w:t>
      </w:r>
      <w:r>
        <w:lastRenderedPageBreak/>
        <w:t>in pravilnosti finančnega poslovanja občinskih organov, občinske uprave, svetov krajevnih skupnosti, javnih zavodov, javnih podjetij in občinskih skladov, katerih ustanovitelj je občina ter drugih porabnikov sredstev občinskega proračuna in pooblaščenih oseb z občinskimi javnimi sredstvi in občinskim premoženje ter ocenjuje učinkovitost in gospodarnost porabe javnih sredstev.</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Izhajajo iz dolgoročnih ciljev.</w:t>
      </w:r>
    </w:p>
    <w:p w:rsidR="0048363E" w:rsidRDefault="0048363E" w:rsidP="0048363E">
      <w:pPr>
        <w:pStyle w:val="AHeading3"/>
        <w:tabs>
          <w:tab w:val="decimal" w:pos="9200"/>
        </w:tabs>
        <w:rPr>
          <w:sz w:val="20"/>
        </w:rPr>
      </w:pPr>
      <w:bookmarkStart w:id="29" w:name="_Toc116284184"/>
      <w:r>
        <w:t>03 ZUNANJA POLITIKA IN MEDNARODNA POMOČ</w:t>
      </w:r>
      <w:r>
        <w:tab/>
      </w:r>
      <w:r>
        <w:rPr>
          <w:sz w:val="20"/>
        </w:rPr>
        <w:t>(10.000 €) 10.000 €</w:t>
      </w:r>
      <w:bookmarkEnd w:id="29"/>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03 - ZUNANJA POLITIKA IN MEDNARODNA POMOČ zajema sodelovanje občin v mednarodnih institucijah, sodelovanje z občinami iz tujine in mednarodno humanitarna pomoč.</w:t>
      </w:r>
    </w:p>
    <w:p w:rsidR="0048363E" w:rsidRDefault="0048363E" w:rsidP="0048363E">
      <w:pPr>
        <w:pStyle w:val="Heading11"/>
      </w:pPr>
      <w:r>
        <w:t>Dolgoročni cilji področja proračunske porabe</w:t>
      </w:r>
    </w:p>
    <w:p w:rsidR="0048363E" w:rsidRDefault="0048363E" w:rsidP="0048363E">
      <w:pPr>
        <w:pStyle w:val="ANormal"/>
        <w:jc w:val="both"/>
      </w:pPr>
      <w:r>
        <w:t>Dolgoročni cilji zajemajo predvsem dobro sodelovanje z občinami v tujini in njihovimi društvi. Ohranjanje dobrih odnosov je pozitivno za razvoj tako naše kulture kot tudi kulture partnerskih mest, za strpnost in za nova znanja in izkušnje na različnih področjih.</w:t>
      </w:r>
    </w:p>
    <w:p w:rsidR="0048363E" w:rsidRDefault="0048363E" w:rsidP="0048363E">
      <w:pPr>
        <w:pStyle w:val="Heading11"/>
      </w:pPr>
      <w:r>
        <w:t>Oznaka in nazivi glavnih programov v pristojnosti občine</w:t>
      </w:r>
    </w:p>
    <w:p w:rsidR="0048363E" w:rsidRDefault="0048363E" w:rsidP="0048363E">
      <w:pPr>
        <w:pStyle w:val="ANormal"/>
        <w:jc w:val="both"/>
      </w:pPr>
      <w:r>
        <w:t>0302 - Mednarodno sodelovanje in udeležba</w:t>
      </w:r>
    </w:p>
    <w:p w:rsidR="0048363E" w:rsidRDefault="0048363E" w:rsidP="0048363E">
      <w:pPr>
        <w:pStyle w:val="AHeading4"/>
        <w:tabs>
          <w:tab w:val="decimal" w:pos="9200"/>
        </w:tabs>
        <w:rPr>
          <w:sz w:val="20"/>
        </w:rPr>
      </w:pPr>
      <w:bookmarkStart w:id="30" w:name="_Toc116284185"/>
      <w:r>
        <w:t>0302 Mednarodno sodelovanje in udeležba</w:t>
      </w:r>
      <w:r>
        <w:tab/>
      </w:r>
      <w:r>
        <w:rPr>
          <w:sz w:val="20"/>
        </w:rPr>
        <w:t>(10.000 €) 10.000 €</w:t>
      </w:r>
      <w:bookmarkEnd w:id="30"/>
    </w:p>
    <w:p w:rsidR="0048363E" w:rsidRDefault="0048363E" w:rsidP="0048363E">
      <w:pPr>
        <w:pStyle w:val="Heading11"/>
      </w:pPr>
      <w:r>
        <w:t>Opis glavnega programa</w:t>
      </w:r>
    </w:p>
    <w:p w:rsidR="0048363E" w:rsidRDefault="0048363E" w:rsidP="0048363E">
      <w:pPr>
        <w:pStyle w:val="ANormal"/>
        <w:jc w:val="both"/>
      </w:pPr>
      <w:r>
        <w:t>Glavni program 0302 Mednarodno sodelovanje in udeležba vključuje sredstva za izvajanje aktivnosti, povezanih z mednarodno aktivnostjo občine (članarine mednarodnim organizacijam in sodelovanje z občinami v tujini).</w:t>
      </w:r>
    </w:p>
    <w:p w:rsidR="0048363E" w:rsidRDefault="0048363E" w:rsidP="0048363E">
      <w:pPr>
        <w:pStyle w:val="Heading11"/>
      </w:pPr>
      <w:r>
        <w:t>Dolgoročni cilji glavnega programa</w:t>
      </w:r>
    </w:p>
    <w:p w:rsidR="0048363E" w:rsidRDefault="0048363E" w:rsidP="0048363E">
      <w:pPr>
        <w:pStyle w:val="ANormal"/>
        <w:jc w:val="both"/>
      </w:pPr>
      <w:r>
        <w:t>Ohranjanje tradicije sodelovanja prebivalcev, društev in ostalih institucij partnerskih in pobratenih mest ter širitev zavedanja o skupni evropski zgodovini.</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Organizacija srečanj društev in posameznih ciljnih prebivalcev partnerskih mest.</w:t>
      </w:r>
    </w:p>
    <w:p w:rsidR="0048363E" w:rsidRDefault="0048363E" w:rsidP="0048363E">
      <w:pPr>
        <w:pStyle w:val="Heading11"/>
      </w:pPr>
      <w:r>
        <w:t>Podprogrami in proračunski uporabniki znotraj glavnega programa</w:t>
      </w:r>
    </w:p>
    <w:p w:rsidR="0048363E" w:rsidRDefault="0048363E" w:rsidP="0048363E">
      <w:pPr>
        <w:pStyle w:val="ANormal"/>
        <w:jc w:val="both"/>
      </w:pPr>
      <w:r>
        <w:t>03029002 Mednarodno sodelovanje občin</w:t>
      </w:r>
    </w:p>
    <w:p w:rsidR="0048363E" w:rsidRDefault="0048363E" w:rsidP="0048363E">
      <w:pPr>
        <w:pStyle w:val="AHeading5"/>
        <w:tabs>
          <w:tab w:val="decimal" w:pos="9200"/>
        </w:tabs>
        <w:rPr>
          <w:sz w:val="20"/>
        </w:rPr>
      </w:pPr>
      <w:bookmarkStart w:id="31" w:name="_Toc116284186"/>
      <w:r>
        <w:t>03029002 Mednarodno sodelovanje občin</w:t>
      </w:r>
      <w:r>
        <w:tab/>
      </w:r>
      <w:r>
        <w:rPr>
          <w:sz w:val="20"/>
        </w:rPr>
        <w:t>(10.000 €) 10.000 €</w:t>
      </w:r>
      <w:bookmarkEnd w:id="31"/>
    </w:p>
    <w:p w:rsidR="0048363E" w:rsidRDefault="0048363E" w:rsidP="0048363E">
      <w:pPr>
        <w:pStyle w:val="Heading11"/>
      </w:pPr>
      <w:r>
        <w:t>Opis podprograma</w:t>
      </w:r>
    </w:p>
    <w:p w:rsidR="0048363E" w:rsidRDefault="0048363E" w:rsidP="0048363E">
      <w:pPr>
        <w:pStyle w:val="ANormal"/>
        <w:jc w:val="both"/>
      </w:pPr>
      <w:r>
        <w:t>Obmejno in drugo sodelovanje občin na področju kulture, športa in drugih področjih.</w:t>
      </w:r>
    </w:p>
    <w:p w:rsidR="0048363E" w:rsidRDefault="0048363E" w:rsidP="0048363E">
      <w:pPr>
        <w:pStyle w:val="ANormal"/>
        <w:jc w:val="both"/>
      </w:pPr>
    </w:p>
    <w:p w:rsidR="0048363E" w:rsidRDefault="0048363E" w:rsidP="0048363E">
      <w:pPr>
        <w:pStyle w:val="ANormal"/>
        <w:jc w:val="both"/>
      </w:pPr>
      <w:r>
        <w:t>Krepitev sodelovanja med različnimi subjekti v partnerskih mestih, izpeljava skupnih projektov.</w:t>
      </w:r>
      <w:r w:rsidR="00AA0635">
        <w:t xml:space="preserve"> </w:t>
      </w:r>
      <w:r>
        <w:t>Letni izvedbeni cilji podprograma in kazalci, s katerimi se bo merilo doseganje zastavljenih ciljev</w:t>
      </w:r>
      <w:r w:rsidR="00AA0635">
        <w:t xml:space="preserve">: </w:t>
      </w:r>
      <w:r>
        <w:t xml:space="preserve">Organizacija dogodkov, </w:t>
      </w:r>
      <w:r w:rsidRPr="005D4A19">
        <w:t>vezanih na pobratenja</w:t>
      </w:r>
      <w:r>
        <w:t xml:space="preserve"> z Zajčarjem</w:t>
      </w:r>
      <w:r w:rsidR="005D4A19">
        <w:t xml:space="preserve">, Ste Marie </w:t>
      </w:r>
      <w:proofErr w:type="spellStart"/>
      <w:r w:rsidR="005D4A19">
        <w:t>aux</w:t>
      </w:r>
      <w:proofErr w:type="spellEnd"/>
      <w:r w:rsidR="005D4A19">
        <w:t xml:space="preserve"> </w:t>
      </w:r>
      <w:proofErr w:type="spellStart"/>
      <w:r w:rsidR="005D4A19">
        <w:t>Mines</w:t>
      </w:r>
      <w:proofErr w:type="spellEnd"/>
      <w:r w:rsidR="005D4A19">
        <w:t xml:space="preserve">, </w:t>
      </w:r>
      <w:proofErr w:type="spellStart"/>
      <w:r w:rsidR="005D4A19">
        <w:t>Ludbreg</w:t>
      </w:r>
      <w:proofErr w:type="spellEnd"/>
      <w:r w:rsidR="005D4A19">
        <w:t xml:space="preserve"> in</w:t>
      </w:r>
      <w:r>
        <w:t xml:space="preserve"> sodelovanje z ostalimi </w:t>
      </w:r>
      <w:r w:rsidR="005D4A19">
        <w:t>prijateljskimi</w:t>
      </w:r>
      <w:r>
        <w:t xml:space="preserve"> mesti.</w:t>
      </w:r>
    </w:p>
    <w:p w:rsidR="0048363E" w:rsidRDefault="0048363E" w:rsidP="0048363E">
      <w:pPr>
        <w:pStyle w:val="Heading11"/>
      </w:pPr>
      <w:r>
        <w:t>Zakonske in druge pravne podlage</w:t>
      </w:r>
    </w:p>
    <w:p w:rsidR="0048363E" w:rsidRDefault="0048363E" w:rsidP="0048363E">
      <w:pPr>
        <w:pStyle w:val="ANormal"/>
        <w:jc w:val="both"/>
      </w:pPr>
      <w:r>
        <w:t xml:space="preserve">Zakon o lokalni samoupravi </w:t>
      </w:r>
    </w:p>
    <w:p w:rsidR="0048363E" w:rsidRDefault="0048363E" w:rsidP="0048363E">
      <w:pPr>
        <w:pStyle w:val="ANormal"/>
        <w:jc w:val="both"/>
      </w:pPr>
      <w:r>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Krepitev sodelovanja med različnimi subjekti v partnerskih mestih, izpeljava skupnih projektov.</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Organizacija dogodkov vezanih na pobratena mesta, sodelovanje z ostalimi partnerskimi mesti.</w:t>
      </w:r>
    </w:p>
    <w:p w:rsidR="0048363E" w:rsidRDefault="0048363E" w:rsidP="0048363E">
      <w:pPr>
        <w:pStyle w:val="AHeading3"/>
        <w:tabs>
          <w:tab w:val="decimal" w:pos="9200"/>
        </w:tabs>
        <w:rPr>
          <w:sz w:val="20"/>
        </w:rPr>
      </w:pPr>
      <w:bookmarkStart w:id="32" w:name="_Toc116284187"/>
      <w:r>
        <w:lastRenderedPageBreak/>
        <w:t>04 SKUPNE ADMINISTRATIVNE SLUŽBE IN SPLOŠNE JAVNE STORITVE</w:t>
      </w:r>
      <w:r>
        <w:tab/>
      </w:r>
      <w:r>
        <w:rPr>
          <w:sz w:val="20"/>
        </w:rPr>
        <w:t>(454.800 €) 497.500 €</w:t>
      </w:r>
      <w:bookmarkEnd w:id="32"/>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04 - SKUPNE ADMINISTRATIVNE SLUŽBE IN SPLOŠNE JAVNE STORITVE zajema vse tiste storitve, ki niso v zvezi z določeno funkcijo in ki jih običajno opravljajo centralni uradi na različnih ravneh oblasti.</w:t>
      </w:r>
    </w:p>
    <w:p w:rsidR="0048363E" w:rsidRDefault="0048363E" w:rsidP="0048363E">
      <w:pPr>
        <w:pStyle w:val="Heading11"/>
      </w:pPr>
      <w:r>
        <w:t>Dokumenti dolgoročnega razvojnega načrtovanja</w:t>
      </w:r>
    </w:p>
    <w:p w:rsidR="0048363E" w:rsidRDefault="0048363E" w:rsidP="0048363E">
      <w:pPr>
        <w:pStyle w:val="ANormal"/>
        <w:jc w:val="both"/>
      </w:pPr>
      <w:r>
        <w:t>Načrt pridobivanja in razpolaganja z nepremičnim premoženjem</w:t>
      </w:r>
    </w:p>
    <w:p w:rsidR="0048363E" w:rsidRDefault="0048363E" w:rsidP="0048363E">
      <w:pPr>
        <w:pStyle w:val="Heading11"/>
      </w:pPr>
      <w:r>
        <w:t>Dolgoročni cilji področja proračunske porabe</w:t>
      </w:r>
    </w:p>
    <w:p w:rsidR="0048363E" w:rsidRDefault="0048363E" w:rsidP="0048363E">
      <w:pPr>
        <w:pStyle w:val="ANormal"/>
        <w:jc w:val="both"/>
      </w:pPr>
      <w:r>
        <w:t>Ureditev evidenc nepremičnega premoženja</w:t>
      </w:r>
    </w:p>
    <w:p w:rsidR="0048363E" w:rsidRDefault="0048363E" w:rsidP="0048363E">
      <w:pPr>
        <w:pStyle w:val="ANormal"/>
        <w:jc w:val="both"/>
      </w:pPr>
      <w:r>
        <w:t>Redno vzdrževanje in gospodarno ravnanje z občinskim premoženjem</w:t>
      </w:r>
    </w:p>
    <w:p w:rsidR="0048363E" w:rsidRDefault="0048363E" w:rsidP="0048363E">
      <w:pPr>
        <w:pStyle w:val="ANormal"/>
        <w:jc w:val="both"/>
      </w:pPr>
      <w:r>
        <w:t>Kvalitetno obveščanje javnosti</w:t>
      </w:r>
    </w:p>
    <w:p w:rsidR="0048363E" w:rsidRDefault="0048363E" w:rsidP="0048363E">
      <w:pPr>
        <w:pStyle w:val="ANormal"/>
        <w:jc w:val="both"/>
      </w:pPr>
      <w:r>
        <w:t>Uspešno izvedeni protokolarni dogodki</w:t>
      </w:r>
    </w:p>
    <w:p w:rsidR="0048363E" w:rsidRDefault="0048363E" w:rsidP="0048363E">
      <w:pPr>
        <w:pStyle w:val="ANormal"/>
        <w:jc w:val="both"/>
      </w:pPr>
      <w:r>
        <w:t xml:space="preserve">Izbira primernih protokolarnih daril </w:t>
      </w:r>
    </w:p>
    <w:p w:rsidR="0048363E" w:rsidRDefault="0048363E" w:rsidP="0048363E">
      <w:pPr>
        <w:pStyle w:val="ANormal"/>
        <w:jc w:val="both"/>
      </w:pPr>
      <w:r>
        <w:t>Pogostitev na protokolarnih in drugih dogodkih</w:t>
      </w:r>
    </w:p>
    <w:p w:rsidR="0048363E" w:rsidRDefault="0048363E" w:rsidP="0048363E">
      <w:pPr>
        <w:pStyle w:val="Heading11"/>
      </w:pPr>
      <w:r>
        <w:t>Oznaka in nazivi glavnih programov v pristojnosti občine</w:t>
      </w:r>
    </w:p>
    <w:p w:rsidR="0048363E" w:rsidRDefault="0048363E" w:rsidP="0048363E">
      <w:pPr>
        <w:pStyle w:val="ANormal"/>
        <w:jc w:val="both"/>
      </w:pPr>
      <w:r>
        <w:t>0403 - Druge skupne administrativne službe</w:t>
      </w:r>
    </w:p>
    <w:p w:rsidR="0048363E" w:rsidRDefault="0048363E" w:rsidP="0048363E">
      <w:pPr>
        <w:pStyle w:val="AHeading4"/>
        <w:tabs>
          <w:tab w:val="decimal" w:pos="9200"/>
        </w:tabs>
        <w:rPr>
          <w:sz w:val="20"/>
        </w:rPr>
      </w:pPr>
      <w:bookmarkStart w:id="33" w:name="_Toc116284188"/>
      <w:r>
        <w:t>0403 Druge skupne administrativne službe</w:t>
      </w:r>
      <w:r>
        <w:tab/>
      </w:r>
      <w:r>
        <w:rPr>
          <w:sz w:val="20"/>
        </w:rPr>
        <w:t>(454.800 €) 497.500 €</w:t>
      </w:r>
      <w:bookmarkEnd w:id="33"/>
    </w:p>
    <w:p w:rsidR="0048363E" w:rsidRDefault="0048363E" w:rsidP="0048363E">
      <w:pPr>
        <w:pStyle w:val="Heading11"/>
      </w:pPr>
      <w:r>
        <w:t>Opis glavnega programa</w:t>
      </w:r>
    </w:p>
    <w:p w:rsidR="0048363E" w:rsidRDefault="0048363E" w:rsidP="0048363E">
      <w:pPr>
        <w:pStyle w:val="ANormal"/>
        <w:jc w:val="both"/>
      </w:pPr>
      <w:r>
        <w:t>Glavni program 0403 Druge skupine administrativne službe vključuje sredstva za obveščanje javnosti, izvedbo protokolarnih dogodkov, sredstva za kritje stroškov razpolaganja in upravljanja z občinskim premoženjem ter sredstva za poslovne prostore občine.</w:t>
      </w:r>
    </w:p>
    <w:p w:rsidR="0048363E" w:rsidRDefault="0048363E" w:rsidP="0048363E">
      <w:pPr>
        <w:pStyle w:val="Heading11"/>
      </w:pPr>
      <w:r>
        <w:t>Dolgoročni cilji glavnega programa</w:t>
      </w:r>
    </w:p>
    <w:p w:rsidR="0048363E" w:rsidRDefault="0048363E" w:rsidP="0048363E">
      <w:pPr>
        <w:pStyle w:val="ANormal"/>
        <w:jc w:val="both"/>
      </w:pPr>
      <w:r>
        <w:t>Glavni cilji programa so:</w:t>
      </w:r>
    </w:p>
    <w:p w:rsidR="0048363E" w:rsidRDefault="0048363E" w:rsidP="0048363E">
      <w:pPr>
        <w:pStyle w:val="ANormal"/>
        <w:jc w:val="both"/>
      </w:pPr>
      <w:r>
        <w:t>- kvalitetno obveščanje javnosti</w:t>
      </w:r>
    </w:p>
    <w:p w:rsidR="0048363E" w:rsidRDefault="0048363E" w:rsidP="0048363E">
      <w:pPr>
        <w:pStyle w:val="ANormal"/>
        <w:jc w:val="both"/>
      </w:pPr>
      <w:r>
        <w:t>- uspešno izvedeni protokolarni dogodki</w:t>
      </w:r>
    </w:p>
    <w:p w:rsidR="0048363E" w:rsidRDefault="0048363E" w:rsidP="0048363E">
      <w:pPr>
        <w:pStyle w:val="ANormal"/>
        <w:jc w:val="both"/>
      </w:pPr>
      <w:r>
        <w:t xml:space="preserve">- izbira primernih protokolarnih daril </w:t>
      </w:r>
    </w:p>
    <w:p w:rsidR="0048363E" w:rsidRDefault="0048363E" w:rsidP="0048363E">
      <w:pPr>
        <w:pStyle w:val="ANormal"/>
        <w:jc w:val="both"/>
      </w:pPr>
      <w:r>
        <w:t>- pogostitev na protokolarnih in drugih dogodkih</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Izhajajo iz dolgoročnih ciljev.</w:t>
      </w:r>
    </w:p>
    <w:p w:rsidR="0048363E" w:rsidRDefault="0048363E" w:rsidP="0048363E">
      <w:pPr>
        <w:pStyle w:val="Heading11"/>
      </w:pPr>
      <w:r>
        <w:t>Podprogrami in proračunski uporabniki znotraj glavnega programa</w:t>
      </w:r>
    </w:p>
    <w:p w:rsidR="0048363E" w:rsidRDefault="0048363E" w:rsidP="0048363E">
      <w:pPr>
        <w:pStyle w:val="ANormal"/>
        <w:jc w:val="both"/>
      </w:pPr>
      <w:r>
        <w:t>04039002 Izvedba protokolarnih dogodkov</w:t>
      </w:r>
    </w:p>
    <w:p w:rsidR="0048363E" w:rsidRDefault="0048363E" w:rsidP="0048363E">
      <w:pPr>
        <w:pStyle w:val="AHeading5"/>
        <w:tabs>
          <w:tab w:val="decimal" w:pos="9200"/>
        </w:tabs>
        <w:rPr>
          <w:sz w:val="20"/>
        </w:rPr>
      </w:pPr>
      <w:bookmarkStart w:id="34" w:name="_Toc116284189"/>
      <w:r>
        <w:t>04039002 Izvedba protokolarnih dogodkov</w:t>
      </w:r>
      <w:r>
        <w:tab/>
      </w:r>
      <w:r>
        <w:rPr>
          <w:sz w:val="20"/>
        </w:rPr>
        <w:t>(76.300 €) 69.000 €</w:t>
      </w:r>
      <w:bookmarkEnd w:id="34"/>
    </w:p>
    <w:p w:rsidR="0048363E" w:rsidRDefault="0048363E" w:rsidP="0048363E">
      <w:pPr>
        <w:pStyle w:val="Heading11"/>
      </w:pPr>
      <w:r>
        <w:t>Opis podprograma</w:t>
      </w:r>
    </w:p>
    <w:p w:rsidR="0048363E" w:rsidRDefault="0048363E" w:rsidP="0048363E">
      <w:pPr>
        <w:pStyle w:val="ANormal"/>
        <w:jc w:val="both"/>
      </w:pPr>
      <w:r>
        <w:t xml:space="preserve">Izvedba protokolarnih dogodkov: dogodki ob protokolarnih obiskih domačin in tujih delegacij pri nas ali protokolarni obiski naše delegacije v drugih mestih, protokolarna darila, pogostitve. </w:t>
      </w:r>
    </w:p>
    <w:p w:rsidR="0048363E" w:rsidRDefault="0048363E" w:rsidP="0048363E">
      <w:pPr>
        <w:pStyle w:val="ANormal"/>
        <w:jc w:val="both"/>
      </w:pPr>
      <w:r>
        <w:t>V postavko spadajo tudi izdatki ob državnih praznikih - izobešanje zastav.</w:t>
      </w:r>
    </w:p>
    <w:p w:rsidR="0048363E" w:rsidRDefault="0048363E" w:rsidP="0048363E">
      <w:pPr>
        <w:pStyle w:val="Heading11"/>
      </w:pPr>
      <w:r>
        <w:t>Zakonske in druge pravne podlage</w:t>
      </w:r>
    </w:p>
    <w:p w:rsidR="0048363E" w:rsidRDefault="0048363E" w:rsidP="0048363E">
      <w:pPr>
        <w:pStyle w:val="ANormal"/>
        <w:jc w:val="both"/>
      </w:pPr>
      <w:r>
        <w:t xml:space="preserve">Zakon o javnih financah </w:t>
      </w:r>
    </w:p>
    <w:p w:rsidR="0048363E" w:rsidRDefault="0048363E" w:rsidP="0048363E">
      <w:pPr>
        <w:pStyle w:val="ANormal"/>
        <w:jc w:val="both"/>
      </w:pPr>
      <w:r>
        <w:t xml:space="preserve">Zakon o financiranju občin </w:t>
      </w:r>
    </w:p>
    <w:p w:rsidR="0048363E" w:rsidRDefault="0048363E" w:rsidP="0048363E">
      <w:pPr>
        <w:pStyle w:val="ANormal"/>
        <w:jc w:val="both"/>
      </w:pPr>
      <w:r>
        <w:t xml:space="preserve">Zakon o lokalni samoupravi </w:t>
      </w:r>
    </w:p>
    <w:p w:rsidR="0048363E" w:rsidRDefault="0048363E" w:rsidP="0048363E">
      <w:pPr>
        <w:pStyle w:val="ANormal"/>
        <w:jc w:val="both"/>
      </w:pPr>
      <w:r>
        <w:lastRenderedPageBreak/>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Zagotovitev pogojev za delovanje občinske uprave, obveščanje domače in tuje javnosti, za izvedbo protokolarnih dogodkov. </w:t>
      </w:r>
    </w:p>
    <w:p w:rsidR="0048363E" w:rsidRDefault="0048363E" w:rsidP="0048363E">
      <w:pPr>
        <w:pStyle w:val="ANormal"/>
        <w:jc w:val="both"/>
      </w:pPr>
      <w:r>
        <w:t>Z aktivnostmi, ki se financirajo v okviru postavke Prazniki, reprezentanca, protokol se izboljšuje ugled Občine Tržič v očeh javnosti ter izpolnjujejo obveze občine na področju protokola. Učinkovitost porabljenih sredstev lahko izmerimo s pojavljanjem obvestil za javnost v različnih medijih ter odnosom mnenjskih voditeljev do Občine Tržič v širši javnosti.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Glavni izvedbeni cilji so:</w:t>
      </w:r>
    </w:p>
    <w:p w:rsidR="0048363E" w:rsidRDefault="0048363E" w:rsidP="0048363E">
      <w:pPr>
        <w:pStyle w:val="ANormal"/>
        <w:jc w:val="both"/>
      </w:pPr>
      <w:r>
        <w:t>- kritje stroškov ob protokolarnih obiskih naše delegacije ali drugih delegacij pri nas;</w:t>
      </w:r>
    </w:p>
    <w:p w:rsidR="0048363E" w:rsidRDefault="0048363E" w:rsidP="0048363E">
      <w:pPr>
        <w:pStyle w:val="ANormal"/>
        <w:jc w:val="both"/>
      </w:pPr>
      <w:r>
        <w:t>- pogostitve in protokolarna darila pomembnejšim gostom ob večjih tržiških prireditvah;</w:t>
      </w:r>
    </w:p>
    <w:p w:rsidR="0048363E" w:rsidRDefault="0048363E" w:rsidP="0048363E">
      <w:pPr>
        <w:pStyle w:val="ANormal"/>
        <w:jc w:val="both"/>
      </w:pPr>
      <w:r>
        <w:t>- izobešanje zastav ob državnih praznikih.</w:t>
      </w:r>
    </w:p>
    <w:p w:rsidR="0048363E" w:rsidRDefault="0048363E" w:rsidP="0048363E">
      <w:pPr>
        <w:pStyle w:val="AHeading5"/>
        <w:tabs>
          <w:tab w:val="decimal" w:pos="9200"/>
        </w:tabs>
        <w:rPr>
          <w:sz w:val="20"/>
        </w:rPr>
      </w:pPr>
      <w:bookmarkStart w:id="35" w:name="_Toc116284190"/>
      <w:r>
        <w:t>04039003 Razpolaganje in upravljanje z občinskim premoženjem</w:t>
      </w:r>
      <w:r>
        <w:tab/>
      </w:r>
      <w:r>
        <w:rPr>
          <w:sz w:val="20"/>
        </w:rPr>
        <w:t>(378.500 €) 428.500 €</w:t>
      </w:r>
      <w:bookmarkEnd w:id="35"/>
    </w:p>
    <w:p w:rsidR="0048363E" w:rsidRDefault="0048363E" w:rsidP="0048363E">
      <w:pPr>
        <w:pStyle w:val="Heading11"/>
      </w:pPr>
      <w:r>
        <w:t>Opis podprograma</w:t>
      </w:r>
    </w:p>
    <w:p w:rsidR="0048363E" w:rsidRDefault="0048363E" w:rsidP="0048363E">
      <w:pPr>
        <w:pStyle w:val="ANormal"/>
        <w:jc w:val="both"/>
      </w:pPr>
      <w:r>
        <w:t>Stroški izvršb in drugih sodnih postopkov, pravno zastopanje občine, upravljanje in tekoče vzdrževanje poslovnih prostorov občine (tudi protokolarnih prostorov), investicijsko vzdrževanje poslovnih prostorov v lasti občine, investicije v poslovne prostore v lasti občine.</w:t>
      </w:r>
    </w:p>
    <w:p w:rsidR="0048363E" w:rsidRDefault="0048363E" w:rsidP="0048363E">
      <w:pPr>
        <w:pStyle w:val="Heading11"/>
      </w:pPr>
      <w:r>
        <w:t>Zakonske in druge pravne podlage</w:t>
      </w:r>
    </w:p>
    <w:p w:rsidR="0048363E" w:rsidRDefault="0048363E" w:rsidP="0048363E">
      <w:pPr>
        <w:pStyle w:val="ANormal"/>
        <w:jc w:val="both"/>
      </w:pPr>
      <w:r>
        <w:t xml:space="preserve">Zakon o stvarnem premoženju države in samoupravnih lokalnih skupnosti </w:t>
      </w:r>
    </w:p>
    <w:p w:rsidR="0048363E" w:rsidRDefault="0048363E" w:rsidP="0048363E">
      <w:pPr>
        <w:pStyle w:val="ANormal"/>
        <w:jc w:val="both"/>
      </w:pPr>
      <w:r>
        <w:t>Uredba o stvarnem premoženju države in samoupravnih lokalnih skupnosti</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Gospodarno ravnanje z občinskim premoženjem</w:t>
      </w:r>
    </w:p>
    <w:p w:rsidR="0048363E" w:rsidRDefault="0048363E" w:rsidP="0048363E">
      <w:pPr>
        <w:pStyle w:val="ANormal"/>
        <w:jc w:val="both"/>
      </w:pPr>
      <w:r>
        <w:t>Redno vzdrževanje občinskega premoženja</w:t>
      </w:r>
    </w:p>
    <w:p w:rsidR="0048363E" w:rsidRDefault="0048363E" w:rsidP="0048363E">
      <w:pPr>
        <w:pStyle w:val="ANormal"/>
        <w:jc w:val="both"/>
      </w:pPr>
      <w:r>
        <w:t>Ureditev evidenc občinskega premoženja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Seznam zemljišč, ki jih občina namerava kupiti v proračunskem letu v okviru te postavke je razviden iz Tabele: Načrt pridobivanja nepremičnega premoženja Občine Tržič za posamezno leto.</w:t>
      </w:r>
    </w:p>
    <w:p w:rsidR="0048363E" w:rsidRDefault="0048363E" w:rsidP="0048363E">
      <w:pPr>
        <w:pStyle w:val="AHeading3"/>
        <w:tabs>
          <w:tab w:val="decimal" w:pos="9200"/>
        </w:tabs>
        <w:rPr>
          <w:sz w:val="20"/>
        </w:rPr>
      </w:pPr>
      <w:bookmarkStart w:id="36" w:name="_Toc116284191"/>
      <w:r>
        <w:t>06 LOKALNA SAMOUPRAVA</w:t>
      </w:r>
      <w:r>
        <w:tab/>
      </w:r>
      <w:r>
        <w:rPr>
          <w:sz w:val="20"/>
        </w:rPr>
        <w:t>(2.074.375 €) 2.103.526 €</w:t>
      </w:r>
      <w:bookmarkEnd w:id="36"/>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06 - LOKALNA SAMOUPRAVA zajema sredstva za delovanje ožjih delov občin ali zvez občin, združenj občin in drugih oblik povezovanja občin. Področje zajema tudi delovanje občinske uprave na področju lokalne samouprave.</w:t>
      </w:r>
    </w:p>
    <w:p w:rsidR="0048363E" w:rsidRDefault="0048363E" w:rsidP="0048363E">
      <w:pPr>
        <w:pStyle w:val="Heading11"/>
      </w:pPr>
      <w:r>
        <w:t>Dokumenti dolgoročnega razvojnega načrtovanja</w:t>
      </w:r>
    </w:p>
    <w:p w:rsidR="0048363E" w:rsidRDefault="0048363E" w:rsidP="0048363E">
      <w:pPr>
        <w:pStyle w:val="ANormal"/>
        <w:jc w:val="both"/>
      </w:pPr>
      <w:r>
        <w:t>Regionalni razvojni program Gorenjske</w:t>
      </w:r>
    </w:p>
    <w:p w:rsidR="0048363E" w:rsidRDefault="0048363E" w:rsidP="0048363E">
      <w:pPr>
        <w:pStyle w:val="ANormal"/>
        <w:jc w:val="both"/>
      </w:pPr>
      <w:r>
        <w:t>Strategija gospodarskega razvoja Slovenije</w:t>
      </w:r>
    </w:p>
    <w:p w:rsidR="0048363E" w:rsidRDefault="0048363E" w:rsidP="0048363E">
      <w:pPr>
        <w:pStyle w:val="ANormal"/>
        <w:jc w:val="both"/>
      </w:pPr>
      <w:r>
        <w:t>Strategija razvoja turizma</w:t>
      </w:r>
    </w:p>
    <w:p w:rsidR="0048363E" w:rsidRDefault="0048363E" w:rsidP="0048363E">
      <w:pPr>
        <w:pStyle w:val="Heading11"/>
      </w:pPr>
      <w:r>
        <w:t>Dolgoročni cilji področja proračunske porabe</w:t>
      </w:r>
    </w:p>
    <w:p w:rsidR="0048363E" w:rsidRDefault="0048363E" w:rsidP="0048363E">
      <w:pPr>
        <w:pStyle w:val="ANormal"/>
        <w:jc w:val="both"/>
      </w:pPr>
      <w:r>
        <w:t>Kakovostna izvedba upravnih, strokovnih, pospeševalnih in razvojnih nalog z gospodarno porabo proračunskih sredstev.</w:t>
      </w:r>
    </w:p>
    <w:p w:rsidR="0048363E" w:rsidRDefault="0048363E" w:rsidP="0048363E">
      <w:pPr>
        <w:pStyle w:val="Heading11"/>
      </w:pPr>
      <w:r>
        <w:t>Oznaka in nazivi glavnih programov v pristojnosti občine</w:t>
      </w:r>
    </w:p>
    <w:p w:rsidR="0048363E" w:rsidRDefault="0048363E" w:rsidP="0048363E">
      <w:pPr>
        <w:pStyle w:val="ANormal"/>
        <w:jc w:val="both"/>
      </w:pPr>
      <w:r>
        <w:t>0601 – Delovanje na področju lokalne samouprave ter koordinacija vladne in lokalne ravni</w:t>
      </w:r>
    </w:p>
    <w:p w:rsidR="0048363E" w:rsidRDefault="0048363E" w:rsidP="0048363E">
      <w:pPr>
        <w:pStyle w:val="ANormal"/>
        <w:jc w:val="both"/>
      </w:pPr>
      <w:r>
        <w:t>0602 – Sofinanciranje dejavnosti občin, ožjih delov občin in zvez občin</w:t>
      </w:r>
    </w:p>
    <w:p w:rsidR="0048363E" w:rsidRDefault="0048363E" w:rsidP="0048363E">
      <w:pPr>
        <w:pStyle w:val="ANormal"/>
        <w:jc w:val="both"/>
      </w:pPr>
      <w:r>
        <w:lastRenderedPageBreak/>
        <w:t>0603 – Dejavnost občinske uprave</w:t>
      </w:r>
    </w:p>
    <w:p w:rsidR="0048363E" w:rsidRDefault="0048363E" w:rsidP="0048363E">
      <w:pPr>
        <w:pStyle w:val="AHeading4"/>
        <w:tabs>
          <w:tab w:val="decimal" w:pos="9200"/>
        </w:tabs>
        <w:rPr>
          <w:sz w:val="20"/>
        </w:rPr>
      </w:pPr>
      <w:bookmarkStart w:id="37" w:name="_Toc116284192"/>
      <w:r>
        <w:t>0601 Delovanje na področju lokalne samouprave ter koordinacija vladne in lokalne ravni</w:t>
      </w:r>
      <w:r>
        <w:tab/>
      </w:r>
      <w:r>
        <w:rPr>
          <w:sz w:val="20"/>
        </w:rPr>
        <w:t>(111.500 €) 66.000 €</w:t>
      </w:r>
      <w:bookmarkEnd w:id="37"/>
    </w:p>
    <w:p w:rsidR="0048363E" w:rsidRDefault="0048363E" w:rsidP="0048363E">
      <w:pPr>
        <w:pStyle w:val="Heading11"/>
      </w:pPr>
      <w:r>
        <w:t>Opis glavnega programa</w:t>
      </w:r>
    </w:p>
    <w:p w:rsidR="0048363E" w:rsidRDefault="0048363E" w:rsidP="0048363E">
      <w:pPr>
        <w:pStyle w:val="ANormal"/>
        <w:jc w:val="both"/>
      </w:pPr>
      <w:r>
        <w:t>Glavni program 0601 Delovanje na področju lokalne samouprave  se nanaša na področje lokalne samouprave ter na procese usklajevanja razvojnih aktivnosti in programiranja razvoja na lokalni, regionalni in nacionalni ravni. Vključuje tudi sredstva za pripravo strokovnih podlag za oblikovanje ožjih delov občin in zvez občin in različne oblike povezovanja občin (združenja in druge oblike povezovanja).</w:t>
      </w:r>
    </w:p>
    <w:p w:rsidR="0048363E" w:rsidRDefault="0048363E" w:rsidP="0048363E">
      <w:pPr>
        <w:pStyle w:val="Heading11"/>
      </w:pPr>
      <w:r>
        <w:t>Dolgoročni cilji glavnega programa</w:t>
      </w:r>
    </w:p>
    <w:p w:rsidR="0048363E" w:rsidRDefault="0048363E" w:rsidP="0048363E">
      <w:pPr>
        <w:pStyle w:val="ANormal"/>
        <w:jc w:val="both"/>
      </w:pPr>
      <w:r>
        <w:t>Dolgoročen cilj glavnega programa je učinkovito in kakovostno izvajanje upravnih, strokovnih, pospeševalnih in razvojnih nalog ter zagotavljanje kakovostnih informacij ob gospodarni porabi proračunskih sredstev in povezovanjem z drugimi institucijami.</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Sodelovanje v združenju lokalnih skupnosti in pri razvojnih združenjih na lokalnem in regionalnem nivoju.</w:t>
      </w:r>
    </w:p>
    <w:p w:rsidR="0048363E" w:rsidRDefault="0048363E" w:rsidP="0048363E">
      <w:pPr>
        <w:pStyle w:val="Heading11"/>
      </w:pPr>
      <w:r>
        <w:t>Podprogrami in proračunski uporabniki znotraj glavnega programa</w:t>
      </w:r>
    </w:p>
    <w:p w:rsidR="0048363E" w:rsidRDefault="0048363E" w:rsidP="0048363E">
      <w:pPr>
        <w:pStyle w:val="ANormal"/>
        <w:jc w:val="both"/>
      </w:pPr>
      <w:r>
        <w:t>06019003 – Povezovanje lokalnih skupnosti</w:t>
      </w:r>
    </w:p>
    <w:p w:rsidR="0048363E" w:rsidRDefault="0048363E" w:rsidP="0048363E">
      <w:pPr>
        <w:pStyle w:val="AHeading5"/>
        <w:tabs>
          <w:tab w:val="decimal" w:pos="9200"/>
        </w:tabs>
        <w:rPr>
          <w:sz w:val="20"/>
        </w:rPr>
      </w:pPr>
      <w:bookmarkStart w:id="38" w:name="_Toc116284193"/>
      <w:r>
        <w:t>06019003 Povezovanje lokalnih skupnosti</w:t>
      </w:r>
      <w:r>
        <w:tab/>
      </w:r>
      <w:r>
        <w:rPr>
          <w:sz w:val="20"/>
        </w:rPr>
        <w:t>(111.500 €) 66.000 €</w:t>
      </w:r>
      <w:bookmarkEnd w:id="38"/>
    </w:p>
    <w:p w:rsidR="0048363E" w:rsidRDefault="0048363E" w:rsidP="0048363E">
      <w:pPr>
        <w:pStyle w:val="Heading11"/>
      </w:pPr>
      <w:r>
        <w:t>Opis podprograma</w:t>
      </w:r>
    </w:p>
    <w:p w:rsidR="0048363E" w:rsidRDefault="0048363E" w:rsidP="0048363E">
      <w:pPr>
        <w:pStyle w:val="ANormal"/>
        <w:jc w:val="both"/>
      </w:pPr>
      <w:r>
        <w:t>V skladu z zakonodajo se občine projektno združujejo na nivoju območja in regije. Na ta način so vzpostavljena območna in regionalna partnerstva, s ciljem hitrejšega razvoja in lažjega doseganja opredeljenih ciljev celotnega območja oz. regije.</w:t>
      </w:r>
    </w:p>
    <w:p w:rsidR="0048363E" w:rsidRDefault="0048363E" w:rsidP="0048363E">
      <w:pPr>
        <w:pStyle w:val="Heading11"/>
      </w:pPr>
      <w:r>
        <w:t>Zakonske in druge pravne podlage</w:t>
      </w:r>
    </w:p>
    <w:p w:rsidR="0048363E" w:rsidRDefault="0048363E" w:rsidP="0048363E">
      <w:pPr>
        <w:pStyle w:val="ANormal"/>
        <w:jc w:val="both"/>
      </w:pPr>
      <w:r>
        <w:t>Zakon o spodbujanju skladnega regionalnega razvoja</w:t>
      </w:r>
    </w:p>
    <w:p w:rsidR="0048363E" w:rsidRDefault="0048363E" w:rsidP="0048363E">
      <w:pPr>
        <w:pStyle w:val="ANormal"/>
        <w:jc w:val="both"/>
      </w:pPr>
      <w:r>
        <w:t>Družbena pogodba o ustanovitvi Poslovno podpornega centra BSC d.o.o. Kranj</w:t>
      </w:r>
    </w:p>
    <w:p w:rsidR="0048363E" w:rsidRDefault="0048363E" w:rsidP="0048363E">
      <w:pPr>
        <w:pStyle w:val="ANormal"/>
        <w:jc w:val="both"/>
      </w:pPr>
      <w:r>
        <w:t>Zakon o javnih financah</w:t>
      </w:r>
    </w:p>
    <w:p w:rsidR="0048363E" w:rsidRDefault="0048363E" w:rsidP="0048363E">
      <w:pPr>
        <w:pStyle w:val="ANormal"/>
        <w:jc w:val="both"/>
      </w:pPr>
      <w:r>
        <w:t>Zakon o financiranju občin</w:t>
      </w:r>
    </w:p>
    <w:p w:rsidR="0048363E" w:rsidRDefault="0048363E" w:rsidP="0048363E">
      <w:pPr>
        <w:pStyle w:val="ANormal"/>
        <w:jc w:val="both"/>
      </w:pPr>
      <w:r>
        <w:t>Zakon za uravnoteženje javnih financ</w:t>
      </w:r>
    </w:p>
    <w:p w:rsidR="0048363E" w:rsidRDefault="0048363E" w:rsidP="0048363E">
      <w:pPr>
        <w:pStyle w:val="ANormal"/>
        <w:jc w:val="both"/>
      </w:pPr>
      <w:r>
        <w:t>Statut Občine Tržič</w:t>
      </w:r>
    </w:p>
    <w:p w:rsidR="0048363E" w:rsidRDefault="0048363E" w:rsidP="0048363E">
      <w:pPr>
        <w:pStyle w:val="ANormal"/>
        <w:jc w:val="both"/>
      </w:pPr>
      <w:r>
        <w:t>Regionalni razvoj program Gorenjske 2021-2027</w:t>
      </w:r>
    </w:p>
    <w:p w:rsidR="0048363E" w:rsidRDefault="0048363E" w:rsidP="0048363E">
      <w:pPr>
        <w:pStyle w:val="ANormal"/>
        <w:jc w:val="both"/>
      </w:pPr>
      <w:r>
        <w:t>Program dela RRA</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Cilji in kazalci učinkovitosti podprograma so identificirani v RRP Gorenjske 2021-2027</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pridobitev  čim več razpoložljivih virov financiranja EU na Gorenjsko,</w:t>
      </w:r>
    </w:p>
    <w:p w:rsidR="0048363E" w:rsidRDefault="0048363E" w:rsidP="0048363E">
      <w:pPr>
        <w:pStyle w:val="ANormal"/>
        <w:jc w:val="both"/>
      </w:pPr>
      <w:r>
        <w:t xml:space="preserve">- upravljanje in podpora razvojnim strukturam, </w:t>
      </w:r>
    </w:p>
    <w:p w:rsidR="0048363E" w:rsidRDefault="0048363E" w:rsidP="0048363E">
      <w:pPr>
        <w:pStyle w:val="ANormal"/>
        <w:jc w:val="both"/>
      </w:pPr>
      <w:r>
        <w:t>Kazalniki;</w:t>
      </w:r>
    </w:p>
    <w:p w:rsidR="0048363E" w:rsidRDefault="0048363E" w:rsidP="0048363E">
      <w:pPr>
        <w:pStyle w:val="ANormal"/>
        <w:jc w:val="both"/>
      </w:pPr>
      <w:r>
        <w:t>- usklajeno in učinkovito delovanje regije in njenih razvojih struktur,</w:t>
      </w:r>
    </w:p>
    <w:p w:rsidR="0048363E" w:rsidRDefault="0048363E" w:rsidP="0048363E">
      <w:pPr>
        <w:pStyle w:val="ANormal"/>
        <w:jc w:val="both"/>
      </w:pPr>
      <w:r>
        <w:t>- višina pridobljenih sredstev kvote sredstev EU v regijo.</w:t>
      </w:r>
    </w:p>
    <w:p w:rsidR="0048363E" w:rsidRDefault="0048363E" w:rsidP="0048363E">
      <w:pPr>
        <w:pStyle w:val="AHeading4"/>
        <w:tabs>
          <w:tab w:val="decimal" w:pos="9200"/>
        </w:tabs>
        <w:rPr>
          <w:sz w:val="20"/>
        </w:rPr>
      </w:pPr>
      <w:bookmarkStart w:id="39" w:name="_Toc116284194"/>
      <w:r>
        <w:lastRenderedPageBreak/>
        <w:t>0602 Sofinanciranje dejavnosti občin, ožjih delov občin in zvez občin</w:t>
      </w:r>
      <w:r>
        <w:tab/>
      </w:r>
      <w:r>
        <w:rPr>
          <w:sz w:val="20"/>
        </w:rPr>
        <w:t>(29.000 €) 10.000 €</w:t>
      </w:r>
      <w:bookmarkEnd w:id="39"/>
    </w:p>
    <w:p w:rsidR="0048363E" w:rsidRDefault="0048363E" w:rsidP="0048363E">
      <w:pPr>
        <w:pStyle w:val="Heading11"/>
      </w:pPr>
      <w:r>
        <w:t>Opis glavnega programa</w:t>
      </w:r>
    </w:p>
    <w:p w:rsidR="0048363E" w:rsidRDefault="0048363E" w:rsidP="0048363E">
      <w:pPr>
        <w:pStyle w:val="ANormal"/>
        <w:jc w:val="both"/>
      </w:pPr>
      <w:r>
        <w:t>Glavni program 0602 Sofinanciranje dejavnosti občin, ožjih delov občin in zvez občin vključuje sredstva za delovanje ožjih delov občin in zvez občin</w:t>
      </w:r>
    </w:p>
    <w:p w:rsidR="0048363E" w:rsidRDefault="0048363E" w:rsidP="0048363E">
      <w:pPr>
        <w:pStyle w:val="Heading11"/>
      </w:pPr>
      <w:r>
        <w:t>Dolgoročni cilji glavnega programa</w:t>
      </w:r>
    </w:p>
    <w:p w:rsidR="0048363E" w:rsidRDefault="0048363E" w:rsidP="0048363E">
      <w:pPr>
        <w:pStyle w:val="ANormal"/>
        <w:jc w:val="both"/>
      </w:pPr>
      <w:r>
        <w:t xml:space="preserve">Dolgoročni cilj je racionalno in smotrno poslovanje ter zadovoljstvo krajanov in tudi članov sveta krajevne skupnosti, </w:t>
      </w:r>
      <w:proofErr w:type="spellStart"/>
      <w:r>
        <w:t>participiranje</w:t>
      </w:r>
      <w:proofErr w:type="spellEnd"/>
      <w:r>
        <w:t xml:space="preserve"> prebivalstva pri sprejemanju odločitev ter vodenju njihove krajevne skupnosti ter enakomeren razvoj vseh delov občine.</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Poraba sredstev za namene predvidene v proračunu ter zagotavljanje enakomernega razvoja vseh krajevnih skupnosti.</w:t>
      </w:r>
    </w:p>
    <w:p w:rsidR="0048363E" w:rsidRDefault="0048363E" w:rsidP="0048363E">
      <w:pPr>
        <w:pStyle w:val="Heading11"/>
      </w:pPr>
      <w:r>
        <w:t>Podprogrami in proračunski uporabniki znotraj glavnega programa</w:t>
      </w:r>
    </w:p>
    <w:p w:rsidR="0048363E" w:rsidRDefault="0048363E" w:rsidP="0048363E">
      <w:pPr>
        <w:pStyle w:val="ANormal"/>
        <w:jc w:val="both"/>
      </w:pPr>
      <w:r>
        <w:t>06029001 – Delovanje ožjih delov občin</w:t>
      </w:r>
    </w:p>
    <w:p w:rsidR="0048363E" w:rsidRDefault="0048363E" w:rsidP="0048363E">
      <w:pPr>
        <w:pStyle w:val="AHeading5"/>
        <w:tabs>
          <w:tab w:val="decimal" w:pos="9200"/>
        </w:tabs>
        <w:rPr>
          <w:sz w:val="20"/>
        </w:rPr>
      </w:pPr>
      <w:bookmarkStart w:id="40" w:name="_Toc116284195"/>
      <w:r>
        <w:t>06029001 Delovanje ožjih delov občin</w:t>
      </w:r>
      <w:r>
        <w:tab/>
      </w:r>
      <w:r>
        <w:rPr>
          <w:sz w:val="20"/>
        </w:rPr>
        <w:t>(29.000 €) 10.000 €</w:t>
      </w:r>
      <w:bookmarkEnd w:id="40"/>
    </w:p>
    <w:p w:rsidR="0048363E" w:rsidRDefault="0048363E" w:rsidP="0048363E">
      <w:pPr>
        <w:pStyle w:val="Heading11"/>
      </w:pPr>
      <w:r>
        <w:t>Opis podprograma</w:t>
      </w:r>
    </w:p>
    <w:p w:rsidR="0048363E" w:rsidRDefault="0048363E" w:rsidP="0048363E">
      <w:pPr>
        <w:pStyle w:val="ANormal"/>
        <w:jc w:val="both"/>
      </w:pPr>
      <w:r>
        <w:t>Delovanje ožjih delov občin (stroški organov ožjega dela občine, investicijsko vzdrževanje premoženja ožjih delov občne).</w:t>
      </w:r>
    </w:p>
    <w:p w:rsidR="0048363E" w:rsidRDefault="0048363E" w:rsidP="0048363E">
      <w:pPr>
        <w:pStyle w:val="Heading11"/>
      </w:pPr>
      <w:r>
        <w:t>Zakonske in druge pravne podlage</w:t>
      </w:r>
    </w:p>
    <w:p w:rsidR="0048363E" w:rsidRDefault="0048363E" w:rsidP="0048363E">
      <w:pPr>
        <w:pStyle w:val="ANormal"/>
        <w:jc w:val="both"/>
      </w:pPr>
      <w:r>
        <w:t>Zakon o lokalni samoupravi</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cilji so zadovoljevanje posebnih in skupnih potreb občanov na območjih posameznih naselij ter sodelovanje pri opravljanju javnih zadev v občini.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Letni cilj za posamezno krajevno skupnost je zagotavljanje redne dejavnosti, opravljanje prenesenih nalog s področja javnih zadev in skladno s plani krajevnih skupnosti za proračunsko leto, kot sama uresničitev plana.</w:t>
      </w:r>
    </w:p>
    <w:p w:rsidR="0048363E" w:rsidRDefault="0048363E" w:rsidP="0048363E">
      <w:pPr>
        <w:pStyle w:val="AHeading4"/>
        <w:tabs>
          <w:tab w:val="decimal" w:pos="9200"/>
        </w:tabs>
        <w:rPr>
          <w:sz w:val="20"/>
        </w:rPr>
      </w:pPr>
      <w:bookmarkStart w:id="41" w:name="_Toc116284196"/>
      <w:r>
        <w:t>0603 Dejavnost občinske uprave</w:t>
      </w:r>
      <w:r>
        <w:tab/>
      </w:r>
      <w:r>
        <w:rPr>
          <w:sz w:val="20"/>
        </w:rPr>
        <w:t>(1.933.875 €) 2.027.526 €</w:t>
      </w:r>
      <w:bookmarkEnd w:id="41"/>
    </w:p>
    <w:p w:rsidR="0048363E" w:rsidRDefault="0048363E" w:rsidP="0048363E">
      <w:pPr>
        <w:pStyle w:val="Heading11"/>
      </w:pPr>
      <w:r>
        <w:t>Opis glavnega programa</w:t>
      </w:r>
    </w:p>
    <w:p w:rsidR="0048363E" w:rsidRDefault="0048363E" w:rsidP="0048363E">
      <w:pPr>
        <w:pStyle w:val="ANormal"/>
        <w:jc w:val="both"/>
      </w:pPr>
      <w:r>
        <w:t>Glavni program 0603 Dejavnost občinske uprave vključuje sredstva za delovanje občinske uprave.</w:t>
      </w:r>
    </w:p>
    <w:p w:rsidR="0048363E" w:rsidRDefault="0048363E" w:rsidP="0048363E">
      <w:pPr>
        <w:pStyle w:val="Heading11"/>
      </w:pPr>
      <w:r>
        <w:t>Dolgoročni cilji glavnega programa</w:t>
      </w:r>
    </w:p>
    <w:p w:rsidR="0048363E" w:rsidRDefault="0048363E" w:rsidP="0048363E">
      <w:pPr>
        <w:pStyle w:val="ANormal"/>
        <w:jc w:val="both"/>
      </w:pPr>
      <w:r>
        <w:t>Osnovni dolgoročni cilj je kakovostno izvajanje upravnih in strokovnih nalog ob smotrni porabi proračunskih sredstev.</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Glavni letni cilj je načrtno in gospodarno ravnanje s proračunskimi sredstvi ob hkratni izvedbi vseh zastavljenih ciljev in nalog.</w:t>
      </w:r>
    </w:p>
    <w:p w:rsidR="0048363E" w:rsidRDefault="0048363E" w:rsidP="0048363E">
      <w:pPr>
        <w:pStyle w:val="Heading11"/>
      </w:pPr>
      <w:r>
        <w:t>Podprogrami in proračunski uporabniki znotraj glavnega programa</w:t>
      </w:r>
    </w:p>
    <w:p w:rsidR="0048363E" w:rsidRDefault="0048363E" w:rsidP="0048363E">
      <w:pPr>
        <w:pStyle w:val="ANormal"/>
        <w:jc w:val="both"/>
      </w:pPr>
      <w:r>
        <w:t>06039001 - Administracija občinske uprave</w:t>
      </w:r>
    </w:p>
    <w:p w:rsidR="0048363E" w:rsidRDefault="0048363E" w:rsidP="0048363E">
      <w:pPr>
        <w:pStyle w:val="ANormal"/>
        <w:jc w:val="both"/>
      </w:pPr>
      <w:r>
        <w:t>06039002 - Razpolaganje in upravljanje s premoženjem, potrebnim za delo</w:t>
      </w:r>
    </w:p>
    <w:p w:rsidR="0048363E" w:rsidRDefault="0048363E" w:rsidP="0048363E">
      <w:pPr>
        <w:pStyle w:val="AHeading5"/>
        <w:tabs>
          <w:tab w:val="decimal" w:pos="9200"/>
        </w:tabs>
        <w:rPr>
          <w:sz w:val="20"/>
        </w:rPr>
      </w:pPr>
      <w:bookmarkStart w:id="42" w:name="_Toc116284197"/>
      <w:r>
        <w:t>06039001 Administracija občinske uprave</w:t>
      </w:r>
      <w:r>
        <w:tab/>
      </w:r>
      <w:r>
        <w:rPr>
          <w:sz w:val="20"/>
        </w:rPr>
        <w:t>(1.912.875 €) 1.999.446 €</w:t>
      </w:r>
      <w:bookmarkEnd w:id="42"/>
    </w:p>
    <w:p w:rsidR="0048363E" w:rsidRDefault="0048363E" w:rsidP="0048363E">
      <w:pPr>
        <w:pStyle w:val="Heading11"/>
      </w:pPr>
      <w:r>
        <w:t>Opis podprograma</w:t>
      </w:r>
    </w:p>
    <w:p w:rsidR="0048363E" w:rsidRDefault="0048363E" w:rsidP="0048363E">
      <w:pPr>
        <w:pStyle w:val="ANormal"/>
        <w:jc w:val="both"/>
      </w:pPr>
      <w:r>
        <w:t>Plače in dodatki zaposlenih v občinski upravi s prispevki, regresi za letni dopust, materialni stroški, krajevna samouprava, skupne službe</w:t>
      </w:r>
    </w:p>
    <w:p w:rsidR="0048363E" w:rsidRDefault="0048363E" w:rsidP="0048363E">
      <w:pPr>
        <w:pStyle w:val="Heading11"/>
      </w:pPr>
      <w:r>
        <w:lastRenderedPageBreak/>
        <w:t>Zakonske in druge pravne podlage</w:t>
      </w:r>
    </w:p>
    <w:p w:rsidR="0048363E" w:rsidRDefault="0048363E" w:rsidP="0048363E">
      <w:pPr>
        <w:pStyle w:val="ANormal"/>
        <w:jc w:val="both"/>
      </w:pPr>
      <w:r>
        <w:t>Zakon o financiranju občin</w:t>
      </w:r>
    </w:p>
    <w:p w:rsidR="0048363E" w:rsidRDefault="0048363E" w:rsidP="0048363E">
      <w:pPr>
        <w:pStyle w:val="ANormal"/>
        <w:jc w:val="both"/>
      </w:pPr>
      <w:r>
        <w:t>Zakon o lokalni samoupravi</w:t>
      </w:r>
    </w:p>
    <w:p w:rsidR="0048363E" w:rsidRDefault="0048363E" w:rsidP="0048363E">
      <w:pPr>
        <w:pStyle w:val="ANormal"/>
        <w:jc w:val="both"/>
      </w:pPr>
      <w:r>
        <w:t>Zakon o javnih uslužbencih</w:t>
      </w:r>
    </w:p>
    <w:p w:rsidR="0048363E" w:rsidRDefault="0048363E" w:rsidP="0048363E">
      <w:pPr>
        <w:pStyle w:val="ANormal"/>
        <w:jc w:val="both"/>
      </w:pPr>
      <w:r>
        <w:t>Zakon o sistemu plač v javnem sektorju</w:t>
      </w:r>
    </w:p>
    <w:p w:rsidR="0048363E" w:rsidRDefault="0048363E" w:rsidP="0048363E">
      <w:pPr>
        <w:pStyle w:val="ANormal"/>
        <w:jc w:val="both"/>
      </w:pPr>
      <w:r>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 podprograma je gospodarna in učinkovita poraba proračunskih sredstev za plače in materialne stroške, pri čemer mora biti izvajanje vseh nalog in storitev občinske uprave zagotovljeno zakonito in pravočasno. Cilj je tudi zagotavljanje pogojev za delovanje občinske uprave tako v obliki rednega izplačila plač zaposlenim, kot tudi zagotavljanje prostorskih pogojev za delo in ustrezne opremljenosti delovnih prostorov, kot tudi primerne opremljenosti z delovnimi sredstvi.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 podprograma so zagotoviti uspešno in učinkovito delo občinske uprave Občine Tržič ob gospodarnem ravnanju s proračunskimi sredstvi ter zagotoviti pogoje za delo uslužbencev. Doseganje ciljev se bo merilo na podlagi kazalcev merjenja uspešnosti in učinkovitosti delovanja ter zadovoljstva zaposlenih.</w:t>
      </w:r>
    </w:p>
    <w:p w:rsidR="0048363E" w:rsidRDefault="0048363E" w:rsidP="0048363E">
      <w:pPr>
        <w:pStyle w:val="AHeading5"/>
        <w:tabs>
          <w:tab w:val="decimal" w:pos="9200"/>
        </w:tabs>
        <w:rPr>
          <w:sz w:val="20"/>
        </w:rPr>
      </w:pPr>
      <w:bookmarkStart w:id="43" w:name="_Toc116284198"/>
      <w:r>
        <w:t>06039002 Razpolaganje in upravljanje s premoženjem, potrebnim za delovanje občinske uprav</w:t>
      </w:r>
      <w:r>
        <w:tab/>
      </w:r>
      <w:r>
        <w:rPr>
          <w:sz w:val="20"/>
        </w:rPr>
        <w:t>(21.000 €) 28.080 €</w:t>
      </w:r>
      <w:bookmarkEnd w:id="43"/>
    </w:p>
    <w:p w:rsidR="0048363E" w:rsidRDefault="0048363E" w:rsidP="0048363E">
      <w:pPr>
        <w:pStyle w:val="Heading11"/>
      </w:pPr>
      <w:r>
        <w:t>Opis podprograma</w:t>
      </w:r>
    </w:p>
    <w:p w:rsidR="0048363E" w:rsidRDefault="0048363E" w:rsidP="0048363E">
      <w:pPr>
        <w:pStyle w:val="ANormal"/>
        <w:jc w:val="both"/>
      </w:pPr>
      <w:r>
        <w:t>Investicijsko vzdrževanje upravnih prostorov, investicije v upravne prostore, nakup informacijske in komunikacijske opreme, nakup prevoznih sredstev.</w:t>
      </w:r>
    </w:p>
    <w:p w:rsidR="0048363E" w:rsidRDefault="0048363E" w:rsidP="0048363E">
      <w:pPr>
        <w:pStyle w:val="Heading11"/>
      </w:pPr>
      <w:r>
        <w:t>Zakonske in druge pravne podlage</w:t>
      </w:r>
    </w:p>
    <w:p w:rsidR="0048363E" w:rsidRDefault="0048363E" w:rsidP="0048363E">
      <w:pPr>
        <w:pStyle w:val="ANormal"/>
        <w:jc w:val="both"/>
      </w:pPr>
      <w:r>
        <w:t xml:space="preserve">Zakon o stvarnem premoženju države, pokrajin in občin </w:t>
      </w:r>
    </w:p>
    <w:p w:rsidR="0048363E" w:rsidRDefault="0048363E" w:rsidP="0048363E">
      <w:pPr>
        <w:pStyle w:val="ANormal"/>
        <w:jc w:val="both"/>
      </w:pPr>
      <w:r>
        <w:t xml:space="preserve">Zakon o lokalni samoupravi </w:t>
      </w:r>
    </w:p>
    <w:p w:rsidR="0048363E" w:rsidRDefault="0048363E" w:rsidP="0048363E">
      <w:pPr>
        <w:pStyle w:val="ANormal"/>
        <w:jc w:val="both"/>
      </w:pPr>
      <w:r>
        <w:t xml:space="preserve">Zakon o poslovnih stavbah in poslovnih prostorih </w:t>
      </w:r>
    </w:p>
    <w:p w:rsidR="0048363E" w:rsidRDefault="0048363E" w:rsidP="0048363E">
      <w:pPr>
        <w:pStyle w:val="ANormal"/>
        <w:jc w:val="both"/>
      </w:pPr>
      <w:r>
        <w:t>Zakon o javnem naročanju</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Ohranitev uporabne vrednosti in zagotovitev prostorov in vozil, zagotovitev normalnih pogojev za delo zaposlenih ter delo s strankami, zavarovanje premoženja pred naravnimi in drugimi nesrečami.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Vzdrževana službena vozila in ostala oprema ter prostori in zgradba, v kateri deluje občinska uprava; dobavljena potrebna nova pisarniška oprema in pohištvo; zavarovanj</w:t>
      </w:r>
      <w:r w:rsidR="00EE0080">
        <w:t>a</w:t>
      </w:r>
      <w:r>
        <w:t xml:space="preserve"> premoženje občine; zagotavljanje normalnih pogojev za delo; vzdrževanje in zagotavljanje delovanja informacijske in komunikacijske tehnologije ter njeno posodabljanje.</w:t>
      </w:r>
    </w:p>
    <w:p w:rsidR="0048363E" w:rsidRDefault="0048363E" w:rsidP="0048363E">
      <w:pPr>
        <w:pStyle w:val="AHeading3"/>
        <w:tabs>
          <w:tab w:val="decimal" w:pos="9200"/>
        </w:tabs>
        <w:rPr>
          <w:sz w:val="20"/>
        </w:rPr>
      </w:pPr>
      <w:bookmarkStart w:id="44" w:name="_Toc116284199"/>
      <w:r>
        <w:t>07 OBRAMBA IN UKREPI OB IZREDNIH DOGODKIH</w:t>
      </w:r>
      <w:r>
        <w:tab/>
      </w:r>
      <w:r>
        <w:rPr>
          <w:sz w:val="20"/>
        </w:rPr>
        <w:t>(176.465 €) 334.965 €</w:t>
      </w:r>
      <w:bookmarkEnd w:id="44"/>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07 - OBRAMBA IN UKREPI OB IZREDNIH DOGODKIH zajema civilne organizacijske oblike sistema zaščite, obveščanja in ukrepanja v primeru naravnih in drugih nesreč.</w:t>
      </w:r>
    </w:p>
    <w:p w:rsidR="0048363E" w:rsidRDefault="0048363E" w:rsidP="0048363E">
      <w:pPr>
        <w:pStyle w:val="Heading11"/>
      </w:pPr>
      <w:r>
        <w:t>Dokumenti dolgoročnega razvojnega načrtovanja</w:t>
      </w:r>
    </w:p>
    <w:p w:rsidR="0048363E" w:rsidRDefault="0048363E" w:rsidP="0048363E">
      <w:pPr>
        <w:pStyle w:val="ANormal"/>
        <w:jc w:val="both"/>
      </w:pPr>
      <w:r>
        <w:t xml:space="preserve">Resolucija o nacionalnem programu varstva pred naravnimi in drugimi nesrečami v letih od 2016 do 2022 </w:t>
      </w:r>
    </w:p>
    <w:p w:rsidR="0048363E" w:rsidRDefault="0048363E" w:rsidP="0048363E">
      <w:pPr>
        <w:pStyle w:val="ANormal"/>
        <w:jc w:val="both"/>
      </w:pPr>
      <w:r>
        <w:t xml:space="preserve">Zakon o varstvu pred naravnimi in drugimi nesrečami </w:t>
      </w:r>
    </w:p>
    <w:p w:rsidR="0048363E" w:rsidRDefault="0048363E" w:rsidP="0048363E">
      <w:pPr>
        <w:pStyle w:val="ANormal"/>
        <w:jc w:val="both"/>
      </w:pPr>
      <w:r>
        <w:t xml:space="preserve">Zakon o varstvu pred požarom </w:t>
      </w:r>
    </w:p>
    <w:p w:rsidR="0048363E" w:rsidRDefault="0048363E" w:rsidP="0048363E">
      <w:pPr>
        <w:pStyle w:val="ANormal"/>
        <w:jc w:val="both"/>
      </w:pPr>
      <w:r>
        <w:t xml:space="preserve">Zakon o gasilstvu </w:t>
      </w:r>
    </w:p>
    <w:p w:rsidR="0048363E" w:rsidRDefault="0048363E" w:rsidP="0048363E">
      <w:pPr>
        <w:pStyle w:val="ANormal"/>
        <w:jc w:val="both"/>
      </w:pPr>
      <w:r>
        <w:lastRenderedPageBreak/>
        <w:t>Uredba o organiziranju, opremljanju in usposabljanju sil za zaščito, reševanje in pomoč</w:t>
      </w:r>
    </w:p>
    <w:p w:rsidR="0048363E" w:rsidRDefault="0048363E" w:rsidP="0048363E">
      <w:pPr>
        <w:pStyle w:val="Heading11"/>
      </w:pPr>
      <w:r>
        <w:t>Dolgoročni cilji področja proračunske porabe</w:t>
      </w:r>
    </w:p>
    <w:p w:rsidR="0048363E" w:rsidRDefault="0048363E" w:rsidP="0048363E">
      <w:pPr>
        <w:pStyle w:val="ANormal"/>
        <w:jc w:val="both"/>
      </w:pPr>
      <w:r>
        <w:t>Cilj je zaščita in varnost občanov. Merilo je opremljenost, usposobljenost in potrebno število članov ekip društev, ki delujejo v sistemu Civilne zaščite. Prav tako je merilo kvaliteta in oprema javnih zaklonišč ter domov, kjer ta društva delujejo in oprema s katero razpolagajo.</w:t>
      </w:r>
    </w:p>
    <w:p w:rsidR="0048363E" w:rsidRDefault="0048363E" w:rsidP="0048363E">
      <w:pPr>
        <w:pStyle w:val="Heading11"/>
      </w:pPr>
      <w:r>
        <w:t>Oznaka in nazivi glavnih programov v pristojnosti občine</w:t>
      </w:r>
    </w:p>
    <w:p w:rsidR="0048363E" w:rsidRDefault="0048363E" w:rsidP="0048363E">
      <w:pPr>
        <w:pStyle w:val="ANormal"/>
        <w:jc w:val="both"/>
      </w:pPr>
      <w:r>
        <w:t>0703 - Varstvo pred naravnimi in drugimi nesrečami</w:t>
      </w:r>
    </w:p>
    <w:p w:rsidR="0048363E" w:rsidRDefault="0048363E" w:rsidP="0048363E">
      <w:pPr>
        <w:pStyle w:val="AHeading4"/>
        <w:tabs>
          <w:tab w:val="decimal" w:pos="9200"/>
        </w:tabs>
        <w:rPr>
          <w:sz w:val="20"/>
        </w:rPr>
      </w:pPr>
      <w:bookmarkStart w:id="45" w:name="_Toc116284200"/>
      <w:r w:rsidRPr="004E77AB">
        <w:t>0703 Varstvo pred naravnimi in drugimi nesrečami</w:t>
      </w:r>
      <w:r>
        <w:tab/>
      </w:r>
      <w:r>
        <w:rPr>
          <w:sz w:val="20"/>
        </w:rPr>
        <w:t>(176.465 €) 334.965 €</w:t>
      </w:r>
      <w:bookmarkEnd w:id="45"/>
    </w:p>
    <w:p w:rsidR="0048363E" w:rsidRDefault="0048363E" w:rsidP="0048363E">
      <w:pPr>
        <w:pStyle w:val="Heading11"/>
      </w:pPr>
      <w:r>
        <w:t>Opis glavnega programa</w:t>
      </w:r>
    </w:p>
    <w:p w:rsidR="0048363E" w:rsidRDefault="0048363E" w:rsidP="0048363E">
      <w:pPr>
        <w:pStyle w:val="ANormal"/>
        <w:jc w:val="both"/>
      </w:pPr>
      <w:r>
        <w:t>Glavni program 0703 Varstvo pred naravnimi in drugimi nesrečami vključuje sredstva za izvedbo programa varstva pred naravnimi in drugimi nesrečami in programa varstva pred požarom.</w:t>
      </w:r>
    </w:p>
    <w:p w:rsidR="0048363E" w:rsidRDefault="0048363E" w:rsidP="0048363E">
      <w:pPr>
        <w:pStyle w:val="Heading11"/>
      </w:pPr>
      <w:r>
        <w:t>Dolgoročni cilji glavnega programa</w:t>
      </w:r>
    </w:p>
    <w:p w:rsidR="0048363E" w:rsidRDefault="0048363E" w:rsidP="0048363E">
      <w:pPr>
        <w:pStyle w:val="ANormal"/>
        <w:jc w:val="both"/>
      </w:pPr>
      <w:r>
        <w:t>Cilj je zaščita in varnost občanov. Merilo je opremljenost, usposobljenost in potrebno število članov ekip društev, ki delujejo v sistemu Civilne zaščite. Prav tako je merilo kvaliteta in oprema javnih zaklonišč ter domov, kjer ta društva delujejo in oprema ter število vozil.</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Dovoljenje za delovanje s strani Inšpektorata RS za varstvo pred naravnimi in drugimi nesrečami in drugih pristojnih organov v RS v skladu z veljavnimi predpisi.</w:t>
      </w:r>
    </w:p>
    <w:p w:rsidR="0048363E" w:rsidRDefault="0048363E" w:rsidP="0048363E">
      <w:pPr>
        <w:pStyle w:val="Heading11"/>
      </w:pPr>
      <w:r>
        <w:t>Podprogrami in proračunski uporabniki znotraj glavnega programa</w:t>
      </w:r>
    </w:p>
    <w:p w:rsidR="0048363E" w:rsidRDefault="0048363E" w:rsidP="0048363E">
      <w:pPr>
        <w:pStyle w:val="ANormal"/>
        <w:jc w:val="both"/>
      </w:pPr>
      <w:r>
        <w:t>07039001 - Pripravljenost sistema za zaščito, reševanje in pomoč</w:t>
      </w:r>
    </w:p>
    <w:p w:rsidR="0048363E" w:rsidRDefault="0048363E" w:rsidP="0048363E">
      <w:pPr>
        <w:pStyle w:val="ANormal"/>
        <w:jc w:val="both"/>
      </w:pPr>
      <w:r>
        <w:t>07039002 - Delovanje sistema za zaščito, reševanje in pomoč</w:t>
      </w:r>
    </w:p>
    <w:p w:rsidR="0048363E" w:rsidRDefault="0048363E" w:rsidP="0048363E">
      <w:pPr>
        <w:pStyle w:val="AHeading5"/>
        <w:tabs>
          <w:tab w:val="decimal" w:pos="9200"/>
        </w:tabs>
        <w:rPr>
          <w:sz w:val="20"/>
        </w:rPr>
      </w:pPr>
      <w:bookmarkStart w:id="46" w:name="_Toc116284201"/>
      <w:r>
        <w:t>07039001 Pripravljenost sistema za zaščito, reševanje in pomoč</w:t>
      </w:r>
      <w:r>
        <w:tab/>
      </w:r>
      <w:r>
        <w:rPr>
          <w:sz w:val="20"/>
        </w:rPr>
        <w:t>(29.965 €) 29.965 €</w:t>
      </w:r>
      <w:bookmarkEnd w:id="46"/>
    </w:p>
    <w:p w:rsidR="0048363E" w:rsidRDefault="0048363E" w:rsidP="0048363E">
      <w:pPr>
        <w:pStyle w:val="Heading11"/>
      </w:pPr>
      <w:r>
        <w:t>Opis podprograma</w:t>
      </w:r>
    </w:p>
    <w:p w:rsidR="0048363E" w:rsidRDefault="0048363E" w:rsidP="0048363E">
      <w:pPr>
        <w:pStyle w:val="ANormal"/>
        <w:jc w:val="both"/>
      </w:pPr>
      <w:r>
        <w:t>Organiziranje, opremljanje in usposabljanje organov, enot in služb civilne zaščite ter drugih sil za zaščito, reševanje in pomoč, usposabljanje in opremljanje društev in drugih organizacij, usposabljanje in opremljanje gasilcev, organiziranje, razvijanje in vodenje osebne in vzajemne zaščite, vzdrževanje javnih zaklonišč in druge nastanitve prebivalstva v primeru naravnih nesreč in drugih nesreč.</w:t>
      </w:r>
    </w:p>
    <w:p w:rsidR="0048363E" w:rsidRDefault="0048363E" w:rsidP="0048363E">
      <w:pPr>
        <w:pStyle w:val="Heading11"/>
      </w:pPr>
      <w:r>
        <w:t>Zakonske in druge pravne podlage</w:t>
      </w:r>
    </w:p>
    <w:p w:rsidR="0048363E" w:rsidRDefault="0048363E" w:rsidP="0048363E">
      <w:pPr>
        <w:pStyle w:val="ANormal"/>
        <w:jc w:val="both"/>
      </w:pPr>
      <w:r>
        <w:t xml:space="preserve">Zakon o varstvu pred naravnimi in drugimi nesrečami </w:t>
      </w:r>
    </w:p>
    <w:p w:rsidR="0048363E" w:rsidRDefault="0048363E" w:rsidP="0048363E">
      <w:pPr>
        <w:pStyle w:val="ANormal"/>
        <w:jc w:val="both"/>
      </w:pPr>
      <w:r>
        <w:t xml:space="preserve">Pravilnik o evidenci, razporejanju in pozivanju pripadnikov Civilne zaščite ter drugih sil za zaščito, reševanje in pomoč </w:t>
      </w:r>
    </w:p>
    <w:p w:rsidR="0048363E" w:rsidRDefault="0048363E" w:rsidP="0048363E">
      <w:pPr>
        <w:pStyle w:val="ANormal"/>
        <w:jc w:val="both"/>
      </w:pPr>
      <w:r>
        <w:t>Uredba o organiziranju, opremljanju in usposabljanju sil za zaščito, reševanje in pomoč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Cilj je zaščita in varnost občanov. Merilo je opremljenost, usposobljenost in potrebno število članov ekip društev, ki delujejo v sistemu Civilne zaščite. Prav tako je merilo kvaliteta in oprema javnih zaklonišč ter domov, kjer ta društva delujejo in oprema ter število vozil.</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Dovoljenje za delovanje s strani Inšpektorata RS za varstvo pred naravnimi in drugimi nesrečami in drugih pristojnih organov v RS v skladu z veljavnimi predpisi.</w:t>
      </w:r>
    </w:p>
    <w:p w:rsidR="0048363E" w:rsidRDefault="0048363E" w:rsidP="0048363E">
      <w:pPr>
        <w:pStyle w:val="AHeading5"/>
        <w:tabs>
          <w:tab w:val="decimal" w:pos="9200"/>
        </w:tabs>
        <w:rPr>
          <w:sz w:val="20"/>
        </w:rPr>
      </w:pPr>
      <w:bookmarkStart w:id="47" w:name="_Toc116284202"/>
      <w:r>
        <w:lastRenderedPageBreak/>
        <w:t>07039002 Delovanje sistema za zaščito, reševanje in pomoč</w:t>
      </w:r>
      <w:r>
        <w:tab/>
      </w:r>
      <w:r>
        <w:rPr>
          <w:sz w:val="20"/>
        </w:rPr>
        <w:t>(146.500 €) 305.000 €</w:t>
      </w:r>
      <w:bookmarkEnd w:id="47"/>
    </w:p>
    <w:p w:rsidR="0048363E" w:rsidRDefault="0048363E" w:rsidP="0048363E">
      <w:pPr>
        <w:pStyle w:val="Heading11"/>
      </w:pPr>
      <w:r>
        <w:t>Opis podprograma</w:t>
      </w:r>
    </w:p>
    <w:p w:rsidR="0048363E" w:rsidRDefault="0048363E" w:rsidP="0048363E">
      <w:pPr>
        <w:pStyle w:val="ANormal"/>
        <w:jc w:val="both"/>
      </w:pPr>
      <w:r>
        <w:t>Stroški operativnega delovanja organov, enot in služb civilne zaščite, stroški operativnega delovanja društev in drugih organizacij, stroški dejavnosti poklicnih gasilskih enot, dejavnosti gasilskih društev in občinskih gasilskih zvez, investicijsko vzdrževanje gasilskih domov, gasilskih vozil in gasilske opreme (financirane tudi s požarno takso), investicije v gasilske domove, gasilska vozila in opremo.</w:t>
      </w:r>
    </w:p>
    <w:p w:rsidR="0048363E" w:rsidRDefault="0048363E" w:rsidP="0048363E">
      <w:pPr>
        <w:pStyle w:val="Heading11"/>
      </w:pPr>
      <w:r>
        <w:t>Zakonske in druge pravne podlage</w:t>
      </w:r>
    </w:p>
    <w:p w:rsidR="0048363E" w:rsidRDefault="0048363E" w:rsidP="0048363E">
      <w:pPr>
        <w:pStyle w:val="ANormal"/>
        <w:jc w:val="both"/>
      </w:pPr>
      <w:r>
        <w:t xml:space="preserve">Zakon o varstvu pred naravnimi in drugimi nesrečami  </w:t>
      </w:r>
    </w:p>
    <w:p w:rsidR="0048363E" w:rsidRDefault="0048363E" w:rsidP="0048363E">
      <w:pPr>
        <w:pStyle w:val="ANormal"/>
        <w:jc w:val="both"/>
      </w:pPr>
      <w:r>
        <w:t xml:space="preserve">Zakon o varstvu pred požarom </w:t>
      </w:r>
    </w:p>
    <w:p w:rsidR="0048363E" w:rsidRDefault="0048363E" w:rsidP="0048363E">
      <w:pPr>
        <w:pStyle w:val="ANormal"/>
        <w:jc w:val="both"/>
      </w:pPr>
      <w:r>
        <w:t xml:space="preserve">Zakon o gasilstvu </w:t>
      </w:r>
    </w:p>
    <w:p w:rsidR="0048363E" w:rsidRDefault="0048363E" w:rsidP="0048363E">
      <w:pPr>
        <w:pStyle w:val="ANormal"/>
        <w:jc w:val="both"/>
      </w:pPr>
      <w:r>
        <w:t>Uredba o organiziranju, opremljanju in usposabljanju sil za zaščito, reševanje in pomoč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Cilj je zaščita in varnost občanov. Merilo je opremljenost, usposobljenost in potrebno število članov ekip društev, ki delujejo v sklopu Civilne zaščite. Prav tako je merilo kvaliteta in oprema domov, kjer ta društva delujejo in oprema ter število vozil.</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Dovoljenje za delovanje s strani Inšpektorata RS za varstvo pred naravnimi in drugimi nesrečami in drugih pristojnih organov v RS v skladu z veljavnimi predpisi.</w:t>
      </w:r>
    </w:p>
    <w:p w:rsidR="0048363E" w:rsidRDefault="0048363E" w:rsidP="0048363E">
      <w:pPr>
        <w:pStyle w:val="AHeading3"/>
        <w:tabs>
          <w:tab w:val="decimal" w:pos="9200"/>
        </w:tabs>
        <w:rPr>
          <w:sz w:val="20"/>
        </w:rPr>
      </w:pPr>
      <w:bookmarkStart w:id="48" w:name="_Toc116284203"/>
      <w:r>
        <w:t>08 NOTRANJE ZADEVE IN VARNOST</w:t>
      </w:r>
      <w:r>
        <w:tab/>
      </w:r>
      <w:r>
        <w:rPr>
          <w:sz w:val="20"/>
        </w:rPr>
        <w:t>(7.900 €) 7.900 €</w:t>
      </w:r>
      <w:bookmarkEnd w:id="48"/>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08 - NOTRANJE ZADEVE IN VARNOST zajema naloge na področju prometne varnosti in notranje varnosti v občini.</w:t>
      </w:r>
    </w:p>
    <w:p w:rsidR="0048363E" w:rsidRDefault="0048363E" w:rsidP="0048363E">
      <w:pPr>
        <w:pStyle w:val="Heading11"/>
      </w:pPr>
      <w:r>
        <w:t>Dolgoročni cilji področja proračunske porabe</w:t>
      </w:r>
    </w:p>
    <w:p w:rsidR="0048363E" w:rsidRDefault="0048363E" w:rsidP="0048363E">
      <w:pPr>
        <w:pStyle w:val="ANormal"/>
        <w:jc w:val="both"/>
      </w:pPr>
      <w:r>
        <w:t>Dvig prometno varnostne kulture, izboljšanje uporabnosti in varnosti cestnega okolja, od načrtovanja, izvedbe vzdrževanja  in nadzora, z vzgojo in izobraževanjem spremeniti neustrezne - slabe načine vedenja v prometu in na koncu čim manj prometnih nesreč.</w:t>
      </w:r>
    </w:p>
    <w:p w:rsidR="0048363E" w:rsidRDefault="0048363E" w:rsidP="0048363E">
      <w:pPr>
        <w:pStyle w:val="Heading11"/>
      </w:pPr>
      <w:r>
        <w:t>Oznaka in nazivi glavnih programov v pristojnosti občine</w:t>
      </w:r>
    </w:p>
    <w:p w:rsidR="0048363E" w:rsidRDefault="0048363E" w:rsidP="0048363E">
      <w:pPr>
        <w:pStyle w:val="ANormal"/>
        <w:jc w:val="both"/>
      </w:pPr>
      <w:r>
        <w:t>0802 - Policijska in kriminalistična dejavnost</w:t>
      </w:r>
    </w:p>
    <w:p w:rsidR="0048363E" w:rsidRDefault="0048363E" w:rsidP="0048363E">
      <w:pPr>
        <w:pStyle w:val="AHeading4"/>
        <w:tabs>
          <w:tab w:val="decimal" w:pos="9200"/>
        </w:tabs>
        <w:rPr>
          <w:sz w:val="20"/>
        </w:rPr>
      </w:pPr>
      <w:bookmarkStart w:id="49" w:name="_Toc116284204"/>
      <w:r>
        <w:t>0802 Policijska in kriminalistična dejavnost</w:t>
      </w:r>
      <w:r>
        <w:tab/>
      </w:r>
      <w:r>
        <w:rPr>
          <w:sz w:val="20"/>
        </w:rPr>
        <w:t>(7.900 €) 7.900 €</w:t>
      </w:r>
      <w:bookmarkEnd w:id="49"/>
    </w:p>
    <w:p w:rsidR="0048363E" w:rsidRDefault="0048363E" w:rsidP="0048363E">
      <w:pPr>
        <w:pStyle w:val="Heading11"/>
      </w:pPr>
      <w:r>
        <w:t>Opis glavnega programa</w:t>
      </w:r>
    </w:p>
    <w:p w:rsidR="0048363E" w:rsidRDefault="0048363E" w:rsidP="0048363E">
      <w:pPr>
        <w:pStyle w:val="ANormal"/>
        <w:jc w:val="both"/>
      </w:pPr>
      <w:r>
        <w:t>Glavni program 0802 Policijska in kriminalistična dejavnost zajema sredstva za zagotavljanje prometne varnosti in notranje varnosti v občini.</w:t>
      </w:r>
    </w:p>
    <w:p w:rsidR="0048363E" w:rsidRDefault="0048363E" w:rsidP="0048363E">
      <w:pPr>
        <w:pStyle w:val="Heading11"/>
      </w:pPr>
      <w:r>
        <w:t>Dolgoročni cilji glavnega programa</w:t>
      </w:r>
    </w:p>
    <w:p w:rsidR="0048363E" w:rsidRDefault="0048363E" w:rsidP="0048363E">
      <w:pPr>
        <w:pStyle w:val="ANormal"/>
        <w:jc w:val="both"/>
      </w:pPr>
      <w:r>
        <w:t>Čim večja varnost cestnega prometa, čim manj prometnih nezgod, čim boljša obveščenost in osveščenost vseh udeležencev cestnega prometa.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Delovanje sveta za preventivo in vzgojo v cestnem prometu.</w:t>
      </w:r>
    </w:p>
    <w:p w:rsidR="0048363E" w:rsidRDefault="0048363E" w:rsidP="0048363E">
      <w:pPr>
        <w:pStyle w:val="Heading11"/>
      </w:pPr>
      <w:r>
        <w:t>Podprogrami in proračunski uporabniki znotraj glavnega programa</w:t>
      </w:r>
    </w:p>
    <w:p w:rsidR="0048363E" w:rsidRDefault="0048363E" w:rsidP="0048363E">
      <w:pPr>
        <w:pStyle w:val="ANormal"/>
        <w:jc w:val="both"/>
      </w:pPr>
      <w:r>
        <w:t>08029001 - Prometna varnost</w:t>
      </w:r>
    </w:p>
    <w:p w:rsidR="0048363E" w:rsidRDefault="0048363E" w:rsidP="0048363E">
      <w:pPr>
        <w:pStyle w:val="AHeading5"/>
        <w:tabs>
          <w:tab w:val="decimal" w:pos="9200"/>
        </w:tabs>
        <w:rPr>
          <w:sz w:val="20"/>
        </w:rPr>
      </w:pPr>
      <w:bookmarkStart w:id="50" w:name="_Toc116284205"/>
      <w:r>
        <w:lastRenderedPageBreak/>
        <w:t>08029001 Prometna varnost</w:t>
      </w:r>
      <w:r>
        <w:tab/>
      </w:r>
      <w:r>
        <w:rPr>
          <w:sz w:val="20"/>
        </w:rPr>
        <w:t>(7.900 €) 7.900 €</w:t>
      </w:r>
      <w:bookmarkEnd w:id="50"/>
    </w:p>
    <w:p w:rsidR="0048363E" w:rsidRDefault="0048363E" w:rsidP="0048363E">
      <w:pPr>
        <w:pStyle w:val="Heading11"/>
      </w:pPr>
      <w:r>
        <w:t>Opis podprograma</w:t>
      </w:r>
    </w:p>
    <w:p w:rsidR="0048363E" w:rsidRDefault="0048363E" w:rsidP="0048363E">
      <w:pPr>
        <w:pStyle w:val="ANormal"/>
        <w:jc w:val="both"/>
      </w:pPr>
      <w:r>
        <w:t>Delovanje sveta za preventivo in vzgojo v cestnem prometu.</w:t>
      </w:r>
    </w:p>
    <w:p w:rsidR="0048363E" w:rsidRDefault="0048363E" w:rsidP="0048363E">
      <w:pPr>
        <w:pStyle w:val="Heading11"/>
      </w:pPr>
      <w:r>
        <w:t>Zakonske in druge pravne podlage</w:t>
      </w:r>
    </w:p>
    <w:p w:rsidR="0048363E" w:rsidRDefault="0048363E" w:rsidP="0048363E">
      <w:pPr>
        <w:pStyle w:val="ANormal"/>
        <w:jc w:val="both"/>
      </w:pPr>
      <w:r>
        <w:t>Zakon o voznikih</w:t>
      </w:r>
    </w:p>
    <w:p w:rsidR="0048363E" w:rsidRDefault="0048363E" w:rsidP="0048363E">
      <w:pPr>
        <w:pStyle w:val="ANormal"/>
        <w:jc w:val="both"/>
      </w:pPr>
      <w:r>
        <w:t>Zakon o pravilih cestnega prometa</w:t>
      </w:r>
    </w:p>
    <w:p w:rsidR="0048363E" w:rsidRDefault="0048363E" w:rsidP="0048363E">
      <w:pPr>
        <w:pStyle w:val="ANormal"/>
        <w:jc w:val="both"/>
      </w:pPr>
      <w:r>
        <w:t>Odlok o ustanovitvi, sestavi in nalogah Sveta za preventivo in vzgojo v cestnem prometu Občine Tržič</w:t>
      </w:r>
    </w:p>
    <w:p w:rsidR="0048363E" w:rsidRDefault="0048363E" w:rsidP="0048363E">
      <w:pPr>
        <w:pStyle w:val="ANormal"/>
        <w:jc w:val="both"/>
      </w:pPr>
      <w:r>
        <w:t>Nacionalni program varnosti cestnega prometa</w:t>
      </w:r>
    </w:p>
    <w:p w:rsidR="0048363E" w:rsidRDefault="0048363E" w:rsidP="0048363E">
      <w:pPr>
        <w:pStyle w:val="ANormal"/>
        <w:jc w:val="both"/>
      </w:pPr>
      <w:r>
        <w:t>Izvajanje nacionalnega programa varnosti cestnega prometa za obdobje 2012-2020: Skupaj za večjo varnost na lokalni ravni</w:t>
      </w:r>
    </w:p>
    <w:p w:rsidR="0048363E" w:rsidRDefault="0048363E" w:rsidP="0048363E">
      <w:pPr>
        <w:pStyle w:val="ANormal"/>
        <w:jc w:val="both"/>
      </w:pPr>
      <w:r>
        <w:t>Zakon o policiji</w:t>
      </w:r>
    </w:p>
    <w:p w:rsidR="0048363E" w:rsidRDefault="0048363E" w:rsidP="0048363E">
      <w:pPr>
        <w:pStyle w:val="ANormal"/>
        <w:jc w:val="both"/>
      </w:pPr>
      <w:r>
        <w:t>Zakon o lokalni samoupravi</w:t>
      </w:r>
    </w:p>
    <w:p w:rsidR="0048363E" w:rsidRDefault="0048363E" w:rsidP="0048363E">
      <w:pPr>
        <w:pStyle w:val="ANormal"/>
        <w:jc w:val="both"/>
      </w:pPr>
      <w:r>
        <w:t xml:space="preserve">Program dela SPV Občine Tržič za </w:t>
      </w:r>
      <w:proofErr w:type="spellStart"/>
      <w:r>
        <w:t>šol.leto</w:t>
      </w:r>
      <w:proofErr w:type="spellEnd"/>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Vpliv na vse udeležence cestnega prometa k dvigu prometno varnostne kulture, z izvajanjem preventivnih aktivnosti tako pri mlajši kot starejši populaciji. Pri izvajanju aktivnosti je cilj sodelovanje s čim več drugimi subjekti, ki na kakršenkoli način sodelujejo pri zagotovitvi večje varnosti cestnega prometa. Ključni cilj je sprememba vedenjskih vzorcev udeležencev v cestnem prometu, tako voznikov kot pešcev in čim manj prometnih nezgod. Kazalci so: </w:t>
      </w:r>
    </w:p>
    <w:p w:rsidR="0048363E" w:rsidRDefault="0048363E" w:rsidP="0048363E">
      <w:pPr>
        <w:pStyle w:val="ANormal"/>
        <w:jc w:val="both"/>
      </w:pPr>
      <w:r>
        <w:t>-           vključitev čim večjega števila oseb v preventivne aktivnosti in sprememba ravnanja v prometu s strani udeležencev cestnega prometa,</w:t>
      </w:r>
    </w:p>
    <w:p w:rsidR="0048363E" w:rsidRDefault="0048363E" w:rsidP="0048363E">
      <w:pPr>
        <w:pStyle w:val="ANormal"/>
        <w:jc w:val="both"/>
      </w:pPr>
      <w:r>
        <w:t xml:space="preserve"> -           izboljšanje varnosti cestnega prometa in dvig prometne kulture,</w:t>
      </w:r>
    </w:p>
    <w:p w:rsidR="0048363E" w:rsidRDefault="0048363E" w:rsidP="0048363E">
      <w:pPr>
        <w:pStyle w:val="ANormal"/>
        <w:jc w:val="both"/>
      </w:pPr>
      <w:r>
        <w:t>-</w:t>
      </w:r>
      <w:r>
        <w:tab/>
        <w:t>sistematično izobraževanje osnovnošolskih otrok,</w:t>
      </w:r>
    </w:p>
    <w:p w:rsidR="0048363E" w:rsidRDefault="0048363E" w:rsidP="0048363E">
      <w:pPr>
        <w:pStyle w:val="ANormal"/>
        <w:jc w:val="both"/>
      </w:pPr>
      <w:r>
        <w:t>-</w:t>
      </w:r>
      <w:r>
        <w:tab/>
        <w:t>povečana uporaba odsevnih teles,</w:t>
      </w:r>
    </w:p>
    <w:p w:rsidR="0048363E" w:rsidRDefault="0048363E" w:rsidP="0048363E">
      <w:pPr>
        <w:pStyle w:val="ANormal"/>
        <w:jc w:val="both"/>
      </w:pPr>
      <w:r>
        <w:t>-</w:t>
      </w:r>
      <w:r>
        <w:tab/>
        <w:t>povečana uporaba varnostnega pasu,</w:t>
      </w:r>
    </w:p>
    <w:p w:rsidR="0048363E" w:rsidRDefault="0048363E" w:rsidP="0048363E">
      <w:pPr>
        <w:pStyle w:val="ANormal"/>
        <w:jc w:val="both"/>
      </w:pPr>
      <w:r>
        <w:t>-</w:t>
      </w:r>
      <w:r>
        <w:tab/>
        <w:t>povečana uporab kolesarskih čelad,</w:t>
      </w:r>
    </w:p>
    <w:p w:rsidR="0048363E" w:rsidRDefault="0048363E" w:rsidP="0048363E">
      <w:pPr>
        <w:pStyle w:val="ANormal"/>
        <w:jc w:val="both"/>
      </w:pPr>
      <w:r>
        <w:t>-</w:t>
      </w:r>
      <w:r>
        <w:tab/>
        <w:t>povečana uporaba odsevnih telovnikov pri otrocih v vrtcih,</w:t>
      </w:r>
    </w:p>
    <w:p w:rsidR="0048363E" w:rsidRDefault="0048363E" w:rsidP="0048363E">
      <w:pPr>
        <w:pStyle w:val="ANormal"/>
        <w:jc w:val="both"/>
      </w:pPr>
      <w:r>
        <w:t>-</w:t>
      </w:r>
      <w:r>
        <w:tab/>
        <w:t>zmanjšanje prometnih nesreč,</w:t>
      </w:r>
    </w:p>
    <w:p w:rsidR="0048363E" w:rsidRDefault="0048363E" w:rsidP="0048363E">
      <w:pPr>
        <w:pStyle w:val="ANormal"/>
        <w:jc w:val="both"/>
      </w:pPr>
      <w:r>
        <w:t>-</w:t>
      </w:r>
      <w:r>
        <w:tab/>
        <w:t>zmanjšanje število mrtvih v prometnih nesrečah.</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V skladu z Zakonom o voznikih SPV skrbi za razvijanje in uveljavljanje ukrepov za večjo varnost, dvig prometne kulture udeležencev v cestnem prometu ter za razvijanje humanih in solidarnih odnosov med vozniki in drugimi udeleženci v cestnem prometu. Program varnosti cestnega prometa mora obravnava tri najbolj izpostavljene kategorije udeležencev: pešce, kolesarje, starejše in mlade voznike in dva najpogostejša vzroka prometnih nesreč: hitrost in alkohol. Za učinkovitost izvedbe načrtovanih akcij imamo določene nosilce akcij in časovne roke za izvedbo le-teh. Kazalci so vključitev čim večjega števila mladostnikov ter ostalih udeležencev cestnega prometa v izvajanje preventivnih aktivnosti in povezovanje s čim več subjekti, posreden kazalec pa je manjše število prometnih nesreč v cestnem prometu ter starejše skupine (predvsem pešci).</w:t>
      </w:r>
    </w:p>
    <w:p w:rsidR="0048363E" w:rsidRDefault="0048363E" w:rsidP="0048363E">
      <w:pPr>
        <w:pStyle w:val="AHeading3"/>
        <w:tabs>
          <w:tab w:val="decimal" w:pos="9200"/>
        </w:tabs>
        <w:rPr>
          <w:sz w:val="20"/>
        </w:rPr>
      </w:pPr>
      <w:bookmarkStart w:id="51" w:name="_Toc116284206"/>
      <w:r>
        <w:t>10 TRG DELA IN DELOVNI POGOJI</w:t>
      </w:r>
      <w:r>
        <w:tab/>
      </w:r>
      <w:r>
        <w:rPr>
          <w:sz w:val="20"/>
        </w:rPr>
        <w:t>(29.600 €) 15.000 €</w:t>
      </w:r>
      <w:bookmarkEnd w:id="51"/>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10 - TRG DELA IN DELOVNI POGOJI zajema naloge na področju aktivne politike zaposlovanja, in sicer vzpodbujanja odpiranja novih delovnih mest oziroma zaposlitev brezposelnih oseb.</w:t>
      </w:r>
    </w:p>
    <w:p w:rsidR="0048363E" w:rsidRDefault="0048363E" w:rsidP="0048363E">
      <w:pPr>
        <w:pStyle w:val="Heading11"/>
      </w:pPr>
      <w:r>
        <w:t>Dokumenti dolgoročnega razvojnega načrtovanja</w:t>
      </w:r>
    </w:p>
    <w:p w:rsidR="0048363E" w:rsidRDefault="0048363E" w:rsidP="0048363E">
      <w:pPr>
        <w:pStyle w:val="ANormal"/>
        <w:jc w:val="both"/>
      </w:pPr>
      <w:r>
        <w:t>Smernice za izvajanje aktivne politike zaposlovanja</w:t>
      </w:r>
    </w:p>
    <w:p w:rsidR="0048363E" w:rsidRDefault="0048363E" w:rsidP="0048363E">
      <w:pPr>
        <w:pStyle w:val="Heading11"/>
      </w:pPr>
      <w:r>
        <w:lastRenderedPageBreak/>
        <w:t>Dolgoročni cilji področja proračunske porabe</w:t>
      </w:r>
    </w:p>
    <w:p w:rsidR="0048363E" w:rsidRDefault="0048363E" w:rsidP="0048363E">
      <w:pPr>
        <w:pStyle w:val="ANormal"/>
        <w:jc w:val="both"/>
      </w:pPr>
      <w:r>
        <w:t>Cilj je povečanje zaposljivosti. Glavni kazalec je število na novo zaposlenih delavcev, ki so do zaposlitve prišli preko teh programov. Ne smemo pa zanemariti tudi socialne vključenosti brezposelnih oseb, ki sodelujejo v programu, katerega posledica je zmanjšanje samomorov, psihičnih bolezni, nasilja v družini...</w:t>
      </w:r>
    </w:p>
    <w:p w:rsidR="0048363E" w:rsidRDefault="0048363E" w:rsidP="0048363E">
      <w:pPr>
        <w:pStyle w:val="Heading11"/>
      </w:pPr>
      <w:r>
        <w:t>Oznaka in nazivi glavnih programov v pristojnosti občine</w:t>
      </w:r>
    </w:p>
    <w:p w:rsidR="0048363E" w:rsidRDefault="0048363E" w:rsidP="0048363E">
      <w:pPr>
        <w:pStyle w:val="ANormal"/>
        <w:jc w:val="both"/>
      </w:pPr>
      <w:r>
        <w:t>1003 - Aktivna politika zaposlovanja</w:t>
      </w:r>
    </w:p>
    <w:p w:rsidR="0048363E" w:rsidRDefault="0048363E" w:rsidP="0048363E">
      <w:pPr>
        <w:pStyle w:val="AHeading4"/>
        <w:tabs>
          <w:tab w:val="decimal" w:pos="9200"/>
        </w:tabs>
        <w:rPr>
          <w:sz w:val="20"/>
        </w:rPr>
      </w:pPr>
      <w:bookmarkStart w:id="52" w:name="_Toc116284207"/>
      <w:r>
        <w:t>1003 Aktivna politika zaposlovanja</w:t>
      </w:r>
      <w:r>
        <w:tab/>
      </w:r>
      <w:r>
        <w:rPr>
          <w:sz w:val="20"/>
        </w:rPr>
        <w:t>(29.600 €) 15.000 €</w:t>
      </w:r>
      <w:bookmarkEnd w:id="52"/>
    </w:p>
    <w:p w:rsidR="0048363E" w:rsidRDefault="0048363E" w:rsidP="0048363E">
      <w:pPr>
        <w:pStyle w:val="Heading11"/>
      </w:pPr>
      <w:r>
        <w:t>Opis glavnega programa</w:t>
      </w:r>
    </w:p>
    <w:p w:rsidR="0048363E" w:rsidRDefault="0048363E" w:rsidP="0048363E">
      <w:pPr>
        <w:pStyle w:val="ANormal"/>
        <w:jc w:val="both"/>
      </w:pPr>
      <w:r>
        <w:t>Glavni program 1003 Aktivna politika zaposlovanja vključuje sredstva za vzpodbujanje odpiranja novih delovnih mest s ciljem zaposlitve brezposelnih oseb preko lokalnih zaposlitvenih programov  - javnih del na področjih, ki se financirajo iz občinskega proračuna (socialno - varstvenih, izobraževalnih, kulturnih, naravovarstvenih, komunalnih in kmetijskih) oziroma sredstva za sofinanciranje projektnega pristopa pri sofinanciranju kadrovske prenove podjetij in preprečevanja prehoda presežnih delavcev v odprto brezposelnost. Del sredstev je namenjen sofinanciranju programa asistentka/asistent bom kateri poteka v sodelovanju z Zavodom za zaposlovanje in društvom AURIS.</w:t>
      </w:r>
    </w:p>
    <w:p w:rsidR="0048363E" w:rsidRDefault="0048363E" w:rsidP="0048363E">
      <w:pPr>
        <w:pStyle w:val="Heading11"/>
      </w:pPr>
      <w:r>
        <w:t>Dolgoročni cilji glavnega programa</w:t>
      </w:r>
    </w:p>
    <w:p w:rsidR="0048363E" w:rsidRDefault="0048363E" w:rsidP="0048363E">
      <w:pPr>
        <w:pStyle w:val="ANormal"/>
        <w:jc w:val="both"/>
      </w:pPr>
      <w:r>
        <w:t>Cilj je povečanje zaposljivosti. Glavni kazalec je število na novo zaposlenih delavcev, ki so do zaposlitve prišli preko teh programov. Ne smemo pa zanemariti tudi socialne vključenosti brezposelnih oseb ki sodelujejo v programu, katerega posledica je zmanjšanje samomorov, psihičnih bolezni, nasilja v družini...</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Letni cilj je, da vključeni v program ohranijo delavne navade, obnavljajo svoja strokovna znanja ter ohranijo komunikativne veščine. Kazalci, s katerimi se bo merilo doseganje zastavljenih ciljev so točnost prihoda v službo, vestnost pri delu, timsko delo.</w:t>
      </w:r>
    </w:p>
    <w:p w:rsidR="0048363E" w:rsidRDefault="0048363E" w:rsidP="0048363E">
      <w:pPr>
        <w:pStyle w:val="Heading11"/>
      </w:pPr>
      <w:r>
        <w:t>Podprogrami in proračunski uporabniki znotraj glavnega programa</w:t>
      </w:r>
    </w:p>
    <w:p w:rsidR="0048363E" w:rsidRDefault="0048363E" w:rsidP="0048363E">
      <w:pPr>
        <w:pStyle w:val="ANormal"/>
        <w:jc w:val="both"/>
      </w:pPr>
      <w:r>
        <w:t>10039001 - Povečanje zaposljivosti</w:t>
      </w:r>
    </w:p>
    <w:p w:rsidR="0048363E" w:rsidRDefault="0048363E" w:rsidP="0048363E">
      <w:pPr>
        <w:pStyle w:val="AHeading5"/>
        <w:tabs>
          <w:tab w:val="decimal" w:pos="9200"/>
        </w:tabs>
        <w:rPr>
          <w:sz w:val="20"/>
        </w:rPr>
      </w:pPr>
      <w:bookmarkStart w:id="53" w:name="_Toc116284208"/>
      <w:r>
        <w:t>10039001 Povečanje zaposljivosti</w:t>
      </w:r>
      <w:r>
        <w:tab/>
      </w:r>
      <w:r>
        <w:rPr>
          <w:sz w:val="20"/>
        </w:rPr>
        <w:t>(29.600 €) 15.000 €</w:t>
      </w:r>
      <w:bookmarkEnd w:id="53"/>
    </w:p>
    <w:p w:rsidR="0048363E" w:rsidRDefault="0048363E" w:rsidP="0048363E">
      <w:pPr>
        <w:pStyle w:val="Heading11"/>
      </w:pPr>
      <w:r>
        <w:t>Opis podprograma</w:t>
      </w:r>
    </w:p>
    <w:p w:rsidR="0048363E" w:rsidRDefault="0048363E" w:rsidP="0048363E">
      <w:pPr>
        <w:pStyle w:val="ANormal"/>
        <w:jc w:val="both"/>
      </w:pPr>
      <w:r>
        <w:t xml:space="preserve">Zagotavljanje sredstev za lokalne zaposlitvene programe </w:t>
      </w:r>
      <w:r w:rsidR="004E77AB">
        <w:t>j</w:t>
      </w:r>
      <w:r>
        <w:t>avn</w:t>
      </w:r>
      <w:r w:rsidR="004E77AB">
        <w:t>ih</w:t>
      </w:r>
      <w:r>
        <w:t xml:space="preserve"> del</w:t>
      </w:r>
      <w:r w:rsidR="004E77AB">
        <w:t>.</w:t>
      </w:r>
      <w:r>
        <w:t xml:space="preserve"> </w:t>
      </w:r>
    </w:p>
    <w:p w:rsidR="0048363E" w:rsidRDefault="0048363E" w:rsidP="0048363E">
      <w:pPr>
        <w:pStyle w:val="Heading11"/>
      </w:pPr>
      <w:r>
        <w:t>Zakonske in druge pravne podlage</w:t>
      </w:r>
    </w:p>
    <w:p w:rsidR="0048363E" w:rsidRDefault="0048363E" w:rsidP="0048363E">
      <w:pPr>
        <w:pStyle w:val="ANormal"/>
        <w:jc w:val="both"/>
      </w:pPr>
      <w:r>
        <w:t xml:space="preserve">Zakon o zaposlovanju in zavarovanju za primer brezposelnosti </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Cilj je povečanje zaposljivosti. Glavni kazalec je število na novo zaposlenih delavcev, ki so do zaposlitve prišli preko teh programov. Ne smemo pa zanemariti tudi socialne vključenosti brezposelnih oseb ki sodelujejo v programu, katerega posledica je zmanjšanje samomorov, psihičnih bolezni, nasilja v družini, širjenje negativne energije,..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Letni cilj je, da vključeni v program ohranijo delavne navade, obnavljajo svoja strokovna znanja ter ohranijo komunikacijske veščine. Kazalci, s katerimi se bo merilo doseganje zastavljenih ciljev so točnost prihoda v službo, vestnost pri delu, timsko delo.</w:t>
      </w:r>
    </w:p>
    <w:p w:rsidR="0048363E" w:rsidRDefault="0048363E" w:rsidP="0048363E">
      <w:pPr>
        <w:pStyle w:val="AHeading3"/>
        <w:tabs>
          <w:tab w:val="decimal" w:pos="9200"/>
        </w:tabs>
        <w:rPr>
          <w:sz w:val="20"/>
        </w:rPr>
      </w:pPr>
      <w:bookmarkStart w:id="54" w:name="_Toc116284209"/>
      <w:r>
        <w:t>11 KMETIJSTVO, GOZDARSTVO IN RIBIŠTVO</w:t>
      </w:r>
      <w:r>
        <w:tab/>
      </w:r>
      <w:r>
        <w:rPr>
          <w:sz w:val="20"/>
        </w:rPr>
        <w:t>(423.188 €) 290.700 €</w:t>
      </w:r>
      <w:bookmarkEnd w:id="54"/>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11 - KMETIJSTVO, GOZDRASTVO IN RIBIŠTVO zajema izvajanje programov na področju kmetijstva (prestrukturiranje kmetijstva in živilstva, razvoj podeželja in podporne storitve za kmetijstvo), gozdarstva (gozdna infrastruktura) in ribištva.</w:t>
      </w:r>
    </w:p>
    <w:p w:rsidR="0048363E" w:rsidRDefault="0048363E" w:rsidP="0048363E">
      <w:pPr>
        <w:pStyle w:val="Heading11"/>
      </w:pPr>
      <w:r>
        <w:t>Dokumenti dolgoročnega razvojnega načrtovanja</w:t>
      </w:r>
    </w:p>
    <w:p w:rsidR="0048363E" w:rsidRDefault="0048363E" w:rsidP="0048363E">
      <w:pPr>
        <w:pStyle w:val="ANormal"/>
        <w:jc w:val="both"/>
      </w:pPr>
      <w:r>
        <w:t>Regionalni razvoj program Gorenjske 2021-2027</w:t>
      </w:r>
    </w:p>
    <w:p w:rsidR="0048363E" w:rsidRDefault="0048363E" w:rsidP="0048363E">
      <w:pPr>
        <w:pStyle w:val="ANormal"/>
        <w:jc w:val="both"/>
      </w:pPr>
      <w:r>
        <w:lastRenderedPageBreak/>
        <w:t>Razvojni programi razvoja podeželja na nacionalni in regionalni ravni, programi CLLD (bivši LAS-LEADER).</w:t>
      </w:r>
    </w:p>
    <w:p w:rsidR="0048363E" w:rsidRDefault="0048363E" w:rsidP="0048363E">
      <w:pPr>
        <w:pStyle w:val="Heading11"/>
      </w:pPr>
      <w:r>
        <w:t>Dolgoročni cilji področja proračunske porabe</w:t>
      </w:r>
    </w:p>
    <w:p w:rsidR="0048363E" w:rsidRDefault="0048363E" w:rsidP="0048363E">
      <w:pPr>
        <w:pStyle w:val="ANormal"/>
        <w:jc w:val="both"/>
      </w:pPr>
      <w:r>
        <w:t>Dolgoročni cilji so spodbujanje razvoja ter ohranjanje kmetijstva in gozdarstva ter trajnostno ohranjanje podeželja kot privlačnega in kvalitetnega življenjskega območja občine. Ohranjanje in ustvarjanje delovnih mest na podeželju, zagotavljanje večje konkurenčnosti in inovativnosti podeželskega prostora, prispevek k varovanju okolja, kulturne krajine in trajnostnemu razvoju.</w:t>
      </w:r>
    </w:p>
    <w:p w:rsidR="0048363E" w:rsidRDefault="0048363E" w:rsidP="0048363E">
      <w:pPr>
        <w:pStyle w:val="Heading11"/>
      </w:pPr>
      <w:r>
        <w:t>Oznaka in nazivi glavnih programov v pristojnosti občine</w:t>
      </w:r>
    </w:p>
    <w:p w:rsidR="0048363E" w:rsidRDefault="0048363E" w:rsidP="0048363E">
      <w:pPr>
        <w:pStyle w:val="ANormal"/>
        <w:jc w:val="both"/>
      </w:pPr>
      <w:r>
        <w:t>1102 - Program reforme kmetijstva in živilstva</w:t>
      </w:r>
    </w:p>
    <w:p w:rsidR="0048363E" w:rsidRDefault="0048363E" w:rsidP="0048363E">
      <w:pPr>
        <w:pStyle w:val="ANormal"/>
        <w:jc w:val="both"/>
      </w:pPr>
      <w:r>
        <w:t>1103 - Splošne storitve v kmetijstvu</w:t>
      </w:r>
    </w:p>
    <w:p w:rsidR="0048363E" w:rsidRDefault="0048363E" w:rsidP="0048363E">
      <w:pPr>
        <w:pStyle w:val="ANormal"/>
        <w:jc w:val="both"/>
      </w:pPr>
      <w:r>
        <w:t>1104 - Gozdarstvo</w:t>
      </w:r>
    </w:p>
    <w:p w:rsidR="0048363E" w:rsidRDefault="0048363E" w:rsidP="0048363E">
      <w:pPr>
        <w:pStyle w:val="AHeading4"/>
        <w:tabs>
          <w:tab w:val="decimal" w:pos="9200"/>
        </w:tabs>
        <w:rPr>
          <w:sz w:val="20"/>
        </w:rPr>
      </w:pPr>
      <w:bookmarkStart w:id="55" w:name="_Toc116284210"/>
      <w:r>
        <w:t>1102 Program reforme kmetijstva in živilstva</w:t>
      </w:r>
      <w:r>
        <w:tab/>
      </w:r>
      <w:r>
        <w:rPr>
          <w:sz w:val="20"/>
        </w:rPr>
        <w:t>(302.488 €) 170.000 €</w:t>
      </w:r>
      <w:bookmarkEnd w:id="55"/>
    </w:p>
    <w:p w:rsidR="0048363E" w:rsidRDefault="0048363E" w:rsidP="0048363E">
      <w:pPr>
        <w:pStyle w:val="Heading11"/>
      </w:pPr>
      <w:r>
        <w:t>Opis glavnega programa</w:t>
      </w:r>
    </w:p>
    <w:p w:rsidR="0048363E" w:rsidRDefault="0048363E" w:rsidP="0048363E">
      <w:pPr>
        <w:pStyle w:val="ANormal"/>
        <w:jc w:val="both"/>
      </w:pPr>
      <w:r>
        <w:t>Glavni program 1102 Program reforme kmetijstva in živilstva vključuje sredstva za strukturne ukrepe v kmetijstvu in živilstvu in sredstva za razvoj in prilagajanje podeželskih območij.</w:t>
      </w:r>
    </w:p>
    <w:p w:rsidR="0048363E" w:rsidRDefault="0048363E" w:rsidP="0048363E">
      <w:pPr>
        <w:pStyle w:val="Heading11"/>
      </w:pPr>
      <w:r>
        <w:t>Dolgoročni cilji glavnega programa</w:t>
      </w:r>
    </w:p>
    <w:p w:rsidR="0048363E" w:rsidRDefault="0048363E" w:rsidP="0048363E">
      <w:pPr>
        <w:pStyle w:val="ANormal"/>
        <w:jc w:val="both"/>
      </w:pPr>
      <w:r>
        <w:t>Ohraniti kulturno in bivanjsko dediščino podeželskega prostora</w:t>
      </w:r>
    </w:p>
    <w:p w:rsidR="0048363E" w:rsidRDefault="0048363E" w:rsidP="0048363E">
      <w:pPr>
        <w:pStyle w:val="ANormal"/>
        <w:jc w:val="both"/>
      </w:pPr>
      <w:r>
        <w:t>Spodbuditi učinkovitost in strokovnost kmetijstva in gozdarstva</w:t>
      </w:r>
    </w:p>
    <w:p w:rsidR="0048363E" w:rsidRDefault="0048363E" w:rsidP="0048363E">
      <w:pPr>
        <w:pStyle w:val="ANormal"/>
        <w:jc w:val="both"/>
      </w:pPr>
      <w:r>
        <w:t>Izboljšati uspešnost kmetijskih gospodarstev</w:t>
      </w:r>
    </w:p>
    <w:p w:rsidR="0048363E" w:rsidRDefault="0048363E" w:rsidP="0048363E">
      <w:pPr>
        <w:pStyle w:val="ANormal"/>
        <w:jc w:val="both"/>
      </w:pPr>
      <w:r>
        <w:t>Izvajati gojitvena dela v občinskih gozdovih</w:t>
      </w:r>
    </w:p>
    <w:p w:rsidR="0048363E" w:rsidRDefault="0048363E" w:rsidP="0048363E">
      <w:pPr>
        <w:pStyle w:val="ANormal"/>
        <w:jc w:val="both"/>
      </w:pPr>
      <w:r>
        <w:t>Vzdrževanje gozdnih cest</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Izhajajo iz dolgoročnih ciljev.</w:t>
      </w:r>
    </w:p>
    <w:p w:rsidR="0048363E" w:rsidRDefault="0048363E" w:rsidP="0048363E">
      <w:pPr>
        <w:pStyle w:val="Heading11"/>
      </w:pPr>
      <w:r>
        <w:t>Podprogrami in proračunski uporabniki znotraj glavnega programa</w:t>
      </w:r>
    </w:p>
    <w:p w:rsidR="0048363E" w:rsidRDefault="0048363E" w:rsidP="0048363E">
      <w:pPr>
        <w:pStyle w:val="ANormal"/>
        <w:jc w:val="both"/>
      </w:pPr>
      <w:r>
        <w:t>11029001 - Strukturni ukrepi v kmetijstvu in živilstvu</w:t>
      </w:r>
    </w:p>
    <w:p w:rsidR="0048363E" w:rsidRDefault="0048363E" w:rsidP="0048363E">
      <w:pPr>
        <w:pStyle w:val="ANormal"/>
        <w:jc w:val="both"/>
      </w:pPr>
      <w:r>
        <w:t>11029002 - Razvoj in prilagajanje podeželskih območij</w:t>
      </w:r>
    </w:p>
    <w:p w:rsidR="0048363E" w:rsidRDefault="0048363E" w:rsidP="0048363E">
      <w:pPr>
        <w:pStyle w:val="AHeading5"/>
        <w:tabs>
          <w:tab w:val="decimal" w:pos="9200"/>
        </w:tabs>
        <w:rPr>
          <w:sz w:val="20"/>
        </w:rPr>
      </w:pPr>
      <w:bookmarkStart w:id="56" w:name="_Toc116284211"/>
      <w:r>
        <w:t>11029001 Strukturni ukrepi v kmetijstvu in živilstvu</w:t>
      </w:r>
      <w:r>
        <w:tab/>
      </w:r>
      <w:r>
        <w:rPr>
          <w:sz w:val="20"/>
        </w:rPr>
        <w:t>(95.000 €) 95.000 €</w:t>
      </w:r>
      <w:bookmarkEnd w:id="56"/>
    </w:p>
    <w:p w:rsidR="0048363E" w:rsidRDefault="0048363E" w:rsidP="0048363E">
      <w:pPr>
        <w:pStyle w:val="Heading11"/>
      </w:pPr>
      <w:r>
        <w:t>Opis podprograma</w:t>
      </w:r>
    </w:p>
    <w:p w:rsidR="0048363E" w:rsidRDefault="0048363E" w:rsidP="0048363E">
      <w:pPr>
        <w:pStyle w:val="ANormal"/>
        <w:jc w:val="both"/>
      </w:pPr>
      <w:r>
        <w:t>Podpora za prestrukturiranje rastlinske proizvodnje, podpora za prestrukturiranje živinorejske proizvodnje, podpore za prestrukturiranje in prenovo kmetijske proizvodnje.</w:t>
      </w:r>
    </w:p>
    <w:p w:rsidR="0048363E" w:rsidRDefault="0048363E" w:rsidP="0048363E">
      <w:pPr>
        <w:pStyle w:val="Heading11"/>
      </w:pPr>
      <w:r>
        <w:t>Zakonske in druge pravne podlage</w:t>
      </w:r>
    </w:p>
    <w:p w:rsidR="0048363E" w:rsidRDefault="0048363E" w:rsidP="0048363E">
      <w:pPr>
        <w:pStyle w:val="ANormal"/>
        <w:jc w:val="both"/>
      </w:pPr>
      <w:r>
        <w:t>Zakon o kmetijstvu</w:t>
      </w:r>
    </w:p>
    <w:p w:rsidR="0048363E" w:rsidRDefault="0048363E" w:rsidP="0048363E">
      <w:pPr>
        <w:pStyle w:val="ANormal"/>
        <w:jc w:val="both"/>
      </w:pPr>
      <w:r>
        <w:t xml:space="preserve">Pravilnik o ohranjanju in spodbujanju razvoja kmetijstva in podeželja v in podeželja v občini Tržič </w:t>
      </w:r>
    </w:p>
    <w:p w:rsidR="0048363E" w:rsidRDefault="0048363E" w:rsidP="0048363E">
      <w:pPr>
        <w:pStyle w:val="ANormal"/>
        <w:jc w:val="both"/>
      </w:pPr>
      <w:r>
        <w:t>Pravilnik o načrtih za gospodarjenje z gozdovi in upravljanje z divjadjo</w:t>
      </w:r>
    </w:p>
    <w:p w:rsidR="0048363E" w:rsidRDefault="0048363E" w:rsidP="0048363E">
      <w:pPr>
        <w:pStyle w:val="ANormal"/>
        <w:jc w:val="both"/>
      </w:pPr>
      <w:r>
        <w:t>Program razvoja gozdov v Sloveniji</w:t>
      </w:r>
    </w:p>
    <w:p w:rsidR="0048363E" w:rsidRDefault="0048363E" w:rsidP="0048363E">
      <w:pPr>
        <w:pStyle w:val="ANormal"/>
        <w:jc w:val="both"/>
      </w:pPr>
      <w:r>
        <w:t>Pravilnik o varstvu gozdov</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Spodbujanje prestrukturiranja, tehnološke prenove, specializacije okolju prijazne kmetijske proizvodnje</w:t>
      </w:r>
    </w:p>
    <w:p w:rsidR="0048363E" w:rsidRDefault="0048363E" w:rsidP="0048363E">
      <w:pPr>
        <w:pStyle w:val="ANormal"/>
        <w:jc w:val="both"/>
      </w:pPr>
      <w:r>
        <w:t>Spodbujanje razvojnih aktivnosti na podeželju</w:t>
      </w:r>
    </w:p>
    <w:p w:rsidR="0048363E" w:rsidRDefault="0048363E" w:rsidP="0048363E">
      <w:pPr>
        <w:pStyle w:val="ANormal"/>
        <w:jc w:val="both"/>
      </w:pPr>
      <w:r>
        <w:t>Spodbujanje razvoja dopolnilnih dejavnosti na kmetijah</w:t>
      </w:r>
    </w:p>
    <w:p w:rsidR="0048363E" w:rsidRDefault="0048363E" w:rsidP="0048363E">
      <w:pPr>
        <w:pStyle w:val="ANormal"/>
        <w:jc w:val="both"/>
      </w:pPr>
      <w:r>
        <w:t>Spodbujanje oživljanja tradicionalnih obrti</w:t>
      </w:r>
    </w:p>
    <w:p w:rsidR="0048363E" w:rsidRDefault="0048363E" w:rsidP="0048363E">
      <w:pPr>
        <w:pStyle w:val="ANormal"/>
        <w:jc w:val="both"/>
      </w:pPr>
      <w:r>
        <w:t>Spodbujanje izobraževanja in usposabljanja prebivalcev podeželja</w:t>
      </w:r>
    </w:p>
    <w:p w:rsidR="0048363E" w:rsidRDefault="0048363E" w:rsidP="0048363E">
      <w:pPr>
        <w:pStyle w:val="ANormal"/>
        <w:jc w:val="both"/>
      </w:pPr>
      <w:r>
        <w:lastRenderedPageBreak/>
        <w:t>Spodbujanje društvenih dejavnosti na podeželju</w:t>
      </w:r>
    </w:p>
    <w:p w:rsidR="0048363E" w:rsidRDefault="0048363E" w:rsidP="0048363E">
      <w:pPr>
        <w:pStyle w:val="ANormal"/>
        <w:jc w:val="both"/>
      </w:pPr>
      <w:r>
        <w:t>Varstvo gozdov</w:t>
      </w:r>
    </w:p>
    <w:p w:rsidR="0048363E" w:rsidRDefault="0048363E" w:rsidP="0048363E">
      <w:pPr>
        <w:pStyle w:val="ANormal"/>
        <w:jc w:val="both"/>
      </w:pPr>
      <w:r>
        <w:t>Dolgoročni cilji bodo doseženi z dodeljevanjem državnih pomoči za investicije v kmetijska gospodarstva.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Uspešno izveden javni razpis za kmetijstvo, s katerim bodo dodeljena sredstva vplivala na:</w:t>
      </w:r>
    </w:p>
    <w:p w:rsidR="0048363E" w:rsidRDefault="0048363E" w:rsidP="0048363E">
      <w:pPr>
        <w:pStyle w:val="ANormal"/>
        <w:jc w:val="both"/>
      </w:pPr>
      <w:r>
        <w:t xml:space="preserve">- povečanje obsega pridelave kmetijskih pridelkov  (nakup mehanizacije, izvedba nezahtevnih agromelioracij, namakalni sistemi) in zaščito nasadov pred neugodnimi vremenskimi razmerami (protitočne mreže), sezonsko podaljšanje ponudbe sveže zelenjave (rastlinjaki), ureditev pašnikov, izboljšanje splošne učinkovitosti kmetijskega gospodarstva, </w:t>
      </w:r>
    </w:p>
    <w:p w:rsidR="0048363E" w:rsidRDefault="0048363E" w:rsidP="0048363E">
      <w:pPr>
        <w:pStyle w:val="ANormal"/>
        <w:jc w:val="both"/>
      </w:pPr>
      <w:r>
        <w:t>- obnovo ali izgradnjo hlevov in gospodarskih poslopij (prijazno živalim),</w:t>
      </w:r>
    </w:p>
    <w:p w:rsidR="0048363E" w:rsidRDefault="0048363E" w:rsidP="0048363E">
      <w:pPr>
        <w:pStyle w:val="ANormal"/>
        <w:jc w:val="both"/>
      </w:pPr>
      <w:r>
        <w:t xml:space="preserve">- povečanje števila različnih dejavnosti na kmetijah (predelava in prodaja pridelkov ter izdelkov, </w:t>
      </w:r>
    </w:p>
    <w:p w:rsidR="0048363E" w:rsidRDefault="0048363E" w:rsidP="0048363E">
      <w:pPr>
        <w:pStyle w:val="ANormal"/>
        <w:jc w:val="both"/>
      </w:pPr>
      <w:r>
        <w:t>- boljšo strojno in tehnično opremo za varnejše delo v gozdu,</w:t>
      </w:r>
    </w:p>
    <w:p w:rsidR="0048363E" w:rsidRDefault="0048363E" w:rsidP="0048363E">
      <w:pPr>
        <w:pStyle w:val="ANormal"/>
        <w:jc w:val="both"/>
      </w:pPr>
      <w:r>
        <w:t>- strokovno usposobljenost nosilcev kmetij (štipendiranje),</w:t>
      </w:r>
    </w:p>
    <w:p w:rsidR="0048363E" w:rsidRDefault="0048363E" w:rsidP="0048363E">
      <w:pPr>
        <w:pStyle w:val="ANormal"/>
        <w:jc w:val="both"/>
      </w:pPr>
      <w:r>
        <w:t>- ohranjanje in spodbujanje delovanje društev s področja kmetijstva, gozdarstva in razvoja podeželja.</w:t>
      </w:r>
    </w:p>
    <w:p w:rsidR="0048363E" w:rsidRDefault="0048363E" w:rsidP="0048363E">
      <w:pPr>
        <w:pStyle w:val="AHeading5"/>
        <w:tabs>
          <w:tab w:val="decimal" w:pos="9200"/>
        </w:tabs>
        <w:rPr>
          <w:sz w:val="20"/>
        </w:rPr>
      </w:pPr>
      <w:bookmarkStart w:id="57" w:name="_Toc116284212"/>
      <w:r>
        <w:t>11029002 Razvoj in prilagajanje podeželskih območij</w:t>
      </w:r>
      <w:r>
        <w:tab/>
      </w:r>
      <w:r>
        <w:rPr>
          <w:sz w:val="20"/>
        </w:rPr>
        <w:t>(207.488 €) 75.000 €</w:t>
      </w:r>
      <w:bookmarkEnd w:id="57"/>
    </w:p>
    <w:p w:rsidR="0048363E" w:rsidRDefault="0048363E" w:rsidP="0048363E">
      <w:pPr>
        <w:pStyle w:val="Heading11"/>
      </w:pPr>
      <w:r>
        <w:t>Opis podprograma</w:t>
      </w:r>
    </w:p>
    <w:p w:rsidR="0048363E" w:rsidRDefault="0048363E" w:rsidP="0048363E">
      <w:pPr>
        <w:pStyle w:val="ANormal"/>
        <w:jc w:val="both"/>
      </w:pPr>
      <w:r>
        <w:t>Obnova vasi (infrastruktura na podeželju, urejanje vaških središč in objektov skupnega pomena na vasi), podpora razvoju dopolnilnih dejavnosti (turistična dejavnost, domača obrt,…), podpore stanovskemu in interesnemu povezovanju (društva, zveze).</w:t>
      </w:r>
    </w:p>
    <w:p w:rsidR="0048363E" w:rsidRDefault="0048363E" w:rsidP="0048363E">
      <w:pPr>
        <w:pStyle w:val="Heading11"/>
      </w:pPr>
      <w:r>
        <w:t>Zakonske in druge pravne podlage</w:t>
      </w:r>
    </w:p>
    <w:p w:rsidR="0048363E" w:rsidRDefault="0048363E" w:rsidP="0048363E">
      <w:pPr>
        <w:pStyle w:val="ANormal"/>
        <w:jc w:val="both"/>
      </w:pPr>
      <w:r>
        <w:t>Zakon o kmetijstvu</w:t>
      </w:r>
    </w:p>
    <w:p w:rsidR="0048363E" w:rsidRDefault="0048363E" w:rsidP="0048363E">
      <w:pPr>
        <w:pStyle w:val="ANormal"/>
        <w:jc w:val="both"/>
      </w:pPr>
      <w:r>
        <w:t>Zakon o kmetijskih zemljiščih</w:t>
      </w:r>
    </w:p>
    <w:p w:rsidR="0048363E" w:rsidRDefault="0048363E" w:rsidP="0048363E">
      <w:pPr>
        <w:pStyle w:val="ANormal"/>
        <w:jc w:val="both"/>
      </w:pPr>
      <w:r>
        <w:t>Program razvoja podeželja Republike Slovenije za obdobje 2014-2020</w:t>
      </w:r>
    </w:p>
    <w:p w:rsidR="0048363E" w:rsidRDefault="0048363E" w:rsidP="0048363E">
      <w:pPr>
        <w:pStyle w:val="ANormal"/>
        <w:jc w:val="both"/>
      </w:pPr>
      <w:r>
        <w:t>Zakon o lokalni samoupravi</w:t>
      </w:r>
    </w:p>
    <w:p w:rsidR="0048363E" w:rsidRDefault="0048363E" w:rsidP="0048363E">
      <w:pPr>
        <w:pStyle w:val="ANormal"/>
        <w:jc w:val="both"/>
      </w:pPr>
      <w:r>
        <w:t>Zakon o spodbujanju skladnega regionalnega razvoja</w:t>
      </w:r>
    </w:p>
    <w:p w:rsidR="0048363E" w:rsidRDefault="0048363E" w:rsidP="0048363E">
      <w:pPr>
        <w:pStyle w:val="ANormal"/>
        <w:jc w:val="both"/>
      </w:pPr>
      <w:r>
        <w:t>Zakon o javnih financah</w:t>
      </w:r>
    </w:p>
    <w:p w:rsidR="0048363E" w:rsidRDefault="0048363E" w:rsidP="0048363E">
      <w:pPr>
        <w:pStyle w:val="ANormal"/>
        <w:jc w:val="both"/>
      </w:pPr>
      <w:r>
        <w:t>Zakon o financiranju občin</w:t>
      </w:r>
    </w:p>
    <w:p w:rsidR="0048363E" w:rsidRDefault="0048363E" w:rsidP="0048363E">
      <w:pPr>
        <w:pStyle w:val="ANormal"/>
        <w:jc w:val="both"/>
      </w:pPr>
      <w:r>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Usklajen in trajnosten okvir, ki bo podeželskim območjem zagotovil prihodnost na podlagi </w:t>
      </w:r>
      <w:proofErr w:type="spellStart"/>
      <w:r>
        <w:t>večfunkcionalnosti</w:t>
      </w:r>
      <w:proofErr w:type="spellEnd"/>
      <w:r>
        <w:t xml:space="preserve"> kmetijstva</w:t>
      </w:r>
    </w:p>
    <w:p w:rsidR="0048363E" w:rsidRDefault="0048363E" w:rsidP="0048363E">
      <w:pPr>
        <w:pStyle w:val="ANormal"/>
        <w:jc w:val="both"/>
      </w:pPr>
      <w:r>
        <w:t xml:space="preserve">Spodbujanje </w:t>
      </w:r>
      <w:proofErr w:type="spellStart"/>
      <w:r>
        <w:t>medregijskega</w:t>
      </w:r>
      <w:proofErr w:type="spellEnd"/>
      <w:r>
        <w:t xml:space="preserve"> in čezmejnega sodelovanja</w:t>
      </w:r>
    </w:p>
    <w:p w:rsidR="0048363E" w:rsidRDefault="0048363E" w:rsidP="0048363E">
      <w:pPr>
        <w:pStyle w:val="ANormal"/>
        <w:jc w:val="both"/>
      </w:pPr>
      <w:r>
        <w:t>Uvajanje novih proizvodov in učinkovitega trženja proizvodov</w:t>
      </w:r>
    </w:p>
    <w:p w:rsidR="0048363E" w:rsidRDefault="0048363E" w:rsidP="0048363E">
      <w:pPr>
        <w:pStyle w:val="ANormal"/>
        <w:jc w:val="both"/>
      </w:pPr>
      <w:r>
        <w:t>Ohranjanje kulturne krajine, trajnostna raba kmetijskih zemljišč in ohranitev delovnih mest na podeželju</w:t>
      </w:r>
    </w:p>
    <w:p w:rsidR="0048363E" w:rsidRDefault="0048363E" w:rsidP="0048363E">
      <w:pPr>
        <w:pStyle w:val="ANormal"/>
        <w:jc w:val="both"/>
      </w:pPr>
      <w:r>
        <w:t>Izboljšanje življenjskih pogojev v podeželskih skupnostih in prispevanje k privlačnosti vaškega okolja kot bivanjskega prostora in potenciala za razvoj drugih dejavnosti, še posebej turizma</w:t>
      </w:r>
    </w:p>
    <w:p w:rsidR="0048363E" w:rsidRDefault="0048363E" w:rsidP="0048363E">
      <w:pPr>
        <w:pStyle w:val="ANormal"/>
        <w:jc w:val="both"/>
      </w:pPr>
      <w:r>
        <w:t>Ohranitev dediščine na podeželju in povezovanje kulturne dediščine, naravnih vrednot ter kulturne krajine z razvojem turizma in preživljanjem  prostega časa, izboljšanje kakovosti življenja na podeželju in večja gospodarska vitalnost podeželja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priprava projektov, v katerih Občina Tržič sodeluje kot projektni partner</w:t>
      </w:r>
    </w:p>
    <w:p w:rsidR="0048363E" w:rsidRDefault="0048363E" w:rsidP="0048363E">
      <w:pPr>
        <w:pStyle w:val="ANormal"/>
        <w:jc w:val="both"/>
      </w:pPr>
    </w:p>
    <w:p w:rsidR="0048363E" w:rsidRDefault="0048363E" w:rsidP="0048363E">
      <w:pPr>
        <w:pStyle w:val="ANormal"/>
        <w:jc w:val="both"/>
      </w:pPr>
      <w:r>
        <w:t>KAZALNIKI;</w:t>
      </w:r>
    </w:p>
    <w:p w:rsidR="0048363E" w:rsidRDefault="0048363E" w:rsidP="0048363E">
      <w:pPr>
        <w:pStyle w:val="ANormal"/>
        <w:jc w:val="both"/>
      </w:pPr>
      <w:r>
        <w:lastRenderedPageBreak/>
        <w:t>- število pripravljenih projektov za prijavo za sredstva CLLD (bivši LEADER)</w:t>
      </w:r>
    </w:p>
    <w:p w:rsidR="0048363E" w:rsidRDefault="0048363E" w:rsidP="0048363E">
      <w:pPr>
        <w:pStyle w:val="AHeading4"/>
        <w:tabs>
          <w:tab w:val="decimal" w:pos="9200"/>
        </w:tabs>
        <w:rPr>
          <w:sz w:val="20"/>
        </w:rPr>
      </w:pPr>
      <w:bookmarkStart w:id="58" w:name="_Toc116284213"/>
      <w:r>
        <w:t>1103 Splošne storitve v kmetijstvu</w:t>
      </w:r>
      <w:r>
        <w:tab/>
      </w:r>
      <w:r>
        <w:rPr>
          <w:sz w:val="20"/>
        </w:rPr>
        <w:t>(20.700 €) 20.700 €</w:t>
      </w:r>
      <w:bookmarkEnd w:id="58"/>
    </w:p>
    <w:p w:rsidR="0048363E" w:rsidRDefault="0048363E" w:rsidP="0048363E">
      <w:pPr>
        <w:pStyle w:val="Heading11"/>
      </w:pPr>
      <w:r>
        <w:t>Opis glavnega programa</w:t>
      </w:r>
    </w:p>
    <w:p w:rsidR="0048363E" w:rsidRDefault="0048363E" w:rsidP="0048363E">
      <w:pPr>
        <w:pStyle w:val="ANormal"/>
        <w:jc w:val="both"/>
      </w:pPr>
      <w:r>
        <w:t>Glavni program Splošne storitve v kmetijstvu vključuje sredstva za varovanje zdravja živali na občinski ravni. V skladu Zakona o zaščiti živali je naloga občine, da zagotovi sredstva za oskrbo zapuščenih živali v zavetišču.</w:t>
      </w:r>
    </w:p>
    <w:p w:rsidR="0048363E" w:rsidRDefault="0048363E" w:rsidP="0048363E">
      <w:pPr>
        <w:pStyle w:val="Heading11"/>
      </w:pPr>
      <w:r>
        <w:t>Dolgoročni cilji glavnega programa</w:t>
      </w:r>
    </w:p>
    <w:p w:rsidR="0048363E" w:rsidRDefault="0048363E" w:rsidP="0048363E">
      <w:pPr>
        <w:pStyle w:val="ANormal"/>
        <w:jc w:val="both"/>
      </w:pPr>
      <w:r>
        <w:t>Zagotoviti ustrezno varstvo zapuščenih živali (psi, mačke...) v skladu z veljavno zakonodajo</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zagotoviti oskrbo vseh zapuščenih živali na področju občine,</w:t>
      </w:r>
    </w:p>
    <w:p w:rsidR="0048363E" w:rsidRDefault="0048363E" w:rsidP="0048363E">
      <w:pPr>
        <w:pStyle w:val="ANormal"/>
        <w:jc w:val="both"/>
      </w:pPr>
      <w:r>
        <w:t>- zagotoviti prosto mesto v zavetišču za zapuščene živali,</w:t>
      </w:r>
    </w:p>
    <w:p w:rsidR="0048363E" w:rsidRDefault="0048363E" w:rsidP="0048363E">
      <w:pPr>
        <w:pStyle w:val="ANormal"/>
        <w:jc w:val="both"/>
      </w:pPr>
      <w:r>
        <w:t>- izvesti akcije sterilizacije prostoživečih mačk.</w:t>
      </w:r>
    </w:p>
    <w:p w:rsidR="0048363E" w:rsidRDefault="0048363E" w:rsidP="0048363E">
      <w:pPr>
        <w:pStyle w:val="ANormal"/>
        <w:jc w:val="both"/>
      </w:pPr>
    </w:p>
    <w:p w:rsidR="0048363E" w:rsidRDefault="0048363E" w:rsidP="0048363E">
      <w:pPr>
        <w:pStyle w:val="ANormal"/>
        <w:jc w:val="both"/>
      </w:pPr>
      <w:r>
        <w:t>Kazalci:</w:t>
      </w:r>
    </w:p>
    <w:p w:rsidR="0048363E" w:rsidRDefault="0048363E" w:rsidP="0048363E">
      <w:pPr>
        <w:pStyle w:val="ANormal"/>
        <w:jc w:val="both"/>
      </w:pPr>
      <w:r>
        <w:t>- število oskrbljenih prostoživečih živali,</w:t>
      </w:r>
    </w:p>
    <w:p w:rsidR="0048363E" w:rsidRDefault="0048363E" w:rsidP="0048363E">
      <w:pPr>
        <w:pStyle w:val="ANormal"/>
        <w:jc w:val="both"/>
      </w:pPr>
      <w:r>
        <w:t>- število izvedenih akcij sterilizacije,</w:t>
      </w:r>
    </w:p>
    <w:p w:rsidR="0048363E" w:rsidRDefault="0048363E" w:rsidP="0048363E">
      <w:pPr>
        <w:pStyle w:val="ANormal"/>
        <w:jc w:val="both"/>
      </w:pPr>
      <w:r>
        <w:t>- zagotovljeno prosto mesto v zavetišču.</w:t>
      </w:r>
    </w:p>
    <w:p w:rsidR="0048363E" w:rsidRDefault="0048363E" w:rsidP="0048363E">
      <w:pPr>
        <w:pStyle w:val="Heading11"/>
      </w:pPr>
      <w:r>
        <w:t>Podprogrami in proračunski uporabniki znotraj glavnega programa</w:t>
      </w:r>
    </w:p>
    <w:p w:rsidR="0048363E" w:rsidRDefault="0048363E" w:rsidP="0048363E">
      <w:pPr>
        <w:pStyle w:val="ANormal"/>
        <w:jc w:val="both"/>
      </w:pPr>
      <w:r>
        <w:t>11039002 - Zdravstveno varstvo rastlin in živali</w:t>
      </w:r>
    </w:p>
    <w:p w:rsidR="0048363E" w:rsidRDefault="0048363E" w:rsidP="0048363E">
      <w:pPr>
        <w:pStyle w:val="AHeading5"/>
        <w:tabs>
          <w:tab w:val="decimal" w:pos="9200"/>
        </w:tabs>
        <w:rPr>
          <w:sz w:val="20"/>
        </w:rPr>
      </w:pPr>
      <w:bookmarkStart w:id="59" w:name="_Toc116284214"/>
      <w:r>
        <w:t>11039002 Zdravstveno varstvo rastlin in živali</w:t>
      </w:r>
      <w:r>
        <w:tab/>
      </w:r>
      <w:r>
        <w:rPr>
          <w:sz w:val="20"/>
        </w:rPr>
        <w:t>(20.700 €) 20.700 €</w:t>
      </w:r>
      <w:bookmarkEnd w:id="59"/>
    </w:p>
    <w:p w:rsidR="0048363E" w:rsidRDefault="0048363E" w:rsidP="0048363E">
      <w:pPr>
        <w:pStyle w:val="Heading11"/>
      </w:pPr>
      <w:r>
        <w:t>Opis podprograma</w:t>
      </w:r>
    </w:p>
    <w:p w:rsidR="0048363E" w:rsidRDefault="0048363E" w:rsidP="0048363E">
      <w:pPr>
        <w:pStyle w:val="ANormal"/>
        <w:jc w:val="both"/>
      </w:pPr>
      <w:r>
        <w:t>Sofinanciranje zavetišč (azilov) za živali, društev za zaščito živali ter lovskih društev.</w:t>
      </w:r>
    </w:p>
    <w:p w:rsidR="0048363E" w:rsidRDefault="0048363E" w:rsidP="0048363E">
      <w:pPr>
        <w:pStyle w:val="Heading11"/>
      </w:pPr>
      <w:r>
        <w:t>Zakonske in druge pravne podlage</w:t>
      </w:r>
    </w:p>
    <w:p w:rsidR="0048363E" w:rsidRDefault="0048363E" w:rsidP="0048363E">
      <w:pPr>
        <w:pStyle w:val="ANormal"/>
        <w:jc w:val="both"/>
      </w:pPr>
      <w:r>
        <w:t xml:space="preserve">Zakon o zaščiti živali </w:t>
      </w:r>
    </w:p>
    <w:p w:rsidR="0048363E" w:rsidRDefault="0048363E" w:rsidP="0048363E">
      <w:pPr>
        <w:pStyle w:val="ANormal"/>
        <w:jc w:val="both"/>
      </w:pPr>
      <w:r>
        <w:t>Zakon o divjadi in lovstvu</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Zagotoviti ustrezno varstvo zapuščenih živali (psi, mačke...) v skladu z veljavno zakonodajo</w:t>
      </w:r>
    </w:p>
    <w:p w:rsidR="0048363E" w:rsidRDefault="0048363E" w:rsidP="0048363E">
      <w:pPr>
        <w:pStyle w:val="ANormal"/>
        <w:jc w:val="both"/>
      </w:pPr>
      <w:r>
        <w:t>Sofinancirati pri gospodarjenju z divjadjo v skladu s sprejetim letnim lovsko upravljavskim načrtom Lovske družine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zagotoviti oskrbo vseh zapuščenih živali na področju občine,</w:t>
      </w:r>
    </w:p>
    <w:p w:rsidR="0048363E" w:rsidRDefault="0048363E" w:rsidP="0048363E">
      <w:pPr>
        <w:pStyle w:val="ANormal"/>
        <w:jc w:val="both"/>
      </w:pPr>
      <w:r>
        <w:t>- zagotoviti prosto mesto v zavetišču za zapuščene živali,</w:t>
      </w:r>
    </w:p>
    <w:p w:rsidR="0048363E" w:rsidRDefault="0048363E" w:rsidP="0048363E">
      <w:pPr>
        <w:pStyle w:val="ANormal"/>
        <w:jc w:val="both"/>
      </w:pPr>
      <w:r>
        <w:t>- izvesti akcije sterilizacije prostoživečih mačk.</w:t>
      </w:r>
    </w:p>
    <w:p w:rsidR="0048363E" w:rsidRDefault="0048363E" w:rsidP="0048363E">
      <w:pPr>
        <w:pStyle w:val="ANormal"/>
        <w:jc w:val="both"/>
      </w:pPr>
    </w:p>
    <w:p w:rsidR="0048363E" w:rsidRDefault="0048363E" w:rsidP="0048363E">
      <w:pPr>
        <w:pStyle w:val="ANormal"/>
        <w:jc w:val="both"/>
      </w:pPr>
      <w:r>
        <w:t>Kazalci:</w:t>
      </w:r>
    </w:p>
    <w:p w:rsidR="0048363E" w:rsidRDefault="0048363E" w:rsidP="0048363E">
      <w:pPr>
        <w:pStyle w:val="ANormal"/>
        <w:jc w:val="both"/>
      </w:pPr>
      <w:r>
        <w:t>- število oskrbljenih prostoživečih živali,</w:t>
      </w:r>
    </w:p>
    <w:p w:rsidR="0048363E" w:rsidRDefault="0048363E" w:rsidP="0048363E">
      <w:pPr>
        <w:pStyle w:val="ANormal"/>
        <w:jc w:val="both"/>
      </w:pPr>
      <w:r>
        <w:t>- št. izvedenih akcij sterilizacije,</w:t>
      </w:r>
    </w:p>
    <w:p w:rsidR="0048363E" w:rsidRDefault="0048363E" w:rsidP="0048363E">
      <w:pPr>
        <w:pStyle w:val="ANormal"/>
        <w:jc w:val="both"/>
      </w:pPr>
      <w:r>
        <w:t>- zagotovljeno prosto mesto v zavetišču.</w:t>
      </w:r>
    </w:p>
    <w:p w:rsidR="0048363E" w:rsidRDefault="0048363E" w:rsidP="0048363E">
      <w:pPr>
        <w:pStyle w:val="AHeading4"/>
        <w:tabs>
          <w:tab w:val="decimal" w:pos="9200"/>
        </w:tabs>
        <w:rPr>
          <w:sz w:val="20"/>
        </w:rPr>
      </w:pPr>
      <w:bookmarkStart w:id="60" w:name="_Toc116284215"/>
      <w:r>
        <w:lastRenderedPageBreak/>
        <w:t>1104 Gozdarstvo</w:t>
      </w:r>
      <w:r>
        <w:tab/>
      </w:r>
      <w:r>
        <w:rPr>
          <w:sz w:val="20"/>
        </w:rPr>
        <w:t>(100.000 €) 100.000 €</w:t>
      </w:r>
      <w:bookmarkEnd w:id="60"/>
    </w:p>
    <w:p w:rsidR="0048363E" w:rsidRDefault="0048363E" w:rsidP="0048363E">
      <w:pPr>
        <w:pStyle w:val="Heading11"/>
      </w:pPr>
      <w:r>
        <w:t>Opis glavnega programa</w:t>
      </w:r>
    </w:p>
    <w:p w:rsidR="0048363E" w:rsidRDefault="0048363E" w:rsidP="0048363E">
      <w:pPr>
        <w:pStyle w:val="ANormal"/>
        <w:jc w:val="both"/>
      </w:pPr>
      <w:r>
        <w:t>Glavni program 1104 Gozdarstvo vključuje sredstva za gradnjo in vzdrževanje gozdne infrastrukture. V okviru glavnega programa se zagotavlja pogoje za sonaravno in večnamensko gospodarjenje z gozdovi v skladu z načeli varstva okolja.</w:t>
      </w:r>
    </w:p>
    <w:p w:rsidR="0048363E" w:rsidRDefault="0048363E" w:rsidP="0048363E">
      <w:pPr>
        <w:pStyle w:val="Heading11"/>
      </w:pPr>
      <w:r>
        <w:t>Dolgoročni cilji glavnega programa</w:t>
      </w:r>
    </w:p>
    <w:p w:rsidR="0048363E" w:rsidRDefault="0048363E" w:rsidP="0048363E">
      <w:pPr>
        <w:pStyle w:val="ANormal"/>
        <w:jc w:val="both"/>
      </w:pPr>
      <w:r>
        <w:t>Dolgoročni cilj je zagotavljanje vzdrževanja in prevoznosti gozdnih cest in vlak na področju občine v dolžini cca. 138 km.</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 xml:space="preserve">Izvajanje rednega vzdrževanja na gozdnih cestah in vlakah, nasipanje vozišč, </w:t>
      </w:r>
      <w:proofErr w:type="spellStart"/>
      <w:r>
        <w:t>grediranje</w:t>
      </w:r>
      <w:proofErr w:type="spellEnd"/>
      <w:r>
        <w:t xml:space="preserve">, čiščenje in vgradnja dražnikov, </w:t>
      </w:r>
      <w:proofErr w:type="spellStart"/>
      <w:r>
        <w:t>čiščnje</w:t>
      </w:r>
      <w:proofErr w:type="spellEnd"/>
      <w:r>
        <w:t xml:space="preserve"> vzdolžnega </w:t>
      </w:r>
      <w:proofErr w:type="spellStart"/>
      <w:r>
        <w:t>odvodnjvanja</w:t>
      </w:r>
      <w:proofErr w:type="spellEnd"/>
      <w:r>
        <w:t xml:space="preserve"> cest -jarkov, čiščenje in vgradnja prepustov, popravila in gradnja </w:t>
      </w:r>
      <w:proofErr w:type="spellStart"/>
      <w:r>
        <w:t>kašt</w:t>
      </w:r>
      <w:proofErr w:type="spellEnd"/>
      <w:r>
        <w:t>...</w:t>
      </w:r>
    </w:p>
    <w:p w:rsidR="0048363E" w:rsidRDefault="0048363E" w:rsidP="0048363E">
      <w:pPr>
        <w:pStyle w:val="ANormal"/>
        <w:jc w:val="both"/>
      </w:pPr>
      <w:r>
        <w:t>Uspešnost  izvedbe se bo ugotavljala na podlagi števila in km urejenih gozdnih cest.</w:t>
      </w:r>
    </w:p>
    <w:p w:rsidR="0048363E" w:rsidRDefault="0048363E" w:rsidP="0048363E">
      <w:pPr>
        <w:pStyle w:val="Heading11"/>
      </w:pPr>
      <w:r>
        <w:t>Podprogrami in proračunski uporabniki znotraj glavnega programa</w:t>
      </w:r>
    </w:p>
    <w:p w:rsidR="0048363E" w:rsidRDefault="0048363E" w:rsidP="0048363E">
      <w:pPr>
        <w:pStyle w:val="ANormal"/>
        <w:jc w:val="both"/>
      </w:pPr>
      <w:r>
        <w:t>11049001 - Vzdrževanje in gradnja gozdnih cest</w:t>
      </w:r>
    </w:p>
    <w:p w:rsidR="0048363E" w:rsidRDefault="0048363E" w:rsidP="0048363E">
      <w:pPr>
        <w:pStyle w:val="AHeading5"/>
        <w:tabs>
          <w:tab w:val="decimal" w:pos="9200"/>
        </w:tabs>
        <w:rPr>
          <w:sz w:val="20"/>
        </w:rPr>
      </w:pPr>
      <w:bookmarkStart w:id="61" w:name="_Toc116284216"/>
      <w:r>
        <w:t>11049001 Vzdrževanje in gradnja gozdnih cest</w:t>
      </w:r>
      <w:r>
        <w:tab/>
      </w:r>
      <w:r>
        <w:rPr>
          <w:sz w:val="20"/>
        </w:rPr>
        <w:t>(100.000 €) 100.000 €</w:t>
      </w:r>
      <w:bookmarkEnd w:id="61"/>
    </w:p>
    <w:p w:rsidR="0048363E" w:rsidRDefault="0048363E" w:rsidP="0048363E">
      <w:pPr>
        <w:pStyle w:val="Heading11"/>
      </w:pPr>
      <w:r>
        <w:t>Opis podprograma</w:t>
      </w:r>
    </w:p>
    <w:p w:rsidR="0048363E" w:rsidRDefault="0048363E" w:rsidP="0048363E">
      <w:pPr>
        <w:pStyle w:val="ANormal"/>
        <w:jc w:val="both"/>
      </w:pPr>
      <w:r>
        <w:t>Gradnja, rekonstrukcija in vzdrževanje gozdnih cest in druge gozdne infrastrukture (gozdne vlake).</w:t>
      </w:r>
    </w:p>
    <w:p w:rsidR="0048363E" w:rsidRDefault="0048363E" w:rsidP="0048363E">
      <w:pPr>
        <w:pStyle w:val="Heading11"/>
      </w:pPr>
      <w:r>
        <w:t>Zakonske in druge pravne podlage</w:t>
      </w:r>
    </w:p>
    <w:p w:rsidR="0048363E" w:rsidRDefault="0048363E" w:rsidP="0048363E">
      <w:pPr>
        <w:pStyle w:val="ANormal"/>
        <w:jc w:val="both"/>
      </w:pPr>
      <w:r>
        <w:t>Zakon o gozdovih</w:t>
      </w:r>
    </w:p>
    <w:p w:rsidR="0048363E" w:rsidRDefault="0048363E" w:rsidP="0048363E">
      <w:pPr>
        <w:pStyle w:val="ANormal"/>
        <w:jc w:val="both"/>
      </w:pPr>
      <w:r>
        <w:t xml:space="preserve">Nacionalni gozdni program </w:t>
      </w:r>
    </w:p>
    <w:p w:rsidR="0048363E" w:rsidRDefault="0048363E" w:rsidP="0048363E">
      <w:pPr>
        <w:pStyle w:val="ANormal"/>
        <w:jc w:val="both"/>
      </w:pPr>
      <w:r>
        <w:t>Pravilnik o gozdnih prometnicah</w:t>
      </w:r>
    </w:p>
    <w:p w:rsidR="0048363E" w:rsidRDefault="0048363E" w:rsidP="0048363E">
      <w:pPr>
        <w:pStyle w:val="ANormal"/>
        <w:jc w:val="both"/>
      </w:pPr>
      <w:r>
        <w:t>Uredba o pristojbinah za vzdrževanje gozdnih cest</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 je zagotavljanje vzdrževanja in prevoznosti gozdnih cest na področju občine skladno s planom za redno vzdrževanje Zavoda za gozdove Slovenije.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Letni cilj je zagotovitev prevoznosti gozdnih cest na območju občine, kar vključuje tudi izvedbo sanacij usadov in ureditev odvodnjavanj (prepustov).</w:t>
      </w:r>
    </w:p>
    <w:p w:rsidR="0048363E" w:rsidRDefault="0048363E" w:rsidP="0048363E">
      <w:pPr>
        <w:pStyle w:val="AHeading3"/>
        <w:tabs>
          <w:tab w:val="decimal" w:pos="9200"/>
        </w:tabs>
        <w:rPr>
          <w:sz w:val="20"/>
        </w:rPr>
      </w:pPr>
      <w:bookmarkStart w:id="62" w:name="_Toc116284217"/>
      <w:r>
        <w:t>12 PRIDOBIVANJE IN DISTRIBUCIJA ENERGETSKIH SUROVIN</w:t>
      </w:r>
      <w:r>
        <w:tab/>
      </w:r>
      <w:r>
        <w:rPr>
          <w:sz w:val="20"/>
        </w:rPr>
        <w:t>(1.009.213 €) 13.500 €</w:t>
      </w:r>
      <w:bookmarkEnd w:id="62"/>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12 - PRIDOBIVANJE IN DISTRIBUCIJA ENERGETSKIH SUROVIN zajema področje oskrbe z električno energijo, oskrbe s plinom, oskrbe z obnovljivimi viri energije in oskrbe s toplotno energijo.</w:t>
      </w:r>
    </w:p>
    <w:p w:rsidR="0048363E" w:rsidRDefault="0048363E" w:rsidP="0048363E">
      <w:pPr>
        <w:pStyle w:val="Heading11"/>
      </w:pPr>
      <w:r>
        <w:t>Dokumenti dolgoročnega razvojnega načrtovanja</w:t>
      </w:r>
    </w:p>
    <w:p w:rsidR="0048363E" w:rsidRDefault="0048363E" w:rsidP="0048363E">
      <w:pPr>
        <w:pStyle w:val="ANormal"/>
        <w:jc w:val="both"/>
      </w:pPr>
      <w:r>
        <w:t>Lokalni energetski koncept občine Tržič</w:t>
      </w:r>
    </w:p>
    <w:p w:rsidR="0048363E" w:rsidRDefault="0048363E" w:rsidP="0048363E">
      <w:pPr>
        <w:pStyle w:val="ANormal"/>
        <w:jc w:val="both"/>
      </w:pPr>
      <w:r>
        <w:t>Akcijski načrt za trajnostno energijo (SEAP)</w:t>
      </w:r>
    </w:p>
    <w:p w:rsidR="0048363E" w:rsidRDefault="0048363E" w:rsidP="0048363E">
      <w:pPr>
        <w:pStyle w:val="Heading11"/>
      </w:pPr>
      <w:r>
        <w:t>Dolgoročni cilji področja proračunske porabe</w:t>
      </w:r>
    </w:p>
    <w:p w:rsidR="0048363E" w:rsidRDefault="0048363E" w:rsidP="0048363E">
      <w:pPr>
        <w:pStyle w:val="ANormal"/>
        <w:jc w:val="both"/>
      </w:pPr>
      <w:r>
        <w:t xml:space="preserve">Ugotovitve razširjenih energetskih pregledov javnih občinskih stavb so, da je za ugoden prispevek h prihrankom toplotne energije najbolj smiselno pristopiti k energetski sanaciji objektov. </w:t>
      </w:r>
    </w:p>
    <w:p w:rsidR="0048363E" w:rsidRDefault="0048363E" w:rsidP="0048363E">
      <w:pPr>
        <w:pStyle w:val="ANormal"/>
        <w:jc w:val="both"/>
      </w:pPr>
    </w:p>
    <w:p w:rsidR="0048363E" w:rsidRDefault="0048363E" w:rsidP="0048363E">
      <w:pPr>
        <w:pStyle w:val="ANormal"/>
        <w:jc w:val="both"/>
      </w:pPr>
      <w:r>
        <w:lastRenderedPageBreak/>
        <w:t>Glede na pogostost uporabe objektov, specifično porabo energije in stanje izolacije je prioritetna predvsem izvedba oziroma sanacija tistih objektov, ki imajo višje energijsko število (nad 80 kWh/m2) ali pa se ogrevajo na fosilna goriva.</w:t>
      </w:r>
    </w:p>
    <w:p w:rsidR="0048363E" w:rsidRDefault="0048363E" w:rsidP="0048363E">
      <w:pPr>
        <w:pStyle w:val="ANormal"/>
        <w:jc w:val="both"/>
      </w:pPr>
    </w:p>
    <w:p w:rsidR="0048363E" w:rsidRDefault="0048363E" w:rsidP="0048363E">
      <w:pPr>
        <w:pStyle w:val="ANormal"/>
        <w:jc w:val="both"/>
      </w:pPr>
      <w:r>
        <w:t>Ciljno želimo doseči 20% zmanjšanje emisij CO2 z ukrepi v učinkovito rabo energije (URE) in v obnovljive vire energije (OVE), in sicer z naslednjimi ukrepi:</w:t>
      </w:r>
    </w:p>
    <w:p w:rsidR="0048363E" w:rsidRDefault="0048363E" w:rsidP="0048363E">
      <w:pPr>
        <w:pStyle w:val="ANormal"/>
        <w:jc w:val="both"/>
      </w:pPr>
      <w:r>
        <w:t xml:space="preserve">- </w:t>
      </w:r>
      <w:proofErr w:type="spellStart"/>
      <w:r>
        <w:t>osveščevalno</w:t>
      </w:r>
      <w:proofErr w:type="spellEnd"/>
      <w:r>
        <w:t xml:space="preserve"> izobraževalne aktivnosti za dvig energetske pismenosti na vseh nivojih za uspešno uvajanje URE in OVE (svetovanja, izobraževanja in </w:t>
      </w:r>
      <w:proofErr w:type="spellStart"/>
      <w:r>
        <w:t>kominiciranja</w:t>
      </w:r>
      <w:proofErr w:type="spellEnd"/>
      <w:r>
        <w:t>),</w:t>
      </w:r>
    </w:p>
    <w:p w:rsidR="0048363E" w:rsidRDefault="0048363E" w:rsidP="0048363E">
      <w:pPr>
        <w:pStyle w:val="ANormal"/>
        <w:jc w:val="both"/>
      </w:pPr>
      <w:r>
        <w:t>- strokovnimi podlagami, ki bodo omogočile izvedbo investicij za zmanjšanje rabe fosilnih goriv na zaokroženih območjih Občine Tržič,</w:t>
      </w:r>
    </w:p>
    <w:p w:rsidR="0048363E" w:rsidRDefault="0048363E" w:rsidP="0048363E">
      <w:pPr>
        <w:pStyle w:val="ANormal"/>
        <w:jc w:val="both"/>
      </w:pPr>
      <w:r>
        <w:t>- spodbudami za zamenjavo energetsko neučinkovitih gospodinjskih aparatov,</w:t>
      </w:r>
    </w:p>
    <w:p w:rsidR="0048363E" w:rsidRDefault="0048363E" w:rsidP="0048363E">
      <w:pPr>
        <w:pStyle w:val="ANormal"/>
        <w:jc w:val="both"/>
      </w:pPr>
      <w:r>
        <w:t>- spodbudami za vgradnjo sistemov za izkoriščanje termalne sončne energije,</w:t>
      </w:r>
    </w:p>
    <w:p w:rsidR="0048363E" w:rsidRDefault="0048363E" w:rsidP="0048363E">
      <w:pPr>
        <w:pStyle w:val="ANormal"/>
        <w:jc w:val="both"/>
      </w:pPr>
      <w:r>
        <w:t>- spodbudami za zamenjavo razsvetljave z varčnejšo,</w:t>
      </w:r>
    </w:p>
    <w:p w:rsidR="0048363E" w:rsidRDefault="0048363E" w:rsidP="0048363E">
      <w:pPr>
        <w:pStyle w:val="ANormal"/>
        <w:jc w:val="both"/>
      </w:pPr>
      <w:r>
        <w:t>- energetsko sanacijo stavb (možnost do 30% ali 40% zmanjšanja rabe energije),</w:t>
      </w:r>
    </w:p>
    <w:p w:rsidR="0048363E" w:rsidRDefault="0048363E" w:rsidP="0048363E">
      <w:pPr>
        <w:pStyle w:val="ANormal"/>
        <w:jc w:val="both"/>
      </w:pPr>
      <w:r>
        <w:t>- zamenjavo ogrevalne regulacije in kurilnih naprav,</w:t>
      </w:r>
    </w:p>
    <w:p w:rsidR="0048363E" w:rsidRDefault="0048363E" w:rsidP="0048363E">
      <w:pPr>
        <w:pStyle w:val="ANormal"/>
        <w:jc w:val="both"/>
      </w:pPr>
      <w:r>
        <w:t>- spodbudami za vgradnjo toplotnih črpalk,</w:t>
      </w:r>
    </w:p>
    <w:p w:rsidR="0048363E" w:rsidRDefault="0048363E" w:rsidP="0048363E">
      <w:pPr>
        <w:pStyle w:val="ANormal"/>
        <w:jc w:val="both"/>
      </w:pPr>
      <w:r>
        <w:t>- spodbudami za sončne elektrarne,</w:t>
      </w:r>
    </w:p>
    <w:p w:rsidR="0048363E" w:rsidRDefault="0048363E" w:rsidP="0048363E">
      <w:pPr>
        <w:pStyle w:val="ANormal"/>
        <w:jc w:val="both"/>
      </w:pPr>
      <w:r>
        <w:t>- spodbujanje nizko-energetske pasivne obnove oz. gradnje.</w:t>
      </w:r>
    </w:p>
    <w:p w:rsidR="0048363E" w:rsidRDefault="0048363E" w:rsidP="0048363E">
      <w:pPr>
        <w:pStyle w:val="Heading11"/>
      </w:pPr>
      <w:r>
        <w:t>Oznaka in nazivi glavnih programov v pristojnosti občine</w:t>
      </w:r>
    </w:p>
    <w:p w:rsidR="0048363E" w:rsidRDefault="0048363E" w:rsidP="0048363E">
      <w:pPr>
        <w:pStyle w:val="ANormal"/>
        <w:jc w:val="both"/>
      </w:pPr>
      <w:r>
        <w:t>1206 - Urejanje področja učinkovite rabe in obnovljivih virov energije</w:t>
      </w:r>
    </w:p>
    <w:p w:rsidR="0048363E" w:rsidRDefault="0048363E" w:rsidP="0048363E">
      <w:pPr>
        <w:pStyle w:val="AHeading4"/>
        <w:tabs>
          <w:tab w:val="decimal" w:pos="9200"/>
        </w:tabs>
        <w:rPr>
          <w:sz w:val="20"/>
        </w:rPr>
      </w:pPr>
      <w:bookmarkStart w:id="63" w:name="_Toc116284218"/>
      <w:r>
        <w:t>1206 Urejanje področja učinkovite rabe in obnovljivih virov energije</w:t>
      </w:r>
      <w:r>
        <w:tab/>
      </w:r>
      <w:r>
        <w:rPr>
          <w:sz w:val="20"/>
        </w:rPr>
        <w:t>(1.009.213 €) 13.500 €</w:t>
      </w:r>
      <w:bookmarkEnd w:id="63"/>
    </w:p>
    <w:p w:rsidR="0048363E" w:rsidRDefault="0048363E" w:rsidP="0048363E">
      <w:pPr>
        <w:pStyle w:val="Heading11"/>
      </w:pPr>
      <w:r>
        <w:t>Opis glavnega programa</w:t>
      </w:r>
    </w:p>
    <w:p w:rsidR="0048363E" w:rsidRDefault="0048363E" w:rsidP="0048363E">
      <w:pPr>
        <w:pStyle w:val="ANormal"/>
        <w:jc w:val="both"/>
      </w:pPr>
      <w:r>
        <w:t>Urejanje področja učinkovite rabe in obnovljivih virov energije vključuje sredstva za pospeševanje učinkovite rabe energije in uporabo obnovljivih virov energije v skladu z Lokalnim energetskim konceptom Občine Tržič in akcijskim načrtom za trajnostno energijo (SEAP), ki ga v sodelovanju z Občino izvaja Lokalna energetska agencija Gorenjske in Energetsko svetovalna pisarna Tržič.</w:t>
      </w:r>
    </w:p>
    <w:p w:rsidR="0048363E" w:rsidRDefault="0048363E" w:rsidP="0048363E">
      <w:pPr>
        <w:pStyle w:val="Heading11"/>
      </w:pPr>
      <w:r>
        <w:t>Dolgoročni cilji glavnega programa</w:t>
      </w:r>
    </w:p>
    <w:p w:rsidR="0048363E" w:rsidRDefault="0048363E" w:rsidP="0048363E">
      <w:pPr>
        <w:pStyle w:val="ANormal"/>
        <w:jc w:val="both"/>
      </w:pPr>
      <w:r>
        <w:t>Dolgoročni cilji glavnega programa je zmanjšanje sredstev za porabljeno energijo, varstvo okolja, učinkovita raba energije v javnih zgradbah in v gospodinjstvih, prehod na obnovljive vire energije in energetska sanacija ter obnova javnih stavb.</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 xml:space="preserve">Cilj je zagotovitev sredstev za financiranje ukrepov, ki izboljšujejo energetsko stanje javnih stavb in s tem stanje okolja. Z ukrepi bomo zagotovili učinkovitost sistemov in zmanjšali toplotne izgube.  </w:t>
      </w:r>
    </w:p>
    <w:p w:rsidR="0048363E" w:rsidRDefault="0048363E" w:rsidP="0048363E">
      <w:pPr>
        <w:pStyle w:val="ANormal"/>
        <w:jc w:val="both"/>
      </w:pPr>
      <w:r>
        <w:t>V sodelovanju z Lokalne energetsko agencijo Gorenjske (LEAG), ki vodi energetski management Občine Tržič je pred pričetkom leta izdelan akcijski načrt ukrepov v učinkovito rabo energije v javnih stavbah. Občina ima uvedeno energetsko knjigovodstvo in spremlja posamezne stavbe po energetskih številih. V sodelovanju z energetskim managerjem pristopimo k investicijam, ki prispevajo k večji energetski učinkovitosti posamezne javne stavbe in s tem znižajo stroške vzdrževanja in ogrevanja.</w:t>
      </w:r>
    </w:p>
    <w:p w:rsidR="0048363E" w:rsidRDefault="0048363E" w:rsidP="0048363E">
      <w:pPr>
        <w:pStyle w:val="Heading11"/>
      </w:pPr>
      <w:r>
        <w:t>Podprogrami in proračunski uporabniki znotraj glavnega programa</w:t>
      </w:r>
    </w:p>
    <w:p w:rsidR="0048363E" w:rsidRDefault="0048363E" w:rsidP="0048363E">
      <w:pPr>
        <w:pStyle w:val="ANormal"/>
        <w:jc w:val="both"/>
      </w:pPr>
      <w:r>
        <w:t>12069001 - Spodbujanje rabe obnovljivih virov energije</w:t>
      </w:r>
    </w:p>
    <w:p w:rsidR="0048363E" w:rsidRDefault="0048363E" w:rsidP="0048363E">
      <w:pPr>
        <w:pStyle w:val="AHeading5"/>
        <w:tabs>
          <w:tab w:val="decimal" w:pos="9200"/>
        </w:tabs>
        <w:rPr>
          <w:sz w:val="20"/>
        </w:rPr>
      </w:pPr>
      <w:bookmarkStart w:id="64" w:name="_Toc116284219"/>
      <w:r>
        <w:t>12069001 Spodbujanje rabe obnovljivih virov energije</w:t>
      </w:r>
      <w:r>
        <w:tab/>
      </w:r>
      <w:r>
        <w:rPr>
          <w:sz w:val="20"/>
        </w:rPr>
        <w:t>(1.009.213 €) 13.500 €</w:t>
      </w:r>
      <w:bookmarkEnd w:id="64"/>
    </w:p>
    <w:p w:rsidR="0048363E" w:rsidRDefault="0048363E" w:rsidP="0048363E">
      <w:pPr>
        <w:pStyle w:val="Heading11"/>
      </w:pPr>
      <w:r>
        <w:t>Opis podprograma</w:t>
      </w:r>
    </w:p>
    <w:p w:rsidR="0048363E" w:rsidRDefault="0048363E" w:rsidP="0048363E">
      <w:pPr>
        <w:pStyle w:val="ANormal"/>
        <w:jc w:val="both"/>
      </w:pPr>
      <w:r>
        <w:t>Pospeševanje zastavljenih ciljev iz Lokalnega energetskega koncepta Občine Tržič in akcijskega načrta za trajnostno energijo (SEAP) s pomočjo Lokalne energetske agencije Gorenjske (LEAG) in Energetsko svetovalne pisarne.</w:t>
      </w:r>
    </w:p>
    <w:p w:rsidR="0048363E" w:rsidRDefault="0048363E" w:rsidP="0048363E">
      <w:pPr>
        <w:pStyle w:val="ANormal"/>
        <w:jc w:val="both"/>
      </w:pPr>
    </w:p>
    <w:p w:rsidR="0048363E" w:rsidRDefault="0048363E" w:rsidP="0048363E">
      <w:pPr>
        <w:pStyle w:val="ANormal"/>
        <w:jc w:val="both"/>
      </w:pPr>
      <w:r>
        <w:t>Pospeševanje učinkovite rabe energije (URE) in obnovljivih virov energije (OVE) v gospodinjstvih, javnih zavodih in podjetjih (energetska sanacija, subvencije, informiranje občanov, svetovanje, delavnice in seminarji ipd.).</w:t>
      </w:r>
    </w:p>
    <w:p w:rsidR="0048363E" w:rsidRDefault="0048363E" w:rsidP="0048363E">
      <w:pPr>
        <w:pStyle w:val="Heading11"/>
      </w:pPr>
      <w:r>
        <w:t>Zakonske in druge pravne podlage</w:t>
      </w:r>
    </w:p>
    <w:p w:rsidR="0048363E" w:rsidRDefault="0048363E" w:rsidP="0048363E">
      <w:pPr>
        <w:pStyle w:val="ANormal"/>
        <w:jc w:val="both"/>
      </w:pPr>
      <w:r>
        <w:t>Zakon o varstvu okolja</w:t>
      </w:r>
    </w:p>
    <w:p w:rsidR="0048363E" w:rsidRDefault="0048363E" w:rsidP="0048363E">
      <w:pPr>
        <w:pStyle w:val="ANormal"/>
        <w:jc w:val="both"/>
      </w:pPr>
      <w:r>
        <w:t>Energetski zakon</w:t>
      </w:r>
    </w:p>
    <w:p w:rsidR="0048363E" w:rsidRDefault="0048363E" w:rsidP="0048363E">
      <w:pPr>
        <w:pStyle w:val="ANormal"/>
        <w:jc w:val="both"/>
      </w:pPr>
      <w:r>
        <w:t>Pogodba o izvajanju energetskega menedžmenta Občine Tržič</w:t>
      </w:r>
    </w:p>
    <w:p w:rsidR="0048363E" w:rsidRDefault="0048363E" w:rsidP="0048363E">
      <w:pPr>
        <w:pStyle w:val="ANormal"/>
        <w:jc w:val="both"/>
      </w:pPr>
      <w:r>
        <w:t>Pogodba o delovanju energetsko svetovalne pisarne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Zmanjšanje izpustov toplogrednih plinov zaradi učinkovite rabe energije in izrabe obnovljivih virov energije. Izvedba akcijskega programa iz energetskega koncepta Občine Tržič in akcijskega načrta za trajnostno energijo (SEAP).</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w:t>
      </w:r>
      <w:r>
        <w:tab/>
        <w:t>Z vzpostavitvijo energetskega knjigovodstva in energetske izkaznice javnih zgradb spremljamo trenutno porabo energentov ter učinke energetske sanacije in izvedbe aktivnosti iz akcijskega načrta Lokalnega energetskega koncepta občine Tržič;</w:t>
      </w:r>
    </w:p>
    <w:p w:rsidR="0048363E" w:rsidRDefault="0048363E" w:rsidP="0048363E">
      <w:pPr>
        <w:pStyle w:val="ANormal"/>
        <w:jc w:val="both"/>
      </w:pPr>
      <w:r>
        <w:t>-</w:t>
      </w:r>
      <w:r>
        <w:tab/>
        <w:t>Z informiranjem občanom in prehodom na izrabo energentov iz obnovljivih virov energije skrbimo za čistejše okolje z zmanjšanjem količine izpustov toplogrednih plinov;</w:t>
      </w:r>
    </w:p>
    <w:p w:rsidR="0048363E" w:rsidRDefault="0048363E" w:rsidP="0048363E">
      <w:pPr>
        <w:pStyle w:val="ANormal"/>
        <w:jc w:val="both"/>
      </w:pPr>
      <w:r>
        <w:t>-</w:t>
      </w:r>
      <w:r>
        <w:tab/>
        <w:t>Z energetsko sanacijo potratnih stavb pospešujemo učinkovito rabo energije, zmanjšujemo stroške energentov in skrbimo za čistejše okolje.</w:t>
      </w:r>
    </w:p>
    <w:p w:rsidR="0048363E" w:rsidRDefault="0048363E" w:rsidP="0048363E">
      <w:pPr>
        <w:pStyle w:val="AHeading3"/>
        <w:tabs>
          <w:tab w:val="decimal" w:pos="9200"/>
        </w:tabs>
        <w:rPr>
          <w:sz w:val="20"/>
        </w:rPr>
      </w:pPr>
      <w:bookmarkStart w:id="65" w:name="_Toc116284220"/>
      <w:r>
        <w:t>13 PROMET, PROMETNA INFRASTRUKTURA IN KOMUNIKACIJE</w:t>
      </w:r>
      <w:r>
        <w:tab/>
      </w:r>
      <w:r>
        <w:rPr>
          <w:sz w:val="20"/>
        </w:rPr>
        <w:t>(3.869.021 €) 2.191.981 €</w:t>
      </w:r>
      <w:bookmarkEnd w:id="65"/>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13 - PROMET, PROMETNA INFRASTRUKTURA IN KOMUNIKACIJE zajema področje cestnega prometa in infrastrukture. Obseg opravljanja nalog vzdrževanja občinske cestne infrastrukture, zagotavljanje prometne varnosti in trajnostne mobilnosti.</w:t>
      </w:r>
    </w:p>
    <w:p w:rsidR="0048363E" w:rsidRDefault="0048363E" w:rsidP="0048363E">
      <w:pPr>
        <w:pStyle w:val="Heading11"/>
      </w:pPr>
      <w:r>
        <w:t>Dokumenti dolgoročnega razvojnega načrtovanja</w:t>
      </w:r>
    </w:p>
    <w:p w:rsidR="0048363E" w:rsidRDefault="0048363E" w:rsidP="0048363E">
      <w:pPr>
        <w:pStyle w:val="ANormal"/>
        <w:jc w:val="both"/>
      </w:pPr>
      <w:r>
        <w:t>Resolucija o prometni politiki Republike Slovenije</w:t>
      </w:r>
    </w:p>
    <w:p w:rsidR="0048363E" w:rsidRDefault="0048363E" w:rsidP="0048363E">
      <w:pPr>
        <w:pStyle w:val="ANormal"/>
        <w:jc w:val="both"/>
      </w:pPr>
      <w:r>
        <w:t xml:space="preserve">Strategija razvoja Občine Tržič </w:t>
      </w:r>
    </w:p>
    <w:p w:rsidR="0048363E" w:rsidRDefault="0048363E" w:rsidP="0048363E">
      <w:pPr>
        <w:pStyle w:val="ANormal"/>
        <w:jc w:val="both"/>
      </w:pPr>
      <w:r>
        <w:t>Strategija prostorskega razvoja Slovenije</w:t>
      </w:r>
    </w:p>
    <w:p w:rsidR="0048363E" w:rsidRDefault="0048363E" w:rsidP="0048363E">
      <w:pPr>
        <w:pStyle w:val="ANormal"/>
        <w:jc w:val="both"/>
      </w:pPr>
      <w:r>
        <w:t xml:space="preserve">Strategija regionalnega razvoja Slovenije </w:t>
      </w:r>
    </w:p>
    <w:p w:rsidR="0048363E" w:rsidRDefault="0048363E" w:rsidP="0048363E">
      <w:pPr>
        <w:pStyle w:val="ANormal"/>
        <w:jc w:val="both"/>
      </w:pPr>
      <w:r>
        <w:t>Celostna prometna strategija Občine Tržič</w:t>
      </w:r>
    </w:p>
    <w:p w:rsidR="0048363E" w:rsidRDefault="0048363E" w:rsidP="0048363E">
      <w:pPr>
        <w:pStyle w:val="Heading11"/>
      </w:pPr>
      <w:r>
        <w:t>Dolgoročni cilji področja proračunske porabe</w:t>
      </w:r>
    </w:p>
    <w:p w:rsidR="0048363E" w:rsidRDefault="0048363E" w:rsidP="0048363E">
      <w:pPr>
        <w:pStyle w:val="ANormal"/>
        <w:jc w:val="both"/>
      </w:pPr>
      <w:r>
        <w:t>- racionalen in učinkovit prostorski razvoj,</w:t>
      </w:r>
    </w:p>
    <w:p w:rsidR="0048363E" w:rsidRDefault="0048363E" w:rsidP="0048363E">
      <w:pPr>
        <w:pStyle w:val="ANormal"/>
        <w:jc w:val="both"/>
      </w:pPr>
      <w:r>
        <w:t>- izboljšanje javne, komunalne, prometne, gospodarske, informacijske, razvojne infrastrukture na lokalni, regionalni in nacionalni ravni,</w:t>
      </w:r>
    </w:p>
    <w:p w:rsidR="0048363E" w:rsidRDefault="0048363E" w:rsidP="0048363E">
      <w:pPr>
        <w:pStyle w:val="ANormal"/>
        <w:jc w:val="both"/>
      </w:pPr>
      <w:r>
        <w:t>- večja konkurenčnost slovenskih mest v evropskem prostoru,</w:t>
      </w:r>
    </w:p>
    <w:p w:rsidR="0048363E" w:rsidRDefault="0048363E" w:rsidP="0048363E">
      <w:pPr>
        <w:pStyle w:val="ANormal"/>
        <w:jc w:val="both"/>
      </w:pPr>
      <w:r>
        <w:t>- skladen razvoj območij s skupnimi prostorsko razvojnimi značilnostmi,</w:t>
      </w:r>
    </w:p>
    <w:p w:rsidR="0048363E" w:rsidRDefault="0048363E" w:rsidP="0048363E">
      <w:pPr>
        <w:pStyle w:val="ANormal"/>
        <w:jc w:val="both"/>
      </w:pPr>
      <w:r>
        <w:t>- kvaliteten razvoj in privlačnost mest ter drugih naselij,</w:t>
      </w:r>
    </w:p>
    <w:p w:rsidR="0048363E" w:rsidRDefault="0048363E" w:rsidP="0048363E">
      <w:pPr>
        <w:pStyle w:val="ANormal"/>
        <w:jc w:val="both"/>
      </w:pPr>
      <w:r>
        <w:t>- prostorski razvoj usklajen s prostorskimi omejitvami,</w:t>
      </w:r>
    </w:p>
    <w:p w:rsidR="0048363E" w:rsidRDefault="0048363E" w:rsidP="0048363E">
      <w:pPr>
        <w:pStyle w:val="ANormal"/>
        <w:jc w:val="both"/>
      </w:pPr>
      <w:r>
        <w:t>- kulturna raznovrstnost kot temelj nacionalne prostorske prepoznavnosti,</w:t>
      </w:r>
    </w:p>
    <w:p w:rsidR="0048363E" w:rsidRDefault="0048363E" w:rsidP="0048363E">
      <w:pPr>
        <w:pStyle w:val="ANormal"/>
        <w:jc w:val="both"/>
      </w:pPr>
      <w:r>
        <w:t>- dvig prepoznavnosti občine Tržič in povečana turistična potrošnja.</w:t>
      </w:r>
    </w:p>
    <w:p w:rsidR="0048363E" w:rsidRDefault="0048363E" w:rsidP="0048363E">
      <w:pPr>
        <w:pStyle w:val="Heading11"/>
      </w:pPr>
      <w:r>
        <w:t>Oznaka in nazivi glavnih programov v pristojnosti občine</w:t>
      </w:r>
    </w:p>
    <w:p w:rsidR="0048363E" w:rsidRDefault="0048363E" w:rsidP="0048363E">
      <w:pPr>
        <w:pStyle w:val="ANormal"/>
        <w:jc w:val="both"/>
      </w:pPr>
      <w:r>
        <w:t>1302 - Cestni promet in infrastruktura</w:t>
      </w:r>
    </w:p>
    <w:p w:rsidR="0048363E" w:rsidRDefault="0048363E" w:rsidP="0048363E">
      <w:pPr>
        <w:pStyle w:val="AHeading4"/>
        <w:tabs>
          <w:tab w:val="decimal" w:pos="9200"/>
        </w:tabs>
        <w:rPr>
          <w:sz w:val="20"/>
        </w:rPr>
      </w:pPr>
      <w:bookmarkStart w:id="66" w:name="_Toc116284221"/>
      <w:r>
        <w:lastRenderedPageBreak/>
        <w:t>1302 Cestni promet in infrastruktura</w:t>
      </w:r>
      <w:r>
        <w:tab/>
      </w:r>
      <w:r>
        <w:rPr>
          <w:sz w:val="20"/>
        </w:rPr>
        <w:t>(3.869.021 €) 2.191.981 €</w:t>
      </w:r>
      <w:bookmarkEnd w:id="66"/>
    </w:p>
    <w:p w:rsidR="0048363E" w:rsidRDefault="0048363E" w:rsidP="0048363E">
      <w:pPr>
        <w:pStyle w:val="Heading11"/>
      </w:pPr>
      <w:r>
        <w:t>Opis glavnega programa</w:t>
      </w:r>
    </w:p>
    <w:p w:rsidR="0048363E" w:rsidRDefault="0048363E" w:rsidP="0048363E">
      <w:pPr>
        <w:pStyle w:val="ANormal"/>
        <w:jc w:val="both"/>
      </w:pPr>
      <w:r>
        <w:t>Glavni program 1302 Cestni promet in infrastruktura vključuje sredstva za upravljanje in tekoče vzdrževanje občinskih cest, investicijsko vzdrževanje in gradnjo občinskih cest, urejanje cestnega prometa, cestno razsvetljavo, vzdrževanje parkomatov, upravljanje in tekoče vzdrževanje državnih cest in investicijsko vzdrževanje in gradnjo državnih cest.</w:t>
      </w:r>
    </w:p>
    <w:p w:rsidR="0048363E" w:rsidRDefault="0048363E" w:rsidP="0048363E">
      <w:pPr>
        <w:pStyle w:val="Heading11"/>
      </w:pPr>
      <w:r>
        <w:t>Dolgoročni cilji glavnega programa</w:t>
      </w:r>
    </w:p>
    <w:p w:rsidR="0048363E" w:rsidRDefault="0048363E" w:rsidP="0048363E">
      <w:pPr>
        <w:pStyle w:val="ANormal"/>
        <w:jc w:val="both"/>
      </w:pPr>
      <w:r>
        <w:t>- dvig kakovosti prometne opremljenosti v občini Tržič,</w:t>
      </w:r>
    </w:p>
    <w:p w:rsidR="0048363E" w:rsidRDefault="0048363E" w:rsidP="0048363E">
      <w:pPr>
        <w:pStyle w:val="ANormal"/>
        <w:jc w:val="both"/>
      </w:pPr>
      <w:r>
        <w:t>- ohranjanje obstoječe cestne infrastrukture,</w:t>
      </w:r>
    </w:p>
    <w:p w:rsidR="0048363E" w:rsidRDefault="0048363E" w:rsidP="0048363E">
      <w:pPr>
        <w:pStyle w:val="ANormal"/>
        <w:jc w:val="both"/>
      </w:pPr>
      <w:r>
        <w:t>- izboljšanje cestne infrastrukture,</w:t>
      </w:r>
    </w:p>
    <w:p w:rsidR="0048363E" w:rsidRDefault="0048363E" w:rsidP="0048363E">
      <w:pPr>
        <w:pStyle w:val="ANormal"/>
        <w:jc w:val="both"/>
      </w:pPr>
      <w:r>
        <w:t>- obnova dotrajane prometne infrastrukture,</w:t>
      </w:r>
    </w:p>
    <w:p w:rsidR="0048363E" w:rsidRDefault="0048363E" w:rsidP="0048363E">
      <w:pPr>
        <w:pStyle w:val="ANormal"/>
        <w:jc w:val="both"/>
      </w:pPr>
      <w:r>
        <w:t>- izboljšanje prometne dostopnosti,</w:t>
      </w:r>
    </w:p>
    <w:p w:rsidR="0048363E" w:rsidRDefault="0048363E" w:rsidP="0048363E">
      <w:pPr>
        <w:pStyle w:val="ANormal"/>
        <w:jc w:val="both"/>
      </w:pPr>
      <w:r>
        <w:t>- zagotavljanje boljše prevoznosti,</w:t>
      </w:r>
    </w:p>
    <w:p w:rsidR="0048363E" w:rsidRDefault="0048363E" w:rsidP="0048363E">
      <w:pPr>
        <w:pStyle w:val="ANormal"/>
        <w:jc w:val="both"/>
      </w:pPr>
      <w:r>
        <w:t>- zagotavljanje mobilnosti vseh starostnih skupin prebivalstva,</w:t>
      </w:r>
    </w:p>
    <w:p w:rsidR="0048363E" w:rsidRDefault="0048363E" w:rsidP="0048363E">
      <w:pPr>
        <w:pStyle w:val="ANormal"/>
        <w:jc w:val="both"/>
      </w:pPr>
      <w:r>
        <w:t>- zmanjšanje škodljivih vplivov prometnega sistema na okolje,</w:t>
      </w:r>
    </w:p>
    <w:p w:rsidR="0048363E" w:rsidRDefault="0048363E" w:rsidP="0048363E">
      <w:pPr>
        <w:pStyle w:val="ANormal"/>
        <w:jc w:val="both"/>
      </w:pPr>
      <w:r>
        <w:t>- izboljšanje zdravja in dobrega počutja vseh prebivalcev,</w:t>
      </w:r>
    </w:p>
    <w:p w:rsidR="0048363E" w:rsidRDefault="0048363E" w:rsidP="0048363E">
      <w:pPr>
        <w:pStyle w:val="ANormal"/>
        <w:jc w:val="both"/>
      </w:pPr>
      <w:r>
        <w:t>- zagotoviti estetsko in turistično privlačna naselja in mesto,</w:t>
      </w:r>
    </w:p>
    <w:p w:rsidR="0048363E" w:rsidRDefault="0048363E" w:rsidP="0048363E">
      <w:pPr>
        <w:pStyle w:val="ANormal"/>
        <w:jc w:val="both"/>
      </w:pPr>
      <w:r>
        <w:t>- dvig prepoznavnosti občine Tržič in njene turistične ponudbe,</w:t>
      </w:r>
    </w:p>
    <w:p w:rsidR="0048363E" w:rsidRDefault="0048363E" w:rsidP="0048363E">
      <w:pPr>
        <w:pStyle w:val="ANormal"/>
        <w:jc w:val="both"/>
      </w:pPr>
      <w:r>
        <w:t>- povečan turistični obisk in turistična potrošnja.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izgradnja manjkajočih in posodobitev obstoječih cestnih odsekov,</w:t>
      </w:r>
    </w:p>
    <w:p w:rsidR="0048363E" w:rsidRDefault="0048363E" w:rsidP="0048363E">
      <w:pPr>
        <w:pStyle w:val="ANormal"/>
        <w:jc w:val="both"/>
      </w:pPr>
      <w:r>
        <w:t>- ohranjanje realne vrednosti cestne infrastrukture,</w:t>
      </w:r>
    </w:p>
    <w:p w:rsidR="0048363E" w:rsidRDefault="0048363E" w:rsidP="0048363E">
      <w:pPr>
        <w:pStyle w:val="ANormal"/>
        <w:jc w:val="both"/>
      </w:pPr>
      <w:r>
        <w:t>- zagotovitev vzdrževanja skladno z veljavno zakonodajo,</w:t>
      </w:r>
    </w:p>
    <w:p w:rsidR="0048363E" w:rsidRDefault="0048363E" w:rsidP="0048363E">
      <w:pPr>
        <w:pStyle w:val="ANormal"/>
        <w:jc w:val="both"/>
      </w:pPr>
      <w:r>
        <w:t>- postavitev dodatnih informacijsko promocijskih tabel za promocijo Tržiča kot turistične destinacije</w:t>
      </w:r>
    </w:p>
    <w:p w:rsidR="0048363E" w:rsidRDefault="0048363E" w:rsidP="0048363E">
      <w:pPr>
        <w:pStyle w:val="ANormal"/>
        <w:jc w:val="both"/>
      </w:pPr>
      <w:r>
        <w:t>- izvajanje Akcijskega načrta ukrepov iz Celostne prometne strategije Občine Tržič.</w:t>
      </w:r>
    </w:p>
    <w:p w:rsidR="0048363E" w:rsidRDefault="0048363E" w:rsidP="0048363E">
      <w:pPr>
        <w:pStyle w:val="ANormal"/>
        <w:jc w:val="both"/>
      </w:pPr>
    </w:p>
    <w:p w:rsidR="0048363E" w:rsidRDefault="0048363E" w:rsidP="0048363E">
      <w:pPr>
        <w:pStyle w:val="ANormal"/>
        <w:jc w:val="both"/>
      </w:pPr>
      <w:r>
        <w:t>Kazalniki:</w:t>
      </w:r>
    </w:p>
    <w:p w:rsidR="0048363E" w:rsidRDefault="0048363E" w:rsidP="0048363E">
      <w:pPr>
        <w:pStyle w:val="ANormal"/>
        <w:jc w:val="both"/>
      </w:pPr>
      <w:r>
        <w:t>- večja prometna varnost</w:t>
      </w:r>
    </w:p>
    <w:p w:rsidR="0048363E" w:rsidRDefault="0048363E" w:rsidP="0048363E">
      <w:pPr>
        <w:pStyle w:val="ANormal"/>
        <w:jc w:val="both"/>
      </w:pPr>
      <w:r>
        <w:t>- povečan turistični obisk in turistična potrošnja.</w:t>
      </w:r>
    </w:p>
    <w:p w:rsidR="0048363E" w:rsidRDefault="0048363E" w:rsidP="0048363E">
      <w:pPr>
        <w:pStyle w:val="Heading11"/>
      </w:pPr>
      <w:r>
        <w:t>Podprogrami in proračunski uporabniki znotraj glavnega programa</w:t>
      </w:r>
    </w:p>
    <w:p w:rsidR="0048363E" w:rsidRDefault="0048363E" w:rsidP="0048363E">
      <w:pPr>
        <w:pStyle w:val="ANormal"/>
        <w:jc w:val="both"/>
      </w:pPr>
      <w:r>
        <w:t>13029001 - Upravljanje in tekoče vzdrževanje občinskih cest</w:t>
      </w:r>
    </w:p>
    <w:p w:rsidR="0048363E" w:rsidRDefault="0048363E" w:rsidP="0048363E">
      <w:pPr>
        <w:pStyle w:val="ANormal"/>
        <w:jc w:val="both"/>
      </w:pPr>
      <w:r>
        <w:t>13029002 - Investicijsko vzdrževanje in gradnja občinskih cest</w:t>
      </w:r>
    </w:p>
    <w:p w:rsidR="0048363E" w:rsidRDefault="0048363E" w:rsidP="0048363E">
      <w:pPr>
        <w:pStyle w:val="ANormal"/>
        <w:jc w:val="both"/>
      </w:pPr>
      <w:r>
        <w:t>13029003 - Urejanje cestnega prometa</w:t>
      </w:r>
    </w:p>
    <w:p w:rsidR="0048363E" w:rsidRDefault="0048363E" w:rsidP="0048363E">
      <w:pPr>
        <w:pStyle w:val="ANormal"/>
        <w:jc w:val="both"/>
      </w:pPr>
      <w:r>
        <w:t>13029004 - Cestna razsvetljava</w:t>
      </w:r>
    </w:p>
    <w:p w:rsidR="0048363E" w:rsidRDefault="0048363E" w:rsidP="0048363E">
      <w:pPr>
        <w:pStyle w:val="AHeading5"/>
        <w:tabs>
          <w:tab w:val="decimal" w:pos="9200"/>
        </w:tabs>
        <w:rPr>
          <w:sz w:val="20"/>
        </w:rPr>
      </w:pPr>
      <w:bookmarkStart w:id="67" w:name="_Toc116284222"/>
      <w:r>
        <w:t>13029001 Upravljanje in tekoče vzdrževanje občinskih cest</w:t>
      </w:r>
      <w:r>
        <w:tab/>
      </w:r>
      <w:r>
        <w:rPr>
          <w:sz w:val="20"/>
        </w:rPr>
        <w:t>(1.073.300 €) 1.054.500 €</w:t>
      </w:r>
      <w:bookmarkEnd w:id="67"/>
    </w:p>
    <w:p w:rsidR="0048363E" w:rsidRDefault="0048363E" w:rsidP="0048363E">
      <w:pPr>
        <w:pStyle w:val="Heading11"/>
      </w:pPr>
      <w:r>
        <w:t>Opis podprograma</w:t>
      </w:r>
    </w:p>
    <w:p w:rsidR="0048363E" w:rsidRDefault="0048363E" w:rsidP="0048363E">
      <w:pPr>
        <w:pStyle w:val="ANormal"/>
        <w:jc w:val="both"/>
      </w:pPr>
      <w:r>
        <w:t>Upravljanje in tekoče vzdrževanje lokalnih cest (letno in zimsko), upravljanje in tekoče vzdrževanje javnih poti ter trgov (letno in zimsko), upravljanje in tekoče vzdrževanje cestne infrastrukture (pločniki, kolesarske poti, mostovi, varovalne ograje, ovire za umirjanje prometa - grbine) ter vzdrževanje parkomatov.</w:t>
      </w:r>
    </w:p>
    <w:p w:rsidR="0048363E" w:rsidRDefault="0048363E" w:rsidP="0048363E">
      <w:pPr>
        <w:pStyle w:val="Heading11"/>
      </w:pPr>
      <w:r>
        <w:lastRenderedPageBreak/>
        <w:t>Zakonske in druge pravne podlage</w:t>
      </w:r>
    </w:p>
    <w:p w:rsidR="0048363E" w:rsidRDefault="0048363E" w:rsidP="0048363E">
      <w:pPr>
        <w:pStyle w:val="ANormal"/>
        <w:jc w:val="both"/>
      </w:pPr>
      <w:r>
        <w:t xml:space="preserve">Zakon o cestah </w:t>
      </w:r>
    </w:p>
    <w:p w:rsidR="0048363E" w:rsidRDefault="0048363E" w:rsidP="0048363E">
      <w:pPr>
        <w:pStyle w:val="ANormal"/>
        <w:jc w:val="both"/>
      </w:pPr>
      <w:r>
        <w:t>Uredba o kategorizaciji državnih cest</w:t>
      </w:r>
    </w:p>
    <w:p w:rsidR="0048363E" w:rsidRDefault="0048363E" w:rsidP="0048363E">
      <w:pPr>
        <w:pStyle w:val="ANormal"/>
        <w:jc w:val="both"/>
      </w:pPr>
      <w:r>
        <w:t xml:space="preserve">Pravilnik o vrstah vzdrževalnih del na javnih cestah in nivoju rednega vzdrževanja javnih cest </w:t>
      </w:r>
    </w:p>
    <w:p w:rsidR="0048363E" w:rsidRDefault="0048363E" w:rsidP="0048363E">
      <w:pPr>
        <w:pStyle w:val="ANormal"/>
        <w:jc w:val="both"/>
      </w:pPr>
      <w:r>
        <w:t xml:space="preserve">Odlok o občinskih cestah in cestnoprometni ureditvi v Občini Tržič </w:t>
      </w:r>
    </w:p>
    <w:p w:rsidR="0048363E" w:rsidRDefault="0048363E" w:rsidP="0048363E">
      <w:pPr>
        <w:pStyle w:val="ANormal"/>
        <w:jc w:val="both"/>
      </w:pPr>
      <w:r>
        <w:t>Odlok o kategorizaciji občinskih cest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 zagotavljanje nadzora nad stanjem javnih cest in vzpostavljanje prevoznosti v primeru naravnih in drugih nesreč, </w:t>
      </w:r>
    </w:p>
    <w:p w:rsidR="0048363E" w:rsidRDefault="0048363E" w:rsidP="0048363E">
      <w:pPr>
        <w:pStyle w:val="ANormal"/>
        <w:jc w:val="both"/>
      </w:pPr>
      <w:r>
        <w:t>- dvig kakovosti prometne in komunalne opremljenosti v Občini Tržič,</w:t>
      </w:r>
    </w:p>
    <w:p w:rsidR="0048363E" w:rsidRDefault="0048363E" w:rsidP="0048363E">
      <w:pPr>
        <w:pStyle w:val="ANormal"/>
        <w:jc w:val="both"/>
      </w:pPr>
      <w:r>
        <w:t>- obnova dotrajane prometne in komunalne infrastrukture,</w:t>
      </w:r>
    </w:p>
    <w:p w:rsidR="0048363E" w:rsidRDefault="0048363E" w:rsidP="0048363E">
      <w:pPr>
        <w:pStyle w:val="ANormal"/>
        <w:jc w:val="both"/>
      </w:pPr>
      <w:r>
        <w:t>- izboljšanje prometne dostopnosti do odročnih krajev.</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obnova horizontalne prometne signalizacije,</w:t>
      </w:r>
    </w:p>
    <w:p w:rsidR="0048363E" w:rsidRDefault="0048363E" w:rsidP="0048363E">
      <w:pPr>
        <w:pStyle w:val="ANormal"/>
        <w:jc w:val="both"/>
      </w:pPr>
      <w:r>
        <w:t>- menjava in postavitev ustrezne vertikalne cestno prometne signalizacije,</w:t>
      </w:r>
    </w:p>
    <w:p w:rsidR="0048363E" w:rsidRDefault="0048363E" w:rsidP="0048363E">
      <w:pPr>
        <w:pStyle w:val="ANormal"/>
        <w:jc w:val="both"/>
      </w:pPr>
      <w:r>
        <w:t>- strojno in ročno čiščenje cest in javnih površin s praznjenjem koškov za odpadke,</w:t>
      </w:r>
    </w:p>
    <w:p w:rsidR="0048363E" w:rsidRDefault="0048363E" w:rsidP="0048363E">
      <w:pPr>
        <w:pStyle w:val="ANormal"/>
        <w:jc w:val="both"/>
      </w:pPr>
      <w:r>
        <w:t>- krpanje poškodovanih asfaltnih površin s hladno asfaltno maso, vključno s pripravljalnimi deli,</w:t>
      </w:r>
    </w:p>
    <w:p w:rsidR="0048363E" w:rsidRDefault="0048363E" w:rsidP="0048363E">
      <w:pPr>
        <w:pStyle w:val="ANormal"/>
        <w:jc w:val="both"/>
      </w:pPr>
      <w:r>
        <w:t xml:space="preserve">- krpanje udarnih jam na makadamskih cestah z ročnim načinom in strojno </w:t>
      </w:r>
      <w:proofErr w:type="spellStart"/>
      <w:r>
        <w:t>gramoziranje</w:t>
      </w:r>
      <w:proofErr w:type="spellEnd"/>
      <w:r>
        <w:t xml:space="preserve"> vozišč, </w:t>
      </w:r>
    </w:p>
    <w:p w:rsidR="0048363E" w:rsidRDefault="0048363E" w:rsidP="0048363E">
      <w:pPr>
        <w:pStyle w:val="ANormal"/>
        <w:jc w:val="both"/>
      </w:pPr>
      <w:r>
        <w:t xml:space="preserve">- vzdrževanje bankin z ročnim nasutjem peska za bankine in s strojnim utrjevanjem (z </w:t>
      </w:r>
      <w:proofErr w:type="spellStart"/>
      <w:r>
        <w:t>vibrirno</w:t>
      </w:r>
      <w:proofErr w:type="spellEnd"/>
      <w:r>
        <w:t xml:space="preserve"> ploščo – žabo),</w:t>
      </w:r>
    </w:p>
    <w:p w:rsidR="0048363E" w:rsidRDefault="0048363E" w:rsidP="0048363E">
      <w:pPr>
        <w:pStyle w:val="ANormal"/>
        <w:jc w:val="both"/>
      </w:pPr>
      <w:r>
        <w:t>- vzdrževanje obcestnih zelenih površin z obrezovanjem grmičevja in drevja, čiščenjem podrasti ter košnjo trave,</w:t>
      </w:r>
    </w:p>
    <w:p w:rsidR="0048363E" w:rsidRDefault="0048363E" w:rsidP="0048363E">
      <w:pPr>
        <w:pStyle w:val="ANormal"/>
        <w:jc w:val="both"/>
      </w:pPr>
      <w:r>
        <w:t>- izvedba del v zimskih razmerah po programu ZIMSKA SLUŽBA 2019/2020,</w:t>
      </w:r>
    </w:p>
    <w:p w:rsidR="0048363E" w:rsidRDefault="0048363E" w:rsidP="0048363E">
      <w:pPr>
        <w:pStyle w:val="ANormal"/>
        <w:jc w:val="both"/>
      </w:pPr>
      <w:r>
        <w:t>- racionalizacija načrtovanja tekočega vzdrževanja občinskih cest,</w:t>
      </w:r>
    </w:p>
    <w:p w:rsidR="0048363E" w:rsidRDefault="0048363E" w:rsidP="0048363E">
      <w:pPr>
        <w:pStyle w:val="ANormal"/>
        <w:jc w:val="both"/>
      </w:pPr>
      <w:r>
        <w:t>- v primeru naravnih nesreč (nevihte, toča, plazovi, poplave) se vzdrževanje cest prilagaja potrebam na terenu,</w:t>
      </w:r>
    </w:p>
    <w:p w:rsidR="0048363E" w:rsidRDefault="0048363E" w:rsidP="0048363E">
      <w:pPr>
        <w:pStyle w:val="ANormal"/>
        <w:jc w:val="both"/>
      </w:pPr>
      <w:r>
        <w:t>- vzdrževanje parkomatov.</w:t>
      </w:r>
    </w:p>
    <w:p w:rsidR="0048363E" w:rsidRDefault="0048363E" w:rsidP="0048363E">
      <w:pPr>
        <w:pStyle w:val="AHeading5"/>
        <w:tabs>
          <w:tab w:val="decimal" w:pos="9200"/>
        </w:tabs>
        <w:rPr>
          <w:sz w:val="20"/>
        </w:rPr>
      </w:pPr>
      <w:bookmarkStart w:id="68" w:name="_Toc116284223"/>
      <w:r>
        <w:t>13029002 Investicijsko vzdrževanje in gradnja občinskih cest</w:t>
      </w:r>
      <w:r>
        <w:tab/>
      </w:r>
      <w:r>
        <w:rPr>
          <w:sz w:val="20"/>
        </w:rPr>
        <w:t>(2.524.901 €) 869.481 €</w:t>
      </w:r>
      <w:bookmarkEnd w:id="68"/>
    </w:p>
    <w:p w:rsidR="0048363E" w:rsidRDefault="0048363E" w:rsidP="0048363E">
      <w:pPr>
        <w:pStyle w:val="Heading11"/>
      </w:pPr>
      <w:r>
        <w:t>Opis podprograma</w:t>
      </w:r>
    </w:p>
    <w:p w:rsidR="0048363E" w:rsidRDefault="0048363E" w:rsidP="0048363E">
      <w:pPr>
        <w:pStyle w:val="ANormal"/>
        <w:jc w:val="both"/>
      </w:pPr>
      <w:r>
        <w:t>Gradnja in investicijsko vzdrževanje občinskih cest, gradnja in investicijsko vzdrževanje javnih poti ter trgov, gradnja in investicijsko vzdrževanje cestne infrastrukture (pločniki, kolesarske poti, cestna križanja, mostovi, varovalne ograje, ovire za umirjanje prometa - grbine).</w:t>
      </w:r>
    </w:p>
    <w:p w:rsidR="0048363E" w:rsidRDefault="0048363E" w:rsidP="0048363E">
      <w:pPr>
        <w:pStyle w:val="Heading11"/>
      </w:pPr>
      <w:r>
        <w:t>Zakonske in druge pravne podlage</w:t>
      </w:r>
    </w:p>
    <w:p w:rsidR="0048363E" w:rsidRDefault="0048363E" w:rsidP="0048363E">
      <w:pPr>
        <w:pStyle w:val="ANormal"/>
        <w:jc w:val="both"/>
      </w:pPr>
      <w:r>
        <w:t xml:space="preserve">Zakon o cestah </w:t>
      </w:r>
    </w:p>
    <w:p w:rsidR="0048363E" w:rsidRDefault="0048363E" w:rsidP="0048363E">
      <w:pPr>
        <w:pStyle w:val="ANormal"/>
        <w:jc w:val="both"/>
      </w:pPr>
      <w:r>
        <w:t>Uredba o kategorizaciji državnih cest</w:t>
      </w:r>
    </w:p>
    <w:p w:rsidR="0048363E" w:rsidRDefault="0048363E" w:rsidP="0048363E">
      <w:pPr>
        <w:pStyle w:val="ANormal"/>
        <w:jc w:val="both"/>
      </w:pPr>
      <w:r>
        <w:t xml:space="preserve">Pravilnik o vrstah vzdrževalnih del na javnih cestah in nivoju rednega vzdrževanja javnih cest </w:t>
      </w:r>
    </w:p>
    <w:p w:rsidR="0048363E" w:rsidRDefault="0048363E" w:rsidP="0048363E">
      <w:pPr>
        <w:pStyle w:val="ANormal"/>
        <w:jc w:val="both"/>
      </w:pPr>
      <w:r>
        <w:t xml:space="preserve">Odlok o občinskih cestah in cestnoprometni ureditvi v Občini Tržič </w:t>
      </w:r>
    </w:p>
    <w:p w:rsidR="0048363E" w:rsidRDefault="0048363E" w:rsidP="0048363E">
      <w:pPr>
        <w:pStyle w:val="ANormal"/>
        <w:jc w:val="both"/>
      </w:pPr>
      <w:r>
        <w:t>Odlok o kategorizaciji občinskih cest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razvoj prometne infrastrukture,</w:t>
      </w:r>
    </w:p>
    <w:p w:rsidR="0048363E" w:rsidRDefault="0048363E" w:rsidP="0048363E">
      <w:pPr>
        <w:pStyle w:val="ANormal"/>
        <w:jc w:val="both"/>
      </w:pPr>
      <w:r>
        <w:t>- zagotavljanje notranje povezanosti občine s cestnim omrežjem in navezavo na državno cestno omrežje,</w:t>
      </w:r>
    </w:p>
    <w:p w:rsidR="0048363E" w:rsidRDefault="0048363E" w:rsidP="0048363E">
      <w:pPr>
        <w:pStyle w:val="ANormal"/>
        <w:jc w:val="both"/>
      </w:pPr>
      <w:r>
        <w:t>- ohranjanje prevoznosti cestnega omrežja z ukrepi sanacij in rekonstrukcij,</w:t>
      </w:r>
    </w:p>
    <w:p w:rsidR="0048363E" w:rsidRDefault="0048363E" w:rsidP="0048363E">
      <w:pPr>
        <w:pStyle w:val="ANormal"/>
        <w:jc w:val="both"/>
      </w:pPr>
      <w:r>
        <w:t>- zagotavljanje prometne varnosti.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lastRenderedPageBreak/>
        <w:t>- prenova in obnova dotrajane prometne infrastrukture,</w:t>
      </w:r>
    </w:p>
    <w:p w:rsidR="0048363E" w:rsidRDefault="0048363E" w:rsidP="0048363E">
      <w:pPr>
        <w:pStyle w:val="ANormal"/>
        <w:jc w:val="both"/>
      </w:pPr>
      <w:r>
        <w:t>- gradnja nove prometne infrastrukture v skladu s potrebami in finančnimi zmožnostmi,</w:t>
      </w:r>
    </w:p>
    <w:p w:rsidR="0048363E" w:rsidRDefault="0048363E" w:rsidP="0048363E">
      <w:pPr>
        <w:pStyle w:val="ANormal"/>
        <w:jc w:val="both"/>
      </w:pPr>
      <w:r>
        <w:t>- modernizacije, rekonstrukcije in sanacije obstoječe cestne infrastrukture.</w:t>
      </w:r>
    </w:p>
    <w:p w:rsidR="0048363E" w:rsidRDefault="0048363E" w:rsidP="0048363E">
      <w:pPr>
        <w:pStyle w:val="ANormal"/>
        <w:jc w:val="both"/>
      </w:pPr>
    </w:p>
    <w:p w:rsidR="0048363E" w:rsidRDefault="0048363E" w:rsidP="0048363E">
      <w:pPr>
        <w:pStyle w:val="ANormal"/>
        <w:jc w:val="both"/>
      </w:pPr>
      <w:r>
        <w:t>Kazalci: število moderniziranih, saniranih, rekonstruiranih objektov cestne infrastrukture.</w:t>
      </w:r>
    </w:p>
    <w:p w:rsidR="0048363E" w:rsidRDefault="0048363E" w:rsidP="0048363E">
      <w:pPr>
        <w:pStyle w:val="AHeading5"/>
        <w:tabs>
          <w:tab w:val="decimal" w:pos="9200"/>
        </w:tabs>
        <w:rPr>
          <w:sz w:val="20"/>
        </w:rPr>
      </w:pPr>
      <w:bookmarkStart w:id="69" w:name="_Toc116284224"/>
      <w:r>
        <w:t>13029003 Urejanje cestnega prometa</w:t>
      </w:r>
      <w:r>
        <w:tab/>
      </w:r>
      <w:r>
        <w:rPr>
          <w:sz w:val="20"/>
        </w:rPr>
        <w:t>(39.000 €) 33.000 €</w:t>
      </w:r>
      <w:bookmarkEnd w:id="69"/>
    </w:p>
    <w:p w:rsidR="0048363E" w:rsidRDefault="0048363E" w:rsidP="0048363E">
      <w:pPr>
        <w:pStyle w:val="Heading11"/>
      </w:pPr>
      <w:r>
        <w:t>Opis podprograma</w:t>
      </w:r>
    </w:p>
    <w:p w:rsidR="0048363E" w:rsidRDefault="0048363E" w:rsidP="0048363E">
      <w:pPr>
        <w:pStyle w:val="ANormal"/>
        <w:jc w:val="both"/>
      </w:pPr>
      <w:r>
        <w:t>Upravljanje in tekoče vzdrževanje usmerjevalnega sistema Občine Tržič, turistične in druge obvestilne signalizacije in oglaševanja, izvajanje ukrepov trajnostne mobilnosti.</w:t>
      </w:r>
    </w:p>
    <w:p w:rsidR="0048363E" w:rsidRDefault="0048363E" w:rsidP="0048363E">
      <w:pPr>
        <w:pStyle w:val="Heading11"/>
      </w:pPr>
      <w:r>
        <w:t>Zakonske in druge pravne podlage</w:t>
      </w:r>
    </w:p>
    <w:p w:rsidR="0048363E" w:rsidRDefault="0048363E" w:rsidP="0048363E">
      <w:pPr>
        <w:pStyle w:val="ANormal"/>
        <w:jc w:val="both"/>
      </w:pPr>
      <w:r>
        <w:t xml:space="preserve">Pravilnik o prometni signalizaciji in prometni opremi na cestah </w:t>
      </w:r>
    </w:p>
    <w:p w:rsidR="0048363E" w:rsidRDefault="0048363E" w:rsidP="0048363E">
      <w:pPr>
        <w:pStyle w:val="ANormal"/>
        <w:jc w:val="both"/>
      </w:pPr>
      <w:r>
        <w:t xml:space="preserve">Zakon o lokalni samoupravi </w:t>
      </w:r>
    </w:p>
    <w:p w:rsidR="0048363E" w:rsidRDefault="0048363E" w:rsidP="0048363E">
      <w:pPr>
        <w:pStyle w:val="ANormal"/>
        <w:jc w:val="both"/>
      </w:pPr>
      <w:r>
        <w:t xml:space="preserve">Zakon o financiranju občin </w:t>
      </w:r>
    </w:p>
    <w:p w:rsidR="0048363E" w:rsidRDefault="0048363E" w:rsidP="0048363E">
      <w:pPr>
        <w:pStyle w:val="ANormal"/>
        <w:jc w:val="both"/>
      </w:pPr>
      <w:r>
        <w:t xml:space="preserve">Statut Občine Tržič </w:t>
      </w:r>
    </w:p>
    <w:p w:rsidR="0048363E" w:rsidRDefault="0048363E" w:rsidP="0048363E">
      <w:pPr>
        <w:pStyle w:val="ANormal"/>
        <w:jc w:val="both"/>
      </w:pPr>
      <w:r>
        <w:t xml:space="preserve">Odlok o oglaševanju na območju Občine Tržič </w:t>
      </w:r>
    </w:p>
    <w:p w:rsidR="0048363E" w:rsidRDefault="0048363E" w:rsidP="0048363E">
      <w:pPr>
        <w:pStyle w:val="ANormal"/>
        <w:jc w:val="both"/>
      </w:pPr>
      <w:r>
        <w:t xml:space="preserve">Zakon o cestah </w:t>
      </w:r>
    </w:p>
    <w:p w:rsidR="0048363E" w:rsidRDefault="0048363E" w:rsidP="0048363E">
      <w:pPr>
        <w:pStyle w:val="ANormal"/>
        <w:jc w:val="both"/>
      </w:pPr>
      <w:r>
        <w:t xml:space="preserve">Uredba o kategorizaciji državnih cest </w:t>
      </w:r>
    </w:p>
    <w:p w:rsidR="0048363E" w:rsidRDefault="0048363E" w:rsidP="0048363E">
      <w:pPr>
        <w:pStyle w:val="ANormal"/>
        <w:jc w:val="both"/>
      </w:pPr>
      <w:r>
        <w:t xml:space="preserve">Pravilnik o vrstah vzdrževalnih del na javnih cestah in nivoju rednega vzdrževanja javnih cest </w:t>
      </w:r>
    </w:p>
    <w:p w:rsidR="0048363E" w:rsidRDefault="0048363E" w:rsidP="0048363E">
      <w:pPr>
        <w:pStyle w:val="ANormal"/>
        <w:jc w:val="both"/>
      </w:pPr>
      <w:r>
        <w:t xml:space="preserve">Odlok o občinskih cestah in cestnoprometni ureditvi v Občini Tržič </w:t>
      </w:r>
    </w:p>
    <w:p w:rsidR="0048363E" w:rsidRDefault="0048363E" w:rsidP="0048363E">
      <w:pPr>
        <w:pStyle w:val="ANormal"/>
        <w:jc w:val="both"/>
      </w:pPr>
      <w:r>
        <w:t xml:space="preserve">Odlok o kategorizaciji občinskih cest v Občini Tržič </w:t>
      </w:r>
    </w:p>
    <w:p w:rsidR="0048363E" w:rsidRDefault="0048363E" w:rsidP="0048363E">
      <w:pPr>
        <w:pStyle w:val="ANormal"/>
        <w:jc w:val="both"/>
      </w:pPr>
      <w:r>
        <w:t>Celostna prometna strategija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izboljšati ureditev cestnega prometa, prometne in druge turistične in obvestilne signalizacije skladno s predpisi,</w:t>
      </w:r>
    </w:p>
    <w:p w:rsidR="0048363E" w:rsidRDefault="0048363E" w:rsidP="0048363E">
      <w:pPr>
        <w:pStyle w:val="ANormal"/>
        <w:jc w:val="both"/>
      </w:pPr>
      <w:r>
        <w:t>- dvig prepoznavnosti občine Tržič in njene turistične ponudbe,</w:t>
      </w:r>
    </w:p>
    <w:p w:rsidR="0048363E" w:rsidRDefault="0048363E" w:rsidP="0048363E">
      <w:pPr>
        <w:pStyle w:val="ANormal"/>
        <w:jc w:val="both"/>
      </w:pPr>
      <w:r>
        <w:t>- povečan turistični obisk in turistična potrošnja,</w:t>
      </w:r>
    </w:p>
    <w:p w:rsidR="0048363E" w:rsidRDefault="0048363E" w:rsidP="0048363E">
      <w:pPr>
        <w:pStyle w:val="ANormal"/>
        <w:jc w:val="both"/>
      </w:pPr>
      <w:r>
        <w:t>- zagotavljanje trajnostne mobilnosti.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obnova ali dopolnitev trenutnega usmerjevalnega sistema Občine Tržič,</w:t>
      </w:r>
    </w:p>
    <w:p w:rsidR="0048363E" w:rsidRDefault="0048363E" w:rsidP="0048363E">
      <w:pPr>
        <w:pStyle w:val="ANormal"/>
        <w:jc w:val="both"/>
      </w:pPr>
      <w:r>
        <w:t>- dodatne informacijsko promocijske table za promocijo Tržiča kot turistične destinacije,</w:t>
      </w:r>
    </w:p>
    <w:p w:rsidR="0048363E" w:rsidRDefault="0048363E" w:rsidP="0048363E">
      <w:pPr>
        <w:pStyle w:val="ANormal"/>
        <w:jc w:val="both"/>
      </w:pPr>
      <w:r>
        <w:t>- število izvedenih ukrepov trajnostne mobilnosti.</w:t>
      </w:r>
    </w:p>
    <w:p w:rsidR="0048363E" w:rsidRDefault="0048363E" w:rsidP="0048363E">
      <w:pPr>
        <w:pStyle w:val="AHeading5"/>
        <w:tabs>
          <w:tab w:val="decimal" w:pos="9200"/>
        </w:tabs>
        <w:rPr>
          <w:sz w:val="20"/>
        </w:rPr>
      </w:pPr>
      <w:bookmarkStart w:id="70" w:name="_Toc116284225"/>
      <w:r>
        <w:t>13029004 Cestna razsvetljava</w:t>
      </w:r>
      <w:r>
        <w:tab/>
      </w:r>
      <w:r>
        <w:rPr>
          <w:sz w:val="20"/>
        </w:rPr>
        <w:t>(231.820 €) 235.000 €</w:t>
      </w:r>
      <w:bookmarkEnd w:id="70"/>
    </w:p>
    <w:p w:rsidR="0048363E" w:rsidRDefault="0048363E" w:rsidP="0048363E">
      <w:pPr>
        <w:pStyle w:val="Heading11"/>
      </w:pPr>
      <w:r>
        <w:t>Opis podprograma</w:t>
      </w:r>
    </w:p>
    <w:p w:rsidR="0048363E" w:rsidRDefault="0048363E" w:rsidP="0048363E">
      <w:pPr>
        <w:pStyle w:val="ANormal"/>
        <w:jc w:val="both"/>
      </w:pPr>
      <w:r>
        <w:t>Upravljanje in tekoče vzdrževanje cestne razsvetljave, gradnja in investicijsko vzdrževanje cestne razsvetljave.</w:t>
      </w:r>
    </w:p>
    <w:p w:rsidR="0048363E" w:rsidRDefault="0048363E" w:rsidP="0048363E">
      <w:pPr>
        <w:pStyle w:val="Heading11"/>
      </w:pPr>
      <w:r>
        <w:t>Zakonske in druge pravne podlage</w:t>
      </w:r>
    </w:p>
    <w:p w:rsidR="0048363E" w:rsidRDefault="0048363E" w:rsidP="0048363E">
      <w:pPr>
        <w:pStyle w:val="ANormal"/>
        <w:jc w:val="both"/>
      </w:pPr>
      <w:r>
        <w:t xml:space="preserve">Strategija razvoja javne razsvetljave v Občini Tržič </w:t>
      </w:r>
    </w:p>
    <w:p w:rsidR="0048363E" w:rsidRDefault="0048363E" w:rsidP="0048363E">
      <w:pPr>
        <w:pStyle w:val="ANormal"/>
        <w:jc w:val="both"/>
      </w:pPr>
      <w:r>
        <w:t xml:space="preserve">Uredba o mejnih vrednostih svetlobnega onesnaževanja okolja </w:t>
      </w:r>
    </w:p>
    <w:p w:rsidR="0048363E" w:rsidRDefault="0048363E" w:rsidP="0048363E">
      <w:pPr>
        <w:pStyle w:val="ANormal"/>
        <w:jc w:val="both"/>
      </w:pPr>
      <w:r>
        <w:t>Smernice Mednarodne komisije za razsvetljavo CIE</w:t>
      </w:r>
    </w:p>
    <w:p w:rsidR="0048363E" w:rsidRDefault="0048363E" w:rsidP="0048363E">
      <w:pPr>
        <w:pStyle w:val="ANormal"/>
        <w:jc w:val="both"/>
      </w:pPr>
      <w:r>
        <w:t xml:space="preserve">Smernice Slovenskega društva za razsvetljavo SDR </w:t>
      </w:r>
    </w:p>
    <w:p w:rsidR="0048363E" w:rsidRDefault="0048363E" w:rsidP="0048363E">
      <w:pPr>
        <w:pStyle w:val="ANormal"/>
        <w:jc w:val="both"/>
      </w:pPr>
      <w:r>
        <w:t>Veljavni slovenski in evropskimi standardi</w:t>
      </w:r>
    </w:p>
    <w:p w:rsidR="0048363E" w:rsidRDefault="0048363E" w:rsidP="0048363E">
      <w:pPr>
        <w:pStyle w:val="ANormal"/>
        <w:jc w:val="both"/>
      </w:pPr>
      <w:r>
        <w:t>Pogodba za izvajanje lokalne gospodarske javne službe vzdrževanje javne razsvetljave v Občini Tržič</w:t>
      </w:r>
    </w:p>
    <w:p w:rsidR="0048363E" w:rsidRDefault="0048363E" w:rsidP="0048363E">
      <w:pPr>
        <w:pStyle w:val="ANormal"/>
        <w:jc w:val="both"/>
      </w:pPr>
      <w:r>
        <w:lastRenderedPageBreak/>
        <w:t>Pogodba za izvajanje tehničnega nadzora v zvezi z izvajanjem gospodarske javne službe na področju izgradnje in vzdrževanja javne razsvetljave na območju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Zagotoviti energetsko učinkovito prenovljeno javno razsvetljavo v skladu s predpisi.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xml:space="preserve">Izvedba akcijskega načrta iz Strategije razvoja javne razsvetljave predvideva akcijski načrt prenove po Uredbi o mejnih vrednostih svetlobnega onesnaževanja, kar prispeva k zmanjšanju stroškov zaradi porabljene </w:t>
      </w:r>
      <w:proofErr w:type="spellStart"/>
      <w:r>
        <w:t>tokovine</w:t>
      </w:r>
      <w:proofErr w:type="spellEnd"/>
      <w:r>
        <w:t xml:space="preserve"> javne razsvetljave.</w:t>
      </w:r>
    </w:p>
    <w:p w:rsidR="0048363E" w:rsidRDefault="0048363E" w:rsidP="0048363E">
      <w:pPr>
        <w:pStyle w:val="AHeading3"/>
        <w:tabs>
          <w:tab w:val="decimal" w:pos="9200"/>
        </w:tabs>
        <w:rPr>
          <w:sz w:val="20"/>
        </w:rPr>
      </w:pPr>
      <w:bookmarkStart w:id="71" w:name="_Toc116284226"/>
      <w:r>
        <w:t>14 GOSPODARSTVO</w:t>
      </w:r>
      <w:r>
        <w:tab/>
      </w:r>
      <w:r>
        <w:rPr>
          <w:sz w:val="20"/>
        </w:rPr>
        <w:t>(864.910 €) 704.600 €</w:t>
      </w:r>
      <w:bookmarkEnd w:id="71"/>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14 - GOSPODARSTVO zajema urejanje in nadzor na področju varstva potrošnikov, pospeševanje in podporo gospodarskih dejavnosti, promocijo občine, razvoj turizma in gostinstva. Lokalna skupnost v skladu z zakonodajo zagotavlja pogoje za razvoj gospodarstva, neposrednega vpliva na izvajanje gospodarskih aktivnosti nima, zato pa lahko izvaja aktivnosti, ki pospešujejo gospodarsko dejavnost in razvoj turizma.</w:t>
      </w:r>
    </w:p>
    <w:p w:rsidR="0048363E" w:rsidRDefault="0048363E" w:rsidP="0048363E">
      <w:pPr>
        <w:pStyle w:val="Heading11"/>
      </w:pPr>
      <w:r>
        <w:t>Dokumenti dolgoročnega razvojnega načrtovanja</w:t>
      </w:r>
    </w:p>
    <w:p w:rsidR="0048363E" w:rsidRDefault="0048363E" w:rsidP="0048363E">
      <w:pPr>
        <w:pStyle w:val="ANormal"/>
        <w:jc w:val="both"/>
      </w:pPr>
      <w:r>
        <w:t>Strategija razvoja Slovenije 2030</w:t>
      </w:r>
    </w:p>
    <w:p w:rsidR="0048363E" w:rsidRDefault="0048363E" w:rsidP="0048363E">
      <w:pPr>
        <w:pStyle w:val="ANormal"/>
        <w:jc w:val="both"/>
      </w:pPr>
      <w:r>
        <w:t>Strategija slovenskega turizma 2022-2028</w:t>
      </w:r>
    </w:p>
    <w:p w:rsidR="0048363E" w:rsidRDefault="0048363E" w:rsidP="0048363E">
      <w:pPr>
        <w:pStyle w:val="ANormal"/>
        <w:jc w:val="both"/>
      </w:pPr>
      <w:r>
        <w:t>Operativni načrt trženja kulturnega turizma Slovenije</w:t>
      </w:r>
    </w:p>
    <w:p w:rsidR="0048363E" w:rsidRDefault="0048363E" w:rsidP="0048363E">
      <w:pPr>
        <w:pStyle w:val="ANormal"/>
        <w:jc w:val="both"/>
      </w:pPr>
      <w:r>
        <w:t>Akcijski načrt razvoja in trženja gastronomskega turizma Slovenije 2019 -2023</w:t>
      </w:r>
    </w:p>
    <w:p w:rsidR="0048363E" w:rsidRDefault="0048363E" w:rsidP="0048363E">
      <w:pPr>
        <w:pStyle w:val="ANormal"/>
        <w:jc w:val="both"/>
      </w:pPr>
      <w:r>
        <w:t>Razvojni načrt občine Tržič do leta 2030</w:t>
      </w:r>
    </w:p>
    <w:p w:rsidR="0048363E" w:rsidRDefault="0048363E" w:rsidP="0048363E">
      <w:pPr>
        <w:pStyle w:val="ANormal"/>
        <w:jc w:val="both"/>
      </w:pPr>
      <w:r>
        <w:t>Strategija razvoja kolesarskega turizma v občini Tržič</w:t>
      </w:r>
    </w:p>
    <w:p w:rsidR="0048363E" w:rsidRDefault="0048363E" w:rsidP="0048363E">
      <w:pPr>
        <w:pStyle w:val="Heading11"/>
      </w:pPr>
      <w:r>
        <w:t>Dolgoročni cilji področja proračunske porabe</w:t>
      </w:r>
    </w:p>
    <w:p w:rsidR="0048363E" w:rsidRDefault="0048363E" w:rsidP="0048363E">
      <w:pPr>
        <w:pStyle w:val="ANormal"/>
        <w:jc w:val="both"/>
      </w:pPr>
      <w:r>
        <w:t>Zagotavljanje pogojev za razvoj podjetništva in gospodarske aktivnosti v občini</w:t>
      </w:r>
    </w:p>
    <w:p w:rsidR="0048363E" w:rsidRDefault="0048363E" w:rsidP="0048363E">
      <w:pPr>
        <w:pStyle w:val="ANormal"/>
        <w:jc w:val="both"/>
      </w:pPr>
      <w:r>
        <w:t>Zagotavljanje pogojev za razvoj turizma in turistične infrastrukture</w:t>
      </w:r>
    </w:p>
    <w:p w:rsidR="0048363E" w:rsidRDefault="0048363E" w:rsidP="0048363E">
      <w:pPr>
        <w:pStyle w:val="Heading11"/>
      </w:pPr>
      <w:r>
        <w:t>Oznaka in nazivi glavnih programov v pristojnosti občine</w:t>
      </w:r>
    </w:p>
    <w:p w:rsidR="0048363E" w:rsidRDefault="0048363E" w:rsidP="0048363E">
      <w:pPr>
        <w:pStyle w:val="ANormal"/>
        <w:jc w:val="both"/>
      </w:pPr>
      <w:r>
        <w:t>1402 – Pospeševanje in podpora gospodarski dejavnosti</w:t>
      </w:r>
    </w:p>
    <w:p w:rsidR="0048363E" w:rsidRDefault="0048363E" w:rsidP="0048363E">
      <w:pPr>
        <w:pStyle w:val="ANormal"/>
        <w:jc w:val="both"/>
      </w:pPr>
      <w:r>
        <w:t>1403 – Promocija Slovenije, razvoj turizma in gostinstva</w:t>
      </w:r>
    </w:p>
    <w:p w:rsidR="0048363E" w:rsidRDefault="0048363E" w:rsidP="0048363E">
      <w:pPr>
        <w:pStyle w:val="AHeading4"/>
        <w:tabs>
          <w:tab w:val="decimal" w:pos="9200"/>
        </w:tabs>
        <w:rPr>
          <w:sz w:val="20"/>
        </w:rPr>
      </w:pPr>
      <w:bookmarkStart w:id="72" w:name="_Toc116284227"/>
      <w:r>
        <w:t>1402 Pospeševanje in podpora gospodarski dejavnosti</w:t>
      </w:r>
      <w:r>
        <w:tab/>
      </w:r>
      <w:r>
        <w:rPr>
          <w:sz w:val="20"/>
        </w:rPr>
        <w:t>(170.000 €) 70.000 €</w:t>
      </w:r>
      <w:bookmarkEnd w:id="72"/>
    </w:p>
    <w:p w:rsidR="0048363E" w:rsidRDefault="0048363E" w:rsidP="0048363E">
      <w:pPr>
        <w:pStyle w:val="Heading11"/>
      </w:pPr>
      <w:r>
        <w:t>Opis glavnega programa</w:t>
      </w:r>
    </w:p>
    <w:p w:rsidR="0048363E" w:rsidRDefault="0048363E" w:rsidP="0048363E">
      <w:pPr>
        <w:pStyle w:val="ANormal"/>
        <w:jc w:val="both"/>
      </w:pPr>
      <w:r>
        <w:t>Pospeševanje in podpora gospodarski dejavnosti vključuje sredstva, ki jih načrtuje občina za ukrepe za spodbujanje gospodarske aktivnosti in podjetništva v občini.</w:t>
      </w:r>
    </w:p>
    <w:p w:rsidR="0048363E" w:rsidRDefault="0048363E" w:rsidP="0048363E">
      <w:pPr>
        <w:pStyle w:val="Heading11"/>
      </w:pPr>
      <w:r>
        <w:t>Dolgoročni cilji glavnega programa</w:t>
      </w:r>
    </w:p>
    <w:p w:rsidR="0048363E" w:rsidRDefault="0048363E" w:rsidP="0048363E">
      <w:pPr>
        <w:pStyle w:val="ANormal"/>
        <w:jc w:val="both"/>
      </w:pPr>
      <w:r>
        <w:t>Zagotavljanje pogojev za razvoj gospodarstva (predvsem podjetništva in malega gospodarstva)</w:t>
      </w:r>
    </w:p>
    <w:p w:rsidR="0048363E" w:rsidRDefault="0048363E" w:rsidP="0048363E">
      <w:pPr>
        <w:pStyle w:val="ANormal"/>
        <w:jc w:val="both"/>
      </w:pPr>
      <w:r>
        <w:t>Zagotavljanje ustreznega podpornega okolja za podjetništvo</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 xml:space="preserve">Uspešno pripravljen pravilnik za področje državnih pomoči za dodeljevanje spodbud za podjetništvo in izveden prvi javni razpis z ukrepi. </w:t>
      </w:r>
    </w:p>
    <w:p w:rsidR="0048363E" w:rsidRDefault="0048363E" w:rsidP="0048363E">
      <w:pPr>
        <w:pStyle w:val="ANormal"/>
        <w:jc w:val="both"/>
      </w:pPr>
      <w:r>
        <w:t>Uspešno izveden razpis za dodelitev sredstev.</w:t>
      </w:r>
    </w:p>
    <w:p w:rsidR="0048363E" w:rsidRDefault="0048363E" w:rsidP="0048363E">
      <w:pPr>
        <w:pStyle w:val="Heading11"/>
      </w:pPr>
      <w:r>
        <w:t>Podprogrami in proračunski uporabniki znotraj glavnega programa</w:t>
      </w:r>
    </w:p>
    <w:p w:rsidR="0048363E" w:rsidRDefault="0048363E" w:rsidP="0048363E">
      <w:pPr>
        <w:pStyle w:val="ANormal"/>
        <w:jc w:val="both"/>
      </w:pPr>
      <w:r>
        <w:t>14029001 – Spodbujanje razvoja malega gospodarstva</w:t>
      </w:r>
    </w:p>
    <w:p w:rsidR="0048363E" w:rsidRDefault="0048363E" w:rsidP="0048363E">
      <w:pPr>
        <w:pStyle w:val="AHeading5"/>
        <w:tabs>
          <w:tab w:val="decimal" w:pos="9200"/>
        </w:tabs>
        <w:rPr>
          <w:sz w:val="20"/>
        </w:rPr>
      </w:pPr>
      <w:bookmarkStart w:id="73" w:name="_Toc116284228"/>
      <w:r>
        <w:lastRenderedPageBreak/>
        <w:t>14029001 Spodbujanje razvoja malega gospodarstva</w:t>
      </w:r>
      <w:r>
        <w:tab/>
      </w:r>
      <w:r>
        <w:rPr>
          <w:sz w:val="20"/>
        </w:rPr>
        <w:t>(170.000 €) 70.000 €</w:t>
      </w:r>
      <w:bookmarkEnd w:id="73"/>
    </w:p>
    <w:p w:rsidR="0048363E" w:rsidRDefault="0048363E" w:rsidP="0048363E">
      <w:pPr>
        <w:pStyle w:val="Heading11"/>
      </w:pPr>
      <w:r>
        <w:t>Opis podprograma</w:t>
      </w:r>
    </w:p>
    <w:p w:rsidR="0048363E" w:rsidRDefault="0048363E" w:rsidP="0048363E">
      <w:pPr>
        <w:pStyle w:val="ANormal"/>
        <w:jc w:val="both"/>
      </w:pPr>
      <w:r>
        <w:t>Podprogram vsebuje naloge spodbujanja razvoja malega gospodarstva, ki so:</w:t>
      </w:r>
    </w:p>
    <w:p w:rsidR="0048363E" w:rsidRDefault="0048363E" w:rsidP="0048363E">
      <w:pPr>
        <w:pStyle w:val="ANormal"/>
        <w:jc w:val="both"/>
      </w:pPr>
      <w:r>
        <w:t>- Razvoj občine na področju gospodarstva</w:t>
      </w:r>
    </w:p>
    <w:p w:rsidR="0048363E" w:rsidRDefault="0048363E" w:rsidP="0048363E">
      <w:pPr>
        <w:pStyle w:val="ANormal"/>
        <w:jc w:val="both"/>
      </w:pPr>
      <w:r>
        <w:t xml:space="preserve">- Urejanje poslovnih lokacij </w:t>
      </w:r>
    </w:p>
    <w:p w:rsidR="0048363E" w:rsidRDefault="0048363E" w:rsidP="0048363E">
      <w:pPr>
        <w:pStyle w:val="ANormal"/>
        <w:jc w:val="both"/>
      </w:pPr>
      <w:r>
        <w:t>- Spodbujanje in razvoj podpornega okolja za razvoj podjetništva</w:t>
      </w:r>
    </w:p>
    <w:p w:rsidR="0048363E" w:rsidRDefault="0048363E" w:rsidP="0048363E">
      <w:pPr>
        <w:pStyle w:val="ANormal"/>
        <w:jc w:val="both"/>
      </w:pPr>
      <w:r>
        <w:t>- Promocija podjetništva</w:t>
      </w:r>
    </w:p>
    <w:p w:rsidR="0048363E" w:rsidRDefault="0048363E" w:rsidP="0048363E">
      <w:pPr>
        <w:pStyle w:val="Heading11"/>
      </w:pPr>
      <w:r>
        <w:t>Zakonske in druge pravne podlage</w:t>
      </w:r>
    </w:p>
    <w:p w:rsidR="0048363E" w:rsidRDefault="0048363E" w:rsidP="0048363E">
      <w:pPr>
        <w:pStyle w:val="ANormal"/>
        <w:jc w:val="both"/>
      </w:pPr>
      <w:r>
        <w:t>Zakon o spodbujanju skladnega regionalnega razvoja in podzakonski akti</w:t>
      </w:r>
    </w:p>
    <w:p w:rsidR="0048363E" w:rsidRDefault="0048363E" w:rsidP="0048363E">
      <w:pPr>
        <w:pStyle w:val="ANormal"/>
        <w:jc w:val="both"/>
      </w:pPr>
      <w:r>
        <w:t>Pravilnik za dodeljevanje državnih pomoči za spodbujanje razvoja gospodarstva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Spodbujanje podjetij in podjetnikov k razširitvi in razvoju dejavnosti in s tem spodbujanje zaposlenosti</w:t>
      </w:r>
    </w:p>
    <w:p w:rsidR="0048363E" w:rsidRDefault="0048363E" w:rsidP="0048363E">
      <w:pPr>
        <w:pStyle w:val="ANormal"/>
        <w:jc w:val="both"/>
      </w:pPr>
      <w:r>
        <w:t>Razvoj podjetniške kulture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Načrtujemo izvedbo razpisa za dodelitev državnih pomoči za spodbujanje razvoja gospodarstva. Priprava študij, promocijskega gradiva, idejnih zasnov.</w:t>
      </w:r>
    </w:p>
    <w:p w:rsidR="0048363E" w:rsidRDefault="0048363E" w:rsidP="0048363E">
      <w:pPr>
        <w:pStyle w:val="AHeading4"/>
        <w:tabs>
          <w:tab w:val="decimal" w:pos="9200"/>
        </w:tabs>
        <w:rPr>
          <w:sz w:val="20"/>
        </w:rPr>
      </w:pPr>
      <w:bookmarkStart w:id="74" w:name="_Toc116284229"/>
      <w:r>
        <w:t>1403 Promocija Slovenije, razvoj turizma in gostinstva</w:t>
      </w:r>
      <w:r>
        <w:tab/>
      </w:r>
      <w:r>
        <w:rPr>
          <w:sz w:val="20"/>
        </w:rPr>
        <w:t>(694.910 €) 634.600 €</w:t>
      </w:r>
      <w:bookmarkEnd w:id="74"/>
    </w:p>
    <w:p w:rsidR="0048363E" w:rsidRDefault="0048363E" w:rsidP="0048363E">
      <w:pPr>
        <w:pStyle w:val="Heading11"/>
      </w:pPr>
      <w:r>
        <w:t>Opis glavnega programa</w:t>
      </w:r>
    </w:p>
    <w:p w:rsidR="0048363E" w:rsidRDefault="0048363E" w:rsidP="0048363E">
      <w:pPr>
        <w:pStyle w:val="ANormal"/>
        <w:jc w:val="both"/>
      </w:pPr>
      <w:r>
        <w:t>Glavni program 1403 Promocija Slovenije, razvoj turizma in gostinstva vključuje sredstva za promocijo občine in spodbujanje turizma.</w:t>
      </w:r>
    </w:p>
    <w:p w:rsidR="0048363E" w:rsidRDefault="0048363E" w:rsidP="0048363E">
      <w:pPr>
        <w:pStyle w:val="Heading11"/>
      </w:pPr>
      <w:r>
        <w:t>Dolgoročni cilji glavnega programa</w:t>
      </w:r>
    </w:p>
    <w:p w:rsidR="0048363E" w:rsidRDefault="0048363E" w:rsidP="0048363E">
      <w:pPr>
        <w:pStyle w:val="ANormal"/>
        <w:jc w:val="both"/>
      </w:pPr>
      <w:r>
        <w:t>Razvoj turizma</w:t>
      </w:r>
    </w:p>
    <w:p w:rsidR="0048363E" w:rsidRDefault="0048363E" w:rsidP="0048363E">
      <w:pPr>
        <w:pStyle w:val="ANormal"/>
        <w:jc w:val="both"/>
      </w:pPr>
      <w:r>
        <w:t>Uvajanje novih turističnih produktov</w:t>
      </w:r>
    </w:p>
    <w:p w:rsidR="0048363E" w:rsidRDefault="0048363E" w:rsidP="0048363E">
      <w:pPr>
        <w:pStyle w:val="ANormal"/>
        <w:jc w:val="both"/>
      </w:pPr>
      <w:r>
        <w:t>Povečanje prepoznavnosti občine kot turistične destinacije</w:t>
      </w:r>
    </w:p>
    <w:p w:rsidR="0048363E" w:rsidRDefault="0048363E" w:rsidP="0048363E">
      <w:pPr>
        <w:pStyle w:val="ANormal"/>
        <w:jc w:val="both"/>
      </w:pPr>
      <w:r>
        <w:t>Izvedba razvojnih projektov in aktivnosti na področju turizma</w:t>
      </w:r>
    </w:p>
    <w:p w:rsidR="0048363E" w:rsidRDefault="0048363E" w:rsidP="0048363E">
      <w:pPr>
        <w:pStyle w:val="ANormal"/>
        <w:jc w:val="both"/>
      </w:pPr>
      <w:r>
        <w:t>Organizacija turističnih prireditev</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 novi turistični produkti in izboljšanje kvalitete že obstoječih,</w:t>
      </w:r>
    </w:p>
    <w:p w:rsidR="0048363E" w:rsidRDefault="0048363E" w:rsidP="0048363E">
      <w:pPr>
        <w:pStyle w:val="ANormal"/>
        <w:jc w:val="both"/>
      </w:pPr>
      <w:r>
        <w:t>- izboljšanje turistične infrastrukture,</w:t>
      </w:r>
    </w:p>
    <w:p w:rsidR="0048363E" w:rsidRDefault="0048363E" w:rsidP="0048363E">
      <w:pPr>
        <w:pStyle w:val="ANormal"/>
        <w:jc w:val="both"/>
      </w:pPr>
      <w:r>
        <w:t>- izgradnja sistema označenih kolesarskih, pohodniških in tematskih poti</w:t>
      </w:r>
    </w:p>
    <w:p w:rsidR="0048363E" w:rsidRDefault="0048363E" w:rsidP="0048363E">
      <w:pPr>
        <w:pStyle w:val="ANormal"/>
        <w:jc w:val="both"/>
      </w:pPr>
      <w:r>
        <w:t>- povečanje prepoznavnosti destinacije,</w:t>
      </w:r>
    </w:p>
    <w:p w:rsidR="0048363E" w:rsidRDefault="0048363E" w:rsidP="0048363E">
      <w:pPr>
        <w:pStyle w:val="ANormal"/>
        <w:jc w:val="both"/>
      </w:pPr>
      <w:r>
        <w:t>- sodelovanje javnega, zasebnega in civilnega sektorja pri razvoju, oblikovanju, promociji in trženju turistične ponudbe,</w:t>
      </w:r>
    </w:p>
    <w:p w:rsidR="0048363E" w:rsidRDefault="0048363E" w:rsidP="0048363E">
      <w:pPr>
        <w:pStyle w:val="ANormal"/>
        <w:jc w:val="both"/>
      </w:pPr>
      <w:r>
        <w:t xml:space="preserve">- organizacija dodatnih izobraževanj in ogledov dobrih praks za turistične ponudnike, </w:t>
      </w:r>
    </w:p>
    <w:p w:rsidR="0048363E" w:rsidRDefault="0048363E" w:rsidP="0048363E">
      <w:pPr>
        <w:pStyle w:val="ANormal"/>
        <w:jc w:val="both"/>
      </w:pPr>
      <w:r>
        <w:t xml:space="preserve">- organizacija in/ali </w:t>
      </w:r>
      <w:proofErr w:type="spellStart"/>
      <w:r>
        <w:t>soorganizacija</w:t>
      </w:r>
      <w:proofErr w:type="spellEnd"/>
      <w:r>
        <w:t xml:space="preserve"> turističnih prireditev, </w:t>
      </w:r>
    </w:p>
    <w:p w:rsidR="0048363E" w:rsidRDefault="0048363E" w:rsidP="0048363E">
      <w:pPr>
        <w:pStyle w:val="ANormal"/>
        <w:jc w:val="both"/>
      </w:pPr>
      <w:r>
        <w:t>- povečanje števila in dvig kakovosti kulturnih in turističnih prireditev na območju,</w:t>
      </w:r>
    </w:p>
    <w:p w:rsidR="0048363E" w:rsidRDefault="0048363E" w:rsidP="0048363E">
      <w:pPr>
        <w:pStyle w:val="ANormal"/>
        <w:jc w:val="both"/>
      </w:pPr>
      <w:r>
        <w:t xml:space="preserve">- skrb za privlačen asortima spominkov in drugih artiklov za prodajo v </w:t>
      </w:r>
      <w:proofErr w:type="spellStart"/>
      <w:r>
        <w:t>TPICu</w:t>
      </w:r>
      <w:proofErr w:type="spellEnd"/>
      <w:r>
        <w:t xml:space="preserve">,  </w:t>
      </w:r>
    </w:p>
    <w:p w:rsidR="0048363E" w:rsidRDefault="0048363E" w:rsidP="0048363E">
      <w:pPr>
        <w:pStyle w:val="ANormal"/>
        <w:jc w:val="both"/>
      </w:pPr>
      <w:r>
        <w:t>- zagotavljanje kvalitetnega preživljanja prostega časa otrok, mladine, starejše generacije in vseh občanov ter obiskovalcev.</w:t>
      </w:r>
    </w:p>
    <w:p w:rsidR="0048363E" w:rsidRDefault="0048363E" w:rsidP="0048363E">
      <w:pPr>
        <w:pStyle w:val="ANormal"/>
        <w:jc w:val="both"/>
      </w:pPr>
    </w:p>
    <w:p w:rsidR="0048363E" w:rsidRDefault="0048363E" w:rsidP="0048363E">
      <w:pPr>
        <w:pStyle w:val="ANormal"/>
        <w:jc w:val="both"/>
      </w:pPr>
      <w:r>
        <w:t>Kazalniki:</w:t>
      </w:r>
    </w:p>
    <w:p w:rsidR="0048363E" w:rsidRDefault="0048363E" w:rsidP="0048363E">
      <w:pPr>
        <w:pStyle w:val="ANormal"/>
        <w:jc w:val="both"/>
      </w:pPr>
      <w:r>
        <w:lastRenderedPageBreak/>
        <w:t>- število prenočitev in registriranih dnevnih obiskovalcev ter višina plačane turistične takse,</w:t>
      </w:r>
    </w:p>
    <w:p w:rsidR="0048363E" w:rsidRDefault="0048363E" w:rsidP="0048363E">
      <w:pPr>
        <w:pStyle w:val="ANormal"/>
        <w:jc w:val="both"/>
      </w:pPr>
      <w:r>
        <w:t xml:space="preserve">- število prenočitvenih kapacitet in njihova letna </w:t>
      </w:r>
      <w:proofErr w:type="spellStart"/>
      <w:r>
        <w:t>zasednost</w:t>
      </w:r>
      <w:proofErr w:type="spellEnd"/>
      <w:r>
        <w:t>,</w:t>
      </w:r>
    </w:p>
    <w:p w:rsidR="0048363E" w:rsidRDefault="0048363E" w:rsidP="0048363E">
      <w:pPr>
        <w:pStyle w:val="ANormal"/>
        <w:jc w:val="both"/>
      </w:pPr>
      <w:r>
        <w:t>- število obiskovalcev in število prodanih vstopnic za posamezno prireditev ter odzivi na posamezno prireditev v medijih in med obiskovalci,</w:t>
      </w:r>
    </w:p>
    <w:p w:rsidR="0048363E" w:rsidRDefault="0048363E" w:rsidP="0048363E">
      <w:pPr>
        <w:pStyle w:val="ANormal"/>
        <w:jc w:val="both"/>
      </w:pPr>
      <w:r>
        <w:t xml:space="preserve">- število obiskovalcev na vodenih ogledih, </w:t>
      </w:r>
    </w:p>
    <w:p w:rsidR="0048363E" w:rsidRDefault="0048363E" w:rsidP="0048363E">
      <w:pPr>
        <w:pStyle w:val="ANormal"/>
        <w:jc w:val="both"/>
      </w:pPr>
      <w:r>
        <w:t>- število uporabnikov turistične infrastrukture,</w:t>
      </w:r>
    </w:p>
    <w:p w:rsidR="0048363E" w:rsidRDefault="0048363E" w:rsidP="0048363E">
      <w:pPr>
        <w:pStyle w:val="ANormal"/>
        <w:jc w:val="both"/>
      </w:pPr>
      <w:r>
        <w:t>- prihodki od prodaje v TPIC-u.</w:t>
      </w:r>
    </w:p>
    <w:p w:rsidR="0048363E" w:rsidRDefault="0048363E" w:rsidP="0048363E">
      <w:pPr>
        <w:pStyle w:val="Heading11"/>
      </w:pPr>
      <w:r>
        <w:t>Podprogrami in proračunski uporabniki znotraj glavnega programa</w:t>
      </w:r>
    </w:p>
    <w:p w:rsidR="0048363E" w:rsidRDefault="0048363E" w:rsidP="0048363E">
      <w:pPr>
        <w:pStyle w:val="ANormal"/>
        <w:jc w:val="both"/>
      </w:pPr>
      <w:r>
        <w:t>14039001 – Promocija občine</w:t>
      </w:r>
    </w:p>
    <w:p w:rsidR="0048363E" w:rsidRDefault="0048363E" w:rsidP="0048363E">
      <w:pPr>
        <w:pStyle w:val="ANormal"/>
        <w:jc w:val="both"/>
      </w:pPr>
      <w:r>
        <w:t>14039002 – Spodbujanje razvoja turizma in gostinstva</w:t>
      </w:r>
    </w:p>
    <w:p w:rsidR="0048363E" w:rsidRDefault="0048363E" w:rsidP="0048363E">
      <w:pPr>
        <w:pStyle w:val="AHeading5"/>
        <w:tabs>
          <w:tab w:val="decimal" w:pos="9200"/>
        </w:tabs>
        <w:rPr>
          <w:sz w:val="20"/>
        </w:rPr>
      </w:pPr>
      <w:bookmarkStart w:id="75" w:name="_Toc116284230"/>
      <w:r>
        <w:t>14039001 Promocija občine</w:t>
      </w:r>
      <w:r>
        <w:tab/>
      </w:r>
      <w:r>
        <w:rPr>
          <w:sz w:val="20"/>
        </w:rPr>
        <w:t>(118.400 €) 118.000 €</w:t>
      </w:r>
      <w:bookmarkEnd w:id="75"/>
    </w:p>
    <w:p w:rsidR="0048363E" w:rsidRDefault="0048363E" w:rsidP="0048363E">
      <w:pPr>
        <w:pStyle w:val="Heading11"/>
      </w:pPr>
      <w:r>
        <w:t>Opis podprograma</w:t>
      </w:r>
    </w:p>
    <w:p w:rsidR="0048363E" w:rsidRDefault="0048363E" w:rsidP="0048363E">
      <w:pPr>
        <w:pStyle w:val="ANormal"/>
        <w:jc w:val="both"/>
      </w:pPr>
      <w:r>
        <w:t>Promocija občine: promocijske prireditve (na primer: sodelovanje občine na sejmih), predstavitev kulturne dediščine -premične in nepremične- in naravne dediščine (razstave....) ter druge promocijske aktivnosti (karte, zloženke, razglednice).</w:t>
      </w:r>
    </w:p>
    <w:p w:rsidR="0048363E" w:rsidRDefault="0048363E" w:rsidP="0048363E">
      <w:pPr>
        <w:pStyle w:val="Heading11"/>
      </w:pPr>
      <w:r>
        <w:t>Zakonske in druge pravne podlage</w:t>
      </w:r>
    </w:p>
    <w:p w:rsidR="0048363E" w:rsidRDefault="0048363E" w:rsidP="0048363E">
      <w:pPr>
        <w:pStyle w:val="ANormal"/>
        <w:jc w:val="both"/>
      </w:pPr>
      <w:r>
        <w:t>Zakon o lokalni samoupravi</w:t>
      </w:r>
    </w:p>
    <w:p w:rsidR="0048363E" w:rsidRDefault="0048363E" w:rsidP="0048363E">
      <w:pPr>
        <w:pStyle w:val="ANormal"/>
        <w:jc w:val="both"/>
      </w:pPr>
      <w:r>
        <w:t>Zakon o financiranju občin</w:t>
      </w:r>
    </w:p>
    <w:p w:rsidR="0048363E" w:rsidRDefault="0048363E" w:rsidP="0048363E">
      <w:pPr>
        <w:pStyle w:val="ANormal"/>
        <w:jc w:val="both"/>
      </w:pPr>
      <w:r>
        <w:t>Zakon o spodbujanju razvoja turizma</w:t>
      </w:r>
    </w:p>
    <w:p w:rsidR="0048363E" w:rsidRDefault="0048363E" w:rsidP="0048363E">
      <w:pPr>
        <w:pStyle w:val="ANormal"/>
        <w:jc w:val="both"/>
      </w:pPr>
      <w:r>
        <w:t>Zakon o gostinstvu</w:t>
      </w:r>
    </w:p>
    <w:p w:rsidR="0048363E" w:rsidRDefault="0048363E" w:rsidP="0048363E">
      <w:pPr>
        <w:pStyle w:val="ANormal"/>
        <w:jc w:val="both"/>
      </w:pPr>
      <w:r>
        <w:t>Statut Občine Tržič</w:t>
      </w:r>
    </w:p>
    <w:p w:rsidR="0048363E" w:rsidRDefault="0048363E" w:rsidP="0048363E">
      <w:pPr>
        <w:pStyle w:val="ANormal"/>
        <w:jc w:val="both"/>
      </w:pPr>
      <w:r>
        <w:t>Odlok o turističnem vodenju na ravni turističnega območja</w:t>
      </w:r>
    </w:p>
    <w:p w:rsidR="0048363E" w:rsidRDefault="0048363E" w:rsidP="0048363E">
      <w:pPr>
        <w:pStyle w:val="ANormal"/>
        <w:jc w:val="both"/>
      </w:pPr>
      <w:r>
        <w:t>Odlok o turistični in promocijski taksi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Cilji: novi turistični produkti, boljša prepoznavnost občine in njene turistične ponudbe tako v nacionalnem kot tudi širšem mednarodnem prostoru, večji ugled občine v očeh javnosti, spodbujanje partnerskega sodelovanja javnega, zasebnega in civilnega sektorja pri razvoju, oblikovanju, promociji in trženju turistične ponudbe, razvoj kakovostnih in tržno zanimivih integralnih turističnih proizvodov, izgradnja, vzdrževanje in urejanje javne turistične infrastrukture in podpora turistično razvojnim projektom.</w:t>
      </w:r>
    </w:p>
    <w:p w:rsidR="0048363E" w:rsidRDefault="0048363E" w:rsidP="0048363E">
      <w:pPr>
        <w:pStyle w:val="ANormal"/>
        <w:jc w:val="both"/>
      </w:pPr>
    </w:p>
    <w:p w:rsidR="0048363E" w:rsidRDefault="0048363E" w:rsidP="0048363E">
      <w:pPr>
        <w:pStyle w:val="ANormal"/>
        <w:jc w:val="both"/>
      </w:pPr>
      <w:r>
        <w:t>Kazalniki: število prenočitev, število registriranih dnevnih obiskovalcev, povprečna doba bivanja, povprečna letna zasedenost nastanitvenih objektov ter višina plačane turistične takse.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promocijske kampanje za promocijo Tržiča kot destinacije za kvalitetno preživljanje prostega časa v medijih, ki pokrivajo izbrane ciljne skupine;</w:t>
      </w:r>
    </w:p>
    <w:p w:rsidR="0048363E" w:rsidRDefault="0048363E" w:rsidP="0048363E">
      <w:pPr>
        <w:pStyle w:val="ANormal"/>
        <w:jc w:val="both"/>
      </w:pPr>
      <w:r>
        <w:t>- sodelovanje na turističnih sejmih doma in v tujini ter izvedba študijskih tur za novinarje;</w:t>
      </w:r>
    </w:p>
    <w:p w:rsidR="0048363E" w:rsidRDefault="0048363E" w:rsidP="0048363E">
      <w:pPr>
        <w:pStyle w:val="ANormal"/>
        <w:jc w:val="both"/>
      </w:pPr>
      <w:r>
        <w:t>- sodelovanje javnega, zasebnega in civilnega sektorja pri razvoju, oblikovanju, promociji in trženju turistične ponudbe;</w:t>
      </w:r>
    </w:p>
    <w:p w:rsidR="0048363E" w:rsidRDefault="0048363E" w:rsidP="0048363E">
      <w:pPr>
        <w:pStyle w:val="ANormal"/>
        <w:jc w:val="both"/>
      </w:pPr>
      <w:r>
        <w:t>- povečan obseg turistične dejavnosti.</w:t>
      </w:r>
    </w:p>
    <w:p w:rsidR="0048363E" w:rsidRDefault="0048363E" w:rsidP="0048363E">
      <w:pPr>
        <w:pStyle w:val="ANormal"/>
        <w:jc w:val="both"/>
      </w:pPr>
    </w:p>
    <w:p w:rsidR="0048363E" w:rsidRDefault="0048363E" w:rsidP="0048363E">
      <w:pPr>
        <w:pStyle w:val="ANormal"/>
        <w:jc w:val="both"/>
      </w:pPr>
      <w:r>
        <w:t>Kazalci učinkovitosti so statistični podatki, ki kažejo število prenočitev in registriranih dnevnih obiskovalcev ter višina plačane turistične takse.</w:t>
      </w:r>
    </w:p>
    <w:p w:rsidR="0048363E" w:rsidRDefault="0048363E" w:rsidP="0048363E">
      <w:pPr>
        <w:pStyle w:val="AHeading5"/>
        <w:tabs>
          <w:tab w:val="decimal" w:pos="9200"/>
        </w:tabs>
        <w:rPr>
          <w:sz w:val="20"/>
        </w:rPr>
      </w:pPr>
      <w:bookmarkStart w:id="76" w:name="_Toc116284231"/>
      <w:r>
        <w:lastRenderedPageBreak/>
        <w:t>14039002 Spodbujanje razvoja turizma in gostinstva</w:t>
      </w:r>
      <w:r>
        <w:tab/>
      </w:r>
      <w:r>
        <w:rPr>
          <w:sz w:val="20"/>
        </w:rPr>
        <w:t>(576.510 €) 516.600 €</w:t>
      </w:r>
      <w:bookmarkEnd w:id="76"/>
    </w:p>
    <w:p w:rsidR="0048363E" w:rsidRDefault="0048363E" w:rsidP="0048363E">
      <w:pPr>
        <w:pStyle w:val="Heading11"/>
      </w:pPr>
      <w:r>
        <w:t>Opis podprograma</w:t>
      </w:r>
    </w:p>
    <w:p w:rsidR="0048363E" w:rsidRDefault="0048363E" w:rsidP="0048363E">
      <w:pPr>
        <w:pStyle w:val="ANormal"/>
        <w:jc w:val="both"/>
      </w:pPr>
      <w:r>
        <w:t>Spodbujanje razvoja turizma in gostinstva: sofinanciranje programa turistične zveze in turističnih društev ter drugih turističnih organizacij (zavod za turizem, turistično informacijski centri), turističnih prireditev, delovanje turističnih vodičev, razvoj turistične infrastrukture (turistični znaki in kažipoti), investicije in investicijsko vzdrževanje turističnih znamenitosti, vodni promet v turistične namene, upravljanje in tekoče vzdrževanje, gradnja in vzdrževanje žičniških naprav za prevoz oseb.</w:t>
      </w:r>
    </w:p>
    <w:p w:rsidR="0048363E" w:rsidRDefault="0048363E" w:rsidP="0048363E">
      <w:pPr>
        <w:pStyle w:val="Heading11"/>
      </w:pPr>
      <w:r>
        <w:t>Zakonske in druge pravne podlage</w:t>
      </w:r>
    </w:p>
    <w:p w:rsidR="0048363E" w:rsidRDefault="0048363E" w:rsidP="0048363E">
      <w:pPr>
        <w:pStyle w:val="ANormal"/>
        <w:jc w:val="both"/>
      </w:pPr>
      <w:r>
        <w:t>Zakon o lokalni samoupravi</w:t>
      </w:r>
    </w:p>
    <w:p w:rsidR="0048363E" w:rsidRDefault="0048363E" w:rsidP="0048363E">
      <w:pPr>
        <w:pStyle w:val="ANormal"/>
        <w:jc w:val="both"/>
      </w:pPr>
      <w:r>
        <w:t>Zakon o financiranju občin</w:t>
      </w:r>
    </w:p>
    <w:p w:rsidR="0048363E" w:rsidRDefault="0048363E" w:rsidP="0048363E">
      <w:pPr>
        <w:pStyle w:val="ANormal"/>
        <w:jc w:val="both"/>
      </w:pPr>
      <w:r>
        <w:t>Zakon o spodbujanju razvoja turizma</w:t>
      </w:r>
    </w:p>
    <w:p w:rsidR="0048363E" w:rsidRDefault="0048363E" w:rsidP="0048363E">
      <w:pPr>
        <w:pStyle w:val="ANormal"/>
        <w:jc w:val="both"/>
      </w:pPr>
      <w:r>
        <w:t>Zakon o gostinstvu</w:t>
      </w:r>
    </w:p>
    <w:p w:rsidR="0048363E" w:rsidRDefault="0048363E" w:rsidP="0048363E">
      <w:pPr>
        <w:pStyle w:val="ANormal"/>
        <w:jc w:val="both"/>
      </w:pPr>
      <w:r>
        <w:t>Zakon o javnih zbiranjih</w:t>
      </w:r>
    </w:p>
    <w:p w:rsidR="0048363E" w:rsidRDefault="0048363E" w:rsidP="0048363E">
      <w:pPr>
        <w:pStyle w:val="ANormal"/>
        <w:jc w:val="both"/>
      </w:pPr>
      <w:r>
        <w:t xml:space="preserve">Statut Občine Tržič </w:t>
      </w:r>
    </w:p>
    <w:p w:rsidR="0048363E" w:rsidRDefault="0048363E" w:rsidP="0048363E">
      <w:pPr>
        <w:pStyle w:val="ANormal"/>
        <w:jc w:val="both"/>
      </w:pPr>
      <w:r>
        <w:t>Odlok o turističnem vodenju na ravni turističnega območja</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Uresničevanje turistične politike na lokalni ravni, novi turistični produkti in izboljšanje kvalitete že obstoječih, povečanje števila in dvig kakovosti kulturnih in turističnih prireditev na območju, zagotavljanje kvalitetnega preživljanja prostega časa otrok, mladine, starejše generacije in vseh občanov ter obiskovalcev.</w:t>
      </w:r>
    </w:p>
    <w:p w:rsidR="0048363E" w:rsidRDefault="0048363E" w:rsidP="0048363E">
      <w:pPr>
        <w:pStyle w:val="ANormal"/>
        <w:jc w:val="both"/>
      </w:pPr>
    </w:p>
    <w:p w:rsidR="0048363E" w:rsidRDefault="0048363E" w:rsidP="0048363E">
      <w:pPr>
        <w:pStyle w:val="ANormal"/>
        <w:jc w:val="both"/>
      </w:pPr>
      <w:r>
        <w:t>Izgradnja, vzdrževanje in urejanje javne turistične in kulturne infrastrukture in podpora turistično razvojnim projektom, razvoj turizma in promocija lokalnega okolja in regije, izboljšanje javne turistične infrastrukture lokalno regionalnega pomena, ohranjanje in razvijanje kulturne identitete ob upoštevanju načel trajnostnega razvoja za ustvarjanje pogojev kulturne ustvarjalnosti in dostopnosti kulturnih vsebin na lokalnem nivoju.</w:t>
      </w:r>
    </w:p>
    <w:p w:rsidR="0048363E" w:rsidRDefault="0048363E" w:rsidP="0048363E">
      <w:pPr>
        <w:pStyle w:val="ANormal"/>
        <w:jc w:val="both"/>
      </w:pPr>
    </w:p>
    <w:p w:rsidR="0048363E" w:rsidRDefault="0048363E" w:rsidP="0048363E">
      <w:pPr>
        <w:pStyle w:val="ANormal"/>
        <w:jc w:val="both"/>
      </w:pPr>
      <w:r>
        <w:t>Kazalci za merjenje učinkovitosti zastavljenih ciljev so: število registriranih nočitev in turistov, število registriranih dnevnih obiskovalcev, število licenciranih turističnih vodnikov, večja turistična potrošnja, tudi večja prodaja spominkov, odzivi v medijih in na družbenih omrežjih ter število obiskovalcev na turističnih prireditvah.</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 koordinacija in vodenje turistične vodniške službe za turistično območje občine Tržič,</w:t>
      </w:r>
    </w:p>
    <w:p w:rsidR="0048363E" w:rsidRDefault="0048363E" w:rsidP="0048363E">
      <w:pPr>
        <w:pStyle w:val="ANormal"/>
        <w:jc w:val="both"/>
      </w:pPr>
      <w:r>
        <w:t xml:space="preserve">• skrb za privlačen asortima spominkov in drugih artiklov za prodajo v </w:t>
      </w:r>
      <w:proofErr w:type="spellStart"/>
      <w:r>
        <w:t>TPICu</w:t>
      </w:r>
      <w:proofErr w:type="spellEnd"/>
      <w:r>
        <w:t xml:space="preserve">,  </w:t>
      </w:r>
    </w:p>
    <w:p w:rsidR="0048363E" w:rsidRDefault="0048363E" w:rsidP="0048363E">
      <w:pPr>
        <w:pStyle w:val="ANormal"/>
        <w:jc w:val="both"/>
      </w:pPr>
      <w:r>
        <w:t xml:space="preserve">• organizacija in/ali </w:t>
      </w:r>
      <w:proofErr w:type="spellStart"/>
      <w:r>
        <w:t>soorganizacija</w:t>
      </w:r>
      <w:proofErr w:type="spellEnd"/>
      <w:r>
        <w:t xml:space="preserve"> oz. sofinanciranje prireditev, ki imajo turistični značaj in pozitivno vplivajo na promocijo in ugled kraja; D-oživi srednji vek, koncerti na Gorenjski plaži, Gregorjevo, Šuštarska nedelja, Zelenica Ski </w:t>
      </w:r>
      <w:proofErr w:type="spellStart"/>
      <w:r>
        <w:t>Raid</w:t>
      </w:r>
      <w:proofErr w:type="spellEnd"/>
      <w:r>
        <w:t xml:space="preserve">, Glasbeni večeri v Tržiškem muzeju, Poletna </w:t>
      </w:r>
      <w:proofErr w:type="spellStart"/>
      <w:r>
        <w:t>torkanja</w:t>
      </w:r>
      <w:proofErr w:type="spellEnd"/>
      <w:r>
        <w:t>, Kino z zvezdami  ...</w:t>
      </w:r>
    </w:p>
    <w:p w:rsidR="0048363E" w:rsidRDefault="0048363E" w:rsidP="0048363E">
      <w:pPr>
        <w:pStyle w:val="ANormal"/>
        <w:jc w:val="both"/>
      </w:pPr>
      <w:r>
        <w:t xml:space="preserve">• zagotavljanje kvalitetnega preživljanja prostega časa otrok, mladine, starejše generacije in vseh občanov ter obiskovalcev, </w:t>
      </w:r>
    </w:p>
    <w:p w:rsidR="0048363E" w:rsidRDefault="0048363E" w:rsidP="0048363E">
      <w:pPr>
        <w:pStyle w:val="ANormal"/>
        <w:jc w:val="both"/>
      </w:pPr>
      <w:r>
        <w:t>• povečanje kulturnih in turističnih prireditev na območju,</w:t>
      </w:r>
    </w:p>
    <w:p w:rsidR="0048363E" w:rsidRDefault="0048363E" w:rsidP="0048363E">
      <w:pPr>
        <w:pStyle w:val="ANormal"/>
        <w:jc w:val="both"/>
      </w:pPr>
      <w:r>
        <w:t>• dvig kakovosti kulturnih in turističnih prireditev na območju</w:t>
      </w:r>
    </w:p>
    <w:p w:rsidR="0048363E" w:rsidRDefault="0048363E" w:rsidP="0048363E">
      <w:pPr>
        <w:pStyle w:val="ANormal"/>
        <w:jc w:val="both"/>
      </w:pPr>
      <w:r>
        <w:t>• izboljšanje kvalitete turističnega produkta na lokalni ravni,</w:t>
      </w:r>
    </w:p>
    <w:p w:rsidR="0048363E" w:rsidRDefault="0048363E" w:rsidP="0048363E">
      <w:pPr>
        <w:pStyle w:val="ANormal"/>
        <w:jc w:val="both"/>
      </w:pPr>
      <w:r>
        <w:t>• nadgradnja obstoječe turistične infrastrukture,</w:t>
      </w:r>
    </w:p>
    <w:p w:rsidR="0048363E" w:rsidRDefault="0048363E" w:rsidP="0048363E">
      <w:pPr>
        <w:pStyle w:val="ANormal"/>
        <w:jc w:val="both"/>
      </w:pPr>
      <w:r>
        <w:t>• izgradnja sistema označenih kolesarskih, pohodniških in tematskih poti,</w:t>
      </w:r>
    </w:p>
    <w:p w:rsidR="0048363E" w:rsidRDefault="0048363E" w:rsidP="0048363E">
      <w:pPr>
        <w:pStyle w:val="ANormal"/>
        <w:jc w:val="both"/>
      </w:pPr>
      <w:r>
        <w:t>• organizacija dodatnih izobraževanj in ogledov dobrih praks za turistične ponudnike.</w:t>
      </w:r>
    </w:p>
    <w:p w:rsidR="0048363E" w:rsidRDefault="0048363E" w:rsidP="0048363E">
      <w:pPr>
        <w:pStyle w:val="ANormal"/>
        <w:jc w:val="both"/>
      </w:pPr>
    </w:p>
    <w:p w:rsidR="0048363E" w:rsidRDefault="0048363E" w:rsidP="0048363E">
      <w:pPr>
        <w:pStyle w:val="ANormal"/>
        <w:jc w:val="both"/>
      </w:pPr>
      <w:r>
        <w:t>Kazalniki;</w:t>
      </w:r>
    </w:p>
    <w:p w:rsidR="0048363E" w:rsidRDefault="0048363E" w:rsidP="0048363E">
      <w:pPr>
        <w:pStyle w:val="ANormal"/>
        <w:jc w:val="both"/>
      </w:pPr>
      <w:r>
        <w:t>• prihodki od prodaje v TPIC-u,</w:t>
      </w:r>
    </w:p>
    <w:p w:rsidR="0048363E" w:rsidRDefault="0048363E" w:rsidP="0048363E">
      <w:pPr>
        <w:pStyle w:val="ANormal"/>
        <w:jc w:val="both"/>
      </w:pPr>
      <w:r>
        <w:lastRenderedPageBreak/>
        <w:t xml:space="preserve">• število obiskovalcev na vodenih ogledih, </w:t>
      </w:r>
    </w:p>
    <w:p w:rsidR="0048363E" w:rsidRDefault="0048363E" w:rsidP="0048363E">
      <w:pPr>
        <w:pStyle w:val="ANormal"/>
        <w:jc w:val="both"/>
      </w:pPr>
      <w:r>
        <w:t>• število obiskovalcev in število prodanih vstopnic za posamezno prireditev ter odzivi na posamezno prireditev v medijih in med obiskovalci,</w:t>
      </w:r>
    </w:p>
    <w:p w:rsidR="0048363E" w:rsidRDefault="0048363E" w:rsidP="0048363E">
      <w:pPr>
        <w:pStyle w:val="ANormal"/>
        <w:jc w:val="both"/>
      </w:pPr>
      <w:r>
        <w:t>• število uporabnikov turistične infrastrukture.</w:t>
      </w:r>
    </w:p>
    <w:p w:rsidR="0048363E" w:rsidRDefault="0048363E" w:rsidP="0048363E">
      <w:pPr>
        <w:pStyle w:val="AHeading3"/>
        <w:tabs>
          <w:tab w:val="decimal" w:pos="9200"/>
        </w:tabs>
        <w:rPr>
          <w:sz w:val="20"/>
        </w:rPr>
      </w:pPr>
      <w:bookmarkStart w:id="77" w:name="_Toc116284232"/>
      <w:r>
        <w:t>15 VAROVANJE OKOLJA IN NARAVNE DEDIŠČINE</w:t>
      </w:r>
      <w:r>
        <w:tab/>
      </w:r>
      <w:r>
        <w:rPr>
          <w:sz w:val="20"/>
        </w:rPr>
        <w:t>(3.161.098 €) 1.336.778 €</w:t>
      </w:r>
      <w:bookmarkEnd w:id="77"/>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15 - VAROVANJE OKOLJA IN NARAVNE DEDIŠČINE zajema naloge za izboljšanje stanja okolja in naloge v zvezi z varovanjem naravne dediščine.</w:t>
      </w:r>
    </w:p>
    <w:p w:rsidR="0048363E" w:rsidRDefault="0048363E" w:rsidP="0048363E">
      <w:pPr>
        <w:pStyle w:val="Heading11"/>
      </w:pPr>
      <w:r>
        <w:t>Dokumenti dolgoročnega razvojnega načrtovanja</w:t>
      </w:r>
    </w:p>
    <w:p w:rsidR="0048363E" w:rsidRDefault="0048363E" w:rsidP="0048363E">
      <w:pPr>
        <w:pStyle w:val="ANormal"/>
        <w:jc w:val="both"/>
      </w:pPr>
      <w:r>
        <w:t>Strategija razvoja Slovenije 2030</w:t>
      </w:r>
    </w:p>
    <w:p w:rsidR="0048363E" w:rsidRDefault="0048363E" w:rsidP="0048363E">
      <w:pPr>
        <w:pStyle w:val="ANormal"/>
        <w:jc w:val="both"/>
      </w:pPr>
      <w:r>
        <w:t xml:space="preserve">Strategija regionalnega razvoja Slovenije </w:t>
      </w:r>
    </w:p>
    <w:p w:rsidR="0048363E" w:rsidRDefault="0048363E" w:rsidP="0048363E">
      <w:pPr>
        <w:pStyle w:val="ANormal"/>
        <w:jc w:val="both"/>
      </w:pPr>
      <w:r>
        <w:t>Državni razvojni program prioritet in investicij</w:t>
      </w:r>
    </w:p>
    <w:p w:rsidR="0048363E" w:rsidRDefault="0048363E" w:rsidP="0048363E">
      <w:pPr>
        <w:pStyle w:val="ANormal"/>
        <w:jc w:val="both"/>
      </w:pPr>
      <w:r>
        <w:t xml:space="preserve">Strategija prostorskega razvoja Slovenije </w:t>
      </w:r>
    </w:p>
    <w:p w:rsidR="0048363E" w:rsidRDefault="0048363E" w:rsidP="0048363E">
      <w:pPr>
        <w:pStyle w:val="ANormal"/>
        <w:jc w:val="both"/>
      </w:pPr>
      <w:r>
        <w:t xml:space="preserve">Nacionalni strateški referenčni okvir – sektor okolje </w:t>
      </w:r>
    </w:p>
    <w:p w:rsidR="0048363E" w:rsidRDefault="0048363E" w:rsidP="0048363E">
      <w:pPr>
        <w:pStyle w:val="ANormal"/>
        <w:jc w:val="both"/>
      </w:pPr>
      <w:r>
        <w:t>Nacionalni program varstva okolja</w:t>
      </w:r>
    </w:p>
    <w:p w:rsidR="0048363E" w:rsidRDefault="0048363E" w:rsidP="0048363E">
      <w:pPr>
        <w:pStyle w:val="Heading11"/>
      </w:pPr>
      <w:r>
        <w:t>Dolgoročni cilji področja proračunske porabe</w:t>
      </w:r>
    </w:p>
    <w:p w:rsidR="0048363E" w:rsidRDefault="0048363E" w:rsidP="0048363E">
      <w:pPr>
        <w:pStyle w:val="ANormal"/>
        <w:jc w:val="both"/>
      </w:pPr>
      <w:r>
        <w:t>- racionalen in učinkovit prostorski razvoj,</w:t>
      </w:r>
    </w:p>
    <w:p w:rsidR="0048363E" w:rsidRDefault="0048363E" w:rsidP="0048363E">
      <w:pPr>
        <w:pStyle w:val="ANormal"/>
        <w:jc w:val="both"/>
      </w:pPr>
      <w:r>
        <w:t>- razvoj policentričnega omrežja mest in drugih naselij,</w:t>
      </w:r>
    </w:p>
    <w:p w:rsidR="0048363E" w:rsidRDefault="0048363E" w:rsidP="0048363E">
      <w:pPr>
        <w:pStyle w:val="ANormal"/>
        <w:jc w:val="both"/>
      </w:pPr>
      <w:r>
        <w:t>- večja konkurenčnost slovenskih mest v evropskem prostoru,</w:t>
      </w:r>
    </w:p>
    <w:p w:rsidR="0048363E" w:rsidRDefault="0048363E" w:rsidP="0048363E">
      <w:pPr>
        <w:pStyle w:val="ANormal"/>
        <w:jc w:val="both"/>
      </w:pPr>
      <w:r>
        <w:t>- skladen razvoj območij s skupnimi prostorsko razvojnimi značilnostmi,</w:t>
      </w:r>
    </w:p>
    <w:p w:rsidR="0048363E" w:rsidRDefault="0048363E" w:rsidP="0048363E">
      <w:pPr>
        <w:pStyle w:val="ANormal"/>
        <w:jc w:val="both"/>
      </w:pPr>
      <w:r>
        <w:t>- kvaliteten razvoj in privlačnost mest ter drugih naselij,</w:t>
      </w:r>
    </w:p>
    <w:p w:rsidR="0048363E" w:rsidRDefault="0048363E" w:rsidP="0048363E">
      <w:pPr>
        <w:pStyle w:val="ANormal"/>
        <w:jc w:val="both"/>
      </w:pPr>
      <w:r>
        <w:t>- medsebojno dopolnjevanje funkcij podeželskih in urbanih območij,</w:t>
      </w:r>
    </w:p>
    <w:p w:rsidR="0048363E" w:rsidRDefault="0048363E" w:rsidP="0048363E">
      <w:pPr>
        <w:pStyle w:val="ANormal"/>
        <w:jc w:val="both"/>
      </w:pPr>
      <w:r>
        <w:t>- povezanost infrastrukturnih omrežij z evropskimi infrastrukturnimi sistemi,</w:t>
      </w:r>
    </w:p>
    <w:p w:rsidR="0048363E" w:rsidRDefault="0048363E" w:rsidP="0048363E">
      <w:pPr>
        <w:pStyle w:val="ANormal"/>
        <w:jc w:val="both"/>
      </w:pPr>
      <w:r>
        <w:t>- preudarna raba naravnih virov,</w:t>
      </w:r>
    </w:p>
    <w:p w:rsidR="0048363E" w:rsidRDefault="0048363E" w:rsidP="0048363E">
      <w:pPr>
        <w:pStyle w:val="ANormal"/>
        <w:jc w:val="both"/>
      </w:pPr>
      <w:r>
        <w:t>- prostorski razvoj usklajen s prostorskimi omejitvami,</w:t>
      </w:r>
    </w:p>
    <w:p w:rsidR="0048363E" w:rsidRDefault="0048363E" w:rsidP="0048363E">
      <w:pPr>
        <w:pStyle w:val="ANormal"/>
        <w:jc w:val="both"/>
      </w:pPr>
      <w:r>
        <w:t>- kulturna raznovrstnost kot temelj nacionalne prostorske prepoznavnosti,</w:t>
      </w:r>
    </w:p>
    <w:p w:rsidR="0048363E" w:rsidRDefault="0048363E" w:rsidP="0048363E">
      <w:pPr>
        <w:pStyle w:val="ANormal"/>
        <w:jc w:val="both"/>
      </w:pPr>
      <w:r>
        <w:t>- ohranjanje narave,</w:t>
      </w:r>
    </w:p>
    <w:p w:rsidR="0048363E" w:rsidRDefault="0048363E" w:rsidP="0048363E">
      <w:pPr>
        <w:pStyle w:val="ANormal"/>
        <w:jc w:val="both"/>
      </w:pPr>
      <w:r>
        <w:t>- varstvo okolja.</w:t>
      </w:r>
    </w:p>
    <w:p w:rsidR="0048363E" w:rsidRDefault="0048363E" w:rsidP="0048363E">
      <w:pPr>
        <w:pStyle w:val="Heading11"/>
      </w:pPr>
      <w:r>
        <w:t>Oznaka in nazivi glavnih programov v pristojnosti občine</w:t>
      </w:r>
    </w:p>
    <w:p w:rsidR="0048363E" w:rsidRDefault="0048363E" w:rsidP="0048363E">
      <w:pPr>
        <w:pStyle w:val="ANormal"/>
        <w:jc w:val="both"/>
      </w:pPr>
      <w:r>
        <w:t>1502 - Zmanjševanje onesnaževanja, kontrola in nadzor</w:t>
      </w:r>
    </w:p>
    <w:p w:rsidR="0048363E" w:rsidRDefault="0048363E" w:rsidP="0048363E">
      <w:pPr>
        <w:pStyle w:val="AHeading4"/>
        <w:tabs>
          <w:tab w:val="decimal" w:pos="9200"/>
        </w:tabs>
        <w:rPr>
          <w:sz w:val="20"/>
        </w:rPr>
      </w:pPr>
      <w:bookmarkStart w:id="78" w:name="_Toc116284233"/>
      <w:r>
        <w:t>1502 Zmanjševanje onesnaženja, kontrola in nadzor</w:t>
      </w:r>
      <w:r>
        <w:tab/>
      </w:r>
      <w:r>
        <w:rPr>
          <w:sz w:val="20"/>
        </w:rPr>
        <w:t>(3.161.098 €) 1.336.778 €</w:t>
      </w:r>
      <w:bookmarkEnd w:id="78"/>
    </w:p>
    <w:p w:rsidR="0048363E" w:rsidRDefault="0048363E" w:rsidP="0048363E">
      <w:pPr>
        <w:pStyle w:val="Heading11"/>
      </w:pPr>
      <w:r>
        <w:t>Opis glavnega programa</w:t>
      </w:r>
    </w:p>
    <w:p w:rsidR="0048363E" w:rsidRDefault="0048363E" w:rsidP="0048363E">
      <w:pPr>
        <w:pStyle w:val="ANormal"/>
        <w:jc w:val="both"/>
      </w:pPr>
      <w:r>
        <w:t>Glavni program 1502 Zmanjševanje onesnaženja, kontrola in nadzor vključuje sredstva za zbiranje in ravnanje z odpadki in ravnanje z odpadno vodo ter nadzor nad onesnaženjem okolja.</w:t>
      </w:r>
    </w:p>
    <w:p w:rsidR="0048363E" w:rsidRDefault="0048363E" w:rsidP="0048363E">
      <w:pPr>
        <w:pStyle w:val="Heading11"/>
      </w:pPr>
      <w:r>
        <w:t>Dolgoročni cilji glavnega programa</w:t>
      </w:r>
    </w:p>
    <w:p w:rsidR="0048363E" w:rsidRDefault="0048363E" w:rsidP="0048363E">
      <w:pPr>
        <w:pStyle w:val="ANormal"/>
        <w:jc w:val="both"/>
      </w:pPr>
      <w:r>
        <w:t>- dvig kakovosti komunalne opremljenosti v prostoru,</w:t>
      </w:r>
    </w:p>
    <w:p w:rsidR="0048363E" w:rsidRDefault="0048363E" w:rsidP="0048363E">
      <w:pPr>
        <w:pStyle w:val="ANormal"/>
        <w:jc w:val="both"/>
      </w:pPr>
      <w:r>
        <w:t xml:space="preserve">- sistematično opremljanje prostora s komunalno infrastrukturo, </w:t>
      </w:r>
    </w:p>
    <w:p w:rsidR="0048363E" w:rsidRDefault="0048363E" w:rsidP="0048363E">
      <w:pPr>
        <w:pStyle w:val="ANormal"/>
        <w:jc w:val="both"/>
      </w:pPr>
      <w:r>
        <w:t>- obnova dotrajane komunalne infrastrukture.</w:t>
      </w:r>
    </w:p>
    <w:p w:rsidR="0048363E" w:rsidRDefault="0048363E" w:rsidP="0048363E">
      <w:pPr>
        <w:pStyle w:val="Heading11"/>
      </w:pPr>
      <w:r>
        <w:lastRenderedPageBreak/>
        <w:t>Glavni letni izvedbeni cilji in kazalci, s katerimi se bo merilo doseganje zastavljenih ciljev</w:t>
      </w:r>
    </w:p>
    <w:p w:rsidR="0048363E" w:rsidRDefault="0048363E" w:rsidP="0048363E">
      <w:pPr>
        <w:pStyle w:val="ANormal"/>
        <w:jc w:val="both"/>
      </w:pPr>
      <w:r>
        <w:t>- osveščenost občanov o pravilnem ravnanju z odpadki,</w:t>
      </w:r>
    </w:p>
    <w:p w:rsidR="0048363E" w:rsidRDefault="0048363E" w:rsidP="0048363E">
      <w:pPr>
        <w:pStyle w:val="ANormal"/>
        <w:jc w:val="both"/>
      </w:pPr>
      <w:r>
        <w:t>- zapiralna dela na odlagališču in zmanjševanje vpliva škodljivih emisij v okolje,</w:t>
      </w:r>
    </w:p>
    <w:p w:rsidR="0048363E" w:rsidRDefault="0048363E" w:rsidP="0048363E">
      <w:pPr>
        <w:pStyle w:val="ANormal"/>
        <w:jc w:val="both"/>
      </w:pPr>
      <w:r>
        <w:t xml:space="preserve">- izgradnja nadstrešnic nad zbirnim centrom in </w:t>
      </w:r>
      <w:proofErr w:type="spellStart"/>
      <w:r>
        <w:t>pretovorno</w:t>
      </w:r>
      <w:proofErr w:type="spellEnd"/>
      <w:r>
        <w:t xml:space="preserve"> postajo,</w:t>
      </w:r>
    </w:p>
    <w:p w:rsidR="0048363E" w:rsidRDefault="0048363E" w:rsidP="0048363E">
      <w:pPr>
        <w:pStyle w:val="ANormal"/>
        <w:jc w:val="both"/>
      </w:pPr>
      <w:r>
        <w:t>- gradnja manjkajočih sekundarnih fekalnih kanalov na območju aglomeracije Loka (Tržič) v naseljih Slap, Bistrica pri Tržiču, Loka, Križe in Retnje z namenom povečanja opremljenosti območja poselitve z javno kanalizacijo.</w:t>
      </w:r>
    </w:p>
    <w:p w:rsidR="0048363E" w:rsidRDefault="0048363E" w:rsidP="0048363E">
      <w:pPr>
        <w:pStyle w:val="Heading11"/>
      </w:pPr>
      <w:r>
        <w:t>Podprogrami in proračunski uporabniki znotraj glavnega programa</w:t>
      </w:r>
    </w:p>
    <w:p w:rsidR="0048363E" w:rsidRDefault="0048363E" w:rsidP="0048363E">
      <w:pPr>
        <w:pStyle w:val="ANormal"/>
        <w:jc w:val="both"/>
      </w:pPr>
      <w:r>
        <w:t>15029001 - Zbiranje in ravnanje z odpadki</w:t>
      </w:r>
    </w:p>
    <w:p w:rsidR="0048363E" w:rsidRDefault="0048363E" w:rsidP="0048363E">
      <w:pPr>
        <w:pStyle w:val="ANormal"/>
        <w:jc w:val="both"/>
      </w:pPr>
      <w:r>
        <w:t>15029002 - Ravnanje z odpadno vodo</w:t>
      </w:r>
    </w:p>
    <w:p w:rsidR="0048363E" w:rsidRDefault="0048363E" w:rsidP="0048363E">
      <w:pPr>
        <w:pStyle w:val="AHeading5"/>
        <w:tabs>
          <w:tab w:val="decimal" w:pos="9200"/>
        </w:tabs>
        <w:rPr>
          <w:sz w:val="20"/>
        </w:rPr>
      </w:pPr>
      <w:bookmarkStart w:id="79" w:name="_Toc116284234"/>
      <w:r>
        <w:t>15029001 Zbiranje in ravnanje z odpadki</w:t>
      </w:r>
      <w:r>
        <w:tab/>
      </w:r>
      <w:r>
        <w:rPr>
          <w:sz w:val="20"/>
        </w:rPr>
        <w:t>(115.152 €) 26.700 €</w:t>
      </w:r>
      <w:bookmarkEnd w:id="79"/>
    </w:p>
    <w:p w:rsidR="0048363E" w:rsidRDefault="0048363E" w:rsidP="0048363E">
      <w:pPr>
        <w:pStyle w:val="Heading11"/>
      </w:pPr>
      <w:r>
        <w:t>Opis podprograma</w:t>
      </w:r>
    </w:p>
    <w:p w:rsidR="0048363E" w:rsidRDefault="0048363E" w:rsidP="0048363E">
      <w:pPr>
        <w:pStyle w:val="ANormal"/>
        <w:jc w:val="both"/>
      </w:pPr>
      <w:r>
        <w:t xml:space="preserve">Gradnja in vzdrževanje zbirnega centra in manipulativnih  površin za zbiranje določenih vrst komunalnih odpadkov, vzdrževanje </w:t>
      </w:r>
      <w:proofErr w:type="spellStart"/>
      <w:r>
        <w:t>eko</w:t>
      </w:r>
      <w:proofErr w:type="spellEnd"/>
      <w:r>
        <w:t xml:space="preserve"> otokov, sanacija črnih odlagališč, odvoz kosovnih odpadkov, odvoz posebnih odpadkov, odškodnine (rente) za deponijo v fazi zapiralnih del.</w:t>
      </w:r>
    </w:p>
    <w:p w:rsidR="0048363E" w:rsidRDefault="0048363E" w:rsidP="0048363E">
      <w:pPr>
        <w:pStyle w:val="Heading11"/>
      </w:pPr>
      <w:r>
        <w:t>Zakonske in druge pravne podlage</w:t>
      </w:r>
    </w:p>
    <w:p w:rsidR="0048363E" w:rsidRDefault="0048363E" w:rsidP="0048363E">
      <w:pPr>
        <w:pStyle w:val="ANormal"/>
        <w:jc w:val="both"/>
      </w:pPr>
      <w:r>
        <w:t xml:space="preserve">Zakon o varstvu okolja  </w:t>
      </w:r>
    </w:p>
    <w:p w:rsidR="0048363E" w:rsidRDefault="0048363E" w:rsidP="0048363E">
      <w:pPr>
        <w:pStyle w:val="ANormal"/>
        <w:jc w:val="both"/>
      </w:pPr>
      <w:r>
        <w:t xml:space="preserve">Zakon o gospodarskih javnih službah </w:t>
      </w:r>
    </w:p>
    <w:p w:rsidR="0048363E" w:rsidRDefault="0048363E" w:rsidP="0048363E">
      <w:pPr>
        <w:pStyle w:val="ANormal"/>
        <w:jc w:val="both"/>
      </w:pPr>
      <w:r>
        <w:t>Zakon o prostorskem načrtovanju</w:t>
      </w:r>
    </w:p>
    <w:p w:rsidR="0048363E" w:rsidRDefault="0048363E" w:rsidP="0048363E">
      <w:pPr>
        <w:pStyle w:val="ANormal"/>
        <w:jc w:val="both"/>
      </w:pPr>
      <w:r>
        <w:t xml:space="preserve">Zakon o urejanju prostora </w:t>
      </w:r>
    </w:p>
    <w:p w:rsidR="0048363E" w:rsidRDefault="0048363E" w:rsidP="0048363E">
      <w:pPr>
        <w:pStyle w:val="ANormal"/>
        <w:jc w:val="both"/>
      </w:pPr>
      <w:r>
        <w:t>Uredba o odpadkih</w:t>
      </w:r>
    </w:p>
    <w:p w:rsidR="0048363E" w:rsidRDefault="0048363E" w:rsidP="0048363E">
      <w:pPr>
        <w:pStyle w:val="ANormal"/>
        <w:jc w:val="both"/>
      </w:pPr>
      <w:r>
        <w:t xml:space="preserve">Uredba o odlagališčih odpadkov </w:t>
      </w:r>
    </w:p>
    <w:p w:rsidR="0048363E" w:rsidRDefault="0048363E" w:rsidP="0048363E">
      <w:pPr>
        <w:pStyle w:val="ANormal"/>
        <w:jc w:val="both"/>
      </w:pPr>
      <w:r>
        <w:t>Uredba o obremenjevanju tal z vnašanjem odpadkov</w:t>
      </w:r>
    </w:p>
    <w:p w:rsidR="0048363E" w:rsidRDefault="0048363E" w:rsidP="0048363E">
      <w:pPr>
        <w:pStyle w:val="ANormal"/>
        <w:jc w:val="both"/>
      </w:pPr>
      <w:r>
        <w:t xml:space="preserve">Uredba za oblikovanje cen storitev obveznih občinskih gospodarskih javnih služb varstva okolja </w:t>
      </w:r>
    </w:p>
    <w:p w:rsidR="0048363E" w:rsidRDefault="0048363E" w:rsidP="0048363E">
      <w:pPr>
        <w:pStyle w:val="ANormal"/>
        <w:jc w:val="both"/>
      </w:pPr>
      <w:r>
        <w:t xml:space="preserve">Uredba o metodologiji za oblikovanje cen storitev obveznih občinskih gospodarskih javnih služb varstva okolja </w:t>
      </w:r>
    </w:p>
    <w:p w:rsidR="0048363E" w:rsidRDefault="0048363E" w:rsidP="0048363E">
      <w:pPr>
        <w:pStyle w:val="ANormal"/>
        <w:jc w:val="both"/>
      </w:pPr>
      <w:r>
        <w:t>Uredba o emisiji snovi pri odvajanju izcedne vode iz odlagališč odpadkov</w:t>
      </w:r>
    </w:p>
    <w:p w:rsidR="0048363E" w:rsidRDefault="0048363E" w:rsidP="0048363E">
      <w:pPr>
        <w:pStyle w:val="ANormal"/>
        <w:jc w:val="both"/>
      </w:pPr>
      <w:r>
        <w:t xml:space="preserve">Uredba o </w:t>
      </w:r>
      <w:proofErr w:type="spellStart"/>
      <w:r>
        <w:t>okoljski</w:t>
      </w:r>
      <w:proofErr w:type="spellEnd"/>
      <w:r>
        <w:t xml:space="preserve"> dajatvi za onesnaževanje okolja zaradi odlaganja odpadkov na odlagališčih</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 preprečitev in zmanjšanje obremenjevanja okolja, </w:t>
      </w:r>
    </w:p>
    <w:p w:rsidR="0048363E" w:rsidRDefault="0048363E" w:rsidP="0048363E">
      <w:pPr>
        <w:pStyle w:val="ANormal"/>
        <w:jc w:val="both"/>
      </w:pPr>
      <w:r>
        <w:t>- ohranjanje in izboljšanje kakovosti okolja.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osveščenost občanov o pravilnem ravnanju z odpadki,</w:t>
      </w:r>
    </w:p>
    <w:p w:rsidR="0048363E" w:rsidRDefault="0048363E" w:rsidP="0048363E">
      <w:pPr>
        <w:pStyle w:val="ANormal"/>
        <w:jc w:val="both"/>
      </w:pPr>
      <w:r>
        <w:t xml:space="preserve">- gradnja nadstrešnic nad zbirnim centrom(zgornji plato) in nad </w:t>
      </w:r>
      <w:proofErr w:type="spellStart"/>
      <w:r>
        <w:t>pretovorno</w:t>
      </w:r>
      <w:proofErr w:type="spellEnd"/>
      <w:r>
        <w:t xml:space="preserve"> postajo (spodnji plato).</w:t>
      </w:r>
    </w:p>
    <w:p w:rsidR="0048363E" w:rsidRDefault="0048363E" w:rsidP="0048363E">
      <w:pPr>
        <w:pStyle w:val="AHeading5"/>
        <w:tabs>
          <w:tab w:val="decimal" w:pos="9200"/>
        </w:tabs>
        <w:rPr>
          <w:sz w:val="20"/>
        </w:rPr>
      </w:pPr>
      <w:bookmarkStart w:id="80" w:name="_Toc116284235"/>
      <w:r>
        <w:t>15029002 Ravnanje z odpadno vodo</w:t>
      </w:r>
      <w:r>
        <w:tab/>
      </w:r>
      <w:r>
        <w:rPr>
          <w:sz w:val="20"/>
        </w:rPr>
        <w:t>(3.045.947 €) 1.310.078 €</w:t>
      </w:r>
      <w:bookmarkEnd w:id="80"/>
    </w:p>
    <w:p w:rsidR="0048363E" w:rsidRDefault="0048363E" w:rsidP="0048363E">
      <w:pPr>
        <w:pStyle w:val="Heading11"/>
      </w:pPr>
      <w:r>
        <w:t>Opis podprograma</w:t>
      </w:r>
    </w:p>
    <w:p w:rsidR="0048363E" w:rsidRDefault="0048363E" w:rsidP="0048363E">
      <w:pPr>
        <w:pStyle w:val="ANormal"/>
        <w:jc w:val="both"/>
      </w:pPr>
      <w:r>
        <w:t>Gradnja in vzdrževanje kanalizacijskih sistemov s črpališči in čistilnih naprav.</w:t>
      </w:r>
    </w:p>
    <w:p w:rsidR="0048363E" w:rsidRDefault="0048363E" w:rsidP="0048363E">
      <w:pPr>
        <w:pStyle w:val="Heading11"/>
      </w:pPr>
      <w:r>
        <w:t>Zakonske in druge pravne podlage</w:t>
      </w:r>
    </w:p>
    <w:p w:rsidR="0048363E" w:rsidRDefault="0048363E" w:rsidP="0048363E">
      <w:pPr>
        <w:pStyle w:val="ANormal"/>
        <w:jc w:val="both"/>
      </w:pPr>
      <w:r>
        <w:t xml:space="preserve">Zakon o varstvu okolja </w:t>
      </w:r>
    </w:p>
    <w:p w:rsidR="0048363E" w:rsidRDefault="0048363E" w:rsidP="0048363E">
      <w:pPr>
        <w:pStyle w:val="ANormal"/>
        <w:jc w:val="both"/>
      </w:pPr>
      <w:r>
        <w:t xml:space="preserve">Zakon o urejanju prostora - ZUreP-1 </w:t>
      </w:r>
    </w:p>
    <w:p w:rsidR="0048363E" w:rsidRDefault="0048363E" w:rsidP="0048363E">
      <w:pPr>
        <w:pStyle w:val="ANormal"/>
        <w:jc w:val="both"/>
      </w:pPr>
      <w:r>
        <w:t>Zakon o ohranjanju narave</w:t>
      </w:r>
    </w:p>
    <w:p w:rsidR="0048363E" w:rsidRDefault="0048363E" w:rsidP="0048363E">
      <w:pPr>
        <w:pStyle w:val="ANormal"/>
        <w:jc w:val="both"/>
      </w:pPr>
      <w:r>
        <w:t xml:space="preserve">Nacionalni program varstva okolja </w:t>
      </w:r>
    </w:p>
    <w:p w:rsidR="0048363E" w:rsidRDefault="0048363E" w:rsidP="0048363E">
      <w:pPr>
        <w:pStyle w:val="ANormal"/>
        <w:jc w:val="both"/>
      </w:pPr>
      <w:r>
        <w:t xml:space="preserve">Operativni program odvajanja in čiščenja komunalne odpadne vode </w:t>
      </w:r>
    </w:p>
    <w:p w:rsidR="0048363E" w:rsidRDefault="0048363E" w:rsidP="0048363E">
      <w:pPr>
        <w:pStyle w:val="ANormal"/>
        <w:jc w:val="both"/>
      </w:pPr>
      <w:r>
        <w:lastRenderedPageBreak/>
        <w:t>Uredba o odvajanju in čiščenju komunalne odpadne vode</w:t>
      </w:r>
    </w:p>
    <w:p w:rsidR="0048363E" w:rsidRDefault="0048363E" w:rsidP="0048363E">
      <w:pPr>
        <w:pStyle w:val="ANormal"/>
        <w:jc w:val="both"/>
      </w:pPr>
      <w:r>
        <w:t>Uredba o emisiji snovi in toplote pri odvajanju odpadnih voda v vode in javno kanalizacijo</w:t>
      </w:r>
    </w:p>
    <w:p w:rsidR="0048363E" w:rsidRDefault="0048363E" w:rsidP="0048363E">
      <w:pPr>
        <w:pStyle w:val="ANormal"/>
        <w:jc w:val="both"/>
      </w:pPr>
      <w:r>
        <w:t>Uredba o metodologiji za oblikovanje cen storitev obveznih občinskih gospodarskih javnih služb varstva okolja</w:t>
      </w:r>
    </w:p>
    <w:p w:rsidR="0048363E" w:rsidRDefault="0048363E" w:rsidP="0048363E">
      <w:pPr>
        <w:pStyle w:val="ANormal"/>
        <w:jc w:val="both"/>
      </w:pPr>
      <w:r>
        <w:t>Odlok o odvajanju in čiščenju komunalne in padavinske odpadne vode na območju Občine Tržič</w:t>
      </w:r>
    </w:p>
    <w:p w:rsidR="0048363E" w:rsidRDefault="0048363E" w:rsidP="0048363E">
      <w:pPr>
        <w:pStyle w:val="ANormal"/>
        <w:jc w:val="both"/>
      </w:pPr>
      <w:r>
        <w:t>Odlok o koncesiji za izvajanje gospodarske javne službe odvajanja in čiščenja komunalne in padavinske odpadne vode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Zagotavljanje ustreznega standarda opremljenosti s komunalno infrastrukturo v skladu s cilji in kazalci iz Operativnega programa odvajanja in čiščenja komunalne odpadne vode ter Uredbe o odvajanju in čiščenju komunalne odpadne vode. Ureditev ustreznega odvajanja odpadnih (fekalnih) komunalnih voda in s tem dvig kakovosti bivanja zaradi zmanjšanja obremenjevanja okolja.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Gradnja manjkajočih sekundarnih fekalnih kanalov z namenom povečanja opremljenosti območij poselitve z javno kanalizacijo in pridobitev ustrezne projektne dokumentacije za izgradnjo manjkajoče kanalizacijske infrastrukture.</w:t>
      </w:r>
    </w:p>
    <w:p w:rsidR="0048363E" w:rsidRDefault="0048363E" w:rsidP="0048363E">
      <w:pPr>
        <w:pStyle w:val="AHeading3"/>
        <w:tabs>
          <w:tab w:val="decimal" w:pos="9200"/>
        </w:tabs>
        <w:rPr>
          <w:sz w:val="20"/>
        </w:rPr>
      </w:pPr>
      <w:bookmarkStart w:id="81" w:name="_Toc116284236"/>
      <w:r>
        <w:t>16 PROSTORSKO PLANIRANJE IN STANOVANJSKO KOMUNALNA DEJAVNOST</w:t>
      </w:r>
      <w:r>
        <w:tab/>
      </w:r>
      <w:r>
        <w:rPr>
          <w:sz w:val="20"/>
        </w:rPr>
        <w:t>(2.273.284 €) 1.514.452 €</w:t>
      </w:r>
      <w:bookmarkEnd w:id="81"/>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16 - PROSTORSKO PLANIRANJE IN STANOVANJSKO KOMUNALNA DEJAVNOST zajema prostorsko načrtovanje in razvoj ter načrtovanje poselitve v prostoru (stanovanjska dejavnost, gospodarjenje z zemljišči in komunalna dejavnost).</w:t>
      </w:r>
    </w:p>
    <w:p w:rsidR="0048363E" w:rsidRDefault="0048363E" w:rsidP="0048363E">
      <w:pPr>
        <w:pStyle w:val="Heading11"/>
      </w:pPr>
      <w:r>
        <w:t>Dokumenti dolgoročnega razvojnega načrtovanja</w:t>
      </w:r>
    </w:p>
    <w:p w:rsidR="0048363E" w:rsidRDefault="0048363E" w:rsidP="0048363E">
      <w:pPr>
        <w:pStyle w:val="ANormal"/>
        <w:jc w:val="both"/>
      </w:pPr>
      <w:r>
        <w:t xml:space="preserve">Strategija razvoja Slovenije </w:t>
      </w:r>
    </w:p>
    <w:p w:rsidR="0048363E" w:rsidRDefault="0048363E" w:rsidP="0048363E">
      <w:pPr>
        <w:pStyle w:val="ANormal"/>
        <w:jc w:val="both"/>
      </w:pPr>
      <w:r>
        <w:t xml:space="preserve">Strategija regionalnega razvoja Slovenije </w:t>
      </w:r>
    </w:p>
    <w:p w:rsidR="0048363E" w:rsidRDefault="0048363E" w:rsidP="0048363E">
      <w:pPr>
        <w:pStyle w:val="ANormal"/>
        <w:jc w:val="both"/>
      </w:pPr>
      <w:r>
        <w:t xml:space="preserve">Strategija prostorskega razvoja Slovenije </w:t>
      </w:r>
    </w:p>
    <w:p w:rsidR="0048363E" w:rsidRDefault="0048363E" w:rsidP="0048363E">
      <w:pPr>
        <w:pStyle w:val="ANormal"/>
        <w:jc w:val="both"/>
      </w:pPr>
      <w:r>
        <w:t xml:space="preserve">Nacionalni strateški referenčni okvir – sektor okolje </w:t>
      </w:r>
    </w:p>
    <w:p w:rsidR="0048363E" w:rsidRDefault="0048363E" w:rsidP="0048363E">
      <w:pPr>
        <w:pStyle w:val="ANormal"/>
        <w:jc w:val="both"/>
      </w:pPr>
      <w:r>
        <w:t>Nacionalni program varstva okolja</w:t>
      </w:r>
    </w:p>
    <w:p w:rsidR="0048363E" w:rsidRDefault="0048363E" w:rsidP="0048363E">
      <w:pPr>
        <w:pStyle w:val="Heading11"/>
      </w:pPr>
      <w:r>
        <w:t>Dolgoročni cilji področja proračunske porabe</w:t>
      </w:r>
    </w:p>
    <w:p w:rsidR="0048363E" w:rsidRDefault="0048363E" w:rsidP="0048363E">
      <w:pPr>
        <w:pStyle w:val="ANormal"/>
        <w:jc w:val="both"/>
      </w:pPr>
      <w:r>
        <w:t xml:space="preserve">- racionalen in učinkovit prostorski razvoj, razvoj policentričnega omrežja mest in drugih naselij, </w:t>
      </w:r>
    </w:p>
    <w:p w:rsidR="0048363E" w:rsidRDefault="0048363E" w:rsidP="0048363E">
      <w:pPr>
        <w:pStyle w:val="ANormal"/>
        <w:jc w:val="both"/>
      </w:pPr>
      <w:r>
        <w:t xml:space="preserve">- večja konkurenčnost slovenskih mest v evropskem prostoru, </w:t>
      </w:r>
    </w:p>
    <w:p w:rsidR="0048363E" w:rsidRDefault="0048363E" w:rsidP="0048363E">
      <w:pPr>
        <w:pStyle w:val="ANormal"/>
        <w:jc w:val="both"/>
      </w:pPr>
      <w:r>
        <w:t xml:space="preserve">- skladen razvoj območij s skupnimi prostorsko razvojnimi značilnostmi, </w:t>
      </w:r>
    </w:p>
    <w:p w:rsidR="0048363E" w:rsidRDefault="0048363E" w:rsidP="0048363E">
      <w:pPr>
        <w:pStyle w:val="ANormal"/>
        <w:jc w:val="both"/>
      </w:pPr>
      <w:r>
        <w:t xml:space="preserve">- kvaliteten razvoj in privlačnost mest ter drugih naselij, </w:t>
      </w:r>
    </w:p>
    <w:p w:rsidR="0048363E" w:rsidRDefault="0048363E" w:rsidP="0048363E">
      <w:pPr>
        <w:pStyle w:val="ANormal"/>
        <w:jc w:val="both"/>
      </w:pPr>
      <w:r>
        <w:t xml:space="preserve">- medsebojno dopolnjevanje funkcij podeželskih in urbanih območij, </w:t>
      </w:r>
    </w:p>
    <w:p w:rsidR="0048363E" w:rsidRDefault="0048363E" w:rsidP="0048363E">
      <w:pPr>
        <w:pStyle w:val="ANormal"/>
        <w:jc w:val="both"/>
      </w:pPr>
      <w:r>
        <w:t xml:space="preserve">- povezanost infrastrukturnih omrežij z evropskimi infrastrukturnimi sistemi, </w:t>
      </w:r>
    </w:p>
    <w:p w:rsidR="0048363E" w:rsidRDefault="0048363E" w:rsidP="0048363E">
      <w:pPr>
        <w:pStyle w:val="ANormal"/>
        <w:jc w:val="both"/>
      </w:pPr>
      <w:r>
        <w:t xml:space="preserve">- preudarna raba naravnih virov, prostorski razvoj usklajen s prostorskimi omejitvami, </w:t>
      </w:r>
    </w:p>
    <w:p w:rsidR="0048363E" w:rsidRDefault="0048363E" w:rsidP="0048363E">
      <w:pPr>
        <w:pStyle w:val="ANormal"/>
        <w:jc w:val="both"/>
      </w:pPr>
      <w:r>
        <w:t>- kulturna raznovrstnost kot temelj nacionalne prostorske prepoznavnosti, ohranjanje narave, varstvo okolja.</w:t>
      </w:r>
    </w:p>
    <w:p w:rsidR="0048363E" w:rsidRDefault="0048363E" w:rsidP="0048363E">
      <w:pPr>
        <w:pStyle w:val="Heading11"/>
      </w:pPr>
      <w:r>
        <w:t>Oznaka in nazivi glavnih programov v pristojnosti občine</w:t>
      </w:r>
    </w:p>
    <w:p w:rsidR="0048363E" w:rsidRDefault="0048363E" w:rsidP="0048363E">
      <w:pPr>
        <w:pStyle w:val="ANormal"/>
        <w:jc w:val="both"/>
      </w:pPr>
      <w:r>
        <w:t>1602 - Prostorsko in podeželsko planiranje in administracija</w:t>
      </w:r>
    </w:p>
    <w:p w:rsidR="0048363E" w:rsidRDefault="0048363E" w:rsidP="0048363E">
      <w:pPr>
        <w:pStyle w:val="ANormal"/>
        <w:jc w:val="both"/>
      </w:pPr>
      <w:r>
        <w:t>1603 - Komunalna dejavnost</w:t>
      </w:r>
    </w:p>
    <w:p w:rsidR="0048363E" w:rsidRDefault="0048363E" w:rsidP="0048363E">
      <w:pPr>
        <w:pStyle w:val="ANormal"/>
        <w:jc w:val="both"/>
      </w:pPr>
      <w:r>
        <w:t>1605 - Spodbujanje stanovanjske gradnje</w:t>
      </w:r>
    </w:p>
    <w:p w:rsidR="0048363E" w:rsidRDefault="0048363E" w:rsidP="0048363E">
      <w:pPr>
        <w:pStyle w:val="AHeading4"/>
        <w:tabs>
          <w:tab w:val="decimal" w:pos="9200"/>
        </w:tabs>
        <w:rPr>
          <w:sz w:val="20"/>
        </w:rPr>
      </w:pPr>
      <w:bookmarkStart w:id="82" w:name="_Toc116284237"/>
      <w:r>
        <w:lastRenderedPageBreak/>
        <w:t>1602 Prostorsko in podeželsko planiranje in administracija</w:t>
      </w:r>
      <w:r>
        <w:tab/>
      </w:r>
      <w:r>
        <w:rPr>
          <w:sz w:val="20"/>
        </w:rPr>
        <w:t>(247.150 €) 240.000 €</w:t>
      </w:r>
      <w:bookmarkEnd w:id="82"/>
    </w:p>
    <w:p w:rsidR="0048363E" w:rsidRDefault="0048363E" w:rsidP="0048363E">
      <w:pPr>
        <w:pStyle w:val="Heading11"/>
      </w:pPr>
      <w:r>
        <w:t>Opis glavnega programa</w:t>
      </w:r>
    </w:p>
    <w:p w:rsidR="0048363E" w:rsidRDefault="0048363E" w:rsidP="0048363E">
      <w:pPr>
        <w:pStyle w:val="ANormal"/>
        <w:jc w:val="both"/>
      </w:pPr>
      <w:r>
        <w:t>Glavni program 1602 Prostorsko in podeželsko planiranje in administracija vključuje sredstva za urejanje in nadzor geodetskih evidenc, nadzor nad prostorom in vzpostavitev sistema gospodarjenja s prostorom.</w:t>
      </w:r>
    </w:p>
    <w:p w:rsidR="0048363E" w:rsidRDefault="0048363E" w:rsidP="0048363E">
      <w:pPr>
        <w:pStyle w:val="Heading11"/>
      </w:pPr>
      <w:r>
        <w:t>Dolgoročni cilji glavnega programa</w:t>
      </w:r>
    </w:p>
    <w:p w:rsidR="0048363E" w:rsidRDefault="0048363E" w:rsidP="0048363E">
      <w:pPr>
        <w:pStyle w:val="ANormal"/>
        <w:jc w:val="both"/>
      </w:pPr>
      <w:r>
        <w:t>Ureditev dejanskega zemljiškoknjižnega stanja nepremičnin v lasti Občine Tržič oziroma nepremičnin, ki jih Občina pridobiva v last, ureditev meja ali pridobitev geodetskega posnetka dejanskega stanja zemljišč.</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Izvedba odmer zemljišč v lasti Občine Tržič, ki jih je pred prodajo potrebno odmeriti, oziroma nepremičnin, ki jih občina pridobiva v last (odmere cest in delov cest, pločnikov).  Kazalci, s katerimi se bo merilo doseganje zastavljenih ciljev, so izdane odločbe o ureditvi meje oziroma parcelaciji s strani Geodetske uprave RS.</w:t>
      </w:r>
    </w:p>
    <w:p w:rsidR="0048363E" w:rsidRDefault="0048363E" w:rsidP="0048363E">
      <w:pPr>
        <w:pStyle w:val="Heading11"/>
      </w:pPr>
      <w:r>
        <w:t>Podprogrami in proračunski uporabniki znotraj glavnega programa</w:t>
      </w:r>
    </w:p>
    <w:p w:rsidR="0048363E" w:rsidRDefault="0048363E" w:rsidP="0048363E">
      <w:pPr>
        <w:pStyle w:val="ANormal"/>
        <w:jc w:val="both"/>
      </w:pPr>
      <w:r>
        <w:t>16029001 - Urejanje in nadzor na področju geodetskih evidenc</w:t>
      </w:r>
    </w:p>
    <w:p w:rsidR="0048363E" w:rsidRDefault="0048363E" w:rsidP="0048363E">
      <w:pPr>
        <w:pStyle w:val="AHeading5"/>
        <w:tabs>
          <w:tab w:val="decimal" w:pos="9200"/>
        </w:tabs>
        <w:rPr>
          <w:sz w:val="20"/>
        </w:rPr>
      </w:pPr>
      <w:bookmarkStart w:id="83" w:name="_Toc116284238"/>
      <w:r>
        <w:t>16029001 Urejanje in nadzor na področju geodetskih evidenc</w:t>
      </w:r>
      <w:r>
        <w:tab/>
      </w:r>
      <w:r>
        <w:rPr>
          <w:sz w:val="20"/>
        </w:rPr>
        <w:t>(39.650 €) 40.000 €</w:t>
      </w:r>
      <w:bookmarkEnd w:id="83"/>
    </w:p>
    <w:p w:rsidR="0048363E" w:rsidRDefault="0048363E" w:rsidP="0048363E">
      <w:pPr>
        <w:pStyle w:val="Heading11"/>
      </w:pPr>
      <w:r>
        <w:t>Opis podprograma</w:t>
      </w:r>
    </w:p>
    <w:p w:rsidR="0048363E" w:rsidRDefault="0048363E" w:rsidP="0048363E">
      <w:pPr>
        <w:pStyle w:val="ANormal"/>
        <w:jc w:val="both"/>
      </w:pPr>
      <w:r>
        <w:t>Poimenovanje ulic in naselij, urejanje mej občine, vzpostavitev in ažuriranje evidence stavbnih zemljišč in objektov.</w:t>
      </w:r>
    </w:p>
    <w:p w:rsidR="0048363E" w:rsidRDefault="0048363E" w:rsidP="0048363E">
      <w:pPr>
        <w:pStyle w:val="Heading11"/>
      </w:pPr>
      <w:r>
        <w:t>Zakonske in druge pravne podlage</w:t>
      </w:r>
    </w:p>
    <w:p w:rsidR="0048363E" w:rsidRDefault="0048363E" w:rsidP="0048363E">
      <w:pPr>
        <w:pStyle w:val="ANormal"/>
        <w:jc w:val="both"/>
      </w:pPr>
      <w:r>
        <w:t xml:space="preserve">Zakon o cestah </w:t>
      </w:r>
    </w:p>
    <w:p w:rsidR="0048363E" w:rsidRDefault="0048363E" w:rsidP="0048363E">
      <w:pPr>
        <w:pStyle w:val="ANormal"/>
        <w:jc w:val="both"/>
      </w:pPr>
      <w:r>
        <w:t>Zakon o evidentiranju nepremičnin</w:t>
      </w:r>
    </w:p>
    <w:p w:rsidR="0048363E" w:rsidRDefault="0048363E" w:rsidP="0048363E">
      <w:pPr>
        <w:pStyle w:val="ANormal"/>
        <w:jc w:val="both"/>
      </w:pPr>
      <w:r>
        <w:t>Zakon o geodetski dejavnosti</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Cilji:</w:t>
      </w:r>
    </w:p>
    <w:p w:rsidR="0048363E" w:rsidRDefault="0048363E" w:rsidP="0048363E">
      <w:pPr>
        <w:pStyle w:val="ANormal"/>
        <w:jc w:val="both"/>
      </w:pPr>
      <w:r>
        <w:t>ureditev dejanskega zemljiškoknjižnega stanja nepremičnin v lasti Občine Tržič oziroma nepremičnin, ki jih Občina pridobiva v last, ureditev meja ali pridobitev geodetskega posnetka dejanskega stanja zemljišč.</w:t>
      </w:r>
    </w:p>
    <w:p w:rsidR="0048363E" w:rsidRDefault="0048363E" w:rsidP="0048363E">
      <w:pPr>
        <w:pStyle w:val="ANormal"/>
        <w:jc w:val="both"/>
      </w:pPr>
    </w:p>
    <w:p w:rsidR="0048363E" w:rsidRDefault="0048363E" w:rsidP="0048363E">
      <w:pPr>
        <w:pStyle w:val="ANormal"/>
        <w:jc w:val="both"/>
      </w:pPr>
      <w:r>
        <w:t>Kazalci, s katerimi se bo merilo doseganje zastavljenih ciljev, so:</w:t>
      </w:r>
    </w:p>
    <w:p w:rsidR="0048363E" w:rsidRDefault="0048363E" w:rsidP="0048363E">
      <w:pPr>
        <w:pStyle w:val="ANormal"/>
        <w:jc w:val="both"/>
      </w:pPr>
      <w:r>
        <w:t xml:space="preserve">- izvedene odmere in vpis lastništva v Zemljiško knjigo, </w:t>
      </w:r>
    </w:p>
    <w:p w:rsidR="0048363E" w:rsidRDefault="0048363E" w:rsidP="0048363E">
      <w:pPr>
        <w:pStyle w:val="ANormal"/>
        <w:jc w:val="both"/>
      </w:pPr>
      <w:r>
        <w:t>- ažurirani katastri gospodarske javne infrastrukture in občinski predpisi,</w:t>
      </w:r>
    </w:p>
    <w:p w:rsidR="0048363E" w:rsidRDefault="0048363E" w:rsidP="0048363E">
      <w:pPr>
        <w:pStyle w:val="ANormal"/>
        <w:jc w:val="both"/>
      </w:pPr>
      <w:r>
        <w:t>- učinkovita priprava potrdil iz uradnih evidenc.</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xml:space="preserve">Izvedba odmer zemljišč v lasti Občine </w:t>
      </w:r>
      <w:r w:rsidR="00E27A14">
        <w:t>Tržič</w:t>
      </w:r>
      <w:r>
        <w:t>, ki jih je pred prodajo potrebno odmeriti, oziroma nepremičnin, ki jih občina pridobiva v last (odmere cest in delov cest, pločnikov).  Kazalci, s katerimi se bo merilo doseganje zastavljenih ciljev, so izdane odločbe o ureditvi meje oziroma parcelaciji s strani Geodetske uprave RS.</w:t>
      </w:r>
    </w:p>
    <w:p w:rsidR="0048363E" w:rsidRDefault="0048363E" w:rsidP="0048363E">
      <w:pPr>
        <w:pStyle w:val="AHeading5"/>
        <w:tabs>
          <w:tab w:val="decimal" w:pos="9200"/>
        </w:tabs>
        <w:rPr>
          <w:sz w:val="20"/>
        </w:rPr>
      </w:pPr>
      <w:bookmarkStart w:id="84" w:name="_Toc116284239"/>
      <w:r>
        <w:t>16029002 Nadzor nad prostorom, onesnaževanjem okolja in narave</w:t>
      </w:r>
      <w:r>
        <w:tab/>
      </w:r>
      <w:r>
        <w:rPr>
          <w:sz w:val="20"/>
        </w:rPr>
        <w:t>(20.000 €) 20.000 €</w:t>
      </w:r>
      <w:bookmarkEnd w:id="84"/>
    </w:p>
    <w:p w:rsidR="0048363E" w:rsidRDefault="0048363E" w:rsidP="0048363E">
      <w:pPr>
        <w:pStyle w:val="Heading11"/>
      </w:pPr>
      <w:r>
        <w:t>Opis podprograma</w:t>
      </w:r>
    </w:p>
    <w:p w:rsidR="0048363E" w:rsidRDefault="0048363E" w:rsidP="0048363E">
      <w:pPr>
        <w:pStyle w:val="ANormal"/>
        <w:jc w:val="both"/>
      </w:pPr>
      <w:r>
        <w:t>Izvrševanje javnih pooblastil za izdajo projektnih pogojev in mnenj oz. soglasij k projektnim rešitvam skladno s predpisi, ki urejajo graditev objektov, oz. mnenj k prostorskim aktom skladno s predpisi, ki urejajo prostorsko načrtovanje.</w:t>
      </w:r>
    </w:p>
    <w:p w:rsidR="0048363E" w:rsidRDefault="0048363E" w:rsidP="0048363E">
      <w:pPr>
        <w:pStyle w:val="Heading11"/>
      </w:pPr>
      <w:r>
        <w:t>Zakonske in druge pravne podlage</w:t>
      </w:r>
    </w:p>
    <w:p w:rsidR="0048363E" w:rsidRDefault="0048363E" w:rsidP="0048363E">
      <w:pPr>
        <w:pStyle w:val="ANormal"/>
        <w:jc w:val="both"/>
      </w:pPr>
      <w:r>
        <w:t>Odlok o oskrbi s pitno vodo</w:t>
      </w:r>
    </w:p>
    <w:p w:rsidR="0048363E" w:rsidRDefault="0048363E" w:rsidP="0048363E">
      <w:pPr>
        <w:pStyle w:val="ANormal"/>
        <w:jc w:val="both"/>
      </w:pPr>
      <w:r>
        <w:lastRenderedPageBreak/>
        <w:t>Odlok o odvajanju in čiščenju komunalne in padavinske odpadne vode na območju Občine Tržič</w:t>
      </w:r>
    </w:p>
    <w:p w:rsidR="0048363E" w:rsidRDefault="0048363E" w:rsidP="0048363E">
      <w:pPr>
        <w:pStyle w:val="ANormal"/>
        <w:jc w:val="both"/>
      </w:pPr>
      <w:r>
        <w:t>Odlok o ravnanju s komunalnimi odpadki v občini Tržič</w:t>
      </w:r>
    </w:p>
    <w:p w:rsidR="0048363E" w:rsidRDefault="0048363E" w:rsidP="0048363E">
      <w:pPr>
        <w:pStyle w:val="AHeading5"/>
        <w:tabs>
          <w:tab w:val="decimal" w:pos="9200"/>
        </w:tabs>
        <w:rPr>
          <w:sz w:val="20"/>
        </w:rPr>
      </w:pPr>
      <w:bookmarkStart w:id="85" w:name="_Toc116284240"/>
      <w:r>
        <w:t>16029003 Prostorsko načrtovanje</w:t>
      </w:r>
      <w:r>
        <w:tab/>
      </w:r>
      <w:r>
        <w:rPr>
          <w:sz w:val="20"/>
        </w:rPr>
        <w:t>(187.500 €) 180.000 €</w:t>
      </w:r>
      <w:bookmarkEnd w:id="85"/>
    </w:p>
    <w:p w:rsidR="0048363E" w:rsidRDefault="0048363E" w:rsidP="0048363E">
      <w:pPr>
        <w:pStyle w:val="Heading11"/>
      </w:pPr>
      <w:r>
        <w:t>Opis podprograma</w:t>
      </w:r>
    </w:p>
    <w:p w:rsidR="0048363E" w:rsidRDefault="0048363E" w:rsidP="0048363E">
      <w:pPr>
        <w:pStyle w:val="ANormal"/>
        <w:jc w:val="both"/>
      </w:pPr>
      <w:r>
        <w:t>Prostorski dokumenti občine, urbanistični natečaji.</w:t>
      </w:r>
    </w:p>
    <w:p w:rsidR="0048363E" w:rsidRDefault="0048363E" w:rsidP="0048363E">
      <w:pPr>
        <w:pStyle w:val="Heading11"/>
      </w:pPr>
      <w:r>
        <w:t>Zakonske in druge pravne podlage</w:t>
      </w:r>
    </w:p>
    <w:p w:rsidR="0048363E" w:rsidRDefault="0048363E" w:rsidP="0048363E">
      <w:pPr>
        <w:pStyle w:val="ANormal"/>
        <w:jc w:val="both"/>
      </w:pPr>
      <w:r>
        <w:t>Zakon o urejanju prostora (ZUreP-2)</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izvedeni postopki lokacijske preveritve, s katerim se posameznemu investitorju pri nameravanih posegih dopustijo manjša  odstopanje od določil prostorskega akta (OPN),</w:t>
      </w:r>
    </w:p>
    <w:p w:rsidR="0048363E" w:rsidRDefault="0048363E" w:rsidP="0048363E">
      <w:pPr>
        <w:pStyle w:val="ANormal"/>
        <w:jc w:val="both"/>
      </w:pPr>
      <w:r>
        <w:t>-- priprava in sprejem OPPN za stanovanjsko območje na Popovem.</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izvedeni posamični postopki lokacijske preveritve na pobudo investitorja za nameravani poseg v prostor, ki terja odstopanje od določil prostorskega akta (OPN) pod pogoji iz Zakona o urejanju prostora (ZUreP-2),</w:t>
      </w:r>
    </w:p>
    <w:p w:rsidR="0048363E" w:rsidRDefault="0048363E" w:rsidP="0048363E">
      <w:pPr>
        <w:pStyle w:val="ANormal"/>
        <w:jc w:val="both"/>
      </w:pPr>
      <w:r>
        <w:t>- priprava in sprejem OPPN za stanovanjsko območje na Popovem.</w:t>
      </w:r>
    </w:p>
    <w:p w:rsidR="0048363E" w:rsidRDefault="0048363E" w:rsidP="0048363E">
      <w:pPr>
        <w:pStyle w:val="AHeading4"/>
        <w:tabs>
          <w:tab w:val="decimal" w:pos="9200"/>
        </w:tabs>
        <w:rPr>
          <w:sz w:val="20"/>
        </w:rPr>
      </w:pPr>
      <w:bookmarkStart w:id="86" w:name="_Toc116284241"/>
      <w:r>
        <w:t>1603 Komunalna dejavnost</w:t>
      </w:r>
      <w:r>
        <w:tab/>
      </w:r>
      <w:r>
        <w:rPr>
          <w:sz w:val="20"/>
        </w:rPr>
        <w:t>(1.791.134 €) 1.034.452 €</w:t>
      </w:r>
      <w:bookmarkEnd w:id="86"/>
    </w:p>
    <w:p w:rsidR="0048363E" w:rsidRDefault="0048363E" w:rsidP="0048363E">
      <w:pPr>
        <w:pStyle w:val="Heading11"/>
      </w:pPr>
      <w:r>
        <w:t>Opis glavnega programa</w:t>
      </w:r>
    </w:p>
    <w:p w:rsidR="0048363E" w:rsidRDefault="0048363E" w:rsidP="0048363E">
      <w:pPr>
        <w:pStyle w:val="ANormal"/>
        <w:jc w:val="both"/>
      </w:pPr>
      <w:r>
        <w:t>Glavni program 1603 Komunalna dejavnost vključuje sredstva za oskrbo naselij z vodo, urejanje pokopališč, objektov za rekreacijo v naseljih, sredstva za praznično urejanje naselij in druge komunalne dejavnosti.</w:t>
      </w:r>
    </w:p>
    <w:p w:rsidR="0048363E" w:rsidRDefault="0048363E" w:rsidP="0048363E">
      <w:pPr>
        <w:pStyle w:val="Heading11"/>
      </w:pPr>
      <w:r>
        <w:t>Dolgoročni cilji glavnega programa</w:t>
      </w:r>
    </w:p>
    <w:p w:rsidR="0048363E" w:rsidRDefault="0048363E" w:rsidP="0048363E">
      <w:pPr>
        <w:pStyle w:val="ANormal"/>
        <w:jc w:val="both"/>
      </w:pPr>
      <w:r>
        <w:t>Dolgoročni cilji glavnega programa je dvig kakovosti komunalne opremljenosti v prostoru, sistematično opremljanje prostora s komunalno infrastrukturo ter obnova dotrajane komunalne infrastrukture.</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Cilj je zagotavljanje kakovosti komunalne infrastrukture, kar obsega redno in investicijsko vzdrževanje objektov in naprav na njih.</w:t>
      </w:r>
    </w:p>
    <w:p w:rsidR="0048363E" w:rsidRDefault="0048363E" w:rsidP="0048363E">
      <w:pPr>
        <w:pStyle w:val="Heading11"/>
      </w:pPr>
      <w:r>
        <w:t>Podprogrami in proračunski uporabniki znotraj glavnega programa</w:t>
      </w:r>
    </w:p>
    <w:p w:rsidR="0048363E" w:rsidRDefault="0048363E" w:rsidP="0048363E">
      <w:pPr>
        <w:pStyle w:val="ANormal"/>
        <w:jc w:val="both"/>
      </w:pPr>
      <w:r>
        <w:t>16039001 - Oskrba z vodo</w:t>
      </w:r>
    </w:p>
    <w:p w:rsidR="0048363E" w:rsidRDefault="0048363E" w:rsidP="0048363E">
      <w:pPr>
        <w:pStyle w:val="ANormal"/>
        <w:jc w:val="both"/>
      </w:pPr>
      <w:r>
        <w:t>16039002 - Urejanje pokopališč in pogrebna dejavnost</w:t>
      </w:r>
    </w:p>
    <w:p w:rsidR="0048363E" w:rsidRDefault="0048363E" w:rsidP="0048363E">
      <w:pPr>
        <w:pStyle w:val="ANormal"/>
        <w:jc w:val="both"/>
      </w:pPr>
      <w:r>
        <w:t>16039003 - Objekti za rekreacijo</w:t>
      </w:r>
    </w:p>
    <w:p w:rsidR="0048363E" w:rsidRDefault="0048363E" w:rsidP="0048363E">
      <w:pPr>
        <w:pStyle w:val="ANormal"/>
        <w:jc w:val="both"/>
      </w:pPr>
      <w:r>
        <w:t>16039004 - Praznična okrasitev naselij</w:t>
      </w:r>
    </w:p>
    <w:p w:rsidR="0048363E" w:rsidRDefault="0048363E" w:rsidP="0048363E">
      <w:pPr>
        <w:pStyle w:val="AHeading5"/>
        <w:tabs>
          <w:tab w:val="decimal" w:pos="9200"/>
        </w:tabs>
        <w:rPr>
          <w:sz w:val="20"/>
        </w:rPr>
      </w:pPr>
      <w:bookmarkStart w:id="87" w:name="_Toc116284242"/>
      <w:r>
        <w:t>16039001 Oskrba z vodo</w:t>
      </w:r>
      <w:r>
        <w:tab/>
      </w:r>
      <w:r>
        <w:rPr>
          <w:sz w:val="20"/>
        </w:rPr>
        <w:t>(1.392.534 €) 750.152 €</w:t>
      </w:r>
      <w:bookmarkEnd w:id="87"/>
    </w:p>
    <w:p w:rsidR="0048363E" w:rsidRDefault="0048363E" w:rsidP="0048363E">
      <w:pPr>
        <w:pStyle w:val="Heading11"/>
      </w:pPr>
      <w:r>
        <w:t>Opis podprograma</w:t>
      </w:r>
    </w:p>
    <w:p w:rsidR="0048363E" w:rsidRDefault="0048363E" w:rsidP="0048363E">
      <w:pPr>
        <w:pStyle w:val="ANormal"/>
        <w:jc w:val="both"/>
      </w:pPr>
      <w:r>
        <w:t>Gradnja in vzdrževanje vodovodnih sistemov (vključno s hidrantnim omrežjem).</w:t>
      </w:r>
    </w:p>
    <w:p w:rsidR="0048363E" w:rsidRDefault="0048363E" w:rsidP="0048363E">
      <w:pPr>
        <w:pStyle w:val="Heading11"/>
      </w:pPr>
      <w:r>
        <w:t>Zakonske in druge pravne podlage</w:t>
      </w:r>
    </w:p>
    <w:p w:rsidR="0048363E" w:rsidRDefault="0048363E" w:rsidP="0048363E">
      <w:pPr>
        <w:pStyle w:val="ANormal"/>
        <w:jc w:val="both"/>
      </w:pPr>
      <w:r>
        <w:t xml:space="preserve">Zakon o vodah  </w:t>
      </w:r>
    </w:p>
    <w:p w:rsidR="0048363E" w:rsidRDefault="0048363E" w:rsidP="0048363E">
      <w:pPr>
        <w:pStyle w:val="ANormal"/>
        <w:jc w:val="both"/>
      </w:pPr>
      <w:r>
        <w:t>Uredba o oskrbi s pitno vodo</w:t>
      </w:r>
    </w:p>
    <w:p w:rsidR="0048363E" w:rsidRDefault="0048363E" w:rsidP="0048363E">
      <w:pPr>
        <w:pStyle w:val="ANormal"/>
        <w:jc w:val="both"/>
      </w:pPr>
      <w:r>
        <w:t>Pravilnik o oskrbi s pitno vodo</w:t>
      </w:r>
    </w:p>
    <w:p w:rsidR="0048363E" w:rsidRDefault="0048363E" w:rsidP="0048363E">
      <w:pPr>
        <w:pStyle w:val="ANormal"/>
        <w:jc w:val="both"/>
      </w:pPr>
      <w:r>
        <w:t>Uredba o vodnih povračilih</w:t>
      </w:r>
    </w:p>
    <w:p w:rsidR="0048363E" w:rsidRDefault="0048363E" w:rsidP="0048363E">
      <w:pPr>
        <w:pStyle w:val="ANormal"/>
        <w:jc w:val="both"/>
      </w:pPr>
      <w:r>
        <w:t>Uredba o metodologiji za oblikovanje cen storitev obveznih občinskih gospodarskih javnih služb varstva okolja</w:t>
      </w:r>
    </w:p>
    <w:p w:rsidR="0048363E" w:rsidRDefault="0048363E" w:rsidP="0048363E">
      <w:pPr>
        <w:pStyle w:val="ANormal"/>
        <w:jc w:val="both"/>
      </w:pPr>
      <w:r>
        <w:t>Odlok o oskrbi s pitno vodo na območju Občine Tržič</w:t>
      </w:r>
    </w:p>
    <w:p w:rsidR="0048363E" w:rsidRDefault="0048363E" w:rsidP="0048363E">
      <w:pPr>
        <w:pStyle w:val="Heading11"/>
      </w:pPr>
      <w:r>
        <w:lastRenderedPageBreak/>
        <w:t>Dolgoročni cilji podprograma in kazalci, s katerimi se bo merilo doseganje zastavljenih ciljev</w:t>
      </w:r>
    </w:p>
    <w:p w:rsidR="0048363E" w:rsidRDefault="0048363E" w:rsidP="0048363E">
      <w:pPr>
        <w:pStyle w:val="ANormal"/>
        <w:jc w:val="both"/>
      </w:pPr>
      <w:r>
        <w:t>Zagotavljanje ustreznega standarda opremljenosti s komunalno infrastrukturo v skladu s cilji državnega Operativnega programa oskrbe s pitno vodo, zmanjšanje vodnih izgub, izboljšanje kakovosti pitne vode, vzpostavitev daljinskega nadzora nad vodovodnimi sistemi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Gradnja in obnova vodovodov, pokrivanje stroškov izvajanja GJS oskrbe z vodo in zagotavljanje subvencij k cenam GJS oskrbe z vodo.</w:t>
      </w:r>
    </w:p>
    <w:p w:rsidR="0048363E" w:rsidRDefault="0048363E" w:rsidP="0048363E">
      <w:pPr>
        <w:pStyle w:val="AHeading5"/>
        <w:tabs>
          <w:tab w:val="decimal" w:pos="9200"/>
        </w:tabs>
        <w:rPr>
          <w:sz w:val="20"/>
        </w:rPr>
      </w:pPr>
      <w:bookmarkStart w:id="88" w:name="_Toc116284243"/>
      <w:r>
        <w:t>16039002 Urejanje pokopališč in pogrebna dejavnost</w:t>
      </w:r>
      <w:r>
        <w:tab/>
      </w:r>
      <w:r>
        <w:rPr>
          <w:sz w:val="20"/>
        </w:rPr>
        <w:t>(155.900 €) 13.000 €</w:t>
      </w:r>
      <w:bookmarkEnd w:id="88"/>
    </w:p>
    <w:p w:rsidR="0048363E" w:rsidRDefault="0048363E" w:rsidP="0048363E">
      <w:pPr>
        <w:pStyle w:val="Heading11"/>
      </w:pPr>
      <w:r>
        <w:t>Opis podprograma</w:t>
      </w:r>
    </w:p>
    <w:p w:rsidR="0048363E" w:rsidRDefault="0048363E" w:rsidP="0048363E">
      <w:pPr>
        <w:pStyle w:val="ANormal"/>
        <w:jc w:val="both"/>
      </w:pPr>
      <w:r>
        <w:t>Sredstva v okviru podprograma se namenjajo vzdrževalnim in investicijskim delom na tržiških pokopališčih.</w:t>
      </w:r>
    </w:p>
    <w:p w:rsidR="0048363E" w:rsidRDefault="0048363E" w:rsidP="0048363E">
      <w:pPr>
        <w:pStyle w:val="Heading11"/>
      </w:pPr>
      <w:r>
        <w:t>Zakonske in druge pravne podlage</w:t>
      </w:r>
    </w:p>
    <w:p w:rsidR="0048363E" w:rsidRDefault="0048363E" w:rsidP="0048363E">
      <w:pPr>
        <w:pStyle w:val="ANormal"/>
        <w:jc w:val="both"/>
      </w:pPr>
      <w:r>
        <w:t xml:space="preserve">Zakon o graditvi objektov </w:t>
      </w:r>
    </w:p>
    <w:p w:rsidR="0048363E" w:rsidRDefault="0048363E" w:rsidP="0048363E">
      <w:pPr>
        <w:pStyle w:val="ANormal"/>
        <w:jc w:val="both"/>
      </w:pPr>
      <w:r>
        <w:t>Zakon o gospodarskih javnih službah</w:t>
      </w:r>
    </w:p>
    <w:p w:rsidR="0048363E" w:rsidRDefault="0048363E" w:rsidP="0048363E">
      <w:pPr>
        <w:pStyle w:val="ANormal"/>
        <w:jc w:val="both"/>
      </w:pPr>
      <w:r>
        <w:t>Zakon o pokopališki in pogrebni dejavnosti ter urejanju pokopališč</w:t>
      </w:r>
    </w:p>
    <w:p w:rsidR="0048363E" w:rsidRDefault="0048363E" w:rsidP="0048363E">
      <w:pPr>
        <w:pStyle w:val="ANormal"/>
        <w:jc w:val="both"/>
      </w:pPr>
      <w:r>
        <w:t>Odlok o gospodarskih javnih službah</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 zajema tekoče vzdrževanje pokopališč in vežic ter izboljšanje pokopališke infrastrukture.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Nadaljevanje investicij iz preteklega obdobja, prioritetna je sanacija opornega zidu na pokopališču Tržič v delu, ki se nagiba.</w:t>
      </w:r>
    </w:p>
    <w:p w:rsidR="0048363E" w:rsidRDefault="0048363E" w:rsidP="0048363E">
      <w:pPr>
        <w:pStyle w:val="AHeading5"/>
        <w:tabs>
          <w:tab w:val="decimal" w:pos="9200"/>
        </w:tabs>
        <w:rPr>
          <w:sz w:val="20"/>
        </w:rPr>
      </w:pPr>
      <w:bookmarkStart w:id="89" w:name="_Toc116284244"/>
      <w:r>
        <w:t>16039003 Objekti za rekreacijo</w:t>
      </w:r>
      <w:r>
        <w:tab/>
      </w:r>
      <w:r>
        <w:rPr>
          <w:sz w:val="20"/>
        </w:rPr>
        <w:t>(214.700 €) 241.300 €</w:t>
      </w:r>
      <w:bookmarkEnd w:id="89"/>
    </w:p>
    <w:p w:rsidR="0048363E" w:rsidRDefault="0048363E" w:rsidP="0048363E">
      <w:pPr>
        <w:pStyle w:val="Heading11"/>
      </w:pPr>
      <w:r>
        <w:t>Opis podprograma</w:t>
      </w:r>
    </w:p>
    <w:p w:rsidR="0048363E" w:rsidRDefault="0048363E" w:rsidP="0048363E">
      <w:pPr>
        <w:pStyle w:val="ANormal"/>
        <w:jc w:val="both"/>
      </w:pPr>
      <w:r>
        <w:t>Upravljanje in vzdrževanje objektov za rekreacijo (zelenice, parki, otroška igrišča, kampi, ipd.), gradnja in investicijsko vzdrževanje objektov za rekreacijo.</w:t>
      </w:r>
    </w:p>
    <w:p w:rsidR="0048363E" w:rsidRDefault="0048363E" w:rsidP="0048363E">
      <w:pPr>
        <w:pStyle w:val="Heading11"/>
      </w:pPr>
      <w:r>
        <w:t>Zakonske in druge pravne podlage</w:t>
      </w:r>
    </w:p>
    <w:p w:rsidR="0048363E" w:rsidRDefault="0048363E" w:rsidP="0048363E">
      <w:pPr>
        <w:pStyle w:val="ANormal"/>
        <w:jc w:val="both"/>
      </w:pPr>
      <w:r>
        <w:t>Odlok o urejanju javnih površin na območju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Želimo si, da so otroška igrišča v občini sodobno opremljena, urejena in varna, kjer je prostor za igro in druženje.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Skrb za urejenost otroških igrišč v lasti oz. upravljanju Občine Tržič.</w:t>
      </w:r>
    </w:p>
    <w:p w:rsidR="0048363E" w:rsidRDefault="0048363E" w:rsidP="0048363E">
      <w:pPr>
        <w:pStyle w:val="AHeading5"/>
        <w:tabs>
          <w:tab w:val="decimal" w:pos="9200"/>
        </w:tabs>
        <w:rPr>
          <w:sz w:val="20"/>
        </w:rPr>
      </w:pPr>
      <w:bookmarkStart w:id="90" w:name="_Toc116284245"/>
      <w:r>
        <w:t>16039004 Praznično urejanje naselij</w:t>
      </w:r>
      <w:r>
        <w:tab/>
      </w:r>
      <w:r>
        <w:rPr>
          <w:sz w:val="20"/>
        </w:rPr>
        <w:t>(28.000 €) 30.000 €</w:t>
      </w:r>
      <w:bookmarkEnd w:id="90"/>
    </w:p>
    <w:p w:rsidR="0048363E" w:rsidRDefault="0048363E" w:rsidP="0048363E">
      <w:pPr>
        <w:pStyle w:val="Heading11"/>
      </w:pPr>
      <w:r>
        <w:t>Opis podprograma</w:t>
      </w:r>
    </w:p>
    <w:p w:rsidR="0048363E" w:rsidRDefault="0048363E" w:rsidP="0048363E">
      <w:pPr>
        <w:pStyle w:val="ANormal"/>
        <w:jc w:val="both"/>
      </w:pPr>
      <w:r>
        <w:t>Sredstva v okviru podprograma so namenjena novoletni razsvetljavi in okrasitvi na območju naselja Tržič  - mesto, Bistrice pri Tržiču - Deteljica in Ravne - Balinišče.</w:t>
      </w:r>
    </w:p>
    <w:p w:rsidR="0048363E" w:rsidRDefault="0048363E" w:rsidP="0048363E">
      <w:pPr>
        <w:pStyle w:val="Heading11"/>
      </w:pPr>
      <w:r>
        <w:t>Zakonske in druge pravne podlage</w:t>
      </w:r>
    </w:p>
    <w:p w:rsidR="0048363E" w:rsidRDefault="0048363E" w:rsidP="0048363E">
      <w:pPr>
        <w:pStyle w:val="ANormal"/>
        <w:jc w:val="both"/>
      </w:pPr>
      <w:r>
        <w:t>Uredba o mejnih vrednostih svetlobnega onesnaževanja okolja</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Urejenost mesta in naselij v prazničnem času.</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Osveževanje novoletne razsvetljave, idejni projekt urejene, minimalistične novoletne okrasitve.</w:t>
      </w:r>
    </w:p>
    <w:p w:rsidR="0048363E" w:rsidRDefault="0048363E" w:rsidP="0048363E">
      <w:pPr>
        <w:pStyle w:val="AHeading4"/>
        <w:tabs>
          <w:tab w:val="decimal" w:pos="9200"/>
        </w:tabs>
        <w:rPr>
          <w:sz w:val="20"/>
        </w:rPr>
      </w:pPr>
      <w:bookmarkStart w:id="91" w:name="_Toc116284246"/>
      <w:r>
        <w:lastRenderedPageBreak/>
        <w:t>1605 Spodbujanje stanovanjske gradnje</w:t>
      </w:r>
      <w:r>
        <w:tab/>
      </w:r>
      <w:r>
        <w:rPr>
          <w:sz w:val="20"/>
        </w:rPr>
        <w:t>(235.000 €) 240.000 €</w:t>
      </w:r>
      <w:bookmarkEnd w:id="91"/>
    </w:p>
    <w:p w:rsidR="0048363E" w:rsidRDefault="0048363E" w:rsidP="0048363E">
      <w:pPr>
        <w:pStyle w:val="Heading11"/>
      </w:pPr>
      <w:r>
        <w:t>Opis glavnega programa</w:t>
      </w:r>
    </w:p>
    <w:p w:rsidR="0048363E" w:rsidRDefault="0048363E" w:rsidP="0048363E">
      <w:pPr>
        <w:pStyle w:val="ANormal"/>
        <w:jc w:val="both"/>
      </w:pPr>
      <w:r>
        <w:t>Program 1605 Spodbujanje stanovanjske gradnje zajema proračunska sredstva, ki so namenjena predvsem investicijskemu vzdrževanju občinskih neprofitnih stanovanj.</w:t>
      </w:r>
    </w:p>
    <w:p w:rsidR="0048363E" w:rsidRDefault="0048363E" w:rsidP="0048363E">
      <w:pPr>
        <w:pStyle w:val="Heading11"/>
      </w:pPr>
      <w:r>
        <w:t>Dolgoročni cilji glavnega programa</w:t>
      </w:r>
    </w:p>
    <w:p w:rsidR="0048363E" w:rsidRDefault="0048363E" w:rsidP="0048363E">
      <w:pPr>
        <w:pStyle w:val="ANormal"/>
        <w:jc w:val="both"/>
      </w:pPr>
      <w:r>
        <w:t>Dolgoročni cilj programa je predvsem ohranjanje nespremenjene uporabne vrednosti stanovanj oz. večstanovanjskih hiš za vso dobo njihovega trajanja.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Ohranjanje nespremenjene uporabne vrednosti stanovanj oz. večstanovanjskih hiš v lasti Občine Tržič in delne energetske sanacije stanovanj.</w:t>
      </w:r>
    </w:p>
    <w:p w:rsidR="0048363E" w:rsidRDefault="0048363E" w:rsidP="0048363E">
      <w:pPr>
        <w:pStyle w:val="Heading11"/>
      </w:pPr>
      <w:r>
        <w:t>Podprogrami in proračunski uporabniki znotraj glavnega programa</w:t>
      </w:r>
    </w:p>
    <w:p w:rsidR="0048363E" w:rsidRDefault="0048363E" w:rsidP="0048363E">
      <w:pPr>
        <w:pStyle w:val="ANormal"/>
        <w:jc w:val="both"/>
      </w:pPr>
      <w:r>
        <w:t>16059003 - Drugi programi na stanovanjske področju</w:t>
      </w:r>
    </w:p>
    <w:p w:rsidR="0048363E" w:rsidRDefault="0048363E" w:rsidP="0048363E">
      <w:pPr>
        <w:pStyle w:val="AHeading5"/>
        <w:tabs>
          <w:tab w:val="decimal" w:pos="9200"/>
        </w:tabs>
        <w:rPr>
          <w:sz w:val="20"/>
        </w:rPr>
      </w:pPr>
      <w:bookmarkStart w:id="92" w:name="_Toc116284247"/>
      <w:r>
        <w:t>16059003 Drugi programi na stanovanjskem področju</w:t>
      </w:r>
      <w:r>
        <w:tab/>
      </w:r>
      <w:r>
        <w:rPr>
          <w:sz w:val="20"/>
        </w:rPr>
        <w:t>(235.000 €) 240.000 €</w:t>
      </w:r>
      <w:bookmarkEnd w:id="92"/>
    </w:p>
    <w:p w:rsidR="0048363E" w:rsidRDefault="0048363E" w:rsidP="0048363E">
      <w:pPr>
        <w:pStyle w:val="Heading11"/>
      </w:pPr>
      <w:r>
        <w:t>Opis podprograma</w:t>
      </w:r>
    </w:p>
    <w:p w:rsidR="0048363E" w:rsidRDefault="0048363E" w:rsidP="0048363E">
      <w:pPr>
        <w:pStyle w:val="ANormal"/>
        <w:jc w:val="both"/>
      </w:pPr>
      <w:r>
        <w:t>Podprogram zajema proračunska sredstva, ki so namenjena predvsem investicijskemu vzdrževanju občinskih neprofitnih stanovanj.</w:t>
      </w:r>
    </w:p>
    <w:p w:rsidR="0048363E" w:rsidRDefault="0048363E" w:rsidP="0048363E">
      <w:pPr>
        <w:pStyle w:val="Heading11"/>
      </w:pPr>
      <w:r>
        <w:t>Zakonske in druge pravne podlage</w:t>
      </w:r>
    </w:p>
    <w:p w:rsidR="0048363E" w:rsidRDefault="0048363E" w:rsidP="0048363E">
      <w:pPr>
        <w:pStyle w:val="ANormal"/>
        <w:jc w:val="both"/>
      </w:pPr>
      <w:r>
        <w:t>Stanovanjski zakon</w:t>
      </w:r>
    </w:p>
    <w:p w:rsidR="0048363E" w:rsidRDefault="0048363E" w:rsidP="0048363E">
      <w:pPr>
        <w:pStyle w:val="ANormal"/>
        <w:jc w:val="both"/>
      </w:pPr>
      <w:r>
        <w:t>Pravilnik o merilih za ugotavljanje vrednosti stanovanj in stanovanjskih stavb</w:t>
      </w:r>
    </w:p>
    <w:p w:rsidR="0048363E" w:rsidRDefault="0048363E" w:rsidP="0048363E">
      <w:pPr>
        <w:pStyle w:val="ANormal"/>
        <w:jc w:val="both"/>
      </w:pPr>
      <w:r>
        <w:t>Pravilnik o standardih vzdrževanja stanovanjskih stavb in stanovanj</w:t>
      </w:r>
    </w:p>
    <w:p w:rsidR="0048363E" w:rsidRDefault="0048363E" w:rsidP="0048363E">
      <w:pPr>
        <w:pStyle w:val="ANormal"/>
        <w:jc w:val="both"/>
      </w:pPr>
      <w:r>
        <w:t>Navodilo o izdelavi poročila o upravnikovem delu</w:t>
      </w:r>
    </w:p>
    <w:p w:rsidR="0048363E" w:rsidRDefault="0048363E" w:rsidP="0048363E">
      <w:pPr>
        <w:pStyle w:val="ANormal"/>
        <w:jc w:val="both"/>
      </w:pPr>
      <w:r>
        <w:t>Pravilnik o minimalnih tehničnih zahtevah, ki jih morajo izpolnjevati bivalne enote, namenjene začasnemu reševanju stanovanjskih potreb socialno ogroženih oseb</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 podprograma je predvsem ohranjanje nespremenjene uporabne vrednosti stanovanj oz. stanovanjskih hiš za vso dobo njihovega trajanja.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zamenjava zunanjega stavbnega pohištva v občinskih neprofitnih stanovanjih glede na utemeljene predloge najemnikov,</w:t>
      </w:r>
    </w:p>
    <w:p w:rsidR="0048363E" w:rsidRDefault="0048363E" w:rsidP="0048363E">
      <w:pPr>
        <w:pStyle w:val="ANormal"/>
        <w:jc w:val="both"/>
      </w:pPr>
      <w:r>
        <w:t>- energetska sanacija ovoja stavbe Spodnja Bistrica 8, kjer imamo občinska neprofitna stanovanja,</w:t>
      </w:r>
    </w:p>
    <w:p w:rsidR="0048363E" w:rsidRDefault="0048363E" w:rsidP="0048363E">
      <w:pPr>
        <w:pStyle w:val="ANormal"/>
        <w:jc w:val="both"/>
      </w:pPr>
      <w:r>
        <w:t>- investicijska dela v občinskih stanovanjih in v stavbah, kjer se ta stanovanja nahajajo (npr. obnove kopalnic, inštalacij, sorazmerni del stroška obnove fasade, ipd.),</w:t>
      </w:r>
    </w:p>
    <w:p w:rsidR="0048363E" w:rsidRDefault="0048363E" w:rsidP="0048363E">
      <w:pPr>
        <w:pStyle w:val="ANormal"/>
        <w:jc w:val="both"/>
      </w:pPr>
      <w:r>
        <w:t>- upravljanje in tekoče vzdrževanje stanovanj.</w:t>
      </w:r>
    </w:p>
    <w:p w:rsidR="0048363E" w:rsidRDefault="0048363E" w:rsidP="0048363E">
      <w:pPr>
        <w:pStyle w:val="AHeading3"/>
        <w:tabs>
          <w:tab w:val="decimal" w:pos="9200"/>
        </w:tabs>
        <w:rPr>
          <w:sz w:val="20"/>
        </w:rPr>
      </w:pPr>
      <w:bookmarkStart w:id="93" w:name="_Toc116284248"/>
      <w:r>
        <w:t>17 ZDRAVSTVENO VARSTVO</w:t>
      </w:r>
      <w:r>
        <w:tab/>
      </w:r>
      <w:r>
        <w:rPr>
          <w:sz w:val="20"/>
        </w:rPr>
        <w:t>(581.084 €) 139.000 €</w:t>
      </w:r>
      <w:bookmarkEnd w:id="93"/>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17 - ZDRAVSTVENO VARSTVO zajema določene programe na področju primarnega in bolnišničnega zdravstva ter na področju lekarniške dejavnosti, preventivne programe zdravstvenega varstva in druge programe na področju zdravstva.</w:t>
      </w:r>
    </w:p>
    <w:p w:rsidR="0048363E" w:rsidRDefault="0048363E" w:rsidP="0048363E">
      <w:pPr>
        <w:pStyle w:val="Heading11"/>
      </w:pPr>
      <w:r>
        <w:t>Dokumenti dolgoročnega razvojnega načrtovanja</w:t>
      </w:r>
    </w:p>
    <w:p w:rsidR="0048363E" w:rsidRDefault="0048363E" w:rsidP="0048363E">
      <w:pPr>
        <w:pStyle w:val="ANormal"/>
        <w:jc w:val="both"/>
      </w:pPr>
      <w:r>
        <w:t>Cilji in naloge, ki se financirajo iz proračuna, izvirajo iz opredelitev zdravja in sistema zdravstvenega varstva znotraj razvojne strategije RS ter bodo vgrajene v Nacionalni program zdravstvenega varstva RS. Le ta vključuje strategijo in razvojne usmeritve zdravstvenega varstva, prednostna razvojna področja, usmeritve in merila oblikovanja mreže javne zdravstvene službe, spremljanje razvoja zdravstvenega varstva ter opredeli odgovornost za izvajanje nacionalnega programa zdravstvenega varstva.</w:t>
      </w:r>
    </w:p>
    <w:p w:rsidR="0048363E" w:rsidRDefault="0048363E" w:rsidP="0048363E">
      <w:pPr>
        <w:pStyle w:val="Heading11"/>
      </w:pPr>
      <w:r>
        <w:lastRenderedPageBreak/>
        <w:t>Dolgoročni cilji področja proračunske porabe</w:t>
      </w:r>
    </w:p>
    <w:p w:rsidR="0048363E" w:rsidRDefault="0048363E" w:rsidP="0048363E">
      <w:pPr>
        <w:pStyle w:val="ANormal"/>
        <w:jc w:val="both"/>
      </w:pPr>
      <w:r>
        <w:t>Zagotavljanje čim boljše preskrbljenosti občanov z zdravstvenimi storitvami na primarni zdravstveni ravni.</w:t>
      </w:r>
    </w:p>
    <w:p w:rsidR="0048363E" w:rsidRDefault="0048363E" w:rsidP="0048363E">
      <w:pPr>
        <w:pStyle w:val="Heading11"/>
      </w:pPr>
      <w:r>
        <w:t>Oznaka in nazivi glavnih programov v pristojnosti občine</w:t>
      </w:r>
    </w:p>
    <w:p w:rsidR="0048363E" w:rsidRDefault="0048363E" w:rsidP="0048363E">
      <w:pPr>
        <w:pStyle w:val="ANormal"/>
        <w:jc w:val="both"/>
      </w:pPr>
      <w:r>
        <w:t>1702 – Primarno zdravstvo</w:t>
      </w:r>
    </w:p>
    <w:p w:rsidR="0048363E" w:rsidRDefault="0048363E" w:rsidP="0048363E">
      <w:pPr>
        <w:pStyle w:val="ANormal"/>
        <w:jc w:val="both"/>
      </w:pPr>
      <w:r>
        <w:t>1707 – Drugi programi na področju zdravstva</w:t>
      </w:r>
    </w:p>
    <w:p w:rsidR="0048363E" w:rsidRDefault="0048363E" w:rsidP="0048363E">
      <w:pPr>
        <w:pStyle w:val="AHeading4"/>
        <w:tabs>
          <w:tab w:val="decimal" w:pos="9200"/>
        </w:tabs>
        <w:rPr>
          <w:sz w:val="20"/>
        </w:rPr>
      </w:pPr>
      <w:bookmarkStart w:id="94" w:name="_Toc116284249"/>
      <w:r>
        <w:t>1702 Primarno zdravstvo</w:t>
      </w:r>
      <w:r>
        <w:tab/>
      </w:r>
      <w:r>
        <w:rPr>
          <w:sz w:val="20"/>
        </w:rPr>
        <w:t>(581.084 €) 139.000 €</w:t>
      </w:r>
      <w:bookmarkEnd w:id="94"/>
    </w:p>
    <w:p w:rsidR="0048363E" w:rsidRDefault="0048363E" w:rsidP="0048363E">
      <w:pPr>
        <w:pStyle w:val="Heading11"/>
      </w:pPr>
      <w:r>
        <w:t>Opis glavnega programa</w:t>
      </w:r>
    </w:p>
    <w:p w:rsidR="0048363E" w:rsidRDefault="0048363E" w:rsidP="0048363E">
      <w:pPr>
        <w:pStyle w:val="ANormal"/>
        <w:jc w:val="both"/>
      </w:pPr>
      <w:r>
        <w:t>Glavni program 1702 Primarno zdravstvo vključuje sredstva za financiranje investicijske dejavnosti na področju primarnega zdravstva (zdravstveni domovi) ter sofinanciranje posameznih zdravstvenih dejavnosti.</w:t>
      </w:r>
    </w:p>
    <w:p w:rsidR="0048363E" w:rsidRDefault="0048363E" w:rsidP="0048363E">
      <w:pPr>
        <w:pStyle w:val="Heading11"/>
      </w:pPr>
      <w:r>
        <w:t>Dolgoročni cilji glavnega programa</w:t>
      </w:r>
    </w:p>
    <w:p w:rsidR="0048363E" w:rsidRDefault="0048363E" w:rsidP="0048363E">
      <w:pPr>
        <w:pStyle w:val="ANormal"/>
        <w:jc w:val="both"/>
      </w:pPr>
      <w:r>
        <w:t>Dolgoročni cilj programa je omogočiti neprekinjeno in nemoteno zdravstveno dejavnost v mreži javne zdravstvene službe za prebivalce občine ter enakomerna dostopnost do kakovostno primerljivih zdravstvenih storitev.</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Enakomerna dostopnost vseh prebivalcev občine do osnovnega zdravstvenega varstva, kar se zagotavlja z zdravstveno mrežo s primerno kapaciteto (zdravstvene ekipe, prostori in oprema), ki je ustrezno locirana.</w:t>
      </w:r>
    </w:p>
    <w:p w:rsidR="0048363E" w:rsidRDefault="0048363E" w:rsidP="0048363E">
      <w:pPr>
        <w:pStyle w:val="Heading11"/>
      </w:pPr>
      <w:r>
        <w:t>Podprogrami in proračunski uporabniki znotraj glavnega programa</w:t>
      </w:r>
    </w:p>
    <w:p w:rsidR="0048363E" w:rsidRDefault="0048363E" w:rsidP="0048363E">
      <w:pPr>
        <w:pStyle w:val="ANormal"/>
        <w:jc w:val="both"/>
      </w:pPr>
      <w:r>
        <w:t>17029001 – Dejavnost zdravstvenih domov</w:t>
      </w:r>
    </w:p>
    <w:p w:rsidR="0048363E" w:rsidRDefault="0048363E" w:rsidP="0048363E">
      <w:pPr>
        <w:pStyle w:val="AHeading5"/>
        <w:tabs>
          <w:tab w:val="decimal" w:pos="9200"/>
        </w:tabs>
        <w:rPr>
          <w:sz w:val="20"/>
        </w:rPr>
      </w:pPr>
      <w:bookmarkStart w:id="95" w:name="_Toc116284250"/>
      <w:r>
        <w:t>17029001 Dejavnost zdravstvenih domov</w:t>
      </w:r>
      <w:r>
        <w:tab/>
      </w:r>
      <w:r>
        <w:rPr>
          <w:sz w:val="20"/>
        </w:rPr>
        <w:t>(581.084 €) 139.000 €</w:t>
      </w:r>
      <w:bookmarkEnd w:id="95"/>
    </w:p>
    <w:p w:rsidR="0048363E" w:rsidRDefault="0048363E" w:rsidP="0048363E">
      <w:pPr>
        <w:pStyle w:val="Heading11"/>
      </w:pPr>
      <w:r>
        <w:t>Opis podprograma</w:t>
      </w:r>
    </w:p>
    <w:p w:rsidR="0048363E" w:rsidRDefault="0048363E" w:rsidP="0048363E">
      <w:pPr>
        <w:pStyle w:val="ANormal"/>
        <w:jc w:val="both"/>
      </w:pPr>
      <w:r>
        <w:t>Gradnja in investicijsko vzdrževanje zdravstvenih domov, nakup opreme za zdravstvene domove.</w:t>
      </w:r>
    </w:p>
    <w:p w:rsidR="0048363E" w:rsidRDefault="0048363E" w:rsidP="0048363E">
      <w:pPr>
        <w:pStyle w:val="Heading11"/>
      </w:pPr>
      <w:r>
        <w:t>Zakonske in druge pravne podlage</w:t>
      </w:r>
    </w:p>
    <w:p w:rsidR="0048363E" w:rsidRDefault="0048363E" w:rsidP="0048363E">
      <w:pPr>
        <w:pStyle w:val="ANormal"/>
        <w:jc w:val="both"/>
      </w:pPr>
      <w:r>
        <w:t>Zakon o zavodih</w:t>
      </w:r>
    </w:p>
    <w:p w:rsidR="0048363E" w:rsidRDefault="0048363E" w:rsidP="0048363E">
      <w:pPr>
        <w:pStyle w:val="ANormal"/>
        <w:jc w:val="both"/>
      </w:pPr>
      <w:r>
        <w:t>Zakon o zdravstvenem varstvu in zdravstvenem zavarovanju</w:t>
      </w:r>
    </w:p>
    <w:p w:rsidR="0048363E" w:rsidRDefault="0048363E" w:rsidP="0048363E">
      <w:pPr>
        <w:pStyle w:val="ANormal"/>
        <w:jc w:val="both"/>
      </w:pPr>
      <w:r>
        <w:t>Resolucija o nacionalnem planu zdravstvenega varstva</w:t>
      </w:r>
    </w:p>
    <w:p w:rsidR="0048363E" w:rsidRDefault="0048363E" w:rsidP="0048363E">
      <w:pPr>
        <w:pStyle w:val="ANormal"/>
        <w:jc w:val="both"/>
      </w:pPr>
      <w:r>
        <w:t>Zakon o zdravstveni dejavnosti</w:t>
      </w:r>
    </w:p>
    <w:p w:rsidR="0048363E" w:rsidRDefault="0048363E" w:rsidP="0048363E">
      <w:pPr>
        <w:pStyle w:val="ANormal"/>
        <w:jc w:val="both"/>
      </w:pPr>
      <w:r>
        <w:t>Pravilnik o pogojih in načinu opravljanja mrliško ogledniške službe</w:t>
      </w:r>
    </w:p>
    <w:p w:rsidR="0048363E" w:rsidRDefault="0048363E" w:rsidP="0048363E">
      <w:pPr>
        <w:pStyle w:val="ANormal"/>
        <w:jc w:val="both"/>
      </w:pPr>
      <w:r>
        <w:t>Zakon o zdravniški službi</w:t>
      </w:r>
    </w:p>
    <w:p w:rsidR="0048363E" w:rsidRDefault="0048363E" w:rsidP="0048363E">
      <w:pPr>
        <w:pStyle w:val="ANormal"/>
        <w:jc w:val="both"/>
      </w:pPr>
      <w:r>
        <w:t>Pravilnik o prevozu, pokopu, izkopu, prekopu posmrtnih ostankov</w:t>
      </w:r>
    </w:p>
    <w:p w:rsidR="0048363E" w:rsidRDefault="0048363E" w:rsidP="0048363E">
      <w:pPr>
        <w:pStyle w:val="ANormal"/>
        <w:jc w:val="both"/>
      </w:pPr>
      <w:r>
        <w:t>Zakon o lekarniški dejavnosti</w:t>
      </w:r>
    </w:p>
    <w:p w:rsidR="0048363E" w:rsidRDefault="0048363E" w:rsidP="0048363E">
      <w:pPr>
        <w:pStyle w:val="ANormal"/>
        <w:jc w:val="both"/>
      </w:pPr>
      <w:r>
        <w:t>Pravilnik o službi nujne medicinske pomoči</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Enakomerna dostopnost vseh prebivalcev do osnovnega zdravstvenega varstva, ki se zagotavlja z zdravstveno mrežo s primerno kapaciteto (prostori in oprema).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Zagotoviti občanom kvalitetne in enako dostopne storitve zdravstvene dejavnosti.</w:t>
      </w:r>
    </w:p>
    <w:p w:rsidR="0048363E" w:rsidRDefault="0048363E" w:rsidP="0048363E">
      <w:pPr>
        <w:pStyle w:val="AHeading3"/>
        <w:tabs>
          <w:tab w:val="decimal" w:pos="9200"/>
        </w:tabs>
        <w:rPr>
          <w:sz w:val="20"/>
        </w:rPr>
      </w:pPr>
      <w:bookmarkStart w:id="96" w:name="_Toc116284251"/>
      <w:r>
        <w:t>18 KULTURA, ŠPORT IN NEVLADNE ORGANIZACIJE</w:t>
      </w:r>
      <w:r>
        <w:tab/>
      </w:r>
      <w:r>
        <w:rPr>
          <w:sz w:val="20"/>
        </w:rPr>
        <w:t>(1.648.837 €) 2.032.762 €</w:t>
      </w:r>
      <w:bookmarkEnd w:id="96"/>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18 – KULTURA, ŠPORT IN NEVLADNE ORGANIZACIJE zajema programe kulture, športa, programe za mladino in financiranje posebnih skupin (veteranske organizacije, verske skupnosti, narodnostne skupnosti in druge posebne skupine).</w:t>
      </w:r>
    </w:p>
    <w:p w:rsidR="0048363E" w:rsidRDefault="0048363E" w:rsidP="0048363E">
      <w:pPr>
        <w:pStyle w:val="Heading11"/>
      </w:pPr>
      <w:r>
        <w:lastRenderedPageBreak/>
        <w:t>Dokumenti dolgoročnega razvojnega načrtovanja</w:t>
      </w:r>
    </w:p>
    <w:p w:rsidR="0048363E" w:rsidRDefault="0048363E" w:rsidP="0048363E">
      <w:pPr>
        <w:pStyle w:val="ANormal"/>
        <w:jc w:val="both"/>
      </w:pPr>
      <w:r>
        <w:t>Nacionalni program športa v Republiki Sloveniji 2014-2023</w:t>
      </w:r>
    </w:p>
    <w:p w:rsidR="0048363E" w:rsidRDefault="0048363E" w:rsidP="0048363E">
      <w:pPr>
        <w:pStyle w:val="ANormal"/>
        <w:jc w:val="both"/>
      </w:pPr>
      <w:r>
        <w:t>Lokalni program kulture</w:t>
      </w:r>
    </w:p>
    <w:p w:rsidR="0048363E" w:rsidRDefault="0048363E" w:rsidP="0048363E">
      <w:pPr>
        <w:pStyle w:val="Heading11"/>
      </w:pPr>
      <w:r>
        <w:t>Dolgoročni cilji področja proračunske porabe</w:t>
      </w:r>
    </w:p>
    <w:p w:rsidR="0048363E" w:rsidRDefault="0048363E" w:rsidP="0048363E">
      <w:pPr>
        <w:pStyle w:val="ANormal"/>
        <w:jc w:val="both"/>
      </w:pPr>
      <w:r>
        <w:t>Dolgoročni cilji programa na področju kulture so naslednji</w:t>
      </w:r>
    </w:p>
    <w:p w:rsidR="0048363E" w:rsidRDefault="0048363E" w:rsidP="0048363E">
      <w:pPr>
        <w:pStyle w:val="ANormal"/>
        <w:jc w:val="both"/>
      </w:pPr>
      <w:r>
        <w:t xml:space="preserve">- </w:t>
      </w:r>
      <w:r>
        <w:tab/>
        <w:t xml:space="preserve">razvijati raznolike in kakovostne produkte na vseh področjih kulture v občini, </w:t>
      </w:r>
    </w:p>
    <w:p w:rsidR="0048363E" w:rsidRDefault="0048363E" w:rsidP="0048363E">
      <w:pPr>
        <w:pStyle w:val="ANormal"/>
        <w:jc w:val="both"/>
      </w:pPr>
      <w:r>
        <w:t xml:space="preserve">- </w:t>
      </w:r>
      <w:r>
        <w:tab/>
        <w:t xml:space="preserve">z raznolikimi in kvalitetnimi kulturnimi programi in projekti lokalnemu prebivalstvu omogočati kvalitetno preživljanje prostega časa, </w:t>
      </w:r>
    </w:p>
    <w:p w:rsidR="0048363E" w:rsidRDefault="0048363E" w:rsidP="0048363E">
      <w:pPr>
        <w:pStyle w:val="ANormal"/>
        <w:jc w:val="both"/>
      </w:pPr>
      <w:r>
        <w:t xml:space="preserve">- </w:t>
      </w:r>
      <w:r>
        <w:tab/>
        <w:t xml:space="preserve">ozaveščati lokalno prebivalstvo o bogati kulturni dediščini in lokalni identiteti, </w:t>
      </w:r>
    </w:p>
    <w:p w:rsidR="0048363E" w:rsidRDefault="0048363E" w:rsidP="0048363E">
      <w:pPr>
        <w:pStyle w:val="ANormal"/>
        <w:jc w:val="both"/>
      </w:pPr>
      <w:r>
        <w:t xml:space="preserve">- </w:t>
      </w:r>
      <w:r>
        <w:tab/>
        <w:t xml:space="preserve">spodbujati ljubiteljske kulturne dejavnosti, </w:t>
      </w:r>
    </w:p>
    <w:p w:rsidR="0048363E" w:rsidRDefault="0048363E" w:rsidP="0048363E">
      <w:pPr>
        <w:pStyle w:val="ANormal"/>
        <w:jc w:val="both"/>
      </w:pPr>
      <w:r>
        <w:t xml:space="preserve">- </w:t>
      </w:r>
      <w:r>
        <w:tab/>
        <w:t xml:space="preserve">z vključevanjem kakovostnih kulturnih programov in projektov v turistično ponudbo povečati število obiskovalcev in turistov – razvoj kulturnega turizma, </w:t>
      </w:r>
    </w:p>
    <w:p w:rsidR="0048363E" w:rsidRDefault="0048363E" w:rsidP="0048363E">
      <w:pPr>
        <w:pStyle w:val="ANormal"/>
        <w:jc w:val="both"/>
      </w:pPr>
      <w:r>
        <w:t xml:space="preserve">- </w:t>
      </w:r>
      <w:r>
        <w:tab/>
        <w:t xml:space="preserve">uspešna in učinkovita promocija kulturnih programov in projektov, tako za lokalno prebivalstvo kot tudi v turistične namene, </w:t>
      </w:r>
    </w:p>
    <w:p w:rsidR="0048363E" w:rsidRDefault="0048363E" w:rsidP="0048363E">
      <w:pPr>
        <w:pStyle w:val="ANormal"/>
        <w:jc w:val="both"/>
      </w:pPr>
      <w:r>
        <w:t xml:space="preserve">- </w:t>
      </w:r>
      <w:r>
        <w:tab/>
        <w:t xml:space="preserve">izboljšati dostopnost kulturnih vsebin (zmanjševati fizične ovire ter izkoriščati možnosti, ki jih omogočajo sodobne informacijsko-komunikacijske tehnologije ter razvoj digitalizacije), </w:t>
      </w:r>
    </w:p>
    <w:p w:rsidR="0048363E" w:rsidRDefault="0048363E" w:rsidP="0048363E">
      <w:pPr>
        <w:pStyle w:val="ANormal"/>
        <w:jc w:val="both"/>
      </w:pPr>
      <w:r>
        <w:t xml:space="preserve">- </w:t>
      </w:r>
      <w:r>
        <w:tab/>
        <w:t xml:space="preserve">zagotavljati investicijsko vzdrževanje javne kulturne infrastrukture ter izvesti investicije, ki bodo omogočale večjo dostopnost kulturnih vsebin in nove razvojne programe, </w:t>
      </w:r>
    </w:p>
    <w:p w:rsidR="0048363E" w:rsidRDefault="0048363E" w:rsidP="0048363E">
      <w:pPr>
        <w:pStyle w:val="ANormal"/>
        <w:jc w:val="both"/>
      </w:pPr>
      <w:r>
        <w:t xml:space="preserve">- </w:t>
      </w:r>
      <w:r>
        <w:tab/>
        <w:t xml:space="preserve">zagotavljati zaščito, obnovo in promocijo bogate kulturne dediščine, </w:t>
      </w:r>
    </w:p>
    <w:p w:rsidR="0048363E" w:rsidRDefault="0048363E" w:rsidP="0048363E">
      <w:pPr>
        <w:pStyle w:val="ANormal"/>
        <w:jc w:val="both"/>
      </w:pPr>
      <w:r>
        <w:t xml:space="preserve">- </w:t>
      </w:r>
      <w:r>
        <w:tab/>
        <w:t xml:space="preserve">povezovati vse izvajalce na področju kulture med seboj in tudi z drugimi dejavnostmi z namenom krepitve raznolikosti kulturnih vsebin in dodajanja nove kvalitete, </w:t>
      </w:r>
    </w:p>
    <w:p w:rsidR="0048363E" w:rsidRDefault="0048363E" w:rsidP="0048363E">
      <w:pPr>
        <w:pStyle w:val="ANormal"/>
        <w:jc w:val="both"/>
      </w:pPr>
      <w:r>
        <w:t xml:space="preserve">- </w:t>
      </w:r>
      <w:r>
        <w:tab/>
        <w:t xml:space="preserve">preko krepitve kulturnega dogajanja v občini večati atraktivnost in prepoznavnost občine, </w:t>
      </w:r>
    </w:p>
    <w:p w:rsidR="0048363E" w:rsidRDefault="0048363E" w:rsidP="0048363E">
      <w:pPr>
        <w:pStyle w:val="ANormal"/>
        <w:jc w:val="both"/>
      </w:pPr>
      <w:r>
        <w:t xml:space="preserve">- </w:t>
      </w:r>
      <w:r>
        <w:tab/>
        <w:t xml:space="preserve">pridobivati nove oz. dodatne vire financiranja (državni razpisi, skladi EU, lastni prihodki, ...). </w:t>
      </w:r>
    </w:p>
    <w:p w:rsidR="0048363E" w:rsidRDefault="0048363E" w:rsidP="0048363E">
      <w:pPr>
        <w:pStyle w:val="ANormal"/>
        <w:jc w:val="both"/>
      </w:pPr>
    </w:p>
    <w:p w:rsidR="0048363E" w:rsidRDefault="0048363E" w:rsidP="0048363E">
      <w:pPr>
        <w:pStyle w:val="ANormal"/>
        <w:jc w:val="both"/>
      </w:pPr>
      <w:r>
        <w:t>Na področju športa je pomembno, da se ga razpoznava kot prvino kakovosti življenja z večplastnim pomenom za posameznika in družbo kot celoto, zato v Občini Tržič na področju športa sledimo naslednjim dolgoročnim ciljem:</w:t>
      </w:r>
    </w:p>
    <w:p w:rsidR="0048363E" w:rsidRDefault="00CD0594" w:rsidP="0048363E">
      <w:pPr>
        <w:pStyle w:val="ANormal"/>
        <w:jc w:val="both"/>
      </w:pPr>
      <w:r>
        <w:t>-</w:t>
      </w:r>
      <w:r w:rsidR="0048363E">
        <w:tab/>
        <w:t>dviganje športne ozaveščenosti prebivalstva ter vključevanje čim večjega števila občanov vseh starostnih kategorij v različne oblike športnih aktivnosti;</w:t>
      </w:r>
    </w:p>
    <w:p w:rsidR="0048363E" w:rsidRDefault="00CD0594" w:rsidP="0048363E">
      <w:pPr>
        <w:pStyle w:val="ANormal"/>
        <w:jc w:val="both"/>
      </w:pPr>
      <w:r>
        <w:t>-</w:t>
      </w:r>
      <w:r w:rsidR="0048363E">
        <w:tab/>
        <w:t>zagotavljanje potrebnih minimalnih osnovnih pogojev za izvajanje in razvoj programov interesne športne vzgoje otrok in mladine, kakovostnega in vrhunskega športa ter športne rekreacije;</w:t>
      </w:r>
    </w:p>
    <w:p w:rsidR="0048363E" w:rsidRDefault="00CD0594" w:rsidP="0048363E">
      <w:pPr>
        <w:pStyle w:val="ANormal"/>
        <w:jc w:val="both"/>
      </w:pPr>
      <w:r>
        <w:t>-</w:t>
      </w:r>
      <w:r w:rsidR="0048363E">
        <w:tab/>
        <w:t>zagotavljanje racionalne mreže športnih objektov na področju občine, ki bodo omogočali kakovostno in celostno izvedbo tako organiziranih športnih programov kot tudi izvajanje individualne športne rekreacije.</w:t>
      </w:r>
    </w:p>
    <w:p w:rsidR="0048363E" w:rsidRDefault="0048363E" w:rsidP="0048363E">
      <w:pPr>
        <w:pStyle w:val="ANormal"/>
        <w:jc w:val="both"/>
      </w:pPr>
    </w:p>
    <w:p w:rsidR="0048363E" w:rsidRDefault="0048363E" w:rsidP="0048363E">
      <w:pPr>
        <w:pStyle w:val="ANormal"/>
        <w:jc w:val="both"/>
      </w:pPr>
      <w:r>
        <w:t xml:space="preserve">Dolgoročni cilji programa na področju medijev so; </w:t>
      </w:r>
    </w:p>
    <w:p w:rsidR="0048363E" w:rsidRDefault="0048363E" w:rsidP="0048363E">
      <w:pPr>
        <w:pStyle w:val="ANormal"/>
        <w:jc w:val="both"/>
      </w:pPr>
      <w:r>
        <w:t>-</w:t>
      </w:r>
      <w:r>
        <w:tab/>
        <w:t xml:space="preserve">zagotavljanje obveščanja javnosti o dogajanju in življenju v občini, </w:t>
      </w:r>
    </w:p>
    <w:p w:rsidR="0048363E" w:rsidRDefault="0048363E" w:rsidP="0048363E">
      <w:pPr>
        <w:pStyle w:val="ANormal"/>
        <w:jc w:val="both"/>
      </w:pPr>
      <w:r>
        <w:t>-</w:t>
      </w:r>
      <w:r>
        <w:tab/>
        <w:t xml:space="preserve">zagotavljanje izražanja mnenja občanov o vseh zadevah, ki se nanašajo na življenje v občini, </w:t>
      </w:r>
    </w:p>
    <w:p w:rsidR="0048363E" w:rsidRDefault="0048363E" w:rsidP="0048363E">
      <w:pPr>
        <w:pStyle w:val="ANormal"/>
        <w:jc w:val="both"/>
      </w:pPr>
      <w:r>
        <w:t>-</w:t>
      </w:r>
      <w:r>
        <w:tab/>
        <w:t xml:space="preserve">izboljšanje ugleda občine Tržič tako v očeh lokalne kot tudi regionalne javnosti, </w:t>
      </w:r>
    </w:p>
    <w:p w:rsidR="0048363E" w:rsidRDefault="0048363E" w:rsidP="0048363E">
      <w:pPr>
        <w:pStyle w:val="ANormal"/>
        <w:jc w:val="both"/>
      </w:pPr>
      <w:r>
        <w:t>-</w:t>
      </w:r>
      <w:r>
        <w:tab/>
        <w:t>večja obveščenost občanov Tržiča ter tudi širšega področja Gorenjske in Slovenije o prireditvah in ostalem aktualnem dogajanju v občini Tržič.</w:t>
      </w:r>
    </w:p>
    <w:p w:rsidR="0048363E" w:rsidRDefault="0048363E" w:rsidP="0048363E">
      <w:pPr>
        <w:pStyle w:val="Heading11"/>
      </w:pPr>
      <w:r>
        <w:t>Oznaka in nazivi glavnih programov v pristojnosti občine</w:t>
      </w:r>
    </w:p>
    <w:p w:rsidR="0048363E" w:rsidRDefault="0048363E" w:rsidP="0048363E">
      <w:pPr>
        <w:pStyle w:val="ANormal"/>
        <w:jc w:val="both"/>
      </w:pPr>
      <w:r>
        <w:t>1802 Ohranjanje kulturne dediščine</w:t>
      </w:r>
    </w:p>
    <w:p w:rsidR="0048363E" w:rsidRDefault="0048363E" w:rsidP="0048363E">
      <w:pPr>
        <w:pStyle w:val="ANormal"/>
        <w:jc w:val="both"/>
      </w:pPr>
      <w:r>
        <w:t>1803 Programi v kulturi</w:t>
      </w:r>
    </w:p>
    <w:p w:rsidR="0048363E" w:rsidRDefault="0048363E" w:rsidP="0048363E">
      <w:pPr>
        <w:pStyle w:val="ANormal"/>
        <w:jc w:val="both"/>
      </w:pPr>
      <w:r>
        <w:t>1805 Šport in prostočasne aktivnosti</w:t>
      </w:r>
    </w:p>
    <w:p w:rsidR="0048363E" w:rsidRDefault="0048363E" w:rsidP="0048363E">
      <w:pPr>
        <w:pStyle w:val="AHeading4"/>
        <w:tabs>
          <w:tab w:val="decimal" w:pos="9200"/>
        </w:tabs>
        <w:rPr>
          <w:sz w:val="20"/>
        </w:rPr>
      </w:pPr>
      <w:bookmarkStart w:id="97" w:name="_Toc116284252"/>
      <w:r>
        <w:lastRenderedPageBreak/>
        <w:t>1802 Ohranjanje kulturne dediščine</w:t>
      </w:r>
      <w:r>
        <w:tab/>
      </w:r>
      <w:r>
        <w:rPr>
          <w:sz w:val="20"/>
        </w:rPr>
        <w:t>(349.390 €) 340.944 €</w:t>
      </w:r>
      <w:bookmarkEnd w:id="97"/>
    </w:p>
    <w:p w:rsidR="0048363E" w:rsidRDefault="0048363E" w:rsidP="0048363E">
      <w:pPr>
        <w:pStyle w:val="Heading11"/>
      </w:pPr>
      <w:r>
        <w:t>Opis glavnega programa</w:t>
      </w:r>
    </w:p>
    <w:p w:rsidR="0048363E" w:rsidRDefault="0048363E" w:rsidP="0048363E">
      <w:pPr>
        <w:pStyle w:val="ANormal"/>
        <w:jc w:val="both"/>
      </w:pPr>
      <w:r>
        <w:t>Glavni program 1802 - Ohranjanje kulturne dediščine vključuje sredstva za varstvo, ohranjanje in obnovo nepremične in premične kulturne dediščine.</w:t>
      </w:r>
    </w:p>
    <w:p w:rsidR="0048363E" w:rsidRDefault="0048363E" w:rsidP="0048363E">
      <w:pPr>
        <w:pStyle w:val="Heading11"/>
      </w:pPr>
      <w:r>
        <w:t>Dolgoročni cilji glavnega programa</w:t>
      </w:r>
    </w:p>
    <w:p w:rsidR="0048363E" w:rsidRDefault="0048363E" w:rsidP="0048363E">
      <w:pPr>
        <w:pStyle w:val="ANormal"/>
        <w:jc w:val="both"/>
      </w:pPr>
      <w:r>
        <w:t>Skrb za ohranjanje kulturne dediščine celotnega območja občine, nepremične in premične dediščine ter spominskih obeležij.</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 delovanje Tržiškega muzeja skladno s predloženim letnim delovnim načrtom,</w:t>
      </w:r>
    </w:p>
    <w:p w:rsidR="0048363E" w:rsidRDefault="0048363E" w:rsidP="0048363E">
      <w:pPr>
        <w:pStyle w:val="ANormal"/>
        <w:jc w:val="both"/>
      </w:pPr>
      <w:r>
        <w:t>- ohranjanje kulturne dediščine ter spominskih obeležij.</w:t>
      </w:r>
    </w:p>
    <w:p w:rsidR="0048363E" w:rsidRDefault="0048363E" w:rsidP="0048363E">
      <w:pPr>
        <w:pStyle w:val="Heading11"/>
      </w:pPr>
      <w:r>
        <w:t>Podprogrami in proračunski uporabniki znotraj glavnega programa</w:t>
      </w:r>
    </w:p>
    <w:p w:rsidR="0048363E" w:rsidRDefault="0048363E" w:rsidP="0048363E">
      <w:pPr>
        <w:pStyle w:val="ANormal"/>
        <w:jc w:val="both"/>
      </w:pPr>
      <w:r>
        <w:t>18029001 Nepremična kulturna dediščina</w:t>
      </w:r>
    </w:p>
    <w:p w:rsidR="0048363E" w:rsidRDefault="0048363E" w:rsidP="0048363E">
      <w:pPr>
        <w:pStyle w:val="AHeading5"/>
        <w:tabs>
          <w:tab w:val="decimal" w:pos="9200"/>
        </w:tabs>
        <w:rPr>
          <w:sz w:val="20"/>
        </w:rPr>
      </w:pPr>
      <w:bookmarkStart w:id="98" w:name="_Toc116284253"/>
      <w:r>
        <w:t>18029001 Nepremična kulturna dediščina</w:t>
      </w:r>
      <w:r>
        <w:tab/>
      </w:r>
      <w:r>
        <w:rPr>
          <w:sz w:val="20"/>
        </w:rPr>
        <w:t>(12.000 €) 12.000 €</w:t>
      </w:r>
      <w:bookmarkEnd w:id="98"/>
    </w:p>
    <w:p w:rsidR="0048363E" w:rsidRDefault="0048363E" w:rsidP="0048363E">
      <w:pPr>
        <w:pStyle w:val="Heading11"/>
      </w:pPr>
      <w:r>
        <w:t>Opis podprograma</w:t>
      </w:r>
    </w:p>
    <w:p w:rsidR="0048363E" w:rsidRDefault="0048363E" w:rsidP="0048363E">
      <w:pPr>
        <w:pStyle w:val="ANormal"/>
        <w:jc w:val="both"/>
      </w:pPr>
      <w:r>
        <w:t>Izdelava strokovnih podlag za zaščito kulturnih spomenikov, vzdrževanje kulturnih spomenikov, odškodnine zaradi poslabšanja pogojev za gospodarsko izkoriščanje spomenika, odškodnine zaradi razlastitve nepremičnega spomenika, odkup nepremičnih spomenikov, dejavnost javnih zavodov za upravljanje z dediščino in spomeniki lokalnega pomena, vzdrževanje grobov in grobišč, postavitev spominskih obeležij.</w:t>
      </w:r>
    </w:p>
    <w:p w:rsidR="0048363E" w:rsidRDefault="0048363E" w:rsidP="0048363E">
      <w:pPr>
        <w:pStyle w:val="Heading11"/>
      </w:pPr>
      <w:r>
        <w:t>Zakonske in druge pravne podlage</w:t>
      </w:r>
    </w:p>
    <w:p w:rsidR="0048363E" w:rsidRDefault="0048363E" w:rsidP="0048363E">
      <w:pPr>
        <w:pStyle w:val="ANormal"/>
        <w:jc w:val="both"/>
      </w:pPr>
      <w:r>
        <w:t>Zakon o varstvu kulturne dediščine</w:t>
      </w:r>
    </w:p>
    <w:p w:rsidR="0048363E" w:rsidRDefault="0048363E" w:rsidP="0048363E">
      <w:pPr>
        <w:pStyle w:val="ANormal"/>
        <w:jc w:val="both"/>
      </w:pPr>
      <w:r>
        <w:t>Zakon o financiranju občin</w:t>
      </w:r>
    </w:p>
    <w:p w:rsidR="0048363E" w:rsidRDefault="0048363E" w:rsidP="0048363E">
      <w:pPr>
        <w:pStyle w:val="ANormal"/>
        <w:jc w:val="both"/>
      </w:pPr>
      <w:r>
        <w:t>Zakon o lokalni samoupravi</w:t>
      </w:r>
    </w:p>
    <w:p w:rsidR="0048363E" w:rsidRDefault="0048363E" w:rsidP="0048363E">
      <w:pPr>
        <w:pStyle w:val="ANormal"/>
        <w:jc w:val="both"/>
      </w:pPr>
      <w:r>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Skrb za pietetno in redno vzdrževanje spominskih obeležij.</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obnova spomenikov in spominskih obeležij skladno z letnim planom,</w:t>
      </w:r>
    </w:p>
    <w:p w:rsidR="0048363E" w:rsidRDefault="0048363E" w:rsidP="0048363E">
      <w:pPr>
        <w:pStyle w:val="ANormal"/>
        <w:jc w:val="both"/>
      </w:pPr>
      <w:r>
        <w:t xml:space="preserve">- vzdrževanje spomenikov kulturne dediščine, lokalnega in državnega pomena ter grobišč, </w:t>
      </w:r>
    </w:p>
    <w:p w:rsidR="0048363E" w:rsidRDefault="0048363E" w:rsidP="0048363E">
      <w:pPr>
        <w:pStyle w:val="ANormal"/>
        <w:jc w:val="both"/>
      </w:pPr>
      <w:r>
        <w:t>- izvedba razpisa za obnovo fasad v mestnem jedru,</w:t>
      </w:r>
    </w:p>
    <w:p w:rsidR="0048363E" w:rsidRDefault="0048363E" w:rsidP="0048363E">
      <w:pPr>
        <w:pStyle w:val="ANormal"/>
        <w:jc w:val="both"/>
      </w:pPr>
      <w:r>
        <w:t>- izvedba razpisa za obnovo objektov nepremične sakralne kulturne dediščine.</w:t>
      </w:r>
    </w:p>
    <w:p w:rsidR="0048363E" w:rsidRDefault="0048363E" w:rsidP="0048363E">
      <w:pPr>
        <w:pStyle w:val="AHeading5"/>
        <w:tabs>
          <w:tab w:val="decimal" w:pos="9200"/>
        </w:tabs>
        <w:rPr>
          <w:sz w:val="20"/>
        </w:rPr>
      </w:pPr>
      <w:bookmarkStart w:id="99" w:name="_Toc116284254"/>
      <w:r>
        <w:t>18029002 Premična kulturna dediščina</w:t>
      </w:r>
      <w:r>
        <w:tab/>
      </w:r>
      <w:r>
        <w:rPr>
          <w:sz w:val="20"/>
        </w:rPr>
        <w:t>(337.390 €) 328.944 €</w:t>
      </w:r>
      <w:bookmarkEnd w:id="99"/>
    </w:p>
    <w:p w:rsidR="0048363E" w:rsidRDefault="0048363E" w:rsidP="0048363E">
      <w:pPr>
        <w:pStyle w:val="Heading11"/>
      </w:pPr>
      <w:r>
        <w:t>Opis podprograma</w:t>
      </w:r>
    </w:p>
    <w:p w:rsidR="0048363E" w:rsidRDefault="0048363E" w:rsidP="0048363E">
      <w:pPr>
        <w:pStyle w:val="ANormal"/>
        <w:jc w:val="both"/>
      </w:pPr>
      <w:r>
        <w:t>Odkup premične kulturne dediščine (vključno zasebnega arhivskega gradiva), dejavnost muzejev, arhivov, galerij, muzejski programi in projekti, arhivski programi in projekti.</w:t>
      </w:r>
    </w:p>
    <w:p w:rsidR="0048363E" w:rsidRDefault="0048363E" w:rsidP="0048363E">
      <w:pPr>
        <w:pStyle w:val="Heading11"/>
      </w:pPr>
      <w:r>
        <w:t>Zakonske in druge pravne podlage</w:t>
      </w:r>
    </w:p>
    <w:p w:rsidR="0048363E" w:rsidRDefault="0048363E" w:rsidP="0048363E">
      <w:pPr>
        <w:pStyle w:val="ANormal"/>
        <w:jc w:val="both"/>
      </w:pPr>
      <w:r>
        <w:t xml:space="preserve">Zakon o zavodih </w:t>
      </w:r>
    </w:p>
    <w:p w:rsidR="0048363E" w:rsidRDefault="0048363E" w:rsidP="0048363E">
      <w:pPr>
        <w:pStyle w:val="ANormal"/>
        <w:jc w:val="both"/>
      </w:pPr>
      <w:r>
        <w:t>Zakon u uresničevanju javnega interesa za kulturo</w:t>
      </w:r>
    </w:p>
    <w:p w:rsidR="0048363E" w:rsidRDefault="0048363E" w:rsidP="0048363E">
      <w:pPr>
        <w:pStyle w:val="ANormal"/>
        <w:jc w:val="both"/>
      </w:pPr>
      <w:r>
        <w:t>Zakon o varstvu kulturne dediščine</w:t>
      </w:r>
    </w:p>
    <w:p w:rsidR="0048363E" w:rsidRDefault="0048363E" w:rsidP="0048363E">
      <w:pPr>
        <w:pStyle w:val="ANormal"/>
        <w:jc w:val="both"/>
      </w:pPr>
      <w:r>
        <w:t>Odlok o ustanovitvi javnega zavoda Tržiški muzej</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Ohranjanje in obnova premične kulturne dediščine.</w:t>
      </w:r>
    </w:p>
    <w:p w:rsidR="0048363E" w:rsidRDefault="0048363E" w:rsidP="0048363E">
      <w:pPr>
        <w:pStyle w:val="ANormal"/>
        <w:jc w:val="both"/>
      </w:pPr>
      <w:r>
        <w:lastRenderedPageBreak/>
        <w:t>Spodbujanje vključevanja dediščine v gospodarski razvoj in v družbeno življenje nasploh in zagotavljanje vključevanja kulturne dediščine v različne področne strategije in politike (turizem, razvoj podeželja…).</w:t>
      </w:r>
    </w:p>
    <w:p w:rsidR="0048363E" w:rsidRDefault="0048363E" w:rsidP="0048363E">
      <w:pPr>
        <w:pStyle w:val="ANormal"/>
        <w:jc w:val="both"/>
      </w:pPr>
      <w:r>
        <w:t>Kazalniki: izdelana analiza ocene priložnosti, število strategij, ki vključujejo varstvo kulturne dediščine, število projektov, ki se financirajo iz različnih finančnih virov</w:t>
      </w:r>
    </w:p>
    <w:p w:rsidR="0048363E" w:rsidRDefault="0048363E" w:rsidP="0048363E">
      <w:pPr>
        <w:pStyle w:val="ANormal"/>
        <w:jc w:val="both"/>
      </w:pPr>
      <w:r>
        <w:t>Podpiranje vzpostavitve sodobnih sistemov upravljanja in dokumentiranja premične kulturne dediščine v skladu z mednarodnimi priporočili in standardi, kot temeljna naloga javne službe muzeja.</w:t>
      </w:r>
    </w:p>
    <w:p w:rsidR="0048363E" w:rsidRDefault="0048363E" w:rsidP="0048363E">
      <w:pPr>
        <w:pStyle w:val="ANormal"/>
        <w:jc w:val="both"/>
      </w:pPr>
      <w:r>
        <w:t>Kazalniki: vzpostavitev celovitega sistema upravljanja in dokumentiranja dediščine, število inventariziranih oz. dokumentiranih enot, število digitaliziranih enot, število objavljenih enot kulturne dediščine na spletu</w:t>
      </w:r>
    </w:p>
    <w:p w:rsidR="0048363E" w:rsidRDefault="0048363E" w:rsidP="0048363E">
      <w:pPr>
        <w:pStyle w:val="ANormal"/>
        <w:jc w:val="both"/>
      </w:pPr>
      <w:r>
        <w:t xml:space="preserve">Izboljšanje dostopnosti do kulturne dediščine in komunikacijskega potenciala kulturne dediščine. Vključevanje lokalne skupnosti in posameznikov, sodelovanje z javnimi, strokovnimi in institucionalnimi sodelavci. Spodbujanje k javni dostopnosti. Pospeševanje vključevanja tradicionalnih ljudskih znanj v teme </w:t>
      </w:r>
      <w:proofErr w:type="spellStart"/>
      <w:r>
        <w:t>vseživljenskega</w:t>
      </w:r>
      <w:proofErr w:type="spellEnd"/>
      <w:r>
        <w:t xml:space="preserve"> izobraževanja kot obliko povezovanja med muzeji, knjižnicami in izobraževanimi ustanovami.</w:t>
      </w:r>
    </w:p>
    <w:p w:rsidR="0048363E" w:rsidRDefault="0048363E" w:rsidP="0048363E">
      <w:pPr>
        <w:pStyle w:val="ANormal"/>
        <w:jc w:val="both"/>
      </w:pPr>
      <w:r>
        <w:t>Kazalniki: število in evalvacija projektov, ki širijo in razvijajo vedenje in zavest o pomenu kulturne dediščine, število obiskovalcev</w:t>
      </w:r>
    </w:p>
    <w:p w:rsidR="0048363E" w:rsidRDefault="0048363E" w:rsidP="0048363E">
      <w:pPr>
        <w:pStyle w:val="ANormal"/>
        <w:jc w:val="both"/>
      </w:pPr>
      <w:r>
        <w:t>Spodbujanje vključevanja kulturne dediščine v vzgojno-izobraževalne sisteme ter sodelovanje z izvajalci na področju izobraževanja. Zagotavljanje vključevanja kulturne dediščine v predšolsko in šolsko izobraževanje.</w:t>
      </w:r>
    </w:p>
    <w:p w:rsidR="0048363E" w:rsidRDefault="0048363E" w:rsidP="0048363E">
      <w:pPr>
        <w:pStyle w:val="ANormal"/>
        <w:jc w:val="both"/>
      </w:pPr>
      <w:r>
        <w:t>Kazalniki: število izvedenih andragoških in pedagoških programov v javnih zavodih, število partnerskih pedagoško-andragoških projektov, evalvacija vključenosti izvajalcev s področja izobraževanja v projekte javnega zavoda.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Zagotavljati sredstva za delovanje Tržiškega muzeja.</w:t>
      </w:r>
    </w:p>
    <w:p w:rsidR="0048363E" w:rsidRDefault="0048363E" w:rsidP="0048363E">
      <w:pPr>
        <w:pStyle w:val="AHeading4"/>
        <w:tabs>
          <w:tab w:val="decimal" w:pos="9200"/>
        </w:tabs>
        <w:rPr>
          <w:sz w:val="20"/>
        </w:rPr>
      </w:pPr>
      <w:bookmarkStart w:id="100" w:name="_Toc116284255"/>
      <w:r>
        <w:t>1803 Programi v kulturi</w:t>
      </w:r>
      <w:r>
        <w:tab/>
      </w:r>
      <w:r>
        <w:rPr>
          <w:sz w:val="20"/>
        </w:rPr>
        <w:t>(781.877 €) 1.239.368 €</w:t>
      </w:r>
      <w:bookmarkEnd w:id="100"/>
    </w:p>
    <w:p w:rsidR="0048363E" w:rsidRDefault="0048363E" w:rsidP="0048363E">
      <w:pPr>
        <w:pStyle w:val="Heading11"/>
      </w:pPr>
      <w:r>
        <w:t>Opis glavnega programa</w:t>
      </w:r>
    </w:p>
    <w:p w:rsidR="0048363E" w:rsidRDefault="0048363E" w:rsidP="0048363E">
      <w:pPr>
        <w:pStyle w:val="ANormal"/>
        <w:jc w:val="both"/>
      </w:pPr>
      <w:r>
        <w:t>Glavni program 1803 – Programi v kulturi vključuje sredstva za knjižničarsko dejavnost, založniško dejavnost, umetniške programe, ljubiteljsko kulturo, medije in avdiovizualno dejavnost, druge programe v kulturi ter zoološke in botanične vrtove, akvarije, arboretume ipd</w:t>
      </w:r>
      <w:r w:rsidR="00A9103B">
        <w:t>.</w:t>
      </w:r>
    </w:p>
    <w:p w:rsidR="0048363E" w:rsidRDefault="0048363E" w:rsidP="0048363E">
      <w:pPr>
        <w:pStyle w:val="Heading11"/>
      </w:pPr>
      <w:r>
        <w:t>Dolgoročni cilji glavnega programa</w:t>
      </w:r>
    </w:p>
    <w:p w:rsidR="0048363E" w:rsidRDefault="0048363E" w:rsidP="0048363E">
      <w:pPr>
        <w:pStyle w:val="ANormal"/>
        <w:jc w:val="both"/>
      </w:pPr>
      <w:r>
        <w:t>Zagotavljanje pogojev za delovanje in razvoj knjižničarstva in ljubiteljske kulture v občini, varovanje in vzdrževanje kulturne dediščine in ohranjanje doseženega nivoja razvoja drugih kulturnih dejavnosti v občini.</w:t>
      </w:r>
    </w:p>
    <w:p w:rsidR="0048363E" w:rsidRDefault="0048363E" w:rsidP="0048363E">
      <w:pPr>
        <w:pStyle w:val="ANormal"/>
        <w:jc w:val="both"/>
      </w:pPr>
      <w:r>
        <w:t xml:space="preserve">Zagotavljanje obveščanja javnosti o  dogajanju in življenju v občini ter izražanja mnenja občanov o vseh zadevah, ki se nanašajo na življenje v občini. </w:t>
      </w:r>
    </w:p>
    <w:p w:rsidR="0048363E" w:rsidRDefault="0048363E" w:rsidP="0048363E">
      <w:pPr>
        <w:pStyle w:val="ANormal"/>
        <w:jc w:val="both"/>
      </w:pPr>
      <w:r>
        <w:t>Spodbujanje družabnega in kulturnega življenja, organizacija športnih, kulturnih in družabnih prireditev, ki niso vključene v proračun in jih izvajajo društva, klubi in druge organizacije.</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Enako kot dolgoročni cilji.</w:t>
      </w:r>
    </w:p>
    <w:p w:rsidR="0048363E" w:rsidRDefault="0048363E" w:rsidP="0048363E">
      <w:pPr>
        <w:pStyle w:val="Heading11"/>
      </w:pPr>
      <w:r>
        <w:t>Podprogrami in proračunski uporabniki znotraj glavnega programa</w:t>
      </w:r>
    </w:p>
    <w:p w:rsidR="0048363E" w:rsidRDefault="0048363E" w:rsidP="0048363E">
      <w:pPr>
        <w:pStyle w:val="ANormal"/>
        <w:jc w:val="both"/>
      </w:pPr>
      <w:r>
        <w:t>18039001 – Knjižničarstvo in založništvo</w:t>
      </w:r>
    </w:p>
    <w:p w:rsidR="0048363E" w:rsidRDefault="0048363E" w:rsidP="0048363E">
      <w:pPr>
        <w:pStyle w:val="ANormal"/>
        <w:jc w:val="both"/>
      </w:pPr>
      <w:r>
        <w:t>18039003 – Ljubiteljska kultura</w:t>
      </w:r>
    </w:p>
    <w:p w:rsidR="0048363E" w:rsidRDefault="0048363E" w:rsidP="0048363E">
      <w:pPr>
        <w:pStyle w:val="ANormal"/>
        <w:jc w:val="both"/>
      </w:pPr>
      <w:r>
        <w:t>18039004 – Mediji in avdiovizualna kultura</w:t>
      </w:r>
    </w:p>
    <w:p w:rsidR="0048363E" w:rsidRDefault="0048363E" w:rsidP="0048363E">
      <w:pPr>
        <w:pStyle w:val="ANormal"/>
        <w:jc w:val="both"/>
      </w:pPr>
      <w:r>
        <w:t>18039005 – Drugi programi v kulturi</w:t>
      </w:r>
    </w:p>
    <w:p w:rsidR="0048363E" w:rsidRDefault="0048363E" w:rsidP="0048363E">
      <w:pPr>
        <w:pStyle w:val="AHeading5"/>
        <w:tabs>
          <w:tab w:val="decimal" w:pos="9200"/>
        </w:tabs>
        <w:rPr>
          <w:sz w:val="20"/>
        </w:rPr>
      </w:pPr>
      <w:bookmarkStart w:id="101" w:name="_Toc116284256"/>
      <w:r>
        <w:t>18039001 Knjižničarstvo in založništvo</w:t>
      </w:r>
      <w:r>
        <w:tab/>
      </w:r>
      <w:r>
        <w:rPr>
          <w:sz w:val="20"/>
        </w:rPr>
        <w:t>(404.543 €) 452.594 €</w:t>
      </w:r>
      <w:bookmarkEnd w:id="101"/>
    </w:p>
    <w:p w:rsidR="0048363E" w:rsidRDefault="0048363E" w:rsidP="0048363E">
      <w:pPr>
        <w:pStyle w:val="Heading11"/>
      </w:pPr>
      <w:r>
        <w:t>Opis podprograma</w:t>
      </w:r>
    </w:p>
    <w:p w:rsidR="0048363E" w:rsidRDefault="0048363E" w:rsidP="0048363E">
      <w:pPr>
        <w:pStyle w:val="ANormal"/>
        <w:jc w:val="both"/>
      </w:pPr>
      <w:r>
        <w:t xml:space="preserve">Dejavnost knjižnic, nakup knjig za splošne knjižnice, </w:t>
      </w:r>
      <w:proofErr w:type="spellStart"/>
      <w:r>
        <w:t>bibliobus</w:t>
      </w:r>
      <w:proofErr w:type="spellEnd"/>
      <w:r>
        <w:t>, drugi programi v knjižnicah, izdajanje knjig, brošur, zbornikov, publikacij ipd.</w:t>
      </w:r>
    </w:p>
    <w:p w:rsidR="0048363E" w:rsidRDefault="0048363E" w:rsidP="0048363E">
      <w:pPr>
        <w:pStyle w:val="Heading11"/>
      </w:pPr>
      <w:r>
        <w:t>Zakonske in druge pravne podlage</w:t>
      </w:r>
    </w:p>
    <w:p w:rsidR="0048363E" w:rsidRDefault="0048363E" w:rsidP="0048363E">
      <w:pPr>
        <w:pStyle w:val="ANormal"/>
        <w:jc w:val="both"/>
      </w:pPr>
      <w:r>
        <w:t>Zakon o zavodih</w:t>
      </w:r>
    </w:p>
    <w:p w:rsidR="0048363E" w:rsidRDefault="0048363E" w:rsidP="0048363E">
      <w:pPr>
        <w:pStyle w:val="ANormal"/>
        <w:jc w:val="both"/>
      </w:pPr>
      <w:r>
        <w:t>Zakon o uresničevanju javnega interesa za kulturo</w:t>
      </w:r>
    </w:p>
    <w:p w:rsidR="0048363E" w:rsidRDefault="0048363E" w:rsidP="0048363E">
      <w:pPr>
        <w:pStyle w:val="ANormal"/>
        <w:jc w:val="both"/>
      </w:pPr>
      <w:r>
        <w:lastRenderedPageBreak/>
        <w:t>Uredba o osnovnih storitvah knjižnic, ki opredeljuje storitve knjižnic, namenjene uporabnikom</w:t>
      </w:r>
    </w:p>
    <w:p w:rsidR="0048363E" w:rsidRDefault="0048363E" w:rsidP="0048363E">
      <w:pPr>
        <w:pStyle w:val="ANormal"/>
        <w:jc w:val="both"/>
      </w:pPr>
      <w:r>
        <w:t>Pravilnik o pogojih za izvajanje knjižnične dejavnosti kot javne službe</w:t>
      </w:r>
    </w:p>
    <w:p w:rsidR="0048363E" w:rsidRDefault="0048363E" w:rsidP="0048363E">
      <w:pPr>
        <w:pStyle w:val="ANormal"/>
        <w:jc w:val="both"/>
      </w:pPr>
      <w:r>
        <w:t>Pravilnik o osrednjih območnih knjižnicah</w:t>
      </w:r>
    </w:p>
    <w:p w:rsidR="0048363E" w:rsidRDefault="0048363E" w:rsidP="0048363E">
      <w:pPr>
        <w:pStyle w:val="ANormal"/>
        <w:jc w:val="both"/>
      </w:pPr>
      <w:r>
        <w:t>Uredba o metodologiji za določitev osnov za izračun sredstev za izvajanje javne službe na področju kulture</w:t>
      </w:r>
    </w:p>
    <w:p w:rsidR="0048363E" w:rsidRDefault="0048363E" w:rsidP="0048363E">
      <w:pPr>
        <w:pStyle w:val="ANormal"/>
        <w:jc w:val="both"/>
      </w:pPr>
      <w:r>
        <w:t>Pravilnik o razvidu knjižnic</w:t>
      </w:r>
    </w:p>
    <w:p w:rsidR="0048363E" w:rsidRDefault="0048363E" w:rsidP="0048363E">
      <w:pPr>
        <w:pStyle w:val="ANormal"/>
        <w:jc w:val="both"/>
      </w:pPr>
      <w:r>
        <w:t>Zakon o uravnoteženju javnih financ</w:t>
      </w:r>
    </w:p>
    <w:p w:rsidR="0048363E" w:rsidRDefault="0048363E" w:rsidP="0048363E">
      <w:pPr>
        <w:pStyle w:val="ANormal"/>
        <w:jc w:val="both"/>
      </w:pPr>
      <w:r>
        <w:t>Zakon o sistemu plač v javnem sektorju</w:t>
      </w:r>
    </w:p>
    <w:p w:rsidR="0048363E" w:rsidRDefault="0048363E" w:rsidP="0048363E">
      <w:pPr>
        <w:pStyle w:val="ANormal"/>
        <w:jc w:val="both"/>
      </w:pPr>
      <w:r>
        <w:t>Odlok o ustanovitvi javnega zavoda Knjižnice dr. Toneta Pretnarja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Dolgoročni cilj na področju knjižničarstva in založništva je omogočanje enakih možnosti dostopa do knjižničnega gradiva in storitev knjižnice ter spodbujanje založniške produkcije in razvijanje bralne kulture. </w:t>
      </w:r>
    </w:p>
    <w:p w:rsidR="0048363E" w:rsidRDefault="0048363E" w:rsidP="0048363E">
      <w:pPr>
        <w:pStyle w:val="ANormal"/>
        <w:jc w:val="both"/>
      </w:pPr>
      <w:r>
        <w:t>Kazalci:</w:t>
      </w:r>
    </w:p>
    <w:p w:rsidR="0048363E" w:rsidRDefault="0048363E" w:rsidP="0048363E">
      <w:pPr>
        <w:pStyle w:val="ANormal"/>
        <w:jc w:val="both"/>
      </w:pPr>
      <w:r>
        <w:t>- število projektov, ki prispevajo k seznanjanju javnosti s storitvami knjižnice,</w:t>
      </w:r>
    </w:p>
    <w:p w:rsidR="0048363E" w:rsidRDefault="0048363E" w:rsidP="0048363E">
      <w:pPr>
        <w:pStyle w:val="ANormal"/>
        <w:jc w:val="both"/>
      </w:pPr>
      <w:r>
        <w:t>- izvedeni javni razpisi s področja založništva,</w:t>
      </w:r>
    </w:p>
    <w:p w:rsidR="0048363E" w:rsidRDefault="0048363E" w:rsidP="0048363E">
      <w:pPr>
        <w:pStyle w:val="ANormal"/>
        <w:jc w:val="both"/>
      </w:pPr>
      <w:r>
        <w:t>- zagotovitev dodatnih prostorov za tržiško knjižnico.</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xml:space="preserve">Cilji: </w:t>
      </w:r>
    </w:p>
    <w:p w:rsidR="0048363E" w:rsidRDefault="0048363E" w:rsidP="0048363E">
      <w:pPr>
        <w:pStyle w:val="ANormal"/>
        <w:jc w:val="both"/>
      </w:pPr>
      <w:r>
        <w:t>-omogočiti realizacijo letnega prirasta gradiva,</w:t>
      </w:r>
    </w:p>
    <w:p w:rsidR="0048363E" w:rsidRDefault="0048363E" w:rsidP="0048363E">
      <w:pPr>
        <w:pStyle w:val="ANormal"/>
        <w:jc w:val="both"/>
      </w:pPr>
      <w:r>
        <w:t>omogočiti izvedbo projektov, ki bodo prispevali k seznanjanju javnosti s storitvami knjižnice in izboljševali bralno kulturno ter informacijsko pismenost uporabnikov,</w:t>
      </w:r>
    </w:p>
    <w:p w:rsidR="0048363E" w:rsidRDefault="0048363E" w:rsidP="0048363E">
      <w:pPr>
        <w:pStyle w:val="ANormal"/>
        <w:jc w:val="both"/>
      </w:pPr>
      <w:r>
        <w:t>- povečanje števila projektov s področja bralne kulture in povečanje števila udeležencev v teh programih,</w:t>
      </w:r>
    </w:p>
    <w:p w:rsidR="0048363E" w:rsidRDefault="0048363E" w:rsidP="0048363E">
      <w:pPr>
        <w:pStyle w:val="ANormal"/>
        <w:jc w:val="both"/>
      </w:pPr>
      <w:r>
        <w:t>- zagotovitev dodatnih prostorov za tržiško knjižnico.</w:t>
      </w:r>
    </w:p>
    <w:p w:rsidR="0048363E" w:rsidRDefault="0048363E" w:rsidP="0048363E">
      <w:pPr>
        <w:pStyle w:val="ANormal"/>
        <w:jc w:val="both"/>
      </w:pPr>
      <w:r>
        <w:t>Kazalci:</w:t>
      </w:r>
    </w:p>
    <w:p w:rsidR="0048363E" w:rsidRDefault="0048363E" w:rsidP="0048363E">
      <w:pPr>
        <w:pStyle w:val="ANormal"/>
        <w:jc w:val="both"/>
      </w:pPr>
      <w:r>
        <w:t>- količina nakupa gradiva,</w:t>
      </w:r>
    </w:p>
    <w:p w:rsidR="0048363E" w:rsidRDefault="0048363E" w:rsidP="0048363E">
      <w:pPr>
        <w:pStyle w:val="ANormal"/>
        <w:jc w:val="both"/>
      </w:pPr>
      <w:r>
        <w:t>- število projektov, ki prispevajo k seznanjanju javnosti s storitvami knjižnice,</w:t>
      </w:r>
    </w:p>
    <w:p w:rsidR="0048363E" w:rsidRDefault="0048363E" w:rsidP="0048363E">
      <w:pPr>
        <w:pStyle w:val="ANormal"/>
        <w:jc w:val="both"/>
      </w:pPr>
      <w:r>
        <w:t>- število uporabnikov knjižnice,</w:t>
      </w:r>
    </w:p>
    <w:p w:rsidR="0048363E" w:rsidRDefault="0048363E" w:rsidP="0048363E">
      <w:pPr>
        <w:pStyle w:val="ANormal"/>
        <w:jc w:val="both"/>
      </w:pPr>
      <w:r>
        <w:t>- izdelana projektna naloga/projektna dokumentacija za zagotovitev dodatnih prostorov tržiške knjižnice.</w:t>
      </w:r>
    </w:p>
    <w:p w:rsidR="0048363E" w:rsidRDefault="0048363E" w:rsidP="0048363E">
      <w:pPr>
        <w:pStyle w:val="AHeading5"/>
        <w:tabs>
          <w:tab w:val="decimal" w:pos="9200"/>
        </w:tabs>
        <w:rPr>
          <w:sz w:val="20"/>
        </w:rPr>
      </w:pPr>
      <w:bookmarkStart w:id="102" w:name="_Toc116284257"/>
      <w:r>
        <w:t>18039003 Ljubiteljska kultura</w:t>
      </w:r>
      <w:r>
        <w:tab/>
      </w:r>
      <w:r>
        <w:rPr>
          <w:sz w:val="20"/>
        </w:rPr>
        <w:t>(100.534 €) 100.534 €</w:t>
      </w:r>
      <w:bookmarkEnd w:id="102"/>
    </w:p>
    <w:p w:rsidR="0048363E" w:rsidRDefault="0048363E" w:rsidP="0048363E">
      <w:pPr>
        <w:pStyle w:val="Heading11"/>
      </w:pPr>
      <w:r>
        <w:t>Opis podprograma</w:t>
      </w:r>
    </w:p>
    <w:p w:rsidR="0048363E" w:rsidRDefault="0048363E" w:rsidP="0048363E">
      <w:pPr>
        <w:pStyle w:val="ANormal"/>
        <w:jc w:val="both"/>
      </w:pPr>
      <w:r>
        <w:t>Sofinanciranje dejavnosti in programa sklada za ljubiteljske kulturne dejavnosti (revije, srečanja, poklicna gostovanja), sofinanciranje strokovne službe in organov zveze kulturnih društev, sofinanciranje programa zveze kulturnih društev, programi kulturnih društev, nagrade za kulturne dosežke.</w:t>
      </w:r>
    </w:p>
    <w:p w:rsidR="0048363E" w:rsidRDefault="0048363E" w:rsidP="0048363E">
      <w:pPr>
        <w:pStyle w:val="Heading11"/>
      </w:pPr>
      <w:r>
        <w:t>Zakonske in druge pravne podlage</w:t>
      </w:r>
    </w:p>
    <w:p w:rsidR="0048363E" w:rsidRDefault="0048363E" w:rsidP="0048363E">
      <w:pPr>
        <w:pStyle w:val="ANormal"/>
        <w:jc w:val="both"/>
      </w:pPr>
      <w:r>
        <w:t>Pravilnik o sofinanciranju programov na področju ljubiteljskih kulturnih dejavnosti v Občini Tržič</w:t>
      </w:r>
    </w:p>
    <w:p w:rsidR="0048363E" w:rsidRDefault="0048363E" w:rsidP="0048363E">
      <w:pPr>
        <w:pStyle w:val="ANormal"/>
        <w:jc w:val="both"/>
      </w:pPr>
      <w:r>
        <w:t>Zakon o uresničevanju javnega interesa za kulturo</w:t>
      </w:r>
    </w:p>
    <w:p w:rsidR="0048363E" w:rsidRDefault="0048363E" w:rsidP="0048363E">
      <w:pPr>
        <w:pStyle w:val="ANormal"/>
        <w:jc w:val="both"/>
      </w:pPr>
      <w:r>
        <w:t>Pogodbe z izbranimi prijavitelji na javni razpis</w:t>
      </w:r>
    </w:p>
    <w:p w:rsidR="0048363E" w:rsidRDefault="0048363E" w:rsidP="0048363E">
      <w:pPr>
        <w:pStyle w:val="ANormal"/>
        <w:jc w:val="both"/>
      </w:pPr>
      <w:r>
        <w:t>Zakon o uresničevanju javnega interesa za kulturo</w:t>
      </w:r>
    </w:p>
    <w:p w:rsidR="0048363E" w:rsidRDefault="0048363E" w:rsidP="0048363E">
      <w:pPr>
        <w:pStyle w:val="ANormal"/>
        <w:jc w:val="both"/>
      </w:pPr>
      <w:r>
        <w:t>Zakon o financiranju občin</w:t>
      </w:r>
    </w:p>
    <w:p w:rsidR="0048363E" w:rsidRDefault="0048363E" w:rsidP="0048363E">
      <w:pPr>
        <w:pStyle w:val="ANormal"/>
        <w:jc w:val="both"/>
      </w:pPr>
      <w:r>
        <w:t>Zakon za uravnoteženje javnih financ</w:t>
      </w:r>
    </w:p>
    <w:p w:rsidR="0048363E" w:rsidRDefault="0048363E" w:rsidP="0048363E">
      <w:pPr>
        <w:pStyle w:val="ANormal"/>
        <w:jc w:val="both"/>
      </w:pPr>
      <w:r>
        <w:t>Statut Občine Tržič</w:t>
      </w:r>
    </w:p>
    <w:p w:rsidR="0048363E" w:rsidRDefault="0048363E" w:rsidP="0048363E">
      <w:pPr>
        <w:pStyle w:val="Heading11"/>
      </w:pPr>
      <w:r>
        <w:lastRenderedPageBreak/>
        <w:t>Dolgoročni cilji podprograma in kazalci, s katerimi se bo merilo doseganje zastavljenih ciljev</w:t>
      </w:r>
    </w:p>
    <w:p w:rsidR="0048363E" w:rsidRDefault="0048363E" w:rsidP="0048363E">
      <w:pPr>
        <w:pStyle w:val="ANormal"/>
        <w:jc w:val="both"/>
      </w:pPr>
      <w:r>
        <w:t>Dolgoročni cilj je ustvarjanje pogojev za ustvarjanje raznovrstne, kakovostne in širšemu krogu obiskovalcev zanimive kulturne ponudbe kraja. Osnovni kazalci uspešnosti programa so število in obseg podprtih programov in projektov, število izvajalcev, število obiskovalcev, odzivi v medijih in ocene strokovni javnosti.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Kultura je ugodnost bivanja, saj igra zelo pomembno vlogo v skupnosti. Kultura je pomembna za notranji razvoj skupnosti, za razvijanje kulture medsebojnih odnosov, druženje itd. V prvi vrsti je pomembna za notranji razvoj posameznika in skupnosti, je temelj in generator razvoja ustvarjalnosti na vseh področjih življenja, predstavlja pomembno sestavino vseživljenjskega učenja, zato predstavlja tisto življenjsko kvaliteto, ki je pogoj vsakega pozitivnega razvoja posameznika in družbe kot celote. Ljubiteljsko kulturo lahko opredelimo kot množično organizirano prostočasno kulturno udejstvovanje, ki ima tako v Sloveniji kot v naši občini specifično tradicijo zlasti z vidika ohranjanja nacionalne kulturne identitete. Ljubiteljska kulturna društva in njihova zveza so tudi pomemben dejavnik razvijanja dostopnosti kulturnih vrednot. V občini jih aktivno deluje okrog 20, največ na področju zborovskega petja. Kulturno ljubiteljstvo samo po sebi predstavlja kakovostno preživljanje prostega časa ter povezovanje in razvijanje družabnega življenja ob udejstvovanju na kulturnih dogodkih in prireditvah, ki so pomembne za širšo družbeno skupnost. Sredstva na tej postavki se razdelijo po pravilniku, občina pa v skladu z zakonodajo na tem področju objavi javni razpis.</w:t>
      </w:r>
    </w:p>
    <w:p w:rsidR="0048363E" w:rsidRDefault="0048363E" w:rsidP="0048363E">
      <w:pPr>
        <w:pStyle w:val="ANormal"/>
        <w:jc w:val="both"/>
      </w:pPr>
      <w:r>
        <w:t>V skladu s pravilnikom in merili bo občina z izvajalci, izbranimi na javnem razpisu, sklenila Pogodbe o sofinanciranju za različne projekte in izobraževanja ter redno dejavnost in obratovalne stroške.</w:t>
      </w:r>
    </w:p>
    <w:p w:rsidR="0048363E" w:rsidRDefault="0048363E" w:rsidP="0048363E">
      <w:pPr>
        <w:pStyle w:val="ANormal"/>
        <w:jc w:val="both"/>
      </w:pPr>
      <w:r>
        <w:t>Letni cilj je zagotavljanje pogojev za delovanje društev ter pogojev za ustvarjalnost različnih vrst izvajalcev z različnimi zvrstmi umetnosti.</w:t>
      </w:r>
    </w:p>
    <w:p w:rsidR="0048363E" w:rsidRDefault="0048363E" w:rsidP="0048363E">
      <w:pPr>
        <w:pStyle w:val="ANormal"/>
        <w:jc w:val="both"/>
      </w:pPr>
      <w:r>
        <w:t>Kazalci: uspešno delovanje društev (realizacija letnega načrta) in število prijavljenih na javni razpis za sofinanciranje kulturnih programov in projektov.</w:t>
      </w:r>
    </w:p>
    <w:p w:rsidR="0048363E" w:rsidRDefault="0048363E" w:rsidP="0048363E">
      <w:pPr>
        <w:pStyle w:val="AHeading5"/>
        <w:tabs>
          <w:tab w:val="decimal" w:pos="9200"/>
        </w:tabs>
        <w:rPr>
          <w:sz w:val="20"/>
        </w:rPr>
      </w:pPr>
      <w:bookmarkStart w:id="103" w:name="_Toc116284258"/>
      <w:r>
        <w:t>18039004 Mediji in avdiovizualna kultura</w:t>
      </w:r>
      <w:r>
        <w:tab/>
      </w:r>
      <w:r>
        <w:rPr>
          <w:sz w:val="20"/>
        </w:rPr>
        <w:t>(127.000 €) 106.240 €</w:t>
      </w:r>
      <w:bookmarkEnd w:id="103"/>
    </w:p>
    <w:p w:rsidR="0048363E" w:rsidRDefault="0048363E" w:rsidP="0048363E">
      <w:pPr>
        <w:pStyle w:val="Heading11"/>
      </w:pPr>
      <w:r>
        <w:t>Opis podprograma</w:t>
      </w:r>
    </w:p>
    <w:p w:rsidR="0048363E" w:rsidRDefault="0048363E" w:rsidP="0048363E">
      <w:pPr>
        <w:pStyle w:val="ANormal"/>
        <w:jc w:val="both"/>
      </w:pPr>
      <w:r>
        <w:t>Lokalni časopis, lokalni radio, lokalna televizija, sofinanciranje glasil, izgradnja kabelskega TV sistema.</w:t>
      </w:r>
    </w:p>
    <w:p w:rsidR="0048363E" w:rsidRDefault="0048363E" w:rsidP="0048363E">
      <w:pPr>
        <w:pStyle w:val="Heading11"/>
      </w:pPr>
      <w:r>
        <w:t>Zakonske in druge pravne podlage</w:t>
      </w:r>
    </w:p>
    <w:p w:rsidR="0048363E" w:rsidRDefault="0048363E" w:rsidP="0048363E">
      <w:pPr>
        <w:pStyle w:val="ANormal"/>
        <w:jc w:val="both"/>
      </w:pPr>
      <w:r>
        <w:t>Zakon o lokalni samoupravi</w:t>
      </w:r>
    </w:p>
    <w:p w:rsidR="0048363E" w:rsidRDefault="0048363E" w:rsidP="0048363E">
      <w:pPr>
        <w:pStyle w:val="ANormal"/>
        <w:jc w:val="both"/>
      </w:pPr>
      <w:r>
        <w:t>Zakon o financiranju občin</w:t>
      </w:r>
    </w:p>
    <w:p w:rsidR="0048363E" w:rsidRDefault="0048363E" w:rsidP="0048363E">
      <w:pPr>
        <w:pStyle w:val="ANormal"/>
        <w:jc w:val="both"/>
      </w:pPr>
      <w:r>
        <w:t>Zakon o medijih</w:t>
      </w:r>
    </w:p>
    <w:p w:rsidR="0048363E" w:rsidRDefault="0048363E" w:rsidP="0048363E">
      <w:pPr>
        <w:pStyle w:val="ANormal"/>
        <w:jc w:val="both"/>
      </w:pPr>
      <w:r>
        <w:t>Statut Občine Tržič</w:t>
      </w:r>
    </w:p>
    <w:p w:rsidR="0048363E" w:rsidRDefault="0048363E" w:rsidP="0048363E">
      <w:pPr>
        <w:pStyle w:val="ANormal"/>
        <w:jc w:val="both"/>
      </w:pPr>
      <w:r>
        <w:t>Odlok o glasilu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Zagotavljanje obveščanja javnosti o dogajanju in življenju v občini ter izražanja mnenja občanov o vseh zadevah, ki se nanašajo na življenje v občini, izboljšanje ugleda občine Tržič tako v očeh lokalne kot tudi regionalne javnosti, večja obveščenost občanov Tržiča ter tudi širšega področja Gorenjske in Slovenije o prireditvah in ostalem aktualnem dogajanju v občini Tržič. </w:t>
      </w:r>
    </w:p>
    <w:p w:rsidR="0048363E" w:rsidRDefault="0048363E" w:rsidP="0048363E">
      <w:pPr>
        <w:pStyle w:val="ANormal"/>
        <w:jc w:val="both"/>
      </w:pPr>
    </w:p>
    <w:p w:rsidR="0048363E" w:rsidRDefault="0048363E" w:rsidP="0048363E">
      <w:pPr>
        <w:pStyle w:val="ANormal"/>
        <w:jc w:val="both"/>
      </w:pPr>
      <w:r>
        <w:t>Učinkovitost porabljenih sredstev merimo s pojavljanjem obvestil za javnost v različnih medijih ter odnosom mnenjskih voditeljev do Občine Tržič.</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Izdaja 8 številk občinskega glasila Tržičan in 1 številke časopisa Tržiški glas, obveščanje javnosti prek lokalnih, regionalnih in nacionalnih medijev (Radio Gorenc, spletna platforma Moja Občina) o aktualnem dogajanju v Tržiču. Učinkovitost porabljenih sredstev lahko izmerimo s pojavljanjem obvestil povezanih z Občino Tržič v različnih medijih ter številom obiskovalcev na prireditvah.</w:t>
      </w:r>
    </w:p>
    <w:p w:rsidR="0048363E" w:rsidRDefault="0048363E" w:rsidP="0048363E">
      <w:pPr>
        <w:pStyle w:val="AHeading5"/>
        <w:tabs>
          <w:tab w:val="decimal" w:pos="9200"/>
        </w:tabs>
        <w:rPr>
          <w:sz w:val="20"/>
        </w:rPr>
      </w:pPr>
      <w:bookmarkStart w:id="104" w:name="_Toc116284259"/>
      <w:r>
        <w:t>18039005 Drugi programi v kulturi</w:t>
      </w:r>
      <w:r>
        <w:tab/>
      </w:r>
      <w:r>
        <w:rPr>
          <w:sz w:val="20"/>
        </w:rPr>
        <w:t>(149.800 €) 580.000 €</w:t>
      </w:r>
      <w:bookmarkEnd w:id="104"/>
    </w:p>
    <w:p w:rsidR="0048363E" w:rsidRDefault="0048363E" w:rsidP="0048363E">
      <w:pPr>
        <w:pStyle w:val="Heading11"/>
      </w:pPr>
      <w:r>
        <w:t>Opis podprograma</w:t>
      </w:r>
    </w:p>
    <w:p w:rsidR="0048363E" w:rsidRDefault="0048363E" w:rsidP="0048363E">
      <w:pPr>
        <w:pStyle w:val="ANormal"/>
        <w:jc w:val="both"/>
      </w:pPr>
      <w:r>
        <w:t xml:space="preserve">Drugi programi v kulturi: upravljanje in tekoče vzdrževanje kulturnih objektov (kulturnih domov in kulturnih centrov, spominskih sob in drugih kulturnih objektov), najemnine za kulturne objekte, nakup, gradnja in investicijsko </w:t>
      </w:r>
      <w:r>
        <w:lastRenderedPageBreak/>
        <w:t>vzdrževanje javnih kulturnih zavodov (knjižnice, muzeji, galerije, gledališča), nakup, gradnja in investicijsko vzdrževanje kulturnih domov in večnamenskih kulturnih centrov).</w:t>
      </w:r>
    </w:p>
    <w:p w:rsidR="0048363E" w:rsidRDefault="0048363E" w:rsidP="0048363E">
      <w:pPr>
        <w:pStyle w:val="Heading11"/>
      </w:pPr>
      <w:r>
        <w:t>Zakonske in druge pravne podlage</w:t>
      </w:r>
    </w:p>
    <w:p w:rsidR="0048363E" w:rsidRDefault="0048363E" w:rsidP="0048363E">
      <w:pPr>
        <w:pStyle w:val="ANormal"/>
        <w:jc w:val="both"/>
      </w:pPr>
      <w:r>
        <w:t xml:space="preserve">Zakon o uresničevanju javnega interesa za kulturo </w:t>
      </w:r>
    </w:p>
    <w:p w:rsidR="0048363E" w:rsidRDefault="0048363E" w:rsidP="0048363E">
      <w:pPr>
        <w:pStyle w:val="ANormal"/>
        <w:jc w:val="both"/>
      </w:pPr>
      <w:r>
        <w:t>Zakon o knjižničarstvu</w:t>
      </w:r>
    </w:p>
    <w:p w:rsidR="0048363E" w:rsidRDefault="0048363E" w:rsidP="0048363E">
      <w:pPr>
        <w:pStyle w:val="ANormal"/>
        <w:jc w:val="both"/>
      </w:pPr>
      <w:r>
        <w:t>Odlok o ustanovitvi JZ Knjižnice dr. Toneta Pretnarja</w:t>
      </w:r>
    </w:p>
    <w:p w:rsidR="0048363E" w:rsidRDefault="0048363E" w:rsidP="0048363E">
      <w:pPr>
        <w:pStyle w:val="ANormal"/>
        <w:jc w:val="both"/>
      </w:pPr>
      <w:r>
        <w:t>Odlok o ustanovitvi JZ Tržiški muzej</w:t>
      </w:r>
    </w:p>
    <w:p w:rsidR="0048363E" w:rsidRDefault="0048363E" w:rsidP="0048363E">
      <w:pPr>
        <w:pStyle w:val="ANormal"/>
        <w:jc w:val="both"/>
      </w:pPr>
      <w:r>
        <w:t>Zakon o stvarnem premoženju države in samoupravnih lokalnih skupnosti</w:t>
      </w:r>
    </w:p>
    <w:p w:rsidR="0048363E" w:rsidRDefault="0048363E" w:rsidP="0048363E">
      <w:pPr>
        <w:pStyle w:val="ANormal"/>
        <w:jc w:val="both"/>
      </w:pPr>
      <w:r>
        <w:t>Zakon o javnih financah</w:t>
      </w:r>
    </w:p>
    <w:p w:rsidR="0048363E" w:rsidRDefault="0048363E" w:rsidP="0048363E">
      <w:pPr>
        <w:pStyle w:val="ANormal"/>
        <w:jc w:val="both"/>
      </w:pPr>
      <w:r>
        <w:t>Zakon o financiranju občin</w:t>
      </w:r>
    </w:p>
    <w:p w:rsidR="0048363E" w:rsidRDefault="0048363E" w:rsidP="0048363E">
      <w:pPr>
        <w:pStyle w:val="ANormal"/>
        <w:jc w:val="both"/>
      </w:pPr>
      <w:r>
        <w:t>Zakon o lokalni samoupravi</w:t>
      </w:r>
    </w:p>
    <w:p w:rsidR="0048363E" w:rsidRDefault="0048363E" w:rsidP="0048363E">
      <w:pPr>
        <w:pStyle w:val="ANormal"/>
        <w:jc w:val="both"/>
      </w:pPr>
      <w:r>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Ureditev kulturnih ustanov v občini, povečanje in izboljšanje pogojev za delovanje kulturnih organizacij.</w:t>
      </w:r>
    </w:p>
    <w:p w:rsidR="0048363E" w:rsidRDefault="0048363E" w:rsidP="0048363E">
      <w:pPr>
        <w:pStyle w:val="ANormal"/>
        <w:jc w:val="both"/>
      </w:pPr>
      <w:r>
        <w:t>Dolgoročni cilj sta ustvarjanje in ohranjanje pogojev za delo na področju kulture v obstoječih in novih kulturnih centrih, spominskih sobah in drugi objektih. Osnovni kazalci uspešnosti podprograma so število in obseg investicij, število dogodkov in obiskovalcev, odzivi v medijih in ocene strokovni javnosti.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Izvedba načrtovanih investicij. Letni cilj podprograma je delna sanacija Kulturnega centra Tržič in dokup dodatne tehnične opreme, s katero bo kulturni center še bolj zanimiv za gostovanja domačih in tujih kulturnih društev, povečal se bo prihodek od najemnin ter tudi število obiskovalcev.</w:t>
      </w:r>
    </w:p>
    <w:p w:rsidR="0048363E" w:rsidRDefault="0048363E" w:rsidP="0048363E">
      <w:pPr>
        <w:pStyle w:val="AHeading4"/>
        <w:tabs>
          <w:tab w:val="decimal" w:pos="9200"/>
        </w:tabs>
        <w:rPr>
          <w:sz w:val="20"/>
        </w:rPr>
      </w:pPr>
      <w:bookmarkStart w:id="105" w:name="_Toc116284260"/>
      <w:r>
        <w:t>1804 Podpora posebnim skupinam</w:t>
      </w:r>
      <w:r>
        <w:tab/>
      </w:r>
      <w:r>
        <w:rPr>
          <w:sz w:val="20"/>
        </w:rPr>
        <w:t>(4.000 €) 4.000 €</w:t>
      </w:r>
      <w:bookmarkEnd w:id="105"/>
    </w:p>
    <w:p w:rsidR="0048363E" w:rsidRDefault="0048363E" w:rsidP="0048363E">
      <w:pPr>
        <w:pStyle w:val="Heading11"/>
      </w:pPr>
      <w:r>
        <w:t>Opis glavnega programa</w:t>
      </w:r>
    </w:p>
    <w:p w:rsidR="0048363E" w:rsidRDefault="0048363E" w:rsidP="0048363E">
      <w:pPr>
        <w:pStyle w:val="ANormal"/>
        <w:jc w:val="both"/>
      </w:pPr>
      <w:r>
        <w:t>Podpora posebnim skupinam vključuje sredstva za financiranje programov veteranskih organizacij, verskih skupnosti, narodnostnih skupnosti in romskih skupnosti ter drugih posebnih skupin.</w:t>
      </w:r>
    </w:p>
    <w:p w:rsidR="0048363E" w:rsidRDefault="0048363E" w:rsidP="0048363E">
      <w:pPr>
        <w:pStyle w:val="Heading11"/>
      </w:pPr>
      <w:r>
        <w:t>Dolgoročni cilji glavnega programa</w:t>
      </w:r>
    </w:p>
    <w:p w:rsidR="0048363E" w:rsidRDefault="0048363E" w:rsidP="0048363E">
      <w:pPr>
        <w:pStyle w:val="ANormal"/>
        <w:jc w:val="both"/>
      </w:pPr>
      <w:r>
        <w:t>Dolgoročni cilj programa je ustvariti spodbudno okolje za delovanje različnih interesnih skupin.</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Enako kot dolgoročni cilj.</w:t>
      </w:r>
    </w:p>
    <w:p w:rsidR="0048363E" w:rsidRDefault="0048363E" w:rsidP="0048363E">
      <w:pPr>
        <w:pStyle w:val="Heading11"/>
      </w:pPr>
      <w:r>
        <w:t>Podprogrami in proračunski uporabniki znotraj glavnega programa</w:t>
      </w:r>
    </w:p>
    <w:p w:rsidR="0048363E" w:rsidRDefault="0048363E" w:rsidP="0048363E">
      <w:pPr>
        <w:pStyle w:val="ANormal"/>
        <w:jc w:val="both"/>
      </w:pPr>
      <w:r>
        <w:t>18049001 - Programi veteranskih organizacij</w:t>
      </w:r>
    </w:p>
    <w:p w:rsidR="0048363E" w:rsidRDefault="0048363E" w:rsidP="0048363E">
      <w:pPr>
        <w:pStyle w:val="AHeading5"/>
        <w:tabs>
          <w:tab w:val="decimal" w:pos="9200"/>
        </w:tabs>
        <w:rPr>
          <w:sz w:val="20"/>
        </w:rPr>
      </w:pPr>
      <w:bookmarkStart w:id="106" w:name="_Toc116284261"/>
      <w:r>
        <w:t>18049001 Programi veteranskih organizacij</w:t>
      </w:r>
      <w:r>
        <w:tab/>
      </w:r>
      <w:r>
        <w:rPr>
          <w:sz w:val="20"/>
        </w:rPr>
        <w:t>(4.000 €) 4.000 €</w:t>
      </w:r>
      <w:bookmarkEnd w:id="106"/>
    </w:p>
    <w:p w:rsidR="0048363E" w:rsidRDefault="0048363E" w:rsidP="0048363E">
      <w:pPr>
        <w:pStyle w:val="Heading11"/>
      </w:pPr>
      <w:r>
        <w:t>Opis podprograma</w:t>
      </w:r>
    </w:p>
    <w:p w:rsidR="0048363E" w:rsidRDefault="0048363E" w:rsidP="0048363E">
      <w:pPr>
        <w:pStyle w:val="ANormal"/>
        <w:jc w:val="both"/>
      </w:pPr>
      <w:r>
        <w:t>Podprogram je namenjen vzpodbujanju delovanja veteranskih organizacij na območju občine Tržič, ki ohranjajo tradicijo vrednot polpretekle zgodovine.</w:t>
      </w:r>
    </w:p>
    <w:p w:rsidR="0048363E" w:rsidRDefault="0048363E" w:rsidP="0048363E">
      <w:pPr>
        <w:pStyle w:val="Heading11"/>
      </w:pPr>
      <w:r>
        <w:t>Zakonske in druge pravne podlage</w:t>
      </w:r>
    </w:p>
    <w:p w:rsidR="0048363E" w:rsidRDefault="0048363E" w:rsidP="0048363E">
      <w:pPr>
        <w:pStyle w:val="ANormal"/>
        <w:jc w:val="both"/>
      </w:pPr>
      <w:r>
        <w:t>Javni razpis za sofinanciranje delovanja veteranskih organizacij</w:t>
      </w:r>
    </w:p>
    <w:p w:rsidR="0048363E" w:rsidRDefault="0048363E" w:rsidP="0048363E">
      <w:pPr>
        <w:pStyle w:val="ANormal"/>
        <w:jc w:val="both"/>
      </w:pPr>
      <w:r>
        <w:t>Zakon o lokalni samoupravi</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cilji podprograma so sofinanciranje programov organizacij, ki ohranjajo tradicijo vrednot polpretekle</w:t>
      </w:r>
    </w:p>
    <w:p w:rsidR="0048363E" w:rsidRDefault="0048363E" w:rsidP="0048363E">
      <w:pPr>
        <w:pStyle w:val="ANormal"/>
        <w:jc w:val="both"/>
      </w:pPr>
      <w:r>
        <w:t>zgodovine, omogočajo starejšim organiziranje njihovega prostovoljnega sodelovanja ter njihovo aktivno sodelovanje pri razvoju občine.</w:t>
      </w:r>
    </w:p>
    <w:p w:rsidR="0048363E" w:rsidRDefault="0048363E" w:rsidP="0048363E">
      <w:pPr>
        <w:pStyle w:val="Heading11"/>
      </w:pPr>
      <w:r>
        <w:lastRenderedPageBreak/>
        <w:t>Letni izvedbeni cilji podprograma in kazalci, s katerimi se bo merilo doseganje zastavljenih ciljev</w:t>
      </w:r>
    </w:p>
    <w:p w:rsidR="0048363E" w:rsidRDefault="0048363E" w:rsidP="0048363E">
      <w:pPr>
        <w:pStyle w:val="ANormal"/>
        <w:jc w:val="both"/>
      </w:pPr>
      <w:r>
        <w:t>Letni cilji podprograma so sofinanciranje programov organizacij, ki ohranjajo tradicijo vrednot polpretekle zgodovine, omogočajo starejšim organiziranje njihovega prostovoljnega sodelovanja ter njihovo aktivno delovanje v</w:t>
      </w:r>
    </w:p>
    <w:p w:rsidR="0048363E" w:rsidRDefault="0048363E" w:rsidP="0048363E">
      <w:pPr>
        <w:pStyle w:val="ANormal"/>
        <w:jc w:val="both"/>
      </w:pPr>
      <w:r>
        <w:t>družbenem in gospodarskem razvoju Občine Tržič.</w:t>
      </w:r>
    </w:p>
    <w:p w:rsidR="0048363E" w:rsidRDefault="0048363E" w:rsidP="0048363E">
      <w:pPr>
        <w:pStyle w:val="AHeading4"/>
        <w:tabs>
          <w:tab w:val="decimal" w:pos="9200"/>
        </w:tabs>
        <w:rPr>
          <w:sz w:val="20"/>
        </w:rPr>
      </w:pPr>
      <w:bookmarkStart w:id="107" w:name="_Toc116284262"/>
      <w:r>
        <w:t>1805 Šport in prostočasne aktivnosti</w:t>
      </w:r>
      <w:r>
        <w:tab/>
      </w:r>
      <w:r>
        <w:rPr>
          <w:sz w:val="20"/>
        </w:rPr>
        <w:t>(513.570 €) 448.450 €</w:t>
      </w:r>
      <w:bookmarkEnd w:id="107"/>
    </w:p>
    <w:p w:rsidR="0048363E" w:rsidRDefault="0048363E" w:rsidP="0048363E">
      <w:pPr>
        <w:pStyle w:val="Heading11"/>
      </w:pPr>
      <w:r>
        <w:t>Opis glavnega programa</w:t>
      </w:r>
    </w:p>
    <w:p w:rsidR="0048363E" w:rsidRDefault="0048363E" w:rsidP="0048363E">
      <w:pPr>
        <w:pStyle w:val="ANormal"/>
        <w:jc w:val="both"/>
      </w:pPr>
      <w:r>
        <w:t>Glavni program 1805 - Šport in prostočasne aktivnosti vključuje sredstva za financiranje programov na področju športa in programov za občane občine vseh starostnih kategorij.</w:t>
      </w:r>
    </w:p>
    <w:p w:rsidR="0048363E" w:rsidRDefault="0048363E" w:rsidP="0048363E">
      <w:pPr>
        <w:pStyle w:val="Heading11"/>
      </w:pPr>
      <w:r>
        <w:t>Dolgoročni cilji glavnega programa</w:t>
      </w:r>
    </w:p>
    <w:p w:rsidR="0048363E" w:rsidRDefault="0048363E" w:rsidP="0048363E">
      <w:pPr>
        <w:pStyle w:val="ANormal"/>
        <w:jc w:val="both"/>
      </w:pPr>
      <w:r>
        <w:t xml:space="preserve">Zagotavljanje pogojev za delovanje in razvoj športa in športnih aktivnosti za vse občane v občini. Spodbujanje športa v vzgojno-izobraževalnem sistemu, prostočasne športne vzgoje otrok in mladine, športne vzgoje otrok in mladine s posebnimi potrebami, </w:t>
      </w:r>
      <w:proofErr w:type="spellStart"/>
      <w:r>
        <w:t>obštudijske</w:t>
      </w:r>
      <w:proofErr w:type="spellEnd"/>
      <w:r>
        <w:t xml:space="preserve"> športne dejavnosti, športne vzgoje otrok in mladine usmerjene v kakovostni in vrhunski šport, kakovostni šport, vrhunski šport, šport invalidov, športna rekreacija, šport starejših. Izgradnja in vzdrževanje športnih objektov in površin za šport v naravi. Spodbujanje k organiziranju športnih prireditev ter </w:t>
      </w:r>
      <w:proofErr w:type="spellStart"/>
      <w:r>
        <w:t>ter</w:t>
      </w:r>
      <w:proofErr w:type="spellEnd"/>
      <w:r>
        <w:t xml:space="preserve"> izobraževanju in usposabljanju strokovnih kadrov in promocije športa.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Zgrajeni novi športni objekti, ki omogočajo izvedbo športov, ki se v občini doslej niso mogli izvajati</w:t>
      </w:r>
    </w:p>
    <w:p w:rsidR="0048363E" w:rsidRDefault="0048363E" w:rsidP="0048363E">
      <w:pPr>
        <w:pStyle w:val="ANormal"/>
        <w:jc w:val="both"/>
      </w:pPr>
      <w:r>
        <w:t>Obnovljena in posodobljena obšolska in šolska športna infrastruktura</w:t>
      </w:r>
    </w:p>
    <w:p w:rsidR="0048363E" w:rsidRDefault="0048363E" w:rsidP="0048363E">
      <w:pPr>
        <w:pStyle w:val="ANormal"/>
        <w:jc w:val="both"/>
      </w:pPr>
      <w:r>
        <w:t>Obnovljena in posodobljena obstoječa športna in rekreativna infrastruktura</w:t>
      </w:r>
    </w:p>
    <w:p w:rsidR="0048363E" w:rsidRDefault="0048363E" w:rsidP="0048363E">
      <w:pPr>
        <w:pStyle w:val="ANormal"/>
        <w:jc w:val="both"/>
      </w:pPr>
    </w:p>
    <w:p w:rsidR="0048363E" w:rsidRDefault="0048363E" w:rsidP="0048363E">
      <w:pPr>
        <w:pStyle w:val="ANormal"/>
        <w:jc w:val="both"/>
      </w:pPr>
      <w:r>
        <w:t>Kazalniki:</w:t>
      </w:r>
    </w:p>
    <w:p w:rsidR="0048363E" w:rsidRDefault="0048363E" w:rsidP="0048363E">
      <w:pPr>
        <w:pStyle w:val="ANormal"/>
        <w:jc w:val="both"/>
      </w:pPr>
      <w:r>
        <w:t>Povečano število športnih in rekreativnih objektov</w:t>
      </w:r>
    </w:p>
    <w:p w:rsidR="0048363E" w:rsidRDefault="0048363E" w:rsidP="0048363E">
      <w:pPr>
        <w:pStyle w:val="ANormal"/>
        <w:jc w:val="both"/>
      </w:pPr>
      <w:r>
        <w:t>Povečano število uporabnikov športnih in rekreativnih objektov</w:t>
      </w:r>
    </w:p>
    <w:p w:rsidR="0048363E" w:rsidRDefault="0048363E" w:rsidP="0048363E">
      <w:pPr>
        <w:pStyle w:val="ANormal"/>
        <w:jc w:val="both"/>
      </w:pPr>
      <w:r>
        <w:t>Povečano število športnih in rekreativnih prireditev in dogodkov</w:t>
      </w:r>
    </w:p>
    <w:p w:rsidR="0048363E" w:rsidRDefault="0048363E" w:rsidP="0048363E">
      <w:pPr>
        <w:pStyle w:val="Heading11"/>
      </w:pPr>
      <w:r>
        <w:t>Podprogrami in proračunski uporabniki znotraj glavnega programa</w:t>
      </w:r>
    </w:p>
    <w:p w:rsidR="0048363E" w:rsidRDefault="0048363E" w:rsidP="0048363E">
      <w:pPr>
        <w:pStyle w:val="ANormal"/>
        <w:jc w:val="both"/>
      </w:pPr>
      <w:r>
        <w:t>18059001 - Programi športa</w:t>
      </w:r>
    </w:p>
    <w:p w:rsidR="0048363E" w:rsidRDefault="0048363E" w:rsidP="0048363E">
      <w:pPr>
        <w:pStyle w:val="ANormal"/>
        <w:jc w:val="both"/>
      </w:pPr>
      <w:r>
        <w:t>18059002 - Programi za mladino</w:t>
      </w:r>
    </w:p>
    <w:p w:rsidR="0048363E" w:rsidRDefault="0048363E" w:rsidP="0048363E">
      <w:pPr>
        <w:pStyle w:val="AHeading5"/>
        <w:tabs>
          <w:tab w:val="decimal" w:pos="9200"/>
        </w:tabs>
        <w:rPr>
          <w:sz w:val="20"/>
        </w:rPr>
      </w:pPr>
      <w:bookmarkStart w:id="108" w:name="_Toc116284263"/>
      <w:r>
        <w:t>18059001 Programi športa</w:t>
      </w:r>
      <w:r>
        <w:tab/>
      </w:r>
      <w:r>
        <w:rPr>
          <w:sz w:val="20"/>
        </w:rPr>
        <w:t>(475.000 €) 400.000 €</w:t>
      </w:r>
      <w:bookmarkEnd w:id="108"/>
    </w:p>
    <w:p w:rsidR="0048363E" w:rsidRDefault="0048363E" w:rsidP="0048363E">
      <w:pPr>
        <w:pStyle w:val="Heading11"/>
      </w:pPr>
      <w:r>
        <w:t>Opis podprograma</w:t>
      </w:r>
    </w:p>
    <w:p w:rsidR="0048363E" w:rsidRDefault="0048363E" w:rsidP="0048363E">
      <w:pPr>
        <w:pStyle w:val="ANormal"/>
        <w:jc w:val="both"/>
      </w:pPr>
      <w:r>
        <w:t>Dejavnost javnih zavodov za šport, financiranje strokovne službe in organov športne zveze, nagrade za športnike in športne delavce, promocijske športne prireditve, strokovno izobraževanje v športu, financiranje športa v vrtcih in šolah (predšolska in šolska mladina), financiranje športa v društvih (interesna športna vzgoja otrok in mladine, kakovostni šport, vrhunski šport, rekreacija), financiranje športa invalidov, upravljanje in vzdrževanje športnih objektov (dvoran, igrišč – obratovalni stroški, zavarovanje in upravljanje), najemnine športnih objektov (dvorane, telovadnice, igrišča), nakup, gradnja in vzdrževanje športnih objektov.</w:t>
      </w:r>
    </w:p>
    <w:p w:rsidR="0048363E" w:rsidRDefault="0048363E" w:rsidP="0048363E">
      <w:pPr>
        <w:pStyle w:val="Heading11"/>
      </w:pPr>
      <w:r>
        <w:t>Zakonske in druge pravne podlage</w:t>
      </w:r>
    </w:p>
    <w:p w:rsidR="0048363E" w:rsidRDefault="0048363E" w:rsidP="0048363E">
      <w:pPr>
        <w:pStyle w:val="ANormal"/>
        <w:jc w:val="both"/>
      </w:pPr>
      <w:r>
        <w:t xml:space="preserve">Zakon o športu </w:t>
      </w:r>
    </w:p>
    <w:p w:rsidR="0048363E" w:rsidRDefault="0048363E" w:rsidP="0048363E">
      <w:pPr>
        <w:pStyle w:val="ANormal"/>
        <w:jc w:val="both"/>
      </w:pPr>
      <w:r>
        <w:t xml:space="preserve">Resolucija o nacionalnem programu športa v Republiki Sloveniji za obdobje 2014 – 2023 </w:t>
      </w:r>
    </w:p>
    <w:p w:rsidR="0048363E" w:rsidRDefault="0048363E" w:rsidP="0048363E">
      <w:pPr>
        <w:pStyle w:val="ANormal"/>
        <w:jc w:val="both"/>
      </w:pPr>
      <w:r>
        <w:t>Odlok o postopkih in merilih za sofinanciranje letnega programa športa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Zgrajena sodobna športna in rekreativna infrastruktura</w:t>
      </w:r>
    </w:p>
    <w:p w:rsidR="0048363E" w:rsidRDefault="0048363E" w:rsidP="0048363E">
      <w:pPr>
        <w:pStyle w:val="ANormal"/>
        <w:jc w:val="both"/>
      </w:pPr>
      <w:r>
        <w:t>Zagotovljeni prostorski in infrastrukturni pogoji za razvoj športa in rekreativnih dejavnosti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Zgrajeni novi športni objekti, ki omogočajo izvedbo športov, ki se v občini doslej niso mogli izvajati</w:t>
      </w:r>
    </w:p>
    <w:p w:rsidR="0048363E" w:rsidRDefault="0048363E" w:rsidP="0048363E">
      <w:pPr>
        <w:pStyle w:val="ANormal"/>
        <w:jc w:val="both"/>
      </w:pPr>
      <w:r>
        <w:lastRenderedPageBreak/>
        <w:t>Obnovljena in posodobljena obšolska in šolska športna infrastruktura</w:t>
      </w:r>
    </w:p>
    <w:p w:rsidR="0048363E" w:rsidRDefault="0048363E" w:rsidP="0048363E">
      <w:pPr>
        <w:pStyle w:val="ANormal"/>
        <w:jc w:val="both"/>
      </w:pPr>
      <w:r>
        <w:t>Obnovljena in posodobljena obstoječa športna in rekreativna infrastruktura</w:t>
      </w:r>
    </w:p>
    <w:p w:rsidR="0048363E" w:rsidRDefault="0048363E" w:rsidP="0048363E">
      <w:pPr>
        <w:pStyle w:val="ANormal"/>
        <w:jc w:val="both"/>
      </w:pPr>
      <w:r>
        <w:t>Povečati število rekreativcev</w:t>
      </w:r>
    </w:p>
    <w:p w:rsidR="0048363E" w:rsidRDefault="0048363E" w:rsidP="0048363E">
      <w:pPr>
        <w:pStyle w:val="ANormal"/>
        <w:jc w:val="both"/>
      </w:pPr>
      <w:r>
        <w:t>Izvedba javnega razpisa na področju športa</w:t>
      </w:r>
    </w:p>
    <w:p w:rsidR="0048363E" w:rsidRDefault="0048363E" w:rsidP="0048363E">
      <w:pPr>
        <w:pStyle w:val="ANormal"/>
        <w:jc w:val="both"/>
      </w:pPr>
    </w:p>
    <w:p w:rsidR="0048363E" w:rsidRDefault="0048363E" w:rsidP="0048363E">
      <w:pPr>
        <w:pStyle w:val="ANormal"/>
        <w:jc w:val="both"/>
      </w:pPr>
      <w:r>
        <w:t>Kazalniki:</w:t>
      </w:r>
    </w:p>
    <w:p w:rsidR="0048363E" w:rsidRDefault="0048363E" w:rsidP="0048363E">
      <w:pPr>
        <w:pStyle w:val="ANormal"/>
        <w:jc w:val="both"/>
      </w:pPr>
      <w:r>
        <w:t>Povečano število športnih in rekreativnih objektov</w:t>
      </w:r>
    </w:p>
    <w:p w:rsidR="0048363E" w:rsidRDefault="0048363E" w:rsidP="0048363E">
      <w:pPr>
        <w:pStyle w:val="ANormal"/>
        <w:jc w:val="both"/>
      </w:pPr>
      <w:r>
        <w:t>Povečano število uporabnikov športnih in rekreativnih objektov</w:t>
      </w:r>
    </w:p>
    <w:p w:rsidR="0048363E" w:rsidRDefault="0048363E" w:rsidP="0048363E">
      <w:pPr>
        <w:pStyle w:val="ANormal"/>
        <w:jc w:val="both"/>
      </w:pPr>
      <w:r>
        <w:t>Povečano število športnih in rekreativnih prireditev in dogodkov</w:t>
      </w:r>
    </w:p>
    <w:p w:rsidR="0048363E" w:rsidRDefault="0048363E" w:rsidP="0048363E">
      <w:pPr>
        <w:pStyle w:val="AHeading5"/>
        <w:tabs>
          <w:tab w:val="decimal" w:pos="9200"/>
        </w:tabs>
        <w:rPr>
          <w:sz w:val="20"/>
        </w:rPr>
      </w:pPr>
      <w:bookmarkStart w:id="109" w:name="_Toc116284264"/>
      <w:r>
        <w:t>18059002 Programi za mladino</w:t>
      </w:r>
      <w:r>
        <w:tab/>
      </w:r>
      <w:r>
        <w:rPr>
          <w:sz w:val="20"/>
        </w:rPr>
        <w:t>(38.570 €) 48.450 €</w:t>
      </w:r>
      <w:bookmarkEnd w:id="109"/>
    </w:p>
    <w:p w:rsidR="0048363E" w:rsidRDefault="0048363E" w:rsidP="0048363E">
      <w:pPr>
        <w:pStyle w:val="Heading11"/>
      </w:pPr>
      <w:r>
        <w:t>Opis podprograma</w:t>
      </w:r>
    </w:p>
    <w:p w:rsidR="0048363E" w:rsidRDefault="0048363E" w:rsidP="0048363E">
      <w:pPr>
        <w:pStyle w:val="ANormal"/>
        <w:jc w:val="both"/>
      </w:pPr>
      <w:r>
        <w:t>Prek podprograma želimo izvesti razpis za sofinanciranje dejavnosti mladinskih organizacij, društev in drugih skupin mladih z namenom, da aktivno in koristno preživljajo prosti čas.</w:t>
      </w:r>
    </w:p>
    <w:p w:rsidR="0048363E" w:rsidRDefault="0048363E" w:rsidP="0048363E">
      <w:pPr>
        <w:pStyle w:val="Heading11"/>
      </w:pPr>
      <w:r>
        <w:t>Zakonske in druge pravne podlage</w:t>
      </w:r>
    </w:p>
    <w:p w:rsidR="0048363E" w:rsidRDefault="0048363E" w:rsidP="0048363E">
      <w:pPr>
        <w:pStyle w:val="ANormal"/>
        <w:jc w:val="both"/>
      </w:pPr>
      <w:r>
        <w:t>Zakon o lokalni samoupravi</w:t>
      </w:r>
    </w:p>
    <w:p w:rsidR="0048363E" w:rsidRDefault="0048363E" w:rsidP="0048363E">
      <w:pPr>
        <w:pStyle w:val="ANormal"/>
        <w:jc w:val="both"/>
      </w:pPr>
      <w:r>
        <w:t>Zakon o uresničevanju javnega interesa v mladinskem sektorju</w:t>
      </w:r>
    </w:p>
    <w:p w:rsidR="0048363E" w:rsidRDefault="0048363E" w:rsidP="0048363E">
      <w:pPr>
        <w:pStyle w:val="ANormal"/>
        <w:jc w:val="both"/>
      </w:pPr>
      <w:r>
        <w:t>Statut Občine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Želimo doseči večjo vključenost mladih v družbeno življenje in jih spodbuditi k organizaciji najrazličnejših športnih, kulturnih in družabnih dogodkov. Pomembna je tudi socialna komponenta razpisa in spodbujanje vključenosti vseh skupin mladih, zlasti tistih iz družbenega obrobja. </w:t>
      </w:r>
    </w:p>
    <w:p w:rsidR="0048363E" w:rsidRDefault="0048363E" w:rsidP="0048363E">
      <w:pPr>
        <w:pStyle w:val="ANormal"/>
        <w:jc w:val="both"/>
      </w:pPr>
      <w:r>
        <w:t>Uspešnost izvedbe zastavljenih ciljev bomo merili glede na povečanje števila prijavljenih/izvedenih programov v primerjavi s predhodnim letom in gleda na število mladih, ki bodo vključeni v projekte.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Sofinanciranje socialno varstvenih programov, ki jih izvaja Center za socialno delo in sicer delo z otroki in mladostniki ter individualna psihosocialna pomoč ter novoletna obdaritev socialno ogroženih otrok.</w:t>
      </w:r>
    </w:p>
    <w:p w:rsidR="0048363E" w:rsidRDefault="0048363E" w:rsidP="0048363E">
      <w:pPr>
        <w:pStyle w:val="ANormal"/>
        <w:jc w:val="both"/>
      </w:pPr>
      <w:r>
        <w:t>Sredstva so namenjena tudi za sofinanciranje delovanja Mladinskega centra Tržič, ki deluje za mladostnike</w:t>
      </w:r>
    </w:p>
    <w:p w:rsidR="0048363E" w:rsidRDefault="0048363E" w:rsidP="0048363E">
      <w:pPr>
        <w:pStyle w:val="AHeading3"/>
        <w:tabs>
          <w:tab w:val="decimal" w:pos="9200"/>
        </w:tabs>
        <w:rPr>
          <w:sz w:val="20"/>
        </w:rPr>
      </w:pPr>
      <w:bookmarkStart w:id="110" w:name="_Toc116284265"/>
      <w:r>
        <w:t>19 IZOBRAŽEVANJE</w:t>
      </w:r>
      <w:r>
        <w:tab/>
      </w:r>
      <w:r>
        <w:rPr>
          <w:sz w:val="20"/>
        </w:rPr>
        <w:t>(3.748.890 €) 4.834.819 €</w:t>
      </w:r>
      <w:bookmarkEnd w:id="110"/>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19 - IZOBRAŽEVANJE zajema programe na področju predšolske vzgoje, osnovnošolskega izobraževanja, poklicnega izobraževanja, srednjega splošnega izobraževanja, osnovnega glasbenega izobraževanja, izobraževanja odraslih in višjega in visokega strokovnega izobraževanja ter vse oblike pomoči šolajočim. Način financiranja in pogoje predpisuje Zakon o organizaciji in financiranju vzgoje in izobraževanja. Občina lahko zagotavlja sredstva tudi za programe, ki jih zakon ne predpisuje, so pa v interesu občine in občanov.</w:t>
      </w:r>
    </w:p>
    <w:p w:rsidR="0048363E" w:rsidRDefault="0048363E" w:rsidP="0048363E">
      <w:pPr>
        <w:pStyle w:val="Heading11"/>
      </w:pPr>
      <w:r>
        <w:t>Dokumenti dolgoročnega razvojnega načrtovanja</w:t>
      </w:r>
    </w:p>
    <w:p w:rsidR="0048363E" w:rsidRDefault="0048363E" w:rsidP="0048363E">
      <w:pPr>
        <w:pStyle w:val="ANormal"/>
        <w:jc w:val="both"/>
      </w:pPr>
      <w:r>
        <w:t xml:space="preserve">Zakon o organizaciji in financiranju vzgoje in izobraževanja </w:t>
      </w:r>
    </w:p>
    <w:p w:rsidR="0048363E" w:rsidRDefault="0048363E" w:rsidP="0048363E">
      <w:pPr>
        <w:pStyle w:val="ANormal"/>
        <w:jc w:val="both"/>
      </w:pPr>
      <w:r>
        <w:t>Zakon o osnovi šoli</w:t>
      </w:r>
    </w:p>
    <w:p w:rsidR="0048363E" w:rsidRDefault="0048363E" w:rsidP="0048363E">
      <w:pPr>
        <w:pStyle w:val="ANormal"/>
        <w:jc w:val="both"/>
      </w:pPr>
      <w:r>
        <w:t>Zakon o vrtcih</w:t>
      </w:r>
    </w:p>
    <w:p w:rsidR="0048363E" w:rsidRDefault="0048363E" w:rsidP="0048363E">
      <w:pPr>
        <w:pStyle w:val="ANormal"/>
        <w:jc w:val="both"/>
      </w:pPr>
      <w:r>
        <w:t>Zakon o glasbenih šolah</w:t>
      </w:r>
    </w:p>
    <w:p w:rsidR="0048363E" w:rsidRDefault="0048363E" w:rsidP="0048363E">
      <w:pPr>
        <w:pStyle w:val="ANormal"/>
        <w:jc w:val="both"/>
      </w:pPr>
      <w:r>
        <w:t>Zakon o izobraževanju odraslih</w:t>
      </w:r>
    </w:p>
    <w:p w:rsidR="0048363E" w:rsidRDefault="0048363E" w:rsidP="0048363E">
      <w:pPr>
        <w:pStyle w:val="ANormal"/>
        <w:jc w:val="both"/>
      </w:pPr>
      <w:r>
        <w:t>Dolgoročni državni in regijskih načrti razvoja na področju izobraževanja, vseživljenjskega učenja ter medgeneracijskega sodelovanja</w:t>
      </w:r>
    </w:p>
    <w:p w:rsidR="0048363E" w:rsidRDefault="0048363E" w:rsidP="0048363E">
      <w:pPr>
        <w:pStyle w:val="Heading11"/>
      </w:pPr>
      <w:r>
        <w:lastRenderedPageBreak/>
        <w:t>Dolgoročni cilji področja proračunske porabe</w:t>
      </w:r>
    </w:p>
    <w:p w:rsidR="0048363E" w:rsidRDefault="0048363E" w:rsidP="0048363E">
      <w:pPr>
        <w:pStyle w:val="ANormal"/>
        <w:jc w:val="both"/>
      </w:pPr>
      <w:r>
        <w:t>Ohraniti in vzdrževati prostorske in materialne pogoje za izvajanje vzgojno izobraževalne dejavnosti na področju predšolske vzgoje, osnovnega izobraževanja in osnovnega glasbenega izobraževanja.</w:t>
      </w:r>
    </w:p>
    <w:p w:rsidR="0048363E" w:rsidRDefault="0048363E" w:rsidP="0048363E">
      <w:pPr>
        <w:pStyle w:val="Heading11"/>
      </w:pPr>
      <w:r>
        <w:t>Oznaka in nazivi glavnih programov v pristojnosti občine</w:t>
      </w:r>
    </w:p>
    <w:p w:rsidR="0048363E" w:rsidRDefault="0048363E" w:rsidP="0048363E">
      <w:pPr>
        <w:pStyle w:val="ANormal"/>
        <w:jc w:val="both"/>
      </w:pPr>
      <w:r>
        <w:t>1902 Varstvo in vzgoja predšolskih otrok</w:t>
      </w:r>
    </w:p>
    <w:p w:rsidR="0048363E" w:rsidRDefault="0048363E" w:rsidP="0048363E">
      <w:pPr>
        <w:pStyle w:val="ANormal"/>
        <w:jc w:val="both"/>
      </w:pPr>
      <w:r>
        <w:t>1903 Primarno in sekundarno izobraževanje</w:t>
      </w:r>
    </w:p>
    <w:p w:rsidR="0048363E" w:rsidRDefault="0048363E" w:rsidP="0048363E">
      <w:pPr>
        <w:pStyle w:val="ANormal"/>
        <w:jc w:val="both"/>
      </w:pPr>
      <w:r>
        <w:t>1905 Drugi izobraževalni programi</w:t>
      </w:r>
    </w:p>
    <w:p w:rsidR="0048363E" w:rsidRDefault="0048363E" w:rsidP="0048363E">
      <w:pPr>
        <w:pStyle w:val="ANormal"/>
        <w:jc w:val="both"/>
      </w:pPr>
      <w:r>
        <w:t>1906 Pomoči šolajočim</w:t>
      </w:r>
    </w:p>
    <w:p w:rsidR="0048363E" w:rsidRDefault="0048363E" w:rsidP="0048363E">
      <w:pPr>
        <w:pStyle w:val="AHeading4"/>
        <w:tabs>
          <w:tab w:val="decimal" w:pos="9200"/>
        </w:tabs>
        <w:rPr>
          <w:sz w:val="20"/>
        </w:rPr>
      </w:pPr>
      <w:bookmarkStart w:id="111" w:name="_Toc116284266"/>
      <w:r>
        <w:t>1902 Varstvo in vzgoja predšolskih otrok</w:t>
      </w:r>
      <w:r>
        <w:tab/>
      </w:r>
      <w:r>
        <w:rPr>
          <w:sz w:val="20"/>
        </w:rPr>
        <w:t>(2.467.596 €) 2.404.750 €</w:t>
      </w:r>
      <w:bookmarkEnd w:id="111"/>
    </w:p>
    <w:p w:rsidR="0048363E" w:rsidRDefault="0048363E" w:rsidP="0048363E">
      <w:pPr>
        <w:pStyle w:val="Heading11"/>
      </w:pPr>
      <w:r>
        <w:t>Opis glavnega programa</w:t>
      </w:r>
    </w:p>
    <w:p w:rsidR="0048363E" w:rsidRDefault="0048363E" w:rsidP="0048363E">
      <w:pPr>
        <w:pStyle w:val="ANormal"/>
        <w:jc w:val="both"/>
      </w:pPr>
      <w:r>
        <w:t>Glavni program 1902 - Varstvo in vzgoja predšolskih otrok vključuje sredstva za financiranje vrtcev in drugih oblik varstva in vzgoje otrok.</w:t>
      </w:r>
    </w:p>
    <w:p w:rsidR="0048363E" w:rsidRDefault="0048363E" w:rsidP="0048363E">
      <w:pPr>
        <w:pStyle w:val="Heading11"/>
      </w:pPr>
      <w:r>
        <w:t>Dolgoročni cilji glavnega programa</w:t>
      </w:r>
    </w:p>
    <w:p w:rsidR="0048363E" w:rsidRDefault="0048363E" w:rsidP="0048363E">
      <w:pPr>
        <w:pStyle w:val="ANormal"/>
        <w:jc w:val="both"/>
      </w:pPr>
      <w:r>
        <w:t>Varstvo in vzgoja predšolskih otrok, zagotavljanje enakih možnosti vsem predšolskim otrokom z upoštevanjem različnosti otrok.</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Glavni letni izvedbeni cilj je ohranjati in zagotavljati optimalne možnosti za izvajanje varstva in vzgoje predšolskih otrok in subvencioniranje plačila programov vrtca.</w:t>
      </w:r>
    </w:p>
    <w:p w:rsidR="0048363E" w:rsidRDefault="0048363E" w:rsidP="0048363E">
      <w:pPr>
        <w:pStyle w:val="Heading11"/>
      </w:pPr>
      <w:r>
        <w:t>Podprogrami in proračunski uporabniki znotraj glavnega programa</w:t>
      </w:r>
    </w:p>
    <w:p w:rsidR="0048363E" w:rsidRDefault="0048363E" w:rsidP="0048363E">
      <w:pPr>
        <w:pStyle w:val="ANormal"/>
        <w:jc w:val="both"/>
      </w:pPr>
      <w:r>
        <w:t>19029001 Vrtci</w:t>
      </w:r>
    </w:p>
    <w:p w:rsidR="0048363E" w:rsidRDefault="0048363E" w:rsidP="0048363E">
      <w:pPr>
        <w:pStyle w:val="AHeading5"/>
        <w:tabs>
          <w:tab w:val="decimal" w:pos="9200"/>
        </w:tabs>
        <w:rPr>
          <w:sz w:val="20"/>
        </w:rPr>
      </w:pPr>
      <w:bookmarkStart w:id="112" w:name="_Toc116284267"/>
      <w:r>
        <w:t>19029001 Vrtci</w:t>
      </w:r>
      <w:r>
        <w:tab/>
      </w:r>
      <w:r>
        <w:rPr>
          <w:sz w:val="20"/>
        </w:rPr>
        <w:t>(2.467.596 €) 2.404.750 €</w:t>
      </w:r>
      <w:bookmarkEnd w:id="112"/>
    </w:p>
    <w:p w:rsidR="0048363E" w:rsidRDefault="0048363E" w:rsidP="0048363E">
      <w:pPr>
        <w:pStyle w:val="Heading11"/>
      </w:pPr>
      <w:r>
        <w:t>Opis podprograma</w:t>
      </w:r>
    </w:p>
    <w:p w:rsidR="0048363E" w:rsidRDefault="0048363E" w:rsidP="0048363E">
      <w:pPr>
        <w:pStyle w:val="ANormal"/>
        <w:jc w:val="both"/>
      </w:pPr>
      <w:r>
        <w:t>Dejavnost javnih in zasebnih vrtcev (plačilo razlike med ceno programov in plačili staršev), nakup, gradnja in vzdrževanje vrtcev.</w:t>
      </w:r>
    </w:p>
    <w:p w:rsidR="0048363E" w:rsidRDefault="0048363E" w:rsidP="0048363E">
      <w:pPr>
        <w:pStyle w:val="Heading11"/>
      </w:pPr>
      <w:r>
        <w:t>Zakonske in druge pravne podlage</w:t>
      </w:r>
    </w:p>
    <w:p w:rsidR="0048363E" w:rsidRDefault="0048363E" w:rsidP="0048363E">
      <w:pPr>
        <w:pStyle w:val="ANormal"/>
        <w:jc w:val="both"/>
      </w:pPr>
      <w:r>
        <w:t>Zakon o vrtcih</w:t>
      </w:r>
    </w:p>
    <w:p w:rsidR="0048363E" w:rsidRDefault="0048363E" w:rsidP="0048363E">
      <w:pPr>
        <w:pStyle w:val="ANormal"/>
        <w:jc w:val="both"/>
      </w:pPr>
      <w:r>
        <w:t>Zakon o organizaciji in financiranju vzgoje in izobraževanja</w:t>
      </w:r>
    </w:p>
    <w:p w:rsidR="0048363E" w:rsidRDefault="0048363E" w:rsidP="0048363E">
      <w:pPr>
        <w:pStyle w:val="ANormal"/>
        <w:jc w:val="both"/>
      </w:pPr>
      <w:r>
        <w:t>Zakon o uveljavljanju pravic iz javnih sredstev</w:t>
      </w:r>
    </w:p>
    <w:p w:rsidR="0048363E" w:rsidRDefault="0048363E" w:rsidP="0048363E">
      <w:pPr>
        <w:pStyle w:val="ANormal"/>
        <w:jc w:val="both"/>
      </w:pPr>
      <w:r>
        <w:t>Zakon za uravnoteženje javnih financ</w:t>
      </w:r>
    </w:p>
    <w:p w:rsidR="0048363E" w:rsidRDefault="0048363E" w:rsidP="0048363E">
      <w:pPr>
        <w:pStyle w:val="ANormal"/>
        <w:jc w:val="both"/>
      </w:pPr>
      <w:r>
        <w:t>Pravilnik o metodologiji za oblikovanje cen programov v vrtcih, ki izvajajo javno službo</w:t>
      </w:r>
    </w:p>
    <w:p w:rsidR="0048363E" w:rsidRDefault="0048363E" w:rsidP="0048363E">
      <w:pPr>
        <w:pStyle w:val="ANormal"/>
        <w:jc w:val="both"/>
      </w:pPr>
      <w:r>
        <w:t>Pravilnik o normativih za opravljanje dejavnosti predšolske vzgoje</w:t>
      </w:r>
    </w:p>
    <w:p w:rsidR="0048363E" w:rsidRDefault="0048363E" w:rsidP="0048363E">
      <w:pPr>
        <w:pStyle w:val="ANormal"/>
        <w:jc w:val="both"/>
      </w:pPr>
      <w:r>
        <w:t>Pravilnik o normativih in minimalnih tehničnih pogojih za prostor in opremo vrtca</w:t>
      </w:r>
    </w:p>
    <w:p w:rsidR="0048363E" w:rsidRDefault="0048363E" w:rsidP="0048363E">
      <w:pPr>
        <w:pStyle w:val="ANormal"/>
        <w:jc w:val="both"/>
      </w:pPr>
      <w:r>
        <w:t>Odredba o pogojih za ustanavljanje javnih vrtcev</w:t>
      </w:r>
    </w:p>
    <w:p w:rsidR="0048363E" w:rsidRDefault="0048363E" w:rsidP="0048363E">
      <w:pPr>
        <w:pStyle w:val="ANormal"/>
        <w:jc w:val="both"/>
      </w:pPr>
      <w:r>
        <w:t>Uredba o merilih za oblikovanje javne mreže vrtcev</w:t>
      </w:r>
    </w:p>
    <w:p w:rsidR="0048363E" w:rsidRDefault="0048363E" w:rsidP="0048363E">
      <w:pPr>
        <w:pStyle w:val="ANormal"/>
        <w:jc w:val="both"/>
      </w:pPr>
      <w:r>
        <w:t>Zakon o sistemu plač v javnem sektorju in sprememb in dopolnitev Kolektivne pogodbe za dejavnost vzgoje in izobraževanja</w:t>
      </w:r>
    </w:p>
    <w:p w:rsidR="0048363E" w:rsidRDefault="0048363E" w:rsidP="0048363E">
      <w:pPr>
        <w:pStyle w:val="ANormal"/>
        <w:jc w:val="both"/>
      </w:pPr>
      <w:r>
        <w:t xml:space="preserve">Odlok o ustanovitvi javnega vzgojno-varstvenega zavoda Vrtec Tržič </w:t>
      </w:r>
    </w:p>
    <w:p w:rsidR="0048363E" w:rsidRDefault="0048363E" w:rsidP="0048363E">
      <w:pPr>
        <w:pStyle w:val="ANormal"/>
        <w:jc w:val="both"/>
      </w:pPr>
      <w:r>
        <w:t>Sklep o določitvi cen programov za predšolsko vzgojo v Občini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zagotavljati takšno mrežo vrtcev, da so le-ti dostopni vsem otrokom ter da jim le-ti zagotavljajo ustrezno okolje in razmere za varno in zdravo otroštvo,</w:t>
      </w:r>
    </w:p>
    <w:p w:rsidR="0048363E" w:rsidRDefault="0048363E" w:rsidP="0048363E">
      <w:pPr>
        <w:pStyle w:val="ANormal"/>
        <w:jc w:val="both"/>
      </w:pPr>
      <w:r>
        <w:t>-  zagotavljanje ponudbe programov in poslovnega časa po potrebah zaposlenih staršev,</w:t>
      </w:r>
    </w:p>
    <w:p w:rsidR="0048363E" w:rsidRDefault="0048363E" w:rsidP="0048363E">
      <w:pPr>
        <w:pStyle w:val="ANormal"/>
        <w:jc w:val="both"/>
      </w:pPr>
      <w:r>
        <w:lastRenderedPageBreak/>
        <w:t>-  vključitev čim večjega števila predšolskih otrok v vrtec,</w:t>
      </w:r>
    </w:p>
    <w:p w:rsidR="0048363E" w:rsidRDefault="0048363E" w:rsidP="0048363E">
      <w:pPr>
        <w:pStyle w:val="ANormal"/>
        <w:jc w:val="both"/>
      </w:pPr>
      <w:r>
        <w:t>-  zagotavljanje ustreznih prostorov glede na predpisane normative in minimalne tehnične pogoje za prostor in opremo vrtca,</w:t>
      </w:r>
    </w:p>
    <w:p w:rsidR="0048363E" w:rsidRDefault="0048363E" w:rsidP="0048363E">
      <w:pPr>
        <w:pStyle w:val="ANormal"/>
        <w:jc w:val="both"/>
      </w:pPr>
      <w:r>
        <w:t>-  tekoče vzdrževanje prostorov, igrišč in obnavljanje vrtčevske opreme,</w:t>
      </w:r>
    </w:p>
    <w:p w:rsidR="0048363E" w:rsidRDefault="0048363E" w:rsidP="0048363E">
      <w:pPr>
        <w:pStyle w:val="ANormal"/>
        <w:jc w:val="both"/>
      </w:pPr>
      <w:r>
        <w:t xml:space="preserve">-  z ustreznim načrtovanjem vpisa otrok in izrabe obstoječih vrtčevskih in šolskih prostorov se bo zagotavljalo potrebno pokritost z mrežo izvajanja predšolske vzgoje. </w:t>
      </w:r>
    </w:p>
    <w:p w:rsidR="0048363E" w:rsidRDefault="0048363E" w:rsidP="0048363E">
      <w:pPr>
        <w:pStyle w:val="ANormal"/>
        <w:jc w:val="both"/>
      </w:pPr>
    </w:p>
    <w:p w:rsidR="0048363E" w:rsidRDefault="0048363E" w:rsidP="0048363E">
      <w:pPr>
        <w:pStyle w:val="ANormal"/>
        <w:jc w:val="both"/>
      </w:pPr>
      <w:r>
        <w:t>Uresničevanje z zakonom predvidenega vzgojno-izobraževalnega in varstvenega dela.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Po Zakonu o vrtcih je lokalna skupnost, v kateri ima otrok stalno prebivališče, zavezanka za plačilo razlike med ceno programa in plačilom staršev. Predšolska vzgoja pomeni vzgojo otrok pred vstopom v osnovno šolo in poleg vzgoje v ožjem pomenu vključuje tudi varstvo, izobraževanje in socializacijo posameznika v zgodnjem otroštvu.</w:t>
      </w:r>
    </w:p>
    <w:p w:rsidR="0048363E" w:rsidRDefault="0048363E" w:rsidP="0048363E">
      <w:pPr>
        <w:pStyle w:val="ANormal"/>
        <w:jc w:val="both"/>
      </w:pPr>
    </w:p>
    <w:p w:rsidR="0048363E" w:rsidRDefault="0048363E" w:rsidP="0048363E">
      <w:pPr>
        <w:pStyle w:val="ANormal"/>
        <w:jc w:val="both"/>
      </w:pPr>
      <w:r>
        <w:t>Lokalne skupnosti so v okviru izvajanja javne mreže vrtcev dolžne zagotavljati sredstva za:</w:t>
      </w:r>
    </w:p>
    <w:p w:rsidR="0048363E" w:rsidRDefault="0048363E" w:rsidP="0048363E">
      <w:pPr>
        <w:pStyle w:val="ANormal"/>
        <w:jc w:val="both"/>
      </w:pPr>
      <w:r>
        <w:t>- razliko med ceno programov in plačilom staršev za otroke iz svoje občine ne glede na to, v kateri vrtec v Sloveniji so vključeni,</w:t>
      </w:r>
    </w:p>
    <w:p w:rsidR="0048363E" w:rsidRDefault="0048363E" w:rsidP="0048363E">
      <w:pPr>
        <w:pStyle w:val="ANormal"/>
        <w:jc w:val="both"/>
      </w:pPr>
      <w:r>
        <w:t>- v celoti sredstva za dodatno strokovno pomoč otrokom s posebnimi potrebami, ki so vključeni v redne oddelke vrtca,</w:t>
      </w:r>
    </w:p>
    <w:p w:rsidR="0048363E" w:rsidRDefault="0048363E" w:rsidP="0048363E">
      <w:pPr>
        <w:pStyle w:val="ANormal"/>
        <w:jc w:val="both"/>
      </w:pPr>
      <w:r>
        <w:t>- sredstva v višini ekonomske cene brez živil za manjkajoče otroke v vrtcu do normativa,</w:t>
      </w:r>
    </w:p>
    <w:p w:rsidR="0048363E" w:rsidRDefault="0048363E" w:rsidP="0048363E">
      <w:pPr>
        <w:pStyle w:val="ANormal"/>
        <w:jc w:val="both"/>
      </w:pPr>
      <w:r>
        <w:t>- sredstva za investicijsko vzdrževanje objektov in investicije.</w:t>
      </w:r>
    </w:p>
    <w:p w:rsidR="0048363E" w:rsidRDefault="0048363E" w:rsidP="0048363E">
      <w:pPr>
        <w:pStyle w:val="ANormal"/>
        <w:jc w:val="both"/>
      </w:pPr>
    </w:p>
    <w:p w:rsidR="0048363E" w:rsidRDefault="0048363E" w:rsidP="0048363E">
      <w:pPr>
        <w:pStyle w:val="ANormal"/>
        <w:jc w:val="both"/>
      </w:pPr>
      <w:r>
        <w:t>Zagotovitev potrebnih pogojev in ustreznih prostorov za izvajanje programov predšolske vzgoje, čim večja izpopolnjenost oddelkov – število vključenih otrok v vrtce.</w:t>
      </w:r>
    </w:p>
    <w:p w:rsidR="0048363E" w:rsidRDefault="0048363E" w:rsidP="0048363E">
      <w:pPr>
        <w:pStyle w:val="AHeading4"/>
        <w:tabs>
          <w:tab w:val="decimal" w:pos="9200"/>
        </w:tabs>
        <w:rPr>
          <w:sz w:val="20"/>
        </w:rPr>
      </w:pPr>
      <w:bookmarkStart w:id="113" w:name="_Toc116284268"/>
      <w:r>
        <w:t>1903 Primarno in sekundarno izobraževanje</w:t>
      </w:r>
      <w:r>
        <w:tab/>
      </w:r>
      <w:r>
        <w:rPr>
          <w:sz w:val="20"/>
        </w:rPr>
        <w:t>(882.794 €) 1.790.629 €</w:t>
      </w:r>
      <w:bookmarkEnd w:id="113"/>
    </w:p>
    <w:p w:rsidR="0048363E" w:rsidRDefault="0048363E" w:rsidP="0048363E">
      <w:pPr>
        <w:pStyle w:val="Heading11"/>
      </w:pPr>
      <w:r>
        <w:t>Opis glavnega programa</w:t>
      </w:r>
    </w:p>
    <w:p w:rsidR="0048363E" w:rsidRDefault="0048363E" w:rsidP="0048363E">
      <w:pPr>
        <w:pStyle w:val="ANormal"/>
        <w:jc w:val="both"/>
      </w:pPr>
      <w:r>
        <w:t>Glavni program 1903 - Primarno in sekundarno izobraževanje vključuje sredstva za financiranje osnovnih šol, glasbenih šol, splošnega srednjega in poklicnega šolstva in podporne storitve v primarnem in sekundarnem izobraževanju.</w:t>
      </w:r>
    </w:p>
    <w:p w:rsidR="0048363E" w:rsidRDefault="0048363E" w:rsidP="0048363E">
      <w:pPr>
        <w:pStyle w:val="Heading11"/>
      </w:pPr>
      <w:r>
        <w:t>Dolgoročni cilji glavnega programa</w:t>
      </w:r>
    </w:p>
    <w:p w:rsidR="0048363E" w:rsidRDefault="0048363E" w:rsidP="0048363E">
      <w:pPr>
        <w:pStyle w:val="ANormal"/>
        <w:jc w:val="both"/>
      </w:pPr>
      <w:r>
        <w:t>Ohranjati sredstva na nivoju, ki bodo šoli omogočala kvalitetno izvajanje obveznega, razširjenega in dodatnega šolskega programa, ohranjati sredstva za izvedbo dodatnih programov oz. aktivnosti, ki so pomembne za rast in razvoj celotne občine ter tekoče in investicijsko vzdrževanje prostora in opreme šole.</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Enaki dolgoročnim ciljem z namenom zagotavljanja stabilnega financiranja javnih zavodov s področja osnovnošolskega izobraževanja.</w:t>
      </w:r>
    </w:p>
    <w:p w:rsidR="0048363E" w:rsidRDefault="0048363E" w:rsidP="0048363E">
      <w:pPr>
        <w:pStyle w:val="Heading11"/>
      </w:pPr>
      <w:r>
        <w:t>Podprogrami in proračunski uporabniki znotraj glavnega programa</w:t>
      </w:r>
    </w:p>
    <w:p w:rsidR="0048363E" w:rsidRDefault="0048363E" w:rsidP="0048363E">
      <w:pPr>
        <w:pStyle w:val="ANormal"/>
        <w:jc w:val="both"/>
      </w:pPr>
      <w:r>
        <w:t>19039001 - Osnovno šolstvo</w:t>
      </w:r>
    </w:p>
    <w:p w:rsidR="0048363E" w:rsidRDefault="0048363E" w:rsidP="0048363E">
      <w:pPr>
        <w:pStyle w:val="ANormal"/>
        <w:jc w:val="both"/>
      </w:pPr>
      <w:r>
        <w:t>19039002 - Glasbeno šolstvo</w:t>
      </w:r>
    </w:p>
    <w:p w:rsidR="0048363E" w:rsidRDefault="0048363E" w:rsidP="0048363E">
      <w:pPr>
        <w:pStyle w:val="AHeading5"/>
        <w:tabs>
          <w:tab w:val="decimal" w:pos="9200"/>
        </w:tabs>
        <w:rPr>
          <w:sz w:val="20"/>
        </w:rPr>
      </w:pPr>
      <w:bookmarkStart w:id="114" w:name="_Toc116284269"/>
      <w:r>
        <w:t>19039001 Osnovno šolstvo</w:t>
      </w:r>
      <w:r>
        <w:tab/>
      </w:r>
      <w:r>
        <w:rPr>
          <w:sz w:val="20"/>
        </w:rPr>
        <w:t>(824.190 €) 1.702.254 €</w:t>
      </w:r>
      <w:bookmarkEnd w:id="114"/>
    </w:p>
    <w:p w:rsidR="0048363E" w:rsidRDefault="0048363E" w:rsidP="0048363E">
      <w:pPr>
        <w:pStyle w:val="Heading11"/>
      </w:pPr>
      <w:r>
        <w:t>Opis podprograma</w:t>
      </w:r>
    </w:p>
    <w:p w:rsidR="0048363E" w:rsidRDefault="0048363E" w:rsidP="0048363E">
      <w:pPr>
        <w:pStyle w:val="ANormal"/>
        <w:jc w:val="both"/>
      </w:pPr>
      <w:r>
        <w:t>Materialni stroški v osnovnih šolah (za prostore in opremo osnovnih šol in druge materialne stroške, zavarovanje), dodatne dejavnosti v osnovnih šolah, varstvo vozačev (kadri), tekmovanja učencev (nagrade), nakup, gradnja in vzdrževanje osnovnih šol.</w:t>
      </w:r>
    </w:p>
    <w:p w:rsidR="0048363E" w:rsidRDefault="0048363E" w:rsidP="0048363E">
      <w:pPr>
        <w:pStyle w:val="Heading11"/>
      </w:pPr>
      <w:r>
        <w:lastRenderedPageBreak/>
        <w:t>Zakonske in druge pravne podlage</w:t>
      </w:r>
    </w:p>
    <w:p w:rsidR="0048363E" w:rsidRDefault="0048363E" w:rsidP="0048363E">
      <w:pPr>
        <w:pStyle w:val="ANormal"/>
        <w:jc w:val="both"/>
      </w:pPr>
      <w:r>
        <w:t>Zakon o organizaciji in financiranju vzgoje in izobraževanja ter drugi sistemski zakoni in izvršilni predpisi na področju izobraževanja (npr. Pravilnik o prostorskih normativih za osnovno šolo)</w:t>
      </w:r>
    </w:p>
    <w:p w:rsidR="0048363E" w:rsidRDefault="0048363E" w:rsidP="0048363E">
      <w:pPr>
        <w:pStyle w:val="ANormal"/>
        <w:jc w:val="both"/>
      </w:pPr>
      <w:r>
        <w:t>Zakon o osnovnih šolah</w:t>
      </w:r>
    </w:p>
    <w:p w:rsidR="0048363E" w:rsidRDefault="0048363E" w:rsidP="0048363E">
      <w:pPr>
        <w:pStyle w:val="ANormal"/>
        <w:jc w:val="both"/>
      </w:pPr>
      <w:r>
        <w:t>Pravilnik o normativih in standardih za izvajanje devetletke</w:t>
      </w:r>
    </w:p>
    <w:p w:rsidR="0048363E" w:rsidRDefault="0048363E" w:rsidP="0048363E">
      <w:pPr>
        <w:pStyle w:val="ANormal"/>
        <w:jc w:val="both"/>
      </w:pPr>
      <w:r>
        <w:t>Zakon o usmerjanju otrok s posebnimi potrebami</w:t>
      </w:r>
    </w:p>
    <w:p w:rsidR="0048363E" w:rsidRDefault="0048363E" w:rsidP="0048363E">
      <w:pPr>
        <w:pStyle w:val="ANormal"/>
        <w:jc w:val="both"/>
      </w:pPr>
      <w:r>
        <w:t>Zakon o javnih financah</w:t>
      </w:r>
    </w:p>
    <w:p w:rsidR="0048363E" w:rsidRDefault="0048363E" w:rsidP="0048363E">
      <w:pPr>
        <w:pStyle w:val="ANormal"/>
        <w:jc w:val="both"/>
      </w:pPr>
      <w:r>
        <w:t>Zakon o računovodstvu</w:t>
      </w:r>
    </w:p>
    <w:p w:rsidR="0048363E" w:rsidRDefault="0048363E" w:rsidP="0048363E">
      <w:pPr>
        <w:pStyle w:val="ANormal"/>
        <w:jc w:val="both"/>
      </w:pPr>
      <w:r>
        <w:t>Zakon o javnih uslužbencih</w:t>
      </w:r>
    </w:p>
    <w:p w:rsidR="0048363E" w:rsidRDefault="0048363E" w:rsidP="0048363E">
      <w:pPr>
        <w:pStyle w:val="ANormal"/>
        <w:jc w:val="both"/>
      </w:pPr>
      <w:r>
        <w:t>Zakon o zavodih</w:t>
      </w:r>
    </w:p>
    <w:p w:rsidR="0048363E" w:rsidRDefault="0048363E" w:rsidP="0048363E">
      <w:pPr>
        <w:pStyle w:val="ANormal"/>
        <w:jc w:val="both"/>
      </w:pPr>
      <w:r>
        <w:t>Odloki o ustanovitvi osnovnih šol, pogodbe o sofinanciranju šol</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Dolgoročni cilji izobraževanja so dvig kakovosti osnovnošolskega izobraževanja in zagotavljanja pogojev za izvajanje nacionalnega </w:t>
      </w:r>
      <w:proofErr w:type="spellStart"/>
      <w:r>
        <w:t>kurikula</w:t>
      </w:r>
      <w:proofErr w:type="spellEnd"/>
      <w:r>
        <w:t>, zagotavljanje enakih možnosti vsem učencem z upoštevanjem različnosti otrok. Z osnovnošolskim izobraževanjem se zagotavlja splošno izobrazbo vsemu prebivalstvu, vzgaja za obče kulturne in civilizacijske vrednote in omogoča vzpostavitev primerljivih standardov znanja in neformalnega znanja, ki omogoča nadaljevanje šolanja.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 xml:space="preserve">Cilj osnovnošolskega izobraževanja je posredovati temeljna znanja in spretnosti, spodbujati osebnostni razvoj posameznikov in omogočiti nadaljnje izobraževanje. Kritje stroškov  tekočega vzdrževanja, ogrevanja in drugih </w:t>
      </w:r>
      <w:proofErr w:type="spellStart"/>
      <w:r>
        <w:t>materailnih</w:t>
      </w:r>
      <w:proofErr w:type="spellEnd"/>
      <w:r>
        <w:t xml:space="preserve"> stroškov, kritje dodatnega programa in s tem višji nivo znanja učencev, vzdrževanje prostora in posodabljanje opreme na osnovnih šolah, ureditev zunanje okolice in zagotovitev prometne varnosti.</w:t>
      </w:r>
    </w:p>
    <w:p w:rsidR="0048363E" w:rsidRDefault="0048363E" w:rsidP="0048363E">
      <w:pPr>
        <w:pStyle w:val="AHeading5"/>
        <w:tabs>
          <w:tab w:val="decimal" w:pos="9200"/>
        </w:tabs>
        <w:rPr>
          <w:sz w:val="20"/>
        </w:rPr>
      </w:pPr>
      <w:bookmarkStart w:id="115" w:name="_Toc116284270"/>
      <w:r>
        <w:t>19039002 Glasbeno šolstvo</w:t>
      </w:r>
      <w:r>
        <w:tab/>
      </w:r>
      <w:r>
        <w:rPr>
          <w:sz w:val="20"/>
        </w:rPr>
        <w:t>(58.605 €) 88.375 €</w:t>
      </w:r>
      <w:bookmarkEnd w:id="115"/>
    </w:p>
    <w:p w:rsidR="0048363E" w:rsidRDefault="0048363E" w:rsidP="0048363E">
      <w:pPr>
        <w:pStyle w:val="Heading11"/>
      </w:pPr>
      <w:r>
        <w:t>Opis podprograma</w:t>
      </w:r>
    </w:p>
    <w:p w:rsidR="0048363E" w:rsidRDefault="0048363E" w:rsidP="0048363E">
      <w:pPr>
        <w:pStyle w:val="ANormal"/>
        <w:jc w:val="both"/>
      </w:pPr>
      <w:r>
        <w:t>Materialni stroški glasbenih šol (za prostore in opremo glasbenih šol ter druge materialne stroške, zavarovanje…), nadomestila stroškov delavcem v skladu s kolektivno pogodbo, dodatni program v glasbenih šolah, nakup, gradnja in vzdrževanje glasbenih šol.</w:t>
      </w:r>
    </w:p>
    <w:p w:rsidR="0048363E" w:rsidRDefault="0048363E" w:rsidP="0048363E">
      <w:pPr>
        <w:pStyle w:val="Heading11"/>
      </w:pPr>
      <w:r>
        <w:t>Zakonske in druge pravne podlage</w:t>
      </w:r>
    </w:p>
    <w:p w:rsidR="0048363E" w:rsidRDefault="0048363E" w:rsidP="0048363E">
      <w:pPr>
        <w:pStyle w:val="ANormal"/>
        <w:jc w:val="both"/>
      </w:pPr>
      <w:r>
        <w:t>Zakon o organizaciji in financiranju vzgoje in izobraževanja</w:t>
      </w:r>
    </w:p>
    <w:p w:rsidR="0048363E" w:rsidRDefault="0048363E" w:rsidP="0048363E">
      <w:pPr>
        <w:pStyle w:val="ANormal"/>
        <w:jc w:val="both"/>
      </w:pPr>
      <w:r>
        <w:t>Zakon o glasbenih šolah</w:t>
      </w:r>
    </w:p>
    <w:p w:rsidR="0048363E" w:rsidRDefault="0048363E" w:rsidP="0048363E">
      <w:pPr>
        <w:pStyle w:val="ANormal"/>
        <w:jc w:val="both"/>
      </w:pPr>
      <w:r>
        <w:t>Pravilnik o šolskem koledarju za glasbene šole</w:t>
      </w:r>
    </w:p>
    <w:p w:rsidR="0048363E" w:rsidRDefault="0048363E" w:rsidP="0048363E">
      <w:pPr>
        <w:pStyle w:val="ANormal"/>
        <w:jc w:val="both"/>
      </w:pPr>
      <w:r>
        <w:t>Pravilnik o šolskem redu za glasbene šole</w:t>
      </w:r>
    </w:p>
    <w:p w:rsidR="0048363E" w:rsidRDefault="0048363E" w:rsidP="0048363E">
      <w:pPr>
        <w:pStyle w:val="ANormal"/>
        <w:jc w:val="both"/>
      </w:pPr>
      <w:r>
        <w:t>Odlok o ustanovitvi glasbene šole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cilji so:</w:t>
      </w:r>
    </w:p>
    <w:p w:rsidR="0048363E" w:rsidRDefault="0048363E" w:rsidP="0048363E">
      <w:pPr>
        <w:pStyle w:val="ANormal"/>
        <w:jc w:val="both"/>
      </w:pPr>
      <w:r>
        <w:t>- povečati število učencev na orkestrskih inštrumentih in s tem omogočiti nadaljnji razvoj šolskih orkestrov,</w:t>
      </w:r>
    </w:p>
    <w:p w:rsidR="0048363E" w:rsidRDefault="0048363E" w:rsidP="0048363E">
      <w:pPr>
        <w:pStyle w:val="ANormal"/>
        <w:jc w:val="both"/>
      </w:pPr>
      <w:r>
        <w:t>- zagotoviti dodatne prostore za delovanje glasbene šole,</w:t>
      </w:r>
    </w:p>
    <w:p w:rsidR="0048363E" w:rsidRDefault="0048363E" w:rsidP="0048363E">
      <w:pPr>
        <w:pStyle w:val="ANormal"/>
        <w:jc w:val="both"/>
      </w:pPr>
      <w:r>
        <w:t>- ohraniti obstoječe število učencev ter zagotavljati profesionalni razvoj učiteljskega kadra.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Realizirati letni delovni načrt Glasbene šole z izvedbo investicij (nakup inštrumentov, vzdrževanje prostorov).</w:t>
      </w:r>
    </w:p>
    <w:p w:rsidR="0048363E" w:rsidRDefault="0048363E" w:rsidP="0048363E">
      <w:pPr>
        <w:pStyle w:val="AHeading4"/>
        <w:tabs>
          <w:tab w:val="decimal" w:pos="9200"/>
        </w:tabs>
        <w:rPr>
          <w:sz w:val="20"/>
        </w:rPr>
      </w:pPr>
      <w:bookmarkStart w:id="116" w:name="_Toc116284271"/>
      <w:r>
        <w:t>1905 Drugi izobraževalni programi</w:t>
      </w:r>
      <w:r>
        <w:tab/>
      </w:r>
      <w:r>
        <w:rPr>
          <w:sz w:val="20"/>
        </w:rPr>
        <w:t>(20.500 €) 20.500 €</w:t>
      </w:r>
      <w:bookmarkEnd w:id="116"/>
    </w:p>
    <w:p w:rsidR="0048363E" w:rsidRDefault="0048363E" w:rsidP="0048363E">
      <w:pPr>
        <w:pStyle w:val="Heading11"/>
      </w:pPr>
      <w:r>
        <w:t>Opis glavnega programa</w:t>
      </w:r>
    </w:p>
    <w:p w:rsidR="0048363E" w:rsidRDefault="0048363E" w:rsidP="0048363E">
      <w:pPr>
        <w:pStyle w:val="ANormal"/>
        <w:jc w:val="both"/>
      </w:pPr>
      <w:r>
        <w:t>Glavni program 1905 - Drugi izobraževalni programi vključuje sredstva za izobraževanje odraslih in druge oblike izobraževanja (na primer: jezikovni programi).</w:t>
      </w:r>
    </w:p>
    <w:p w:rsidR="0048363E" w:rsidRDefault="0048363E" w:rsidP="0048363E">
      <w:pPr>
        <w:pStyle w:val="Heading11"/>
      </w:pPr>
      <w:r>
        <w:lastRenderedPageBreak/>
        <w:t>Dolgoročni cilji glavnega programa</w:t>
      </w:r>
    </w:p>
    <w:p w:rsidR="0048363E" w:rsidRDefault="0048363E" w:rsidP="0048363E">
      <w:pPr>
        <w:pStyle w:val="ANormal"/>
        <w:jc w:val="both"/>
      </w:pPr>
      <w:r>
        <w:t>Ohraniti delovanje Ljudske univerze Tržič v občini kot samostojnega zavoda, ki deluje na področju izobraževanja odraslih ter vseživljenjskega učenja.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Realizacija letnega delovnega načrta zavoda Ljudska univerza Tržič: organizacija programov, izobraževanj, rednih vzdrževalnih del.</w:t>
      </w:r>
    </w:p>
    <w:p w:rsidR="0048363E" w:rsidRDefault="0048363E" w:rsidP="0048363E">
      <w:pPr>
        <w:pStyle w:val="Heading11"/>
      </w:pPr>
      <w:r>
        <w:t>Podprogrami in proračunski uporabniki znotraj glavnega programa</w:t>
      </w:r>
    </w:p>
    <w:p w:rsidR="0048363E" w:rsidRDefault="0048363E" w:rsidP="0048363E">
      <w:pPr>
        <w:pStyle w:val="ANormal"/>
        <w:jc w:val="both"/>
      </w:pPr>
      <w:r>
        <w:t>19059001 - Izobraževanje odraslih</w:t>
      </w:r>
    </w:p>
    <w:p w:rsidR="0048363E" w:rsidRDefault="0048363E" w:rsidP="0048363E">
      <w:pPr>
        <w:pStyle w:val="AHeading5"/>
        <w:tabs>
          <w:tab w:val="decimal" w:pos="9200"/>
        </w:tabs>
        <w:rPr>
          <w:sz w:val="20"/>
        </w:rPr>
      </w:pPr>
      <w:bookmarkStart w:id="117" w:name="_Toc116284272"/>
      <w:r>
        <w:t>19059001 Izobraževanje odraslih</w:t>
      </w:r>
      <w:r>
        <w:tab/>
      </w:r>
      <w:r>
        <w:rPr>
          <w:sz w:val="20"/>
        </w:rPr>
        <w:t>(20.500 €) 20.500 €</w:t>
      </w:r>
      <w:bookmarkEnd w:id="117"/>
    </w:p>
    <w:p w:rsidR="0048363E" w:rsidRDefault="0048363E" w:rsidP="0048363E">
      <w:pPr>
        <w:pStyle w:val="Heading11"/>
      </w:pPr>
      <w:r>
        <w:t>Opis podprograma</w:t>
      </w:r>
    </w:p>
    <w:p w:rsidR="0048363E" w:rsidRDefault="0048363E" w:rsidP="0048363E">
      <w:pPr>
        <w:pStyle w:val="ANormal"/>
        <w:jc w:val="both"/>
      </w:pPr>
      <w:r>
        <w:t>Dejavnost javnih zavodov za izobraževanje odraslih (materialni stroški obratovanja, letni program izobraževanja odraslih, ki ga sprejme lokalna skupnost), nakup, gradnja in vzdrževanje objektov za izobraževanje odraslih.</w:t>
      </w:r>
    </w:p>
    <w:p w:rsidR="0048363E" w:rsidRDefault="0048363E" w:rsidP="0048363E">
      <w:pPr>
        <w:pStyle w:val="Heading11"/>
      </w:pPr>
      <w:r>
        <w:t>Zakonske in druge pravne podlage</w:t>
      </w:r>
    </w:p>
    <w:p w:rsidR="0048363E" w:rsidRDefault="0048363E" w:rsidP="0048363E">
      <w:pPr>
        <w:pStyle w:val="ANormal"/>
        <w:jc w:val="both"/>
      </w:pPr>
      <w:r>
        <w:t xml:space="preserve">Zakon o izobraževanju odraslih, </w:t>
      </w:r>
    </w:p>
    <w:p w:rsidR="0048363E" w:rsidRDefault="0048363E" w:rsidP="0048363E">
      <w:pPr>
        <w:pStyle w:val="ANormal"/>
        <w:jc w:val="both"/>
      </w:pPr>
      <w:r>
        <w:t>Zakon o organizaciji in financiranju vzgoje in izobraževanja</w:t>
      </w:r>
    </w:p>
    <w:p w:rsidR="0048363E" w:rsidRDefault="0048363E" w:rsidP="0048363E">
      <w:pPr>
        <w:pStyle w:val="ANormal"/>
        <w:jc w:val="both"/>
      </w:pPr>
      <w:r>
        <w:t>Zakon o zavodih</w:t>
      </w:r>
    </w:p>
    <w:p w:rsidR="0048363E" w:rsidRDefault="0048363E" w:rsidP="0048363E">
      <w:pPr>
        <w:pStyle w:val="ANormal"/>
        <w:jc w:val="both"/>
      </w:pPr>
      <w:r>
        <w:t>Odlok o ustanovitvi javno-vzgojnega izobraževanega zavoda Ljudska univerza Tržič</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 pokrivanje potreb na področju izobraževanja odraslih bomo zagotavljali sredstva za tiste programe, ki so v javnem interesu občine. Eden izmed ciljev je sofinancirati programe usposabljanja mlajših mladostnikov brez strokovne izobrazbe.</w:t>
      </w:r>
    </w:p>
    <w:p w:rsidR="0048363E" w:rsidRDefault="0048363E" w:rsidP="0048363E">
      <w:pPr>
        <w:pStyle w:val="ANormal"/>
        <w:jc w:val="both"/>
      </w:pPr>
      <w:r>
        <w:t>Osnovni namen programa je izobraževanje odraslih in mladine, ki niso vključeni v redno izobraževanje. Obsega področje splošnega in kulturnega izobraževanja, usposabljanja in izpopolnjevanja ter pridobivanja izobrazbe. Dolgoročni cilji so:</w:t>
      </w:r>
    </w:p>
    <w:p w:rsidR="0048363E" w:rsidRDefault="0048363E" w:rsidP="0048363E">
      <w:pPr>
        <w:pStyle w:val="ANormal"/>
        <w:jc w:val="both"/>
      </w:pPr>
      <w:r>
        <w:t>-</w:t>
      </w:r>
      <w:r>
        <w:tab/>
        <w:t>Stalno uvajanje novih programov</w:t>
      </w:r>
    </w:p>
    <w:p w:rsidR="0048363E" w:rsidRDefault="0048363E" w:rsidP="0048363E">
      <w:pPr>
        <w:pStyle w:val="ANormal"/>
        <w:jc w:val="both"/>
      </w:pPr>
      <w:r>
        <w:t>-</w:t>
      </w:r>
      <w:r>
        <w:tab/>
        <w:t>Skrb za kakovost posameznih programov</w:t>
      </w:r>
    </w:p>
    <w:p w:rsidR="0048363E" w:rsidRDefault="0048363E" w:rsidP="0048363E">
      <w:pPr>
        <w:pStyle w:val="ANormal"/>
        <w:jc w:val="both"/>
      </w:pPr>
      <w:r>
        <w:t>-</w:t>
      </w:r>
      <w:r>
        <w:tab/>
        <w:t>Skrb za odzivnost na potrebe okolja po izobraževanju</w:t>
      </w:r>
    </w:p>
    <w:p w:rsidR="0048363E" w:rsidRDefault="0048363E" w:rsidP="0048363E">
      <w:pPr>
        <w:pStyle w:val="ANormal"/>
        <w:jc w:val="both"/>
      </w:pPr>
      <w:r>
        <w:t>-</w:t>
      </w:r>
      <w:r>
        <w:tab/>
        <w:t xml:space="preserve">Obdržati </w:t>
      </w:r>
      <w:r w:rsidR="00AF0BD9">
        <w:t>prepoznavnost</w:t>
      </w:r>
      <w:r>
        <w:t xml:space="preserve"> Ljudske univerze v domačem kraju in na Gorenjskem</w:t>
      </w:r>
    </w:p>
    <w:p w:rsidR="0048363E" w:rsidRDefault="0048363E" w:rsidP="0048363E">
      <w:pPr>
        <w:pStyle w:val="ANormal"/>
        <w:jc w:val="both"/>
      </w:pPr>
      <w:r>
        <w:t>-</w:t>
      </w:r>
      <w:r>
        <w:tab/>
        <w:t>Stalno iskanje možnosti dodatnih sredstev (</w:t>
      </w:r>
      <w:r w:rsidR="00AF0BD9">
        <w:t>Evropski</w:t>
      </w:r>
      <w:r>
        <w:t xml:space="preserve"> socialni sklad)</w:t>
      </w:r>
    </w:p>
    <w:p w:rsidR="0048363E" w:rsidRDefault="0048363E" w:rsidP="0048363E">
      <w:pPr>
        <w:pStyle w:val="ANormal"/>
        <w:jc w:val="both"/>
      </w:pPr>
      <w:r>
        <w:t>-</w:t>
      </w:r>
      <w:r>
        <w:tab/>
        <w:t>Promovirati dejavnost v okolju in širše</w:t>
      </w:r>
    </w:p>
    <w:p w:rsidR="0048363E" w:rsidRDefault="0048363E" w:rsidP="0048363E">
      <w:pPr>
        <w:pStyle w:val="ANormal"/>
        <w:jc w:val="both"/>
      </w:pPr>
      <w:r>
        <w:t>-</w:t>
      </w:r>
      <w:r>
        <w:tab/>
        <w:t>Strokovnim sodelavcem omogočiti izobraževanje in usposabljanje</w:t>
      </w:r>
    </w:p>
    <w:p w:rsidR="0048363E" w:rsidRDefault="0048363E" w:rsidP="0048363E">
      <w:pPr>
        <w:pStyle w:val="ANormal"/>
        <w:jc w:val="both"/>
      </w:pPr>
      <w:r>
        <w:t>-</w:t>
      </w:r>
      <w:r>
        <w:tab/>
        <w:t>Obdržati različne oblike druženja (tabori, likovne kolonije, ekskurzije)</w:t>
      </w:r>
    </w:p>
    <w:p w:rsidR="0048363E" w:rsidRDefault="0048363E" w:rsidP="0048363E">
      <w:pPr>
        <w:pStyle w:val="ANormal"/>
        <w:jc w:val="both"/>
      </w:pPr>
      <w:r>
        <w:t>-</w:t>
      </w:r>
      <w:r>
        <w:tab/>
        <w:t>Obdržati sodelovanje s Športno zvezo Tržič, Zvezo kulturnih organizacij, JSKD, knjižnico, muzejem, turistično organizacijo, društvom upokojencev, društvom diabetikov in Zavodom za zaposlovanje</w:t>
      </w:r>
    </w:p>
    <w:p w:rsidR="0048363E" w:rsidRDefault="0048363E" w:rsidP="0048363E">
      <w:pPr>
        <w:pStyle w:val="ANormal"/>
        <w:jc w:val="both"/>
      </w:pPr>
      <w:r>
        <w:t>-</w:t>
      </w:r>
      <w:r>
        <w:tab/>
        <w:t>Ostati članica ljudskih univerz Slovenije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Zagotavljati dostopnost izobraževalne ponudbe vsem ciljnim skupinam, predvsem programa osnovnega izobraževanja odraslih ter druge izobraževalne programe.</w:t>
      </w:r>
    </w:p>
    <w:p w:rsidR="0048363E" w:rsidRDefault="0048363E" w:rsidP="0048363E">
      <w:pPr>
        <w:pStyle w:val="AHeading4"/>
        <w:tabs>
          <w:tab w:val="decimal" w:pos="9200"/>
        </w:tabs>
        <w:rPr>
          <w:sz w:val="20"/>
        </w:rPr>
      </w:pPr>
      <w:bookmarkStart w:id="118" w:name="_Toc116284273"/>
      <w:r>
        <w:t>1906 Pomoči šolajočim</w:t>
      </w:r>
      <w:r>
        <w:tab/>
      </w:r>
      <w:r>
        <w:rPr>
          <w:sz w:val="20"/>
        </w:rPr>
        <w:t>(378.000 €) 618.940 €</w:t>
      </w:r>
      <w:bookmarkEnd w:id="118"/>
    </w:p>
    <w:p w:rsidR="0048363E" w:rsidRDefault="0048363E" w:rsidP="0048363E">
      <w:pPr>
        <w:pStyle w:val="Heading11"/>
      </w:pPr>
      <w:r>
        <w:t>Opis glavnega programa</w:t>
      </w:r>
    </w:p>
    <w:p w:rsidR="0048363E" w:rsidRDefault="0048363E" w:rsidP="0048363E">
      <w:pPr>
        <w:pStyle w:val="ANormal"/>
        <w:jc w:val="both"/>
      </w:pPr>
      <w:r>
        <w:t>Glavni program 1906 - Pomoč šolajočim vključuje sredstva za pomoči v osnovnem šolstvu.</w:t>
      </w:r>
    </w:p>
    <w:p w:rsidR="0048363E" w:rsidRDefault="0048363E" w:rsidP="0048363E">
      <w:pPr>
        <w:pStyle w:val="Heading11"/>
      </w:pPr>
      <w:r>
        <w:lastRenderedPageBreak/>
        <w:t>Dolgoročni cilji glavnega programa</w:t>
      </w:r>
    </w:p>
    <w:p w:rsidR="0048363E" w:rsidRDefault="0048363E" w:rsidP="0048363E">
      <w:pPr>
        <w:pStyle w:val="ANormal"/>
        <w:jc w:val="both"/>
      </w:pPr>
      <w:r>
        <w:t>Dolgoročni cilj glavnega programa je zagotavljanje enakih pogojev šolanja vsem učencem ter večja kakovost vzgojno-izobraževalnega dela.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Zagotoviti enake pogoje za šolanje z regresiranimi prevozi.</w:t>
      </w:r>
    </w:p>
    <w:p w:rsidR="0048363E" w:rsidRDefault="0048363E" w:rsidP="0048363E">
      <w:pPr>
        <w:pStyle w:val="Heading11"/>
      </w:pPr>
      <w:r>
        <w:t>Podprogrami in proračunski uporabniki znotraj glavnega programa</w:t>
      </w:r>
    </w:p>
    <w:p w:rsidR="0048363E" w:rsidRDefault="0048363E" w:rsidP="0048363E">
      <w:pPr>
        <w:pStyle w:val="ANormal"/>
        <w:jc w:val="both"/>
      </w:pPr>
      <w:r>
        <w:t>19069001 - Pomoč v osnovnem šolstvu</w:t>
      </w:r>
    </w:p>
    <w:p w:rsidR="0048363E" w:rsidRDefault="0048363E" w:rsidP="0048363E">
      <w:pPr>
        <w:pStyle w:val="AHeading5"/>
        <w:tabs>
          <w:tab w:val="decimal" w:pos="9200"/>
        </w:tabs>
        <w:rPr>
          <w:sz w:val="20"/>
        </w:rPr>
      </w:pPr>
      <w:bookmarkStart w:id="119" w:name="_Toc116284274"/>
      <w:r>
        <w:t>19069001 Pomoči v osnovnem šolstvu</w:t>
      </w:r>
      <w:r>
        <w:tab/>
      </w:r>
      <w:r>
        <w:rPr>
          <w:sz w:val="20"/>
        </w:rPr>
        <w:t>(378.000 €) 618.940 €</w:t>
      </w:r>
      <w:bookmarkEnd w:id="119"/>
    </w:p>
    <w:p w:rsidR="0048363E" w:rsidRDefault="0048363E" w:rsidP="0048363E">
      <w:pPr>
        <w:pStyle w:val="Heading11"/>
      </w:pPr>
      <w:r>
        <w:t>Opis podprograma</w:t>
      </w:r>
    </w:p>
    <w:p w:rsidR="0048363E" w:rsidRDefault="0048363E" w:rsidP="0048363E">
      <w:pPr>
        <w:pStyle w:val="ANormal"/>
        <w:jc w:val="both"/>
      </w:pPr>
      <w:r>
        <w:t>V okviru podprograma 19069001 - Pomoči v osnovnem šolstvu se sredstva zagotavljajo za prevoze učencev v in iz šole skladno z veljavnimi predpisi.</w:t>
      </w:r>
    </w:p>
    <w:p w:rsidR="0048363E" w:rsidRDefault="0048363E" w:rsidP="0048363E">
      <w:pPr>
        <w:pStyle w:val="Heading11"/>
      </w:pPr>
      <w:r>
        <w:t>Zakonske in druge pravne podlage</w:t>
      </w:r>
    </w:p>
    <w:p w:rsidR="0048363E" w:rsidRDefault="0048363E" w:rsidP="0048363E">
      <w:pPr>
        <w:pStyle w:val="ANormal"/>
        <w:jc w:val="both"/>
      </w:pPr>
      <w:r>
        <w:t>Zakon o organizaciji in financiranju vzgoje in izobraževanja</w:t>
      </w:r>
    </w:p>
    <w:p w:rsidR="0048363E" w:rsidRDefault="0048363E" w:rsidP="0048363E">
      <w:pPr>
        <w:pStyle w:val="ANormal"/>
        <w:jc w:val="both"/>
      </w:pPr>
      <w:r>
        <w:t>Zakon o osnovni šoli</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Zagotavljanje šolskih prevozov skladno z veljavnimi predpisi.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Financiranje posebnih linijskih prevozov in povračila stroškov prevozov za otroke s posebnimi potrebami.</w:t>
      </w:r>
    </w:p>
    <w:p w:rsidR="0048363E" w:rsidRDefault="0048363E" w:rsidP="0048363E">
      <w:pPr>
        <w:pStyle w:val="AHeading3"/>
        <w:tabs>
          <w:tab w:val="decimal" w:pos="9200"/>
        </w:tabs>
        <w:rPr>
          <w:sz w:val="20"/>
        </w:rPr>
      </w:pPr>
      <w:bookmarkStart w:id="120" w:name="_Toc116284275"/>
      <w:r>
        <w:t>20 SOCIALNO VARSTVO</w:t>
      </w:r>
      <w:r>
        <w:tab/>
      </w:r>
      <w:r>
        <w:rPr>
          <w:sz w:val="20"/>
        </w:rPr>
        <w:t>(1.034.471 €) 1.238.369 €</w:t>
      </w:r>
      <w:bookmarkEnd w:id="120"/>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Sredstva so namenjena za izvajanje programov socialnega varstva naših občanov v skladu z veljavo zakonodajo in veljavnimi predpisi. Opravičenost prosilca za subvencioniranje socialno varstvenih pravic ugotavlja Center za socialno delo Gorenjska - Enota Tržič v posameznih postopkih pa sodeluje tudi Občina Tržič.</w:t>
      </w:r>
    </w:p>
    <w:p w:rsidR="0048363E" w:rsidRDefault="0048363E" w:rsidP="0048363E">
      <w:pPr>
        <w:pStyle w:val="Heading11"/>
      </w:pPr>
      <w:r>
        <w:t>Dokumenti dolgoročnega razvojnega načrtovanja</w:t>
      </w:r>
    </w:p>
    <w:p w:rsidR="0048363E" w:rsidRDefault="0048363E" w:rsidP="0048363E">
      <w:pPr>
        <w:pStyle w:val="ANormal"/>
        <w:jc w:val="both"/>
      </w:pPr>
      <w:r>
        <w:t>Resolucija o nacionalnem programu socialnega varstva za obdobje 2013 - 2020.</w:t>
      </w:r>
    </w:p>
    <w:p w:rsidR="0048363E" w:rsidRDefault="0048363E" w:rsidP="0048363E">
      <w:pPr>
        <w:pStyle w:val="Heading11"/>
      </w:pPr>
      <w:r>
        <w:t>Dolgoročni cilji področja proračunske porabe</w:t>
      </w:r>
    </w:p>
    <w:p w:rsidR="0048363E" w:rsidRDefault="0048363E" w:rsidP="0048363E">
      <w:pPr>
        <w:pStyle w:val="ANormal"/>
        <w:jc w:val="both"/>
      </w:pPr>
      <w:r>
        <w:t>Skrb za socialno varstvo socialno ogroženih občank in občanov na območju Občine Tržič v skladu z veljavnimi predpisi in usmeritvami sprejetimi na državni in lokalni ravni. Zagotavljanje izboljšane kvalitete življenja vseh socialnih skupin, uvajanje novih programov socialnega varstva posameznih ciljnih skupin, razvoj strokovnih oblik pomoči ter oblikovanje novih pristopov za obvladovanje socialnih stisk.</w:t>
      </w:r>
    </w:p>
    <w:p w:rsidR="0048363E" w:rsidRDefault="0048363E" w:rsidP="0048363E">
      <w:pPr>
        <w:pStyle w:val="Heading11"/>
      </w:pPr>
      <w:r>
        <w:t>Oznaka in nazivi glavnih programov v pristojnosti občine</w:t>
      </w:r>
    </w:p>
    <w:p w:rsidR="0048363E" w:rsidRDefault="0048363E" w:rsidP="0048363E">
      <w:pPr>
        <w:pStyle w:val="ANormal"/>
        <w:jc w:val="both"/>
      </w:pPr>
      <w:r>
        <w:t>2002 - Varstvo otrok in družine</w:t>
      </w:r>
    </w:p>
    <w:p w:rsidR="0048363E" w:rsidRDefault="0048363E" w:rsidP="0048363E">
      <w:pPr>
        <w:pStyle w:val="ANormal"/>
        <w:jc w:val="both"/>
      </w:pPr>
      <w:r>
        <w:t>2004 - Izvajanje programov socialnega varstva</w:t>
      </w:r>
    </w:p>
    <w:p w:rsidR="0048363E" w:rsidRDefault="0048363E" w:rsidP="0048363E">
      <w:pPr>
        <w:pStyle w:val="AHeading4"/>
        <w:tabs>
          <w:tab w:val="decimal" w:pos="9200"/>
        </w:tabs>
        <w:rPr>
          <w:sz w:val="20"/>
        </w:rPr>
      </w:pPr>
      <w:bookmarkStart w:id="121" w:name="_Toc116284276"/>
      <w:r>
        <w:t>2002 Varstvo otrok in družine</w:t>
      </w:r>
      <w:r>
        <w:tab/>
      </w:r>
      <w:r>
        <w:rPr>
          <w:sz w:val="20"/>
        </w:rPr>
        <w:t>(33.000 €) 33.000 €</w:t>
      </w:r>
      <w:bookmarkEnd w:id="121"/>
    </w:p>
    <w:p w:rsidR="0048363E" w:rsidRDefault="0048363E" w:rsidP="0048363E">
      <w:pPr>
        <w:pStyle w:val="Heading11"/>
      </w:pPr>
      <w:r>
        <w:t>Opis glavnega programa</w:t>
      </w:r>
    </w:p>
    <w:p w:rsidR="0048363E" w:rsidRDefault="0048363E" w:rsidP="0048363E">
      <w:pPr>
        <w:pStyle w:val="ANormal"/>
        <w:jc w:val="both"/>
      </w:pPr>
      <w:r>
        <w:t>Varstvo otrok in družine vključuje sredstva za programe za pomoč družini na lokalnem nivoju.</w:t>
      </w:r>
    </w:p>
    <w:p w:rsidR="0048363E" w:rsidRDefault="0048363E" w:rsidP="0048363E">
      <w:pPr>
        <w:pStyle w:val="Heading11"/>
      </w:pPr>
      <w:r>
        <w:t>Dolgoročni cilji glavnega programa</w:t>
      </w:r>
    </w:p>
    <w:p w:rsidR="0048363E" w:rsidRDefault="0048363E" w:rsidP="0048363E">
      <w:pPr>
        <w:pStyle w:val="ANormal"/>
        <w:jc w:val="both"/>
      </w:pPr>
      <w:r>
        <w:t>Občina želi posredno prispevati tudi k dvigu natalitete ter slediti družinski politiki celotne države, zato v okviru tega podprograma zagotavljamo sredstva ob rojstvu novorojencev.</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Ohranitev podpore staršem ob rojstvu otroka.</w:t>
      </w:r>
    </w:p>
    <w:p w:rsidR="0048363E" w:rsidRDefault="0048363E" w:rsidP="0048363E">
      <w:pPr>
        <w:pStyle w:val="Heading11"/>
      </w:pPr>
      <w:r>
        <w:lastRenderedPageBreak/>
        <w:t>Podprogrami in proračunski uporabniki znotraj glavnega programa</w:t>
      </w:r>
    </w:p>
    <w:p w:rsidR="0048363E" w:rsidRDefault="0048363E" w:rsidP="0048363E">
      <w:pPr>
        <w:pStyle w:val="ANormal"/>
        <w:jc w:val="both"/>
      </w:pPr>
      <w:r>
        <w:t>20029001 - Drugi programi v pomoč družini</w:t>
      </w:r>
    </w:p>
    <w:p w:rsidR="0048363E" w:rsidRDefault="0048363E" w:rsidP="0048363E">
      <w:pPr>
        <w:pStyle w:val="AHeading5"/>
        <w:tabs>
          <w:tab w:val="decimal" w:pos="9200"/>
        </w:tabs>
        <w:rPr>
          <w:sz w:val="20"/>
        </w:rPr>
      </w:pPr>
      <w:bookmarkStart w:id="122" w:name="_Toc116284277"/>
      <w:r>
        <w:t>20029001 Drugi programi v pomoč družini</w:t>
      </w:r>
      <w:r>
        <w:tab/>
      </w:r>
      <w:r>
        <w:rPr>
          <w:sz w:val="20"/>
        </w:rPr>
        <w:t>(33.000 €) 33.000 €</w:t>
      </w:r>
      <w:bookmarkEnd w:id="122"/>
    </w:p>
    <w:p w:rsidR="0048363E" w:rsidRDefault="0048363E" w:rsidP="0048363E">
      <w:pPr>
        <w:pStyle w:val="Heading11"/>
      </w:pPr>
      <w:r>
        <w:t>Opis podprograma</w:t>
      </w:r>
    </w:p>
    <w:p w:rsidR="0048363E" w:rsidRDefault="0048363E" w:rsidP="0048363E">
      <w:pPr>
        <w:pStyle w:val="ANormal"/>
        <w:jc w:val="both"/>
      </w:pPr>
      <w:r>
        <w:t>Financiranje podpore staršem ob rojstvu otroka.</w:t>
      </w:r>
    </w:p>
    <w:p w:rsidR="0048363E" w:rsidRDefault="0048363E" w:rsidP="0048363E">
      <w:pPr>
        <w:pStyle w:val="Heading11"/>
      </w:pPr>
      <w:r>
        <w:t>Zakonske in druge pravne podlage</w:t>
      </w:r>
    </w:p>
    <w:p w:rsidR="0048363E" w:rsidRDefault="0048363E" w:rsidP="0048363E">
      <w:pPr>
        <w:pStyle w:val="ANormal"/>
        <w:jc w:val="both"/>
      </w:pPr>
      <w:r>
        <w:t>Odlok o enkratni denarni pomoči za novorojence</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Izboljšati kakovost življenja vseh družin</w:t>
      </w:r>
    </w:p>
    <w:p w:rsidR="0048363E" w:rsidRDefault="0048363E" w:rsidP="0048363E">
      <w:pPr>
        <w:pStyle w:val="ANormal"/>
        <w:jc w:val="both"/>
      </w:pPr>
      <w:r>
        <w:t>Spodbujati  rodnost</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Letni cilj je ohranitev podpore vsem staršem ob rojstvu otroka, kazalnik je število danih podpor.</w:t>
      </w:r>
    </w:p>
    <w:p w:rsidR="0048363E" w:rsidRDefault="0048363E" w:rsidP="0048363E">
      <w:pPr>
        <w:pStyle w:val="AHeading4"/>
        <w:tabs>
          <w:tab w:val="decimal" w:pos="9200"/>
        </w:tabs>
        <w:rPr>
          <w:sz w:val="20"/>
        </w:rPr>
      </w:pPr>
      <w:bookmarkStart w:id="123" w:name="_Toc116284278"/>
      <w:r>
        <w:t>2004 Izvajanje programov socialnega varstva</w:t>
      </w:r>
      <w:r>
        <w:tab/>
      </w:r>
      <w:r>
        <w:rPr>
          <w:sz w:val="20"/>
        </w:rPr>
        <w:t>(1.001.471 €) 1.205.369 €</w:t>
      </w:r>
      <w:bookmarkEnd w:id="123"/>
    </w:p>
    <w:p w:rsidR="0048363E" w:rsidRDefault="0048363E" w:rsidP="0048363E">
      <w:pPr>
        <w:pStyle w:val="Heading11"/>
      </w:pPr>
      <w:r>
        <w:t>Opis glavnega programa</w:t>
      </w:r>
    </w:p>
    <w:p w:rsidR="0048363E" w:rsidRDefault="0048363E" w:rsidP="0048363E">
      <w:pPr>
        <w:pStyle w:val="ANormal"/>
        <w:jc w:val="both"/>
      </w:pPr>
      <w:r>
        <w:t>Glavni program 2004 - Izvajanje programov socialnega varstva vključuje sredstva za izvajanje programov v centrih za socialno delo, programe za pomoč družini na lokalnem nivoju, institucionalno varstvo, pomoči materialno ogroženim in zasvojenim ter drugim ranljivim skupinam.</w:t>
      </w:r>
    </w:p>
    <w:p w:rsidR="0048363E" w:rsidRDefault="0048363E" w:rsidP="0048363E">
      <w:pPr>
        <w:pStyle w:val="Heading11"/>
      </w:pPr>
      <w:r>
        <w:t>Dolgoročni cilji glavnega programa</w:t>
      </w:r>
    </w:p>
    <w:p w:rsidR="0048363E" w:rsidRDefault="0048363E" w:rsidP="0048363E">
      <w:pPr>
        <w:pStyle w:val="ANormal"/>
        <w:jc w:val="both"/>
      </w:pPr>
      <w:r>
        <w:t>Skrb za socialno varstvo občank in občanov z minimalnimi sredstvi za preživljanje na območju Občine Tržič. Izboljšati kakovost življenja upravičenca, spodbujati uporabnike k aktivnejšemu sodelovanju pri zagotavljanju njihove lastne socialne varnosti in zagotavljati strokovno podporo in pomoč pri preprečevanju in razreševanju socialnih stisk uporabnikov in razvijati strokovne mreže socialnih pomoči.</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Zagotavljanje enakih možnosti in dostopa do pravic, ki izhajajo s področja socialnega varstva.</w:t>
      </w:r>
    </w:p>
    <w:p w:rsidR="0048363E" w:rsidRDefault="0048363E" w:rsidP="0048363E">
      <w:pPr>
        <w:pStyle w:val="Heading11"/>
      </w:pPr>
      <w:r>
        <w:t>Podprogrami in proračunski uporabniki znotraj glavnega programa</w:t>
      </w:r>
    </w:p>
    <w:p w:rsidR="0048363E" w:rsidRDefault="0048363E" w:rsidP="0048363E">
      <w:pPr>
        <w:pStyle w:val="ANormal"/>
        <w:jc w:val="both"/>
      </w:pPr>
      <w:r>
        <w:t>20049001 - Centri za socialno delo</w:t>
      </w:r>
    </w:p>
    <w:p w:rsidR="0048363E" w:rsidRDefault="0048363E" w:rsidP="0048363E">
      <w:pPr>
        <w:pStyle w:val="ANormal"/>
        <w:jc w:val="both"/>
      </w:pPr>
      <w:r>
        <w:t>20049002 - Socialno varstvo invalidov</w:t>
      </w:r>
    </w:p>
    <w:p w:rsidR="0048363E" w:rsidRDefault="0048363E" w:rsidP="0048363E">
      <w:pPr>
        <w:pStyle w:val="ANormal"/>
        <w:jc w:val="both"/>
      </w:pPr>
      <w:r>
        <w:t>20049003 - Socialno varstvo starih</w:t>
      </w:r>
    </w:p>
    <w:p w:rsidR="0048363E" w:rsidRDefault="0048363E" w:rsidP="0048363E">
      <w:pPr>
        <w:pStyle w:val="ANormal"/>
        <w:jc w:val="both"/>
      </w:pPr>
      <w:r>
        <w:t>20049004 - Socialno varstvo materialno ogroženih</w:t>
      </w:r>
    </w:p>
    <w:p w:rsidR="0048363E" w:rsidRDefault="0048363E" w:rsidP="0048363E">
      <w:pPr>
        <w:pStyle w:val="ANormal"/>
        <w:jc w:val="both"/>
      </w:pPr>
      <w:r>
        <w:t>20049005 - Socialno varstvo zasvojenih</w:t>
      </w:r>
    </w:p>
    <w:p w:rsidR="0048363E" w:rsidRDefault="0048363E" w:rsidP="0048363E">
      <w:pPr>
        <w:pStyle w:val="ANormal"/>
        <w:jc w:val="both"/>
      </w:pPr>
      <w:r>
        <w:t>20049006 - Socialno varstvo drugih ranljivih skupin</w:t>
      </w:r>
    </w:p>
    <w:p w:rsidR="0048363E" w:rsidRDefault="0048363E" w:rsidP="0048363E">
      <w:pPr>
        <w:pStyle w:val="AHeading5"/>
        <w:tabs>
          <w:tab w:val="decimal" w:pos="9200"/>
        </w:tabs>
        <w:rPr>
          <w:sz w:val="20"/>
        </w:rPr>
      </w:pPr>
      <w:bookmarkStart w:id="124" w:name="_Toc116284279"/>
      <w:r>
        <w:t>20049001 Centri za socialno delo</w:t>
      </w:r>
      <w:r>
        <w:tab/>
      </w:r>
      <w:r>
        <w:rPr>
          <w:sz w:val="20"/>
        </w:rPr>
        <w:t>(14.370 €) 15.545 €</w:t>
      </w:r>
      <w:bookmarkEnd w:id="124"/>
    </w:p>
    <w:p w:rsidR="0048363E" w:rsidRDefault="0048363E" w:rsidP="0048363E">
      <w:pPr>
        <w:pStyle w:val="Heading11"/>
      </w:pPr>
      <w:r>
        <w:t>Opis podprograma</w:t>
      </w:r>
    </w:p>
    <w:p w:rsidR="0048363E" w:rsidRDefault="0048363E" w:rsidP="0048363E">
      <w:pPr>
        <w:pStyle w:val="ANormal"/>
        <w:jc w:val="both"/>
      </w:pPr>
      <w:r>
        <w:t>Dopolnilni programi (preventivni programi za otroke in mladostnike in za rejnike).</w:t>
      </w:r>
    </w:p>
    <w:p w:rsidR="0048363E" w:rsidRDefault="0048363E" w:rsidP="0048363E">
      <w:pPr>
        <w:pStyle w:val="Heading11"/>
      </w:pPr>
      <w:r>
        <w:t>Zakonske in druge pravne podlage</w:t>
      </w:r>
    </w:p>
    <w:p w:rsidR="0048363E" w:rsidRDefault="0048363E" w:rsidP="0048363E">
      <w:pPr>
        <w:pStyle w:val="ANormal"/>
        <w:jc w:val="both"/>
      </w:pPr>
      <w:r>
        <w:t>Zakon o socialnem varstvu</w:t>
      </w:r>
    </w:p>
    <w:p w:rsidR="0048363E" w:rsidRDefault="0048363E" w:rsidP="0048363E">
      <w:pPr>
        <w:pStyle w:val="ANormal"/>
        <w:jc w:val="both"/>
      </w:pPr>
      <w:r>
        <w:t>Zakon o socialno varstvenih prispevkih</w:t>
      </w:r>
    </w:p>
    <w:p w:rsidR="0048363E" w:rsidRDefault="0048363E" w:rsidP="0048363E">
      <w:pPr>
        <w:pStyle w:val="ANormal"/>
        <w:jc w:val="both"/>
      </w:pPr>
      <w:r>
        <w:t>Zakon o uveljavljanju pravic iz javnih sredstev</w:t>
      </w:r>
    </w:p>
    <w:p w:rsidR="0048363E" w:rsidRDefault="0048363E" w:rsidP="0048363E">
      <w:pPr>
        <w:pStyle w:val="ANormal"/>
        <w:jc w:val="both"/>
      </w:pPr>
      <w:r>
        <w:t>Sistemska zakonodaja in pravni red na področju socialnega varstva</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cilji, ki j</w:t>
      </w:r>
      <w:r w:rsidR="00AF0BD9">
        <w:t>i</w:t>
      </w:r>
      <w:r>
        <w:t xml:space="preserve">h zasleduje Center za </w:t>
      </w:r>
      <w:r w:rsidR="00AF0BD9">
        <w:t>socialno</w:t>
      </w:r>
      <w:r>
        <w:t xml:space="preserve"> delo s svojim delovanjem so:</w:t>
      </w:r>
    </w:p>
    <w:p w:rsidR="0048363E" w:rsidRDefault="0048363E" w:rsidP="0048363E">
      <w:pPr>
        <w:pStyle w:val="ANormal"/>
        <w:jc w:val="both"/>
      </w:pPr>
      <w:r>
        <w:lastRenderedPageBreak/>
        <w:t xml:space="preserve">- Izboljšanje kakovosti življenja z reševanjem in odpravljanjem </w:t>
      </w:r>
      <w:r w:rsidR="00AF0BD9">
        <w:t>socialnih</w:t>
      </w:r>
      <w:r>
        <w:t xml:space="preserve"> stisk in težav posameznikov, družin in posebnih skupin, ki se znajdejo v različnih življenjskih situacijah, ki </w:t>
      </w:r>
      <w:r w:rsidR="00AF0BD9">
        <w:t>pogojujejo</w:t>
      </w:r>
      <w:r>
        <w:t xml:space="preserve"> nastanek socialne stiske in težave in si sami ne zmorejo zagotoviti ustrezne kvalitete življenja;</w:t>
      </w:r>
    </w:p>
    <w:p w:rsidR="0048363E" w:rsidRDefault="0048363E" w:rsidP="0048363E">
      <w:pPr>
        <w:pStyle w:val="ANormal"/>
        <w:jc w:val="both"/>
      </w:pPr>
      <w:r>
        <w:t>- Zagotavljanje aktivnih oblik varstva posameznikom, družinam in skupinam prebivalstva;</w:t>
      </w:r>
    </w:p>
    <w:p w:rsidR="0048363E" w:rsidRDefault="0048363E" w:rsidP="0048363E">
      <w:pPr>
        <w:pStyle w:val="ANormal"/>
        <w:jc w:val="both"/>
      </w:pPr>
      <w:r>
        <w:t>- Razvoj strokovnih socialnih mrež pomoči za podporo in pomoč pri preprečevanju in reševanju socialnih stisk;</w:t>
      </w:r>
    </w:p>
    <w:p w:rsidR="0048363E" w:rsidRDefault="0048363E" w:rsidP="0048363E">
      <w:pPr>
        <w:pStyle w:val="ANormal"/>
        <w:jc w:val="both"/>
      </w:pPr>
      <w:r>
        <w:t xml:space="preserve">- Vzpostavitev in razvoj pluralnosti z različnostjo programov in izvajalcev, zagotavljanje možnosti nadaljevanje prostovoljnega dela, solidarnosti; dobrodelnosti in samopomoči, za uveljavitev nevladnega sektorja </w:t>
      </w:r>
    </w:p>
    <w:p w:rsidR="0048363E" w:rsidRDefault="0048363E" w:rsidP="0048363E">
      <w:pPr>
        <w:pStyle w:val="ANormal"/>
        <w:jc w:val="both"/>
      </w:pPr>
      <w:r>
        <w:t>- Oblikovanje novih pristopov za obvladovanje socialnih stisk z razvojem novih socialno varstvenih programov.</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Vsebina podprograma je dejavnost Centra za socialno delo Gorenjske: dopolnilni programi, preventivni programi za otroke in mladostnike, v katerih je izkazana potreba po večjem sodelovanju:</w:t>
      </w:r>
    </w:p>
    <w:p w:rsidR="0048363E" w:rsidRDefault="0048363E" w:rsidP="0048363E">
      <w:pPr>
        <w:pStyle w:val="ANormal"/>
        <w:jc w:val="both"/>
      </w:pPr>
      <w:r>
        <w:t>-</w:t>
      </w:r>
      <w:r>
        <w:tab/>
        <w:t>Sodelovanje v medobčinskih projektih za področje preventivne dejavnosti za ranljivo populacijo;</w:t>
      </w:r>
    </w:p>
    <w:p w:rsidR="0048363E" w:rsidRDefault="0048363E" w:rsidP="0048363E">
      <w:pPr>
        <w:pStyle w:val="ANormal"/>
        <w:jc w:val="both"/>
      </w:pPr>
      <w:r>
        <w:t>-</w:t>
      </w:r>
      <w:r>
        <w:tab/>
        <w:t>Sodelovanje na področju skrbi za starejše v sodelovanju z Zdravstvenim domom Tržič in z zdravniško in patronažno službo;</w:t>
      </w:r>
    </w:p>
    <w:p w:rsidR="0048363E" w:rsidRDefault="0048363E" w:rsidP="0048363E">
      <w:pPr>
        <w:pStyle w:val="ANormal"/>
        <w:jc w:val="both"/>
      </w:pPr>
      <w:r>
        <w:t>-</w:t>
      </w:r>
      <w:r>
        <w:tab/>
        <w:t>Sodelovanje v koordinacijskih skupinah za preprečevanje nasilja v družinah v sestavi z vsemi pomembnimi akterji na ravni občine;</w:t>
      </w:r>
    </w:p>
    <w:p w:rsidR="0048363E" w:rsidRDefault="0048363E" w:rsidP="0048363E">
      <w:pPr>
        <w:pStyle w:val="ANormal"/>
        <w:jc w:val="both"/>
      </w:pPr>
      <w:r>
        <w:t>-</w:t>
      </w:r>
      <w:r>
        <w:tab/>
        <w:t>Sodelovanje z osnovnimi šolami in vrtci.</w:t>
      </w:r>
    </w:p>
    <w:p w:rsidR="0048363E" w:rsidRDefault="0048363E" w:rsidP="0048363E">
      <w:pPr>
        <w:pStyle w:val="AHeading5"/>
        <w:tabs>
          <w:tab w:val="decimal" w:pos="9200"/>
        </w:tabs>
        <w:rPr>
          <w:sz w:val="20"/>
        </w:rPr>
      </w:pPr>
      <w:bookmarkStart w:id="125" w:name="_Toc116284280"/>
      <w:r>
        <w:t>20049002 Socialno varstvo invalidov</w:t>
      </w:r>
      <w:r>
        <w:tab/>
      </w:r>
      <w:r>
        <w:rPr>
          <w:sz w:val="20"/>
        </w:rPr>
        <w:t>(98.659 €) 209.357 €</w:t>
      </w:r>
      <w:bookmarkEnd w:id="125"/>
    </w:p>
    <w:p w:rsidR="0048363E" w:rsidRDefault="0048363E" w:rsidP="0048363E">
      <w:pPr>
        <w:pStyle w:val="Heading11"/>
      </w:pPr>
      <w:r>
        <w:t>Opis podprograma</w:t>
      </w:r>
    </w:p>
    <w:p w:rsidR="0048363E" w:rsidRDefault="0048363E" w:rsidP="0048363E">
      <w:pPr>
        <w:pStyle w:val="ANormal"/>
        <w:jc w:val="both"/>
      </w:pPr>
      <w:r>
        <w:t xml:space="preserve">Financiranje bivanja invalidov v varstveno delovnih centrih in zavodih za usposabljanje ter financiranje družinskega pomočnika. Sofinanciranje delovanja OŠ </w:t>
      </w:r>
      <w:proofErr w:type="spellStart"/>
      <w:r>
        <w:t>H.Puhar</w:t>
      </w:r>
      <w:proofErr w:type="spellEnd"/>
      <w:r>
        <w:t xml:space="preserve"> za učence s področja občine Tržič.</w:t>
      </w:r>
    </w:p>
    <w:p w:rsidR="0048363E" w:rsidRDefault="0048363E" w:rsidP="0048363E">
      <w:pPr>
        <w:pStyle w:val="Heading11"/>
      </w:pPr>
      <w:r>
        <w:t>Zakonske in druge pravne podlage</w:t>
      </w:r>
    </w:p>
    <w:p w:rsidR="0048363E" w:rsidRDefault="0048363E" w:rsidP="0048363E">
      <w:pPr>
        <w:pStyle w:val="ANormal"/>
        <w:jc w:val="both"/>
      </w:pPr>
      <w:r>
        <w:t xml:space="preserve">Zakon o socialnem varstvu </w:t>
      </w:r>
    </w:p>
    <w:p w:rsidR="0048363E" w:rsidRDefault="0048363E" w:rsidP="0048363E">
      <w:pPr>
        <w:pStyle w:val="ANormal"/>
        <w:jc w:val="both"/>
      </w:pPr>
      <w:r>
        <w:t>Zakon o uveljavljanju pravic iz javnih sredstev</w:t>
      </w:r>
    </w:p>
    <w:p w:rsidR="0048363E" w:rsidRDefault="0048363E" w:rsidP="0048363E">
      <w:pPr>
        <w:pStyle w:val="ANormal"/>
        <w:jc w:val="both"/>
      </w:pPr>
      <w:r>
        <w:t xml:space="preserve">Pravilnik o standardih in normativih socialno varstvenih storitev </w:t>
      </w:r>
    </w:p>
    <w:p w:rsidR="0048363E" w:rsidRDefault="0048363E" w:rsidP="0048363E">
      <w:pPr>
        <w:pStyle w:val="ANormal"/>
        <w:jc w:val="both"/>
      </w:pPr>
      <w:r>
        <w:t>Pravilnik o metodologiji za oblikovanje socialno varstvenih pravic</w:t>
      </w:r>
    </w:p>
    <w:p w:rsidR="0048363E" w:rsidRDefault="0048363E" w:rsidP="0048363E">
      <w:pPr>
        <w:pStyle w:val="ANormal"/>
        <w:jc w:val="both"/>
      </w:pPr>
      <w:r>
        <w:t>Uredba o merilih za določanje oprostitev pri plačilu socialno varstvenih storitev</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Omogočiti invalidom enakopravnejše in enostavnejše vključevanje v življenje in okolje ter dvig kvalitete življenja invalidnih oseb.</w:t>
      </w:r>
    </w:p>
    <w:p w:rsidR="0048363E" w:rsidRDefault="0048363E" w:rsidP="0048363E">
      <w:pPr>
        <w:pStyle w:val="ANormal"/>
        <w:jc w:val="both"/>
      </w:pPr>
    </w:p>
    <w:p w:rsidR="0048363E" w:rsidRDefault="0048363E" w:rsidP="0048363E">
      <w:pPr>
        <w:pStyle w:val="ANormal"/>
        <w:jc w:val="both"/>
      </w:pPr>
      <w:r>
        <w:t>Vsem otrokom omogočiti osnovno šolsko izobraževanje, enakopravna obravnava otrok s posebnimi potrebami.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Cilj programa je omogočiti osebam, ki ne zmorejo same opravljati vseh življenjskih funkcij ali imajo različne oblike invalidnosti, večjo neodvisnost v domačem okolju in njihovo vključevanje v družbo preko izvajanja zakonske naloge financiranja pravice do izbire družinskega pomočnika.</w:t>
      </w:r>
    </w:p>
    <w:p w:rsidR="0048363E" w:rsidRDefault="0048363E" w:rsidP="0048363E">
      <w:pPr>
        <w:pStyle w:val="ANormal"/>
        <w:jc w:val="both"/>
      </w:pPr>
    </w:p>
    <w:p w:rsidR="0048363E" w:rsidRDefault="0048363E" w:rsidP="0048363E">
      <w:pPr>
        <w:pStyle w:val="ANormal"/>
        <w:jc w:val="both"/>
      </w:pPr>
      <w:r>
        <w:t>Vsem otrokom z odločbo o usmeritvi zagotavljati nemoteno obiskovanje osnovnih šol s prilagojenim programom.</w:t>
      </w:r>
    </w:p>
    <w:p w:rsidR="0048363E" w:rsidRDefault="0048363E" w:rsidP="0048363E">
      <w:pPr>
        <w:pStyle w:val="AHeading5"/>
        <w:tabs>
          <w:tab w:val="decimal" w:pos="9200"/>
        </w:tabs>
        <w:rPr>
          <w:sz w:val="20"/>
        </w:rPr>
      </w:pPr>
      <w:bookmarkStart w:id="126" w:name="_Toc116284281"/>
      <w:r>
        <w:t>20049003 Socialno varstvo starih</w:t>
      </w:r>
      <w:r>
        <w:tab/>
      </w:r>
      <w:r>
        <w:rPr>
          <w:sz w:val="20"/>
        </w:rPr>
        <w:t>(768.900 €) 850.000 €</w:t>
      </w:r>
      <w:bookmarkEnd w:id="126"/>
    </w:p>
    <w:p w:rsidR="0048363E" w:rsidRDefault="0048363E" w:rsidP="0048363E">
      <w:pPr>
        <w:pStyle w:val="Heading11"/>
      </w:pPr>
      <w:r>
        <w:t>Opis podprograma</w:t>
      </w:r>
    </w:p>
    <w:p w:rsidR="0048363E" w:rsidRDefault="0048363E" w:rsidP="0048363E">
      <w:pPr>
        <w:pStyle w:val="ANormal"/>
        <w:jc w:val="both"/>
      </w:pPr>
      <w:r>
        <w:t>Financiranje bivanja starejših oseb v splošnih socialnih zavodih, dnevnih centrih, zavetiščih za brezdomce, sofinanciranje pomoči družini na domu, investicije v domove za starejše, dnevne centre in centre za pomoč na domu.</w:t>
      </w:r>
    </w:p>
    <w:p w:rsidR="0048363E" w:rsidRDefault="0048363E" w:rsidP="0048363E">
      <w:pPr>
        <w:pStyle w:val="Heading11"/>
      </w:pPr>
      <w:r>
        <w:t>Zakonske in druge pravne podlage</w:t>
      </w:r>
    </w:p>
    <w:p w:rsidR="0048363E" w:rsidRDefault="0048363E" w:rsidP="0048363E">
      <w:pPr>
        <w:pStyle w:val="ANormal"/>
        <w:jc w:val="both"/>
      </w:pPr>
      <w:r>
        <w:t>Zakon o socialnem varstvu</w:t>
      </w:r>
    </w:p>
    <w:p w:rsidR="0048363E" w:rsidRDefault="0048363E" w:rsidP="0048363E">
      <w:pPr>
        <w:pStyle w:val="ANormal"/>
        <w:jc w:val="both"/>
      </w:pPr>
      <w:r>
        <w:lastRenderedPageBreak/>
        <w:t>Zakon o uveljavljanju pravic iz javnih sredstev</w:t>
      </w:r>
    </w:p>
    <w:p w:rsidR="0048363E" w:rsidRDefault="0048363E" w:rsidP="0048363E">
      <w:pPr>
        <w:pStyle w:val="ANormal"/>
        <w:jc w:val="both"/>
      </w:pPr>
      <w:r>
        <w:t xml:space="preserve">Pravilnik o standardih in normativih socialno varstvenih storitev </w:t>
      </w:r>
    </w:p>
    <w:p w:rsidR="0048363E" w:rsidRDefault="0048363E" w:rsidP="0048363E">
      <w:pPr>
        <w:pStyle w:val="ANormal"/>
        <w:jc w:val="both"/>
      </w:pPr>
      <w:r>
        <w:t xml:space="preserve">Pravilnik o metodologiji za oblikovanje socialno varstvenih pravic </w:t>
      </w:r>
    </w:p>
    <w:p w:rsidR="0048363E" w:rsidRDefault="0048363E" w:rsidP="0048363E">
      <w:pPr>
        <w:pStyle w:val="ANormal"/>
        <w:jc w:val="both"/>
      </w:pPr>
      <w:r>
        <w:t>Uredba o merilih za določanje oprostitev pri plačilu socialno varstvenih storitev</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Starejšim občanom, ki sami ne morejo skrbeti zase, omogočiti vključitev v socialne zavode – domove za starejše občane.</w:t>
      </w:r>
    </w:p>
    <w:p w:rsidR="0048363E" w:rsidRDefault="0048363E" w:rsidP="0048363E">
      <w:pPr>
        <w:pStyle w:val="ANormal"/>
        <w:jc w:val="both"/>
      </w:pPr>
      <w:r>
        <w:t>Zagotavljanje enakih možnosti in dostopa do institucionalnega varstva tudi tistim, ki z lastnimi prihodki in prihodki zavezancev ne zmorejo plačati oskrbe.</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Upravičenost vključitve v institucionalno varstvo preverja Center za socialno delo Gorenjska - Enota Tržič, ki izda odločbo v skladu z Uredbo o merilih za določanje oprostitev pri plačilu socialno varstvenih storitev in Zakonom o socialnem varstvu.</w:t>
      </w:r>
    </w:p>
    <w:p w:rsidR="0048363E" w:rsidRDefault="0048363E" w:rsidP="0048363E">
      <w:pPr>
        <w:pStyle w:val="AHeading5"/>
        <w:tabs>
          <w:tab w:val="decimal" w:pos="9200"/>
        </w:tabs>
        <w:rPr>
          <w:sz w:val="20"/>
        </w:rPr>
      </w:pPr>
      <w:bookmarkStart w:id="127" w:name="_Toc116284282"/>
      <w:r>
        <w:t>20049004 Socialno varstvo materialno ogroženih</w:t>
      </w:r>
      <w:r>
        <w:tab/>
      </w:r>
      <w:r>
        <w:rPr>
          <w:sz w:val="20"/>
        </w:rPr>
        <w:t>(69.000 €) 79.200 €</w:t>
      </w:r>
      <w:bookmarkEnd w:id="127"/>
    </w:p>
    <w:p w:rsidR="0048363E" w:rsidRDefault="0048363E" w:rsidP="0048363E">
      <w:pPr>
        <w:pStyle w:val="Heading11"/>
      </w:pPr>
      <w:r>
        <w:t>Opis podprograma</w:t>
      </w:r>
    </w:p>
    <w:p w:rsidR="0048363E" w:rsidRDefault="0048363E" w:rsidP="0048363E">
      <w:pPr>
        <w:pStyle w:val="ANormal"/>
        <w:jc w:val="both"/>
      </w:pPr>
      <w:r>
        <w:t>Enkratne socialne pomoči zaradi materialne ogroženosti, pomoč pri uporabi stanovanja (subvencioniranje najemnin), plačilo pogrebnih stroškov za umrle brez dedičev.</w:t>
      </w:r>
    </w:p>
    <w:p w:rsidR="0048363E" w:rsidRDefault="0048363E" w:rsidP="0048363E">
      <w:pPr>
        <w:pStyle w:val="Heading11"/>
      </w:pPr>
      <w:r>
        <w:t>Zakonske in druge pravne podlage</w:t>
      </w:r>
    </w:p>
    <w:p w:rsidR="0048363E" w:rsidRDefault="0048363E" w:rsidP="0048363E">
      <w:pPr>
        <w:pStyle w:val="ANormal"/>
        <w:jc w:val="both"/>
      </w:pPr>
      <w:r>
        <w:t>Zakon o pogrebni in pokopališki dejavnosti</w:t>
      </w:r>
    </w:p>
    <w:p w:rsidR="0048363E" w:rsidRDefault="0048363E" w:rsidP="0048363E">
      <w:pPr>
        <w:pStyle w:val="ANormal"/>
        <w:jc w:val="both"/>
      </w:pPr>
      <w:r>
        <w:t>Zakon o socialnem varstvu</w:t>
      </w:r>
    </w:p>
    <w:p w:rsidR="0048363E" w:rsidRDefault="0048363E" w:rsidP="0048363E">
      <w:pPr>
        <w:pStyle w:val="ANormal"/>
        <w:jc w:val="both"/>
      </w:pPr>
      <w:r>
        <w:t>Zakon o uveljavljanju pravic iz javnih sredstev</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Zagotovitev pietetnega pokopa vseh občanov tudi če za to nimajo zagotovljenih sredstev in so brez svojcev ter premoženja.</w:t>
      </w:r>
    </w:p>
    <w:p w:rsidR="0048363E" w:rsidRDefault="0048363E" w:rsidP="0048363E">
      <w:pPr>
        <w:pStyle w:val="ANormal"/>
        <w:jc w:val="both"/>
      </w:pPr>
      <w:r>
        <w:t>Izvajanje zakonskih obveznosti socialnega varstva materialno ogroženih.</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Plačilo pogrebnih stroškov socialno ogroženim občanom, enkratna socialna pomoč občanom, plačila subvencij stanarin.</w:t>
      </w:r>
    </w:p>
    <w:p w:rsidR="0048363E" w:rsidRDefault="0048363E" w:rsidP="0048363E">
      <w:pPr>
        <w:pStyle w:val="AHeading5"/>
        <w:tabs>
          <w:tab w:val="decimal" w:pos="9200"/>
        </w:tabs>
        <w:rPr>
          <w:sz w:val="20"/>
        </w:rPr>
      </w:pPr>
      <w:bookmarkStart w:id="128" w:name="_Toc116284283"/>
      <w:r>
        <w:t>20049005 Socialno varstvo zasvojenih</w:t>
      </w:r>
      <w:r>
        <w:tab/>
      </w:r>
      <w:r>
        <w:rPr>
          <w:sz w:val="20"/>
        </w:rPr>
        <w:t>(3.000 €) 3.088 €</w:t>
      </w:r>
      <w:bookmarkEnd w:id="128"/>
    </w:p>
    <w:p w:rsidR="0048363E" w:rsidRDefault="0048363E" w:rsidP="0048363E">
      <w:pPr>
        <w:pStyle w:val="Heading11"/>
      </w:pPr>
      <w:r>
        <w:t>Opis podprograma</w:t>
      </w:r>
    </w:p>
    <w:p w:rsidR="0048363E" w:rsidRDefault="0048363E" w:rsidP="0048363E">
      <w:pPr>
        <w:pStyle w:val="ANormal"/>
        <w:jc w:val="both"/>
      </w:pPr>
      <w:r>
        <w:t xml:space="preserve">Sredstva na tej postavki so namenjena sofinanciranju delovanja </w:t>
      </w:r>
      <w:proofErr w:type="spellStart"/>
      <w:r>
        <w:t>Reintegracijskega</w:t>
      </w:r>
      <w:proofErr w:type="spellEnd"/>
      <w:r>
        <w:t xml:space="preserve"> centra.</w:t>
      </w:r>
    </w:p>
    <w:p w:rsidR="0048363E" w:rsidRDefault="0048363E" w:rsidP="0048363E">
      <w:pPr>
        <w:pStyle w:val="Heading11"/>
      </w:pPr>
      <w:r>
        <w:t>Zakonske in druge pravne podlage</w:t>
      </w:r>
    </w:p>
    <w:p w:rsidR="0048363E" w:rsidRDefault="0048363E" w:rsidP="0048363E">
      <w:pPr>
        <w:pStyle w:val="ANormal"/>
        <w:jc w:val="both"/>
      </w:pPr>
      <w:r>
        <w:t>Zakon o lokalni samoupravi</w:t>
      </w:r>
    </w:p>
    <w:p w:rsidR="0048363E" w:rsidRDefault="0048363E" w:rsidP="0048363E">
      <w:pPr>
        <w:pStyle w:val="ANormal"/>
        <w:jc w:val="both"/>
      </w:pPr>
      <w:r>
        <w:t xml:space="preserve">Pogodba o sofinanciranju programa </w:t>
      </w:r>
      <w:proofErr w:type="spellStart"/>
      <w:r>
        <w:t>Reintegracijskega</w:t>
      </w:r>
      <w:proofErr w:type="spellEnd"/>
      <w:r>
        <w:t xml:space="preserve"> centra</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Zmanjšanje socialne izključenosti, zagotovitev podpore programom rehabilitacije odvisnikov od prepovedanih drog ter drugih oblik zasvojenosti in tveganih ravnanj.</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Število programov, ki se izvajajo na področju rehabilitacije odvisnikov.</w:t>
      </w:r>
    </w:p>
    <w:p w:rsidR="0048363E" w:rsidRDefault="0048363E" w:rsidP="0048363E">
      <w:pPr>
        <w:pStyle w:val="AHeading5"/>
        <w:tabs>
          <w:tab w:val="decimal" w:pos="9200"/>
        </w:tabs>
        <w:rPr>
          <w:sz w:val="20"/>
        </w:rPr>
      </w:pPr>
      <w:bookmarkStart w:id="129" w:name="_Toc116284284"/>
      <w:r>
        <w:t>20049006 Socialno varstvo drugih ranljivih skupin</w:t>
      </w:r>
      <w:r>
        <w:tab/>
      </w:r>
      <w:r>
        <w:rPr>
          <w:sz w:val="20"/>
        </w:rPr>
        <w:t>(47.542 €) 48.179 €</w:t>
      </w:r>
      <w:bookmarkEnd w:id="129"/>
    </w:p>
    <w:p w:rsidR="0048363E" w:rsidRDefault="0048363E" w:rsidP="0048363E">
      <w:pPr>
        <w:pStyle w:val="Heading11"/>
      </w:pPr>
      <w:r>
        <w:t>Opis podprograma</w:t>
      </w:r>
    </w:p>
    <w:p w:rsidR="0048363E" w:rsidRDefault="0048363E" w:rsidP="0048363E">
      <w:pPr>
        <w:pStyle w:val="ANormal"/>
        <w:jc w:val="both"/>
      </w:pPr>
      <w:r>
        <w:t xml:space="preserve">Z ranljivimi skupinami označujemo skupine, pri katerih se prepletajo različne prikrajšanosti, npr. materialna oz. finančna, izobrazbena, zaposlitvena, stanovanjska in podobno. Gre za skupine, ki so zaradi svojih lastnosti, oviranosti, </w:t>
      </w:r>
      <w:r>
        <w:lastRenderedPageBreak/>
        <w:t>načina življenja in življenjskih okoliščin pogosto manj fleksibilne pri odzivanju na hitre in dinamične spremembe, ki jih prinaša sodobna družba.</w:t>
      </w:r>
    </w:p>
    <w:p w:rsidR="0048363E" w:rsidRDefault="0048363E" w:rsidP="0048363E">
      <w:pPr>
        <w:pStyle w:val="Heading11"/>
      </w:pPr>
      <w:r>
        <w:t>Zakonske in druge pravne podlage</w:t>
      </w:r>
    </w:p>
    <w:p w:rsidR="0048363E" w:rsidRDefault="0048363E" w:rsidP="0048363E">
      <w:pPr>
        <w:pStyle w:val="ANormal"/>
        <w:jc w:val="both"/>
      </w:pPr>
      <w:r>
        <w:t>Zakon o socialnem varstvu</w:t>
      </w:r>
    </w:p>
    <w:p w:rsidR="0048363E" w:rsidRDefault="0048363E" w:rsidP="0048363E">
      <w:pPr>
        <w:pStyle w:val="ANormal"/>
        <w:jc w:val="both"/>
      </w:pPr>
      <w:r>
        <w:t>Zakon o društvih</w:t>
      </w:r>
    </w:p>
    <w:p w:rsidR="0048363E" w:rsidRDefault="0048363E" w:rsidP="0048363E">
      <w:pPr>
        <w:pStyle w:val="ANormal"/>
        <w:jc w:val="both"/>
      </w:pPr>
      <w:r>
        <w:t>Zakon o Rdečem Križu</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 xml:space="preserve">Uspešno delovanje Rdečega Križa Tržič in nudenje pomoči najbolj materialno ogroženim skupinam v občini. Zagotovitev sredstev na podlagi pogodb in tako omogočiti nemoteno delovanje programov za socialno varstvo drugih ranljivih skupin in objava </w:t>
      </w:r>
      <w:proofErr w:type="spellStart"/>
      <w:r>
        <w:t>razisa</w:t>
      </w:r>
      <w:proofErr w:type="spellEnd"/>
      <w:r>
        <w:t xml:space="preserve"> za sofinanciranje programov humanitarnih in invalidskih organizacij, s tem pa sofinancirati in spodbujati programe na področju socialnega varstva in zmanjševati socialne razlike med občani.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Uspešno izveden transfer sredstev RK Tržič skladno s sklenjeno pogodbo. Sofinanciranje programov humanitarnih in invalidskih organizacij, varne hiše centra za odvisnike in mobilne službe razvojne ambulante.</w:t>
      </w:r>
    </w:p>
    <w:p w:rsidR="0048363E" w:rsidRDefault="0048363E" w:rsidP="0048363E">
      <w:pPr>
        <w:pStyle w:val="AHeading3"/>
        <w:tabs>
          <w:tab w:val="decimal" w:pos="9200"/>
        </w:tabs>
        <w:rPr>
          <w:sz w:val="20"/>
        </w:rPr>
      </w:pPr>
      <w:bookmarkStart w:id="130" w:name="_Toc116284285"/>
      <w:r>
        <w:t>22 SERVISIRANJE JAVNEGA DOLGA</w:t>
      </w:r>
      <w:r>
        <w:tab/>
      </w:r>
      <w:r>
        <w:rPr>
          <w:sz w:val="20"/>
        </w:rPr>
        <w:t>(1.358.783 €) 1.521.637 €</w:t>
      </w:r>
      <w:bookmarkEnd w:id="130"/>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porabe 22 – SERVISIRANJE JAVNEGA DOLGA zajema program servisiranje in  upravljanje z dolgom na občinski ravni.</w:t>
      </w:r>
    </w:p>
    <w:p w:rsidR="0048363E" w:rsidRDefault="0048363E" w:rsidP="0048363E">
      <w:pPr>
        <w:pStyle w:val="Heading11"/>
      </w:pPr>
      <w:r>
        <w:t>Dokumenti dolgoročnega razvojnega načrtovanja</w:t>
      </w:r>
    </w:p>
    <w:p w:rsidR="0048363E" w:rsidRDefault="0048363E" w:rsidP="0048363E">
      <w:pPr>
        <w:pStyle w:val="ANormal"/>
        <w:jc w:val="both"/>
      </w:pPr>
      <w:r>
        <w:t>Načrt razvojnih programov</w:t>
      </w:r>
    </w:p>
    <w:p w:rsidR="0048363E" w:rsidRDefault="0048363E" w:rsidP="0048363E">
      <w:pPr>
        <w:pStyle w:val="Heading11"/>
      </w:pPr>
      <w:r>
        <w:t>Dolgoročni cilji področja proračunske porabe</w:t>
      </w:r>
    </w:p>
    <w:p w:rsidR="0048363E" w:rsidRDefault="0048363E" w:rsidP="0048363E">
      <w:pPr>
        <w:pStyle w:val="ANormal"/>
        <w:jc w:val="both"/>
      </w:pPr>
      <w:r>
        <w:t>Dolgoročni cilj je zanesljivo financiranje izvršenih nalog ter doseganje optimalnih stroškov servisiranja dolga.</w:t>
      </w:r>
    </w:p>
    <w:p w:rsidR="0048363E" w:rsidRDefault="0048363E" w:rsidP="0048363E">
      <w:pPr>
        <w:pStyle w:val="Heading11"/>
      </w:pPr>
      <w:r>
        <w:t>Oznaka in nazivi glavnih programov v pristojnosti občine</w:t>
      </w:r>
    </w:p>
    <w:p w:rsidR="0048363E" w:rsidRDefault="0048363E" w:rsidP="0048363E">
      <w:pPr>
        <w:pStyle w:val="ANormal"/>
        <w:jc w:val="both"/>
      </w:pPr>
      <w:r>
        <w:t>2201 - Servisiranje javnega dolga</w:t>
      </w:r>
    </w:p>
    <w:p w:rsidR="0048363E" w:rsidRDefault="0048363E" w:rsidP="0048363E">
      <w:pPr>
        <w:pStyle w:val="AHeading4"/>
        <w:tabs>
          <w:tab w:val="decimal" w:pos="9200"/>
        </w:tabs>
        <w:rPr>
          <w:sz w:val="20"/>
        </w:rPr>
      </w:pPr>
      <w:bookmarkStart w:id="131" w:name="_Toc116284286"/>
      <w:r>
        <w:t>2201 Servisiranje javnega dolga</w:t>
      </w:r>
      <w:r>
        <w:tab/>
      </w:r>
      <w:r>
        <w:rPr>
          <w:sz w:val="20"/>
        </w:rPr>
        <w:t>(1.358.783 €) 1.521.637 €</w:t>
      </w:r>
      <w:bookmarkEnd w:id="131"/>
    </w:p>
    <w:p w:rsidR="0048363E" w:rsidRDefault="0048363E" w:rsidP="0048363E">
      <w:pPr>
        <w:pStyle w:val="Heading11"/>
      </w:pPr>
      <w:r>
        <w:t>Opis glavnega programa</w:t>
      </w:r>
    </w:p>
    <w:p w:rsidR="0048363E" w:rsidRDefault="0048363E" w:rsidP="0048363E">
      <w:pPr>
        <w:pStyle w:val="ANormal"/>
        <w:jc w:val="both"/>
      </w:pPr>
      <w:r>
        <w:t xml:space="preserve">V okviru glavnega programa se zajema sredstva za servisiranje obveznosti iz naslova zadolževanja za financiranje </w:t>
      </w:r>
      <w:r w:rsidR="00DD2106">
        <w:t>občinskega</w:t>
      </w:r>
      <w:r>
        <w:t xml:space="preserve"> </w:t>
      </w:r>
      <w:r w:rsidR="00DD2106">
        <w:t>proračuna</w:t>
      </w:r>
      <w:r>
        <w:t xml:space="preserve"> ter iz naslova upravljanja z </w:t>
      </w:r>
      <w:r w:rsidR="00DD2106">
        <w:t>občinskim</w:t>
      </w:r>
      <w:r>
        <w:t xml:space="preserve"> dolgom, skladno s pogoji sklenjenih v kreditnih pogodbah.</w:t>
      </w:r>
    </w:p>
    <w:p w:rsidR="0048363E" w:rsidRDefault="0048363E" w:rsidP="0048363E">
      <w:pPr>
        <w:pStyle w:val="Heading11"/>
      </w:pPr>
      <w:r>
        <w:t>Dolgoročni cilji glavnega programa</w:t>
      </w:r>
    </w:p>
    <w:p w:rsidR="0048363E" w:rsidRDefault="0048363E" w:rsidP="0048363E">
      <w:pPr>
        <w:pStyle w:val="ANormal"/>
        <w:jc w:val="both"/>
      </w:pPr>
      <w:r>
        <w:t>Dolgoročni cilj je pravočasno in zadostno zagotavljanje likvidnih sredstev za izvrševanje proračuna ter poravnava obveznosti v skladu s sklenjenimi kreditnimi pogodbami in čim nižjimi stroški servisiranja dolga.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Pravočasno odplačevanje obveznosti po sklenjenih kreditnih pogodbah.</w:t>
      </w:r>
    </w:p>
    <w:p w:rsidR="0048363E" w:rsidRDefault="0048363E" w:rsidP="0048363E">
      <w:pPr>
        <w:pStyle w:val="Heading11"/>
      </w:pPr>
      <w:r>
        <w:t>Podprogrami in proračunski uporabniki znotraj glavnega programa</w:t>
      </w:r>
    </w:p>
    <w:p w:rsidR="0048363E" w:rsidRDefault="0048363E" w:rsidP="0048363E">
      <w:pPr>
        <w:pStyle w:val="ANormal"/>
        <w:jc w:val="both"/>
      </w:pPr>
      <w:r>
        <w:t>22019001 Obveznosti iz naslova financiranja izvrševanja proračuna - domače zadolževanje</w:t>
      </w:r>
    </w:p>
    <w:p w:rsidR="0048363E" w:rsidRDefault="0048363E" w:rsidP="0048363E">
      <w:pPr>
        <w:pStyle w:val="AHeading5"/>
        <w:tabs>
          <w:tab w:val="decimal" w:pos="9200"/>
        </w:tabs>
        <w:rPr>
          <w:sz w:val="20"/>
        </w:rPr>
      </w:pPr>
      <w:bookmarkStart w:id="132" w:name="_Toc116284287"/>
      <w:r>
        <w:t>22019001 Obveznosti iz naslova financiranja izvrševanja proračuna - domače zadolževanje</w:t>
      </w:r>
      <w:r>
        <w:tab/>
      </w:r>
      <w:r>
        <w:rPr>
          <w:sz w:val="20"/>
        </w:rPr>
        <w:t>(1.358.783 €) 1.521.637 €</w:t>
      </w:r>
      <w:bookmarkEnd w:id="132"/>
    </w:p>
    <w:p w:rsidR="0048363E" w:rsidRDefault="0048363E" w:rsidP="0048363E">
      <w:pPr>
        <w:pStyle w:val="Heading11"/>
      </w:pPr>
      <w:r>
        <w:t>Opis podprograma</w:t>
      </w:r>
    </w:p>
    <w:p w:rsidR="0048363E" w:rsidRDefault="0048363E" w:rsidP="0048363E">
      <w:pPr>
        <w:pStyle w:val="ANormal"/>
        <w:jc w:val="both"/>
      </w:pPr>
      <w:r>
        <w:t>Zagotavljajo se sredstva za financiranje odplačil glavnic in obresti najetih dolgoročnih kreditov.</w:t>
      </w:r>
    </w:p>
    <w:p w:rsidR="0048363E" w:rsidRDefault="0048363E" w:rsidP="0048363E">
      <w:pPr>
        <w:pStyle w:val="Heading11"/>
      </w:pPr>
      <w:r>
        <w:lastRenderedPageBreak/>
        <w:t>Zakonske in druge pravne podlage</w:t>
      </w:r>
    </w:p>
    <w:p w:rsidR="0048363E" w:rsidRDefault="0048363E" w:rsidP="0048363E">
      <w:pPr>
        <w:pStyle w:val="ANormal"/>
        <w:jc w:val="both"/>
      </w:pPr>
      <w:r>
        <w:t>Zakon o javnih financah</w:t>
      </w:r>
    </w:p>
    <w:p w:rsidR="0048363E" w:rsidRDefault="0048363E" w:rsidP="0048363E">
      <w:pPr>
        <w:pStyle w:val="ANormal"/>
        <w:jc w:val="both"/>
      </w:pPr>
      <w:r>
        <w:t>Zakon o financiranju občin</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Dolgoročni cilj je zagotavljanje likvidnih sredstev za poplačilo glavnic in obresti v skladu s kreditnimi pogodbami.</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Odplačila glavnice in obresti skladno v skladu s kreditnimi pogodbami.</w:t>
      </w:r>
    </w:p>
    <w:p w:rsidR="0048363E" w:rsidRDefault="0048363E" w:rsidP="0048363E">
      <w:pPr>
        <w:pStyle w:val="AHeading3"/>
        <w:tabs>
          <w:tab w:val="decimal" w:pos="9200"/>
        </w:tabs>
        <w:rPr>
          <w:sz w:val="20"/>
        </w:rPr>
      </w:pPr>
      <w:bookmarkStart w:id="133" w:name="_Toc116284288"/>
      <w:r>
        <w:t>23 INTERVENCIJSKI PROGRAMI IN OBVEZNOSTI</w:t>
      </w:r>
      <w:r>
        <w:tab/>
      </w:r>
      <w:r>
        <w:rPr>
          <w:sz w:val="20"/>
        </w:rPr>
        <w:t>(170.000 €) 135.000 €</w:t>
      </w:r>
      <w:bookmarkEnd w:id="133"/>
    </w:p>
    <w:p w:rsidR="0048363E" w:rsidRDefault="0048363E" w:rsidP="0048363E">
      <w:pPr>
        <w:pStyle w:val="Heading11"/>
      </w:pPr>
      <w:r>
        <w:t>Opis področja proračunske porabe, poslanstva občine znotraj področja proračunske porabe</w:t>
      </w:r>
    </w:p>
    <w:p w:rsidR="0048363E" w:rsidRDefault="0048363E" w:rsidP="0048363E">
      <w:pPr>
        <w:pStyle w:val="ANormal"/>
        <w:jc w:val="both"/>
      </w:pPr>
      <w:r>
        <w:t>Področje zajema sredstva namenjena za odpravo posledic naravnih nesreč, kot so potres, poplave, zemeljski plaz, snežni plaz, visok sneg, močan veter, toče pozeba,</w:t>
      </w:r>
      <w:r w:rsidR="004124D2">
        <w:t xml:space="preserve"> </w:t>
      </w:r>
      <w:r>
        <w:t>suša, množični pojavi nalezljive človeške, živalske ali rastlinske bolezni, druge nesreče, ki jih povzročajo naravne sile in ekološke nesreče ter za finančne rezerve, ki so namenjene za aktivnosti, ki niso predvidene v proračunu, a so nujne za izvajanje nalog občine. Področje zajema tudi splošno proračunsko rezervacijo za nepredvidene namene.</w:t>
      </w:r>
    </w:p>
    <w:p w:rsidR="0048363E" w:rsidRDefault="0048363E" w:rsidP="0048363E">
      <w:pPr>
        <w:pStyle w:val="Heading11"/>
      </w:pPr>
      <w:r>
        <w:t>Dokumenti dolgoročnega razvojnega načrtovanja</w:t>
      </w:r>
    </w:p>
    <w:p w:rsidR="0048363E" w:rsidRDefault="0048363E" w:rsidP="0048363E">
      <w:pPr>
        <w:pStyle w:val="ANormal"/>
        <w:jc w:val="both"/>
      </w:pPr>
      <w:r>
        <w:t>Resolucija o nacionalnem programu varstva pred naravnimi in drugimi nesrečami v letih od 2016 do 2022</w:t>
      </w:r>
    </w:p>
    <w:p w:rsidR="0048363E" w:rsidRDefault="0048363E" w:rsidP="0048363E">
      <w:pPr>
        <w:pStyle w:val="Heading11"/>
      </w:pPr>
      <w:r>
        <w:t>Dolgoročni cilji področja proračunske porabe</w:t>
      </w:r>
    </w:p>
    <w:p w:rsidR="0048363E" w:rsidRDefault="0048363E" w:rsidP="0048363E">
      <w:pPr>
        <w:pStyle w:val="ANormal"/>
        <w:jc w:val="both"/>
      </w:pPr>
      <w:r>
        <w:t>Zagotavljanje pomoči ob naravnih nesrečah</w:t>
      </w:r>
    </w:p>
    <w:p w:rsidR="0048363E" w:rsidRDefault="0048363E" w:rsidP="0048363E">
      <w:pPr>
        <w:pStyle w:val="ANormal"/>
        <w:jc w:val="both"/>
      </w:pPr>
      <w:r>
        <w:t>Odprava posledic naravnih nesreč</w:t>
      </w:r>
    </w:p>
    <w:p w:rsidR="0048363E" w:rsidRDefault="0048363E" w:rsidP="0048363E">
      <w:pPr>
        <w:pStyle w:val="ANormal"/>
        <w:jc w:val="both"/>
      </w:pPr>
      <w:r>
        <w:t>Zagotavljanje izvrševanja proračuna</w:t>
      </w:r>
    </w:p>
    <w:p w:rsidR="0048363E" w:rsidRDefault="0048363E" w:rsidP="0048363E">
      <w:pPr>
        <w:pStyle w:val="Heading11"/>
      </w:pPr>
      <w:r>
        <w:t>Oznaka in nazivi glavnih programov v pristojnosti občine</w:t>
      </w:r>
    </w:p>
    <w:p w:rsidR="0048363E" w:rsidRDefault="0048363E" w:rsidP="0048363E">
      <w:pPr>
        <w:pStyle w:val="ANormal"/>
        <w:jc w:val="both"/>
      </w:pPr>
      <w:r>
        <w:t>2302 – Posebna proračunska rezerva in programi pomoči v primeru nesreč</w:t>
      </w:r>
    </w:p>
    <w:p w:rsidR="0048363E" w:rsidRDefault="0048363E" w:rsidP="0048363E">
      <w:pPr>
        <w:pStyle w:val="ANormal"/>
        <w:jc w:val="both"/>
      </w:pPr>
      <w:r>
        <w:t>2303 – Splošna proračunska rezervacija</w:t>
      </w:r>
    </w:p>
    <w:p w:rsidR="0048363E" w:rsidRDefault="0048363E" w:rsidP="0048363E">
      <w:pPr>
        <w:pStyle w:val="AHeading4"/>
        <w:tabs>
          <w:tab w:val="decimal" w:pos="9200"/>
        </w:tabs>
        <w:rPr>
          <w:sz w:val="20"/>
        </w:rPr>
      </w:pPr>
      <w:bookmarkStart w:id="134" w:name="_Toc116284289"/>
      <w:r>
        <w:t>2302 Posebna proračunska rezerva in programi pomoči v primerih nesreč</w:t>
      </w:r>
      <w:r>
        <w:tab/>
      </w:r>
      <w:r>
        <w:rPr>
          <w:sz w:val="20"/>
        </w:rPr>
        <w:t>(150.000 €) 115.000 €</w:t>
      </w:r>
      <w:bookmarkEnd w:id="134"/>
    </w:p>
    <w:p w:rsidR="0048363E" w:rsidRDefault="0048363E" w:rsidP="0048363E">
      <w:pPr>
        <w:pStyle w:val="Heading11"/>
      </w:pPr>
      <w:r>
        <w:t>Opis glavnega programa</w:t>
      </w:r>
    </w:p>
    <w:p w:rsidR="0048363E" w:rsidRDefault="0048363E" w:rsidP="0048363E">
      <w:pPr>
        <w:pStyle w:val="ANormal"/>
        <w:jc w:val="both"/>
      </w:pPr>
      <w:r>
        <w:t xml:space="preserve">Glavni program vključuje sredstva za odpravo naravnih nesreč ki </w:t>
      </w:r>
      <w:r w:rsidR="004124D2">
        <w:t>prizadenejo</w:t>
      </w:r>
      <w:r>
        <w:t xml:space="preserve"> občino, ko so potres, poplave, zemeljski plaz, snežni plaz, skalni podori, močan veter, toča, suša, pozeba, množični pojav nalezljive človeške, živalske ali rastlinske bolezni, druge nesreče, ki jih povzročijo naravne sile in ekološke nesreče.</w:t>
      </w:r>
    </w:p>
    <w:p w:rsidR="0048363E" w:rsidRDefault="0048363E" w:rsidP="0048363E">
      <w:pPr>
        <w:pStyle w:val="Heading11"/>
      </w:pPr>
      <w:r>
        <w:t>Dolgoročni cilji glavnega programa</w:t>
      </w:r>
    </w:p>
    <w:p w:rsidR="0048363E" w:rsidRDefault="0048363E" w:rsidP="0048363E">
      <w:pPr>
        <w:pStyle w:val="ANormal"/>
        <w:jc w:val="both"/>
      </w:pPr>
      <w:r>
        <w:t>Dolgoročni cilj tega programa je intervenirati v primeru naravnih nesreč in omogočiti čim hitrejšo odpravo posledic.</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 xml:space="preserve">Letni izvedbeni cilj je vsaj delno zagotoviti finančne pogoje za čim hitrejše posredovanje in čim večjo ublažitev posledic škod, ki bi nastala ob naravnih nesrečah. Kazalec, s katerim se meri doseganje zastavljenega cilja, je </w:t>
      </w:r>
      <w:r w:rsidR="004124D2">
        <w:t>realizacija</w:t>
      </w:r>
      <w:r>
        <w:t xml:space="preserve"> porabe sredstev glede na predložene programe za odpravo posledic po posamezni naravni nesreči. Pokazatelj doseganja ciljev je tudi dejstvo, koliko proračunskih sredstev glede na potrebna sredstva je možno zagotoviti ob pojavu naravne nesreče.</w:t>
      </w:r>
    </w:p>
    <w:p w:rsidR="0048363E" w:rsidRDefault="0048363E" w:rsidP="0048363E">
      <w:pPr>
        <w:pStyle w:val="Heading11"/>
      </w:pPr>
      <w:r>
        <w:t>Podprogrami in proračunski uporabniki znotraj glavnega programa</w:t>
      </w:r>
    </w:p>
    <w:p w:rsidR="0048363E" w:rsidRDefault="0048363E" w:rsidP="0048363E">
      <w:pPr>
        <w:pStyle w:val="ANormal"/>
        <w:jc w:val="both"/>
      </w:pPr>
      <w:r>
        <w:t>23029002 - Posebni programi pomoči v primerih nesreč</w:t>
      </w:r>
    </w:p>
    <w:p w:rsidR="0048363E" w:rsidRDefault="0048363E" w:rsidP="0048363E">
      <w:pPr>
        <w:pStyle w:val="AHeading5"/>
        <w:tabs>
          <w:tab w:val="decimal" w:pos="9200"/>
        </w:tabs>
        <w:rPr>
          <w:sz w:val="20"/>
        </w:rPr>
      </w:pPr>
      <w:bookmarkStart w:id="135" w:name="_Toc116284290"/>
      <w:r>
        <w:lastRenderedPageBreak/>
        <w:t>23029002 Posebni programi pomoči v primerih nesreč</w:t>
      </w:r>
      <w:r>
        <w:tab/>
      </w:r>
      <w:r>
        <w:rPr>
          <w:sz w:val="20"/>
        </w:rPr>
        <w:t>(150.000 €) 115.000 €</w:t>
      </w:r>
      <w:bookmarkEnd w:id="135"/>
    </w:p>
    <w:p w:rsidR="0048363E" w:rsidRDefault="0048363E" w:rsidP="0048363E">
      <w:pPr>
        <w:pStyle w:val="Heading11"/>
      </w:pPr>
      <w:r>
        <w:t>Opis podprograma</w:t>
      </w:r>
    </w:p>
    <w:p w:rsidR="0048363E" w:rsidRDefault="0048363E" w:rsidP="0048363E">
      <w:pPr>
        <w:pStyle w:val="ANormal"/>
        <w:jc w:val="both"/>
      </w:pPr>
      <w:r>
        <w:t>Vsebina podprograma je oblikovanje rezerve za odpravo posledic naravnih nesreč v skladu z 48. členom Zakona o javnih financah ter  Zakona o odpravi posledic naravnih nesreč.</w:t>
      </w:r>
    </w:p>
    <w:p w:rsidR="0048363E" w:rsidRDefault="0048363E" w:rsidP="0048363E">
      <w:pPr>
        <w:pStyle w:val="Heading11"/>
      </w:pPr>
      <w:r>
        <w:t>Zakonske in druge pravne podlage</w:t>
      </w:r>
    </w:p>
    <w:p w:rsidR="0048363E" w:rsidRDefault="0048363E" w:rsidP="0048363E">
      <w:pPr>
        <w:pStyle w:val="ANormal"/>
        <w:jc w:val="both"/>
      </w:pPr>
      <w:r>
        <w:t xml:space="preserve">Zakon o javnih financah </w:t>
      </w:r>
    </w:p>
    <w:p w:rsidR="0048363E" w:rsidRDefault="0048363E" w:rsidP="0048363E">
      <w:pPr>
        <w:pStyle w:val="ANormal"/>
        <w:jc w:val="both"/>
      </w:pPr>
      <w:r>
        <w:t>Zakon o varstvu pred naravnimi in drugimi nesrečami</w:t>
      </w:r>
    </w:p>
    <w:p w:rsidR="0048363E" w:rsidRDefault="0048363E" w:rsidP="0048363E">
      <w:pPr>
        <w:pStyle w:val="ANormal"/>
        <w:jc w:val="both"/>
      </w:pPr>
      <w:r>
        <w:t>Zakon o odpravi posledic naravnih</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Sredstva za odpravo posledic odpravo naravnih nesreč se v skladu z določilom Zakona o javnih financah oblikujejo največ do višine 1,5% prejemkov proračuna. Dolgoročni cilj tega podprograma je intervencija v primeru naravnih nesreč in zagotavljanje čimprejšnje sanacije stanja. Proračunska rezerva deluje kot proračunski sklad, v katerega bo občina namenjala sredstva postopoma.</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Letni izvedbeni cilje je vsaj delno zagotoviti finančne pogoje za čim hitrejše posredovanje in čim večjo ublažitev posledic škod, ki bi nastala ob naravnih nesrečah. Kazalec s katerim se meri doseganje zastavljenega cilja, je realizacija sredstev glede na predložene programe za odpravo posledic po posameznih naravnih nesrečah. Pokazatelj doseganja ciljev je tudi dejstvo koliko proračunskih sredstev, glede na potrebna sredstva, je bilo možno zagotoviti ob pojavu naravnih nesreč.</w:t>
      </w:r>
    </w:p>
    <w:p w:rsidR="0048363E" w:rsidRDefault="0048363E" w:rsidP="0048363E">
      <w:pPr>
        <w:pStyle w:val="AHeading4"/>
        <w:tabs>
          <w:tab w:val="decimal" w:pos="9200"/>
        </w:tabs>
        <w:rPr>
          <w:sz w:val="20"/>
        </w:rPr>
      </w:pPr>
      <w:bookmarkStart w:id="136" w:name="_Toc116284291"/>
      <w:r>
        <w:t>2303 Splošna proračunska rezervacija</w:t>
      </w:r>
      <w:r>
        <w:tab/>
      </w:r>
      <w:r>
        <w:rPr>
          <w:sz w:val="20"/>
        </w:rPr>
        <w:t>(20.000 €) 20.000 €</w:t>
      </w:r>
      <w:bookmarkEnd w:id="136"/>
    </w:p>
    <w:p w:rsidR="0048363E" w:rsidRDefault="0048363E" w:rsidP="0048363E">
      <w:pPr>
        <w:pStyle w:val="Heading11"/>
      </w:pPr>
      <w:r>
        <w:t>Opis glavnega programa</w:t>
      </w:r>
    </w:p>
    <w:p w:rsidR="0048363E" w:rsidRDefault="0048363E" w:rsidP="0048363E">
      <w:pPr>
        <w:pStyle w:val="ANormal"/>
        <w:jc w:val="both"/>
      </w:pPr>
      <w:r>
        <w:t>Glavni program 2303 - Splošna proračunska rezervacija vključuje sredstva za naloge, ki niso bile predvidene v sprejetem proračunu in so nujne za izvajanje dogovorjenih nalog.</w:t>
      </w:r>
    </w:p>
    <w:p w:rsidR="0048363E" w:rsidRDefault="0048363E" w:rsidP="0048363E">
      <w:pPr>
        <w:pStyle w:val="Heading11"/>
      </w:pPr>
      <w:r>
        <w:t>Dolgoročni cilji glavnega programa</w:t>
      </w:r>
    </w:p>
    <w:p w:rsidR="0048363E" w:rsidRDefault="0048363E" w:rsidP="0048363E">
      <w:pPr>
        <w:pStyle w:val="ANormal"/>
        <w:jc w:val="both"/>
      </w:pPr>
      <w:r>
        <w:t>Nemoteno izvrševanje proračuna.</w:t>
      </w:r>
    </w:p>
    <w:p w:rsidR="0048363E" w:rsidRDefault="0048363E" w:rsidP="0048363E">
      <w:pPr>
        <w:pStyle w:val="Heading11"/>
      </w:pPr>
      <w:r>
        <w:t>Glavni letni izvedbeni cilji in kazalci, s katerimi se bo merilo doseganje zastavljenih ciljev</w:t>
      </w:r>
    </w:p>
    <w:p w:rsidR="0048363E" w:rsidRDefault="0048363E" w:rsidP="0048363E">
      <w:pPr>
        <w:pStyle w:val="ANormal"/>
        <w:jc w:val="both"/>
      </w:pPr>
      <w:r>
        <w:t>Zagotavljati pravice porabe na proračunskih postavkah.</w:t>
      </w:r>
    </w:p>
    <w:p w:rsidR="0048363E" w:rsidRDefault="0048363E" w:rsidP="0048363E">
      <w:pPr>
        <w:pStyle w:val="Heading11"/>
      </w:pPr>
      <w:r>
        <w:t>Podprogrami in proračunski uporabniki znotraj glavnega programa</w:t>
      </w:r>
    </w:p>
    <w:p w:rsidR="0048363E" w:rsidRDefault="0048363E" w:rsidP="0048363E">
      <w:pPr>
        <w:pStyle w:val="ANormal"/>
        <w:jc w:val="both"/>
      </w:pPr>
      <w:r>
        <w:t>23039001 - Splošna proračunska rezervacija</w:t>
      </w:r>
    </w:p>
    <w:p w:rsidR="0048363E" w:rsidRDefault="0048363E" w:rsidP="0048363E">
      <w:pPr>
        <w:pStyle w:val="AHeading5"/>
        <w:tabs>
          <w:tab w:val="decimal" w:pos="9200"/>
        </w:tabs>
        <w:rPr>
          <w:sz w:val="20"/>
        </w:rPr>
      </w:pPr>
      <w:bookmarkStart w:id="137" w:name="_Toc116284292"/>
      <w:r>
        <w:t>23039001 Splošna proračunska rezervacija</w:t>
      </w:r>
      <w:r>
        <w:tab/>
      </w:r>
      <w:r>
        <w:rPr>
          <w:sz w:val="20"/>
        </w:rPr>
        <w:t>(20.000 €) 20.000 €</w:t>
      </w:r>
      <w:bookmarkEnd w:id="137"/>
    </w:p>
    <w:p w:rsidR="0048363E" w:rsidRDefault="0048363E" w:rsidP="0048363E">
      <w:pPr>
        <w:pStyle w:val="Heading11"/>
      </w:pPr>
      <w:r>
        <w:t>Opis podprograma</w:t>
      </w:r>
    </w:p>
    <w:p w:rsidR="0048363E" w:rsidRDefault="0048363E" w:rsidP="0048363E">
      <w:pPr>
        <w:pStyle w:val="ANormal"/>
        <w:jc w:val="both"/>
      </w:pPr>
      <w:r>
        <w:t>Tekoča proračunska rezerva.</w:t>
      </w:r>
    </w:p>
    <w:p w:rsidR="0048363E" w:rsidRDefault="0048363E" w:rsidP="0048363E">
      <w:pPr>
        <w:pStyle w:val="Heading11"/>
      </w:pPr>
      <w:r>
        <w:t>Zakonske in druge pravne podlage</w:t>
      </w:r>
    </w:p>
    <w:p w:rsidR="0048363E" w:rsidRDefault="0048363E" w:rsidP="0048363E">
      <w:pPr>
        <w:pStyle w:val="ANormal"/>
        <w:jc w:val="both"/>
      </w:pPr>
      <w:r>
        <w:t>Zakon o javnih financah</w:t>
      </w:r>
    </w:p>
    <w:p w:rsidR="0048363E" w:rsidRDefault="0048363E" w:rsidP="0048363E">
      <w:pPr>
        <w:pStyle w:val="Heading11"/>
      </w:pPr>
      <w:r>
        <w:t>Dolgoročni cilji podprograma in kazalci, s katerimi se bo merilo doseganje zastavljenih ciljev</w:t>
      </w:r>
    </w:p>
    <w:p w:rsidR="0048363E" w:rsidRDefault="0048363E" w:rsidP="0048363E">
      <w:pPr>
        <w:pStyle w:val="ANormal"/>
        <w:jc w:val="both"/>
      </w:pPr>
      <w:r>
        <w:t>Zagotavljanje sredstev za financiranje nujnih nepredvidenih nalog.</w:t>
      </w:r>
    </w:p>
    <w:p w:rsidR="0048363E" w:rsidRDefault="0048363E" w:rsidP="0048363E">
      <w:pPr>
        <w:pStyle w:val="Heading11"/>
      </w:pPr>
      <w:r>
        <w:t>Letni izvedbeni cilji podprograma in kazalci, s katerimi se bo merilo doseganje zastavljenih ciljev</w:t>
      </w:r>
    </w:p>
    <w:p w:rsidR="0048363E" w:rsidRDefault="0048363E" w:rsidP="0048363E">
      <w:pPr>
        <w:pStyle w:val="ANormal"/>
        <w:jc w:val="both"/>
      </w:pPr>
      <w:r>
        <w:t>Rezervacija sredstev, ki se kot nerazporejeni del proračunskih prejemkov zagotovijo za nepredvidene namene, za katere v proračunu niso zagotovljena sredstva ali za namene, za katere se med letom izkaže, da v proračunu niso bila zagotovljena v zadostnem obsegu, ker jih pri pripravi proračuna ni mogoče načrtovati.</w:t>
      </w:r>
    </w:p>
    <w:p w:rsidR="0048363E" w:rsidRDefault="0048363E" w:rsidP="0048363E">
      <w:pPr>
        <w:pStyle w:val="ANormal"/>
        <w:jc w:val="both"/>
      </w:pPr>
    </w:p>
    <w:p w:rsidR="0048363E" w:rsidRDefault="0048363E">
      <w:pPr>
        <w:overflowPunct/>
        <w:autoSpaceDE/>
        <w:autoSpaceDN/>
        <w:adjustRightInd/>
        <w:spacing w:before="0" w:after="0"/>
        <w:ind w:left="0"/>
        <w:textAlignment w:val="auto"/>
        <w:rPr>
          <w:sz w:val="24"/>
        </w:rPr>
      </w:pPr>
      <w:r>
        <w:br w:type="page"/>
      </w: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aslov"/>
      </w:pPr>
      <w:r>
        <w:t>II. POSEBNI DEL (PP)</w:t>
      </w:r>
    </w:p>
    <w:p w:rsidR="0048363E" w:rsidRDefault="0048363E">
      <w:pPr>
        <w:overflowPunct/>
        <w:autoSpaceDE/>
        <w:autoSpaceDN/>
        <w:adjustRightInd/>
        <w:spacing w:before="0" w:after="0"/>
        <w:ind w:left="0"/>
        <w:textAlignment w:val="auto"/>
      </w:pPr>
      <w:r>
        <w:br w:type="page"/>
      </w:r>
    </w:p>
    <w:p w:rsidR="0048363E" w:rsidRDefault="0048363E" w:rsidP="0048363E">
      <w:pPr>
        <w:pStyle w:val="AHeading1"/>
      </w:pPr>
      <w:bookmarkStart w:id="138" w:name="_Toc116284293"/>
      <w:r>
        <w:lastRenderedPageBreak/>
        <w:t>II. POSEBNI DEL (PP)</w:t>
      </w:r>
      <w:bookmarkEnd w:id="138"/>
    </w:p>
    <w:p w:rsidR="0048363E" w:rsidRDefault="0048363E" w:rsidP="0048363E">
      <w:pPr>
        <w:pStyle w:val="AHeading3"/>
        <w:tabs>
          <w:tab w:val="decimal" w:pos="9200"/>
        </w:tabs>
        <w:rPr>
          <w:sz w:val="20"/>
        </w:rPr>
      </w:pPr>
      <w:bookmarkStart w:id="139" w:name="_Toc116284294"/>
      <w:r>
        <w:t>1000 OBČINSKI SVET</w:t>
      </w:r>
      <w:r>
        <w:tab/>
      </w:r>
      <w:r>
        <w:rPr>
          <w:sz w:val="20"/>
        </w:rPr>
        <w:t>(109.050 €) 83.500 €</w:t>
      </w:r>
      <w:bookmarkEnd w:id="139"/>
    </w:p>
    <w:p w:rsidR="0048363E" w:rsidRDefault="0048363E" w:rsidP="0048363E">
      <w:pPr>
        <w:pStyle w:val="AHeading4"/>
        <w:tabs>
          <w:tab w:val="decimal" w:pos="9200"/>
        </w:tabs>
        <w:rPr>
          <w:sz w:val="20"/>
        </w:rPr>
      </w:pPr>
      <w:bookmarkStart w:id="140" w:name="_Toc116284295"/>
      <w:r>
        <w:t>10203 DELOV. OBČINSKEGA SVETA IN NJEGOVIH DELOVNIH TELES</w:t>
      </w:r>
      <w:r>
        <w:tab/>
      </w:r>
      <w:r>
        <w:rPr>
          <w:sz w:val="20"/>
        </w:rPr>
        <w:t>(62.000 €) 69.000 €</w:t>
      </w:r>
      <w:bookmarkEnd w:id="14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za delovanje Občinskega sveta kot najvišjega organa odločanja o vseh zadevah v okviru pravic in dolžnosti občine. Največji delež predstavlja konto 4029 Drugi operativni odhodki, kamor spadajo sejnine članom Občinskega sveta ter sejnine udeležencem raznih odborov (razen Nadzornega odbora) in komisij, vse v bruto znesku. Ob napotitvi občinskih funkcionarjev na službeno pot, se s te postavke povrnejo nastali potni stroški, skladno s predpisi, ki urejajo to področje. </w:t>
      </w:r>
    </w:p>
    <w:p w:rsidR="0048363E" w:rsidRDefault="0048363E" w:rsidP="0048363E">
      <w:pPr>
        <w:pStyle w:val="ANormal"/>
        <w:jc w:val="both"/>
      </w:pPr>
      <w:r>
        <w:t>Iz sredstev za delovanje Občinskega sveta in njegovih delovnih teles gredo tudi odhodki za delovanje svetniških skupin in samostojnih članov občinskega sveta in morebitni reprezentančni stroški (nakup vode za seje...), stroški prenosov sej in stroški dobesednega prepisa sej.</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Plačilo za opravljanje funkcije člana Občinskega sveta Občine Tržič je sejnina za udeležbo na seji Občinskega sveta Občine Tržič oziroma seji delovnega telesa občinskega sveta. Članu Občinskega sveta Občine Tržič pripada plačilo za opravljanje funkcije v višini 5 % vrednosti plače župana, brez njegovega dodatka na delovno dobo. Predsedniku komisije ali odbora oziroma drugih delovnih teles, ki jih imenujeta občinski svet ali župan, pripada sejnina na udeležbo na sejah komisije ali odbora oziroma drugega delovnega telesa, ki je določena v odstotku od plače župana, brez njegovega dodatka na delovno dobo in sicer tako, da znaša sejnina 3 % vrednosti plače župana. Članu komisije ali odbora oziroma drugih delovnih teles, pa pripada sejnina v 1,87 % vrednosti plače župana.  Občinski svet Občine Tržič šteje 24 članov. Od tega je en svetnik podžupan, za kar se pri izračunu upošteva število 23 članov. S te postavke se krijejo stroški izplačil sejnin Odbora za </w:t>
      </w:r>
      <w:proofErr w:type="spellStart"/>
      <w:r>
        <w:t>za</w:t>
      </w:r>
      <w:proofErr w:type="spellEnd"/>
      <w:r>
        <w:t xml:space="preserve"> okolje in prostor, Odbora za gospodarstvo in gospodarske javne službe, Odbora za družbene dejavnosti, Komisije za proračun in zaključni račun ter Statutarno pravne komisije.  Pod proračunsko postavko Delovanje Občinskega sveta in njegovih delovnih teles spada tudi delovanje Komisije za mandatna vprašanja, volitve in imenovanja, ki šteje 5 članov. Višina sredstev na tej postavki je  izračunana iz okvirnega števila sejnin in iz števila članov v Občinskem svetu Občine Tržič, odborih in komisijah, dobljeni znesek se poveča za plačilo pogostitve ob koncu leta. Znotraj postavke so zagotovljena sredstva tudi za delovanje svetniških skupin.</w:t>
      </w:r>
    </w:p>
    <w:p w:rsidR="0048363E" w:rsidRDefault="0048363E" w:rsidP="0048363E">
      <w:pPr>
        <w:pStyle w:val="AHeading4"/>
        <w:tabs>
          <w:tab w:val="decimal" w:pos="9200"/>
        </w:tabs>
        <w:rPr>
          <w:sz w:val="20"/>
        </w:rPr>
      </w:pPr>
      <w:bookmarkStart w:id="141" w:name="_Toc116284296"/>
      <w:r>
        <w:t>20100 POLITIČNE STRANKE</w:t>
      </w:r>
      <w:r>
        <w:tab/>
      </w:r>
      <w:r>
        <w:rPr>
          <w:sz w:val="20"/>
        </w:rPr>
        <w:t>(4.050 €) 4.500 €</w:t>
      </w:r>
      <w:bookmarkEnd w:id="141"/>
    </w:p>
    <w:p w:rsidR="0048363E" w:rsidRDefault="0048363E" w:rsidP="0048363E">
      <w:pPr>
        <w:pStyle w:val="Heading11"/>
      </w:pPr>
      <w:r>
        <w:t>Obrazložitev dejavnosti v okviru proračunske postavke</w:t>
      </w:r>
    </w:p>
    <w:p w:rsidR="0048363E" w:rsidRDefault="0048363E" w:rsidP="0048363E">
      <w:pPr>
        <w:pStyle w:val="ANormal"/>
        <w:jc w:val="both"/>
      </w:pPr>
      <w:r>
        <w:t>Iz te postavke se krijejo dotacije iz proračuna političnim strankam.</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financiranje političnih strank temeljijo na Zakonu o političnih strankah ter na rezultatih lokalnih volitev 2018.</w:t>
      </w:r>
    </w:p>
    <w:p w:rsidR="0048363E" w:rsidRDefault="0048363E" w:rsidP="0048363E">
      <w:pPr>
        <w:pStyle w:val="ANormal"/>
        <w:jc w:val="both"/>
      </w:pPr>
      <w:r>
        <w:t xml:space="preserve">Zakon o političnih strankah (Uradni list RS, št. 100/05 – uradno prečiščeno besedilo, 103/07, 99/13 in 46/14) v 26. členu določa, da lokalne skupnosti financirajo stranke v skladu s tem zakonom in sicer tako, da pristojni organ občine s sklepom o financiranju strank določi, da stranka, ki je kandidirala kandidatke oziroma kandidate na zadnjih volitvah za občinski svet, dobi sredstva iz proračuna lokalne skupnosti sorazmerno številu glasov volivcev, ki jih je dobila na volitvah. </w:t>
      </w:r>
    </w:p>
    <w:p w:rsidR="0048363E" w:rsidRDefault="0048363E" w:rsidP="0048363E">
      <w:pPr>
        <w:pStyle w:val="ANormal"/>
        <w:jc w:val="both"/>
      </w:pPr>
    </w:p>
    <w:p w:rsidR="0048363E" w:rsidRDefault="0048363E" w:rsidP="0048363E">
      <w:pPr>
        <w:pStyle w:val="ANormal"/>
        <w:jc w:val="both"/>
      </w:pPr>
      <w:r>
        <w:t xml:space="preserve">Občinski svet Občine Tržič je na 5. redni seji dne 16. 3. 2011 sprejel Sklep o financiranju političnih strank v Občini Tržič št. 410-0008/2010-21 s katerim je določil, da političnim strankam, katerih listam so pripadli mandati za člane občinskega sveta, oziroma so dosegli najmanj 50 % glasov potrebnih za izvolitev enega člana občinskega sveta, pripadajo sredstva iz proračuna Občine Tržič sorazmerno številu dobljenih glasov na volitvah v občinski svet, vendar ta sredstva ne smejo presegati 0,6 % primerne porabe za posamezno proračunsko leto. Višina sredstev, ki se namenijo za financiranje političnih strank, se določi v proračunu občine za tekoče proračunsko leto in znaša 0,1509 EUR za dobljeni glas mesečno. </w:t>
      </w:r>
    </w:p>
    <w:p w:rsidR="0048363E" w:rsidRDefault="0048363E" w:rsidP="0048363E">
      <w:pPr>
        <w:pStyle w:val="ANormal"/>
        <w:jc w:val="both"/>
      </w:pPr>
    </w:p>
    <w:p w:rsidR="0048363E" w:rsidRDefault="0048363E" w:rsidP="0048363E">
      <w:pPr>
        <w:pStyle w:val="ANormal"/>
        <w:jc w:val="both"/>
      </w:pPr>
      <w:r>
        <w:t>Na podlagi 26. člena Zakona o političnih strankah je kvota za pridobitev sredstev najmanj 153,60 dobljenih glasov (izračun: 7373/24  x  50/100  =  153,60 glasov).</w:t>
      </w:r>
    </w:p>
    <w:p w:rsidR="0048363E" w:rsidRDefault="0048363E" w:rsidP="0048363E">
      <w:pPr>
        <w:pStyle w:val="AHeading4"/>
        <w:tabs>
          <w:tab w:val="decimal" w:pos="9200"/>
        </w:tabs>
        <w:rPr>
          <w:sz w:val="20"/>
        </w:rPr>
      </w:pPr>
      <w:bookmarkStart w:id="142" w:name="_Toc116284297"/>
      <w:r>
        <w:t>31600 IZVEDBA IN NADZOR LOKALNIH VOLITEV IN REFERENDUM.</w:t>
      </w:r>
      <w:r>
        <w:tab/>
      </w:r>
      <w:r>
        <w:rPr>
          <w:sz w:val="20"/>
        </w:rPr>
        <w:t>(43.000 €) 10.000 €</w:t>
      </w:r>
      <w:bookmarkEnd w:id="142"/>
    </w:p>
    <w:p w:rsidR="0048363E" w:rsidRDefault="0048363E" w:rsidP="0048363E">
      <w:pPr>
        <w:pStyle w:val="Heading11"/>
      </w:pPr>
      <w:r>
        <w:t>Obrazložitev dejavnosti v okviru proračunske postavke</w:t>
      </w:r>
    </w:p>
    <w:p w:rsidR="0048363E" w:rsidRDefault="0048363E" w:rsidP="0048363E">
      <w:pPr>
        <w:pStyle w:val="ANormal"/>
        <w:jc w:val="both"/>
      </w:pPr>
      <w:r>
        <w:t>Iz te postavke se krijejo stroški za izvedbo lokalnih volitev (izvedba volitev v občinski svet in župana, volitve v ožje dele občin) v letu 2022.</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Redne volitve v občinske svete se opravijo vsako četrto leto, kot tudi redne volitve županov, ki se opravijo hkrati z rednimi volitvami v občinske svete. Za župana je izvoljen kandidat, ki je dobil večino veljavnih glasov. Če noben kandidat ni dobil večine glasov, se opravi drugi krog volitev med kandidatom, ki sta dobila največ glasov. V letu 2022 se predvidevajo izplačila večine stroškov povezanih z izvedbo lokalnih volitev, preostanek pa v letu 2023. Ocena stroškov temelji na stroških izvedbe lokalnih volitev v letu 2018.</w:t>
      </w:r>
    </w:p>
    <w:p w:rsidR="0048363E" w:rsidRDefault="0048363E" w:rsidP="0048363E">
      <w:pPr>
        <w:pStyle w:val="AHeading3"/>
        <w:tabs>
          <w:tab w:val="decimal" w:pos="9200"/>
        </w:tabs>
        <w:rPr>
          <w:sz w:val="20"/>
        </w:rPr>
      </w:pPr>
      <w:bookmarkStart w:id="143" w:name="_Toc116284298"/>
      <w:r>
        <w:t>2000 NADZORNI ODBOR</w:t>
      </w:r>
      <w:r>
        <w:tab/>
      </w:r>
      <w:r>
        <w:rPr>
          <w:sz w:val="20"/>
        </w:rPr>
        <w:t>(12.900 €) 13.200 €</w:t>
      </w:r>
      <w:bookmarkEnd w:id="143"/>
    </w:p>
    <w:p w:rsidR="0048363E" w:rsidRDefault="0048363E" w:rsidP="0048363E">
      <w:pPr>
        <w:pStyle w:val="AHeading4"/>
        <w:tabs>
          <w:tab w:val="decimal" w:pos="9200"/>
        </w:tabs>
        <w:rPr>
          <w:sz w:val="20"/>
        </w:rPr>
      </w:pPr>
      <w:bookmarkStart w:id="144" w:name="_Toc116284299"/>
      <w:r>
        <w:t>10401 DELOVANJE NADZORNEGA ODBORA</w:t>
      </w:r>
      <w:r>
        <w:tab/>
      </w:r>
      <w:r>
        <w:rPr>
          <w:sz w:val="20"/>
        </w:rPr>
        <w:t>(12.900 €) 13.200 €</w:t>
      </w:r>
      <w:bookmarkEnd w:id="144"/>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izplačilo nadomestila za nepoklicno opravljanje funkcije članom nadzornega odbora na osnovi sprejetega pravilnika ter za delovanje Nadzornega odbora kot samostojnega organa občine.</w:t>
      </w:r>
    </w:p>
    <w:p w:rsidR="0048363E" w:rsidRDefault="0048363E" w:rsidP="0048363E">
      <w:pPr>
        <w:pStyle w:val="ANormal"/>
        <w:jc w:val="both"/>
      </w:pPr>
      <w:r>
        <w:t xml:space="preserve"> </w:t>
      </w:r>
    </w:p>
    <w:p w:rsidR="0048363E" w:rsidRDefault="0048363E" w:rsidP="0048363E">
      <w:pPr>
        <w:pStyle w:val="ANormal"/>
        <w:jc w:val="both"/>
      </w:pPr>
      <w:r>
        <w:t>Večina finančnih sredstev podprograma predstavlja konto 4029 Drugi operativni odhodki, v katerem so zajeti stroški sejnin nadzornega odbora. Preostala sredstva so namenjena povračilu  potnih stroškov, plačilu stroškov za udeležbo na seminarjih in plačilu morebitnih drugih stroškov, ki so povezani z delovanjem nadzornega odbora.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Nadzorni odbor Občine Tržič šteje 5 članov. Predsedniku nadzornega odbora pripada sejnina za udeležbo na sejah nadzornega odbora, ki je določena v odstotku od plače župana, brez njegovega dodatka na delovno dobo, in sicer tako, da znaša sejnina 6,67 % vrednosti plače župana. Članu nadzornega odbora pa pripada sejnina v višini 5 % vrednosti plače župana. Izhodišča za izračun potrebnih sredstev temeljijo na programu dela Nadzornega odbora.</w:t>
      </w:r>
    </w:p>
    <w:p w:rsidR="0048363E" w:rsidRDefault="0048363E" w:rsidP="0048363E">
      <w:pPr>
        <w:pStyle w:val="AHeading3"/>
        <w:tabs>
          <w:tab w:val="decimal" w:pos="9200"/>
        </w:tabs>
        <w:rPr>
          <w:sz w:val="20"/>
        </w:rPr>
      </w:pPr>
      <w:bookmarkStart w:id="145" w:name="_Toc116284300"/>
      <w:r>
        <w:t>3000 ŽUPAN</w:t>
      </w:r>
      <w:r>
        <w:tab/>
      </w:r>
      <w:r>
        <w:rPr>
          <w:sz w:val="20"/>
        </w:rPr>
        <w:t>(101.269 €) 111.269 €</w:t>
      </w:r>
      <w:bookmarkEnd w:id="145"/>
    </w:p>
    <w:p w:rsidR="0048363E" w:rsidRDefault="0048363E" w:rsidP="0048363E">
      <w:pPr>
        <w:pStyle w:val="AHeading4"/>
        <w:tabs>
          <w:tab w:val="decimal" w:pos="9200"/>
        </w:tabs>
        <w:rPr>
          <w:sz w:val="20"/>
        </w:rPr>
      </w:pPr>
      <w:bookmarkStart w:id="146" w:name="_Toc116284301"/>
      <w:r>
        <w:t>10202 DELOVANJE ŽUPANA IN PODŽUPANOV</w:t>
      </w:r>
      <w:r>
        <w:tab/>
      </w:r>
      <w:r>
        <w:rPr>
          <w:sz w:val="20"/>
        </w:rPr>
        <w:t>(101.269 €) 111.269 €</w:t>
      </w:r>
      <w:bookmarkEnd w:id="146"/>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predvidena za izplačilo plače za poklicno opravljanje funkcije župana in podžupana na podlagi Zakona o sistemu plač v javnem sektorju,  Statuta Občine Tržič  ter Pravilnika o plačah in drugih prejemkih občinskih funkcionarjev, članov delovnih teles Občinskega sveta in članov drugih organov Občine Tržič.  Vrednost na proračunski postavki predstavlja izdatke za povračila stroškov prihoda na delo in z dela, povračilo stroškov za službena potovanja, </w:t>
      </w:r>
      <w:proofErr w:type="spellStart"/>
      <w:r>
        <w:t>t.j</w:t>
      </w:r>
      <w:proofErr w:type="spellEnd"/>
      <w:r>
        <w:t>. povračila potnih stroškov (kilometrine doma in v tujini, dnevnice doma in v tujini, hotelske in restavracijske storitve doma in v tujini ter druge izdatke kot so cestnine, parkirnine idr.), povračilo stroškov prehrane med delom, pisarniški in splošni material in storitve za delovanje župana in podžupana, stroške mobilne telefonije ter zneske plač ter regresa, skupaj s pripadajočimi davki in prispevki.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Izračun potrebnih sredstev temelji na predvidevanju, da župan in podžupan opravljata svojo funkcijo poklicno. Zato prejemata plačo za poklicno opravljanje funkcije izračunano na podlagi veljavne zakonodaje (glede na število </w:t>
      </w:r>
      <w:r>
        <w:lastRenderedPageBreak/>
        <w:t xml:space="preserve">prebivalcev občine). Stroški za storitve telefonije, prevozni in drugi stroški povezani z delovanjem župana in podžupana so ocenjeni glede na preteklo realizacijo. </w:t>
      </w:r>
    </w:p>
    <w:p w:rsidR="0048363E" w:rsidRDefault="0048363E" w:rsidP="0048363E">
      <w:pPr>
        <w:pStyle w:val="ANormal"/>
        <w:jc w:val="both"/>
      </w:pPr>
    </w:p>
    <w:p w:rsidR="0048363E" w:rsidRDefault="0048363E" w:rsidP="0048363E">
      <w:pPr>
        <w:pStyle w:val="ANormal"/>
        <w:jc w:val="both"/>
      </w:pPr>
      <w:r>
        <w:t>Vodje pogajalskih skupin reprezentativnih sindikatov in ministrica za javno upravo so parafirali Dogovor o ukrepih in področju plač in drugih stroškov dela v javnem sektorju za leto 2022 in 2023. Ta javnim uslužbencem prinaša uskladitev vrednosti plačnih razredov za 4,5% s 1. oktobrom 2022 in en plačni razred z aprilskimi plačami 2023. Predviden je tudi višji regres. Ta povišanja so vključena v izračun sredstev za plače.</w:t>
      </w:r>
    </w:p>
    <w:p w:rsidR="0048363E" w:rsidRDefault="0048363E" w:rsidP="0048363E">
      <w:pPr>
        <w:pStyle w:val="AHeading3"/>
        <w:tabs>
          <w:tab w:val="decimal" w:pos="9200"/>
        </w:tabs>
        <w:rPr>
          <w:sz w:val="20"/>
        </w:rPr>
      </w:pPr>
      <w:bookmarkStart w:id="147" w:name="_Toc116284302"/>
      <w:r>
        <w:t>4000 OBČINSKA UPRAVA</w:t>
      </w:r>
      <w:r>
        <w:tab/>
      </w:r>
      <w:r>
        <w:rPr>
          <w:sz w:val="20"/>
        </w:rPr>
        <w:t>(22.592.284 €) 18.610.142 €</w:t>
      </w:r>
      <w:bookmarkEnd w:id="147"/>
    </w:p>
    <w:p w:rsidR="0048363E" w:rsidRDefault="0048363E" w:rsidP="0048363E">
      <w:pPr>
        <w:pStyle w:val="AHeading4"/>
        <w:tabs>
          <w:tab w:val="decimal" w:pos="9200"/>
        </w:tabs>
        <w:rPr>
          <w:sz w:val="20"/>
        </w:rPr>
      </w:pPr>
      <w:bookmarkStart w:id="148" w:name="_Toc116284303"/>
      <w:r>
        <w:t>10101 SRED. ZA PLAČE IN DR. OS.PREJ.</w:t>
      </w:r>
      <w:r>
        <w:tab/>
      </w:r>
      <w:r>
        <w:rPr>
          <w:sz w:val="20"/>
        </w:rPr>
        <w:t>(1.117.507 €) 1.229.814 €</w:t>
      </w:r>
      <w:bookmarkEnd w:id="148"/>
    </w:p>
    <w:p w:rsidR="0048363E" w:rsidRDefault="0048363E" w:rsidP="0048363E">
      <w:pPr>
        <w:pStyle w:val="Heading11"/>
      </w:pPr>
      <w:r>
        <w:t>Obrazložitev dejavnosti v okviru proračunske postavke</w:t>
      </w:r>
    </w:p>
    <w:p w:rsidR="0048363E" w:rsidRDefault="0048363E" w:rsidP="0048363E">
      <w:pPr>
        <w:pStyle w:val="ANormal"/>
        <w:jc w:val="both"/>
      </w:pPr>
      <w:r>
        <w:t>V okviru sredstev za plače zaposlenih v občinski upravi so predvidena sredstva za bruto plače vključno s prispevki delodajalca ter sredstva drugih osebnih prejemkov skladno z veljavnimi predpisi, ki urejajo to področje. V okviru te postavke zagotavljamo sredstva še za premije kolektivnega dodatnega pokojninskega zavarovanja na podlagi ZKDPZ in za plačilo prispevka za vzpodbujanja zaposlovanja invalidov po ZZRZI. Pri načrtovanju sredstev za stroške dela se upošteva tudi kadrovsko politiko občine oz. kadrovski načrt.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Podlaga za izračun sredstev za plače so interni akti Občine Tržič: Odlok o organizaciji in delovnem področju občinske uprave Občine Tržič ; Pravilnik o organizaciji, delu in sistemizaciji delovnih mest občinske uprave Občine Tržič; Kadrovski načrt. Predstavniki vlade in sindikatov javnega sektorja vodijo pogajanja in še niso dosegli dogovora o uskladitvi vrednosti plačnih razredov ter uskladitev nastalih plačnih nesorazmerij zaradi parcialnih posegov v plačni sistem. </w:t>
      </w:r>
    </w:p>
    <w:p w:rsidR="0048363E" w:rsidRDefault="0048363E" w:rsidP="0048363E">
      <w:pPr>
        <w:pStyle w:val="ANormal"/>
        <w:jc w:val="both"/>
      </w:pPr>
    </w:p>
    <w:p w:rsidR="0048363E" w:rsidRDefault="0048363E" w:rsidP="0048363E">
      <w:pPr>
        <w:pStyle w:val="ANormal"/>
        <w:jc w:val="both"/>
      </w:pPr>
      <w:r>
        <w:t>Vodje pogajalskih skupin reprezentativnih sindikatov in ministrica za javno upravo so parafirali Dogovor o ukrepih in področju plač in drugih stroškov dela v javnem sektorju za leto 2022 in 2023. Ta javnim uslužbencem prinaša uskladitev vrednosti plačnih razredov za 4,5% s 1. oktobrom 2022 in en plačni razred z aprilskimi plačami 2023. Predviden je tudi višji regres. Ta povišanja so vključena v izračun sredstev za plače.</w:t>
      </w:r>
    </w:p>
    <w:p w:rsidR="0048363E" w:rsidRDefault="0048363E" w:rsidP="0048363E">
      <w:pPr>
        <w:pStyle w:val="AHeading4"/>
        <w:tabs>
          <w:tab w:val="decimal" w:pos="9200"/>
        </w:tabs>
        <w:rPr>
          <w:sz w:val="20"/>
        </w:rPr>
      </w:pPr>
      <w:bookmarkStart w:id="149" w:name="_Toc116284304"/>
      <w:r>
        <w:t>10103 MATERIALNI STROŠKI</w:t>
      </w:r>
      <w:r>
        <w:tab/>
      </w:r>
      <w:r>
        <w:rPr>
          <w:sz w:val="20"/>
        </w:rPr>
        <w:t>(234.288 €) 254.288 €</w:t>
      </w:r>
      <w:bookmarkEnd w:id="149"/>
    </w:p>
    <w:p w:rsidR="0048363E" w:rsidRDefault="0048363E" w:rsidP="0048363E">
      <w:pPr>
        <w:pStyle w:val="Heading11"/>
      </w:pPr>
      <w:r>
        <w:t>Obrazložitev dejavnosti v okviru proračunske postavke</w:t>
      </w:r>
    </w:p>
    <w:p w:rsidR="0048363E" w:rsidRDefault="0048363E" w:rsidP="0048363E">
      <w:pPr>
        <w:pStyle w:val="ANormal"/>
        <w:jc w:val="both"/>
      </w:pPr>
      <w:r>
        <w:t>Sredstva so predvidena za kritje stroškov v zvezi z delovanjem občinske uprave (pisarniški material in drobni inventar, objave v Uradnem listu, prevoz na delo, prehrana med delom, nakup sanitarnega materiala, poštne storitve ...).</w:t>
      </w:r>
    </w:p>
    <w:p w:rsidR="0048363E" w:rsidRDefault="0048363E" w:rsidP="0048363E">
      <w:pPr>
        <w:pStyle w:val="ANormal"/>
        <w:jc w:val="both"/>
      </w:pPr>
    </w:p>
    <w:p w:rsidR="0048363E" w:rsidRDefault="0048363E" w:rsidP="0048363E">
      <w:pPr>
        <w:pStyle w:val="ANormal"/>
        <w:jc w:val="both"/>
      </w:pPr>
      <w:r>
        <w:t>Finančna sredstva na kontu 4002 Povračila in nadomestila, so namenjena povračilu stroškov prevoza in prehrane delavcem zaposlenim v občinski upravi, na kontu 4020 Pisarniški in splošni material in storitve pa nakupu pisarniškega in splošnega materiala, ki je potreben za nemoteno delovanje občinske uprave, iz istega konta se krijejo tudi stroški radijskih in televizijskih oddaj pogovorno informativnega značaja, ažuriranje in objave aktov v katalogu javnega značaja. Planirani odhodki na kontu 4021 Posebni material in storitve so namenjeni nakupu drobnega orodja in plačilu storitev preventivnih zdravstvenih pregledov. Sredstva  so namenjena tudi plačilu računalniških in svetovalnih storitev ter oglaševalskih storitev (objave v Uradnem listu RS …) in drugim izdatkom. Na kontu 4022 Energija, voda, komunalne storitve in komunikacije je zajeto plačilo poštnih storitev, na kontu 4023 Prevozni stroški in storitve pa so zajeti stroški, ki so povezani z voznim parkom (gorivo ter vzdrževanje, popravila in registracija službenega vozil) in zajema plačila stroškov uporabe vozila Renault Modus. Konto 4025 Tekoče vzdrževanje zajema tekoče vzdrževanje računalniških programov in druge opreme ter zavarovalne premije za stavbo in opremo. Konto 4029 Drugi operativni odhodki zajema predvidene stroške plačil dijakom za obvezno prakso, predvidene izdatke za strokovno izobraževanje zaposlenih, storitve odvetnikov, članarine domačim neprofitnim inštitucijam, plačila  stroškov razporejanja javnofinančnih prihodkov Upravi za javna plačila ter plačila bančnih storitev in morebitnih drugih stroškov povezanih z delovanjem občinske uprave. Predvideno je povišanje sredstev zaradi pričakovanih sprememb cen pri dobavi določenih materialov in storitev.</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Ta sredstva naj bi predstavljala podlago za uspešno in učinkovito delovanje Občinske uprave Občine Tržič. Izhodišče za načrtovanje porabe je pretekla poraba.</w:t>
      </w:r>
    </w:p>
    <w:p w:rsidR="0048363E" w:rsidRDefault="0048363E" w:rsidP="0048363E">
      <w:pPr>
        <w:pStyle w:val="AHeading4"/>
        <w:tabs>
          <w:tab w:val="decimal" w:pos="9200"/>
        </w:tabs>
        <w:rPr>
          <w:sz w:val="20"/>
        </w:rPr>
      </w:pPr>
      <w:bookmarkStart w:id="150" w:name="_Toc116284305"/>
      <w:r>
        <w:t>10105 INVESTICIJSKA SREDSTVA</w:t>
      </w:r>
      <w:r>
        <w:tab/>
      </w:r>
      <w:r>
        <w:rPr>
          <w:sz w:val="20"/>
        </w:rPr>
        <w:t>(21.000 €) 28.080 €</w:t>
      </w:r>
      <w:bookmarkEnd w:id="150"/>
    </w:p>
    <w:p w:rsidR="0048363E" w:rsidRDefault="0048363E" w:rsidP="0048363E">
      <w:pPr>
        <w:pStyle w:val="Heading11"/>
      </w:pPr>
      <w:r>
        <w:t>Obrazložitev dejavnosti v okviru proračunske postavke</w:t>
      </w:r>
    </w:p>
    <w:p w:rsidR="0048363E" w:rsidRDefault="0048363E" w:rsidP="0048363E">
      <w:pPr>
        <w:pStyle w:val="ANormal"/>
        <w:jc w:val="both"/>
      </w:pPr>
      <w:r>
        <w:t>Na tej postavki se zagotavljajo sredstva za investicijsko vzdrževanje upravnih prostorov ter investicije v upravne prostore. Sredstva se namenjajo za vzdrževanje in nakup komunikacijske opreme (telefoni in mobiteli) ter za vzdrževanje in nakup druge opreme (računalniki, tiskalniki, skenerji, gasilni aparati, kamere in podobno).</w:t>
      </w:r>
    </w:p>
    <w:p w:rsidR="0048363E" w:rsidRDefault="0048363E" w:rsidP="0048363E">
      <w:pPr>
        <w:pStyle w:val="ANormal"/>
        <w:jc w:val="both"/>
      </w:pPr>
    </w:p>
    <w:p w:rsidR="0048363E" w:rsidRDefault="0048363E" w:rsidP="0048363E">
      <w:pPr>
        <w:pStyle w:val="ANormal"/>
        <w:jc w:val="both"/>
      </w:pPr>
      <w:r>
        <w:t>Nadalje so sredstva namenjena vzdrževanju licenčne programske opreme (pogodbe o vzdrževanju in dograditve) ter vzdrževanju strojne računalniške opreme, kamor spadajo potrebne dograditve računalnikov in zamenjave okvarjenih delov strojne opreme. Sredstva so namenjena tudi vzdrževanju operativnega informacijskega okolja – delovanje operacijskih sistemov, internetni dostopi, idr. Poleg tega tudi investicijsko - vzdrževalnim delom na objektu občinske stavbe in pridobivanju novih osnovnih sredstev potrebnih za delovanje občinske uprave.</w:t>
      </w:r>
    </w:p>
    <w:p w:rsidR="0048363E" w:rsidRDefault="0048363E" w:rsidP="0048363E">
      <w:pPr>
        <w:pStyle w:val="ANormal"/>
        <w:jc w:val="both"/>
      </w:pPr>
    </w:p>
    <w:p w:rsidR="0048363E" w:rsidRDefault="0048363E" w:rsidP="0048363E">
      <w:pPr>
        <w:pStyle w:val="ANormal"/>
        <w:jc w:val="both"/>
      </w:pPr>
      <w:r>
        <w:t xml:space="preserve">V letu 2023 je predviden nakup novega MS Windows strežniškega sistema z vsemi vključenimi licencami za upravljanje z virtualnimi strežniki, </w:t>
      </w:r>
      <w:proofErr w:type="spellStart"/>
      <w:r>
        <w:t>backupi</w:t>
      </w:r>
      <w:proofErr w:type="spellEnd"/>
      <w:r>
        <w:t>, dostopi ter nova naprava za nemoteno napajanje.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temeljijo na podlagi pregleda obstoječega stanja in ocenjenih potreb ter na podlagi predvidenega števila zaposlenih. Tekoče vzdrževanje osnovnih sredstev za delovanje uprave je potrebno zaradi fizične in ekonomske obrabe teh z namenom zagotovitve ustreznih delovnih pogojev.</w:t>
      </w:r>
    </w:p>
    <w:p w:rsidR="0048363E" w:rsidRDefault="0048363E" w:rsidP="0048363E">
      <w:pPr>
        <w:pStyle w:val="AHeading4"/>
        <w:tabs>
          <w:tab w:val="decimal" w:pos="9200"/>
        </w:tabs>
        <w:rPr>
          <w:sz w:val="20"/>
        </w:rPr>
      </w:pPr>
      <w:bookmarkStart w:id="151" w:name="_Toc116284306"/>
      <w:r>
        <w:t>10106 UPRAVLJANJE IN VZDRŽEVANJE OBČINSKE STAVBE</w:t>
      </w:r>
      <w:r>
        <w:tab/>
      </w:r>
      <w:r>
        <w:rPr>
          <w:sz w:val="20"/>
        </w:rPr>
        <w:t>(98.500 €) 98.500 €</w:t>
      </w:r>
      <w:bookmarkEnd w:id="151"/>
    </w:p>
    <w:p w:rsidR="0048363E" w:rsidRDefault="0048363E" w:rsidP="0048363E">
      <w:pPr>
        <w:pStyle w:val="Heading11"/>
      </w:pPr>
      <w:r>
        <w:t>Obrazložitev dejavnosti v okviru proračunske postavke</w:t>
      </w:r>
    </w:p>
    <w:p w:rsidR="0048363E" w:rsidRDefault="0048363E" w:rsidP="0048363E">
      <w:pPr>
        <w:pStyle w:val="ANormal"/>
        <w:jc w:val="both"/>
      </w:pPr>
      <w:r>
        <w:t>Sredstva so predvidena za kritje stroškov v zvezi z občinsko stavbo (elektrika, telefon, ogrevanje, zavarovanje, upravljanje, varovanje, komunalne storitve in tekoče vzdrževanje celotnega objekta, varovanje objektov…) ter zagotavljanju hišniških storitev. Preostanek sredstev bo predvidoma porabljen za obnove in preureditve prostorov v občinski stavbi.</w:t>
      </w:r>
    </w:p>
    <w:p w:rsidR="0048363E" w:rsidRDefault="0048363E" w:rsidP="0048363E">
      <w:pPr>
        <w:pStyle w:val="Heading11"/>
      </w:pPr>
      <w:r>
        <w:t>Navezava na projekte v okviru proračunske postavke</w:t>
      </w:r>
    </w:p>
    <w:p w:rsidR="0048363E" w:rsidRDefault="0048363E" w:rsidP="0048363E">
      <w:pPr>
        <w:pStyle w:val="ANormal"/>
        <w:jc w:val="both"/>
      </w:pPr>
      <w:r>
        <w:t>41916001</w:t>
      </w:r>
      <w:r>
        <w:tab/>
      </w:r>
      <w:r>
        <w:tab/>
        <w:t>INVESTICIJSKO VZDRŽEVANJE OBČINSKE STAVBE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Ta sredstva predstavljajo podlago za uspešno in učinkovito delovanje Občinske uprave Občine Tržič.</w:t>
      </w:r>
    </w:p>
    <w:p w:rsidR="0048363E" w:rsidRDefault="0048363E" w:rsidP="0048363E">
      <w:pPr>
        <w:pStyle w:val="AHeading4"/>
        <w:tabs>
          <w:tab w:val="decimal" w:pos="9200"/>
        </w:tabs>
        <w:rPr>
          <w:sz w:val="20"/>
        </w:rPr>
      </w:pPr>
      <w:bookmarkStart w:id="152" w:name="_Toc116284307"/>
      <w:r>
        <w:t>10107 UPRAVLJANJE IN VZDRŽEVANJE POSLOVNIH PROSTOROV</w:t>
      </w:r>
      <w:r>
        <w:tab/>
      </w:r>
      <w:r>
        <w:rPr>
          <w:sz w:val="20"/>
        </w:rPr>
        <w:t>(110.000 €) 110.000 €</w:t>
      </w:r>
      <w:bookmarkEnd w:id="152"/>
    </w:p>
    <w:p w:rsidR="0048363E" w:rsidRDefault="0048363E" w:rsidP="0048363E">
      <w:pPr>
        <w:pStyle w:val="Heading11"/>
      </w:pPr>
      <w:r>
        <w:t>Obrazložitev dejavnosti v okviru proračunske postavke</w:t>
      </w:r>
    </w:p>
    <w:p w:rsidR="0048363E" w:rsidRDefault="0048363E" w:rsidP="0048363E">
      <w:pPr>
        <w:pStyle w:val="ANormal"/>
        <w:jc w:val="both"/>
      </w:pPr>
      <w:r>
        <w:t>Sredstva so v letu 2023 namenjena: za izvedbo investicijsko-vzdrževalnih del oziroma obnov posameznih delov poslovnih prostorov v lasti občine (kot so sanitarije, elektroinštalacije, stavbno pohištvo, tlaki ipd.), s katerimi ohranjamo uporabnost prostorov in znižujemo obratovalne stroške, za plačilo stroškov upravljanja, rezervnega sklada, tekočih obratovalnih stroškov, stroškov čiščenja, komunalnih storitev, zavarovalnih premij ter morebitnih drugih stroškov, povezanih z uporabo poslovnih prostorov.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stroškov temelji na valorizaciji pretekle realizacije vseh navedenih postavk in ocene stanja poslovnih prostorov ter posledično potreb po vlaganjih v njihovo obnovo.</w:t>
      </w:r>
    </w:p>
    <w:p w:rsidR="0048363E" w:rsidRDefault="0048363E" w:rsidP="0048363E">
      <w:pPr>
        <w:pStyle w:val="AHeading4"/>
        <w:tabs>
          <w:tab w:val="decimal" w:pos="9200"/>
        </w:tabs>
        <w:rPr>
          <w:sz w:val="20"/>
        </w:rPr>
      </w:pPr>
      <w:bookmarkStart w:id="153" w:name="_Toc116284308"/>
      <w:r>
        <w:lastRenderedPageBreak/>
        <w:t>10108 PAMETNA SKUPNOST</w:t>
      </w:r>
      <w:r>
        <w:tab/>
      </w:r>
      <w:r>
        <w:rPr>
          <w:sz w:val="20"/>
        </w:rPr>
        <w:t>(80.555 €) 61.000 €</w:t>
      </w:r>
      <w:bookmarkEnd w:id="153"/>
    </w:p>
    <w:p w:rsidR="0048363E" w:rsidRDefault="0048363E" w:rsidP="0048363E">
      <w:pPr>
        <w:pStyle w:val="Heading11"/>
      </w:pPr>
      <w:r>
        <w:t>Obrazložitev dejavnosti v okviru proračunske postavke</w:t>
      </w:r>
    </w:p>
    <w:p w:rsidR="0048363E" w:rsidRDefault="0048363E" w:rsidP="0048363E">
      <w:pPr>
        <w:pStyle w:val="ANormal"/>
        <w:jc w:val="both"/>
      </w:pPr>
      <w:r>
        <w:t>"Pametna parkirišča v Tržiču"</w:t>
      </w:r>
    </w:p>
    <w:p w:rsidR="0048363E" w:rsidRDefault="0048363E" w:rsidP="0048363E">
      <w:pPr>
        <w:pStyle w:val="ANormal"/>
        <w:jc w:val="both"/>
      </w:pPr>
    </w:p>
    <w:p w:rsidR="0048363E" w:rsidRDefault="0048363E" w:rsidP="0048363E">
      <w:pPr>
        <w:pStyle w:val="ANormal"/>
        <w:jc w:val="both"/>
      </w:pPr>
      <w:r>
        <w:t>Proračunska sredstva omogočajo uporabo in vzdrževanje pametnih parkirišč, čigar namen je, da se s pomočjo sodobne tehnologije vsem voznikom olajša iskanje prostih parkirnih mest v mestu Tržič, občina pa poleg analitike pridobiva še koristne podatke za razvoj drugi aplikacij. Občina Tržič je v letu 2022 zaključila še s 3.fazo (parkirišče Tržnica), nadaljevala pa bo z izvajanjem aktivnosti za naslednje faze, kjer bomo s tehnološko opremo najprej opremili parkirišča ob Glasbeni šoli in DTO.</w:t>
      </w: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r>
        <w:t>"Brezplačno brezžično omrežje TRZIC FREEWIFI"</w:t>
      </w:r>
    </w:p>
    <w:p w:rsidR="0048363E" w:rsidRDefault="0048363E" w:rsidP="0048363E">
      <w:pPr>
        <w:pStyle w:val="ANormal"/>
        <w:jc w:val="both"/>
      </w:pPr>
    </w:p>
    <w:p w:rsidR="0048363E" w:rsidRDefault="0048363E" w:rsidP="0048363E">
      <w:pPr>
        <w:pStyle w:val="ANormal"/>
        <w:jc w:val="both"/>
      </w:pPr>
      <w:r>
        <w:t>Sredstva se porabljajo za vzdrževanje oz. nemoteno napajanje opreme brezplačnega brezžičnega omrežja v starem mestnem jedru Tržiča.</w:t>
      </w: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r>
        <w:t>"Digitalne dovolilnice za parkiranje"</w:t>
      </w:r>
    </w:p>
    <w:p w:rsidR="0048363E" w:rsidRDefault="0048363E" w:rsidP="0048363E">
      <w:pPr>
        <w:pStyle w:val="ANormal"/>
        <w:jc w:val="both"/>
      </w:pPr>
    </w:p>
    <w:p w:rsidR="0048363E" w:rsidRDefault="0048363E" w:rsidP="0048363E">
      <w:pPr>
        <w:pStyle w:val="ANormal"/>
        <w:jc w:val="both"/>
      </w:pPr>
      <w:r>
        <w:t xml:space="preserve">V letu 2022 smo za občane in obiskovalce omogočili nakup digitalnih dovolilnic, ki nadomeščajo fizične dovolilnice (mesečna, letna, abonma) za plačljiva parkirišča v občini Tržič. Sredstva iz te postavke bodo porabljena za pogodbeni najem in upravljanje z aplikacijo </w:t>
      </w:r>
      <w:proofErr w:type="spellStart"/>
      <w:r>
        <w:t>EasyPark</w:t>
      </w:r>
      <w:proofErr w:type="spellEnd"/>
      <w:r>
        <w:t>. Nadgradnje in dodatne funkcionalnosti aplikacije za digitalne dovolilnice v letu 2023 niso predvidene.</w:t>
      </w: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r>
        <w:t>V kolikor bomo uspeli pridobiti dostop do podatkov (API) od vseh ponudnikov različnih, predvsem prometnih sistemov, bodo preostala sredstva porabljena za razvoj pilotnih in demo projektov, temelječih na odprtih podatkih in dodatni pametni infrastrukturi.</w:t>
      </w:r>
    </w:p>
    <w:p w:rsidR="0048363E" w:rsidRDefault="0048363E" w:rsidP="0048363E">
      <w:pPr>
        <w:pStyle w:val="Heading11"/>
      </w:pPr>
      <w:r>
        <w:t>Navezava na projekte v okviru proračunske postavke</w:t>
      </w:r>
    </w:p>
    <w:p w:rsidR="0048363E" w:rsidRDefault="0048363E" w:rsidP="0048363E">
      <w:pPr>
        <w:pStyle w:val="ANormal"/>
        <w:jc w:val="both"/>
      </w:pPr>
      <w:r>
        <w:t>42217001 Projekti temelječi na odprtih podatkih in pametni infrastrukturi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Pilotni projekti.</w:t>
      </w:r>
    </w:p>
    <w:p w:rsidR="0048363E" w:rsidRDefault="0048363E" w:rsidP="0048363E">
      <w:pPr>
        <w:pStyle w:val="AHeading4"/>
        <w:tabs>
          <w:tab w:val="decimal" w:pos="9200"/>
        </w:tabs>
        <w:rPr>
          <w:sz w:val="20"/>
        </w:rPr>
      </w:pPr>
      <w:bookmarkStart w:id="154" w:name="_Toc116284309"/>
      <w:r>
        <w:t>10300 MEDNARODNO SODELOVANJE</w:t>
      </w:r>
      <w:r>
        <w:tab/>
      </w:r>
      <w:r>
        <w:rPr>
          <w:sz w:val="20"/>
        </w:rPr>
        <w:t>(10.000 €) 10.000 €</w:t>
      </w:r>
      <w:bookmarkEnd w:id="15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te postavke so namenjena kritju stroškov na področju sodelovanja s pobratenimi in partnerskimi mesti </w:t>
      </w:r>
      <w:proofErr w:type="spellStart"/>
      <w:r>
        <w:t>Sainte</w:t>
      </w:r>
      <w:proofErr w:type="spellEnd"/>
      <w:r>
        <w:t>-Marie-</w:t>
      </w:r>
      <w:proofErr w:type="spellStart"/>
      <w:r>
        <w:t>aux</w:t>
      </w:r>
      <w:proofErr w:type="spellEnd"/>
      <w:r>
        <w:t>-</w:t>
      </w:r>
      <w:proofErr w:type="spellStart"/>
      <w:r>
        <w:t>Mines</w:t>
      </w:r>
      <w:proofErr w:type="spellEnd"/>
      <w:r>
        <w:t xml:space="preserve"> (Francija), </w:t>
      </w:r>
      <w:proofErr w:type="spellStart"/>
      <w:r>
        <w:t>Untergrombach</w:t>
      </w:r>
      <w:proofErr w:type="spellEnd"/>
      <w:r>
        <w:t xml:space="preserve"> (Nemčija), </w:t>
      </w:r>
      <w:proofErr w:type="spellStart"/>
      <w:r>
        <w:t>Zaječar</w:t>
      </w:r>
      <w:proofErr w:type="spellEnd"/>
      <w:r>
        <w:t xml:space="preserve"> (Srbija), Borovlje in Sele (Avstrija), </w:t>
      </w:r>
      <w:proofErr w:type="spellStart"/>
      <w:r>
        <w:t>Ludbreg</w:t>
      </w:r>
      <w:proofErr w:type="spellEnd"/>
      <w:r>
        <w:t xml:space="preserve"> (Hrvaška) in </w:t>
      </w:r>
      <w:proofErr w:type="spellStart"/>
      <w:r>
        <w:t>Dabas</w:t>
      </w:r>
      <w:proofErr w:type="spellEnd"/>
      <w:r>
        <w:t xml:space="preserve"> (Madžarska). Gre za kritje izdatkov za službena potovanja udeležencev srečanj v partnerskih mestih, sprejem delegacij partnerskih mest v Tržiču, samostojno promocijo mesta in Slovenije na prireditvah in sejmih v tujini (npr. sejem Mineral &amp; Gem). S postavke se krijejo tudi stroški spominskih daril, pogostitev in organizacije prireditev, vezanih na mednarodno sodelovanje občine (npr. EU ples na prelazu Ljubelj). V sklopu tradicionalnih prireditev v Tržiču se bodo v okviru možnosti predstavila partnerska mesta, organizirana bodo srečanja med kulturnimi in športnimi društvi ter šolami.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temeljijo na analizi porabe sredstev za osnovno dejavnost sodelovanja z vsemi tujimi partnerskimi mesti v preteklih letih.</w:t>
      </w:r>
    </w:p>
    <w:p w:rsidR="0048363E" w:rsidRDefault="0048363E" w:rsidP="0048363E">
      <w:pPr>
        <w:pStyle w:val="AHeading4"/>
        <w:tabs>
          <w:tab w:val="decimal" w:pos="9200"/>
        </w:tabs>
        <w:rPr>
          <w:sz w:val="20"/>
        </w:rPr>
      </w:pPr>
      <w:bookmarkStart w:id="155" w:name="_Toc116284310"/>
      <w:r>
        <w:lastRenderedPageBreak/>
        <w:t>10500 PRAZNIKI, REPREZENTANCA, PROTOKOL</w:t>
      </w:r>
      <w:r>
        <w:tab/>
      </w:r>
      <w:r>
        <w:rPr>
          <w:sz w:val="20"/>
        </w:rPr>
        <w:t>(30.000 €) 30.000 €</w:t>
      </w:r>
      <w:bookmarkEnd w:id="155"/>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kritju stroškov nabave in izobešanja zastav ob državnih in občinskem prazniku ter večjih prireditvah, prevodov uradnih besedil, protokolarnih daril ter aranžiranja in nakupa cvetja, pogostitev ob obiskih delegacij in drugih pomembnih dogodkih ter nakupu promocijskih majic za ekipe, ki nastopajo v imenu Občine Tržič ali zastopajo Tržič na raznih srečanjih in tekmovanjih. Prav tako so sredstva namenjena oblikovanju in tisku zadev, ki se tičejo protokola – vabila, plakati...</w:t>
      </w:r>
    </w:p>
    <w:p w:rsidR="0048363E" w:rsidRDefault="0048363E" w:rsidP="0048363E">
      <w:pPr>
        <w:pStyle w:val="ANormal"/>
        <w:jc w:val="both"/>
      </w:pPr>
      <w:r>
        <w:t>Sredstva iz te proračunske postavke pokrivajo tudi stroške izvedbe slavnostne akademije ob občinskem prazniku, podelitve županovih petic, objav izrednih dogodkov v GG (osmrtnice..) in stroške drobnega materiala za potrebe reprezentance.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je pripravljen na podlagi preteklih izkušenj in porabe sredstev za opisane dejavnosti v preteklih letih.</w:t>
      </w:r>
    </w:p>
    <w:p w:rsidR="0048363E" w:rsidRDefault="0048363E" w:rsidP="0048363E">
      <w:pPr>
        <w:pStyle w:val="AHeading4"/>
        <w:tabs>
          <w:tab w:val="decimal" w:pos="9200"/>
        </w:tabs>
        <w:rPr>
          <w:sz w:val="20"/>
        </w:rPr>
      </w:pPr>
      <w:bookmarkStart w:id="156" w:name="_Toc116284311"/>
      <w:r>
        <w:t>10502 POKROVITELJSTVO ŽUPANA</w:t>
      </w:r>
      <w:r>
        <w:tab/>
      </w:r>
      <w:r>
        <w:rPr>
          <w:sz w:val="20"/>
        </w:rPr>
        <w:t>(17.000 €) 14.000 €</w:t>
      </w:r>
      <w:bookmarkEnd w:id="156"/>
    </w:p>
    <w:p w:rsidR="0048363E" w:rsidRDefault="0048363E" w:rsidP="0048363E">
      <w:pPr>
        <w:pStyle w:val="Heading11"/>
      </w:pPr>
      <w:r>
        <w:t>Obrazložitev dejavnosti v okviru proračunske postavke</w:t>
      </w:r>
    </w:p>
    <w:p w:rsidR="0048363E" w:rsidRDefault="0048363E" w:rsidP="0048363E">
      <w:pPr>
        <w:pStyle w:val="ANormal"/>
        <w:jc w:val="both"/>
      </w:pPr>
      <w:r>
        <w:t>V pokroviteljstvo župana so vključeni programi in projekti, med katere sodijo organizacije in udeležbe na večjih prireditvah, proslavah, dogodkih in tekmovanjih, izdaje knjig, brošur ter zvočnih zapisov, nakup oz. posodobitev opreme, izvedba dobrodelnih oziroma izobraževalnih akcij ter ostali projekti ali aktivnosti, ki niso bili predmet drugih javnih razpisov iz proračuna Občine Tržič, vendar pomenijo prispevek k zadovoljevanju javnih potreb, izboljšanju procesov in pogojev delovanja ter družbenega življenja v občini, dostopnosti storitev in prepoznavnosti občine.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temeljijo na izkušnjah preteklih let. Sredstva so zmanjšana, ker v času, odkar imamo odprt razpis, še nismo imeli toliko prijav, da bi razdelili vsa sredstva.</w:t>
      </w:r>
    </w:p>
    <w:p w:rsidR="0048363E" w:rsidRDefault="0048363E" w:rsidP="0048363E">
      <w:pPr>
        <w:pStyle w:val="ANormal"/>
        <w:jc w:val="both"/>
      </w:pPr>
      <w:r>
        <w:t>V zvezi s tem je vsakoletno pripravljen javni razpis, sredstva se delijo na podlagi prijav in pregleda ter ocenjevanja vlog, ki ga izvaja posebna komisija.</w:t>
      </w:r>
    </w:p>
    <w:p w:rsidR="0048363E" w:rsidRDefault="0048363E" w:rsidP="0048363E">
      <w:pPr>
        <w:pStyle w:val="AHeading4"/>
        <w:tabs>
          <w:tab w:val="decimal" w:pos="9200"/>
        </w:tabs>
        <w:rPr>
          <w:sz w:val="20"/>
        </w:rPr>
      </w:pPr>
      <w:bookmarkStart w:id="157" w:name="_Toc116284312"/>
      <w:r>
        <w:t>10600 SKUPNA MEDOBČINSKA INŠPEKCIJSKA in REDARSKA SLUŽBA</w:t>
      </w:r>
      <w:r>
        <w:tab/>
      </w:r>
      <w:r>
        <w:rPr>
          <w:sz w:val="20"/>
        </w:rPr>
        <w:t>(218.776 €) 194.688 €</w:t>
      </w:r>
      <w:bookmarkEnd w:id="157"/>
    </w:p>
    <w:p w:rsidR="0048363E" w:rsidRDefault="0048363E" w:rsidP="0048363E">
      <w:pPr>
        <w:pStyle w:val="Heading11"/>
      </w:pPr>
      <w:r>
        <w:t>Obrazložitev dejavnosti v okviru proračunske postavke</w:t>
      </w:r>
    </w:p>
    <w:p w:rsidR="0048363E" w:rsidRDefault="0048363E" w:rsidP="0048363E">
      <w:pPr>
        <w:pStyle w:val="ANormal"/>
        <w:jc w:val="both"/>
      </w:pPr>
      <w:r>
        <w:t>V sodelovanju z bližnjimi gorenjskimi občinami je Občina Tržič pristopila k ustanovitvi Skupne občinske uprave občin Gorenjske, med katere spada tudi medobčinska inšpekcijska služba, katere glavna naloga je nadzor nad izvajanjem državnih predpisov in predpisov občin ustanoviteljic. V okviru postavke Skupna medobčinska inšpekcijska služba se zagotavljajo sredstva za delovanje te službe.</w:t>
      </w:r>
    </w:p>
    <w:p w:rsidR="0048363E" w:rsidRDefault="0048363E" w:rsidP="0048363E">
      <w:pPr>
        <w:pStyle w:val="ANormal"/>
        <w:jc w:val="both"/>
      </w:pPr>
      <w:r>
        <w:t>Proračunska postavka je namenjena tudi zagotavljanju sredstev za obveznost iz naslova Odloka o občinskih cestah ter cestnoprometni ureditvi v občini, Pravilnika o odstranitvi, hrambi, izdaji in razgradnji vozil in Sklepa o določitvi višine stroškov odvoza in hrambe vozil z območja občine Tržič, v členih, ki se nanašajo na zapuščena vozila.</w:t>
      </w:r>
    </w:p>
    <w:p w:rsidR="0048363E" w:rsidRDefault="0048363E" w:rsidP="0048363E">
      <w:pPr>
        <w:pStyle w:val="Heading11"/>
      </w:pPr>
      <w:r>
        <w:t>Navezava na projekte v okviru proračunske postavke</w:t>
      </w:r>
    </w:p>
    <w:p w:rsidR="0048363E" w:rsidRDefault="0048363E" w:rsidP="0048363E">
      <w:pPr>
        <w:pStyle w:val="ANormal"/>
        <w:jc w:val="both"/>
      </w:pPr>
      <w:r>
        <w:t>V okviru te postavke ni projektov.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Odlok o ustanovitvi Skupne občinske uprave občin Gorenjske (Uradni list RS, št. 119/2021) določa naloge, notranjo organizacijo, vodenje ter zagotavljanje sredstev in drugih pogojev za delo Skupne občinske uprave, katere del sta tudi občinsko inšpekcijsko nadzorstvo in občinsko redarstvo. </w:t>
      </w:r>
    </w:p>
    <w:p w:rsidR="0048363E" w:rsidRDefault="0048363E" w:rsidP="0048363E">
      <w:pPr>
        <w:pStyle w:val="ANormal"/>
        <w:jc w:val="both"/>
      </w:pPr>
      <w:r>
        <w:t>Glede na leto 2022 je za delovanje Skupne medobčinske inšpekcijske in redarske službe rezerviranih nekaj manj sredstev, saj so se v 2022 sredstva z rebalansom povišala zaradi nakupa stacionarnih radarjev.</w:t>
      </w:r>
    </w:p>
    <w:p w:rsidR="0048363E" w:rsidRDefault="0048363E" w:rsidP="0048363E">
      <w:pPr>
        <w:pStyle w:val="AHeading4"/>
        <w:tabs>
          <w:tab w:val="decimal" w:pos="9200"/>
        </w:tabs>
        <w:rPr>
          <w:sz w:val="20"/>
        </w:rPr>
      </w:pPr>
      <w:bookmarkStart w:id="158" w:name="_Toc116284313"/>
      <w:r>
        <w:lastRenderedPageBreak/>
        <w:t>10700 SKUPNA MEDOBČINSKA NOTRANJE REVIZIJSKA SLUŽBA</w:t>
      </w:r>
      <w:r>
        <w:tab/>
      </w:r>
      <w:r>
        <w:rPr>
          <w:sz w:val="20"/>
        </w:rPr>
        <w:t>(43.935 €) 44.110 €</w:t>
      </w:r>
      <w:bookmarkEnd w:id="158"/>
    </w:p>
    <w:p w:rsidR="0048363E" w:rsidRDefault="0048363E" w:rsidP="0048363E">
      <w:pPr>
        <w:pStyle w:val="Heading11"/>
      </w:pPr>
      <w:r>
        <w:t>Obrazložitev dejavnosti v okviru proračunske postavke</w:t>
      </w:r>
    </w:p>
    <w:p w:rsidR="0048363E" w:rsidRDefault="0048363E" w:rsidP="0048363E">
      <w:pPr>
        <w:pStyle w:val="ANormal"/>
        <w:jc w:val="both"/>
      </w:pPr>
      <w:r>
        <w:t>V sodelovanju z bližnjimi gorenjskimi občinami je Občina Tržič pristopila k ustanovitvi Skupne občinske uprave občin Gorenjske, katere del je tudi skupna služba notranje revizije. Njena glavna naloga je izvajanje notranjega revidiranja občin ustanoviteljic in njihovih posrednih in neposrednih proračunskih uporabnikov skladno z odlokom o ustanovitvi organa skupne občinske uprave. V okviru postavke Skupna medobčinska notranje revizijska služba se zagotavljajo sredstva za delovanje službe. Sredstva za delo skupne službe zagotavljajo občine ustanoviteljice v svojih proračunih skladno z obsegom dela za posamezno občino ustanoviteljico.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Odlok o ustanovitvi Skupne občinske uprave občin Gorenjske (Uradni list RS, št. 119/2021) določa naloge, notranjo organizacijo, vodenje ter zagotavljanje sredstev in drugih pogojev za delo Skupne občinske uprave, katere del je tudi skupna služba notranje revizije za izvajanje nalog notranjega revidiranja občin ter njihovih posrednih in neposrednih proračunskih uporabnikov.</w:t>
      </w:r>
    </w:p>
    <w:p w:rsidR="0048363E" w:rsidRDefault="0048363E" w:rsidP="0048363E">
      <w:pPr>
        <w:pStyle w:val="AHeading4"/>
        <w:tabs>
          <w:tab w:val="decimal" w:pos="9200"/>
        </w:tabs>
        <w:rPr>
          <w:sz w:val="20"/>
        </w:rPr>
      </w:pPr>
      <w:bookmarkStart w:id="159" w:name="_Toc116284314"/>
      <w:r>
        <w:t>30100 INTERVENCIJE V KMETIJSTVU</w:t>
      </w:r>
      <w:r>
        <w:tab/>
      </w:r>
      <w:r>
        <w:rPr>
          <w:sz w:val="20"/>
        </w:rPr>
        <w:t>(50.000 €) 50.000 €</w:t>
      </w:r>
      <w:bookmarkEnd w:id="159"/>
    </w:p>
    <w:p w:rsidR="0048363E" w:rsidRDefault="0048363E" w:rsidP="0048363E">
      <w:pPr>
        <w:pStyle w:val="Heading11"/>
      </w:pPr>
      <w:r>
        <w:t>Obrazložitev dejavnosti v okviru proračunske postavke</w:t>
      </w:r>
    </w:p>
    <w:p w:rsidR="0048363E" w:rsidRDefault="0048363E" w:rsidP="0048363E">
      <w:pPr>
        <w:pStyle w:val="ANormal"/>
        <w:jc w:val="both"/>
      </w:pPr>
      <w:r>
        <w:t>Evropska komisija je v januarju 2022 objavila predlog smernic in uredb, ki bodo urejale državno pomoč v kmetijstvu, gozdarstvu in ribištvu za obdobje 2023-2027, saj se je pokazala potreba po prilagoditvi obstoječih pravil. Pravila o državnih pomočeh iz leta 2014 namreč prenehajo veljati konec leta 2022 in s tem tudi občinski Pravilnik o ohranjanju in spodbujanju razvoja kmetijstva in podeželja v Občini Tržič za programsko obdobje 2015–2020 (programsko obdobje je bilo podaljšano do leta 2022). Nova pravila Evropske komisije bodo sprejeta predvidoma ob koncu leta 2022, takrat bomo tudi začeli s pripravo novega pravilnika in določitvijo vsebine sofinanciranja.</w:t>
      </w:r>
    </w:p>
    <w:p w:rsidR="0048363E" w:rsidRDefault="0048363E" w:rsidP="0048363E">
      <w:pPr>
        <w:pStyle w:val="ANormal"/>
        <w:jc w:val="both"/>
      </w:pPr>
    </w:p>
    <w:p w:rsidR="0048363E" w:rsidRDefault="0048363E" w:rsidP="0048363E">
      <w:pPr>
        <w:pStyle w:val="ANormal"/>
        <w:jc w:val="both"/>
      </w:pPr>
      <w:r>
        <w:t xml:space="preserve">Sredstva so bila do vključno leta 2022 namenjena  za ohranjanje in spodbujanje razvoja kmetijstva v občini, in sicer za naložbe v kmetijska gospodarstva za primarno proizvodnjo, urejanje kmetijskih zemljišč in pašnikov,  nove investicije za delo v gozdu, naložbe v predelavo in trženje kmetijskih in živilskih proizvodov ter naložbe v nekmetijsko dejavnost na kmetiji (dopolnilne dejavnosti na kmetiji). </w:t>
      </w:r>
    </w:p>
    <w:p w:rsidR="0048363E" w:rsidRDefault="0048363E" w:rsidP="0048363E">
      <w:pPr>
        <w:pStyle w:val="ANormal"/>
        <w:jc w:val="both"/>
      </w:pPr>
    </w:p>
    <w:p w:rsidR="0048363E" w:rsidRDefault="0048363E" w:rsidP="0048363E">
      <w:pPr>
        <w:pStyle w:val="ANormal"/>
        <w:jc w:val="both"/>
      </w:pPr>
      <w:r>
        <w:t>Proračunska sredstva na postavki bodo poleg razpisa namenjena tudi izvedbi najrazličnejših projektov razvoja podeželja, mreženja kmetijskih potencialov in izvedbe različnih delavnic.</w:t>
      </w:r>
    </w:p>
    <w:p w:rsidR="0048363E" w:rsidRDefault="0048363E" w:rsidP="0048363E">
      <w:pPr>
        <w:pStyle w:val="Heading11"/>
      </w:pPr>
      <w:r>
        <w:t>Navezava na projekte v okviru proračunske postavke</w:t>
      </w:r>
    </w:p>
    <w:p w:rsidR="0048363E" w:rsidRDefault="0048363E" w:rsidP="0048363E">
      <w:pPr>
        <w:pStyle w:val="ANormal"/>
        <w:jc w:val="both"/>
      </w:pPr>
      <w:r>
        <w:t>NRP 41208009 Intervencije v kmetijstvu</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višine sredstev temelji na podlagi ocene potreb in realizacije v preteklih letih.</w:t>
      </w:r>
    </w:p>
    <w:p w:rsidR="0048363E" w:rsidRDefault="0048363E" w:rsidP="0048363E">
      <w:pPr>
        <w:pStyle w:val="AHeading4"/>
        <w:tabs>
          <w:tab w:val="decimal" w:pos="9200"/>
        </w:tabs>
        <w:rPr>
          <w:sz w:val="20"/>
        </w:rPr>
      </w:pPr>
      <w:bookmarkStart w:id="160" w:name="_Toc116284315"/>
      <w:r>
        <w:t>30101 SOFINANC.PROGRAMOV LAS-LEADER-CLLD</w:t>
      </w:r>
      <w:r>
        <w:tab/>
      </w:r>
      <w:r>
        <w:rPr>
          <w:sz w:val="20"/>
        </w:rPr>
        <w:t>(207.488 €) 75.000 €</w:t>
      </w:r>
      <w:bookmarkEnd w:id="160"/>
    </w:p>
    <w:p w:rsidR="0048363E" w:rsidRDefault="0048363E" w:rsidP="0048363E">
      <w:pPr>
        <w:pStyle w:val="Heading11"/>
      </w:pPr>
      <w:r>
        <w:t>Obrazložitev dejavnosti v okviru proračunske postavke</w:t>
      </w:r>
    </w:p>
    <w:p w:rsidR="0048363E" w:rsidRDefault="0048363E" w:rsidP="0048363E">
      <w:pPr>
        <w:pStyle w:val="ANormal"/>
        <w:jc w:val="both"/>
      </w:pPr>
      <w:r>
        <w:t>V programskem obdobju 2014-2020 je Evropska unija ustvarila nov instrument kohezijske politike imenovan  Lokalni razvoj, ki ga vodi skupnost (v nadaljnjem besedilu: CLLD). Gre za instrument, ki izhaja iz Partnerskega sporazuma med Slovenijo in Evropsko komisijo za obdobje 2014–2020 in se zanj v programskem obdobju namenja več kot 95 mio EUR.</w:t>
      </w:r>
    </w:p>
    <w:p w:rsidR="0048363E" w:rsidRDefault="0048363E" w:rsidP="0048363E">
      <w:pPr>
        <w:pStyle w:val="ANormal"/>
        <w:jc w:val="both"/>
      </w:pPr>
    </w:p>
    <w:p w:rsidR="0048363E" w:rsidRDefault="0048363E" w:rsidP="0048363E">
      <w:pPr>
        <w:pStyle w:val="ANormal"/>
        <w:jc w:val="both"/>
      </w:pPr>
      <w:r>
        <w:t xml:space="preserve">Dne 16. 6. 2015 je bila v Uradnem listu objavljena Uredba o izvajanju lokalnega razvoja, ki ga vodi skupnost, v programskem obdobju 2014–2020 (v nadaljnjem besedilu: Uredba CLLD), ki določa pravila za izvajanje tega instrumenta v Sloveniji. Uredba CLLD je skupna uredba treh skladov, ki so se odločili za izvajanje skupnega pristopa CLLD, in sicer Evropskega kmetijskega sklada za razvoj podeželja, Evropskega sklada za pomorstvo in ribištvo in Evropskega sklada za regionalni razvoj. Tako Uredba CLLD določa pogoje za oblikovanje in postopke za izbor in </w:t>
      </w:r>
      <w:r>
        <w:lastRenderedPageBreak/>
        <w:t xml:space="preserve">potrditev lokalnih akcijskih skupin, vsebino in sestavo ter obvezna poglavja strategij lokalnega razvoja, merila za izbor strategij lokalnega razvoja ter način izbora le-teh, naloge lokalnih akcijskih skupin, upravičence, upravičene aktivnosti, pogoje za upravičenost, upravičene in neupravičene stroške, pogoje za izvajanje posameznih </w:t>
      </w:r>
      <w:proofErr w:type="spellStart"/>
      <w:r>
        <w:t>podukrepov</w:t>
      </w:r>
      <w:proofErr w:type="spellEnd"/>
      <w:r>
        <w:t xml:space="preserve">, nadzor nad izvajanjem </w:t>
      </w:r>
      <w:proofErr w:type="spellStart"/>
      <w:r>
        <w:t>podukrepov</w:t>
      </w:r>
      <w:proofErr w:type="spellEnd"/>
      <w:r>
        <w:t>, sankcije za neizpolnjevanje obveznosti, finančne določbe ter posebna pravila glede podpore posameznega sklada vključenega v izvajanje lokalnega razvoja, ki ga vodi skupnost, v programskem obdobju 2014–2020. Občina Tržič je pristopila v Lokalno akcijsko skupino Gorenjske, ki jo vodi Regionalna razvojna agencija Kranj.</w:t>
      </w:r>
    </w:p>
    <w:p w:rsidR="0048363E" w:rsidRDefault="0048363E" w:rsidP="0048363E">
      <w:pPr>
        <w:pStyle w:val="ANormal"/>
        <w:jc w:val="both"/>
      </w:pPr>
    </w:p>
    <w:p w:rsidR="0048363E" w:rsidRDefault="0048363E" w:rsidP="0048363E">
      <w:pPr>
        <w:pStyle w:val="ANormal"/>
        <w:jc w:val="both"/>
      </w:pPr>
      <w:r>
        <w:t>Sredstva na postavki so namenjena za pripravo razvojnih dokumentov in strukture za izvajanje instrumenta na regionalni ravni ter upravljanje in manjša nepredvidena dela pri izvedbi projektov.</w:t>
      </w:r>
    </w:p>
    <w:p w:rsidR="0048363E" w:rsidRDefault="0048363E" w:rsidP="0048363E">
      <w:pPr>
        <w:pStyle w:val="Heading11"/>
      </w:pPr>
      <w:r>
        <w:t>Navezava na projekte v okviru proračunske postavke</w:t>
      </w:r>
    </w:p>
    <w:p w:rsidR="0048363E" w:rsidRDefault="0048363E" w:rsidP="0048363E">
      <w:pPr>
        <w:pStyle w:val="ANormal"/>
        <w:jc w:val="both"/>
      </w:pPr>
      <w:r>
        <w:t>42139001 - RANE EKRANA</w:t>
      </w:r>
    </w:p>
    <w:p w:rsidR="0048363E" w:rsidRDefault="0048363E" w:rsidP="0048363E">
      <w:pPr>
        <w:pStyle w:val="ANormal"/>
        <w:jc w:val="both"/>
      </w:pPr>
      <w:r>
        <w:t>42139002 - ŽIVE LEGENDE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Podlaga za pripravo finančnega plana je letni plan dela LAS Gorenjske ter predlog za sofinanciranje nalog razvoja, ki ga izvaja skupnost za leto 2023, pripravljen s strani RRA Gorenjske ter finančni načrti projektov.</w:t>
      </w:r>
    </w:p>
    <w:p w:rsidR="0048363E" w:rsidRDefault="0048363E" w:rsidP="0048363E">
      <w:pPr>
        <w:pStyle w:val="AHeading4"/>
        <w:tabs>
          <w:tab w:val="decimal" w:pos="9200"/>
        </w:tabs>
        <w:rPr>
          <w:sz w:val="20"/>
        </w:rPr>
      </w:pPr>
      <w:bookmarkStart w:id="161" w:name="_Toc116284316"/>
      <w:r>
        <w:t>30202 ENERGETSKA OBNOVA STAVB</w:t>
      </w:r>
      <w:r>
        <w:tab/>
      </w:r>
      <w:r>
        <w:rPr>
          <w:sz w:val="20"/>
        </w:rPr>
        <w:t>(1.009.213 €) 13.500 €</w:t>
      </w:r>
      <w:bookmarkEnd w:id="161"/>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zvezi z ukrepi v učinkovito rabo energije in obnovljive vire energije ima Občina Tržič sprejet Lokalni energetski koncept občine Tržič (LEK) in Akcijski načrt za trajnostno energijo (SEAP). Oba dokumenta predvidevata ukrepe na javnih objektih. Občina ima vzpostavljeno energetsko knjigovodstvo za javne objekte, s pomočjo katerega so vidna odstopanja v rabi energije posameznega objekta, ki ga je potrebno sanirati.  </w:t>
      </w:r>
    </w:p>
    <w:p w:rsidR="0048363E" w:rsidRDefault="0048363E" w:rsidP="0048363E">
      <w:pPr>
        <w:pStyle w:val="ANormal"/>
        <w:jc w:val="both"/>
      </w:pPr>
    </w:p>
    <w:p w:rsidR="0048363E" w:rsidRDefault="0048363E" w:rsidP="0048363E">
      <w:pPr>
        <w:pStyle w:val="ANormal"/>
        <w:jc w:val="both"/>
      </w:pPr>
      <w:r>
        <w:t>Na proračunski postavki so sredstva namenjena predvsem za izvajanje energetskega menedžmenta s strani Lokalne energetske agencije Gorenjske (LEAG) in energetskega svetovanja prebivalcem občine v okviru Energetske svetovalne pisarne (ENSVET) ter izvajanja morebitnih potrebnih meritev po objektih.</w:t>
      </w:r>
    </w:p>
    <w:p w:rsidR="0048363E" w:rsidRDefault="0048363E" w:rsidP="0048363E">
      <w:pPr>
        <w:pStyle w:val="ANormal"/>
        <w:jc w:val="both"/>
      </w:pPr>
    </w:p>
    <w:p w:rsidR="0048363E" w:rsidRDefault="0048363E" w:rsidP="0048363E">
      <w:pPr>
        <w:pStyle w:val="ANormal"/>
        <w:jc w:val="both"/>
      </w:pPr>
      <w:r>
        <w:t xml:space="preserve">Sredstva na postavki se znatno znižujejo zaradi zaključka projekta Energetska sanacija Gradu </w:t>
      </w:r>
      <w:proofErr w:type="spellStart"/>
      <w:r>
        <w:t>Neuhaus</w:t>
      </w:r>
      <w:proofErr w:type="spellEnd"/>
      <w:r>
        <w:t xml:space="preserve"> in Tržiškega muzeja, NRP ostaja odprt zaradi nepredvidene </w:t>
      </w:r>
      <w:proofErr w:type="spellStart"/>
      <w:r>
        <w:t>časovnice</w:t>
      </w:r>
      <w:proofErr w:type="spellEnd"/>
      <w:r>
        <w:t xml:space="preserve"> povračila EU sredstev.</w:t>
      </w:r>
    </w:p>
    <w:p w:rsidR="0048363E" w:rsidRDefault="0048363E" w:rsidP="0048363E">
      <w:pPr>
        <w:pStyle w:val="Heading11"/>
      </w:pPr>
      <w:r>
        <w:t>Navezava na projekte v okviru proračunske postavke</w:t>
      </w:r>
    </w:p>
    <w:p w:rsidR="0048363E" w:rsidRDefault="0048363E" w:rsidP="0048363E">
      <w:pPr>
        <w:pStyle w:val="ANormal"/>
        <w:jc w:val="both"/>
      </w:pPr>
      <w:r>
        <w:t xml:space="preserve">42039001 - Energetska sanacija Gradu </w:t>
      </w:r>
      <w:proofErr w:type="spellStart"/>
      <w:r>
        <w:t>Neuhaus</w:t>
      </w:r>
      <w:proofErr w:type="spellEnd"/>
      <w:r>
        <w:t xml:space="preserve"> in Tržiškega muzeja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na katerih temeljijo izračuni:</w:t>
      </w:r>
    </w:p>
    <w:p w:rsidR="0048363E" w:rsidRDefault="0048363E" w:rsidP="0048363E">
      <w:pPr>
        <w:pStyle w:val="ANormal"/>
        <w:jc w:val="both"/>
      </w:pPr>
      <w:r>
        <w:t>- Pogodba o delovanju energetsko svetovalne pisarne Tržič in program dela energetsko svetovalne pisarne (ENSVET);</w:t>
      </w:r>
    </w:p>
    <w:p w:rsidR="0048363E" w:rsidRDefault="0048363E" w:rsidP="0048363E">
      <w:pPr>
        <w:pStyle w:val="ANormal"/>
        <w:jc w:val="both"/>
      </w:pPr>
      <w:r>
        <w:t>- Pogodba o izvajanju energetskega menedžmenta Občine Tržič z Lokalno energetsko agencijo Gorenjske (LEAG);</w:t>
      </w:r>
    </w:p>
    <w:p w:rsidR="0048363E" w:rsidRDefault="0048363E" w:rsidP="0048363E">
      <w:pPr>
        <w:pStyle w:val="ANormal"/>
        <w:jc w:val="both"/>
      </w:pPr>
      <w:r>
        <w:t>- Lokalni energetski koncept občine Tržič;</w:t>
      </w:r>
    </w:p>
    <w:p w:rsidR="0048363E" w:rsidRDefault="0048363E" w:rsidP="0048363E">
      <w:pPr>
        <w:pStyle w:val="ANormal"/>
        <w:jc w:val="both"/>
      </w:pPr>
      <w:r>
        <w:t>- Akcijski načrt za trajnostno energijo (SEAP);</w:t>
      </w:r>
    </w:p>
    <w:p w:rsidR="0048363E" w:rsidRDefault="0048363E" w:rsidP="0048363E">
      <w:pPr>
        <w:pStyle w:val="AHeading4"/>
        <w:tabs>
          <w:tab w:val="decimal" w:pos="9200"/>
        </w:tabs>
        <w:rPr>
          <w:sz w:val="20"/>
        </w:rPr>
      </w:pPr>
      <w:bookmarkStart w:id="162" w:name="_Toc116284317"/>
      <w:r>
        <w:t>30300 SPODBUJANJE RAZVOJA TURIZMA</w:t>
      </w:r>
      <w:r>
        <w:tab/>
      </w:r>
      <w:r>
        <w:rPr>
          <w:sz w:val="20"/>
        </w:rPr>
        <w:t>(118.400 €) 118.000 €</w:t>
      </w:r>
      <w:bookmarkEnd w:id="162"/>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w:t>
      </w:r>
    </w:p>
    <w:p w:rsidR="0048363E" w:rsidRDefault="0048363E" w:rsidP="0048363E">
      <w:pPr>
        <w:pStyle w:val="ANormal"/>
        <w:jc w:val="both"/>
      </w:pPr>
      <w:r>
        <w:t xml:space="preserve">• promocijskim in marketinškim aktivnostim (oglaševanju v različnih medijih in na spletnih platformah, predstavitvam na sejmih doma in v tujini, študijskim turam), </w:t>
      </w:r>
    </w:p>
    <w:p w:rsidR="0048363E" w:rsidRDefault="0048363E" w:rsidP="0048363E">
      <w:pPr>
        <w:pStyle w:val="ANormal"/>
        <w:jc w:val="both"/>
      </w:pPr>
      <w:r>
        <w:t xml:space="preserve">• izdaji novih in ponatisom že obstoječih promocijskih gradiv, </w:t>
      </w:r>
    </w:p>
    <w:p w:rsidR="0048363E" w:rsidRDefault="0048363E" w:rsidP="0048363E">
      <w:pPr>
        <w:pStyle w:val="ANormal"/>
        <w:jc w:val="both"/>
      </w:pPr>
      <w:r>
        <w:t xml:space="preserve">• izdelavi promocijskih filmov in odkupu fotografij za turistično promocijo,  </w:t>
      </w:r>
    </w:p>
    <w:p w:rsidR="0048363E" w:rsidRDefault="0048363E" w:rsidP="0048363E">
      <w:pPr>
        <w:pStyle w:val="ANormal"/>
        <w:jc w:val="both"/>
      </w:pPr>
      <w:r>
        <w:lastRenderedPageBreak/>
        <w:t xml:space="preserve">• nadgradnji spletnega portala www.visit-trzic.com, </w:t>
      </w:r>
    </w:p>
    <w:p w:rsidR="0048363E" w:rsidRDefault="0048363E" w:rsidP="0048363E">
      <w:pPr>
        <w:pStyle w:val="ANormal"/>
        <w:jc w:val="both"/>
      </w:pPr>
      <w:r>
        <w:t xml:space="preserve">• izvedbi projekta </w:t>
      </w:r>
      <w:proofErr w:type="spellStart"/>
      <w:r>
        <w:t>Obišči&amp;Razišči</w:t>
      </w:r>
      <w:proofErr w:type="spellEnd"/>
      <w:r>
        <w:t xml:space="preserve"> (</w:t>
      </w:r>
      <w:proofErr w:type="spellStart"/>
      <w:r>
        <w:t>Hop-On&amp;Discover</w:t>
      </w:r>
      <w:proofErr w:type="spellEnd"/>
      <w:r>
        <w:t xml:space="preserve">) ter brezplačnim vodenjem v času poletne turistične sezone  </w:t>
      </w:r>
    </w:p>
    <w:p w:rsidR="0048363E" w:rsidRDefault="0048363E" w:rsidP="0048363E">
      <w:pPr>
        <w:pStyle w:val="ANormal"/>
        <w:jc w:val="both"/>
      </w:pPr>
      <w:r>
        <w:t>• nadgradnji obstoječih in razvoju novih turističnih produktov,</w:t>
      </w:r>
    </w:p>
    <w:p w:rsidR="0048363E" w:rsidRDefault="0048363E" w:rsidP="0048363E">
      <w:pPr>
        <w:pStyle w:val="ANormal"/>
        <w:jc w:val="both"/>
      </w:pPr>
      <w:r>
        <w:t>• sodelovanju v skupnih akcijah z drugimi institucijami na področju turizma (STO, ZZMS, MPZA),</w:t>
      </w:r>
    </w:p>
    <w:p w:rsidR="0048363E" w:rsidRDefault="0048363E" w:rsidP="0048363E">
      <w:pPr>
        <w:pStyle w:val="ANormal"/>
        <w:jc w:val="both"/>
      </w:pPr>
      <w:r>
        <w:t xml:space="preserve">• izobraževanju, delavnicam in študijskim turam za turistične ponudnike, </w:t>
      </w:r>
    </w:p>
    <w:p w:rsidR="0048363E" w:rsidRDefault="0048363E" w:rsidP="0048363E">
      <w:pPr>
        <w:pStyle w:val="ANormal"/>
        <w:jc w:val="both"/>
      </w:pPr>
      <w:r>
        <w:t xml:space="preserve">• plakatiranju na </w:t>
      </w:r>
      <w:proofErr w:type="spellStart"/>
      <w:r>
        <w:t>jumbo</w:t>
      </w:r>
      <w:proofErr w:type="spellEnd"/>
      <w:r>
        <w:t xml:space="preserve"> plakatnih mestih po Tržiču kot pozdrav in dobrodošlica turistom, opozarjanje na aktivnosti in znamenitosti v občini ter osveščanju lokalnega prebivalstva o turističnih potencialih,</w:t>
      </w:r>
    </w:p>
    <w:p w:rsidR="0048363E" w:rsidRDefault="0048363E" w:rsidP="0048363E">
      <w:pPr>
        <w:pStyle w:val="ANormal"/>
        <w:jc w:val="both"/>
      </w:pPr>
      <w:r>
        <w:t>• drugim aktivnostim, ki so povezane s spodbujanjem razvoja turizma.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porabe na postavki temeljijo na stroških izvedenih aktivnosti v letu 2022  ter planu dela Službe turizem Tržič za leto 2023.</w:t>
      </w:r>
    </w:p>
    <w:p w:rsidR="0048363E" w:rsidRDefault="0048363E" w:rsidP="0048363E">
      <w:pPr>
        <w:pStyle w:val="AHeading4"/>
        <w:tabs>
          <w:tab w:val="decimal" w:pos="9200"/>
        </w:tabs>
        <w:rPr>
          <w:sz w:val="20"/>
        </w:rPr>
      </w:pPr>
      <w:bookmarkStart w:id="163" w:name="_Toc116284318"/>
      <w:r>
        <w:t>30301 TURISTIČNE PRIREDITVE IN DOGODKI</w:t>
      </w:r>
      <w:r>
        <w:tab/>
      </w:r>
      <w:r>
        <w:rPr>
          <w:sz w:val="20"/>
        </w:rPr>
        <w:t>(179.710 €) 160.000 €</w:t>
      </w:r>
      <w:bookmarkEnd w:id="163"/>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 postavke se krijejo stroški prireditev ki imajo turistični značaj in pozitivno vplivajo na promocijo in ugled kraja;  D-oživi srednji vek, koncerti na Gorenjski plaži, Gregorjevo, Šuštarska nedelja, Glasbeni večeri v Tržiškem muzeju, Poletna </w:t>
      </w:r>
      <w:proofErr w:type="spellStart"/>
      <w:r>
        <w:t>torkanja</w:t>
      </w:r>
      <w:proofErr w:type="spellEnd"/>
      <w:r>
        <w:t xml:space="preserve">, Zelenica Ski </w:t>
      </w:r>
      <w:proofErr w:type="spellStart"/>
      <w:r>
        <w:t>Raid</w:t>
      </w:r>
      <w:proofErr w:type="spellEnd"/>
      <w:r>
        <w:t xml:space="preserve">, </w:t>
      </w:r>
      <w:proofErr w:type="spellStart"/>
      <w:r>
        <w:t>Airbag</w:t>
      </w:r>
      <w:proofErr w:type="spellEnd"/>
      <w:r>
        <w:t xml:space="preserve"> </w:t>
      </w:r>
      <w:proofErr w:type="spellStart"/>
      <w:r>
        <w:t>contest</w:t>
      </w:r>
      <w:proofErr w:type="spellEnd"/>
      <w:r>
        <w:t xml:space="preserve"> in Igre brez meja ter prireditve, ki so namenjene pretežno lokalnemu prebivalstvu; An </w:t>
      </w:r>
      <w:proofErr w:type="spellStart"/>
      <w:r>
        <w:t>fletn</w:t>
      </w:r>
      <w:proofErr w:type="spellEnd"/>
      <w:r>
        <w:t xml:space="preserve"> večer, Kino z zvezdami, Božič v srcu Karavank, itd. </w:t>
      </w:r>
    </w:p>
    <w:p w:rsidR="0048363E" w:rsidRDefault="0048363E" w:rsidP="0048363E">
      <w:pPr>
        <w:pStyle w:val="ANormal"/>
        <w:jc w:val="both"/>
      </w:pPr>
    </w:p>
    <w:p w:rsidR="0048363E" w:rsidRDefault="0048363E" w:rsidP="0048363E">
      <w:pPr>
        <w:pStyle w:val="ANormal"/>
        <w:jc w:val="both"/>
      </w:pPr>
      <w:r>
        <w:t xml:space="preserve">V sklopu postavke so zajeti vsi stroški, ki odpadejo na posamezno prireditev (plačilo izvajalcem, najem opreme, pogostitve, študentsko delo, SAZAS, IPF, varovanje, prevozi, plakatiranje, oglaševanje, </w:t>
      </w:r>
      <w:proofErr w:type="spellStart"/>
      <w:r>
        <w:t>moderiranje</w:t>
      </w:r>
      <w:proofErr w:type="spellEnd"/>
      <w:r>
        <w:t xml:space="preserve">, fotografiranje, najem strehe…). </w:t>
      </w:r>
    </w:p>
    <w:p w:rsidR="0048363E" w:rsidRDefault="0048363E" w:rsidP="0048363E">
      <w:pPr>
        <w:pStyle w:val="ANormal"/>
        <w:jc w:val="both"/>
      </w:pPr>
    </w:p>
    <w:p w:rsidR="0048363E" w:rsidRDefault="0048363E" w:rsidP="0048363E">
      <w:pPr>
        <w:pStyle w:val="ANormal"/>
        <w:jc w:val="both"/>
      </w:pPr>
      <w:r>
        <w:t xml:space="preserve">Poleg tega se s postavke krijejo stroški vzdrževanja in zavarovanja prireditvenega šotora in odra, najem prostora za skladiščenje stojnic, ter nakupu nove opreme za potrebe izvedbe prireditev. </w:t>
      </w:r>
    </w:p>
    <w:p w:rsidR="0048363E" w:rsidRDefault="0048363E" w:rsidP="0048363E">
      <w:pPr>
        <w:pStyle w:val="ANormal"/>
        <w:jc w:val="both"/>
      </w:pPr>
    </w:p>
    <w:p w:rsidR="0048363E" w:rsidRDefault="0048363E" w:rsidP="0048363E">
      <w:pPr>
        <w:pStyle w:val="ANormal"/>
        <w:jc w:val="both"/>
      </w:pPr>
      <w:r>
        <w:t xml:space="preserve">Sredstva se znižujejo glede na preteklo leto zaradi predvidenega manjšega števila prireditev in zaradi uravnoteženja višine odhodkov celotnega proračuna. Npr. Poletna </w:t>
      </w:r>
      <w:proofErr w:type="spellStart"/>
      <w:r>
        <w:t>torkanja</w:t>
      </w:r>
      <w:proofErr w:type="spellEnd"/>
      <w:r>
        <w:t xml:space="preserve"> se skrčijo s štirih na tri dogodke, ukine se Pustovanje, tržni dnevi preidejo v celoti pod okrilje Komunale Tržič, medtem, ko se oživijo Igre brez meja in podpre dogodek </w:t>
      </w:r>
      <w:proofErr w:type="spellStart"/>
      <w:r>
        <w:t>Airbag</w:t>
      </w:r>
      <w:proofErr w:type="spellEnd"/>
      <w:r>
        <w:t xml:space="preserve"> </w:t>
      </w:r>
      <w:proofErr w:type="spellStart"/>
      <w:r>
        <w:t>contest</w:t>
      </w:r>
      <w:proofErr w:type="spellEnd"/>
      <w:r>
        <w:t xml:space="preserve"> Zlatega čevlja.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Podlaga za pripravo proračuna so finančna poročila prireditev izvedenih v letu 2021, ocena stroškov v letu 2022 in plan dela </w:t>
      </w:r>
      <w:proofErr w:type="spellStart"/>
      <w:r>
        <w:t>TPICa</w:t>
      </w:r>
      <w:proofErr w:type="spellEnd"/>
      <w:r>
        <w:t xml:space="preserve"> za leto 2023.</w:t>
      </w:r>
    </w:p>
    <w:p w:rsidR="0048363E" w:rsidRDefault="0048363E" w:rsidP="0048363E">
      <w:pPr>
        <w:pStyle w:val="AHeading4"/>
        <w:tabs>
          <w:tab w:val="decimal" w:pos="9200"/>
        </w:tabs>
        <w:rPr>
          <w:sz w:val="20"/>
        </w:rPr>
      </w:pPr>
      <w:bookmarkStart w:id="164" w:name="_Toc116284319"/>
      <w:r>
        <w:t>30304 TRAJNOSTNI RAZVOJ DESTINACIJE</w:t>
      </w:r>
      <w:r>
        <w:tab/>
      </w:r>
      <w:r>
        <w:rPr>
          <w:sz w:val="20"/>
        </w:rPr>
        <w:t>(3.000 €) 1.000 €</w:t>
      </w:r>
      <w:bookmarkEnd w:id="16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Občina Tržič je v začetku leta 2020 pridobila znak Slovenija </w:t>
      </w:r>
      <w:proofErr w:type="spellStart"/>
      <w:r>
        <w:t>Green</w:t>
      </w:r>
      <w:proofErr w:type="spellEnd"/>
      <w:r>
        <w:t xml:space="preserve">, ki ga STO podeljuje destinacijam, ki uspešno zaključijo certifikacijski program in se zavežejo k uveljavljanju trajnostnih načel na vseh področjih delovanja. S postavke se  financira članstvo v konzorciju in priprava spletnih vsebin destinacije za spletno stran www.slovenia-green.si ter vzdrževanje znaka </w:t>
      </w:r>
      <w:proofErr w:type="spellStart"/>
      <w:r>
        <w:t>Slovenia</w:t>
      </w:r>
      <w:proofErr w:type="spellEnd"/>
      <w:r>
        <w:t xml:space="preserve"> </w:t>
      </w:r>
      <w:proofErr w:type="spellStart"/>
      <w:r>
        <w:t>Green</w:t>
      </w:r>
      <w:proofErr w:type="spellEnd"/>
      <w:r>
        <w:t>.</w:t>
      </w:r>
    </w:p>
    <w:p w:rsidR="0048363E" w:rsidRDefault="0048363E" w:rsidP="0048363E">
      <w:pPr>
        <w:pStyle w:val="ANormal"/>
        <w:jc w:val="both"/>
      </w:pPr>
    </w:p>
    <w:p w:rsidR="0048363E" w:rsidRDefault="0048363E" w:rsidP="0048363E">
      <w:pPr>
        <w:pStyle w:val="ANormal"/>
        <w:jc w:val="both"/>
      </w:pPr>
      <w:r>
        <w:t xml:space="preserve">V letu 2023 so zagotovljena sredstva v primeru, da bo sprejeta odločitev, da se </w:t>
      </w:r>
      <w:proofErr w:type="spellStart"/>
      <w:r>
        <w:t>se</w:t>
      </w:r>
      <w:proofErr w:type="spellEnd"/>
      <w:r>
        <w:t xml:space="preserve"> Občina Tržič vključi v ponovno certifikacijo.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 podlagi izvedenih aktivnosti v preteklih letih.</w:t>
      </w:r>
    </w:p>
    <w:p w:rsidR="0048363E" w:rsidRDefault="0048363E" w:rsidP="0048363E">
      <w:pPr>
        <w:pStyle w:val="AHeading4"/>
        <w:tabs>
          <w:tab w:val="decimal" w:pos="9200"/>
        </w:tabs>
        <w:rPr>
          <w:sz w:val="20"/>
        </w:rPr>
      </w:pPr>
      <w:bookmarkStart w:id="165" w:name="_Toc116284320"/>
      <w:r>
        <w:lastRenderedPageBreak/>
        <w:t>30305 UPRAVLJANJE TURISTIČNE INFRASTRUKTURE IN PRODUKTOV</w:t>
      </w:r>
      <w:r>
        <w:tab/>
      </w:r>
      <w:r>
        <w:rPr>
          <w:sz w:val="20"/>
        </w:rPr>
        <w:t>(170.000 €) 140.000 €</w:t>
      </w:r>
      <w:bookmarkEnd w:id="165"/>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Področja, ki jih zajema ta postavka so razvoj kolesarskega in gorsko-kolesarskega turizma, Ljubelja, </w:t>
      </w:r>
      <w:proofErr w:type="spellStart"/>
      <w:r>
        <w:t>Šentanskega</w:t>
      </w:r>
      <w:proofErr w:type="spellEnd"/>
      <w:r>
        <w:t xml:space="preserve"> rudnika ter Zelenice in vseh ostalih tematskih poti in območij z izjemo naravnega spomenika Dovžanova soteska. Sredstva so namenjena pripravi dokumentacije, manjšim investicijsko-vzdrževalnim delom in drugim aktivnostim za upravljanje turistične infrastrukture in produktov.</w:t>
      </w:r>
    </w:p>
    <w:p w:rsidR="0048363E" w:rsidRDefault="0048363E" w:rsidP="0048363E">
      <w:pPr>
        <w:pStyle w:val="ANormal"/>
        <w:jc w:val="both"/>
      </w:pPr>
    </w:p>
    <w:p w:rsidR="0048363E" w:rsidRDefault="0048363E" w:rsidP="0048363E">
      <w:pPr>
        <w:pStyle w:val="ANormal"/>
        <w:jc w:val="both"/>
      </w:pPr>
      <w:r>
        <w:t xml:space="preserve">Največji delež sredstev je namenjen pripravi projektov "Podzemni doživljajski park Sv. Ana", ki zajema sanacijo in preoblikovanje </w:t>
      </w:r>
      <w:proofErr w:type="spellStart"/>
      <w:r>
        <w:t>Šentanskega</w:t>
      </w:r>
      <w:proofErr w:type="spellEnd"/>
      <w:r>
        <w:t xml:space="preserve"> rudnika v turistično doživetje in vzpostavitvi "Raziskovalnega učnega centra za plazove in Naturo 2000", ki obsega revitalizacijo postaje žičnice "Vrtača", ki bo namenjena raziskovalno učnemu centru. Iz postavke se krije tudi okrasitev mestnega jedra s cvetjem in načrtovana obnova tematske poti </w:t>
      </w:r>
      <w:proofErr w:type="spellStart"/>
      <w:r>
        <w:t>Konjščica</w:t>
      </w:r>
      <w:proofErr w:type="spellEnd"/>
      <w:r>
        <w:t>.</w:t>
      </w:r>
    </w:p>
    <w:p w:rsidR="0048363E" w:rsidRDefault="0048363E" w:rsidP="0048363E">
      <w:pPr>
        <w:pStyle w:val="Heading11"/>
      </w:pPr>
      <w:r>
        <w:t>Navezava na projekte v okviru proračunske postavke</w:t>
      </w:r>
    </w:p>
    <w:p w:rsidR="0048363E" w:rsidRDefault="0048363E" w:rsidP="0048363E">
      <w:pPr>
        <w:pStyle w:val="ANormal"/>
        <w:jc w:val="both"/>
      </w:pPr>
      <w:r>
        <w:t>420390009 - Podzemni doživljajski park Sv. Ana</w:t>
      </w:r>
    </w:p>
    <w:p w:rsidR="0048363E" w:rsidRDefault="0048363E" w:rsidP="0048363E">
      <w:pPr>
        <w:pStyle w:val="ANormal"/>
        <w:jc w:val="both"/>
      </w:pPr>
      <w:r>
        <w:t>42039004 - Raziskovalni učni center za plazove in Naturo 2000</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temeljijo na podlagi podpisanih pogodb, izkustvene ocene ter realizacije plačanih materialnih stroškov in aktivnosti v preteklih letih v predhodnih postavkah, z upoštevanjem pričakovane inflacije ter na podlagi izkazanih potreb po nadaljnjem turističnem razvoju območja.</w:t>
      </w:r>
    </w:p>
    <w:p w:rsidR="0048363E" w:rsidRDefault="0048363E" w:rsidP="0048363E">
      <w:pPr>
        <w:pStyle w:val="AHeading4"/>
        <w:tabs>
          <w:tab w:val="decimal" w:pos="9200"/>
        </w:tabs>
        <w:rPr>
          <w:sz w:val="20"/>
        </w:rPr>
      </w:pPr>
      <w:bookmarkStart w:id="166" w:name="_Toc116284321"/>
      <w:r>
        <w:t>30500 GOJITVENA DELA V OBČ.GOZDOVIH IN POSEK LESA</w:t>
      </w:r>
      <w:r>
        <w:tab/>
      </w:r>
      <w:r>
        <w:rPr>
          <w:sz w:val="20"/>
        </w:rPr>
        <w:t>(45.000 €) 45.000 €</w:t>
      </w:r>
      <w:bookmarkEnd w:id="166"/>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Del </w:t>
      </w:r>
      <w:proofErr w:type="spellStart"/>
      <w:r>
        <w:t>sredsev</w:t>
      </w:r>
      <w:proofErr w:type="spellEnd"/>
      <w:r>
        <w:t xml:space="preserve"> je namenjen izvedbi gojitvenih del v občinskih gozdovih, del sredstev pa kritju stroškov poseka lesa v občinskih gozdovih, njegovega spravila in razreza (v primeru lastnih potreb po lesu).</w:t>
      </w:r>
    </w:p>
    <w:p w:rsidR="0048363E" w:rsidRDefault="0048363E" w:rsidP="0048363E">
      <w:pPr>
        <w:pStyle w:val="ANormal"/>
        <w:jc w:val="both"/>
      </w:pPr>
      <w:r>
        <w:t>V okviru glavnega programa se zagotavlja pogoje za sonaravno in večnamensko gospodarjenje z gozdovi v skladu z načeli varstva okolja.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temeljijo na podlagi sprejetega etata za posek lesa za leto 2023 Zavoda za gozdove Slovenije, Območne enote Kranj.</w:t>
      </w:r>
    </w:p>
    <w:p w:rsidR="0048363E" w:rsidRDefault="0048363E" w:rsidP="0048363E">
      <w:pPr>
        <w:pStyle w:val="AHeading4"/>
        <w:tabs>
          <w:tab w:val="decimal" w:pos="9200"/>
        </w:tabs>
        <w:rPr>
          <w:sz w:val="20"/>
        </w:rPr>
      </w:pPr>
      <w:bookmarkStart w:id="167" w:name="_Toc116284322"/>
      <w:r>
        <w:t>30502 SOFINANC.TRAJSNOSTN.GOSPOD.Z DIVJADJO</w:t>
      </w:r>
      <w:r>
        <w:tab/>
      </w:r>
      <w:r>
        <w:rPr>
          <w:sz w:val="20"/>
        </w:rPr>
        <w:t>(700 €) 700 €</w:t>
      </w:r>
      <w:bookmarkEnd w:id="167"/>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gospodarjenje z divjadjo v skladu s sprejetim letnim lovsko upravljavskim načrtom Lovske družine.</w:t>
      </w:r>
    </w:p>
    <w:p w:rsidR="0048363E" w:rsidRDefault="0048363E" w:rsidP="0048363E">
      <w:pPr>
        <w:pStyle w:val="Heading11"/>
      </w:pPr>
      <w:r>
        <w:t>Navezava na projekte v okviru proračunske postavke</w:t>
      </w:r>
    </w:p>
    <w:p w:rsidR="0048363E" w:rsidRDefault="0048363E" w:rsidP="0048363E">
      <w:pPr>
        <w:pStyle w:val="ANormal"/>
        <w:jc w:val="both"/>
      </w:pPr>
      <w:r>
        <w:t>30502 - Sofinanciranje trajnostnega gospodarjenja z divjadjo.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Koncesijska dajatev za trajnostno gospodarjenje z divjadjo.</w:t>
      </w:r>
    </w:p>
    <w:p w:rsidR="0048363E" w:rsidRDefault="0048363E" w:rsidP="0048363E">
      <w:pPr>
        <w:pStyle w:val="AHeading4"/>
        <w:tabs>
          <w:tab w:val="decimal" w:pos="9200"/>
        </w:tabs>
        <w:rPr>
          <w:sz w:val="20"/>
        </w:rPr>
      </w:pPr>
      <w:bookmarkStart w:id="168" w:name="_Toc116284323"/>
      <w:r>
        <w:t xml:space="preserve">30605 DELOVANJE </w:t>
      </w:r>
      <w:proofErr w:type="spellStart"/>
      <w:r>
        <w:t>TPICa</w:t>
      </w:r>
      <w:proofErr w:type="spellEnd"/>
      <w:r>
        <w:tab/>
      </w:r>
      <w:r>
        <w:rPr>
          <w:sz w:val="20"/>
        </w:rPr>
        <w:t>(37.800 €) 40.000 €</w:t>
      </w:r>
      <w:bookmarkEnd w:id="168"/>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te postavke so namenjena dejavnosti Službe turizem Tržič oz. Turistično promocijskega in informacijskega centra Tržič. Ta poleg koordinacije in vodenja turistične vodniške službe (plačilo turističnim vodnikom, izobraževanja </w:t>
      </w:r>
      <w:r>
        <w:lastRenderedPageBreak/>
        <w:t xml:space="preserve">vodnikov, tisk vstopnic, zavarovanje izletnikov ...) zajema tudi nakup opreme ter popravila in redno vzdrževanje obstoječe opreme za vodenja (npr.: baterijske svetilke, čelade, mikroskopi, tehtnice …). </w:t>
      </w:r>
    </w:p>
    <w:p w:rsidR="0048363E" w:rsidRDefault="0048363E" w:rsidP="0048363E">
      <w:pPr>
        <w:pStyle w:val="ANormal"/>
        <w:jc w:val="both"/>
      </w:pPr>
    </w:p>
    <w:p w:rsidR="0048363E" w:rsidRDefault="0048363E" w:rsidP="0048363E">
      <w:pPr>
        <w:pStyle w:val="ANormal"/>
        <w:jc w:val="both"/>
      </w:pPr>
      <w:r>
        <w:t xml:space="preserve">S postavke se financirajo tudi stroški povezani s pogodbenim in študentskim delom, ki je potreben za normalno delovanje </w:t>
      </w:r>
      <w:proofErr w:type="spellStart"/>
      <w:r>
        <w:t>TPICa</w:t>
      </w:r>
      <w:proofErr w:type="spellEnd"/>
      <w:r>
        <w:t xml:space="preserve">, zlasti v času podaljšanega delovnika v poletnem času, izvedbe prireditev, predstavitve na sejmih in drugih priložnosti povezanih s turistično promocijo Tržiča ter stroški dela v </w:t>
      </w:r>
      <w:proofErr w:type="spellStart"/>
      <w:r>
        <w:t>Info</w:t>
      </w:r>
      <w:proofErr w:type="spellEnd"/>
      <w:r>
        <w:t xml:space="preserve"> točki Dovžanova soteska. </w:t>
      </w:r>
    </w:p>
    <w:p w:rsidR="0048363E" w:rsidRDefault="0048363E" w:rsidP="0048363E">
      <w:pPr>
        <w:pStyle w:val="ANormal"/>
        <w:jc w:val="both"/>
      </w:pPr>
    </w:p>
    <w:p w:rsidR="0048363E" w:rsidRDefault="0048363E" w:rsidP="0048363E">
      <w:pPr>
        <w:pStyle w:val="ANormal"/>
        <w:jc w:val="both"/>
      </w:pPr>
      <w:r>
        <w:t>Sredstva se namenjajo tudi za nakup in razvoj promocijskih izdelkov Razkošje poti, artiklov za nadaljnjo prodajo ter plačilu izdelkov v komisijski prodaji.</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porabe na postavki temeljijo na stroških izvedenih aktivnosti v letu 2022  ter planu dela Službe turizem Tržič za leto 2023.</w:t>
      </w:r>
    </w:p>
    <w:p w:rsidR="0048363E" w:rsidRDefault="0048363E" w:rsidP="0048363E">
      <w:pPr>
        <w:pStyle w:val="AHeading4"/>
        <w:tabs>
          <w:tab w:val="decimal" w:pos="9200"/>
        </w:tabs>
        <w:rPr>
          <w:sz w:val="20"/>
        </w:rPr>
      </w:pPr>
      <w:bookmarkStart w:id="169" w:name="_Toc116284324"/>
      <w:r>
        <w:t>30609 SRED.ZA POSPEŠ.GOSPODARST.V OBČ.</w:t>
      </w:r>
      <w:r>
        <w:tab/>
      </w:r>
      <w:r>
        <w:rPr>
          <w:sz w:val="20"/>
        </w:rPr>
        <w:t>(170.000 €) 70.000 €</w:t>
      </w:r>
      <w:bookmarkEnd w:id="169"/>
    </w:p>
    <w:p w:rsidR="0048363E" w:rsidRDefault="0048363E" w:rsidP="0048363E">
      <w:pPr>
        <w:pStyle w:val="Heading11"/>
      </w:pPr>
      <w:r>
        <w:t>Obrazložitev dejavnosti v okviru proračunske postavke</w:t>
      </w:r>
    </w:p>
    <w:p w:rsidR="0048363E" w:rsidRDefault="0048363E" w:rsidP="0048363E">
      <w:pPr>
        <w:pStyle w:val="ANormal"/>
        <w:jc w:val="both"/>
      </w:pPr>
      <w:r>
        <w:t>Sredstva na tej proračunski postavki so namenjena sofinanciranju aktivnosti za spodbujanje podjetništva in gospodarskega razvoja na lokalni ravni.</w:t>
      </w:r>
    </w:p>
    <w:p w:rsidR="0048363E" w:rsidRDefault="0048363E" w:rsidP="0048363E">
      <w:pPr>
        <w:pStyle w:val="ANormal"/>
        <w:jc w:val="both"/>
      </w:pPr>
      <w:r>
        <w:t>Proračunska postavka vključuje razvojni program v višini 50.000 EUR, ki jih bo Občina Tržič namenila za spodbujanje gospodarstva prek javnega razpisa. Cilj javnega razpisa je izboljšati konkurenčne pogoje na območju Občine Tržič za razvoj gospodarstva, spodbujanje investicijskih vlaganj zasebnega sektorja ter spodbujanje odpiranja novih delovnih mest.</w:t>
      </w:r>
    </w:p>
    <w:p w:rsidR="0048363E" w:rsidRDefault="0048363E" w:rsidP="0048363E">
      <w:pPr>
        <w:pStyle w:val="ANormal"/>
        <w:jc w:val="both"/>
      </w:pPr>
      <w:r>
        <w:t>Preostanek sredstev pa predstavljajo drugi projekti za spodbujanje gospodarstva, ki jih Občina Tržič izvaja skupaj z zunanjimi deležniki, organizacija izobraževanj, delavnic, izdelava promocijskega gradiva, strategij, akcijskih načrtov ter drugih dokumentov.</w:t>
      </w:r>
    </w:p>
    <w:p w:rsidR="0048363E" w:rsidRDefault="0048363E" w:rsidP="0048363E">
      <w:pPr>
        <w:pStyle w:val="ANormal"/>
        <w:jc w:val="both"/>
      </w:pPr>
      <w:r>
        <w:t>S te postavke se financirajo tudi razvojni programi revitalizacije območja nekdanjega BPT.</w:t>
      </w:r>
    </w:p>
    <w:p w:rsidR="0048363E" w:rsidRDefault="0048363E" w:rsidP="0048363E">
      <w:pPr>
        <w:pStyle w:val="ANormal"/>
        <w:jc w:val="both"/>
      </w:pPr>
      <w:r>
        <w:t>Sredstva na postavki in pripadajočih NRP- jih se znatno znižujejo zaradi pokrivanja ostalih tekočih odhodkov povezanih z inflacijo, ki se nanašajo na postavke ostalih področij Urada za gospodarstvo in družbene dejavnosti.</w:t>
      </w:r>
    </w:p>
    <w:p w:rsidR="0048363E" w:rsidRDefault="0048363E" w:rsidP="0048363E">
      <w:pPr>
        <w:pStyle w:val="Heading11"/>
      </w:pPr>
      <w:r>
        <w:t>Navezava na projekte v okviru proračunske postavke</w:t>
      </w:r>
    </w:p>
    <w:p w:rsidR="0048363E" w:rsidRDefault="0048363E" w:rsidP="0048363E">
      <w:pPr>
        <w:pStyle w:val="ANormal"/>
        <w:jc w:val="both"/>
      </w:pPr>
      <w:r>
        <w:t>41208014 Sredstva za pospeševanje gospodarstva</w:t>
      </w:r>
    </w:p>
    <w:p w:rsidR="0048363E" w:rsidRDefault="0048363E" w:rsidP="0048363E">
      <w:pPr>
        <w:pStyle w:val="ANormal"/>
        <w:jc w:val="both"/>
      </w:pPr>
      <w:r>
        <w:t>41408004 Regeneracija industrijskega območja BPT - RIO Tržič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višine sredstev, ki se ne izvršujejo prek NRP temelji na oceni vrednosti projektov v preteklih letih ter na podlagi izkustvene ocene.</w:t>
      </w:r>
    </w:p>
    <w:p w:rsidR="0048363E" w:rsidRDefault="0048363E" w:rsidP="0048363E">
      <w:pPr>
        <w:pStyle w:val="AHeading4"/>
        <w:tabs>
          <w:tab w:val="decimal" w:pos="9200"/>
        </w:tabs>
        <w:rPr>
          <w:sz w:val="20"/>
        </w:rPr>
      </w:pPr>
      <w:bookmarkStart w:id="170" w:name="_Toc116284325"/>
      <w:r>
        <w:t>30610 RAZVOJNI PROJEKTI RRA</w:t>
      </w:r>
      <w:r>
        <w:tab/>
      </w:r>
      <w:r>
        <w:rPr>
          <w:sz w:val="20"/>
        </w:rPr>
        <w:t>(24.000 €) 26.000 €</w:t>
      </w:r>
      <w:bookmarkEnd w:id="170"/>
    </w:p>
    <w:p w:rsidR="0048363E" w:rsidRDefault="0048363E" w:rsidP="0048363E">
      <w:pPr>
        <w:pStyle w:val="Heading11"/>
      </w:pPr>
      <w:r>
        <w:t>Obrazložitev dejavnosti v okviru proračunske postavke</w:t>
      </w:r>
    </w:p>
    <w:p w:rsidR="0048363E" w:rsidRDefault="0048363E" w:rsidP="0048363E">
      <w:pPr>
        <w:pStyle w:val="ANormal"/>
        <w:jc w:val="both"/>
      </w:pPr>
      <w:r>
        <w:t>Predstavljeni finančni načrt pokriva sodelovanje Občine Tržič z Regionalno razvojno agencijo Gorenjske. Občina Tržič s sodelovanjem v aktivnostih Regionalnega razvojnega programa (RRP) pristopa k sistematičnemu izvajanju aktivnosti na področju regionalnega razvoja, ki ga koordinira RRA Gorenjske - BSC Kranj. Na tak način Občina Tržič lahko zagotovi več nepovratnih sredstev za lastne razvojne projekte.</w:t>
      </w:r>
    </w:p>
    <w:p w:rsidR="0048363E" w:rsidRDefault="0048363E" w:rsidP="0048363E">
      <w:pPr>
        <w:pStyle w:val="ANormal"/>
        <w:jc w:val="both"/>
      </w:pPr>
    </w:p>
    <w:p w:rsidR="0048363E" w:rsidRDefault="0048363E" w:rsidP="0048363E">
      <w:pPr>
        <w:pStyle w:val="ANormal"/>
        <w:jc w:val="both"/>
      </w:pPr>
      <w:r>
        <w:t>V letu 2023 je predvideno izvajanje splošnih razvojnih nalog na ravni regije in spremljanje in izvajanje Regionalnega razvojnega programa Gorenjske 2021 – 2027, v katerem so podrobneje opredeljeni cilji in kazalniki, program skupnih razvojnih projektov za obravnavano obdobje ter naloge, ki jih bo RRA izvajala v javnem interesu.</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Podlaga za pripravo finančnega plana je letni plan dela RRA Gorenjske ter predlog za sofinanciranje nalog regionalnega razvoja v javnem interesu in predlog skupnih regionalnih projektov za namen planiranja proračunov občin za leto 2023 pripravljen s strani RRA Gorenjske.</w:t>
      </w:r>
    </w:p>
    <w:p w:rsidR="0048363E" w:rsidRDefault="0048363E" w:rsidP="0048363E">
      <w:pPr>
        <w:pStyle w:val="AHeading4"/>
        <w:tabs>
          <w:tab w:val="decimal" w:pos="9200"/>
        </w:tabs>
        <w:rPr>
          <w:sz w:val="20"/>
        </w:rPr>
      </w:pPr>
      <w:bookmarkStart w:id="171" w:name="_Toc116284326"/>
      <w:r>
        <w:t>30611 RAZVOJNI PROJEKTI</w:t>
      </w:r>
      <w:r>
        <w:tab/>
      </w:r>
      <w:r>
        <w:rPr>
          <w:sz w:val="20"/>
        </w:rPr>
        <w:t>(87.500 €) 40.000 €</w:t>
      </w:r>
      <w:bookmarkEnd w:id="171"/>
    </w:p>
    <w:p w:rsidR="0048363E" w:rsidRDefault="0048363E" w:rsidP="0048363E">
      <w:pPr>
        <w:pStyle w:val="Heading11"/>
      </w:pPr>
      <w:r>
        <w:t>Obrazložitev dejavnosti v okviru proračunske postavke</w:t>
      </w:r>
    </w:p>
    <w:p w:rsidR="0048363E" w:rsidRDefault="0048363E" w:rsidP="0048363E">
      <w:pPr>
        <w:pStyle w:val="ANormal"/>
        <w:jc w:val="both"/>
      </w:pPr>
      <w:r>
        <w:t>Na postavki so zagotovljena sredstva za sodelovanje na manjših razvojnih projektih Občin in razvojnih agencij (BSC, SORA, RAGOR, CTRP), večinoma sofinanciranih s sredstvi EU, pri katerih je Občina Tržič izrazila interes za sodelovanje in zagotavljanje manjšega deleža sofinanciranja ter sredstva za (so)financiranje drugih manjših razvojnih projektov in aktivnosti.</w:t>
      </w:r>
    </w:p>
    <w:p w:rsidR="0048363E" w:rsidRDefault="0048363E" w:rsidP="0048363E">
      <w:pPr>
        <w:pStyle w:val="ANormal"/>
        <w:jc w:val="both"/>
      </w:pPr>
    </w:p>
    <w:p w:rsidR="0048363E" w:rsidRDefault="0048363E" w:rsidP="0048363E">
      <w:pPr>
        <w:pStyle w:val="ANormal"/>
        <w:jc w:val="both"/>
      </w:pPr>
      <w:r>
        <w:t xml:space="preserve">Sredstva so v prvi vrsti namenjena pripravi študij, idejnih projektov, strategij in drugih razvojnih projektov, ki so ali pa bodo sofinancirani iz skladov in programov Evropske unije. Projekte je praviloma potrebno </w:t>
      </w:r>
      <w:proofErr w:type="spellStart"/>
      <w:r>
        <w:t>predfinancirati</w:t>
      </w:r>
      <w:proofErr w:type="spellEnd"/>
      <w:r>
        <w:t>.</w:t>
      </w:r>
    </w:p>
    <w:p w:rsidR="0048363E" w:rsidRDefault="0048363E" w:rsidP="0048363E">
      <w:pPr>
        <w:pStyle w:val="ANormal"/>
        <w:jc w:val="both"/>
      </w:pPr>
    </w:p>
    <w:p w:rsidR="0048363E" w:rsidRDefault="0048363E" w:rsidP="0048363E">
      <w:pPr>
        <w:pStyle w:val="ANormal"/>
        <w:jc w:val="both"/>
      </w:pPr>
      <w:r>
        <w:t xml:space="preserve">Znotraj proračunske postavke je umeščen en razvojni program, ki je namenjen financiranju projektov v okviru programa </w:t>
      </w:r>
      <w:proofErr w:type="spellStart"/>
      <w:r>
        <w:t>Interreg</w:t>
      </w:r>
      <w:proofErr w:type="spellEnd"/>
      <w:r>
        <w:t>.</w:t>
      </w:r>
    </w:p>
    <w:p w:rsidR="0048363E" w:rsidRDefault="0048363E" w:rsidP="0048363E">
      <w:pPr>
        <w:pStyle w:val="ANormal"/>
        <w:jc w:val="both"/>
      </w:pPr>
    </w:p>
    <w:p w:rsidR="0048363E" w:rsidRDefault="0048363E" w:rsidP="0048363E">
      <w:pPr>
        <w:pStyle w:val="ANormal"/>
        <w:jc w:val="both"/>
      </w:pPr>
      <w:r>
        <w:t>Sredstva se znižujejo predvsem na umeščenem NRP, ker v tem obdobju še ni znano na katere projekte se bo možno in smiselno prijaviti.</w:t>
      </w:r>
    </w:p>
    <w:p w:rsidR="0048363E" w:rsidRDefault="0048363E" w:rsidP="0048363E">
      <w:pPr>
        <w:pStyle w:val="Heading11"/>
      </w:pPr>
      <w:r>
        <w:t>Navezava na projekte v okviru proračunske postavke</w:t>
      </w:r>
    </w:p>
    <w:p w:rsidR="0048363E" w:rsidRDefault="0048363E" w:rsidP="0048363E">
      <w:pPr>
        <w:pStyle w:val="ANormal"/>
        <w:jc w:val="both"/>
      </w:pPr>
      <w:r>
        <w:t xml:space="preserve">41939002 </w:t>
      </w:r>
      <w:proofErr w:type="spellStart"/>
      <w:r>
        <w:t>Interreg</w:t>
      </w:r>
      <w:proofErr w:type="spellEnd"/>
      <w:r>
        <w:t xml:space="preserve"> in drugi mednarodni projekti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Višina sredstev temelji na podlagi realizacije preteklih let in izkustveno ocenjenih stroškov.</w:t>
      </w:r>
    </w:p>
    <w:p w:rsidR="0048363E" w:rsidRDefault="0048363E" w:rsidP="0048363E">
      <w:pPr>
        <w:pStyle w:val="AHeading4"/>
        <w:tabs>
          <w:tab w:val="decimal" w:pos="9200"/>
        </w:tabs>
        <w:rPr>
          <w:sz w:val="20"/>
        </w:rPr>
      </w:pPr>
      <w:bookmarkStart w:id="172" w:name="_Toc116284327"/>
      <w:r>
        <w:t>30701 DELOVANJE DOVŽANOVE SOTESKE IN RIS DOLINA</w:t>
      </w:r>
      <w:r>
        <w:tab/>
      </w:r>
      <w:r>
        <w:rPr>
          <w:sz w:val="20"/>
        </w:rPr>
        <w:t>(40.000 €) 30.000 €</w:t>
      </w:r>
      <w:bookmarkEnd w:id="17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 postavke se krijejo stroški vzdrževanja in urejanja celotnega območja naravnega spomenika Dovžanova soteska (razgledna učna pot, gozdna učna pot), vključno z novo vstopno </w:t>
      </w:r>
      <w:proofErr w:type="spellStart"/>
      <w:r>
        <w:t>info</w:t>
      </w:r>
      <w:proofErr w:type="spellEnd"/>
      <w:r>
        <w:t xml:space="preserve"> točko Dovžanova soteska, Razstavno-izobraževalnim središčem Dolina (RIS Dolina) in </w:t>
      </w:r>
      <w:proofErr w:type="spellStart"/>
      <w:r>
        <w:t>Jamenšnikovo</w:t>
      </w:r>
      <w:proofErr w:type="spellEnd"/>
      <w:r>
        <w:t xml:space="preserve"> </w:t>
      </w:r>
      <w:proofErr w:type="spellStart"/>
      <w:r>
        <w:t>paštbo</w:t>
      </w:r>
      <w:proofErr w:type="spellEnd"/>
      <w:r>
        <w:t>.</w:t>
      </w:r>
    </w:p>
    <w:p w:rsidR="0048363E" w:rsidRDefault="0048363E" w:rsidP="0048363E">
      <w:pPr>
        <w:pStyle w:val="ANormal"/>
        <w:jc w:val="both"/>
      </w:pPr>
    </w:p>
    <w:p w:rsidR="0048363E" w:rsidRDefault="0048363E" w:rsidP="0048363E">
      <w:pPr>
        <w:pStyle w:val="ANormal"/>
        <w:jc w:val="both"/>
      </w:pPr>
      <w:r>
        <w:t xml:space="preserve">Sredstva so namenjena rednim vzdrževalnim delom in tekočim stroškom (stroški električne energije, najema WC kabin, najemnin za zemljišča, telekomunikacij, ogrevanja, vode, odvoza odpadkov in čiščenja, varovanja, zavarovanja) na območju naravnega spomenika Dovžanova soteska. Sredstva se namenjajo za morebiten nakup dodatne opreme, investicijsko-vzdrževalnim delom in pripravi projektne in tehnične dokumentacije za nadaljnje urejanje poti. </w:t>
      </w:r>
    </w:p>
    <w:p w:rsidR="0048363E" w:rsidRDefault="0048363E" w:rsidP="0048363E">
      <w:pPr>
        <w:pStyle w:val="ANormal"/>
        <w:jc w:val="both"/>
      </w:pPr>
    </w:p>
    <w:p w:rsidR="0048363E" w:rsidRDefault="0048363E" w:rsidP="0048363E">
      <w:pPr>
        <w:pStyle w:val="ANormal"/>
        <w:jc w:val="both"/>
      </w:pPr>
      <w:r>
        <w:t>S postavke se financirajo mesečna predavanja (poljudne in strokovne vsebine) v RIS Dolina, namenjena druženju domačinov in širši zainteresirani javnosti.</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temeljijo na podlagi realizacije plačanih materialnih stroškov v preteklih letih, z upoštevanjem pričakovane inflacije ter na podlagi izkazanih potreb po nadaljnjem turističnem razvoju območja.</w:t>
      </w:r>
    </w:p>
    <w:p w:rsidR="0048363E" w:rsidRDefault="0048363E" w:rsidP="0048363E">
      <w:pPr>
        <w:pStyle w:val="AHeading4"/>
        <w:tabs>
          <w:tab w:val="decimal" w:pos="9200"/>
        </w:tabs>
        <w:rPr>
          <w:sz w:val="20"/>
        </w:rPr>
      </w:pPr>
      <w:bookmarkStart w:id="173" w:name="_Toc116284328"/>
      <w:r>
        <w:lastRenderedPageBreak/>
        <w:t>30711 VZDRŽ.SPOMINSKIH OBELEŽIJ TER SAKRALNE IN KULTURNE DEDIŠČINE</w:t>
      </w:r>
      <w:r>
        <w:tab/>
      </w:r>
      <w:r>
        <w:rPr>
          <w:sz w:val="20"/>
        </w:rPr>
        <w:t>(12.000 €) 12.000 €</w:t>
      </w:r>
      <w:bookmarkEnd w:id="173"/>
    </w:p>
    <w:p w:rsidR="0048363E" w:rsidRDefault="0048363E" w:rsidP="0048363E">
      <w:pPr>
        <w:pStyle w:val="Heading11"/>
      </w:pPr>
      <w:r>
        <w:t>Obrazložitev dejavnosti v okviru proračunske postavke</w:t>
      </w:r>
    </w:p>
    <w:p w:rsidR="0048363E" w:rsidRDefault="0048363E" w:rsidP="0048363E">
      <w:pPr>
        <w:pStyle w:val="ANormal"/>
        <w:jc w:val="both"/>
      </w:pPr>
      <w:r>
        <w:t>Sredstva se namenjajo za vzdrževanje ter izvedbo nujnih vzdrževalnih del na spominskih obeležjih in grobiščih kot tudi urejanje le teh.</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potrebnih sredstev na podlagi pridobljenih predračunov ter porabe preteklih let.</w:t>
      </w:r>
    </w:p>
    <w:p w:rsidR="0048363E" w:rsidRDefault="0048363E" w:rsidP="0048363E">
      <w:pPr>
        <w:pStyle w:val="AHeading4"/>
        <w:tabs>
          <w:tab w:val="decimal" w:pos="9200"/>
        </w:tabs>
        <w:rPr>
          <w:sz w:val="20"/>
        </w:rPr>
      </w:pPr>
      <w:bookmarkStart w:id="174" w:name="_Toc116284329"/>
      <w:r>
        <w:t>30801 JAVNA DELA</w:t>
      </w:r>
      <w:r>
        <w:tab/>
      </w:r>
      <w:r>
        <w:rPr>
          <w:sz w:val="20"/>
        </w:rPr>
        <w:t>(29.600 €) 15.000 €</w:t>
      </w:r>
      <w:bookmarkEnd w:id="17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Občina Tržič bo kot v preteklih letih tudi za leto 2023 podpirala in sofinancirala programe javnih del na podlagi javnega razpisa Zavoda Republike Slovenije za zaposlovanje. Sredstva so namenjena za sofinanciranje izvajanja programov javnih del v posameznih zavodih ter drugih neprofitnih organizacijah, ki delujejo na območju občine Tržič in bodo na razpisu izbrani. </w:t>
      </w:r>
    </w:p>
    <w:p w:rsidR="0048363E" w:rsidRDefault="0048363E" w:rsidP="0048363E">
      <w:pPr>
        <w:pStyle w:val="ANormal"/>
        <w:jc w:val="both"/>
      </w:pPr>
    </w:p>
    <w:p w:rsidR="0048363E" w:rsidRDefault="0048363E" w:rsidP="0048363E">
      <w:pPr>
        <w:pStyle w:val="ANormal"/>
        <w:jc w:val="both"/>
      </w:pPr>
      <w:r>
        <w:t>Sredstva se znižujejo zaradi zmanjšanih potreb po javnih delavcih in težje zagotovitve javnih delavcev, zato se namenja sredstva za približno 2 javna delavca.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Pogodbe o izvajanju programa javnega dela v katerih nastopa Občina Tržič kot naročnik, oziroma kot naročnik in izvajalec.</w:t>
      </w:r>
    </w:p>
    <w:p w:rsidR="0048363E" w:rsidRDefault="0048363E" w:rsidP="0048363E">
      <w:pPr>
        <w:pStyle w:val="AHeading4"/>
        <w:tabs>
          <w:tab w:val="decimal" w:pos="9200"/>
        </w:tabs>
        <w:rPr>
          <w:sz w:val="20"/>
        </w:rPr>
      </w:pPr>
      <w:bookmarkStart w:id="175" w:name="_Toc116284330"/>
      <w:r>
        <w:t>30900 SOFINANCIRANJE PROGRAMOV MLADIH</w:t>
      </w:r>
      <w:r>
        <w:tab/>
      </w:r>
      <w:r>
        <w:rPr>
          <w:sz w:val="20"/>
        </w:rPr>
        <w:t>(5.000 €) 4.250 €</w:t>
      </w:r>
      <w:bookmarkEnd w:id="175"/>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se namenjajo za izvedbo razpisa, kamor se lahko prijavijo društva, klubi, neprofitne organizacije in posamezniki. Starostna omejitev znaša 27 let. Sredstva se dodeljujejo na podlagi pavšalne lestvice. </w:t>
      </w:r>
    </w:p>
    <w:p w:rsidR="0048363E" w:rsidRDefault="0048363E" w:rsidP="0048363E">
      <w:pPr>
        <w:pStyle w:val="ANormal"/>
        <w:jc w:val="both"/>
      </w:pPr>
      <w:r>
        <w:t>Preko sofinanciranja želimo vzpodbujati mlade k aktivnemu življenju in nagrajevati uspehe.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 zvezi s tem je vsakoletno pripravljen javni razpis, sredstva se delijo na podlagi prijav in pregleda ter ocenjevanja vlog, ki ga izvaja posebna komisija.</w:t>
      </w:r>
    </w:p>
    <w:p w:rsidR="0048363E" w:rsidRDefault="0048363E" w:rsidP="0048363E">
      <w:pPr>
        <w:pStyle w:val="ANormal"/>
        <w:jc w:val="both"/>
      </w:pPr>
      <w:r>
        <w:t>Višina sofinanciranja posameznega prijavitelja oziroma dejavnosti je določena s pavšalno lestvico.</w:t>
      </w:r>
    </w:p>
    <w:p w:rsidR="0048363E" w:rsidRDefault="0048363E" w:rsidP="0048363E">
      <w:pPr>
        <w:pStyle w:val="AHeading4"/>
        <w:tabs>
          <w:tab w:val="decimal" w:pos="9200"/>
        </w:tabs>
        <w:rPr>
          <w:sz w:val="20"/>
        </w:rPr>
      </w:pPr>
      <w:bookmarkStart w:id="176" w:name="_Toc116284331"/>
      <w:r>
        <w:t>31001 SOFINANCIRANJE ZAVETIŠČ IN ZAŠČITA ŽIVALI</w:t>
      </w:r>
      <w:r>
        <w:tab/>
      </w:r>
      <w:r>
        <w:rPr>
          <w:sz w:val="20"/>
        </w:rPr>
        <w:t>(20.000 €) 20.000 €</w:t>
      </w:r>
      <w:bookmarkEnd w:id="176"/>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odlov in oskrbo zapuščenih živali na področju občine Tržič.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temeljijo na realizaciji in izkušnjah preteklih let.</w:t>
      </w:r>
    </w:p>
    <w:p w:rsidR="0048363E" w:rsidRDefault="0048363E" w:rsidP="0048363E">
      <w:pPr>
        <w:pStyle w:val="AHeading4"/>
        <w:tabs>
          <w:tab w:val="decimal" w:pos="9200"/>
        </w:tabs>
        <w:rPr>
          <w:sz w:val="20"/>
        </w:rPr>
      </w:pPr>
      <w:bookmarkStart w:id="177" w:name="_Toc116284332"/>
      <w:r>
        <w:lastRenderedPageBreak/>
        <w:t>31003 DENARNA POMOČ OB NARAVNIH IN DRUGIH NESREČAH</w:t>
      </w:r>
      <w:r>
        <w:tab/>
      </w:r>
      <w:r>
        <w:rPr>
          <w:sz w:val="20"/>
        </w:rPr>
        <w:t>(15.000 €) 15.000 €</w:t>
      </w:r>
      <w:bookmarkEnd w:id="177"/>
    </w:p>
    <w:p w:rsidR="0048363E" w:rsidRDefault="0048363E" w:rsidP="0048363E">
      <w:pPr>
        <w:pStyle w:val="Heading11"/>
      </w:pPr>
      <w:r>
        <w:t>Obrazložitev dejavnosti v okviru proračunske postavke</w:t>
      </w:r>
    </w:p>
    <w:p w:rsidR="0048363E" w:rsidRDefault="0048363E" w:rsidP="0048363E">
      <w:pPr>
        <w:pStyle w:val="ANormal"/>
        <w:jc w:val="both"/>
      </w:pPr>
      <w:r>
        <w:t>Sredstva te proračunske postavke so namenjena za premostitev trenutno nastalih težav zaradi naravne ali druge nesreče, ki doleti občane občine Tržič. Sredstva se delijo na podlagi Pravilnika o dodeljevanju sredstev ob naravnih in drugih nesrečah v občini Tržič.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Izhodišče temelji na Pravilniku o dodeljevanju enkratne denarne pomoči pri odpravi posledic naravnih in drugih nesreč iz sredstev proračuna Občine Tržič (Ur. l. 68/2019). V ta namen je imenovana komisija, ki vloge pregleda in oceni ter na podlagi pravilnika dodeli sredstva.</w:t>
      </w:r>
    </w:p>
    <w:p w:rsidR="0048363E" w:rsidRDefault="0048363E" w:rsidP="0048363E">
      <w:pPr>
        <w:pStyle w:val="AHeading4"/>
        <w:tabs>
          <w:tab w:val="decimal" w:pos="9200"/>
        </w:tabs>
        <w:rPr>
          <w:sz w:val="20"/>
        </w:rPr>
      </w:pPr>
      <w:bookmarkStart w:id="178" w:name="_Toc116284333"/>
      <w:r>
        <w:t>31200 UREDITEV OGLASNIH NEPROMETNIH TABEL</w:t>
      </w:r>
      <w:r>
        <w:tab/>
      </w:r>
      <w:r>
        <w:rPr>
          <w:sz w:val="20"/>
        </w:rPr>
        <w:t>(17.400 €) 5.000 €</w:t>
      </w:r>
      <w:bookmarkEnd w:id="178"/>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obnovi in manjšim dopolnitvam trenutnega usmerjevalnega sistema občine Tržič, postavitvi dodatnih informacijsko promocijskih tabel za promocijo Tržiča kot turistične destinacije ter rednemu vzdrževanju turistične in druge obvestilne signalizacije na območju občinskih in državnih cest.</w:t>
      </w:r>
    </w:p>
    <w:p w:rsidR="0048363E" w:rsidRDefault="0048363E" w:rsidP="0048363E">
      <w:pPr>
        <w:pStyle w:val="ANormal"/>
        <w:jc w:val="both"/>
      </w:pPr>
    </w:p>
    <w:p w:rsidR="0048363E" w:rsidRDefault="0048363E" w:rsidP="0048363E">
      <w:pPr>
        <w:pStyle w:val="ANormal"/>
        <w:jc w:val="both"/>
      </w:pPr>
      <w:r>
        <w:t>Sredstva na postavki se znižujejo glede na preteklo leto na podlagi ocene, da ni potrebnih večjih investicij v ureditev oglasnih neprometnih tabel.</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Elaborat turistične in druge obvestilne signalizacije na območju Občine Tržič;</w:t>
      </w:r>
    </w:p>
    <w:p w:rsidR="0048363E" w:rsidRDefault="0048363E" w:rsidP="0048363E">
      <w:pPr>
        <w:pStyle w:val="ANormal"/>
        <w:jc w:val="both"/>
      </w:pPr>
      <w:r>
        <w:t>- Pravilnik o prometni signalizaciji in prometni opremi na javnih cestah (Uradni list RS, št. 99/15, 46/17, 59/18);</w:t>
      </w:r>
    </w:p>
    <w:p w:rsidR="0048363E" w:rsidRDefault="0048363E" w:rsidP="0048363E">
      <w:pPr>
        <w:pStyle w:val="ANormal"/>
        <w:jc w:val="both"/>
      </w:pPr>
      <w:r>
        <w:t>- Odlok o oglaševanju na območju Občine Tržič (Uradni list RS, št. 43/2008).</w:t>
      </w:r>
    </w:p>
    <w:p w:rsidR="0048363E" w:rsidRDefault="0048363E" w:rsidP="0048363E">
      <w:pPr>
        <w:pStyle w:val="AHeading4"/>
        <w:tabs>
          <w:tab w:val="decimal" w:pos="9200"/>
        </w:tabs>
        <w:rPr>
          <w:sz w:val="20"/>
        </w:rPr>
      </w:pPr>
      <w:bookmarkStart w:id="179" w:name="_Toc116284334"/>
      <w:r>
        <w:t>40101 DEJAVNOST VRTCA TRŽIČ</w:t>
      </w:r>
      <w:r>
        <w:tab/>
      </w:r>
      <w:r>
        <w:rPr>
          <w:sz w:val="20"/>
        </w:rPr>
        <w:t>(2.171.346 €) 2.132.750 €</w:t>
      </w:r>
      <w:bookmarkEnd w:id="179"/>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Na postavki se zagotavljajo sredstva kot tekoči transfer, ki so namenjena za sofinanciranje dejavnosti predšolske vzgoje na območju občine Tržič, ki jo izvaja Vrtec Tržič, in sicer na lokacijah: Palček, Deteljica, Križe, OŠ Bistrica, OŠ Tržič, POŠ Lom, Pristava in Kovor. V skladu z Zakonom o vrtcih in Pravilnikom o plačilih staršev za programe v vrtcih, je Občina dolžna plačevati razliko med ceno programa in plačilom staršev. Ta razlika se Vrtcu Tržič plačuje mesečno na podlagi izstavljenih računov. </w:t>
      </w:r>
    </w:p>
    <w:p w:rsidR="0048363E" w:rsidRDefault="0048363E" w:rsidP="0048363E">
      <w:pPr>
        <w:pStyle w:val="ANormal"/>
        <w:jc w:val="both"/>
      </w:pPr>
    </w:p>
    <w:p w:rsidR="0048363E" w:rsidRDefault="0048363E" w:rsidP="0048363E">
      <w:pPr>
        <w:pStyle w:val="ANormal"/>
        <w:jc w:val="both"/>
      </w:pPr>
      <w:r>
        <w:t>Plačilo staršev za vrtec se določi v skladu z zakonom, ki ureja uveljavljanje pravic iz javnih sredstev, po katerem odločbe o znižanem plačilu vrtca izdajajo Centri za socialno delo. Z uveljavitvijo Zakona za uravnoteženje javnih financ (ZUJF) starši za starejšega otroka plačajo plačilo v višini plačilnega razreda, ki jim je določen z odločbo CSD, za mlajšega pa 30% delež tega plačilnega razreda, tretji in vsak nadaljnji otrok iz družine je brezplačno vključen v vrtec. Razliko krijeta Občina Tržič in Ministrstvo za izobraževanje, znanost, kulturo in šport.</w:t>
      </w:r>
    </w:p>
    <w:p w:rsidR="0048363E" w:rsidRDefault="0048363E" w:rsidP="0048363E">
      <w:pPr>
        <w:pStyle w:val="ANormal"/>
        <w:jc w:val="both"/>
      </w:pPr>
    </w:p>
    <w:p w:rsidR="0048363E" w:rsidRDefault="0048363E" w:rsidP="0048363E">
      <w:pPr>
        <w:pStyle w:val="ANormal"/>
        <w:jc w:val="both"/>
      </w:pPr>
      <w:r>
        <w:t>Sredstva za investicijski transfer v višini 23.750,00 EUR, so namenjena sofinanciranju nujnih vzdrževalnih del na objektih Vrtca Tržič in manjšim adaptacijam.</w:t>
      </w:r>
    </w:p>
    <w:p w:rsidR="0048363E" w:rsidRDefault="0048363E" w:rsidP="0048363E">
      <w:pPr>
        <w:pStyle w:val="Heading11"/>
      </w:pPr>
      <w:r>
        <w:t>Navezava na projekte v okviru proračunske postavke</w:t>
      </w:r>
    </w:p>
    <w:p w:rsidR="0048363E" w:rsidRDefault="0048363E" w:rsidP="0048363E">
      <w:pPr>
        <w:pStyle w:val="ANormal"/>
        <w:jc w:val="both"/>
      </w:pPr>
      <w:r>
        <w:t>NRP 40904007 projekti in investicije v Vrtcu Tržič</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Finančni plan javnega zavoda Vrtec Tržič za leto 2023.</w:t>
      </w:r>
    </w:p>
    <w:p w:rsidR="0048363E" w:rsidRDefault="0048363E" w:rsidP="0048363E">
      <w:pPr>
        <w:pStyle w:val="AHeading4"/>
        <w:tabs>
          <w:tab w:val="decimal" w:pos="9200"/>
        </w:tabs>
        <w:rPr>
          <w:sz w:val="20"/>
        </w:rPr>
      </w:pPr>
      <w:bookmarkStart w:id="180" w:name="_Toc116284335"/>
      <w:r>
        <w:t>40107 STROŠKI ZA VARSTVO OTROK V VVZ DRUGIH OBČIN</w:t>
      </w:r>
      <w:r>
        <w:tab/>
      </w:r>
      <w:r>
        <w:rPr>
          <w:sz w:val="20"/>
        </w:rPr>
        <w:t>(180.000 €) 202.000 €</w:t>
      </w:r>
      <w:bookmarkEnd w:id="180"/>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sofinanciranju stroškov za varstvo otrok v vrtcih drugih občin. Občina je na podlagi Zakona o vrtcih in Pravilnika o plačilih staršev za programe v vrtcih dolžna prispevati del sredstev tudi za tiste otroke s stalnim bivališčem v občini Tržič, ki so vključeni v programe zasebnih vrtcev in vrtcev drugih občin.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Realizacija preteklih let in predvideni višji odhodki zaradi naraščajočih stroškov.</w:t>
      </w:r>
    </w:p>
    <w:p w:rsidR="0048363E" w:rsidRDefault="0048363E" w:rsidP="0048363E">
      <w:pPr>
        <w:pStyle w:val="AHeading4"/>
        <w:tabs>
          <w:tab w:val="decimal" w:pos="9200"/>
        </w:tabs>
        <w:rPr>
          <w:sz w:val="20"/>
        </w:rPr>
      </w:pPr>
      <w:bookmarkStart w:id="181" w:name="_Toc116284336"/>
      <w:r>
        <w:t>40201 WALDORFSKA ŠOLA</w:t>
      </w:r>
      <w:r>
        <w:tab/>
      </w:r>
      <w:r>
        <w:rPr>
          <w:sz w:val="20"/>
        </w:rPr>
        <w:t>(2.145 €) 4.477 €</w:t>
      </w:r>
      <w:bookmarkEnd w:id="181"/>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na postavki so namenjena 85% sofinanciranju materialnih stroškov in dodatnega programa za leto 2023 za predvidoma trinajst učencev, ki bodo v </w:t>
      </w:r>
      <w:proofErr w:type="spellStart"/>
      <w:r>
        <w:t>šol.letu</w:t>
      </w:r>
      <w:proofErr w:type="spellEnd"/>
      <w:r>
        <w:t xml:space="preserve"> 2022/23 obiskovali </w:t>
      </w:r>
      <w:proofErr w:type="spellStart"/>
      <w:r>
        <w:t>Waldorfsko</w:t>
      </w:r>
      <w:proofErr w:type="spellEnd"/>
      <w:r>
        <w:t xml:space="preserve"> šolo Ljubljana, OE Gorenjska.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Predlog finančnega načrta </w:t>
      </w:r>
      <w:proofErr w:type="spellStart"/>
      <w:r>
        <w:t>Walfdorske</w:t>
      </w:r>
      <w:proofErr w:type="spellEnd"/>
      <w:r>
        <w:t xml:space="preserve"> šole za leto 2023 in seznam učencev.</w:t>
      </w:r>
    </w:p>
    <w:p w:rsidR="0048363E" w:rsidRDefault="0048363E" w:rsidP="0048363E">
      <w:pPr>
        <w:pStyle w:val="AHeading4"/>
        <w:tabs>
          <w:tab w:val="decimal" w:pos="9200"/>
        </w:tabs>
        <w:rPr>
          <w:sz w:val="20"/>
        </w:rPr>
      </w:pPr>
      <w:bookmarkStart w:id="182" w:name="_Toc116284337"/>
      <w:r>
        <w:t>40219 OŠ BISTRICA</w:t>
      </w:r>
      <w:r>
        <w:tab/>
      </w:r>
      <w:r>
        <w:rPr>
          <w:sz w:val="20"/>
        </w:rPr>
        <w:t>(107.640 €) 141.550 €</w:t>
      </w:r>
      <w:bookmarkEnd w:id="18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zlasti za kritje materialnih stroškov šolskega prostora v skladu z merili Ministrstva za šolstvo in šport matične šole ter podružnične šole v Kovorju. V materialne stroške šolskega prostora so vključeni stroški za elektriko, ogrevanje, vodo, komunalne storitve in splošni materialni stroški, ki so izračunani na podlagi potrebnega prostora na oddelek (glede na število oddelkov). Združena postavka je razdeljena na tekoče transfere javnemu zavodu OŠ Bistrica v katerem so sredstva namenjena za plače, prispevke in druge osebne prejemke zaposlenih, materialne stroške in za dodatni program osnovnošolskega izobraževanja (izvedba specifičnih programov za otroke, fakultativni pouk, računalništvo...). </w:t>
      </w:r>
    </w:p>
    <w:p w:rsidR="0048363E" w:rsidRDefault="0048363E" w:rsidP="0048363E">
      <w:pPr>
        <w:pStyle w:val="ANormal"/>
        <w:jc w:val="both"/>
      </w:pPr>
    </w:p>
    <w:p w:rsidR="0048363E" w:rsidRDefault="0048363E" w:rsidP="0048363E">
      <w:pPr>
        <w:pStyle w:val="ANormal"/>
        <w:jc w:val="both"/>
      </w:pPr>
      <w:r>
        <w:t>Zaradi nepredvidenih okoliščin na trgu energentov in inflacijskih pričakovanj višina tekočih transferjev še ni dokončno usklajena.</w:t>
      </w:r>
    </w:p>
    <w:p w:rsidR="0048363E" w:rsidRDefault="0048363E" w:rsidP="0048363E">
      <w:pPr>
        <w:pStyle w:val="ANormal"/>
        <w:jc w:val="both"/>
      </w:pPr>
    </w:p>
    <w:p w:rsidR="0048363E" w:rsidRDefault="0048363E" w:rsidP="0048363E">
      <w:pPr>
        <w:pStyle w:val="ANormal"/>
        <w:jc w:val="both"/>
      </w:pPr>
      <w:r>
        <w:t xml:space="preserve">Drugi del postavke predstavlja investicijski transfer, ki pokriva sredstva za investicije in investicijsko vzdrževanje na objektu osnovne šole in podružnične šole. Del sredstev je namenjen tudi za nepredvidena nujna vzdrževalna dela. Investicijska dela so vključena v finančni plan zavoda, posamezna investicija pa se bo izvedla na podlagi predhodnega soglasja občine. Med ključnimi investicijami se planira menjava dotrajane keramike ob umivalnikih v razredih, obnova učilnic ter menjava dotrajanih stolov in miz. Nabavilo se bo še nekaj opreme za pouk ter pripravila grafična podoba ob 50 obletnici šole. </w:t>
      </w:r>
    </w:p>
    <w:p w:rsidR="0048363E" w:rsidRDefault="0048363E" w:rsidP="0048363E">
      <w:pPr>
        <w:pStyle w:val="ANormal"/>
        <w:jc w:val="both"/>
      </w:pPr>
    </w:p>
    <w:p w:rsidR="0048363E" w:rsidRDefault="0048363E" w:rsidP="0048363E">
      <w:pPr>
        <w:pStyle w:val="ANormal"/>
        <w:jc w:val="both"/>
      </w:pPr>
      <w:r>
        <w:t>Del sredstev na postavki se nameni za nujna nepredvidena vzdrževalna dela.</w:t>
      </w:r>
    </w:p>
    <w:p w:rsidR="0048363E" w:rsidRDefault="0048363E" w:rsidP="0048363E">
      <w:pPr>
        <w:pStyle w:val="Heading11"/>
      </w:pPr>
      <w:r>
        <w:t>Navezava na projekte v okviru proračunske postavke</w:t>
      </w:r>
    </w:p>
    <w:p w:rsidR="0048363E" w:rsidRDefault="0048363E" w:rsidP="0048363E">
      <w:pPr>
        <w:pStyle w:val="ANormal"/>
        <w:jc w:val="both"/>
      </w:pPr>
      <w:r>
        <w:t>41208008 Projekti in investicije v OŠ</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javnega zavoda OŠ Bistrica za leto 2023.</w:t>
      </w:r>
    </w:p>
    <w:p w:rsidR="0048363E" w:rsidRDefault="0048363E" w:rsidP="0048363E">
      <w:pPr>
        <w:pStyle w:val="AHeading4"/>
        <w:tabs>
          <w:tab w:val="decimal" w:pos="9200"/>
        </w:tabs>
        <w:rPr>
          <w:sz w:val="20"/>
        </w:rPr>
      </w:pPr>
      <w:bookmarkStart w:id="183" w:name="_Toc116284338"/>
      <w:r>
        <w:lastRenderedPageBreak/>
        <w:t>40229 OŠ TRŽIČ</w:t>
      </w:r>
      <w:r>
        <w:tab/>
      </w:r>
      <w:r>
        <w:rPr>
          <w:sz w:val="20"/>
        </w:rPr>
        <w:t>(130.295 €) 133.882 €</w:t>
      </w:r>
      <w:bookmarkEnd w:id="183"/>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za kritje materialnih stroškov šolskega prostora v skladu z merili Ministrstva za šolstvo in šport matične šole ter podružnične šole v Lomu in Podljubelju. V materialne stroške šolskega prostora so vključeni stroški za elektriko, ogrevanje, vodo, komunalne storitve in splošni materialni stroški, ki so izračunani na podlagi potrebnega prostora na oddelek (glede na število oddelkov). Združena postavka je razdeljena na tekoče transfere javnemu zavodu OŠ Tržič v katerem so sredstva namenjena za plače, prispevke in druge osebne prejemke zaposlenih, materialne stroške in za dodatni program osnovnošolskega izobraževanja. </w:t>
      </w:r>
    </w:p>
    <w:p w:rsidR="0048363E" w:rsidRDefault="0048363E" w:rsidP="0048363E">
      <w:pPr>
        <w:pStyle w:val="ANormal"/>
        <w:jc w:val="both"/>
      </w:pPr>
    </w:p>
    <w:p w:rsidR="0048363E" w:rsidRDefault="0048363E" w:rsidP="0048363E">
      <w:pPr>
        <w:pStyle w:val="ANormal"/>
        <w:jc w:val="both"/>
      </w:pPr>
      <w:r>
        <w:t>Zaradi nepredvidenih okoliščin na trgu energentov in inflacijskih pričakovanj višina tekočih transferjev še ni dokončno usklajena.</w:t>
      </w:r>
    </w:p>
    <w:p w:rsidR="0048363E" w:rsidRDefault="0048363E" w:rsidP="0048363E">
      <w:pPr>
        <w:pStyle w:val="ANormal"/>
        <w:jc w:val="both"/>
      </w:pPr>
    </w:p>
    <w:p w:rsidR="0048363E" w:rsidRDefault="0048363E" w:rsidP="0048363E">
      <w:pPr>
        <w:pStyle w:val="ANormal"/>
        <w:jc w:val="both"/>
      </w:pPr>
      <w:r>
        <w:t>Drugi del postavke predstavlja investicijski transfer, ki pokriva sredstva za investicije in investicijsko vzdrževanje na objektu osnovne šole in podružničnih šol. Del sredstev je namenjen tudi za nepredvidena nujna vzdrževalna dela. Investicijska dela so vključena v finančni plan zavoda, posamezna investicija pa se bo izvedla na podlagi predhodnega soglasja občine. Sredstva za investicije bodo tako na matični šoli kot obeh podružnicah porabljena za nakup opreme za pouk in investicijsko vzdrževanje. Za OŠ Tržič je v planu še brušenje in lakiranje parketa ter obnova peči za žganje gline, za PŠ Podljubelj je v načrtu nakup pralnega stroja ter fotokopirnega stroja za PŠ Lom.</w:t>
      </w:r>
    </w:p>
    <w:p w:rsidR="0048363E" w:rsidRDefault="0048363E" w:rsidP="0048363E">
      <w:pPr>
        <w:pStyle w:val="Heading11"/>
      </w:pPr>
      <w:r>
        <w:t>Navezava na projekte v okviru proračunske postavke</w:t>
      </w:r>
    </w:p>
    <w:p w:rsidR="0048363E" w:rsidRDefault="0048363E" w:rsidP="0048363E">
      <w:pPr>
        <w:pStyle w:val="ANormal"/>
        <w:jc w:val="both"/>
      </w:pPr>
      <w:r>
        <w:t>41208008 Projekti in investicije v OŠ</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javnega zavoda OŠ Tržič za leto 2023.</w:t>
      </w:r>
    </w:p>
    <w:p w:rsidR="0048363E" w:rsidRDefault="0048363E" w:rsidP="0048363E">
      <w:pPr>
        <w:pStyle w:val="AHeading4"/>
        <w:tabs>
          <w:tab w:val="decimal" w:pos="9200"/>
        </w:tabs>
        <w:rPr>
          <w:sz w:val="20"/>
        </w:rPr>
      </w:pPr>
      <w:bookmarkStart w:id="184" w:name="_Toc116284339"/>
      <w:r>
        <w:t>40239 OŠ KRIŽE</w:t>
      </w:r>
      <w:r>
        <w:tab/>
      </w:r>
      <w:r>
        <w:rPr>
          <w:sz w:val="20"/>
        </w:rPr>
        <w:t>(84.610 €) 107.345 €</w:t>
      </w:r>
      <w:bookmarkEnd w:id="184"/>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zlasti za kritje materialnih stroškov šolskega prostora v skladu z merili Ministrstva za šolstvo in šport</w:t>
      </w:r>
      <w:r w:rsidR="004124D2">
        <w:t xml:space="preserve">. </w:t>
      </w:r>
      <w:r>
        <w:t xml:space="preserve">V materialne stroške šolskega prostora so vključeni stroški za elektriko, ogrevanje, vodo, komunalne storitve in splošni materialni stroški, ki so izračunani na podlagi potrebnega prostora na oddelek (glede na število oddelkov). Združena postavka je razdeljena na tekoče transfere javnemu zavodu OŠ Križe, v katerem so sredstva namenjena za plače, prispevke in druge osebne prejemke zaposlenih, materialne stroške in za dodatni program osnovnošolskega izobraževanja (izvedba specifičnih programov za otroke, fakultativni pouk, računalništvo...). </w:t>
      </w:r>
    </w:p>
    <w:p w:rsidR="0048363E" w:rsidRDefault="0048363E" w:rsidP="0048363E">
      <w:pPr>
        <w:pStyle w:val="ANormal"/>
        <w:jc w:val="both"/>
      </w:pPr>
    </w:p>
    <w:p w:rsidR="0048363E" w:rsidRDefault="0048363E" w:rsidP="0048363E">
      <w:pPr>
        <w:pStyle w:val="ANormal"/>
        <w:jc w:val="both"/>
      </w:pPr>
      <w:r>
        <w:t>Zaradi nepredvidenih okoliščin na trgu energentov in inflacijskih pričakovanj višina tekočih transferjev še ni dokončno usklajena.</w:t>
      </w:r>
    </w:p>
    <w:p w:rsidR="0048363E" w:rsidRDefault="0048363E" w:rsidP="0048363E">
      <w:pPr>
        <w:pStyle w:val="ANormal"/>
        <w:jc w:val="both"/>
      </w:pPr>
    </w:p>
    <w:p w:rsidR="0048363E" w:rsidRDefault="0048363E" w:rsidP="0048363E">
      <w:pPr>
        <w:pStyle w:val="ANormal"/>
        <w:jc w:val="both"/>
      </w:pPr>
      <w:r>
        <w:t>Drugi del postavke predstavlja investicijski transfer, ki pokriva sredstva za investicije in investicijsko vzdrževanje na objektu osnovne šole. Del sredstev je namenjen tudi za nepredvidena nujna vzdrževalna dela. Investicijska dela so vključena v finančni plan zavoda, posamezna investicija  pa se bo izvedla na podlagi predhodnega soglasja občine. Ključne investicije predstavljajo: brušenje in lakiranje parketa ter kitanje, rušenje, beljenje sten in stropov v določenih učilnicah, prenova šolskih miz in stolov, nakup pohištva, nakup katedra ter pisarniškega stola.</w:t>
      </w:r>
    </w:p>
    <w:p w:rsidR="0048363E" w:rsidRDefault="0048363E" w:rsidP="0048363E">
      <w:pPr>
        <w:pStyle w:val="Heading11"/>
      </w:pPr>
      <w:r>
        <w:t>Navezava na projekte v okviru proračunske postavke</w:t>
      </w:r>
    </w:p>
    <w:p w:rsidR="0048363E" w:rsidRDefault="0048363E" w:rsidP="0048363E">
      <w:pPr>
        <w:pStyle w:val="ANormal"/>
        <w:jc w:val="both"/>
      </w:pPr>
      <w:r>
        <w:t>41208008 Projekti in investicije v OŠ</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javnega zavoda OŠ Križe za leto 2023</w:t>
      </w:r>
    </w:p>
    <w:p w:rsidR="0048363E" w:rsidRDefault="0048363E" w:rsidP="0048363E">
      <w:pPr>
        <w:pStyle w:val="AHeading4"/>
        <w:tabs>
          <w:tab w:val="decimal" w:pos="9200"/>
        </w:tabs>
        <w:rPr>
          <w:sz w:val="20"/>
        </w:rPr>
      </w:pPr>
      <w:bookmarkStart w:id="185" w:name="_Toc116284340"/>
      <w:r>
        <w:lastRenderedPageBreak/>
        <w:t>40249 GLASBENA ŠOLA TRŽIČ</w:t>
      </w:r>
      <w:r>
        <w:tab/>
      </w:r>
      <w:r>
        <w:rPr>
          <w:sz w:val="20"/>
        </w:rPr>
        <w:t>(58.605 €) 88.375 €</w:t>
      </w:r>
      <w:bookmarkEnd w:id="185"/>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Za 15 zaposlenih v Glasbeni šoli Tržič občina namenja sredstva za tekoče transfere in sicer za materialne stroške, za prehrano ter izobraževanje in deloma (75%) za prevoz na delo zaposlenih. Predvidevanje od realnih vrednosti za prehrano in prevoz za leto 2022 precej odstopa, saj je bilo za dve leti nazaj pri oddaji finančnega načrta težko predvideti današnje razmere na trgu. Ocena za 2023 upošteva kilometrino za prevoz na delo v višini 0,21 EUR za kilometer prevoza na delo, pri prehrani pa 4,94 EUR na dan (objava v Ur. listu). Realni stroški za leto 2022 so za prevoz 23.323,49 EUR (upoštevano je, da občina krije 75 % prevoza), za prehrano pa 15.204,89 EUR, kar skupaj znese 38.528,38 EUR. Od finančnega načrta za 2022 gre tako za odstopanje v višini 9.756,86 EUR. </w:t>
      </w:r>
    </w:p>
    <w:p w:rsidR="0048363E" w:rsidRDefault="0048363E" w:rsidP="0048363E">
      <w:pPr>
        <w:pStyle w:val="ANormal"/>
        <w:jc w:val="both"/>
      </w:pPr>
    </w:p>
    <w:p w:rsidR="0048363E" w:rsidRDefault="0048363E" w:rsidP="0048363E">
      <w:pPr>
        <w:pStyle w:val="ANormal"/>
        <w:jc w:val="both"/>
      </w:pPr>
      <w:r>
        <w:t>Zaradi nepredvidenih okoliščin na trgu energentov in inflacijskih pričakovanj višina tekočih transferjev še ni dokončno usklajena.</w:t>
      </w:r>
    </w:p>
    <w:p w:rsidR="0048363E" w:rsidRDefault="0048363E" w:rsidP="0048363E">
      <w:pPr>
        <w:pStyle w:val="ANormal"/>
        <w:jc w:val="both"/>
      </w:pPr>
    </w:p>
    <w:p w:rsidR="0048363E" w:rsidRDefault="0048363E" w:rsidP="0048363E">
      <w:pPr>
        <w:pStyle w:val="ANormal"/>
        <w:jc w:val="both"/>
      </w:pPr>
      <w:r>
        <w:t>Del sredstev na postavki predstavlja investicijski transfer javnemu zavodu in se planira za nakup glasbenih instrumentov ter za nova vhodna vrata. Vsak investicijski transfer bo izveden na podlagi predhodnega soglasja občine.</w:t>
      </w:r>
    </w:p>
    <w:p w:rsidR="0048363E" w:rsidRDefault="0048363E" w:rsidP="0048363E">
      <w:pPr>
        <w:pStyle w:val="Heading11"/>
      </w:pPr>
      <w:r>
        <w:t>Navezava na projekte v okviru proračunske postavke</w:t>
      </w:r>
    </w:p>
    <w:p w:rsidR="0048363E" w:rsidRDefault="0048363E" w:rsidP="0048363E">
      <w:pPr>
        <w:pStyle w:val="ANormal"/>
        <w:jc w:val="both"/>
      </w:pPr>
      <w:r>
        <w:t>41208008 Projekti in investicije v OŠ</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javnega zavoda Glasbene šole Tržič za leto 2023.</w:t>
      </w:r>
    </w:p>
    <w:p w:rsidR="0048363E" w:rsidRDefault="0048363E" w:rsidP="0048363E">
      <w:pPr>
        <w:pStyle w:val="AHeading4"/>
        <w:tabs>
          <w:tab w:val="decimal" w:pos="9200"/>
        </w:tabs>
        <w:rPr>
          <w:sz w:val="20"/>
        </w:rPr>
      </w:pPr>
      <w:bookmarkStart w:id="186" w:name="_Toc116284341"/>
      <w:r>
        <w:t>40280 PREVOZI UČENCEV</w:t>
      </w:r>
      <w:r>
        <w:tab/>
      </w:r>
      <w:r>
        <w:rPr>
          <w:sz w:val="20"/>
        </w:rPr>
        <w:t>(378.000 €) 618.940 €</w:t>
      </w:r>
      <w:bookmarkEnd w:id="186"/>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financiranje posebnih linijskih prevozov učencev osnovnih šol v skladu z Zakonom o osnovni šoli, in sicer:</w:t>
      </w:r>
    </w:p>
    <w:p w:rsidR="0048363E" w:rsidRDefault="0048363E" w:rsidP="0048363E">
      <w:pPr>
        <w:pStyle w:val="ANormal"/>
        <w:jc w:val="both"/>
      </w:pPr>
      <w:r>
        <w:t>- učencev, če je njihovo prebivališče oddaljeno več kot štiri kilometre od osnovne šole,</w:t>
      </w:r>
    </w:p>
    <w:p w:rsidR="0048363E" w:rsidRDefault="0048363E" w:rsidP="0048363E">
      <w:pPr>
        <w:pStyle w:val="ANormal"/>
        <w:jc w:val="both"/>
      </w:pPr>
      <w:r>
        <w:t>- ne glede na oddaljenost prebivališča od osnovne šole, učencev v prvem razredu, v ostalih razredih pa, če pristojni organ za preventivo v cestnem prometu ugotovi, da je ogrožena varnost učenca na poti v šolo,</w:t>
      </w:r>
    </w:p>
    <w:p w:rsidR="0048363E" w:rsidRDefault="0048363E" w:rsidP="0048363E">
      <w:pPr>
        <w:pStyle w:val="ANormal"/>
        <w:jc w:val="both"/>
      </w:pPr>
      <w:r>
        <w:t>- otrok s posebnimi potrebami, ne glede na oddaljenost njihovega prebivališča od osnovne šole, če je tako določeno v odločbi o usmeritvi.</w:t>
      </w:r>
    </w:p>
    <w:p w:rsidR="0048363E" w:rsidRDefault="0048363E" w:rsidP="0048363E">
      <w:pPr>
        <w:pStyle w:val="ANormal"/>
        <w:jc w:val="both"/>
      </w:pPr>
    </w:p>
    <w:p w:rsidR="0048363E" w:rsidRDefault="0048363E" w:rsidP="0048363E">
      <w:pPr>
        <w:pStyle w:val="ANormal"/>
        <w:jc w:val="both"/>
      </w:pPr>
      <w:r>
        <w:t>Učenec, ki obiskuje osnovno šolo zunaj šolskega okoliša, v katerem prebiva, ima pravico do povračila stroškov prevoza v višini, ki bi mu pripadala, če bi obiskoval osnovno šolo v šolskem okolišu, v katerem prebiva.</w:t>
      </w:r>
    </w:p>
    <w:p w:rsidR="0048363E" w:rsidRDefault="0048363E" w:rsidP="0048363E">
      <w:pPr>
        <w:pStyle w:val="ANormal"/>
        <w:jc w:val="both"/>
      </w:pPr>
    </w:p>
    <w:p w:rsidR="0048363E" w:rsidRDefault="0048363E" w:rsidP="0048363E">
      <w:pPr>
        <w:pStyle w:val="ANormal"/>
        <w:jc w:val="both"/>
      </w:pPr>
      <w:r>
        <w:t>Sredstva so v skladu s Pravilnikom o povračilu stroškov prevoza otrok (Uradni list RS, št. 96/2012 in 92/2013) namenjena tudi za sofinanciranje:</w:t>
      </w:r>
    </w:p>
    <w:p w:rsidR="0048363E" w:rsidRDefault="0048363E" w:rsidP="0048363E">
      <w:pPr>
        <w:pStyle w:val="ANormal"/>
        <w:jc w:val="both"/>
      </w:pPr>
      <w:r>
        <w:t>- otrok in mladostnikov, ki se znajdejo v trenutno ogroženi situaciji ter</w:t>
      </w:r>
    </w:p>
    <w:p w:rsidR="0048363E" w:rsidRDefault="0048363E" w:rsidP="0048363E">
      <w:pPr>
        <w:pStyle w:val="ANormal"/>
        <w:jc w:val="both"/>
      </w:pPr>
      <w:r>
        <w:t xml:space="preserve">- predšolskih in srednješolskih otrok s posebnimi potrebami. </w:t>
      </w:r>
    </w:p>
    <w:p w:rsidR="0048363E" w:rsidRDefault="0048363E" w:rsidP="0048363E">
      <w:pPr>
        <w:pStyle w:val="ANormal"/>
        <w:jc w:val="both"/>
      </w:pPr>
    </w:p>
    <w:p w:rsidR="0048363E" w:rsidRDefault="0048363E" w:rsidP="0048363E">
      <w:pPr>
        <w:pStyle w:val="ANormal"/>
        <w:jc w:val="both"/>
      </w:pPr>
      <w:r>
        <w:t>Višina sredstev na proračunski postavki se močno povečuje zaradi višje cene prevoza, ki jo je Občina Tržič pridobila na javnem naročilu. Javno naročilo je bilo izvedeno dvakrat, saj je so bile v prvem naročilu cene še višje.</w:t>
      </w:r>
    </w:p>
    <w:p w:rsidR="0048363E" w:rsidRDefault="0048363E" w:rsidP="0048363E">
      <w:pPr>
        <w:pStyle w:val="Heading11"/>
      </w:pPr>
      <w:r>
        <w:t>Navezava na projekte v okviru proračunske postavke</w:t>
      </w:r>
    </w:p>
    <w:p w:rsidR="0048363E" w:rsidRDefault="0048363E" w:rsidP="0048363E">
      <w:pPr>
        <w:pStyle w:val="ANormal"/>
        <w:jc w:val="both"/>
      </w:pPr>
      <w:r>
        <w:t>41408002 Prevozi učencev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Po Zakonu o osnovni šoli so do brezplačnega prevoza upravičeni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w:t>
      </w:r>
    </w:p>
    <w:p w:rsidR="0048363E" w:rsidRDefault="0048363E" w:rsidP="0048363E">
      <w:pPr>
        <w:pStyle w:val="ANormal"/>
        <w:jc w:val="both"/>
      </w:pPr>
    </w:p>
    <w:p w:rsidR="0048363E" w:rsidRDefault="0048363E" w:rsidP="0048363E">
      <w:pPr>
        <w:pStyle w:val="ANormal"/>
        <w:jc w:val="both"/>
      </w:pPr>
      <w:r>
        <w:t>Občina Tržič ima za obdobje šolskega leta 2022/23 sklenjen okvirni sporazum, in sicer:</w:t>
      </w:r>
    </w:p>
    <w:p w:rsidR="0048363E" w:rsidRDefault="0048363E" w:rsidP="0048363E">
      <w:pPr>
        <w:pStyle w:val="ANormal"/>
        <w:jc w:val="both"/>
      </w:pPr>
      <w:r>
        <w:t xml:space="preserve">- za prevoze otrok v OŠ Tržič, Bistrica in Križe ter  POŠ Lom, POŠ Podljubelj in POŠ Kovor s prevoznikom </w:t>
      </w:r>
      <w:proofErr w:type="spellStart"/>
      <w:r>
        <w:t>Arriva</w:t>
      </w:r>
      <w:proofErr w:type="spellEnd"/>
      <w:r>
        <w:t xml:space="preserve">  d.o.o.; </w:t>
      </w:r>
    </w:p>
    <w:p w:rsidR="0048363E" w:rsidRDefault="0048363E" w:rsidP="0048363E">
      <w:pPr>
        <w:pStyle w:val="ANormal"/>
        <w:jc w:val="both"/>
      </w:pPr>
      <w:r>
        <w:t xml:space="preserve">- za prevoze otrok s posebnimi potrebami v OŠ Helene Puhar v Kranju pa s prevoznikom FLORA TOURS, Vinko Grašič </w:t>
      </w:r>
      <w:proofErr w:type="spellStart"/>
      <w:r>
        <w:t>s.p</w:t>
      </w:r>
      <w:proofErr w:type="spellEnd"/>
      <w:r>
        <w:t>..</w:t>
      </w:r>
    </w:p>
    <w:p w:rsidR="0048363E" w:rsidRDefault="0048363E" w:rsidP="0048363E">
      <w:pPr>
        <w:pStyle w:val="ANormal"/>
        <w:jc w:val="both"/>
      </w:pPr>
    </w:p>
    <w:p w:rsidR="0048363E" w:rsidRDefault="0048363E" w:rsidP="0048363E">
      <w:pPr>
        <w:pStyle w:val="ANormal"/>
        <w:jc w:val="both"/>
      </w:pPr>
      <w:r>
        <w:t xml:space="preserve">Za šolsko leto 2022/23 (191 šolskih dni) znaša okvirna ocenjena vrednost sporazuma za izvajanje posebnih linijskih prevozov učencev v osnove šole 533.340,00 EUR, za izvajanje posebnih linijskih prevozov učencev s posebnimi potrebami pa 60.600,00 EUR. Na podlagi okvirnega sporazuma, ki je trenutno sklenjen za </w:t>
      </w:r>
      <w:proofErr w:type="spellStart"/>
      <w:r>
        <w:t>šol.leto</w:t>
      </w:r>
      <w:proofErr w:type="spellEnd"/>
      <w:r>
        <w:t xml:space="preserve"> 2022/23 se sklene še letni načrt.</w:t>
      </w:r>
    </w:p>
    <w:p w:rsidR="0048363E" w:rsidRDefault="0048363E" w:rsidP="0048363E">
      <w:pPr>
        <w:pStyle w:val="ANormal"/>
        <w:jc w:val="both"/>
      </w:pPr>
    </w:p>
    <w:p w:rsidR="0048363E" w:rsidRDefault="0048363E" w:rsidP="0048363E">
      <w:pPr>
        <w:pStyle w:val="ANormal"/>
        <w:jc w:val="both"/>
      </w:pPr>
      <w:r>
        <w:t>Plačilo za prevoze se določi glede na število prevoženih polnih kilometrov ter po ceni polnega kilometra. Kot polni prevoženi kilometer se upošteva kilometer, ki ga opravi prevoznik z učenci vozači na relaciji, to je zjutraj od začetnega postajališča do osnovne šole/zavoda oziroma zavoda ter popoldne od osnovne šole/zavoda do končnega postajališča.</w:t>
      </w:r>
    </w:p>
    <w:p w:rsidR="0048363E" w:rsidRDefault="0048363E" w:rsidP="0048363E">
      <w:pPr>
        <w:pStyle w:val="ANormal"/>
        <w:jc w:val="both"/>
      </w:pPr>
      <w:r>
        <w:t xml:space="preserve"> </w:t>
      </w:r>
    </w:p>
    <w:p w:rsidR="0048363E" w:rsidRDefault="0048363E" w:rsidP="0048363E">
      <w:pPr>
        <w:pStyle w:val="ANormal"/>
        <w:jc w:val="both"/>
      </w:pPr>
      <w:r>
        <w:t>V primerih, ko se izkaže za ekonomsko upravičeno izvajanje lastnih prevozov otrok v šolo/zavod in nazaj, za prevoze osnovnošolskih otrok in otrok s posebnimi potrebami ter predšolskih otrok in mladostnikov, ki se znajdejo v trenutno ogroženi situaciji, je izhodišče na katerem temelji izračun pravic za povračilo stroškov prevoza Pravilnik o povračilu stroškov prevoza otrok. Za ta namen je predvidenih 17.000 EUR.</w:t>
      </w:r>
    </w:p>
    <w:p w:rsidR="0048363E" w:rsidRDefault="0048363E" w:rsidP="0048363E">
      <w:pPr>
        <w:pStyle w:val="AHeading4"/>
        <w:tabs>
          <w:tab w:val="decimal" w:pos="9200"/>
        </w:tabs>
        <w:rPr>
          <w:sz w:val="20"/>
        </w:rPr>
      </w:pPr>
      <w:bookmarkStart w:id="187" w:name="_Toc116284342"/>
      <w:r>
        <w:t>40296 PREVENT.IN VZGOJA V CEST.PROM.</w:t>
      </w:r>
      <w:r>
        <w:tab/>
      </w:r>
      <w:r>
        <w:rPr>
          <w:sz w:val="20"/>
        </w:rPr>
        <w:t>(7.900 €) 7.900 €</w:t>
      </w:r>
      <w:bookmarkEnd w:id="187"/>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različnim preventivnim akcijam Sveta za preventivo in vzgojo v cestnem prometu, ki skrbi za prometno vzgojo predvsem otrok v vrtcih in šolah v sodelovanju s policijo, ZŠAM Tržič, Zavodom Varna pot, Javno agencijo RS za varnost prometa - SPV in drugimi institucijami. Sredstva so namenjena tudi stroškom za povračilo udeležbe na sejah zunanjim članom sveta za preventivo in vzgojo v cestnem prometu in nakupu opreme za zagotavljanje večje varnosti udeležencev v prometu (npr. </w:t>
      </w:r>
      <w:proofErr w:type="spellStart"/>
      <w:r>
        <w:t>triopan</w:t>
      </w:r>
      <w:proofErr w:type="spellEnd"/>
      <w:r>
        <w:t xml:space="preserve"> znaki, obvestilna signalizacija, oprema za izvedbo preventivnih akcij) ter za izvedbo različnih preventivnih akcij (začetek </w:t>
      </w:r>
      <w:proofErr w:type="spellStart"/>
      <w:r>
        <w:t>šol.leta</w:t>
      </w:r>
      <w:proofErr w:type="spellEnd"/>
      <w:r>
        <w:t xml:space="preserve">, Bodi previden, </w:t>
      </w:r>
      <w:proofErr w:type="spellStart"/>
      <w:r>
        <w:t>pešbus</w:t>
      </w:r>
      <w:proofErr w:type="spellEnd"/>
      <w:r>
        <w:t>, prometni dnevi...)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Program preventivnih akcij AVP v tekočem letu  in pregled porabe sredstev preteklih let.</w:t>
      </w:r>
    </w:p>
    <w:p w:rsidR="0048363E" w:rsidRDefault="0048363E" w:rsidP="0048363E">
      <w:pPr>
        <w:pStyle w:val="AHeading4"/>
        <w:tabs>
          <w:tab w:val="decimal" w:pos="9200"/>
        </w:tabs>
        <w:rPr>
          <w:sz w:val="20"/>
        </w:rPr>
      </w:pPr>
      <w:bookmarkStart w:id="188" w:name="_Toc116284343"/>
      <w:r>
        <w:t>40298 LJUDSKA UNIVERZA TRŽIČ</w:t>
      </w:r>
      <w:r>
        <w:tab/>
      </w:r>
      <w:r>
        <w:rPr>
          <w:sz w:val="20"/>
        </w:rPr>
        <w:t>(20.500 €) 20.500 €</w:t>
      </w:r>
      <w:bookmarkEnd w:id="188"/>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na proračunski postavki so namenjena sofinanciranju dogovorjenih programov Ljudske univerze Tržič (programi, ki so sofinancirani s strani MŠŠZŠ) in financiranju izvedbe osnovne šole za odrasle. Za program osnovnošolskega izobraževanja in za projekte kot so: središče za samostojno učenje, univerza za tretje življenjsko obdobje, izobraževanje za aktivno državljanstvo, izobraževanje za posebne potrebe, teden vseživljenjskega učenja in usposabljanje za življenjsko uspešnost. </w:t>
      </w:r>
    </w:p>
    <w:p w:rsidR="0048363E" w:rsidRDefault="0048363E" w:rsidP="0048363E">
      <w:pPr>
        <w:pStyle w:val="ANormal"/>
        <w:jc w:val="both"/>
      </w:pPr>
    </w:p>
    <w:p w:rsidR="0048363E" w:rsidRDefault="0048363E" w:rsidP="0048363E">
      <w:pPr>
        <w:pStyle w:val="ANormal"/>
        <w:jc w:val="both"/>
      </w:pPr>
      <w:r>
        <w:t>1000,00 EUR je namenjenih investicijskim transferom, ki bodo koriščeni za izvedbo morebitnih investicijsko-vzdrževalnih del.</w:t>
      </w:r>
    </w:p>
    <w:p w:rsidR="0048363E" w:rsidRDefault="0048363E" w:rsidP="0048363E">
      <w:pPr>
        <w:pStyle w:val="Heading11"/>
      </w:pPr>
      <w:r>
        <w:t>Navezava na projekte v okviru proračunske postavke</w:t>
      </w:r>
    </w:p>
    <w:p w:rsidR="0048363E" w:rsidRDefault="0048363E" w:rsidP="0048363E">
      <w:pPr>
        <w:pStyle w:val="ANormal"/>
        <w:jc w:val="both"/>
      </w:pPr>
      <w:r>
        <w:t>41208008 Projekti in investicije v OŠ</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javnega zavoda Ljudske univerze Tržič za leto 2023.</w:t>
      </w:r>
    </w:p>
    <w:p w:rsidR="0048363E" w:rsidRDefault="0048363E" w:rsidP="0048363E">
      <w:pPr>
        <w:pStyle w:val="AHeading4"/>
        <w:tabs>
          <w:tab w:val="decimal" w:pos="9200"/>
        </w:tabs>
        <w:rPr>
          <w:sz w:val="20"/>
        </w:rPr>
      </w:pPr>
      <w:bookmarkStart w:id="189" w:name="_Toc116284344"/>
      <w:r>
        <w:lastRenderedPageBreak/>
        <w:t>40315 TRŽIŠKI MUZEJ</w:t>
      </w:r>
      <w:r>
        <w:tab/>
      </w:r>
      <w:r>
        <w:rPr>
          <w:sz w:val="20"/>
        </w:rPr>
        <w:t>(337.390 €) 328.944 €</w:t>
      </w:r>
      <w:bookmarkEnd w:id="189"/>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tekoče transfere javnemu zavodu Tržiški muzej in investicijskim transferom. Sredstva, ki predstavljajo tekoče transferje, so namenjena za plače, prispevke in druge osebne prejemke zaposlenih, materialne stroške in stroške programov in projektov. Izračun potrebnih sredstev za izplačilo plač za leto 2023 upošteva strukturo sedmih zaposlenih in polovično zaposlitev administratorja.</w:t>
      </w:r>
    </w:p>
    <w:p w:rsidR="0048363E" w:rsidRDefault="0048363E" w:rsidP="0048363E">
      <w:pPr>
        <w:pStyle w:val="ANormal"/>
        <w:jc w:val="both"/>
      </w:pPr>
    </w:p>
    <w:p w:rsidR="0048363E" w:rsidRDefault="0048363E" w:rsidP="0048363E">
      <w:pPr>
        <w:pStyle w:val="ANormal"/>
        <w:jc w:val="both"/>
      </w:pPr>
      <w:r>
        <w:t>Zaradi nepredvidenih okoliščin na trgu energentov in inflacijskih pričakovanj višina tekočih transferjev še ni dokončno usklajena.</w:t>
      </w:r>
    </w:p>
    <w:p w:rsidR="0048363E" w:rsidRDefault="0048363E" w:rsidP="0048363E">
      <w:pPr>
        <w:pStyle w:val="ANormal"/>
        <w:jc w:val="both"/>
      </w:pPr>
    </w:p>
    <w:p w:rsidR="0048363E" w:rsidRDefault="0048363E" w:rsidP="0048363E">
      <w:pPr>
        <w:pStyle w:val="ANormal"/>
        <w:jc w:val="both"/>
      </w:pPr>
      <w:r>
        <w:t>Investicijski transfer predstavlja sredstva za investicije, ki so vključena v finančni plan zavoda, posamezna investicija pa se bo izvedla na podlagi predhodnega soglasja občine. Ključne planiranje investicije muzeja v 2023 so: ureditev oglednih depojev na podstrehi Pollakove kajže, dezinsekcija Kurnikove hiše, postavitev informacijskih tabel za označevanje poti do Partizanske tehnike Kokrškega odreda in turistično promocijske table KT Ljubelj/Mauthausen, obnova ostenja in razsvetljave v Galeriji atrij, sanacija konservatorske delavnice v Pollakovi kajži, ureditev depojev v BPT ter obnova in barvanje tal v Slovenskem smučarskem muzeju.</w:t>
      </w:r>
    </w:p>
    <w:p w:rsidR="0048363E" w:rsidRDefault="0048363E" w:rsidP="0048363E">
      <w:pPr>
        <w:pStyle w:val="Heading11"/>
      </w:pPr>
      <w:r>
        <w:t>Navezava na projekte v okviru proračunske postavke</w:t>
      </w:r>
    </w:p>
    <w:p w:rsidR="0048363E" w:rsidRDefault="0048363E" w:rsidP="0048363E">
      <w:pPr>
        <w:pStyle w:val="ANormal"/>
        <w:jc w:val="both"/>
      </w:pPr>
      <w:r>
        <w:t>NRP 40904010 Vzdrževanje in investicije v Tržiškem muzeju.</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Predlog finančnega načrta Tržiškega muzeja za leto 2023.</w:t>
      </w:r>
    </w:p>
    <w:p w:rsidR="0048363E" w:rsidRDefault="0048363E" w:rsidP="0048363E">
      <w:pPr>
        <w:pStyle w:val="AHeading4"/>
        <w:tabs>
          <w:tab w:val="decimal" w:pos="9200"/>
        </w:tabs>
        <w:rPr>
          <w:sz w:val="20"/>
        </w:rPr>
      </w:pPr>
      <w:bookmarkStart w:id="190" w:name="_Toc116284345"/>
      <w:r>
        <w:t>40316 KNJIŽNICA DR.TONETA PRETNARJA TRŽIČ</w:t>
      </w:r>
      <w:r>
        <w:tab/>
      </w:r>
      <w:r>
        <w:rPr>
          <w:sz w:val="20"/>
        </w:rPr>
        <w:t>(404.543 €) 452.594 €</w:t>
      </w:r>
      <w:bookmarkEnd w:id="190"/>
    </w:p>
    <w:p w:rsidR="0048363E" w:rsidRDefault="0048363E" w:rsidP="0048363E">
      <w:pPr>
        <w:pStyle w:val="Heading11"/>
      </w:pPr>
      <w:r>
        <w:t>Obrazložitev dejavnosti v okviru proračunske postavke</w:t>
      </w:r>
    </w:p>
    <w:p w:rsidR="0048363E" w:rsidRDefault="0048363E" w:rsidP="0048363E">
      <w:pPr>
        <w:pStyle w:val="ANormal"/>
        <w:jc w:val="both"/>
      </w:pPr>
      <w:r>
        <w:t>Postavka združuje tekoče in investicijske transfere javnemu zavodu. Tekoči transfer se namenja za plače, prispevke in druge osebne prejemke zaposlenih, materialne stroške, projekte in programe ter za nakup knjižničnega gradiva. V strukturi devetih zaposlenih so upoštevani strokovni in tehnični delavci, računovodja in direktorica. Investicijski transfer pokriva sredstva za investicije in investicijsko vzdrževanje.</w:t>
      </w:r>
    </w:p>
    <w:p w:rsidR="0048363E" w:rsidRDefault="0048363E" w:rsidP="0048363E">
      <w:pPr>
        <w:pStyle w:val="ANormal"/>
        <w:jc w:val="both"/>
      </w:pPr>
    </w:p>
    <w:p w:rsidR="0048363E" w:rsidRDefault="0048363E" w:rsidP="0048363E">
      <w:pPr>
        <w:pStyle w:val="ANormal"/>
        <w:jc w:val="both"/>
      </w:pPr>
      <w:r>
        <w:t>Zaradi nepredvidenih okoliščin na trgu energentov in inflacijskih pričakovanj višina tekočih transferjev še ni dokončno usklajena.</w:t>
      </w:r>
    </w:p>
    <w:p w:rsidR="0048363E" w:rsidRDefault="0048363E" w:rsidP="0048363E">
      <w:pPr>
        <w:pStyle w:val="ANormal"/>
        <w:jc w:val="both"/>
      </w:pPr>
    </w:p>
    <w:p w:rsidR="0048363E" w:rsidRDefault="0048363E" w:rsidP="0048363E">
      <w:pPr>
        <w:pStyle w:val="ANormal"/>
        <w:jc w:val="both"/>
      </w:pPr>
      <w:r>
        <w:t>Investicijska sredstva bodo porabljena za opremo otroškega oddelka, knjižna stojala, bokse ter nakup IKT opreme, kar je vključeno v finančni plan zavoda za leto 2023.</w:t>
      </w:r>
    </w:p>
    <w:p w:rsidR="0048363E" w:rsidRDefault="0048363E" w:rsidP="0048363E">
      <w:pPr>
        <w:pStyle w:val="Heading11"/>
      </w:pPr>
      <w:r>
        <w:t>Navezava na projekte v okviru proračunske postavke</w:t>
      </w:r>
    </w:p>
    <w:p w:rsidR="0048363E" w:rsidRDefault="0048363E" w:rsidP="0048363E">
      <w:pPr>
        <w:pStyle w:val="ANormal"/>
        <w:jc w:val="both"/>
      </w:pPr>
      <w:r>
        <w:t>NRP 41004004 Investicijsko vzdrževanje Knjižnice dr. Toneta Pretnarja.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Predlog finančnega načrta </w:t>
      </w:r>
      <w:r w:rsidR="00885C36">
        <w:t>Knjižnice</w:t>
      </w:r>
      <w:r>
        <w:t xml:space="preserve"> dr. Toneta Pretnarja Tržič za leto 2023.</w:t>
      </w:r>
    </w:p>
    <w:p w:rsidR="0048363E" w:rsidRDefault="0048363E" w:rsidP="0048363E">
      <w:pPr>
        <w:pStyle w:val="ANormal"/>
        <w:jc w:val="both"/>
      </w:pPr>
      <w:r>
        <w:t>.</w:t>
      </w:r>
    </w:p>
    <w:p w:rsidR="0048363E" w:rsidRDefault="0048363E" w:rsidP="0048363E">
      <w:pPr>
        <w:pStyle w:val="ANormal"/>
        <w:jc w:val="both"/>
      </w:pPr>
      <w:r>
        <w:t>.</w:t>
      </w:r>
    </w:p>
    <w:p w:rsidR="0048363E" w:rsidRDefault="0048363E" w:rsidP="0048363E">
      <w:pPr>
        <w:pStyle w:val="AHeading4"/>
        <w:tabs>
          <w:tab w:val="decimal" w:pos="9200"/>
        </w:tabs>
        <w:rPr>
          <w:sz w:val="20"/>
        </w:rPr>
      </w:pPr>
      <w:bookmarkStart w:id="191" w:name="_Toc116284346"/>
      <w:r>
        <w:t>40325 DEJAVNOST KULTURNIH DRUŠTEV, ZVEZ IN SKLADOV</w:t>
      </w:r>
      <w:r>
        <w:tab/>
      </w:r>
      <w:r>
        <w:rPr>
          <w:sz w:val="20"/>
        </w:rPr>
        <w:t>(100.534 €) 100.534 €</w:t>
      </w:r>
      <w:bookmarkEnd w:id="191"/>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Največji delež sredstev na postavki je namenjen izvedbi Javnega razpisa za sofinanciranje programov na področju ljubiteljskih kulturnih dejavnosti, in sicer za projekte, osnovno in redno dejavnost kulturnih društev, programske, materialne in obratovalne stroške  Iz postavke »dejavnost kulturnih društev, zvez in skladov«, bodo kriti tudi stroški </w:t>
      </w:r>
      <w:r>
        <w:lastRenderedPageBreak/>
        <w:t>izvedbe razpisa (sejnine). Sredstva znotraj postavke so namenjena za delno kritje materialnih stroškov delovanja ZKO Tržič in sofinanciranju različnih kulturnih prireditev v občini Tržič (lutkovne prireditve, tradicionalne prireditve v občini, različne delavnice, novoletne prireditve…), ki jih organizira Sklad RS  za ljubiteljske kulturne dejavnosti, Območna izpostava Tržič. Del sredstev na postavki je namenjenih tudi za plačilo stroškov v zvezi s podelitvijo kulturnih priznanj v občini (Kurnikova priznanja). Sredstva za izvedbo javnega razpisa za sofinanciranje programov na področju ljubiteljskih kulturnih dejavnosti so za 15% nižja zaradi predvidenih povečanih drugih odhodkov.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Pravilnik o sofinanciranju programov na področju ljubiteljskih kulturnih dejavnosti v Občini Tržič</w:t>
      </w:r>
    </w:p>
    <w:p w:rsidR="0048363E" w:rsidRDefault="0048363E" w:rsidP="0048363E">
      <w:pPr>
        <w:pStyle w:val="ANormal"/>
        <w:jc w:val="both"/>
      </w:pPr>
      <w:r>
        <w:t>Zakon o uresničevanju javnega interesa za kulturo</w:t>
      </w:r>
    </w:p>
    <w:p w:rsidR="0048363E" w:rsidRDefault="0048363E" w:rsidP="0048363E">
      <w:pPr>
        <w:pStyle w:val="ANormal"/>
        <w:jc w:val="both"/>
      </w:pPr>
      <w:r>
        <w:t>Pogodbe z izbranimi prijavitelji na javni razpis</w:t>
      </w:r>
    </w:p>
    <w:p w:rsidR="0048363E" w:rsidRDefault="0048363E" w:rsidP="0048363E">
      <w:pPr>
        <w:pStyle w:val="ANormal"/>
        <w:jc w:val="both"/>
      </w:pPr>
      <w:r>
        <w:t>Zakon o uresničevanju javnega interesa za kulturo</w:t>
      </w:r>
    </w:p>
    <w:p w:rsidR="0048363E" w:rsidRDefault="0048363E" w:rsidP="0048363E">
      <w:pPr>
        <w:pStyle w:val="ANormal"/>
        <w:jc w:val="both"/>
      </w:pPr>
      <w:r>
        <w:t>Finančni plan Zveze kulturnih organizacij Tržič</w:t>
      </w:r>
    </w:p>
    <w:p w:rsidR="0048363E" w:rsidRDefault="0048363E" w:rsidP="0048363E">
      <w:pPr>
        <w:pStyle w:val="ANormal"/>
        <w:jc w:val="both"/>
      </w:pPr>
      <w:r>
        <w:t>Zakon o društvih</w:t>
      </w:r>
    </w:p>
    <w:p w:rsidR="0048363E" w:rsidRDefault="0048363E" w:rsidP="0048363E">
      <w:pPr>
        <w:pStyle w:val="ANormal"/>
        <w:jc w:val="both"/>
      </w:pPr>
      <w:r>
        <w:t>Na podlagi prijav kulturnih društev za organizacijo kulturnih prireditev, na podlagi preteklih izkušenj in porabe sredstev za opisane dejavnosti v letu 2022</w:t>
      </w:r>
    </w:p>
    <w:p w:rsidR="0048363E" w:rsidRDefault="0048363E" w:rsidP="0048363E">
      <w:pPr>
        <w:pStyle w:val="ANormal"/>
        <w:jc w:val="both"/>
      </w:pPr>
    </w:p>
    <w:p w:rsidR="0048363E" w:rsidRDefault="0048363E" w:rsidP="0048363E">
      <w:pPr>
        <w:pStyle w:val="ANormal"/>
        <w:jc w:val="both"/>
      </w:pPr>
      <w:r>
        <w:t>Pogodba med Občino Tržič in OI JSKD .</w:t>
      </w:r>
    </w:p>
    <w:p w:rsidR="0048363E" w:rsidRDefault="0048363E" w:rsidP="0048363E">
      <w:pPr>
        <w:pStyle w:val="AHeading4"/>
        <w:tabs>
          <w:tab w:val="decimal" w:pos="9200"/>
        </w:tabs>
        <w:rPr>
          <w:sz w:val="20"/>
        </w:rPr>
      </w:pPr>
      <w:bookmarkStart w:id="192" w:name="_Toc116284347"/>
      <w:r>
        <w:t>40340 DELOVANJE KULTURNEGA CENTRA TRŽIČ</w:t>
      </w:r>
      <w:r>
        <w:tab/>
      </w:r>
      <w:r>
        <w:rPr>
          <w:sz w:val="20"/>
        </w:rPr>
        <w:t>(54.800 €) 70.000 €</w:t>
      </w:r>
      <w:bookmarkEnd w:id="19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te postavke so namenjena rednim vzdrževalnim delom, hišniškim storitvam, čiščenju in tekočim obratovalnim stroškom (upravljanje s kotlovnico, stroški električne energije, ogrevanje, telekomunikacije, komunalne storitve, zavarovanja, protipožarno zavarovanje, servis klimatske naprave), ki se nanašajo na delovanje Kulturnega centra Tržič na Cankarjevi 5. Sredstva krijejo tudi stroške tonskega tehnika, dokup in dograditev tehnične opreme. </w:t>
      </w:r>
    </w:p>
    <w:p w:rsidR="0048363E" w:rsidRDefault="0048363E" w:rsidP="0048363E">
      <w:pPr>
        <w:pStyle w:val="ANormal"/>
        <w:jc w:val="both"/>
      </w:pPr>
    </w:p>
    <w:p w:rsidR="0048363E" w:rsidRDefault="0048363E" w:rsidP="0048363E">
      <w:pPr>
        <w:pStyle w:val="ANormal"/>
        <w:jc w:val="both"/>
      </w:pPr>
      <w:r>
        <w:t>V kolikor bodo še razpoložljiva sredstva, bomo posodobili še nekaj tehnične in ostale opreme.</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 podlagi realizacije materialnih stroškov in investicijskih del v preteklih letih s predvideno stopnjo inflacije ter predhodnim popisom potrebnih sanacijskih del.</w:t>
      </w:r>
    </w:p>
    <w:p w:rsidR="0048363E" w:rsidRDefault="0048363E" w:rsidP="0048363E">
      <w:pPr>
        <w:pStyle w:val="AHeading4"/>
        <w:tabs>
          <w:tab w:val="decimal" w:pos="9200"/>
        </w:tabs>
        <w:rPr>
          <w:sz w:val="20"/>
        </w:rPr>
      </w:pPr>
      <w:bookmarkStart w:id="193" w:name="_Toc116284348"/>
      <w:r>
        <w:t>40370 PRIREDITVE - TRADICIONALNI IN SPOMINSKI DOGODKI</w:t>
      </w:r>
      <w:r>
        <w:tab/>
      </w:r>
      <w:r>
        <w:rPr>
          <w:sz w:val="20"/>
        </w:rPr>
        <w:t>(29.300 €) 25.000 €</w:t>
      </w:r>
      <w:bookmarkEnd w:id="193"/>
    </w:p>
    <w:p w:rsidR="0048363E" w:rsidRDefault="0048363E" w:rsidP="0048363E">
      <w:pPr>
        <w:pStyle w:val="Heading11"/>
      </w:pPr>
      <w:r>
        <w:t>Obrazložitev dejavnosti v okviru proračunske postavke</w:t>
      </w:r>
    </w:p>
    <w:p w:rsidR="0048363E" w:rsidRDefault="0048363E" w:rsidP="0048363E">
      <w:pPr>
        <w:pStyle w:val="ANormal"/>
        <w:jc w:val="both"/>
      </w:pPr>
      <w:r>
        <w:t>Postavka Prireditve-tradicionalni in spominski dogodki je namenjena sofinanciranju tistih spominskih in tradicionalnih dogodkov, ki jih Občina Tržič organizira samostojno ali v sodelovanju s krajevnimi skupnostmi, društvi in združenji. Sredstva te postavke so torej namenjena kritju stroškov, ki nastanejo pri organizaciji slovesnosti v počastitev osvoboditve koncentracijskega taborišča Ljubelj (junij), proslave ob dnevu državnosti (25. junij),  dnevu spomina pod Storžičem (avgust), del organizacije EU plesa na prelazu Ljubelj (avgust), spominske prireditve v Gozdu (oktober). Tradicionalno se organizirajo tudi spominski pohod v Dražgoše (januar), ter komemoracija na pokopališču v Tržiču (november).</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Analiza porabe sredstev v preteklih letih.</w:t>
      </w:r>
    </w:p>
    <w:p w:rsidR="0048363E" w:rsidRDefault="0048363E" w:rsidP="0048363E">
      <w:pPr>
        <w:pStyle w:val="AHeading4"/>
        <w:tabs>
          <w:tab w:val="decimal" w:pos="9200"/>
        </w:tabs>
        <w:rPr>
          <w:sz w:val="20"/>
        </w:rPr>
      </w:pPr>
      <w:bookmarkStart w:id="194" w:name="_Toc116284349"/>
      <w:r>
        <w:lastRenderedPageBreak/>
        <w:t>40401 PROGRAMI ŠPORTA</w:t>
      </w:r>
      <w:r>
        <w:tab/>
      </w:r>
      <w:r>
        <w:rPr>
          <w:sz w:val="20"/>
        </w:rPr>
        <w:t>(238.000 €) 238.000 €</w:t>
      </w:r>
      <w:bookmarkEnd w:id="194"/>
    </w:p>
    <w:p w:rsidR="0048363E" w:rsidRDefault="0048363E" w:rsidP="0048363E">
      <w:pPr>
        <w:pStyle w:val="Heading11"/>
      </w:pPr>
      <w:r>
        <w:t>Obrazložitev dejavnosti v okviru proračunske postavke</w:t>
      </w:r>
    </w:p>
    <w:p w:rsidR="0048363E" w:rsidRDefault="0048363E" w:rsidP="0048363E">
      <w:pPr>
        <w:pStyle w:val="ANormal"/>
        <w:jc w:val="both"/>
      </w:pPr>
      <w:r>
        <w:t>Največji delež sredstev na tej postavki je namenjen izvedbi Javnega razpisa za sofinanciranje programov in dejavnosti na področju športa na katerega se letno prijavi predvidoma 19 različnih športnih klubov oz. društev z območja občine Tržič. Podlaga za načrtovanje sredstev glede na vsebine in namene je Odlok o postopkih in merilih za sofinanciranje letnega programa športa v občini Tržič  (Ur. l. RS št. 64/2018) in Letni program za športa v Občini Tržič. Sredstva na postavki v primerjavi z letom 2022 ostajajo nespremenjena.</w:t>
      </w:r>
    </w:p>
    <w:p w:rsidR="0048363E" w:rsidRDefault="0048363E" w:rsidP="0048363E">
      <w:pPr>
        <w:pStyle w:val="ANormal"/>
        <w:jc w:val="both"/>
      </w:pPr>
      <w:r>
        <w:t>Sofinancira se naslednja področja športa:</w:t>
      </w:r>
    </w:p>
    <w:p w:rsidR="0048363E" w:rsidRDefault="0048363E" w:rsidP="0048363E">
      <w:pPr>
        <w:pStyle w:val="ANormal"/>
        <w:jc w:val="both"/>
      </w:pPr>
    </w:p>
    <w:p w:rsidR="0048363E" w:rsidRDefault="0048363E" w:rsidP="0048363E">
      <w:pPr>
        <w:pStyle w:val="ANormal"/>
        <w:jc w:val="both"/>
      </w:pPr>
      <w:r>
        <w:t>1.Športni programi:</w:t>
      </w:r>
    </w:p>
    <w:p w:rsidR="0048363E" w:rsidRDefault="0048363E" w:rsidP="0048363E">
      <w:pPr>
        <w:pStyle w:val="ANormal"/>
        <w:jc w:val="both"/>
      </w:pPr>
      <w:r>
        <w:t>1.1.Program prostočasne športne vzgoja otrok in mladine.</w:t>
      </w:r>
    </w:p>
    <w:p w:rsidR="0048363E" w:rsidRDefault="0048363E" w:rsidP="0048363E">
      <w:pPr>
        <w:pStyle w:val="ANormal"/>
        <w:jc w:val="both"/>
      </w:pPr>
      <w:r>
        <w:t>1.2.Program športna vzgoja otrok in mladine usmerjenih v kakovostni in vrhunski šport.</w:t>
      </w:r>
    </w:p>
    <w:p w:rsidR="0048363E" w:rsidRDefault="0048363E" w:rsidP="0048363E">
      <w:pPr>
        <w:pStyle w:val="ANormal"/>
        <w:jc w:val="both"/>
      </w:pPr>
      <w:r>
        <w:t>1.3. Kakovostni šport.</w:t>
      </w:r>
    </w:p>
    <w:p w:rsidR="0048363E" w:rsidRDefault="0048363E" w:rsidP="0048363E">
      <w:pPr>
        <w:pStyle w:val="ANormal"/>
        <w:jc w:val="both"/>
      </w:pPr>
      <w:r>
        <w:t>1.4.Vrhunski šport.</w:t>
      </w:r>
    </w:p>
    <w:p w:rsidR="0048363E" w:rsidRDefault="0048363E" w:rsidP="0048363E">
      <w:pPr>
        <w:pStyle w:val="ANormal"/>
        <w:jc w:val="both"/>
      </w:pPr>
      <w:r>
        <w:t>1.5.Športna rekreacija.</w:t>
      </w:r>
    </w:p>
    <w:p w:rsidR="0048363E" w:rsidRDefault="0048363E" w:rsidP="0048363E">
      <w:pPr>
        <w:pStyle w:val="ANormal"/>
        <w:jc w:val="both"/>
      </w:pPr>
      <w:r>
        <w:t>1.6.Šport starejših.</w:t>
      </w:r>
    </w:p>
    <w:p w:rsidR="0048363E" w:rsidRDefault="0048363E" w:rsidP="0048363E">
      <w:pPr>
        <w:pStyle w:val="ANormal"/>
        <w:jc w:val="both"/>
      </w:pPr>
    </w:p>
    <w:p w:rsidR="0048363E" w:rsidRDefault="0048363E" w:rsidP="0048363E">
      <w:pPr>
        <w:pStyle w:val="ANormal"/>
        <w:jc w:val="both"/>
      </w:pPr>
      <w:r>
        <w:t>2.Program razvojnih in strokovnih nalog v športu.</w:t>
      </w:r>
    </w:p>
    <w:p w:rsidR="0048363E" w:rsidRDefault="0048363E" w:rsidP="0048363E">
      <w:pPr>
        <w:pStyle w:val="ANormal"/>
        <w:jc w:val="both"/>
      </w:pPr>
      <w:r>
        <w:t xml:space="preserve">2.1. Usposabljanje </w:t>
      </w:r>
    </w:p>
    <w:p w:rsidR="0048363E" w:rsidRDefault="0048363E" w:rsidP="0048363E">
      <w:pPr>
        <w:pStyle w:val="ANormal"/>
        <w:jc w:val="both"/>
      </w:pPr>
      <w:r>
        <w:t xml:space="preserve">2.2. Založništvo </w:t>
      </w:r>
    </w:p>
    <w:p w:rsidR="0048363E" w:rsidRDefault="0048363E" w:rsidP="0048363E">
      <w:pPr>
        <w:pStyle w:val="ANormal"/>
        <w:jc w:val="both"/>
      </w:pPr>
    </w:p>
    <w:p w:rsidR="0048363E" w:rsidRDefault="0048363E" w:rsidP="0048363E">
      <w:pPr>
        <w:pStyle w:val="ANormal"/>
        <w:jc w:val="both"/>
      </w:pPr>
      <w:r>
        <w:t>3.Športni objekti in površine za šport v naravi.</w:t>
      </w:r>
    </w:p>
    <w:p w:rsidR="0048363E" w:rsidRDefault="0048363E" w:rsidP="0048363E">
      <w:pPr>
        <w:pStyle w:val="ANormal"/>
        <w:jc w:val="both"/>
      </w:pPr>
      <w:r>
        <w:t>3.1. Planinske poti</w:t>
      </w:r>
    </w:p>
    <w:p w:rsidR="0048363E" w:rsidRDefault="0048363E" w:rsidP="0048363E">
      <w:pPr>
        <w:pStyle w:val="ANormal"/>
        <w:jc w:val="both"/>
      </w:pPr>
    </w:p>
    <w:p w:rsidR="0048363E" w:rsidRDefault="0048363E" w:rsidP="0048363E">
      <w:pPr>
        <w:pStyle w:val="ANormal"/>
        <w:jc w:val="both"/>
      </w:pPr>
      <w:r>
        <w:t xml:space="preserve">4. Delovanje športnih organizacij </w:t>
      </w:r>
    </w:p>
    <w:p w:rsidR="0048363E" w:rsidRDefault="0048363E" w:rsidP="0048363E">
      <w:pPr>
        <w:pStyle w:val="ANormal"/>
        <w:jc w:val="both"/>
      </w:pPr>
      <w:r>
        <w:t>4.1. Delovanje športnih društev</w:t>
      </w:r>
    </w:p>
    <w:p w:rsidR="0048363E" w:rsidRDefault="0048363E" w:rsidP="0048363E">
      <w:pPr>
        <w:pStyle w:val="ANormal"/>
        <w:jc w:val="both"/>
      </w:pPr>
      <w:r>
        <w:t>4.2. Delovanje športne zveze</w:t>
      </w:r>
    </w:p>
    <w:p w:rsidR="0048363E" w:rsidRDefault="0048363E" w:rsidP="0048363E">
      <w:pPr>
        <w:pStyle w:val="ANormal"/>
        <w:jc w:val="both"/>
      </w:pPr>
    </w:p>
    <w:p w:rsidR="0048363E" w:rsidRDefault="0048363E" w:rsidP="0048363E">
      <w:pPr>
        <w:pStyle w:val="ANormal"/>
        <w:jc w:val="both"/>
      </w:pPr>
      <w:r>
        <w:t>5.Športne prireditve in promocija športa</w:t>
      </w:r>
    </w:p>
    <w:p w:rsidR="0048363E" w:rsidRDefault="0048363E" w:rsidP="0048363E">
      <w:pPr>
        <w:pStyle w:val="ANormal"/>
        <w:jc w:val="both"/>
      </w:pPr>
      <w:r>
        <w:t>5.1. Športne prireditve</w:t>
      </w:r>
    </w:p>
    <w:p w:rsidR="0048363E" w:rsidRDefault="0048363E" w:rsidP="0048363E">
      <w:pPr>
        <w:pStyle w:val="ANormal"/>
        <w:jc w:val="both"/>
      </w:pPr>
      <w:r>
        <w:t>5.2. Športno promocijske prireditve za podelitev priznanj</w:t>
      </w:r>
    </w:p>
    <w:p w:rsidR="0048363E" w:rsidRDefault="0048363E" w:rsidP="0048363E">
      <w:pPr>
        <w:pStyle w:val="Heading11"/>
      </w:pPr>
      <w:r>
        <w:t>Navezava na projekte v okviru proračunske postavke</w:t>
      </w:r>
    </w:p>
    <w:p w:rsidR="0048363E" w:rsidRDefault="0048363E" w:rsidP="0048363E">
      <w:pPr>
        <w:pStyle w:val="ANormal"/>
        <w:jc w:val="both"/>
      </w:pPr>
      <w:r>
        <w:t>40401 - Programi športa.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Letni program športa v Občini Tržič, javni razpis za izvajanje letnega programa športa, pogodbe z izvajalci letnega programa športa.</w:t>
      </w:r>
    </w:p>
    <w:p w:rsidR="0048363E" w:rsidRDefault="0048363E" w:rsidP="0048363E">
      <w:pPr>
        <w:pStyle w:val="AHeading4"/>
        <w:tabs>
          <w:tab w:val="decimal" w:pos="9200"/>
        </w:tabs>
        <w:rPr>
          <w:sz w:val="20"/>
        </w:rPr>
      </w:pPr>
      <w:bookmarkStart w:id="195" w:name="_Toc116284350"/>
      <w:r>
        <w:t>40430 UPRAVLJANJE IN TEKOČE VZDRŽ.ŠPORTNIH OBJEKTOV</w:t>
      </w:r>
      <w:r>
        <w:tab/>
      </w:r>
      <w:r>
        <w:rPr>
          <w:sz w:val="20"/>
        </w:rPr>
        <w:t>(120.000 €) 90.000 €</w:t>
      </w:r>
      <w:bookmarkEnd w:id="195"/>
    </w:p>
    <w:p w:rsidR="0048363E" w:rsidRDefault="0048363E" w:rsidP="0048363E">
      <w:pPr>
        <w:pStyle w:val="Heading11"/>
      </w:pPr>
      <w:r>
        <w:t>Obrazložitev dejavnosti v okviru proračunske postavke</w:t>
      </w:r>
    </w:p>
    <w:p w:rsidR="0048363E" w:rsidRDefault="0048363E" w:rsidP="0048363E">
      <w:pPr>
        <w:pStyle w:val="ANormal"/>
        <w:jc w:val="both"/>
      </w:pPr>
      <w:r>
        <w:t>V okviru postavke se planira izvedba rednega vzdrževanja in manjših investicijskih del športnih objektov v lasti Občine Tržič. V letu 2023 planiramo:</w:t>
      </w:r>
    </w:p>
    <w:p w:rsidR="0048363E" w:rsidRDefault="0048363E" w:rsidP="0048363E">
      <w:pPr>
        <w:pStyle w:val="ANormal"/>
        <w:jc w:val="both"/>
      </w:pPr>
      <w:r>
        <w:t xml:space="preserve">- upravljanje in vzdrževanje Nogometnega igrišča Križe, </w:t>
      </w:r>
    </w:p>
    <w:p w:rsidR="0048363E" w:rsidRDefault="0048363E" w:rsidP="0048363E">
      <w:pPr>
        <w:pStyle w:val="ANormal"/>
        <w:jc w:val="both"/>
      </w:pPr>
      <w:r>
        <w:lastRenderedPageBreak/>
        <w:t>- v zimskem času ureditev premičnega drsališča na Ravnah,</w:t>
      </w:r>
      <w:r>
        <w:tab/>
      </w:r>
      <w:r>
        <w:tab/>
      </w:r>
      <w:r>
        <w:tab/>
      </w:r>
      <w:r>
        <w:tab/>
      </w:r>
      <w:r>
        <w:tab/>
      </w:r>
      <w:r>
        <w:tab/>
      </w:r>
      <w:r>
        <w:tab/>
      </w:r>
    </w:p>
    <w:p w:rsidR="0048363E" w:rsidRDefault="0048363E" w:rsidP="0048363E">
      <w:pPr>
        <w:pStyle w:val="ANormal"/>
        <w:jc w:val="both"/>
      </w:pPr>
      <w:r>
        <w:t xml:space="preserve">- manjša vzdrževalna in investicijska dela na športnih objektih, </w:t>
      </w:r>
    </w:p>
    <w:p w:rsidR="0048363E" w:rsidRDefault="0048363E" w:rsidP="0048363E">
      <w:pPr>
        <w:pStyle w:val="ANormal"/>
        <w:jc w:val="both"/>
      </w:pPr>
      <w:r>
        <w:t>- stroški upravljanja, vzdrževanja in obratovanja ostalih športnih objektov,</w:t>
      </w:r>
    </w:p>
    <w:p w:rsidR="0048363E" w:rsidRDefault="0048363E" w:rsidP="0048363E">
      <w:pPr>
        <w:pStyle w:val="ANormal"/>
        <w:jc w:val="both"/>
      </w:pPr>
      <w:r>
        <w:t>- zavarovanje športnih objektov v lasti občine,</w:t>
      </w:r>
    </w:p>
    <w:p w:rsidR="0048363E" w:rsidRDefault="0048363E" w:rsidP="0048363E">
      <w:pPr>
        <w:pStyle w:val="ANormal"/>
        <w:jc w:val="both"/>
      </w:pPr>
      <w:r>
        <w:t>- urejanje zemljiško-knjižnih razmerij ipd.</w:t>
      </w:r>
    </w:p>
    <w:p w:rsidR="0048363E" w:rsidRDefault="0048363E" w:rsidP="0048363E">
      <w:pPr>
        <w:pStyle w:val="ANormal"/>
        <w:jc w:val="both"/>
      </w:pPr>
    </w:p>
    <w:p w:rsidR="0048363E" w:rsidRDefault="0048363E" w:rsidP="0048363E">
      <w:pPr>
        <w:pStyle w:val="ANormal"/>
        <w:jc w:val="both"/>
      </w:pPr>
      <w:r>
        <w:t>Sredstva na proračunski postavki se znižujejo zaradi uravnoteženja odhodkov celotnega proračuna glede na pričakovane tekoče nujne odhodke Občine Tržič.</w:t>
      </w:r>
    </w:p>
    <w:p w:rsidR="0048363E" w:rsidRDefault="0048363E" w:rsidP="0048363E">
      <w:pPr>
        <w:pStyle w:val="Heading11"/>
      </w:pPr>
      <w:r>
        <w:t>Navezava na projekte v okviru proračunske postavke</w:t>
      </w:r>
    </w:p>
    <w:p w:rsidR="0048363E" w:rsidRDefault="0048363E" w:rsidP="0048363E">
      <w:pPr>
        <w:pStyle w:val="ANormal"/>
        <w:jc w:val="both"/>
      </w:pPr>
      <w:r>
        <w:t>40430 - Upravljanje in tekoče vzdrževanje športnih objektov.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Sredstva so planirana na podlagi realizacije iz preteklega leta in izkustvene ocene.</w:t>
      </w:r>
    </w:p>
    <w:p w:rsidR="0048363E" w:rsidRDefault="0048363E" w:rsidP="0048363E">
      <w:pPr>
        <w:pStyle w:val="AHeading4"/>
        <w:tabs>
          <w:tab w:val="decimal" w:pos="9200"/>
        </w:tabs>
        <w:rPr>
          <w:sz w:val="20"/>
        </w:rPr>
      </w:pPr>
      <w:bookmarkStart w:id="196" w:name="_Toc116284351"/>
      <w:r>
        <w:t>40432 NAJEM DVORANE TRŽIŠKIH OLIMPIJCEV</w:t>
      </w:r>
      <w:r>
        <w:tab/>
      </w:r>
      <w:r>
        <w:rPr>
          <w:sz w:val="20"/>
        </w:rPr>
        <w:t>(15.000 €) 10.000 €</w:t>
      </w:r>
      <w:bookmarkEnd w:id="196"/>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sofinanciranju oz. sponzoriranju različnih športnih, kulturnih in zabavnih prireditev, ki se izvajajo v Dvorani tržiških olimpijcev. 5.odstavek 2.člena ZJF namreč predvideva načelo bruto izkazovanja proračunskih prihodkov in odhodkov brez medsebojne kompenzacije.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Pregled realizacije iz preteklih let ter ocena prireditev, ki smo jih financirali iz občinskega proračuna.</w:t>
      </w:r>
    </w:p>
    <w:p w:rsidR="0048363E" w:rsidRDefault="0048363E" w:rsidP="0048363E">
      <w:pPr>
        <w:pStyle w:val="AHeading4"/>
        <w:tabs>
          <w:tab w:val="decimal" w:pos="9200"/>
        </w:tabs>
        <w:rPr>
          <w:sz w:val="20"/>
        </w:rPr>
      </w:pPr>
      <w:bookmarkStart w:id="197" w:name="_Toc116284352"/>
      <w:r>
        <w:t>40450 VZDRŽEVANJE OTROŠKIH IGRIŠČ</w:t>
      </w:r>
      <w:r>
        <w:tab/>
      </w:r>
      <w:r>
        <w:rPr>
          <w:sz w:val="20"/>
        </w:rPr>
        <w:t>(43.000 €) 43.000 €</w:t>
      </w:r>
      <w:bookmarkEnd w:id="197"/>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urejanju in vzdrževanju otroških igrišč, kamor sodijo tudi: manjša popravila, dopolnitve urbane opreme, druga dela ter investicijsko vzdrževanje v primeru zamenjav in večjih popravil urbane opreme, kot tudi stroški letnega pregleda s strani pooblaščene institucije.  </w:t>
      </w:r>
    </w:p>
    <w:p w:rsidR="0048363E" w:rsidRDefault="0048363E" w:rsidP="0048363E">
      <w:pPr>
        <w:pStyle w:val="ANormal"/>
        <w:jc w:val="both"/>
      </w:pPr>
    </w:p>
    <w:p w:rsidR="0048363E" w:rsidRDefault="0048363E" w:rsidP="0048363E">
      <w:pPr>
        <w:pStyle w:val="ANormal"/>
        <w:jc w:val="both"/>
      </w:pPr>
      <w:r>
        <w:t>V primeru prostih sredstev bomo celovito urejali tudi druga otroška igrišča v občini.</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Obseg potrebnih sredstev  je ocenjen na podlagi porabe sredstev za vzdrževanje in obnove posameznih igrišč v preteklih letih.</w:t>
      </w:r>
    </w:p>
    <w:p w:rsidR="0048363E" w:rsidRDefault="0048363E" w:rsidP="0048363E">
      <w:pPr>
        <w:pStyle w:val="AHeading4"/>
        <w:tabs>
          <w:tab w:val="decimal" w:pos="9200"/>
        </w:tabs>
        <w:rPr>
          <w:sz w:val="20"/>
        </w:rPr>
      </w:pPr>
      <w:bookmarkStart w:id="198" w:name="_Toc116284353"/>
      <w:r>
        <w:t>40460 SOFIN. PROGRAMOV STAREJŠIH OBČANOV</w:t>
      </w:r>
      <w:r>
        <w:tab/>
      </w:r>
      <w:r>
        <w:rPr>
          <w:sz w:val="20"/>
        </w:rPr>
        <w:t>(17.000 €) 17.000 €</w:t>
      </w:r>
      <w:bookmarkEnd w:id="198"/>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sofinanciranju športno-rekreativnih, kulturnih in drugih aktivnosti in dejavnosti starejših občanov. Sredstva bodo dodeljena prek javnega razpisa. Razpis bo izveden skladno z normativnim aktom. Komisija bo oblikovala merila in pogoje za sodelovanje na razpisu. Predvidoma bo omogočeno sofinanciranje rekreativnih aktivnosti, kulturnih in drugih prireditev, srečanj, udeležb na tekmovanjih in drugih aktivnosti starejših občanov.</w:t>
      </w:r>
    </w:p>
    <w:p w:rsidR="0048363E" w:rsidRDefault="0048363E" w:rsidP="0048363E">
      <w:pPr>
        <w:pStyle w:val="ANormal"/>
        <w:jc w:val="both"/>
      </w:pPr>
    </w:p>
    <w:p w:rsidR="0048363E" w:rsidRDefault="0048363E" w:rsidP="0048363E">
      <w:pPr>
        <w:pStyle w:val="ANormal"/>
        <w:jc w:val="both"/>
      </w:pPr>
      <w:r>
        <w:lastRenderedPageBreak/>
        <w:t xml:space="preserve">Sredstva so namenjena tudi izvedbi projekta </w:t>
      </w:r>
      <w:proofErr w:type="spellStart"/>
      <w:r>
        <w:t>Prostofer</w:t>
      </w:r>
      <w:proofErr w:type="spellEnd"/>
      <w:r>
        <w:t xml:space="preserve">, to je zagotavljanju brezplačnega prevoza. </w:t>
      </w:r>
      <w:proofErr w:type="spellStart"/>
      <w:r>
        <w:t>Prostofer</w:t>
      </w:r>
      <w:proofErr w:type="spellEnd"/>
      <w:r>
        <w:t xml:space="preserve"> je trajnostni vseslovenski prostovoljski projekt za mobilnost starejših, ki povezuje starejše osebe, ki potrebujejo prevoz in ne zmorejo uporabljati javnih in plačljivih prevozov, s starejšimi aktivnimi vozniki.</w:t>
      </w:r>
    </w:p>
    <w:p w:rsidR="0048363E" w:rsidRDefault="0048363E" w:rsidP="0048363E">
      <w:pPr>
        <w:pStyle w:val="ANormal"/>
        <w:jc w:val="both"/>
      </w:pPr>
    </w:p>
    <w:p w:rsidR="0048363E" w:rsidRDefault="0048363E" w:rsidP="0048363E">
      <w:pPr>
        <w:pStyle w:val="ANormal"/>
        <w:jc w:val="both"/>
      </w:pPr>
      <w:r>
        <w:t>Sredstva so namenjena tudi sofinanciranju e-Oskrbe za naše občane. Storitev E-oskrba zagotavlja 24-urno povezavo s centrom za pomoč na daljavo in takojšnje proženje klica na pomoč s pritiskom na gumb na obesku ali na varovalni enoti v primeru padca ali slabosti.</w:t>
      </w:r>
    </w:p>
    <w:p w:rsidR="0048363E" w:rsidRDefault="0048363E" w:rsidP="0048363E">
      <w:pPr>
        <w:pStyle w:val="ANormal"/>
        <w:jc w:val="both"/>
      </w:pPr>
    </w:p>
    <w:p w:rsidR="0048363E" w:rsidRDefault="0048363E" w:rsidP="0048363E">
      <w:pPr>
        <w:pStyle w:val="ANormal"/>
        <w:jc w:val="both"/>
      </w:pPr>
      <w:r>
        <w:t xml:space="preserve">V letu 2023 bo potrebno omejiti storitev </w:t>
      </w:r>
      <w:proofErr w:type="spellStart"/>
      <w:r>
        <w:t>Prostofer</w:t>
      </w:r>
      <w:proofErr w:type="spellEnd"/>
      <w:r>
        <w:t xml:space="preserve"> (dolge relacije, prevozi, ki niso za zdravstvene namene), pričakujemo več subvencij storitve e-oskrba, saj je državna subvencija, kjer imajo storitev brezplačno, zaenkrat potrjena samo do 30. 9. 23).</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pretekle porabe in izkustveno glede na predvidene aktivnosti.</w:t>
      </w:r>
    </w:p>
    <w:p w:rsidR="0048363E" w:rsidRDefault="0048363E" w:rsidP="0048363E">
      <w:pPr>
        <w:pStyle w:val="AHeading4"/>
        <w:tabs>
          <w:tab w:val="decimal" w:pos="9200"/>
        </w:tabs>
        <w:rPr>
          <w:sz w:val="20"/>
        </w:rPr>
      </w:pPr>
      <w:bookmarkStart w:id="199" w:name="_Toc116284354"/>
      <w:r>
        <w:t>40510 SOCIALNO-VARSTVENI ZAVODI</w:t>
      </w:r>
      <w:r>
        <w:tab/>
      </w:r>
      <w:r>
        <w:rPr>
          <w:sz w:val="20"/>
        </w:rPr>
        <w:t>(548.900 €) 600.000 €</w:t>
      </w:r>
      <w:bookmarkEnd w:id="199"/>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plačilo razlike med polno ceno oskrbnine v domu starejših občanov in prispevkom oskrbovancev za tiste občane, ki s svojimi prihodki ne zmorejo plačati celotne cene oskrbe. Oskrba se doplačuje na osnovi odločbe o oprostitvi plačila storitve institucionalnega varstva, ki jo izda Center za socialno delo. V letu 2022  storitev institucionalnega varstva doplačujemo približno 77 občanom. V okviru podprograma zagotavljamo izvajanje naloge po Zakonu o socialnem varstvu (plačevanje ali doplačevanje oskrbe v posebnih socialno varstvenih zavodih) in omogočamo vključevanje oseb s težavami v duševnem zdravju v stanovanjske skupine. Občani in občanke Tržiča so v letu 2022 vključeni v približno 25 različnih institucionalnih zavodov, podobna ocena velja tudi za leto 2023.</w:t>
      </w:r>
    </w:p>
    <w:p w:rsidR="0048363E" w:rsidRDefault="0048363E" w:rsidP="0048363E">
      <w:pPr>
        <w:pStyle w:val="ANormal"/>
        <w:jc w:val="both"/>
      </w:pPr>
    </w:p>
    <w:p w:rsidR="0048363E" w:rsidRDefault="0048363E" w:rsidP="0048363E">
      <w:pPr>
        <w:pStyle w:val="ANormal"/>
        <w:jc w:val="both"/>
      </w:pPr>
      <w:r>
        <w:t>Znesek je potrebno povečati, saj se bodo cene storitev dvigovale; število starostnikov narašča, zaradi krize bo več socialno ogroženih (oprostitve, višje oprostitve).</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Pregled realizacije za pretekla leta in višji stroški dela, ki posredno vplivajo na ceno storitve, narekujejo za leto 2023 povišanje sredstev na postavki.</w:t>
      </w:r>
    </w:p>
    <w:p w:rsidR="0048363E" w:rsidRDefault="0048363E" w:rsidP="0048363E">
      <w:pPr>
        <w:pStyle w:val="AHeading4"/>
        <w:tabs>
          <w:tab w:val="decimal" w:pos="9200"/>
        </w:tabs>
        <w:rPr>
          <w:sz w:val="20"/>
        </w:rPr>
      </w:pPr>
      <w:bookmarkStart w:id="200" w:name="_Toc116284355"/>
      <w:r>
        <w:t>40511 SOFINANCIRANJE DEJAVNOSTI OŠ HELENE PUHAR (MOK)</w:t>
      </w:r>
      <w:r>
        <w:tab/>
      </w:r>
      <w:r>
        <w:rPr>
          <w:sz w:val="20"/>
        </w:rPr>
        <w:t>(98.659 €) 209.357 €</w:t>
      </w:r>
      <w:bookmarkEnd w:id="200"/>
    </w:p>
    <w:p w:rsidR="0048363E" w:rsidRDefault="0048363E" w:rsidP="0048363E">
      <w:pPr>
        <w:pStyle w:val="Heading11"/>
      </w:pPr>
      <w:r>
        <w:t>Obrazložitev dejavnosti v okviru proračunske postavke</w:t>
      </w:r>
    </w:p>
    <w:p w:rsidR="0048363E" w:rsidRDefault="0048363E" w:rsidP="0048363E">
      <w:pPr>
        <w:pStyle w:val="ANormal"/>
        <w:jc w:val="both"/>
      </w:pPr>
      <w:r>
        <w:t>V to postavko vključujemo stroške izobraževanja na OŠ Helene Puhar, in sicer pogodbeni delež Občine Tržič za pokrivanje materialnih stroškov in dodatnega programa v sorazmernem deležu glede na število vključenih učencev te šole s stalnim bivališčem v občini Tržič. V šolskem letu 2022/2023 bo šolo obiskovalo 19 tržiških otrok.</w:t>
      </w:r>
    </w:p>
    <w:p w:rsidR="0048363E" w:rsidRDefault="0048363E" w:rsidP="0048363E">
      <w:pPr>
        <w:pStyle w:val="ANormal"/>
        <w:jc w:val="both"/>
      </w:pPr>
    </w:p>
    <w:p w:rsidR="0048363E" w:rsidRDefault="0048363E" w:rsidP="0048363E">
      <w:pPr>
        <w:pStyle w:val="ANormal"/>
        <w:jc w:val="both"/>
      </w:pPr>
      <w:r>
        <w:t>Zaradi hude prostorske stiske v šoli je bilo med občinami lani dogovorjeno, da se izvede dozidavo objekta za dve dodatni učilnici nad obstoječo zbornico. Izvedba  investicije, ki jo vodi MO Kranj, se zamika, zato se sredstva predvidena za leto 2022 prenese v proračunsko leto 2023. Ocenjena vrednost projekta znaša 1,4 mio EUR. Gradbeno dovoljenje je že pridobljeno, trenutno je v izdelavi PZI dokumentacija.</w:t>
      </w:r>
    </w:p>
    <w:p w:rsidR="0048363E" w:rsidRDefault="0048363E" w:rsidP="0048363E">
      <w:pPr>
        <w:pStyle w:val="ANormal"/>
        <w:jc w:val="both"/>
      </w:pPr>
    </w:p>
    <w:p w:rsidR="0048363E" w:rsidRDefault="0048363E" w:rsidP="0048363E">
      <w:pPr>
        <w:pStyle w:val="ANormal"/>
        <w:jc w:val="both"/>
      </w:pPr>
      <w:r>
        <w:t>Delež Občine Tržič znaša 11,5% in je povečan za dodatnih 20% (na 193.200,00 EUR), ker je MO Kranj proračun za leti 2022 in 2023 pripravljala julija lani, ko še ni bilo takih razmer na trgu in drastičnega dviga cen, kakršne poznamo danes. Končni delež sofinanciranja bo znan po izvedbi javnega naročila in sklenitvi pogodbe z izbranim izvajalcem. Ključ za določitev stroškov med sosednjimi občinami predstavlja petletno povprečje števila učencev iz posameznih občin (Tržič 13,6).</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Finančni plan zavoda za leto 2023.</w:t>
      </w:r>
    </w:p>
    <w:p w:rsidR="0048363E" w:rsidRDefault="0048363E" w:rsidP="0048363E">
      <w:pPr>
        <w:pStyle w:val="AHeading4"/>
        <w:tabs>
          <w:tab w:val="decimal" w:pos="9200"/>
        </w:tabs>
        <w:rPr>
          <w:sz w:val="20"/>
        </w:rPr>
      </w:pPr>
      <w:bookmarkStart w:id="201" w:name="_Toc116284356"/>
      <w:r>
        <w:t>40530 MLADINSKI CENTER</w:t>
      </w:r>
      <w:r>
        <w:tab/>
      </w:r>
      <w:r>
        <w:rPr>
          <w:sz w:val="20"/>
        </w:rPr>
        <w:t>(33.570 €) 44.200 €</w:t>
      </w:r>
      <w:bookmarkEnd w:id="201"/>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sofinanciranju socialno varstvenih programov, ki jih izvaja Center za socialno delo, in sicer delo z otroki in mladostniki ter individualna psihosocialna pomoč ter novoletna obdaritev socialno ogroženih otrok. Sredstva so namenjena tudi za sofinanciranje delovanja Mladinskega centra Tržič, ki deluje za mladostnike, ki so iz različnih razlogov prikrajšani za normalno družinsko življenje. Mladinski center nudi svetovalno delo, usmeritev v drugo svetovalno ali terapevtsko institucijo, pomoč pri vključitvi v različne programe za pomoč mladih, namestitev v krizni center, namestitev v rejniško družino ali institucionalno varstvo. Osnovne dejavnosti Mladinskega centra so: svetovanje otrokom, mladostnikom in staršem oz. zakonitim zastopnikom, individualna pomoč otrokom in mladostnikom, prostočasne dejavnosti (delavnice), prostočasne dejavnosti v času počitnic, organiziranje taborov oz. druge podobne skupinske oblike dejavnosti. Sredstva so namenjena tudi kritju stroškov zaposlenih v MC.</w:t>
      </w:r>
    </w:p>
    <w:p w:rsidR="0048363E" w:rsidRDefault="0048363E" w:rsidP="0048363E">
      <w:pPr>
        <w:pStyle w:val="ANormal"/>
        <w:jc w:val="both"/>
      </w:pPr>
    </w:p>
    <w:p w:rsidR="0048363E" w:rsidRDefault="0048363E" w:rsidP="0048363E">
      <w:pPr>
        <w:pStyle w:val="ANormal"/>
        <w:jc w:val="both"/>
      </w:pPr>
      <w:r>
        <w:t xml:space="preserve">Višina tekočih </w:t>
      </w:r>
      <w:proofErr w:type="spellStart"/>
      <w:r>
        <w:t>tranferov</w:t>
      </w:r>
      <w:proofErr w:type="spellEnd"/>
      <w:r>
        <w:t xml:space="preserve"> še ni usklajena z Mladinskim centrom Tržič.</w:t>
      </w:r>
    </w:p>
    <w:p w:rsidR="0048363E" w:rsidRDefault="0048363E" w:rsidP="0048363E">
      <w:pPr>
        <w:pStyle w:val="ANormal"/>
        <w:jc w:val="both"/>
      </w:pPr>
    </w:p>
    <w:p w:rsidR="0048363E" w:rsidRDefault="0048363E" w:rsidP="0048363E">
      <w:pPr>
        <w:pStyle w:val="ANormal"/>
        <w:jc w:val="both"/>
      </w:pPr>
      <w:r>
        <w:t>Ključni vidiki programa za delo za obdobje 2023 so:</w:t>
      </w:r>
    </w:p>
    <w:p w:rsidR="0048363E" w:rsidRDefault="0048363E" w:rsidP="0048363E">
      <w:pPr>
        <w:pStyle w:val="ANormal"/>
        <w:jc w:val="both"/>
      </w:pPr>
      <w:r>
        <w:t>- Brezposelnost mladih (motiviranje za pridobitev izobrazbe, pomoč pri iskanju zaposlitve, nudenje možnosti aktivnega preživljanja prostega časa)</w:t>
      </w:r>
    </w:p>
    <w:p w:rsidR="0048363E" w:rsidRDefault="0048363E" w:rsidP="0048363E">
      <w:pPr>
        <w:pStyle w:val="ANormal"/>
        <w:jc w:val="both"/>
      </w:pPr>
      <w:r>
        <w:t>- Težave na področju učenja (nudenje učne pomoči osnovnošolcem in srednješolcem in pomoč pri organizaciji šolskih obveznosti)</w:t>
      </w:r>
    </w:p>
    <w:p w:rsidR="0048363E" w:rsidRDefault="0048363E" w:rsidP="0048363E">
      <w:pPr>
        <w:pStyle w:val="ANormal"/>
        <w:jc w:val="both"/>
      </w:pPr>
      <w:r>
        <w:t>- Otroci in mladi s težavami na vedenjskem, čustvenem in socialnem področju z vključevanjem v individualno delo</w:t>
      </w:r>
    </w:p>
    <w:p w:rsidR="0048363E" w:rsidRDefault="0048363E" w:rsidP="0048363E">
      <w:pPr>
        <w:pStyle w:val="ANormal"/>
        <w:jc w:val="both"/>
      </w:pPr>
      <w:r>
        <w:t>- Družine priseljencev in družine v stiski z nudenjem pomoči pri vključevanju v skupnost in individualnim svetovanjem in pomočjo pri načrtovanju družinskih obveznosti</w:t>
      </w:r>
    </w:p>
    <w:p w:rsidR="0048363E" w:rsidRDefault="0048363E" w:rsidP="0048363E">
      <w:pPr>
        <w:pStyle w:val="ANormal"/>
        <w:jc w:val="both"/>
      </w:pPr>
      <w:r>
        <w:t>- Mladi s težavami v duševnem zdravju z vključitvijo v individualno delo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Centra za socialno delo Gorenjske za leto 2023.</w:t>
      </w:r>
    </w:p>
    <w:p w:rsidR="0048363E" w:rsidRDefault="0048363E" w:rsidP="0048363E">
      <w:pPr>
        <w:pStyle w:val="AHeading4"/>
        <w:tabs>
          <w:tab w:val="decimal" w:pos="9200"/>
        </w:tabs>
        <w:rPr>
          <w:sz w:val="20"/>
        </w:rPr>
      </w:pPr>
      <w:bookmarkStart w:id="202" w:name="_Toc116284357"/>
      <w:r>
        <w:t>40539 CSD GORENJSKA</w:t>
      </w:r>
      <w:r>
        <w:tab/>
      </w:r>
      <w:r>
        <w:rPr>
          <w:sz w:val="20"/>
        </w:rPr>
        <w:t>(14.370 €) 15.545 €</w:t>
      </w:r>
      <w:bookmarkEnd w:id="202"/>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tekočim transferom v javni zavod oz. za kritje deleža stroškov za plače, prispevke in osebne prejemke zaposlenih in materialnih stroškov v Centru za socialno delo. Skladno s pravilnikom o metodologiji za oblikovanje cen socialnovarstvenih storitev, se iz proračuna Občine Tržič planira delež sredstev za plače in materialne stroške za 0,377 zaposlenega oziroma 4,71% sredstev, kar je po načrtu zavoda za leto 2023 za plače in za materialne stroške 15.545,00  EUR, 95,29% vseh potrebnih sredstev za delovanje CSD Gorenjska pa se zagotavlja iz proračuna RS (98. člena Zakona o socialnem varstvu, pravilnik o spremembah in dopolnitvah pravilnika o metodologiji za oblikovanje cen socialnovarstvenih storitev). S sredstvi proračuna Občine Tržič se pokrivajo stroški plače in materialnih stroškov za zaposleno strokovno sodelavko, ki opravlja naloge na projektu »Preventivni programi Občine Tržič«.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Centra za socialno delo Gorenjske za leto 2023.</w:t>
      </w:r>
    </w:p>
    <w:p w:rsidR="0048363E" w:rsidRDefault="0048363E" w:rsidP="0048363E">
      <w:pPr>
        <w:pStyle w:val="AHeading4"/>
        <w:tabs>
          <w:tab w:val="decimal" w:pos="9200"/>
        </w:tabs>
        <w:rPr>
          <w:sz w:val="20"/>
        </w:rPr>
      </w:pPr>
      <w:bookmarkStart w:id="203" w:name="_Toc116284358"/>
      <w:r>
        <w:t>40540 HUMANITARNI PROJEKTI IN PROGRAMI</w:t>
      </w:r>
      <w:r>
        <w:tab/>
      </w:r>
      <w:r>
        <w:rPr>
          <w:sz w:val="20"/>
        </w:rPr>
        <w:t>(13.000 €) 13.000 €</w:t>
      </w:r>
      <w:bookmarkEnd w:id="203"/>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sofinanciranju redne dejavnosti in programov humanitarnih in invalidskih organizacij ter društev s sedežem v in izven Občine Tržič, ki vključujejo občane z območja občine Tržič. Objavljen bo javni razpis za sofinanciranje zdravstvenih, humanitarnih in socialnih programov humanitarnih in invalidskih društev za leto 2023, na podlagi katerega bodo proračunska sredstva dostopna vsem prijaviteljem pod enakimi pogoji. Z dodeljenimi </w:t>
      </w:r>
      <w:r>
        <w:lastRenderedPageBreak/>
        <w:t>sredstvi prijavitelji javnega razpisa lažje izpeljejo svoje programe in s tem olajšajo življenje ljudem, ki so se znašli v stiskah zaradi bolezni, prirojenih napak, odvisnosti. Planiramo prijavo ca. 30 različnih humanitarnih društev oz</w:t>
      </w:r>
      <w:r w:rsidR="00885C36">
        <w:t xml:space="preserve">. </w:t>
      </w:r>
      <w:r>
        <w:t>združenj.</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Zakon o humanitarnih organizacijah,  Zakon o invalidskih organizacijah.</w:t>
      </w:r>
    </w:p>
    <w:p w:rsidR="0048363E" w:rsidRDefault="0048363E" w:rsidP="0048363E">
      <w:pPr>
        <w:pStyle w:val="AHeading4"/>
        <w:tabs>
          <w:tab w:val="decimal" w:pos="9200"/>
        </w:tabs>
        <w:rPr>
          <w:sz w:val="20"/>
        </w:rPr>
      </w:pPr>
      <w:bookmarkStart w:id="204" w:name="_Toc116284359"/>
      <w:r>
        <w:t>40541 SOFINANCIRANJE REINTEGRACIJSKEGA CENTRA</w:t>
      </w:r>
      <w:r>
        <w:tab/>
      </w:r>
      <w:r>
        <w:rPr>
          <w:sz w:val="20"/>
        </w:rPr>
        <w:t>(3.000 €) 3.088 €</w:t>
      </w:r>
      <w:bookmarkEnd w:id="20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letu 2010 je začel delovati v Pristavi pri Tržiču </w:t>
      </w:r>
      <w:proofErr w:type="spellStart"/>
      <w:r>
        <w:t>Reintegracijski</w:t>
      </w:r>
      <w:proofErr w:type="spellEnd"/>
      <w:r>
        <w:t xml:space="preserve"> center. Program reintegracije izvaja Center za socialno delo Gorenjske, namenjen pa je celostni obravnavi posameznikov, ki po procesu zdravljenja odvisnosti potrebujejo pomoč in podporo pri ponovnem vključevanju v socialno okolje ter vzpostavljajo temelje za trajno abstinenco in stabilno življenjsko orientacijo. Program je financiran s strani Ministrstva za delo, družino in socialne zadeve, fundacije Vincenca Drakslerja, prispevkov uporabnikov programa. Gorenjske občine bodo sofinancirale </w:t>
      </w:r>
      <w:proofErr w:type="spellStart"/>
      <w:r>
        <w:t>Reintegracijski</w:t>
      </w:r>
      <w:proofErr w:type="spellEnd"/>
      <w:r>
        <w:t xml:space="preserve"> center glede na število prebivalcev v posamezni občini. Sredstva so namenjena za materialne stroške programa, komunalne storitve, elektriko in za material za prostočasne dejavnosti. Navedeni program predstavlja veliko pridobitev za tiste osebe, ki želijo ponovno svobodno zaživeti in se vključiti nazaj v družbo.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Poraba preteklih let in finančni plan </w:t>
      </w:r>
      <w:proofErr w:type="spellStart"/>
      <w:r>
        <w:t>reintegracijskega</w:t>
      </w:r>
      <w:proofErr w:type="spellEnd"/>
      <w:r>
        <w:t xml:space="preserve"> centra.</w:t>
      </w:r>
    </w:p>
    <w:p w:rsidR="0048363E" w:rsidRDefault="0048363E" w:rsidP="0048363E">
      <w:pPr>
        <w:pStyle w:val="AHeading4"/>
        <w:tabs>
          <w:tab w:val="decimal" w:pos="9200"/>
        </w:tabs>
        <w:rPr>
          <w:sz w:val="20"/>
        </w:rPr>
      </w:pPr>
      <w:bookmarkStart w:id="205" w:name="_Toc116284360"/>
      <w:r>
        <w:t>40542 RDEČI KRIŽ TRŽIČ - SOFINANCIRANJE DELOVANJA</w:t>
      </w:r>
      <w:r>
        <w:tab/>
      </w:r>
      <w:r>
        <w:rPr>
          <w:sz w:val="20"/>
        </w:rPr>
        <w:t>(15.000 €) 15.000 €</w:t>
      </w:r>
      <w:bookmarkEnd w:id="205"/>
    </w:p>
    <w:p w:rsidR="0048363E" w:rsidRDefault="0048363E" w:rsidP="0048363E">
      <w:pPr>
        <w:pStyle w:val="Heading11"/>
      </w:pPr>
      <w:r>
        <w:t>Obrazložitev dejavnosti v okviru proračunske postavke</w:t>
      </w:r>
    </w:p>
    <w:p w:rsidR="0048363E" w:rsidRDefault="0048363E" w:rsidP="0048363E">
      <w:pPr>
        <w:pStyle w:val="ANormal"/>
        <w:jc w:val="both"/>
      </w:pPr>
      <w:r>
        <w:t>V skladu z Zakonom o spremembah in dopolnitvah Zakona o Rdečem križu Slovenije (Uradni list RS, št. 79/2010) občine z območnimi organizacijami RK Slovenije sklenejo neposredne pogodbe za sofinanciranje delovanja območnih organizacij RK Slovenije in njihovih specifičnih programov lokalnega pomena, ki jih v javnem interesu izvajajo območne organizacije in druge lokalne organizacije Rdečega križa Slovenije na področju varstva pred naravnimi in drugimi nesrečami, zdravstva, socialnega varstva in humanitarnih dejavnosti, na področju posamezne občine na podlagi dogovorjenih letnih programov.</w:t>
      </w:r>
    </w:p>
    <w:p w:rsidR="0048363E" w:rsidRDefault="0048363E" w:rsidP="0048363E">
      <w:pPr>
        <w:pStyle w:val="ANormal"/>
        <w:jc w:val="both"/>
      </w:pPr>
    </w:p>
    <w:p w:rsidR="0048363E" w:rsidRDefault="0048363E" w:rsidP="0048363E">
      <w:pPr>
        <w:pStyle w:val="ANormal"/>
        <w:jc w:val="both"/>
      </w:pPr>
      <w:r>
        <w:t>Občina Tržič območnemu združenju Rdečega Križa Tržič financira zaposlitev strokovne sodelavke.</w:t>
      </w:r>
    </w:p>
    <w:p w:rsidR="0048363E" w:rsidRDefault="0048363E" w:rsidP="0048363E">
      <w:pPr>
        <w:pStyle w:val="Heading11"/>
      </w:pPr>
      <w:r>
        <w:t>Navezava na projekte v okviru proračunske postavke</w:t>
      </w:r>
    </w:p>
    <w:p w:rsidR="0048363E" w:rsidRDefault="0048363E" w:rsidP="0048363E">
      <w:pPr>
        <w:pStyle w:val="ANormal"/>
        <w:jc w:val="both"/>
      </w:pPr>
      <w:r>
        <w:t>Varstvo ranljivih skupin in socialno varstvo.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 podlagi realizacije v tem proračunskem letu in na podlagi predloženega plana s strani RK Tržič.</w:t>
      </w:r>
    </w:p>
    <w:p w:rsidR="0048363E" w:rsidRDefault="0048363E" w:rsidP="0048363E">
      <w:pPr>
        <w:pStyle w:val="AHeading4"/>
        <w:tabs>
          <w:tab w:val="decimal" w:pos="9200"/>
        </w:tabs>
        <w:rPr>
          <w:sz w:val="20"/>
        </w:rPr>
      </w:pPr>
      <w:bookmarkStart w:id="206" w:name="_Toc116284361"/>
      <w:r>
        <w:t>40550 SOFINANCIRANJE VETERANSKIH ORGANIZACIJ</w:t>
      </w:r>
      <w:r>
        <w:tab/>
      </w:r>
      <w:r>
        <w:rPr>
          <w:sz w:val="20"/>
        </w:rPr>
        <w:t>(4.000 €) 4.000 €</w:t>
      </w:r>
      <w:bookmarkEnd w:id="206"/>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delovanje veteranskih organizacij na območju občine Tržič. Izvesti planiramo  javni razpis za sofinanciranje redne dejavnosti in programov na področju delovanja veteranskih, častniških, obrambnih in drugih domoljubnih društev in združenj, na katerega se običajno prijavi 6 prijaviteljev.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Višina sredstev je določena glede na porabo v preteklem letu.</w:t>
      </w:r>
    </w:p>
    <w:p w:rsidR="0048363E" w:rsidRDefault="0048363E" w:rsidP="0048363E">
      <w:pPr>
        <w:pStyle w:val="AHeading4"/>
        <w:tabs>
          <w:tab w:val="decimal" w:pos="9200"/>
        </w:tabs>
        <w:rPr>
          <w:sz w:val="20"/>
        </w:rPr>
      </w:pPr>
      <w:bookmarkStart w:id="207" w:name="_Toc116284362"/>
      <w:r>
        <w:lastRenderedPageBreak/>
        <w:t>40580 DRUGE SOCIALNE POMOČI</w:t>
      </w:r>
      <w:r>
        <w:tab/>
      </w:r>
      <w:r>
        <w:rPr>
          <w:sz w:val="20"/>
        </w:rPr>
        <w:t>(4.000 €) 4.000 €</w:t>
      </w:r>
      <w:bookmarkEnd w:id="207"/>
    </w:p>
    <w:p w:rsidR="0048363E" w:rsidRDefault="0048363E" w:rsidP="0048363E">
      <w:pPr>
        <w:pStyle w:val="Heading11"/>
      </w:pPr>
      <w:r>
        <w:t>Obrazložitev dejavnosti v okviru proračunske postavke</w:t>
      </w:r>
    </w:p>
    <w:p w:rsidR="0048363E" w:rsidRDefault="0048363E" w:rsidP="0048363E">
      <w:pPr>
        <w:pStyle w:val="ANormal"/>
        <w:jc w:val="both"/>
      </w:pPr>
      <w:r>
        <w:t>Socialno varstvena pomoč se namenja OŠ učencem iz socialno ogroženih družin in sicer za kritje šolskih taborov, letovanj, šol v narav ipd. ter za sofinanciranje stroškov letovanja predšolskih in šolskih otrok iz socialno ogroženih družin oz. otrokom z zdravstvenimi težavami. Otroke, ki so upravičeni do letovanja, predlaga tudi CSD Gorenjska ter šolske svetovalne službe. Delež sofinanciranja do polne cene (20%, 45% ali 70%) se izračuna na podlagi Pravilnika o dodelitvi socialnovarstvenih pomoči iz sredstev proračuna Občine Tržič. Prosilci morajo vloge oddati na predpisanih obrazcih z vsemi potrebnimi dokazili, obravnavajo pa se na podlagi omenjenega občinskega pravilnika.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Pravilnik o dodelitvi socialnovarstvenih pomoči iz sredstev proračuna Občine Tržič </w:t>
      </w:r>
    </w:p>
    <w:p w:rsidR="0048363E" w:rsidRDefault="0048363E" w:rsidP="0048363E">
      <w:pPr>
        <w:pStyle w:val="ANormal"/>
        <w:jc w:val="both"/>
      </w:pPr>
      <w:r>
        <w:t>Zakon o socialnem varstvu</w:t>
      </w:r>
    </w:p>
    <w:p w:rsidR="0048363E" w:rsidRDefault="0048363E" w:rsidP="0048363E">
      <w:pPr>
        <w:pStyle w:val="ANormal"/>
        <w:jc w:val="both"/>
      </w:pPr>
      <w:r>
        <w:t>Pogodba med Občino Tržič in Društvom prijateljev mladine Škofja Loka</w:t>
      </w:r>
    </w:p>
    <w:p w:rsidR="0048363E" w:rsidRDefault="0048363E" w:rsidP="0048363E">
      <w:pPr>
        <w:pStyle w:val="AHeading4"/>
        <w:tabs>
          <w:tab w:val="decimal" w:pos="9200"/>
        </w:tabs>
        <w:rPr>
          <w:sz w:val="20"/>
        </w:rPr>
      </w:pPr>
      <w:bookmarkStart w:id="208" w:name="_Toc116284363"/>
      <w:r>
        <w:t>40581 SUBVENCIJE STANARIN</w:t>
      </w:r>
      <w:r>
        <w:tab/>
      </w:r>
      <w:r>
        <w:rPr>
          <w:sz w:val="20"/>
        </w:rPr>
        <w:t>(60.000 €) 70.000 €</w:t>
      </w:r>
      <w:bookmarkEnd w:id="208"/>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subvencioniranju neprofitnih in tržnih stanarin socialno ogroženih družin. O  upravičenosti posameznika do prejemanja subvencije odloča Center za socialno delo Tržič, ki izda Odločbo. Občina Tržič pa na podlagi izdane Odločbe Centra za socialno delo Tržič  mesečno upravičencem izvaja ta nakazila. Prejemnikov subvencioniranih najemnin in njihova višina se vsako leto povečuje.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za izračun temeljijo na pretekli realizaciji.</w:t>
      </w:r>
    </w:p>
    <w:p w:rsidR="0048363E" w:rsidRDefault="0048363E" w:rsidP="0048363E">
      <w:pPr>
        <w:pStyle w:val="AHeading4"/>
        <w:tabs>
          <w:tab w:val="decimal" w:pos="9200"/>
        </w:tabs>
        <w:rPr>
          <w:sz w:val="20"/>
        </w:rPr>
      </w:pPr>
      <w:bookmarkStart w:id="209" w:name="_Toc116284364"/>
      <w:r>
        <w:t>40582 PLAČILA POGREBNIH STORITEV SOCIALNO OGROŽENIM</w:t>
      </w:r>
      <w:r>
        <w:tab/>
      </w:r>
      <w:r>
        <w:rPr>
          <w:sz w:val="20"/>
        </w:rPr>
        <w:t>(5.000 €) 5.200 €</w:t>
      </w:r>
      <w:bookmarkEnd w:id="209"/>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Občina je dolžna zagotavljati sredstva za pokrivanje pogrebnih stroškov v skladu z Zakonom o pogrebni in pokopališki dejavnosti za tiste občane, ki nimajo dedičev ali pa ti niso sposobni poravnati stroškov pokopa, in sicer na podlagi mnenja Centra za socialno delo o plačilni sposobnosti svojca ter o premoženjskem stanju pokojnika. </w:t>
      </w:r>
    </w:p>
    <w:p w:rsidR="0048363E" w:rsidRDefault="0048363E" w:rsidP="0048363E">
      <w:pPr>
        <w:pStyle w:val="ANormal"/>
        <w:jc w:val="both"/>
      </w:pPr>
    </w:p>
    <w:p w:rsidR="0048363E" w:rsidRDefault="0048363E" w:rsidP="0048363E">
      <w:pPr>
        <w:pStyle w:val="ANormal"/>
        <w:jc w:val="both"/>
      </w:pPr>
      <w:r>
        <w:t>Za cca. 4 pogrebe z raztrosom (višja cena pogreba, več socialno ogroženih).</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Obseg potrebnih sredstev za izpolnjevanje te zakonske obveznosti je ocenjen na podlagi realizacije preteklih let.</w:t>
      </w:r>
    </w:p>
    <w:p w:rsidR="0048363E" w:rsidRDefault="0048363E" w:rsidP="0048363E">
      <w:pPr>
        <w:pStyle w:val="AHeading4"/>
        <w:tabs>
          <w:tab w:val="decimal" w:pos="9200"/>
        </w:tabs>
        <w:rPr>
          <w:sz w:val="20"/>
        </w:rPr>
      </w:pPr>
      <w:bookmarkStart w:id="210" w:name="_Toc116284365"/>
      <w:r>
        <w:t>40583 STOR.OS.POM.IN POM.DRUŽ.NA DOMU</w:t>
      </w:r>
      <w:r>
        <w:tab/>
      </w:r>
      <w:r>
        <w:rPr>
          <w:sz w:val="20"/>
        </w:rPr>
        <w:t>(220.000 €) 250.000 €</w:t>
      </w:r>
      <w:bookmarkEnd w:id="21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izvajanju osebne pomoči in pomoči družini na domu. Pomoč na domu je javna služba, ki jo je občina po zakonu dolžna opravljati. Za Občino Tržič izvaja storitev Dom Petra </w:t>
      </w:r>
      <w:proofErr w:type="spellStart"/>
      <w:r>
        <w:t>Uzarja</w:t>
      </w:r>
      <w:proofErr w:type="spellEnd"/>
      <w:r>
        <w:t xml:space="preserve"> Tržič v sodelovanju s Centrom za socialno delo Tržič in Zdravstvenim domom Tržič. V letu 2022 to storitev v povprečju mesečno koristi 60 občanov občine Tržič, vsako leto pa glede na trend pričakujemo rast števila uporabnikov. Uporabnik plača del vrednosti storitve, drugi del v višini 70 % pa pokrije Občina Tržič. Sredstva se namenjajo tudi programom promocije in spodbujanja izvajanja osebne pomoči in pomoči na domu.</w:t>
      </w:r>
    </w:p>
    <w:p w:rsidR="0048363E" w:rsidRDefault="0048363E" w:rsidP="0048363E">
      <w:pPr>
        <w:pStyle w:val="ANormal"/>
        <w:jc w:val="both"/>
      </w:pPr>
    </w:p>
    <w:p w:rsidR="0048363E" w:rsidRDefault="0048363E" w:rsidP="0048363E">
      <w:pPr>
        <w:pStyle w:val="ANormal"/>
        <w:jc w:val="both"/>
      </w:pPr>
      <w:r>
        <w:t>Povišanje zaradi dviga cen, več vključenih občanov.</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Pregled realizacije za leto 2022 nakazuje višjo porabo glede na leto 2021, predvsem zaradi višjih stroškov dela in spodbujanja koriščenja te oblike institucionalnega varstva namesto namestitve v domovih za starejše in s tem povečanja koristnikov. Enak trend se pričakuje tudi v naslednjih letih, zato za leto 2023 planiramo povišanje sredstev na postavki.</w:t>
      </w:r>
    </w:p>
    <w:p w:rsidR="0048363E" w:rsidRDefault="0048363E" w:rsidP="0048363E">
      <w:pPr>
        <w:pStyle w:val="AHeading4"/>
        <w:tabs>
          <w:tab w:val="decimal" w:pos="9200"/>
        </w:tabs>
        <w:rPr>
          <w:sz w:val="20"/>
        </w:rPr>
      </w:pPr>
      <w:bookmarkStart w:id="211" w:name="_Toc116284366"/>
      <w:r>
        <w:t>40585 ENKRATNA FINANČNA POMOČ OB ROJSTVU OTROKA</w:t>
      </w:r>
      <w:r>
        <w:tab/>
      </w:r>
      <w:r>
        <w:rPr>
          <w:sz w:val="20"/>
        </w:rPr>
        <w:t>(33.000 €) 33.000 €</w:t>
      </w:r>
      <w:bookmarkEnd w:id="211"/>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za izplačilo dodatka ob rojstvu otroka. Na podlagi Odloka o enkratnem denarnem prispevku za novorojence v Občini Tržič se staršem, ki so državljani RS in imajo prijavljeno stalno bivališče v občini Tržič, na njihovo vlogo dodeli enkratni denarni prispevek za novorojence v višini 250,00 EUR. </w:t>
      </w:r>
    </w:p>
    <w:p w:rsidR="0048363E" w:rsidRDefault="0048363E" w:rsidP="0048363E">
      <w:pPr>
        <w:pStyle w:val="ANormal"/>
        <w:jc w:val="both"/>
      </w:pPr>
    </w:p>
    <w:p w:rsidR="0048363E" w:rsidRDefault="0048363E" w:rsidP="0048363E">
      <w:pPr>
        <w:pStyle w:val="ANormal"/>
        <w:jc w:val="both"/>
      </w:pPr>
      <w:r>
        <w:t>Sredstva zadostujejo za 132 novorojenčkov.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Realizacija preteklih let.</w:t>
      </w:r>
    </w:p>
    <w:p w:rsidR="0048363E" w:rsidRDefault="0048363E" w:rsidP="0048363E">
      <w:pPr>
        <w:pStyle w:val="AHeading4"/>
        <w:tabs>
          <w:tab w:val="decimal" w:pos="9200"/>
        </w:tabs>
        <w:rPr>
          <w:sz w:val="20"/>
        </w:rPr>
      </w:pPr>
      <w:bookmarkStart w:id="212" w:name="_Toc116284367"/>
      <w:r>
        <w:t>40586 VARNA HIŠA</w:t>
      </w:r>
      <w:r>
        <w:tab/>
      </w:r>
      <w:r>
        <w:rPr>
          <w:sz w:val="20"/>
        </w:rPr>
        <w:t>(7.042 €) 7.179 €</w:t>
      </w:r>
      <w:bookmarkEnd w:id="21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CSD Gorenjska, in sicer gre za sofinanciranje Materinskega doma Gorenjske za leto 2023 kot tudi stanovanjske enote. Upoštevajo se usmeritve nacionalnega programa socialnega varstva ter nacionalni program stanovanjskega gospodarstva, ki tudi lokalnim skupnostim (občinam) nalaga večjo skrb za ranljive skupine prebivalcev. Pogodbo o </w:t>
      </w:r>
      <w:proofErr w:type="spellStart"/>
      <w:r>
        <w:t>sofinaciranju</w:t>
      </w:r>
      <w:proofErr w:type="spellEnd"/>
      <w:r>
        <w:t xml:space="preserve"> za posamezno proračunsko leto podpiše vseh 18 gorenjskih občin.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Finančni plan Društva za pomoč ženskam in otrokom žrtvam nasilja Varna hiša Gorenjske za leto 2023, ki vključuje materialne stroške za delovanja društva ter investicijsko vzdrževanje v pogodbeno dogovorjenem deležu Občine Tržič.</w:t>
      </w:r>
    </w:p>
    <w:p w:rsidR="0048363E" w:rsidRDefault="0048363E" w:rsidP="0048363E">
      <w:pPr>
        <w:pStyle w:val="AHeading4"/>
        <w:tabs>
          <w:tab w:val="decimal" w:pos="9200"/>
        </w:tabs>
        <w:rPr>
          <w:sz w:val="20"/>
        </w:rPr>
      </w:pPr>
      <w:bookmarkStart w:id="213" w:name="_Toc116284368"/>
      <w:r>
        <w:t>40588 IZVAJANJE SOCIALNIH PROGRAMOV</w:t>
      </w:r>
      <w:r>
        <w:tab/>
      </w:r>
      <w:r>
        <w:rPr>
          <w:sz w:val="20"/>
        </w:rPr>
        <w:t>(12.500 €) 13.000 €</w:t>
      </w:r>
      <w:bookmarkEnd w:id="213"/>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izvajanje različnih socialnih programov (zdravljenje odvisnosti od prepovedanih drog, izvajanje mobilne službe za terapevtsko obravnavo tržiških otrok v OŠ H. Puhar in razvojnem oddelku Kranjskih vrtcev ter OŠ Antona Janše Radovljica). Materialni stroški, stroški logopeda ter fizioterapevta za OŠ A. Janše Radovljica so ocenjena na 6.533,40 EUR. V letu 2023 smo predvideli tudi objavo Javnega razpisa za sofinanciranje programov psihosocialne pomoči otrokom in mladim ter njihovim družinam v občini Tržič, v kolikor bodo to izkazovale potrebe.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Pogodba med Občino Tržič in OŠ Antona Janša Radovljica</w:t>
      </w:r>
    </w:p>
    <w:p w:rsidR="0048363E" w:rsidRDefault="0048363E" w:rsidP="0048363E">
      <w:pPr>
        <w:pStyle w:val="ANormal"/>
        <w:jc w:val="both"/>
      </w:pPr>
      <w:r>
        <w:t>- Dogovor o financiranju in izvajanju mobilne službe za terapevtsko obravnavo otrok v OŠ H. Puhar in razvojnih oddelkih Kranjskih vrtcev (dogovor med OZG, OŠ H. Puhar, Kranjski vrtci, občine)</w:t>
      </w:r>
    </w:p>
    <w:p w:rsidR="0048363E" w:rsidRDefault="0048363E" w:rsidP="0048363E">
      <w:pPr>
        <w:pStyle w:val="AHeading4"/>
        <w:tabs>
          <w:tab w:val="decimal" w:pos="9200"/>
        </w:tabs>
        <w:rPr>
          <w:sz w:val="20"/>
        </w:rPr>
      </w:pPr>
      <w:bookmarkStart w:id="214" w:name="_Toc116284369"/>
      <w:r>
        <w:t>40703 SREDSTVA ZA OBVEŠČANJE (RADIO GORENC, GLASILO TRŽIČAN,..)</w:t>
      </w:r>
      <w:r>
        <w:tab/>
      </w:r>
      <w:r>
        <w:rPr>
          <w:sz w:val="20"/>
        </w:rPr>
        <w:t>(127.000 €) 106.240 €</w:t>
      </w:r>
      <w:bookmarkEnd w:id="21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kritju stroškov izdaje 8 številk občinskega glasila Tržičan (oblikovanje in priprava za tisk, lektoriranje, tisk in distribucija, plačilo stroškov dela odgovornega urednika, nagrada članom uredništva in provizija od trženja oglasnega prostora) in 1 številke časopisa Tržiški glas (priprava novinarskih vsebin, urejanje in lektoriranje, trženje oglasnega prostora, priprava za tisk, tisk in distribucija), ki ima širši, regionalni doseg, saj ga poleg vseh </w:t>
      </w:r>
      <w:r>
        <w:lastRenderedPageBreak/>
        <w:t>gospodinjstev v občini Tržič prejeme tudi minimalno 15.000 gospodinjstev v drugih gorenjskih občinah. Financira se tudi strošek objave v Letopisu Gorenjske.</w:t>
      </w:r>
    </w:p>
    <w:p w:rsidR="0048363E" w:rsidRDefault="0048363E" w:rsidP="0048363E">
      <w:pPr>
        <w:pStyle w:val="ANormal"/>
        <w:jc w:val="both"/>
      </w:pPr>
    </w:p>
    <w:p w:rsidR="0048363E" w:rsidRDefault="0048363E" w:rsidP="0048363E">
      <w:pPr>
        <w:pStyle w:val="ANormal"/>
        <w:jc w:val="both"/>
      </w:pPr>
      <w:r>
        <w:t>S postavke se krijejo tudi stroški informativne dejavnosti in zakupa oddajnega časa na Radiu Gorenc, uporaba in soupravljanje informacijske platforme za urejanje Moja Občina, objave o aktualnem dogajanju v občini Tržič ter druge informacijske storitve za povečanje prepoznavnosti projektov, ki potekajo pod okriljem Občine Tržič ter stroški izobraževanj s področja obveščanja.</w:t>
      </w:r>
    </w:p>
    <w:p w:rsidR="0048363E" w:rsidRDefault="0048363E" w:rsidP="0048363E">
      <w:pPr>
        <w:pStyle w:val="Heading11"/>
      </w:pPr>
      <w:r>
        <w:t>Navezava na projekte v okviru proračunske postavke</w:t>
      </w:r>
    </w:p>
    <w:p w:rsidR="0048363E" w:rsidRDefault="0048363E" w:rsidP="0048363E">
      <w:pPr>
        <w:pStyle w:val="ANormal"/>
        <w:jc w:val="both"/>
      </w:pPr>
      <w:r>
        <w:t>41939003 Glasilo Tržičan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 xml:space="preserve">Izhodišča za izračun so stroški zgoraj navedenih in izvedenih aktivnosti v letu 2022, pogodbe med Občino Tržič in partnerji o izvajanju informacijsko-promocijskih dejavnosti (Radio Gorenc, PRIMS d.o.o., </w:t>
      </w:r>
      <w:proofErr w:type="spellStart"/>
      <w:r>
        <w:t>Specom</w:t>
      </w:r>
      <w:proofErr w:type="spellEnd"/>
      <w:r>
        <w:t xml:space="preserve"> d.o.o.)  ter analiza porabe sredstev za informativno dejavnost v preteklem proračunskem obdobju - analiza je pokazala, da se sredstva za leto 2023 lahko malenkost zmanjšajo.</w:t>
      </w:r>
    </w:p>
    <w:p w:rsidR="0048363E" w:rsidRDefault="0048363E" w:rsidP="0048363E">
      <w:pPr>
        <w:pStyle w:val="AHeading4"/>
        <w:tabs>
          <w:tab w:val="decimal" w:pos="9200"/>
        </w:tabs>
        <w:rPr>
          <w:sz w:val="20"/>
        </w:rPr>
      </w:pPr>
      <w:bookmarkStart w:id="215" w:name="_Toc116284370"/>
      <w:r>
        <w:t>50108 IZOBR. IN ŠPORTNO SREDIŠČE KRIŽE</w:t>
      </w:r>
      <w:r>
        <w:tab/>
      </w:r>
      <w:r>
        <w:rPr>
          <w:sz w:val="20"/>
        </w:rPr>
        <w:t>(459.500 €) 1.275.000 €</w:t>
      </w:r>
      <w:bookmarkEnd w:id="215"/>
    </w:p>
    <w:p w:rsidR="0048363E" w:rsidRDefault="0048363E" w:rsidP="0048363E">
      <w:pPr>
        <w:pStyle w:val="Heading11"/>
      </w:pPr>
      <w:r>
        <w:t>Obrazložitev dejavnosti v okviru proračunske postavke</w:t>
      </w:r>
    </w:p>
    <w:p w:rsidR="0048363E" w:rsidRDefault="0048363E" w:rsidP="0048363E">
      <w:pPr>
        <w:pStyle w:val="ANormal"/>
        <w:jc w:val="both"/>
      </w:pPr>
      <w:r>
        <w:t>Občina Tržič načrtuje izvedbo investicije oziroma izgradnjo » Izobraževalnega in športnega središča v Križah«. V naselju Križe je ob Osnovni šoli Križe (v nadaljevanju OŠ Križe) samostojni Vrtec Križe, ki je ena izmed treh večjih enot Vrtcev Tržič. OŠ Križe je potrebna energetske prenove, dodatnih učilnic, Vrtec Križe pa dodatnih igralnic ter ostalih prostorov in tudi zunanjih igralno - športnih površin. Zaradi nekajletnega povečanega vpisa otrok v Vrtec Križe in OŠ Križe bi Občina Tržič želela dograditi manjkajoče prostore in kompleks celovito zaokrožiti v izobraževalno in športno središče namenjeno najmlajšim generacijam.</w:t>
      </w:r>
    </w:p>
    <w:p w:rsidR="0048363E" w:rsidRDefault="0048363E" w:rsidP="0048363E">
      <w:pPr>
        <w:pStyle w:val="ANormal"/>
        <w:jc w:val="both"/>
      </w:pPr>
    </w:p>
    <w:p w:rsidR="0048363E" w:rsidRDefault="0048363E" w:rsidP="0048363E">
      <w:pPr>
        <w:pStyle w:val="ANormal"/>
        <w:jc w:val="both"/>
      </w:pPr>
      <w:r>
        <w:t>Sredstva na tej postavki se v letu 2023 namenjajo za začetek izgradnjo prizidka OŠ Križe in Vrtca Tržič - Enota Križe skladno s pridobljenim gradbenim dovoljenjem in PZI.</w:t>
      </w:r>
    </w:p>
    <w:p w:rsidR="0048363E" w:rsidRDefault="0048363E" w:rsidP="0048363E">
      <w:pPr>
        <w:pStyle w:val="ANormal"/>
        <w:jc w:val="both"/>
      </w:pPr>
    </w:p>
    <w:p w:rsidR="0048363E" w:rsidRDefault="0048363E" w:rsidP="0048363E">
      <w:pPr>
        <w:pStyle w:val="ANormal"/>
        <w:jc w:val="both"/>
      </w:pPr>
      <w:r>
        <w:t>Namen vzpostavitve izobraževalnega in športnega središča je v prvi vrsti tržiškim otrokom in mladostnikom zagotoviti prijetno, funkcionalno, fleksibilno, kakovostno  in vzdržljivo, vendar ne predrago, energetsko varčno, okolju prijazno, ter seveda zdravo in varno šolsko, predšolsko okolje in športno okolje.</w:t>
      </w:r>
    </w:p>
    <w:p w:rsidR="0048363E" w:rsidRDefault="0048363E" w:rsidP="0048363E">
      <w:pPr>
        <w:pStyle w:val="ANormal"/>
        <w:jc w:val="both"/>
      </w:pPr>
    </w:p>
    <w:p w:rsidR="0048363E" w:rsidRDefault="0048363E" w:rsidP="0048363E">
      <w:pPr>
        <w:pStyle w:val="ANormal"/>
        <w:jc w:val="both"/>
      </w:pPr>
      <w:r>
        <w:t>Cilji:</w:t>
      </w:r>
    </w:p>
    <w:p w:rsidR="0048363E" w:rsidRDefault="0048363E" w:rsidP="0048363E">
      <w:pPr>
        <w:pStyle w:val="ANormal"/>
        <w:jc w:val="both"/>
      </w:pPr>
      <w:r>
        <w:t>-  energetska sanacija OŠ Križe s prenovo kotlovnice,</w:t>
      </w:r>
    </w:p>
    <w:p w:rsidR="0048363E" w:rsidRDefault="0048363E" w:rsidP="0048363E">
      <w:pPr>
        <w:pStyle w:val="ANormal"/>
        <w:jc w:val="both"/>
      </w:pPr>
      <w:r>
        <w:t>- izgradnja prizidka k Vrtcu Križe, v katerem se zagotovi 4 igralnice za potrebe Vrtca s spremljevalnimi objekti (pisarne, garderobe…),</w:t>
      </w:r>
    </w:p>
    <w:p w:rsidR="0048363E" w:rsidRDefault="0048363E" w:rsidP="0048363E">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rsidR="0048363E" w:rsidRDefault="0048363E" w:rsidP="0048363E">
      <w:pPr>
        <w:pStyle w:val="ANormal"/>
        <w:jc w:val="both"/>
      </w:pPr>
      <w:r>
        <w:t>- ureditev nogometnega igrišča z armiranobetonskimi tribunami, z razsvetljavo in pripadajočimi prostori garderob ter prostora za ekipo,</w:t>
      </w:r>
    </w:p>
    <w:p w:rsidR="0048363E" w:rsidRDefault="0048363E" w:rsidP="0048363E">
      <w:pPr>
        <w:pStyle w:val="ANormal"/>
        <w:jc w:val="both"/>
      </w:pPr>
      <w:r>
        <w:t>- celovita ureditev cestnega prometa v območju centra (parkirišča, cestni priključek na državno cesto, promet mimo vrtca…).</w:t>
      </w:r>
    </w:p>
    <w:p w:rsidR="0048363E" w:rsidRDefault="0048363E" w:rsidP="0048363E">
      <w:pPr>
        <w:pStyle w:val="Heading11"/>
      </w:pPr>
      <w:r>
        <w:t>Navezava na projekte v okviru proračunske postavke</w:t>
      </w:r>
    </w:p>
    <w:p w:rsidR="0048363E" w:rsidRDefault="0048363E" w:rsidP="0048363E">
      <w:pPr>
        <w:pStyle w:val="ANormal"/>
        <w:jc w:val="both"/>
      </w:pPr>
      <w:r>
        <w:t>41939004 Izobraževalno in športno središče Križe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Vrednost projekta je izdelana na podlagi projektantske ocene izdelanega IZP in investicijske dokumentacije.</w:t>
      </w:r>
    </w:p>
    <w:p w:rsidR="0048363E" w:rsidRDefault="0048363E" w:rsidP="0048363E">
      <w:pPr>
        <w:pStyle w:val="AHeading4"/>
        <w:tabs>
          <w:tab w:val="decimal" w:pos="9200"/>
        </w:tabs>
        <w:rPr>
          <w:sz w:val="20"/>
        </w:rPr>
      </w:pPr>
      <w:bookmarkStart w:id="216" w:name="_Toc116284371"/>
      <w:r>
        <w:lastRenderedPageBreak/>
        <w:t>50109 PROJEKTI IN INVESTICIJE V OSNOVNIH ŠOLAH</w:t>
      </w:r>
      <w:r>
        <w:tab/>
      </w:r>
      <w:r>
        <w:rPr>
          <w:sz w:val="20"/>
        </w:rPr>
        <w:t>(40.000 €) 40.000 €</w:t>
      </w:r>
      <w:bookmarkEnd w:id="216"/>
    </w:p>
    <w:p w:rsidR="0048363E" w:rsidRDefault="0048363E" w:rsidP="0048363E">
      <w:pPr>
        <w:pStyle w:val="Heading11"/>
      </w:pPr>
      <w:r>
        <w:t>Obrazložitev dejavnosti v okviru proračunske postavke</w:t>
      </w:r>
    </w:p>
    <w:p w:rsidR="0048363E" w:rsidRDefault="0048363E" w:rsidP="0048363E">
      <w:pPr>
        <w:pStyle w:val="ANormal"/>
        <w:jc w:val="both"/>
      </w:pPr>
      <w:r>
        <w:t>Občina Tržič prek te postavke zagotavlja investicijska sredstva za vzdrževanje objektov, projektno dokumentacijo in izvedbo različnih energetskih ter sanacijskih ukrepov v stavbah, kjer se izvaja osnovno in glasbeno šolstvo ter izobražuje odrasle. Iz postavke se financirajo večje investicije, ki zagotavljajo nemoteno izvajanje programa in dejavnosti.</w:t>
      </w:r>
    </w:p>
    <w:p w:rsidR="0048363E" w:rsidRDefault="0048363E" w:rsidP="0048363E">
      <w:pPr>
        <w:pStyle w:val="Heading11"/>
      </w:pPr>
      <w:r>
        <w:t>Navezava na projekte v okviru proračunske postavke</w:t>
      </w:r>
    </w:p>
    <w:p w:rsidR="0048363E" w:rsidRDefault="0048363E" w:rsidP="0048363E">
      <w:pPr>
        <w:pStyle w:val="ANormal"/>
        <w:jc w:val="both"/>
      </w:pPr>
      <w:r>
        <w:t>41208008 Projekti in investicije v OŠ</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 podlagi Programov dela in finančnih načrtov vseh treh osnovnih šol, glasbene šole in ljudske univerze ter nepredvidenih investicijskih ukrepov za nemoteno delovanje zavodov.</w:t>
      </w:r>
    </w:p>
    <w:p w:rsidR="0048363E" w:rsidRDefault="0048363E" w:rsidP="0048363E">
      <w:pPr>
        <w:pStyle w:val="AHeading4"/>
        <w:tabs>
          <w:tab w:val="decimal" w:pos="9200"/>
        </w:tabs>
        <w:rPr>
          <w:sz w:val="20"/>
        </w:rPr>
      </w:pPr>
      <w:bookmarkStart w:id="217" w:name="_Toc116284372"/>
      <w:r>
        <w:t>50110 PROJEKTI IN INVESTICIJE V VRTCU TRŽIČ</w:t>
      </w:r>
      <w:r>
        <w:tab/>
      </w:r>
      <w:r>
        <w:rPr>
          <w:sz w:val="20"/>
        </w:rPr>
        <w:t>(116.250 €) 70.000 €</w:t>
      </w:r>
      <w:bookmarkEnd w:id="217"/>
    </w:p>
    <w:p w:rsidR="0048363E" w:rsidRDefault="0048363E" w:rsidP="0048363E">
      <w:pPr>
        <w:pStyle w:val="Heading11"/>
      </w:pPr>
      <w:r>
        <w:t>Obrazložitev dejavnosti v okviru proračunske postavke</w:t>
      </w:r>
    </w:p>
    <w:p w:rsidR="0048363E" w:rsidRDefault="0048363E" w:rsidP="0048363E">
      <w:pPr>
        <w:pStyle w:val="ANormal"/>
        <w:jc w:val="both"/>
      </w:pPr>
      <w:r>
        <w:t>V okviru proračunske postavke se zagotavljajo sredstva za investicijsko vzdrževalna dela in nakup opreme za enote Vrtca Tržič.</w:t>
      </w:r>
    </w:p>
    <w:p w:rsidR="0048363E" w:rsidRDefault="0048363E" w:rsidP="0048363E">
      <w:pPr>
        <w:pStyle w:val="Heading11"/>
      </w:pPr>
      <w:r>
        <w:t>Navezava na projekte v okviru proračunske postavke</w:t>
      </w:r>
    </w:p>
    <w:p w:rsidR="0048363E" w:rsidRDefault="0048363E" w:rsidP="0048363E">
      <w:pPr>
        <w:pStyle w:val="ANormal"/>
        <w:jc w:val="both"/>
      </w:pPr>
      <w:r>
        <w:t>NRP 40904007  Projekti in investicije v Vrtcu Tržič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Načrtovana sredstva temeljijo na podlagi ocene potreb in realizacije v preteklih letih.</w:t>
      </w:r>
    </w:p>
    <w:p w:rsidR="0048363E" w:rsidRDefault="0048363E" w:rsidP="0048363E">
      <w:pPr>
        <w:pStyle w:val="AHeading4"/>
        <w:tabs>
          <w:tab w:val="decimal" w:pos="9200"/>
        </w:tabs>
        <w:rPr>
          <w:sz w:val="20"/>
        </w:rPr>
      </w:pPr>
      <w:bookmarkStart w:id="218" w:name="_Toc116284373"/>
      <w:r>
        <w:t>50119 PROJEKTI IN INVESTICIJE V ZDRAVSTVU</w:t>
      </w:r>
      <w:r>
        <w:tab/>
      </w:r>
      <w:r>
        <w:rPr>
          <w:sz w:val="20"/>
        </w:rPr>
        <w:t>(581.084 €) 139.000 €</w:t>
      </w:r>
      <w:bookmarkEnd w:id="218"/>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za: </w:t>
      </w:r>
    </w:p>
    <w:p w:rsidR="0048363E" w:rsidRDefault="0048363E" w:rsidP="0048363E">
      <w:pPr>
        <w:pStyle w:val="ANormal"/>
        <w:jc w:val="both"/>
      </w:pPr>
    </w:p>
    <w:p w:rsidR="0048363E" w:rsidRDefault="0048363E" w:rsidP="0048363E">
      <w:pPr>
        <w:pStyle w:val="ANormal"/>
        <w:jc w:val="both"/>
      </w:pPr>
      <w:r>
        <w:t>- Nakup zdravstvene opreme in vozil oziroma izvedbo drugih investicij, ki jih sofinancira Ministrstvo za zdravje. Del sredstev je rezerviran tudi za izvedbo investicijsko vzdrževalnih del objekta ZD Tržič.</w:t>
      </w:r>
    </w:p>
    <w:p w:rsidR="0048363E" w:rsidRDefault="0048363E" w:rsidP="0048363E">
      <w:pPr>
        <w:pStyle w:val="ANormal"/>
        <w:jc w:val="both"/>
      </w:pPr>
    </w:p>
    <w:p w:rsidR="0048363E" w:rsidRDefault="0048363E" w:rsidP="0048363E">
      <w:pPr>
        <w:pStyle w:val="ANormal"/>
        <w:jc w:val="both"/>
      </w:pPr>
      <w:r>
        <w:t xml:space="preserve">-  Izgradnjo prizidka k ZD Tržič in Centra za krepitev zdravja (prizidek, obnova zahodnega trakta in prostorov NMP v ZD Tržič). Ocenjena vrednost projekta znaša 3,32 mio EUR z DDV (podatki februar 2022). </w:t>
      </w:r>
    </w:p>
    <w:p w:rsidR="0048363E" w:rsidRDefault="0048363E" w:rsidP="0048363E">
      <w:pPr>
        <w:pStyle w:val="ANormal"/>
        <w:jc w:val="both"/>
      </w:pPr>
    </w:p>
    <w:p w:rsidR="0048363E" w:rsidRDefault="0048363E" w:rsidP="0048363E">
      <w:pPr>
        <w:pStyle w:val="ANormal"/>
        <w:jc w:val="both"/>
      </w:pPr>
      <w:r>
        <w:t>Občina Tržič je uspešno kandidirala na javnem razpisu »Sofinanciranje investicij na primarni ravni zdravstvenega varstva v Republiki Sloveniji za leti 2022 in 2023« in pridobila sklep o sofinanciranju investicije s strani Ministrstva za zdravje (MZ). Ena izmed zahtev ministrstva za zagotovitev izplačila sofinancerskih sredstev iz javnega razpisa se glasi: "Za zagotovitev izplačila sofinancerskih sredstev ministrstva po predvideni dinamiki v letih 2022 in 2023 morajo prijavitelji načrtovati pričetek in zaključek gradnje v tem obdobju, s predložitvijo podpisane pogodbe z izbranim izvajalcem GOI del do najkasneje 30. septembra 2022. V nasprotnem občina izgubi pravico do sofinanciranja po tem javnem razpisu."</w:t>
      </w:r>
    </w:p>
    <w:p w:rsidR="0048363E" w:rsidRDefault="0048363E" w:rsidP="0048363E">
      <w:pPr>
        <w:pStyle w:val="ANormal"/>
        <w:jc w:val="both"/>
      </w:pPr>
    </w:p>
    <w:p w:rsidR="0048363E" w:rsidRDefault="0048363E" w:rsidP="0048363E">
      <w:pPr>
        <w:pStyle w:val="ANormal"/>
        <w:jc w:val="both"/>
      </w:pPr>
      <w:r>
        <w:t>Občina Tržič je projektno dokumentacijo prejela prepozno, da lahko izpeljala javno naročilo in bi lahko MZ do 30. septembra 2022 predložila podpisano pogodbo z izvajalcem, saj je potrebno projektno dokumentacijo še preveriti, dopolniti  in izvesti javno naročilo za izvedbo GOI del in nadzor gradnje. Vseh postopkov realno ni mogoče zaključiti do navedenega datuma, zato smo MZ zaprosili za podaljšanje roka za predložitev navedene pogodbe.</w:t>
      </w:r>
    </w:p>
    <w:p w:rsidR="0048363E" w:rsidRDefault="0048363E" w:rsidP="0048363E">
      <w:pPr>
        <w:pStyle w:val="ANormal"/>
        <w:jc w:val="both"/>
      </w:pPr>
    </w:p>
    <w:p w:rsidR="0048363E" w:rsidRDefault="0048363E" w:rsidP="0048363E">
      <w:pPr>
        <w:pStyle w:val="ANormal"/>
        <w:jc w:val="both"/>
      </w:pPr>
      <w:r>
        <w:lastRenderedPageBreak/>
        <w:t xml:space="preserve">MZ je odgovorilo, da v tej fazi predmetnega pogoja ni mogoče umakniti oziroma podaljšati in se v nasprotnem primeru šteje, da je pogodba razvezana. Nadalje pojasnjuje, da navedeno pomeni, da v kolikor občina ne bo posredovala navedene pogodbe do zahtevanega datuma bo lahko kandidirala za </w:t>
      </w:r>
      <w:proofErr w:type="spellStart"/>
      <w:r>
        <w:t>sofinancerska</w:t>
      </w:r>
      <w:proofErr w:type="spellEnd"/>
      <w:r>
        <w:t xml:space="preserve"> sredstva v okviru nadaljnjih postopkov oziroma razpisov.</w:t>
      </w:r>
    </w:p>
    <w:p w:rsidR="0048363E" w:rsidRDefault="0048363E" w:rsidP="0048363E">
      <w:pPr>
        <w:pStyle w:val="ANormal"/>
        <w:jc w:val="both"/>
      </w:pPr>
    </w:p>
    <w:p w:rsidR="0048363E" w:rsidRDefault="0048363E" w:rsidP="0048363E">
      <w:pPr>
        <w:pStyle w:val="ANormal"/>
        <w:jc w:val="both"/>
      </w:pPr>
      <w:r>
        <w:t>Po tehtnem preučitvi je bilo odločeno, da se v plan za leto 2023 umesti le izvedba dodatnih projektantskih storitev, ki so potrebne, da se pridobi kvalitetna projektna dokumentacija.</w:t>
      </w:r>
    </w:p>
    <w:p w:rsidR="0048363E" w:rsidRDefault="0048363E" w:rsidP="0048363E">
      <w:pPr>
        <w:pStyle w:val="Heading11"/>
      </w:pPr>
      <w:r>
        <w:t>Navezava na projekte v okviru proračunske postavke</w:t>
      </w:r>
    </w:p>
    <w:p w:rsidR="0048363E" w:rsidRDefault="0048363E" w:rsidP="0048363E">
      <w:pPr>
        <w:pStyle w:val="ANormal"/>
        <w:jc w:val="both"/>
      </w:pPr>
      <w:r>
        <w:t>NRP 40904017 Investicije in projekti v ZD Tržič</w:t>
      </w:r>
    </w:p>
    <w:p w:rsidR="0048363E" w:rsidRDefault="0048363E" w:rsidP="0048363E">
      <w:pPr>
        <w:pStyle w:val="ANormal"/>
        <w:jc w:val="both"/>
      </w:pPr>
      <w:r>
        <w:t>NRP 42039007 Izgradnja centra za krepitev zdravja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Ocene sredstev za nakup opreme, vozil in drugih investicij temeljijo na pridobljenih predračunih ter izkustvenih ocenah. Vrednost projekta izgradnje prizidka je izdelana na podlagi projektantske ocene in investicijske dokumentacije, vendar je vključena v proračun zgolj naročilo dodatnih projektantskih storitev.</w:t>
      </w:r>
    </w:p>
    <w:p w:rsidR="0048363E" w:rsidRDefault="0048363E" w:rsidP="0048363E">
      <w:pPr>
        <w:pStyle w:val="AHeading4"/>
        <w:tabs>
          <w:tab w:val="decimal" w:pos="9200"/>
        </w:tabs>
        <w:rPr>
          <w:sz w:val="20"/>
        </w:rPr>
      </w:pPr>
      <w:bookmarkStart w:id="219" w:name="_Toc116284374"/>
      <w:r>
        <w:t>50120 PROJEKTI IN INVESTICIJE V KULTURI</w:t>
      </w:r>
      <w:r>
        <w:tab/>
      </w:r>
      <w:r>
        <w:rPr>
          <w:sz w:val="20"/>
        </w:rPr>
        <w:t>(80.000 €) 500.000 €</w:t>
      </w:r>
      <w:bookmarkEnd w:id="219"/>
    </w:p>
    <w:p w:rsidR="0048363E" w:rsidRDefault="0048363E" w:rsidP="0048363E">
      <w:pPr>
        <w:pStyle w:val="Heading11"/>
      </w:pPr>
      <w:r>
        <w:t>Obrazložitev dejavnosti v okviru proračunske postavke</w:t>
      </w:r>
    </w:p>
    <w:p w:rsidR="0048363E" w:rsidRDefault="0048363E" w:rsidP="0048363E">
      <w:pPr>
        <w:pStyle w:val="ANormal"/>
        <w:jc w:val="both"/>
      </w:pPr>
      <w:r>
        <w:t>Skladno z osnutkom Strategije kulture v Občini Tržič na področju kulturne infrastrukture predvidevamo nadaljevanje aktivnosti na projektni dokumentaciji za izvedbo lokalnega programa na področju kulture ter manjša vzdrževalna, investicijska in sanacijska ter druga dela na kulturni infrastrukturi.</w:t>
      </w:r>
    </w:p>
    <w:p w:rsidR="0048363E" w:rsidRDefault="0048363E" w:rsidP="0048363E">
      <w:pPr>
        <w:pStyle w:val="ANormal"/>
        <w:jc w:val="both"/>
      </w:pPr>
    </w:p>
    <w:p w:rsidR="0048363E" w:rsidRDefault="0048363E" w:rsidP="0048363E">
      <w:pPr>
        <w:pStyle w:val="ANormal"/>
        <w:jc w:val="both"/>
      </w:pPr>
      <w:r>
        <w:t xml:space="preserve">Sredstva na postavki so namenjena za nadaljnje urejanje območja gradu Alt Gutenberg, gradu </w:t>
      </w:r>
      <w:proofErr w:type="spellStart"/>
      <w:r>
        <w:t>Neuhaus</w:t>
      </w:r>
      <w:proofErr w:type="spellEnd"/>
      <w:r>
        <w:t xml:space="preserve">, </w:t>
      </w:r>
      <w:proofErr w:type="spellStart"/>
      <w:r>
        <w:t>Balos</w:t>
      </w:r>
      <w:proofErr w:type="spellEnd"/>
      <w:r>
        <w:t xml:space="preserve"> 4 - Knjižnica, pridobivanje projektne dokumentacije za objekt Peko PUR ter ostale kulturne infrastrukture.</w:t>
      </w:r>
    </w:p>
    <w:p w:rsidR="0048363E" w:rsidRDefault="0048363E" w:rsidP="0048363E">
      <w:pPr>
        <w:pStyle w:val="ANormal"/>
        <w:jc w:val="both"/>
      </w:pPr>
    </w:p>
    <w:p w:rsidR="0048363E" w:rsidRDefault="0048363E" w:rsidP="0048363E">
      <w:pPr>
        <w:pStyle w:val="ANormal"/>
        <w:jc w:val="both"/>
      </w:pPr>
      <w:r>
        <w:t>Podrobnejše obrazložitve so podane pod posameznim NRP.</w:t>
      </w:r>
    </w:p>
    <w:p w:rsidR="0048363E" w:rsidRDefault="0048363E" w:rsidP="0048363E">
      <w:pPr>
        <w:pStyle w:val="Heading11"/>
      </w:pPr>
      <w:r>
        <w:t>Navezava na projekte v okviru proračunske postavke</w:t>
      </w:r>
    </w:p>
    <w:p w:rsidR="0048363E" w:rsidRDefault="0048363E" w:rsidP="0048363E">
      <w:pPr>
        <w:pStyle w:val="ANormal"/>
        <w:jc w:val="both"/>
      </w:pPr>
      <w:r>
        <w:t>41511003 - Projekti in investicije v kulturi</w:t>
      </w:r>
    </w:p>
    <w:p w:rsidR="0048363E" w:rsidRDefault="0048363E" w:rsidP="0048363E">
      <w:pPr>
        <w:pStyle w:val="ANormal"/>
        <w:jc w:val="both"/>
      </w:pPr>
      <w:r>
        <w:t>42039005 - Izgradnja knjižnice dr. Toneta Pretnarja in druge kulturne infrastrukture</w:t>
      </w:r>
    </w:p>
    <w:p w:rsidR="0048363E" w:rsidRDefault="0048363E" w:rsidP="0048363E">
      <w:pPr>
        <w:pStyle w:val="ANormal"/>
        <w:jc w:val="both"/>
      </w:pPr>
      <w:r>
        <w:t xml:space="preserve">42139005 - Prenova gradu </w:t>
      </w:r>
      <w:proofErr w:type="spellStart"/>
      <w:r>
        <w:t>Neuhaus</w:t>
      </w:r>
      <w:proofErr w:type="spellEnd"/>
      <w:r>
        <w:t xml:space="preserve"> in njegove okolice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Višina sredstev, ki se ne izvršuje prek NRP temelji na oceni realizacije preteklega leta.</w:t>
      </w:r>
    </w:p>
    <w:p w:rsidR="0048363E" w:rsidRDefault="0048363E" w:rsidP="0048363E">
      <w:pPr>
        <w:pStyle w:val="AHeading4"/>
        <w:tabs>
          <w:tab w:val="decimal" w:pos="9200"/>
        </w:tabs>
        <w:rPr>
          <w:sz w:val="20"/>
        </w:rPr>
      </w:pPr>
      <w:bookmarkStart w:id="220" w:name="_Toc116284375"/>
      <w:r>
        <w:t>50121 NAKUP, GRADNJA IN INV.VZDRŽ.ŠPORTNIH OBJEKTOV</w:t>
      </w:r>
      <w:r>
        <w:tab/>
      </w:r>
      <w:r>
        <w:rPr>
          <w:sz w:val="20"/>
        </w:rPr>
        <w:t>(100.000 €) 55.000 €</w:t>
      </w:r>
      <w:bookmarkEnd w:id="220"/>
    </w:p>
    <w:p w:rsidR="0048363E" w:rsidRDefault="0048363E" w:rsidP="0048363E">
      <w:pPr>
        <w:pStyle w:val="Heading11"/>
      </w:pPr>
      <w:r>
        <w:t>Obrazložitev dejavnosti v okviru proračunske postavke</w:t>
      </w:r>
    </w:p>
    <w:p w:rsidR="0048363E" w:rsidRDefault="0048363E" w:rsidP="0048363E">
      <w:pPr>
        <w:pStyle w:val="ANormal"/>
        <w:jc w:val="both"/>
      </w:pPr>
      <w:r>
        <w:t>Sredstva na tej postavki se namenjajo za gradnjo in investicijsko vzdrževanje že zgrajenih športnih objektov v Občini Tržič. V letu 2023</w:t>
      </w:r>
    </w:p>
    <w:p w:rsidR="0048363E" w:rsidRDefault="0048363E" w:rsidP="0048363E">
      <w:pPr>
        <w:pStyle w:val="ANormal"/>
        <w:jc w:val="both"/>
      </w:pPr>
      <w:r>
        <w:t xml:space="preserve"> so sredstva namenjena za nadaljevanju investicijsko vzdrževalnih del v garderobnih prostorih in sanitarijah DTO in vzpostavitev dveh novih garderob v zgornjih prostorih DTO.</w:t>
      </w:r>
    </w:p>
    <w:p w:rsidR="0048363E" w:rsidRDefault="0048363E" w:rsidP="0048363E">
      <w:pPr>
        <w:pStyle w:val="Heading11"/>
      </w:pPr>
      <w:r>
        <w:t>Navezava na projekte v okviru proračunske postavke</w:t>
      </w:r>
    </w:p>
    <w:p w:rsidR="0048363E" w:rsidRDefault="0048363E" w:rsidP="0048363E">
      <w:pPr>
        <w:pStyle w:val="ANormal"/>
        <w:jc w:val="both"/>
      </w:pPr>
      <w:r>
        <w:t>41208005 - Investicije v DTO</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Popisi potrebnih predvidenih del in ocena ter pridobljeni predračuni za predvidena dela.</w:t>
      </w:r>
    </w:p>
    <w:p w:rsidR="0048363E" w:rsidRDefault="0048363E" w:rsidP="0048363E">
      <w:pPr>
        <w:pStyle w:val="AHeading4"/>
        <w:tabs>
          <w:tab w:val="decimal" w:pos="9200"/>
        </w:tabs>
        <w:rPr>
          <w:sz w:val="20"/>
        </w:rPr>
      </w:pPr>
      <w:bookmarkStart w:id="221" w:name="_Toc116284376"/>
      <w:r>
        <w:lastRenderedPageBreak/>
        <w:t>50124 INVESTICIJSKO VZDRŽEVANJE V KS</w:t>
      </w:r>
      <w:r>
        <w:tab/>
      </w:r>
      <w:r>
        <w:rPr>
          <w:sz w:val="20"/>
        </w:rPr>
        <w:t>(29.000 €) 10.000 €</w:t>
      </w:r>
      <w:bookmarkEnd w:id="221"/>
    </w:p>
    <w:p w:rsidR="0048363E" w:rsidRDefault="0048363E" w:rsidP="0048363E">
      <w:pPr>
        <w:pStyle w:val="Heading11"/>
      </w:pPr>
      <w:r>
        <w:t>Obrazložitev dejavnosti v okviru proračunske postavke</w:t>
      </w:r>
    </w:p>
    <w:p w:rsidR="0048363E" w:rsidRDefault="0048363E" w:rsidP="0048363E">
      <w:pPr>
        <w:pStyle w:val="ANormal"/>
        <w:jc w:val="both"/>
      </w:pPr>
      <w:r>
        <w:t>Iz postavke se krijejo morebitne nujne investicije, vzdrževalna dela in pridobitve projektne dokumentacije, ki so namenjena za izboljšanje infrastrukture v krajevnih skupnostih.</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Izkustveno, ocena na podlagi realizacije preteklih let, zmanjšano za razpoložljiva sredstva.</w:t>
      </w:r>
    </w:p>
    <w:p w:rsidR="0048363E" w:rsidRDefault="0048363E" w:rsidP="0048363E">
      <w:pPr>
        <w:pStyle w:val="AHeading4"/>
        <w:tabs>
          <w:tab w:val="decimal" w:pos="9200"/>
        </w:tabs>
        <w:rPr>
          <w:sz w:val="20"/>
        </w:rPr>
      </w:pPr>
      <w:bookmarkStart w:id="222" w:name="_Toc116284377"/>
      <w:r>
        <w:t>50125 UREDITEV OBMOČJA NEKDANJEGA BAZENA</w:t>
      </w:r>
      <w:r>
        <w:tab/>
      </w:r>
      <w:r>
        <w:rPr>
          <w:sz w:val="20"/>
        </w:rPr>
        <w:t>(50.000 €) 35.000 €</w:t>
      </w:r>
      <w:bookmarkEnd w:id="22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na tej postavki so namenjena financiranju nakupa različne opreme in drugih investicijskih ter investicijsko vzdrževalnih del </w:t>
      </w:r>
      <w:proofErr w:type="spellStart"/>
      <w:r>
        <w:t>del</w:t>
      </w:r>
      <w:proofErr w:type="spellEnd"/>
      <w:r>
        <w:t xml:space="preserve"> na Gorenjski plaži z namenom povečanja atraktivnosti turističnega produkta in izboljšanju ponudbe (igrala, pripomočki, športna oprema, itd.).</w:t>
      </w:r>
    </w:p>
    <w:p w:rsidR="0048363E" w:rsidRDefault="0048363E" w:rsidP="0048363E">
      <w:pPr>
        <w:pStyle w:val="Heading11"/>
      </w:pPr>
      <w:r>
        <w:t>Navezava na projekte v okviru proračunske postavke</w:t>
      </w:r>
    </w:p>
    <w:p w:rsidR="0048363E" w:rsidRDefault="0048363E" w:rsidP="0048363E">
      <w:pPr>
        <w:pStyle w:val="ANormal"/>
        <w:jc w:val="both"/>
      </w:pPr>
      <w:r>
        <w:t>50125 - Ureditev območja nekdanjega bazena.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temelji na pridobljenih ocenah in oceni izvedenih projektov v preteklosti.</w:t>
      </w:r>
    </w:p>
    <w:p w:rsidR="0048363E" w:rsidRDefault="0048363E" w:rsidP="0048363E">
      <w:pPr>
        <w:pStyle w:val="AHeading4"/>
        <w:tabs>
          <w:tab w:val="decimal" w:pos="9200"/>
        </w:tabs>
        <w:rPr>
          <w:sz w:val="20"/>
        </w:rPr>
      </w:pPr>
      <w:bookmarkStart w:id="223" w:name="_Toc116284378"/>
      <w:r>
        <w:t>50127 UPRAVLJANJE Z BAZENOM</w:t>
      </w:r>
      <w:r>
        <w:tab/>
      </w:r>
      <w:r>
        <w:rPr>
          <w:sz w:val="20"/>
        </w:rPr>
        <w:t>(96.000 €) 110.600 €</w:t>
      </w:r>
      <w:bookmarkEnd w:id="223"/>
    </w:p>
    <w:p w:rsidR="0048363E" w:rsidRDefault="0048363E" w:rsidP="0048363E">
      <w:pPr>
        <w:pStyle w:val="Heading11"/>
      </w:pPr>
      <w:r>
        <w:t>Obrazložitev dejavnosti v okviru proračunske postavke</w:t>
      </w:r>
    </w:p>
    <w:p w:rsidR="0048363E" w:rsidRDefault="0048363E" w:rsidP="0048363E">
      <w:pPr>
        <w:pStyle w:val="ANormal"/>
        <w:jc w:val="both"/>
      </w:pPr>
      <w:r>
        <w:t>Sredstva so rezervirana za izplačevanje nadomestila, ki pokriva izpad prihodkov nad odhodki za obratovanje, delovanje in splošno upravljanje z objektom (ogrevanje, elektrika, voda, kemikalije, stroški dela, itd.) v skladu z odlokom, ki ureja koncesijo za gospodarsko javno službo upravljanja z javno površino – kompleksom »Gorenjska plaža«. Preostanek sredstev je namenjen financiranju različnih investicijsko-vzdrževalnih del in nakupa opreme, ki zagotavlja nemoteno delovanje kopališča in obratovanje kompleksa kot celote.</w:t>
      </w:r>
    </w:p>
    <w:p w:rsidR="0048363E" w:rsidRDefault="0048363E" w:rsidP="0048363E">
      <w:pPr>
        <w:pStyle w:val="ANormal"/>
        <w:jc w:val="both"/>
      </w:pPr>
    </w:p>
    <w:p w:rsidR="0048363E" w:rsidRDefault="0048363E" w:rsidP="0048363E">
      <w:pPr>
        <w:pStyle w:val="ANormal"/>
        <w:jc w:val="both"/>
      </w:pPr>
      <w:r>
        <w:t>Višina nadomestila še ni usklajena s planom koncesionarja.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stroškov obratovanja (ogrevanje, elektrika, voda, kemikalije, stroški dela, itd.) temelji na podlagi realizacije preteklih let in predvidenih podražitev energentov.</w:t>
      </w:r>
    </w:p>
    <w:p w:rsidR="0048363E" w:rsidRDefault="0048363E" w:rsidP="0048363E">
      <w:pPr>
        <w:pStyle w:val="AHeading4"/>
        <w:tabs>
          <w:tab w:val="decimal" w:pos="9200"/>
        </w:tabs>
        <w:rPr>
          <w:sz w:val="20"/>
        </w:rPr>
      </w:pPr>
      <w:bookmarkStart w:id="224" w:name="_Toc116284379"/>
      <w:r>
        <w:t>60105 GRADNJA, NAKUP IN INV.VZDRŽ. STANOVANJ</w:t>
      </w:r>
      <w:r>
        <w:tab/>
      </w:r>
      <w:r>
        <w:rPr>
          <w:sz w:val="20"/>
        </w:rPr>
        <w:t>(115.000 €) 120.000 €</w:t>
      </w:r>
      <w:bookmarkEnd w:id="224"/>
    </w:p>
    <w:p w:rsidR="0048363E" w:rsidRDefault="0048363E" w:rsidP="0048363E">
      <w:pPr>
        <w:pStyle w:val="Heading11"/>
      </w:pPr>
      <w:r>
        <w:t>Obrazložitev dejavnosti v okviru proračunske postavke</w:t>
      </w:r>
    </w:p>
    <w:p w:rsidR="0048363E" w:rsidRDefault="0048363E" w:rsidP="0048363E">
      <w:pPr>
        <w:pStyle w:val="ANormal"/>
        <w:jc w:val="both"/>
      </w:pPr>
      <w:r>
        <w:t>V proračunskem letu 2023 so sredstva na tej postavki namenjena za zamenjavo zunanjega stavbnega pohištva, obnovo kopalnic ter elektro in vodovodnih instalacij v občinskih neprofitnih stanovanjih. Prav tako se na tej proračunski postavki zagotavljajo sredstva za plačilo sorazmernega dela stroškov obnov skupnih delov stavb (streha, fasada, stopnišča, zunanje površine), kjer je občina lastnica posamezne stanovanjske enote in ne stavbe v celoti.</w:t>
      </w:r>
    </w:p>
    <w:p w:rsidR="0048363E" w:rsidRDefault="0048363E" w:rsidP="0048363E">
      <w:pPr>
        <w:pStyle w:val="Heading11"/>
      </w:pPr>
      <w:r>
        <w:t>Navezava na projekte v okviru proračunske postavke</w:t>
      </w:r>
    </w:p>
    <w:p w:rsidR="0048363E" w:rsidRDefault="0048363E" w:rsidP="0048363E">
      <w:pPr>
        <w:pStyle w:val="ANormal"/>
        <w:jc w:val="both"/>
      </w:pPr>
      <w:r>
        <w:t>40909001 - INVESTICIJSKO VZDRŽEVANJE STANOVANJ</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Vsa stanovanja se morajo na podlagi Stanovanjskega zakona in Pravilnika o standardih vzdrževanja stanovanjskih stavb in stanovanj redno vzdrževati.</w:t>
      </w:r>
    </w:p>
    <w:p w:rsidR="0048363E" w:rsidRDefault="0048363E" w:rsidP="0048363E">
      <w:pPr>
        <w:pStyle w:val="AHeading4"/>
        <w:tabs>
          <w:tab w:val="decimal" w:pos="9200"/>
        </w:tabs>
        <w:rPr>
          <w:sz w:val="20"/>
        </w:rPr>
      </w:pPr>
      <w:bookmarkStart w:id="225" w:name="_Toc116284380"/>
      <w:r>
        <w:lastRenderedPageBreak/>
        <w:t>60110 UPRAVLJANJE IN TEKOČE VZDRŽEVANJE STANOVANJ</w:t>
      </w:r>
      <w:r>
        <w:tab/>
      </w:r>
      <w:r>
        <w:rPr>
          <w:sz w:val="20"/>
        </w:rPr>
        <w:t>(120.000 €) 120.000 €</w:t>
      </w:r>
      <w:bookmarkEnd w:id="225"/>
    </w:p>
    <w:p w:rsidR="0048363E" w:rsidRDefault="0048363E" w:rsidP="0048363E">
      <w:pPr>
        <w:pStyle w:val="Heading11"/>
      </w:pPr>
      <w:r>
        <w:t>Obrazložitev dejavnosti v okviru proračunske postavke</w:t>
      </w:r>
    </w:p>
    <w:p w:rsidR="0048363E" w:rsidRDefault="0048363E" w:rsidP="0048363E">
      <w:pPr>
        <w:pStyle w:val="ANormal"/>
        <w:jc w:val="both"/>
      </w:pPr>
      <w:r>
        <w:t>Sredstva na tej postavki so namenjena:</w:t>
      </w:r>
    </w:p>
    <w:p w:rsidR="0048363E" w:rsidRDefault="0048363E" w:rsidP="0048363E">
      <w:pPr>
        <w:pStyle w:val="ANormal"/>
        <w:jc w:val="both"/>
      </w:pPr>
      <w:r>
        <w:t>-</w:t>
      </w:r>
      <w:r>
        <w:tab/>
        <w:t>za tekoče vzdrževanje stanovanj (popravilo elektro in vodovodnih instalacij, izvedbo manjših gradbenih del, popravilo streh zaradi zamakanja, ipd.).</w:t>
      </w:r>
    </w:p>
    <w:p w:rsidR="0048363E" w:rsidRDefault="0048363E" w:rsidP="0048363E">
      <w:pPr>
        <w:pStyle w:val="ANormal"/>
        <w:jc w:val="both"/>
      </w:pPr>
      <w:r>
        <w:t>-</w:t>
      </w:r>
      <w:r>
        <w:tab/>
        <w:t xml:space="preserve">za poravnavo stroškov  vzdrževalnih del, na pobudo upravnika, </w:t>
      </w:r>
    </w:p>
    <w:p w:rsidR="0048363E" w:rsidRDefault="0048363E" w:rsidP="0048363E">
      <w:pPr>
        <w:pStyle w:val="ANormal"/>
        <w:jc w:val="both"/>
      </w:pPr>
      <w:r>
        <w:t>-</w:t>
      </w:r>
      <w:r>
        <w:tab/>
        <w:t>za vplačila v rezervne sklade,</w:t>
      </w:r>
    </w:p>
    <w:p w:rsidR="0048363E" w:rsidRDefault="0048363E" w:rsidP="0048363E">
      <w:pPr>
        <w:pStyle w:val="ANormal"/>
        <w:jc w:val="both"/>
      </w:pPr>
      <w:r>
        <w:t>-</w:t>
      </w:r>
      <w:r>
        <w:tab/>
        <w:t>za plačilo fiksnih stroškov v zvezi z dobavo električne energije in ogrevanja za trenutno prazna stanovanja,</w:t>
      </w:r>
    </w:p>
    <w:p w:rsidR="0048363E" w:rsidRDefault="0048363E" w:rsidP="0048363E">
      <w:pPr>
        <w:pStyle w:val="ANormal"/>
        <w:jc w:val="both"/>
      </w:pPr>
      <w:r>
        <w:t>-</w:t>
      </w:r>
      <w:r>
        <w:tab/>
        <w:t>za plačilo stroškov upravnikov, ki izvajajo upravljanje v večstanovanjskih objektih,</w:t>
      </w:r>
    </w:p>
    <w:p w:rsidR="0048363E" w:rsidRDefault="0048363E" w:rsidP="0048363E">
      <w:pPr>
        <w:pStyle w:val="ANormal"/>
        <w:jc w:val="both"/>
      </w:pPr>
      <w:r>
        <w:t>-</w:t>
      </w:r>
      <w:r>
        <w:tab/>
        <w:t>za plačila zavarovalnih premij za stanovanja v lasti Občine Tržič,</w:t>
      </w:r>
    </w:p>
    <w:p w:rsidR="0048363E" w:rsidRDefault="0048363E" w:rsidP="0048363E">
      <w:pPr>
        <w:pStyle w:val="ANormal"/>
        <w:jc w:val="both"/>
      </w:pPr>
      <w:r>
        <w:t>-</w:t>
      </w:r>
      <w:r>
        <w:tab/>
        <w:t>za plačila neplačanih računov za obratovalne stroške, stroške ogrevanja in porabljeno električno energijo, če jih najemnik občinskega stanovanja ne plačuje,</w:t>
      </w:r>
    </w:p>
    <w:p w:rsidR="0048363E" w:rsidRDefault="0048363E" w:rsidP="0048363E">
      <w:pPr>
        <w:pStyle w:val="ANormal"/>
        <w:jc w:val="both"/>
      </w:pPr>
      <w:r>
        <w:t>-</w:t>
      </w:r>
      <w:r>
        <w:tab/>
        <w:t>za kritje stroškov notarskih in odvetniških storitev, bančnih storitev,  plačilo stroškov  poštnine, stroškov izvršiteljev in ostalih materialnih stroškov v zvezi z vzdrževanjem stanovanj.</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Stanovanjski program za leto 2023.</w:t>
      </w:r>
    </w:p>
    <w:p w:rsidR="0048363E" w:rsidRDefault="0048363E" w:rsidP="0048363E">
      <w:pPr>
        <w:pStyle w:val="AHeading4"/>
        <w:tabs>
          <w:tab w:val="decimal" w:pos="9200"/>
        </w:tabs>
        <w:rPr>
          <w:sz w:val="20"/>
        </w:rPr>
      </w:pPr>
      <w:bookmarkStart w:id="226" w:name="_Toc116284381"/>
      <w:r>
        <w:t>60202 JAVNA RAZSVETLJAVA</w:t>
      </w:r>
      <w:r>
        <w:tab/>
      </w:r>
      <w:r>
        <w:rPr>
          <w:sz w:val="20"/>
        </w:rPr>
        <w:t>(225.000 €) 225.000 €</w:t>
      </w:r>
      <w:bookmarkEnd w:id="226"/>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za plačilo stroška porabe električne energije za delovanje javne razsvetljave, redno in investicijsko vzdrževanje javne razsvetljave, za izdelavo projektnih dokumentacij za posamezen odsek javne razsvetljave, ureditev ali </w:t>
      </w:r>
      <w:proofErr w:type="spellStart"/>
      <w:r>
        <w:t>novelacijo</w:t>
      </w:r>
      <w:proofErr w:type="spellEnd"/>
      <w:r>
        <w:t xml:space="preserve"> katastra javne razsvetljave in tehnični nadzor nad izvajanjem del pri ureditvi javne razsvetljave.</w:t>
      </w:r>
    </w:p>
    <w:p w:rsidR="0048363E" w:rsidRDefault="0048363E" w:rsidP="0048363E">
      <w:pPr>
        <w:pStyle w:val="ANormal"/>
        <w:jc w:val="both"/>
      </w:pPr>
    </w:p>
    <w:p w:rsidR="0048363E" w:rsidRDefault="0048363E" w:rsidP="0048363E">
      <w:pPr>
        <w:pStyle w:val="ANormal"/>
        <w:jc w:val="both"/>
      </w:pPr>
      <w:r>
        <w:t>V plan investicij na področju javne razsvetljave se vključi celovita ureditev infrastrukture javne razsvetljave glede na Uredbo o mejnih vrednostih svetlobnega onesnaževanja okolja (Uradni list RS, št. 81/07, 109/07, 62/10, 46/13 in 44/22 – ZVO-2) tako na obstoječih trasah kot na trasah gradenj komunalne infrastrukture, kjer se izvaja celovita ureditev vse komunalne infrastrukture.</w:t>
      </w:r>
    </w:p>
    <w:p w:rsidR="0048363E" w:rsidRDefault="0048363E" w:rsidP="0048363E">
      <w:pPr>
        <w:pStyle w:val="Heading11"/>
      </w:pPr>
      <w:r>
        <w:t>Navezava na projekte v okviru proračunske postavke</w:t>
      </w:r>
    </w:p>
    <w:p w:rsidR="0048363E" w:rsidRDefault="0048363E" w:rsidP="0048363E">
      <w:pPr>
        <w:pStyle w:val="ANormal"/>
        <w:jc w:val="both"/>
      </w:pPr>
      <w:r>
        <w:t>41408006 - Investicijsko vzdrževanje javne razsvetljave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Dobava električne energije za javno razsvetljavo je urejena, in sicer po Okvirnem sporazumu št. 1-2019-23676264, z dne 14.02.2019, med naročnikom Občino Tržič in dobaviteljem Energija plus d.o.o.</w:t>
      </w:r>
    </w:p>
    <w:p w:rsidR="0048363E" w:rsidRDefault="0048363E" w:rsidP="0048363E">
      <w:pPr>
        <w:pStyle w:val="ANormal"/>
        <w:jc w:val="both"/>
      </w:pPr>
    </w:p>
    <w:p w:rsidR="0048363E" w:rsidRDefault="0048363E" w:rsidP="0048363E">
      <w:pPr>
        <w:pStyle w:val="ANormal"/>
        <w:jc w:val="both"/>
      </w:pPr>
      <w:r>
        <w:t>Za leto 2023 je predvidena izvedba novega javnega naročila za dobavo električne energije, saj se okvirnemu sporazumu izteče veljavnost. To dejstvo pa pomeni glede na trenutno stanje na področju energetike pomeni nepredvidene okoliščine tudi za odhodke občinskega proračuna.</w:t>
      </w:r>
    </w:p>
    <w:p w:rsidR="0048363E" w:rsidRDefault="0048363E" w:rsidP="0048363E">
      <w:pPr>
        <w:pStyle w:val="ANormal"/>
        <w:jc w:val="both"/>
      </w:pPr>
    </w:p>
    <w:p w:rsidR="0048363E" w:rsidRDefault="0048363E" w:rsidP="0048363E">
      <w:pPr>
        <w:pStyle w:val="ANormal"/>
        <w:jc w:val="both"/>
      </w:pPr>
      <w:r>
        <w:t>Za investicije ocena temelji na projektantskih predračunih in oceni stroškov.</w:t>
      </w:r>
    </w:p>
    <w:p w:rsidR="0048363E" w:rsidRDefault="0048363E" w:rsidP="0048363E">
      <w:pPr>
        <w:pStyle w:val="AHeading4"/>
        <w:tabs>
          <w:tab w:val="decimal" w:pos="9200"/>
        </w:tabs>
        <w:rPr>
          <w:sz w:val="20"/>
        </w:rPr>
      </w:pPr>
      <w:bookmarkStart w:id="227" w:name="_Toc116284382"/>
      <w:r>
        <w:lastRenderedPageBreak/>
        <w:t>60203 TEKOČE VZDRŽEVANJE LOKALNIH CEST</w:t>
      </w:r>
      <w:r>
        <w:tab/>
      </w:r>
      <w:r>
        <w:rPr>
          <w:sz w:val="20"/>
        </w:rPr>
        <w:t>(916.000 €) 961.000 €</w:t>
      </w:r>
      <w:bookmarkEnd w:id="227"/>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Vzdrževanje občinskih cest na podlagi sklenjene Koncesijske pogodbe o opravljanju gospodarske javne službe vzdrževanje občinskih javnih cest na območju Občine Tržič, št. 014-0001/2020 z dne 23.9.2020, izvaja gospodarska družba KOMUNALA TRŽIČ d.o.o., ki izpolnjuje predpisane pogoje za opravljanje te dejavnosti. Dela rednega vzdrževanja občinskih cest so: </w:t>
      </w:r>
      <w:proofErr w:type="spellStart"/>
      <w:r>
        <w:t>pregledniška</w:t>
      </w:r>
      <w:proofErr w:type="spellEnd"/>
      <w:r>
        <w:t xml:space="preserve"> služba, redno vzdrževanje prometnih površin, redno vzdrževanje bankin, redno vzdrževanje odvodnjavanja, redno vzdrževanje brežin, redno vzdrževanje prometne signalizacije in opreme, redno vzdrževanje cestnih naprav in ureditev, redno vzdrževanje vegetacije, zagotavljanje preglednosti, čiščenje cest, redno vzdrževanje cestnih objektov, nadzor osnih obremenitev, skupnih mas in dimenzij vozil, intervencijski ukrepi in zimska služba. Dela rednega vzdrževanja občinskih cest se izvajajo na podlagi potrjenega Letnega plana izvajanja javne službe cest oz. na mesečni ravni na podlagi potrjenega mesečnega izvedbenega programa javne službe.</w:t>
      </w:r>
    </w:p>
    <w:p w:rsidR="0048363E" w:rsidRDefault="0048363E" w:rsidP="0048363E">
      <w:pPr>
        <w:pStyle w:val="ANormal"/>
        <w:jc w:val="both"/>
      </w:pPr>
    </w:p>
    <w:p w:rsidR="0048363E" w:rsidRDefault="0048363E" w:rsidP="0048363E">
      <w:pPr>
        <w:pStyle w:val="ANormal"/>
        <w:jc w:val="both"/>
      </w:pPr>
      <w:r>
        <w:t>Manjši del sredstev je namenjen kritju stroškov za programsko opremo za načrtovanje izvajanja rednega vzdrževanja cest in izvajanje učinkovitega nadzora nad izvedbo (e-ceste), stroškov vzdrževanja semaforja v križišču pod Gorenjsko plažo ter za krije stroškov za hrambo in odvoz zapuščenih vozil.</w:t>
      </w:r>
    </w:p>
    <w:p w:rsidR="0048363E" w:rsidRDefault="0048363E" w:rsidP="0048363E">
      <w:pPr>
        <w:pStyle w:val="Heading11"/>
      </w:pPr>
      <w:r>
        <w:t>Navezava na projekte v okviru proračunske postavke</w:t>
      </w:r>
    </w:p>
    <w:p w:rsidR="0048363E" w:rsidRDefault="0048363E" w:rsidP="0048363E">
      <w:pPr>
        <w:pStyle w:val="ANormal"/>
        <w:jc w:val="both"/>
      </w:pPr>
      <w:r>
        <w:t>40907008 - Tekoče vzdrževanje lokalnih cest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Predlog Letnega plana javne službe, ki ga pripravi koncesionar KOMUNALA TRŽIČ d.o.o.</w:t>
      </w:r>
    </w:p>
    <w:p w:rsidR="0048363E" w:rsidRDefault="0048363E" w:rsidP="0048363E">
      <w:pPr>
        <w:pStyle w:val="AHeading4"/>
        <w:tabs>
          <w:tab w:val="decimal" w:pos="9200"/>
        </w:tabs>
        <w:rPr>
          <w:sz w:val="20"/>
        </w:rPr>
      </w:pPr>
      <w:bookmarkStart w:id="228" w:name="_Toc116284383"/>
      <w:r>
        <w:t>60204 UREJANJE JAVNIH POVRŠIN</w:t>
      </w:r>
      <w:r>
        <w:tab/>
      </w:r>
      <w:r>
        <w:rPr>
          <w:sz w:val="20"/>
        </w:rPr>
        <w:t>(135.000 €) 145.000 €</w:t>
      </w:r>
      <w:bookmarkEnd w:id="228"/>
    </w:p>
    <w:p w:rsidR="0048363E" w:rsidRDefault="0048363E" w:rsidP="0048363E">
      <w:pPr>
        <w:pStyle w:val="Heading11"/>
      </w:pPr>
      <w:r>
        <w:t>Obrazložitev dejavnosti v okviru proračunske postavke</w:t>
      </w:r>
    </w:p>
    <w:p w:rsidR="0048363E" w:rsidRDefault="0048363E" w:rsidP="0048363E">
      <w:pPr>
        <w:pStyle w:val="ANormal"/>
        <w:jc w:val="both"/>
      </w:pPr>
      <w:r>
        <w:t>Na podlagi sklenjene Koncesijske pogodbe o izvajanju gospodarske javne službe urejanja in čiščenja javnih površin na območju Občine Tržič, št.: 007-0002/2017 (201) z dne 19. 10. 2017, urejanje in čiščenje javnih površin izvaja podjetje Komunala Tržič d.o.o., h kateremu je bilo v letu 2020 pripojeno podjetje BIOS d.o.o. (prvotni koncesionar), ki izpolnjuje predpisane pogoje za opravljanje te dejavnosti. Javna služba se izvaja na podlagi letnega plana izvajanja javne službe, ki ga sprejme občinski svet, praviloma v okviru sprejemanja proračuna. Koncesijska pogodba bo do izteka sedanje podaljšana za naslednje 5-letno obdobje.</w:t>
      </w:r>
    </w:p>
    <w:p w:rsidR="0048363E" w:rsidRDefault="0048363E" w:rsidP="0048363E">
      <w:pPr>
        <w:pStyle w:val="ANormal"/>
        <w:jc w:val="both"/>
      </w:pPr>
      <w:r>
        <w:t xml:space="preserve">Sredstva so namenjena urejanju in čiščenju javnih površin, kot so: sprehajalne poti, javne površine ob javnih parkiriščih ter ob spominskih, zgodovinskih turističnih in drugih javnih objektih, javne zelene površine, kot so javni parki, drevoredi, zelenice, nasadi, zelenice ob javnih poteh in objektih, brežine ali deli brežin ob cestah in vodotokih, objekti in oprema na javnih površinah, kot so klopi, </w:t>
      </w:r>
      <w:proofErr w:type="spellStart"/>
      <w:r>
        <w:t>pitniki</w:t>
      </w:r>
      <w:proofErr w:type="spellEnd"/>
      <w:r>
        <w:t>, cvetlična korita, stebriči, drogovi, ograje, stojala za kolesa, koši za odpadke ob zelenih javnih površinah, spominska obeležja, skulpture in ostale površine v lasti Občine, če so namenjene javni rabi.</w:t>
      </w:r>
    </w:p>
    <w:p w:rsidR="0048363E" w:rsidRDefault="0048363E" w:rsidP="0048363E">
      <w:pPr>
        <w:pStyle w:val="ANormal"/>
        <w:jc w:val="both"/>
      </w:pPr>
      <w:r>
        <w:t>Del sredstev na postavki namenjamo tudi za investicijsko vzdrževanje zelenih javnih površin in urbane opreme.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Letni program izvajanja gospodarske javne službe urejanja in čiščenja javnih površin za leto 2023, ki ga pripravi koncesionar Komunala Tržič, d.o.o.</w:t>
      </w:r>
    </w:p>
    <w:p w:rsidR="0048363E" w:rsidRDefault="0048363E" w:rsidP="0048363E">
      <w:pPr>
        <w:pStyle w:val="AHeading4"/>
        <w:tabs>
          <w:tab w:val="decimal" w:pos="9200"/>
        </w:tabs>
        <w:rPr>
          <w:sz w:val="20"/>
        </w:rPr>
      </w:pPr>
      <w:bookmarkStart w:id="229" w:name="_Toc116284384"/>
      <w:r>
        <w:t>60205 INVEST. VZDRŽ. KATEGORIZIRANIH CEST</w:t>
      </w:r>
      <w:r>
        <w:tab/>
      </w:r>
      <w:r>
        <w:rPr>
          <w:sz w:val="20"/>
        </w:rPr>
        <w:t>(2.524.901 €) 869.481 €</w:t>
      </w:r>
      <w:bookmarkEnd w:id="229"/>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investicijskemu vzdrževanju občinskih cest, in sicer v letu 2023 za:</w:t>
      </w:r>
    </w:p>
    <w:p w:rsidR="0048363E" w:rsidRDefault="0048363E" w:rsidP="0048363E">
      <w:pPr>
        <w:pStyle w:val="ANormal"/>
        <w:jc w:val="both"/>
      </w:pPr>
      <w:r>
        <w:t>-</w:t>
      </w:r>
      <w:r>
        <w:tab/>
        <w:t>pridobitev potrebnih zemljišč za gradnjo pločnika Senično,</w:t>
      </w:r>
    </w:p>
    <w:p w:rsidR="0048363E" w:rsidRDefault="0048363E" w:rsidP="0048363E">
      <w:pPr>
        <w:pStyle w:val="ANormal"/>
        <w:jc w:val="both"/>
      </w:pPr>
      <w:r>
        <w:t xml:space="preserve">- </w:t>
      </w:r>
      <w:r>
        <w:tab/>
        <w:t>izdelavo projektnih dokumentacij za obnove ali rekonstrukcije odsekov občinskih cest ter za projektno dokumentacijo za rekonstrukcijo mostu čez Tržiško Bistrico pred Kulturnim centrom (most čez Partizansko ulico),</w:t>
      </w:r>
    </w:p>
    <w:p w:rsidR="0048363E" w:rsidRDefault="0048363E" w:rsidP="0048363E">
      <w:pPr>
        <w:pStyle w:val="ANormal"/>
        <w:jc w:val="both"/>
      </w:pPr>
      <w:r>
        <w:t>-      izvedbo rekonstrukcije križišča Kovorske ceste pri odcepu Na jaso,</w:t>
      </w:r>
    </w:p>
    <w:p w:rsidR="0048363E" w:rsidRDefault="0048363E" w:rsidP="0048363E">
      <w:pPr>
        <w:pStyle w:val="ANormal"/>
        <w:jc w:val="both"/>
      </w:pPr>
      <w:r>
        <w:lastRenderedPageBreak/>
        <w:t>-</w:t>
      </w:r>
      <w:r>
        <w:tab/>
        <w:t>manjše ureditve in sanacije odvodnjavanj, usadov, brežin, odbojnih ograj, podpornih zidov, razpok vozišča, udarnih jam ipd.</w:t>
      </w:r>
    </w:p>
    <w:p w:rsidR="0048363E" w:rsidRDefault="0048363E" w:rsidP="0048363E">
      <w:pPr>
        <w:pStyle w:val="ANormal"/>
        <w:jc w:val="both"/>
      </w:pPr>
      <w:r>
        <w:t>-</w:t>
      </w:r>
      <w:r>
        <w:tab/>
        <w:t>plačilo dela stroškov izvedbe projekta "Odvajanje in čiščenje odpadne vode v porečju  zgornje Save - Občina Tržič" (DRR2), ki odpade na obnovo cest in meteorno kanalizacijo - gradnja, gradbeni nadzor in strokovno svetovanje (projekt bo zaključen konec septembra 2023).</w:t>
      </w:r>
    </w:p>
    <w:p w:rsidR="0048363E" w:rsidRDefault="0048363E" w:rsidP="0048363E">
      <w:pPr>
        <w:pStyle w:val="Heading11"/>
      </w:pPr>
      <w:r>
        <w:t>Navezava na projekte v okviru proračunske postavke</w:t>
      </w:r>
    </w:p>
    <w:p w:rsidR="0048363E" w:rsidRDefault="0048363E" w:rsidP="0048363E">
      <w:pPr>
        <w:pStyle w:val="ANormal"/>
        <w:jc w:val="both"/>
      </w:pPr>
      <w:r>
        <w:t>40907001  INVESTICIJSKO VZDRŽEVANJE OBČINSKIH CEST</w:t>
      </w:r>
    </w:p>
    <w:p w:rsidR="0048363E" w:rsidRDefault="0048363E" w:rsidP="0048363E">
      <w:pPr>
        <w:pStyle w:val="ANormal"/>
        <w:jc w:val="both"/>
      </w:pPr>
      <w:r>
        <w:t>41707003  REGIJSKA KOLESARSKA POVEZAVA TRŽIČ - ZADRAGA</w:t>
      </w:r>
    </w:p>
    <w:p w:rsidR="0048363E" w:rsidRDefault="0048363E" w:rsidP="0048363E">
      <w:pPr>
        <w:pStyle w:val="ANormal"/>
        <w:jc w:val="both"/>
      </w:pPr>
      <w:r>
        <w:t>41707004 AGLOMERACIJA  3806 LOKA - KOMUNALNO OPREMLJANJE</w:t>
      </w:r>
    </w:p>
    <w:p w:rsidR="0048363E" w:rsidRDefault="0048363E" w:rsidP="0048363E">
      <w:pPr>
        <w:pStyle w:val="ANormal"/>
        <w:jc w:val="both"/>
      </w:pPr>
      <w:r>
        <w:t>41607007 PLOČNIK V SENIČNEM</w:t>
      </w:r>
    </w:p>
    <w:p w:rsidR="0048363E" w:rsidRDefault="0048363E" w:rsidP="0048363E">
      <w:pPr>
        <w:pStyle w:val="AHeading4"/>
        <w:tabs>
          <w:tab w:val="decimal" w:pos="9200"/>
        </w:tabs>
        <w:rPr>
          <w:sz w:val="20"/>
        </w:rPr>
      </w:pPr>
      <w:bookmarkStart w:id="230" w:name="_Toc116284385"/>
      <w:r>
        <w:t>60209 PROJEKTNA DOKUMENTACIJA</w:t>
      </w:r>
      <w:r>
        <w:tab/>
      </w:r>
      <w:r>
        <w:rPr>
          <w:sz w:val="20"/>
        </w:rPr>
        <w:t>(39.500 €) 60.000 €</w:t>
      </w:r>
      <w:bookmarkEnd w:id="23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pridobivanju projektne in/ali investicijske dokumentacije za investicije, ki še niso izvedbeno načrtovane in je glede na okoliščine za njihovo vključitev v NRP-je potrebno izdelati projektno dokumentacijo. </w:t>
      </w:r>
    </w:p>
    <w:p w:rsidR="0048363E" w:rsidRDefault="0048363E" w:rsidP="0048363E">
      <w:pPr>
        <w:pStyle w:val="ANormal"/>
        <w:jc w:val="both"/>
      </w:pPr>
    </w:p>
    <w:p w:rsidR="0048363E" w:rsidRDefault="0048363E" w:rsidP="0048363E">
      <w:pPr>
        <w:pStyle w:val="ANormal"/>
        <w:jc w:val="both"/>
      </w:pPr>
      <w:r>
        <w:t>V letu 2023 so sredstva namenjena za:</w:t>
      </w:r>
    </w:p>
    <w:p w:rsidR="0048363E" w:rsidRDefault="0048363E" w:rsidP="0048363E">
      <w:pPr>
        <w:pStyle w:val="ANormal"/>
        <w:jc w:val="both"/>
      </w:pPr>
      <w:r>
        <w:t>- izdelavo projektne dokumentacije za izvedbo obnove komunalne infrastrukture v naselju Pristava, ki bo zajemala ureditev ločene fekalne in meteorne kanalizacije, obnovo vodovoda in ceste v naslednjih  ulicah: Purgarjeva ulica, Pristavška cesta in Pot na polje (delno). V letu 2022 je v izdelavi idejna zasnova nove komunalne ureditve, ki je podlaga za nadaljnje projektiranje za fazo pridobitve gradbenega dovoljenja in izvedbe,</w:t>
      </w:r>
    </w:p>
    <w:p w:rsidR="0048363E" w:rsidRDefault="0048363E" w:rsidP="0048363E">
      <w:pPr>
        <w:pStyle w:val="ANormal"/>
        <w:jc w:val="both"/>
      </w:pPr>
      <w:r>
        <w:t>-izdelavo projektne dokumentacije za obnovo komunalne infrastrukture, vključno s cesto, v Industrijski coni Mlaka v Pristavi.</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Ocenjena vrednost temelji na izvedenih javnih naročilih oz. pridobljenih predračunih in ocenah stroškov na podlagi že pridobljenih primerljivih projektov.</w:t>
      </w:r>
    </w:p>
    <w:p w:rsidR="0048363E" w:rsidRDefault="0048363E" w:rsidP="0048363E">
      <w:pPr>
        <w:pStyle w:val="AHeading4"/>
        <w:tabs>
          <w:tab w:val="decimal" w:pos="9200"/>
        </w:tabs>
        <w:rPr>
          <w:sz w:val="20"/>
        </w:rPr>
      </w:pPr>
      <w:bookmarkStart w:id="231" w:name="_Toc116284386"/>
      <w:r>
        <w:t>60213 UKREPI TRAJNOSTNE MOBILNOSTI</w:t>
      </w:r>
      <w:r>
        <w:tab/>
      </w:r>
      <w:r>
        <w:rPr>
          <w:sz w:val="20"/>
        </w:rPr>
        <w:t>(16.600 €) 12.000 €</w:t>
      </w:r>
      <w:bookmarkEnd w:id="231"/>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w:t>
      </w:r>
    </w:p>
    <w:p w:rsidR="0048363E" w:rsidRDefault="0048363E" w:rsidP="0048363E">
      <w:pPr>
        <w:pStyle w:val="ANormal"/>
        <w:jc w:val="both"/>
      </w:pPr>
      <w:r>
        <w:t>- organizacijo dogodkov v okviru evropskega tedna mobilnosti v septembru 2023,</w:t>
      </w:r>
    </w:p>
    <w:p w:rsidR="0048363E" w:rsidRDefault="0048363E" w:rsidP="0048363E">
      <w:pPr>
        <w:pStyle w:val="ANormal"/>
        <w:jc w:val="both"/>
      </w:pPr>
      <w:r>
        <w:t xml:space="preserve">- organizacija </w:t>
      </w:r>
      <w:proofErr w:type="spellStart"/>
      <w:r>
        <w:t>Pešbusa</w:t>
      </w:r>
      <w:proofErr w:type="spellEnd"/>
      <w:r>
        <w:t xml:space="preserve"> za otroke tržiških osnovnih šol,</w:t>
      </w:r>
    </w:p>
    <w:p w:rsidR="0048363E" w:rsidRDefault="0048363E" w:rsidP="0048363E">
      <w:pPr>
        <w:pStyle w:val="ANormal"/>
        <w:jc w:val="both"/>
      </w:pPr>
      <w:r>
        <w:t>- izvedbo monitoringa stanja na plačljivih parkiriščih v občini z namenom  priprave dodatnih ali spremenjenih ukrepov za izboljšanje parkirne politike občine.</w:t>
      </w:r>
    </w:p>
    <w:p w:rsidR="0048363E" w:rsidRDefault="0048363E" w:rsidP="0048363E">
      <w:pPr>
        <w:pStyle w:val="AHeading4"/>
        <w:tabs>
          <w:tab w:val="decimal" w:pos="9200"/>
        </w:tabs>
        <w:rPr>
          <w:sz w:val="20"/>
        </w:rPr>
      </w:pPr>
      <w:bookmarkStart w:id="232" w:name="_Toc116284387"/>
      <w:r>
        <w:t>60214 PRAZNIČNA OKRASITEV NASELIJ</w:t>
      </w:r>
      <w:r>
        <w:tab/>
      </w:r>
      <w:r>
        <w:rPr>
          <w:sz w:val="20"/>
        </w:rPr>
        <w:t>(28.000 €) 30.000 €</w:t>
      </w:r>
      <w:bookmarkEnd w:id="232"/>
    </w:p>
    <w:p w:rsidR="0048363E" w:rsidRDefault="0048363E" w:rsidP="0048363E">
      <w:pPr>
        <w:pStyle w:val="Heading11"/>
      </w:pPr>
      <w:r>
        <w:t>Obrazložitev dejavnosti v okviru proračunske postavke</w:t>
      </w:r>
    </w:p>
    <w:p w:rsidR="0048363E" w:rsidRDefault="0048363E" w:rsidP="0048363E">
      <w:pPr>
        <w:pStyle w:val="ANormal"/>
        <w:jc w:val="both"/>
      </w:pPr>
      <w:r>
        <w:t>Sredstva na postavki ostajajo na enakem nivoju kot prejšnje leto in so namenjena zagotovitvi praznične okrasitve v občini Tržič. Sredstva se namenjajo za montažo in demontažo okrasitve ter nakup opreme oz. posodabljanje okrasitve.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Sledimo trendom tehnologij učinkovite energetske porabe, izbira božično novoletnih okraskov pa narekujejo smernice razvoja v tovrstni dejavnosti.</w:t>
      </w:r>
    </w:p>
    <w:p w:rsidR="0048363E" w:rsidRDefault="0048363E" w:rsidP="0048363E">
      <w:pPr>
        <w:pStyle w:val="AHeading4"/>
        <w:tabs>
          <w:tab w:val="decimal" w:pos="9200"/>
        </w:tabs>
        <w:rPr>
          <w:sz w:val="20"/>
        </w:rPr>
      </w:pPr>
      <w:bookmarkStart w:id="233" w:name="_Toc116284388"/>
      <w:r>
        <w:lastRenderedPageBreak/>
        <w:t>60215 E-POLNILNLNE POSTAJE ZA ELEKTRIČNA VOZILA</w:t>
      </w:r>
      <w:r>
        <w:tab/>
      </w:r>
      <w:r>
        <w:rPr>
          <w:sz w:val="20"/>
        </w:rPr>
        <w:t>(5.000 €) 6.000 €</w:t>
      </w:r>
      <w:bookmarkEnd w:id="233"/>
    </w:p>
    <w:p w:rsidR="0048363E" w:rsidRDefault="0048363E" w:rsidP="0048363E">
      <w:pPr>
        <w:pStyle w:val="Heading11"/>
      </w:pPr>
      <w:r>
        <w:t>Obrazložitev dejavnosti v okviru proračunske postavke</w:t>
      </w:r>
    </w:p>
    <w:p w:rsidR="0048363E" w:rsidRDefault="0048363E" w:rsidP="0048363E">
      <w:pPr>
        <w:pStyle w:val="ANormal"/>
        <w:jc w:val="both"/>
      </w:pPr>
      <w:r>
        <w:t>Sredstva na tej postavki so namenjena za plačilo stroškov vzdrževanja e-polnilnih postaj za električna vozila in plačilo stroškov električne energije.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temeljijo na pretekli realizaciji.</w:t>
      </w:r>
    </w:p>
    <w:p w:rsidR="0048363E" w:rsidRDefault="0048363E" w:rsidP="0048363E">
      <w:pPr>
        <w:pStyle w:val="AHeading4"/>
        <w:tabs>
          <w:tab w:val="decimal" w:pos="9200"/>
        </w:tabs>
        <w:rPr>
          <w:sz w:val="20"/>
        </w:rPr>
      </w:pPr>
      <w:bookmarkStart w:id="234" w:name="_Toc116284389"/>
      <w:r>
        <w:t>60216 UPRAVLJANJE S PARKIRIŠČI</w:t>
      </w:r>
      <w:r>
        <w:tab/>
      </w:r>
      <w:r>
        <w:rPr>
          <w:sz w:val="20"/>
        </w:rPr>
        <w:t>(0 €) 10.000 €</w:t>
      </w:r>
      <w:bookmarkEnd w:id="23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Novo postavko 60216 – Upravljanje s parkirišči uvajamo zaradi ureditve stanja po odločbi Tržnega inšpektorata RS. </w:t>
      </w:r>
    </w:p>
    <w:p w:rsidR="0048363E" w:rsidRDefault="0048363E" w:rsidP="0048363E">
      <w:pPr>
        <w:pStyle w:val="ANormal"/>
        <w:jc w:val="both"/>
      </w:pPr>
    </w:p>
    <w:p w:rsidR="0048363E" w:rsidRDefault="0048363E" w:rsidP="0048363E">
      <w:pPr>
        <w:pStyle w:val="ANormal"/>
        <w:jc w:val="both"/>
      </w:pPr>
      <w:r>
        <w:t>Na tej postavki se zagotavljajo sredstva za plačilo naslednjih stroškov, ki so povezani z upravljanjem parkomatov na plačljivih parkiriščih:</w:t>
      </w:r>
    </w:p>
    <w:p w:rsidR="0048363E" w:rsidRDefault="0048363E" w:rsidP="0048363E">
      <w:pPr>
        <w:pStyle w:val="ANormal"/>
        <w:jc w:val="both"/>
      </w:pPr>
      <w:r>
        <w:t>-</w:t>
      </w:r>
      <w:r>
        <w:tab/>
        <w:t>storitve Elbi za delovanje parkomatov (povezava z nadzornim centrom zaradi izdajanja parkirnih listkov oz. računov),</w:t>
      </w:r>
    </w:p>
    <w:p w:rsidR="0048363E" w:rsidRDefault="0048363E" w:rsidP="0048363E">
      <w:pPr>
        <w:pStyle w:val="ANormal"/>
        <w:jc w:val="both"/>
      </w:pPr>
      <w:r>
        <w:t>-</w:t>
      </w:r>
      <w:r>
        <w:tab/>
        <w:t>zavarovalne premije za parkomate,</w:t>
      </w:r>
    </w:p>
    <w:p w:rsidR="0048363E" w:rsidRDefault="0048363E" w:rsidP="0048363E">
      <w:pPr>
        <w:pStyle w:val="ANormal"/>
        <w:jc w:val="both"/>
      </w:pPr>
      <w:r>
        <w:t>-</w:t>
      </w:r>
      <w:r>
        <w:tab/>
        <w:t xml:space="preserve">storitve in provizije </w:t>
      </w:r>
      <w:proofErr w:type="spellStart"/>
      <w:r>
        <w:t>Easyparka</w:t>
      </w:r>
      <w:proofErr w:type="spellEnd"/>
      <w:r>
        <w:t>,</w:t>
      </w:r>
    </w:p>
    <w:p w:rsidR="0048363E" w:rsidRDefault="0048363E" w:rsidP="0048363E">
      <w:pPr>
        <w:pStyle w:val="ANormal"/>
        <w:jc w:val="both"/>
      </w:pPr>
      <w:r>
        <w:t>-</w:t>
      </w:r>
      <w:r>
        <w:tab/>
        <w:t>bančne provizije od pologov gotovine,</w:t>
      </w:r>
    </w:p>
    <w:p w:rsidR="0048363E" w:rsidRDefault="0048363E" w:rsidP="0048363E">
      <w:pPr>
        <w:pStyle w:val="ANormal"/>
        <w:jc w:val="both"/>
      </w:pPr>
      <w:r>
        <w:t>-</w:t>
      </w:r>
      <w:r>
        <w:tab/>
        <w:t>stroške električne energije za delovanje parkomatov.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stroškov temelji na valorizaciji pretekle realizacije vseh navedenih postavk.</w:t>
      </w:r>
    </w:p>
    <w:p w:rsidR="0048363E" w:rsidRDefault="0048363E" w:rsidP="0048363E">
      <w:pPr>
        <w:pStyle w:val="AHeading4"/>
        <w:tabs>
          <w:tab w:val="decimal" w:pos="9200"/>
        </w:tabs>
        <w:rPr>
          <w:sz w:val="20"/>
        </w:rPr>
      </w:pPr>
      <w:bookmarkStart w:id="235" w:name="_Toc116284390"/>
      <w:r>
        <w:t>60222 SOGLASJA IN PROJEKTNI POGOJI KOMUNALA</w:t>
      </w:r>
      <w:r>
        <w:tab/>
      </w:r>
      <w:r>
        <w:rPr>
          <w:sz w:val="20"/>
        </w:rPr>
        <w:t>(20.000 €) 20.000 €</w:t>
      </w:r>
      <w:bookmarkEnd w:id="235"/>
    </w:p>
    <w:p w:rsidR="0048363E" w:rsidRDefault="0048363E" w:rsidP="0048363E">
      <w:pPr>
        <w:pStyle w:val="Heading11"/>
      </w:pPr>
      <w:r>
        <w:t>Obrazložitev dejavnosti v okviru proračunske postavke</w:t>
      </w:r>
    </w:p>
    <w:p w:rsidR="0048363E" w:rsidRDefault="0048363E" w:rsidP="0048363E">
      <w:pPr>
        <w:pStyle w:val="ANormal"/>
        <w:jc w:val="both"/>
      </w:pPr>
      <w:r>
        <w:t>Skladno z Odlokom o oskrbi s pitno vodo, Odlokom o odvajanju in čiščenju komunalne in padavinske odpadne vode na območju Občine Tržič in Odlokom o ravnanju s komunalnimi odpadki v občini Tržič  zagotavljamo sredstva Komunali Tržič d.o.o. za izvrševanje javnih pooblastil za izdajo projektnih pogojev in mnenj oz. soglasij k projektnim rešitvam skladno s predpisi, ki urejajo graditev objektov, oz. mnenj k prostorskim aktom skladno s predpisi, ki urejajo prostorsko načrtovanje.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Stroškovnik vrednotenja izdaje projektnih pogojev in soglasij</w:t>
      </w:r>
    </w:p>
    <w:p w:rsidR="0048363E" w:rsidRDefault="0048363E" w:rsidP="0048363E">
      <w:pPr>
        <w:pStyle w:val="AHeading4"/>
        <w:tabs>
          <w:tab w:val="decimal" w:pos="9200"/>
        </w:tabs>
        <w:rPr>
          <w:sz w:val="20"/>
        </w:rPr>
      </w:pPr>
      <w:bookmarkStart w:id="236" w:name="_Toc116284391"/>
      <w:r>
        <w:t>60224 GEODETSKA DELA</w:t>
      </w:r>
      <w:r>
        <w:tab/>
      </w:r>
      <w:r>
        <w:rPr>
          <w:sz w:val="20"/>
        </w:rPr>
        <w:t>(39.650 €) 40.000 €</w:t>
      </w:r>
      <w:bookmarkEnd w:id="236"/>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plačilo geodetskih storitev (ureditev meje, parcelacija, geodetski posnetek) za zemljišča in nepremičnine v lasti Občine Tržič oziroma nepremičnine, ki jih Občina pridobiva v last ali katerih meje v naravi niso določene in je njihova določitev potrebna zaradi načrtovanja investicij. V letu 2023 so predvidene odmere cest in delov ceste (ureditev lastništva, uskladitev katastrskega stanja s stanjem v naravi) na območju celotne občine Tržič, izdelave geodetskih posnetkov stanja terena in odmere delov zemljišč, ki jih občina ne potrebuje in e izkazan interes za njihov nakup.</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Načrt pridobivanja in razpolaganja z nepremičnim premoženjem občine Tržič.</w:t>
      </w:r>
    </w:p>
    <w:p w:rsidR="0048363E" w:rsidRDefault="0048363E" w:rsidP="0048363E">
      <w:pPr>
        <w:pStyle w:val="AHeading4"/>
        <w:tabs>
          <w:tab w:val="decimal" w:pos="9200"/>
        </w:tabs>
        <w:rPr>
          <w:sz w:val="20"/>
        </w:rPr>
      </w:pPr>
      <w:bookmarkStart w:id="237" w:name="_Toc116284392"/>
      <w:r>
        <w:lastRenderedPageBreak/>
        <w:t>60225 ODŠKODNINE</w:t>
      </w:r>
      <w:r>
        <w:tab/>
      </w:r>
      <w:r>
        <w:rPr>
          <w:sz w:val="20"/>
        </w:rPr>
        <w:t>(90.000 €) 100.000 €</w:t>
      </w:r>
      <w:bookmarkEnd w:id="237"/>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izplačilo odškodnin za urejanje lastniških razmerij za zemljišča, na katerih so zgrajene občinske ceste ali po njih potekajo oz. bodo potekali infrastrukturni vodi in naprave, in so zajeti v Načrtu pridobivanja nepremičnega premoženja Občine Tržič za leto 2023, kakor tudi morebitnim odškodninam in drugim stroškom, povezanih z nezaključenimi denacionalizacijskimi postopki in drugimi odprtimi sodnimi postopki oz. z izvršitvijo pravnomočnih sodnih odločb. Del sredstev je namenjen tudi plačilu stroškov v zvezi z urejanjem lastniških razmerij, kot so npr. stroški notarjev, izdelave cenitev, vknjižb v zemljiško knjigo ipd.</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temeljijo na ocenjenih vrednostih, ki jih določi upravljavec stvarnega premoženja izkustveno, na podlagi primerjave prodaj podobnega premoženja na trgu ali na podlagi posplošene ocenjene tržne vrednosti po podatkih GURS. Ocenjena vrednost ne predstavlja končne kupnine, saj bo le-ta določena na podlagi cenitve sodno zapriseženega cenilca in/ali na podlagi pogajanj s prodajalci.</w:t>
      </w:r>
    </w:p>
    <w:p w:rsidR="0048363E" w:rsidRDefault="0048363E" w:rsidP="0048363E">
      <w:pPr>
        <w:pStyle w:val="AHeading4"/>
        <w:tabs>
          <w:tab w:val="decimal" w:pos="9200"/>
        </w:tabs>
        <w:rPr>
          <w:sz w:val="20"/>
        </w:rPr>
      </w:pPr>
      <w:bookmarkStart w:id="238" w:name="_Toc116284393"/>
      <w:r>
        <w:t>60229 UREJANJE POKOPALIŠČ IN POKOPALIŠKA DEJAVNOST</w:t>
      </w:r>
      <w:r>
        <w:tab/>
      </w:r>
      <w:r>
        <w:rPr>
          <w:sz w:val="20"/>
        </w:rPr>
        <w:t>(155.900 €) 13.000 €</w:t>
      </w:r>
      <w:bookmarkEnd w:id="238"/>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vzdrževanju in izboljšanju ustrezne urejenosti infrastrukture na tržiških pokopališčih (v Kovorju, Križah, Tržiču in v Lomu pod Storžičem). </w:t>
      </w:r>
    </w:p>
    <w:p w:rsidR="0048363E" w:rsidRDefault="0048363E" w:rsidP="0048363E">
      <w:pPr>
        <w:pStyle w:val="ANormal"/>
        <w:jc w:val="both"/>
      </w:pPr>
    </w:p>
    <w:p w:rsidR="0048363E" w:rsidRDefault="0048363E" w:rsidP="0048363E">
      <w:pPr>
        <w:pStyle w:val="ANormal"/>
        <w:jc w:val="both"/>
      </w:pPr>
      <w:r>
        <w:t>V letu 2023 so sredstva namenjena le nujnim investicijsko vzdrževalnim delom na vseh pokopališčih v upravljanju Komunale Tržič d.o.o.</w:t>
      </w:r>
    </w:p>
    <w:p w:rsidR="0048363E" w:rsidRDefault="0048363E" w:rsidP="0048363E">
      <w:pPr>
        <w:pStyle w:val="Heading11"/>
      </w:pPr>
      <w:r>
        <w:t>Navezava na projekte v okviru proračunske postavke</w:t>
      </w:r>
    </w:p>
    <w:p w:rsidR="0048363E" w:rsidRDefault="0048363E" w:rsidP="0048363E">
      <w:pPr>
        <w:pStyle w:val="ANormal"/>
        <w:jc w:val="both"/>
      </w:pPr>
      <w:r>
        <w:t>NRP 41208019 Urejanje pokopališč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Ocena temelji na podlagi plana del za izvajanje pokopališče dejavnosti, ki ga je pripravila Komunala Tržič d.o.o. kot upravljavec pokopališč.</w:t>
      </w:r>
    </w:p>
    <w:p w:rsidR="0048363E" w:rsidRDefault="0048363E" w:rsidP="0048363E">
      <w:pPr>
        <w:pStyle w:val="AHeading4"/>
        <w:tabs>
          <w:tab w:val="decimal" w:pos="9200"/>
        </w:tabs>
        <w:rPr>
          <w:sz w:val="20"/>
        </w:rPr>
      </w:pPr>
      <w:bookmarkStart w:id="239" w:name="_Toc116284394"/>
      <w:r>
        <w:t>60262 ODPRAVA POSLEDIC NEURIJ IN DRUGIH NARAVNIH NESREČ</w:t>
      </w:r>
      <w:r>
        <w:tab/>
      </w:r>
      <w:r>
        <w:rPr>
          <w:sz w:val="20"/>
        </w:rPr>
        <w:t>(115.000 €) 60.000 €</w:t>
      </w:r>
      <w:bookmarkEnd w:id="239"/>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sanaciji dela dotrajanega industrijskega kanala - rak skozi mestno jedro, čiščenju </w:t>
      </w:r>
      <w:proofErr w:type="spellStart"/>
      <w:r>
        <w:t>zaplavnih</w:t>
      </w:r>
      <w:proofErr w:type="spellEnd"/>
      <w:r>
        <w:t xml:space="preserve"> pregrad in usedalnikov na hudourniških potokih ter manjšim sanacijam </w:t>
      </w:r>
      <w:proofErr w:type="spellStart"/>
      <w:r>
        <w:t>nekategoriziranih</w:t>
      </w:r>
      <w:proofErr w:type="spellEnd"/>
      <w:r>
        <w:t xml:space="preserve"> cest v občinski lasti (</w:t>
      </w:r>
      <w:proofErr w:type="spellStart"/>
      <w:r>
        <w:t>strari</w:t>
      </w:r>
      <w:proofErr w:type="spellEnd"/>
      <w:r>
        <w:t xml:space="preserve"> Ljubelj, pod Storžič, Zelenica, Bistriška planina, Sebenje - Križe...).</w:t>
      </w:r>
    </w:p>
    <w:p w:rsidR="0048363E" w:rsidRDefault="0048363E" w:rsidP="0048363E">
      <w:pPr>
        <w:pStyle w:val="AHeading4"/>
        <w:tabs>
          <w:tab w:val="decimal" w:pos="9200"/>
        </w:tabs>
        <w:rPr>
          <w:sz w:val="20"/>
        </w:rPr>
      </w:pPr>
      <w:bookmarkStart w:id="240" w:name="_Toc116284395"/>
      <w:r>
        <w:t>60301 INDIVID. KOMUNALNA RABA - RAVNANJE Z ODPADNO VODO</w:t>
      </w:r>
      <w:r>
        <w:tab/>
      </w:r>
      <w:r>
        <w:rPr>
          <w:sz w:val="20"/>
        </w:rPr>
        <w:t>(2.856.542 €) 1.048.740 €</w:t>
      </w:r>
      <w:bookmarkEnd w:id="24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v okviru te proračunske postavke se namenjajo financiranju tistih načrtovanih investicij v NRP-jih, ki urejajo področje ravnanja z odpadno vodo (projektna in investicijska dokumentacija, gradnja, obnova, investicijsko vzdrževanje, strokovni nadzor, stroški odškodnin za pridobljene služnosti gradnje po zasebnih zemljiščih ipd.). Gre za projekte, s katerimi investiramo v komunalno opremljanje posameznih območij, kjer je potrebno bodisi zgraditi bodisi investirati v obnovo fekalne in meteorne kanalizacije. </w:t>
      </w:r>
    </w:p>
    <w:p w:rsidR="0048363E" w:rsidRDefault="0048363E" w:rsidP="0048363E">
      <w:pPr>
        <w:pStyle w:val="ANormal"/>
        <w:jc w:val="both"/>
      </w:pPr>
      <w:r>
        <w:tab/>
      </w:r>
      <w:r>
        <w:tab/>
      </w:r>
    </w:p>
    <w:p w:rsidR="0048363E" w:rsidRDefault="0048363E" w:rsidP="0048363E">
      <w:pPr>
        <w:pStyle w:val="ANormal"/>
        <w:jc w:val="both"/>
      </w:pPr>
      <w:r>
        <w:t>Sredstva v letu 2023 namenjamo za:</w:t>
      </w:r>
      <w:r>
        <w:tab/>
      </w:r>
      <w:r>
        <w:tab/>
      </w:r>
    </w:p>
    <w:p w:rsidR="0048363E" w:rsidRDefault="0048363E" w:rsidP="0048363E">
      <w:pPr>
        <w:pStyle w:val="ANormal"/>
        <w:jc w:val="both"/>
      </w:pPr>
      <w:r>
        <w:t>- izvedbo investicijskega vzdrževanja kanalizacijskega omrežja (popravilo oz. zamenjava dotrajanih jaškov, vgradnja protihrupnih vložkov pod pokrove jaškov, ipd.),</w:t>
      </w:r>
    </w:p>
    <w:p w:rsidR="0048363E" w:rsidRDefault="0048363E" w:rsidP="0048363E">
      <w:pPr>
        <w:pStyle w:val="ANormal"/>
        <w:jc w:val="both"/>
      </w:pPr>
      <w:r>
        <w:lastRenderedPageBreak/>
        <w:t>- plačilo dela stroškov izvedbe projekta "Odvajanje in čiščenje odpadne vode v porečju  zgornje Save - Občina Tržič" (DRR2), ki odpade na gradnjo fekalne kanalizacije - gradnja, gradbeni nadzor in strokovno svetovanje (projekt bo zaključen konec septembra 2023),</w:t>
      </w:r>
    </w:p>
    <w:p w:rsidR="0048363E" w:rsidRDefault="0048363E" w:rsidP="0048363E">
      <w:pPr>
        <w:pStyle w:val="ANormal"/>
        <w:jc w:val="both"/>
      </w:pPr>
      <w:r>
        <w:t>- plačilo stroškov porabe električne energije za novozgrajena črpališča v projektu DRR2 (do predaje upravljalcu),</w:t>
      </w:r>
    </w:p>
    <w:p w:rsidR="0048363E" w:rsidRDefault="0048363E" w:rsidP="0048363E">
      <w:pPr>
        <w:pStyle w:val="ANormal"/>
        <w:jc w:val="both"/>
      </w:pPr>
      <w:r>
        <w:t>- gradnjo manjkajočih krajših odsekov sekundarne kanalizacije v aglomeraciji 3806 Tržič (Loka).</w:t>
      </w:r>
    </w:p>
    <w:p w:rsidR="0048363E" w:rsidRDefault="0048363E" w:rsidP="0048363E">
      <w:pPr>
        <w:pStyle w:val="Heading11"/>
      </w:pPr>
      <w:r>
        <w:t>Navezava na projekte v okviru proračunske postavke</w:t>
      </w:r>
    </w:p>
    <w:p w:rsidR="0048363E" w:rsidRDefault="0048363E" w:rsidP="0048363E">
      <w:pPr>
        <w:pStyle w:val="ANormal"/>
        <w:jc w:val="both"/>
      </w:pPr>
      <w:r>
        <w:t>41207006 - INV. VZDR. IN GRADNJA MANJŠIH ODSEKOV GJI (VODOVOD, KANAL)</w:t>
      </w:r>
    </w:p>
    <w:p w:rsidR="0048363E" w:rsidRDefault="0048363E" w:rsidP="0048363E">
      <w:pPr>
        <w:pStyle w:val="ANormal"/>
        <w:jc w:val="both"/>
      </w:pPr>
      <w:r>
        <w:t>41707004 - AGLOMERACIJA  3806 LOKA - KOMUNALNO OPREMLJANJE</w:t>
      </w:r>
    </w:p>
    <w:p w:rsidR="0048363E" w:rsidRDefault="0048363E" w:rsidP="0048363E">
      <w:pPr>
        <w:pStyle w:val="AHeading4"/>
        <w:tabs>
          <w:tab w:val="decimal" w:pos="9200"/>
        </w:tabs>
        <w:rPr>
          <w:sz w:val="20"/>
        </w:rPr>
      </w:pPr>
      <w:bookmarkStart w:id="241" w:name="_Toc116284396"/>
      <w:r>
        <w:t>60302 INDIVIDUALNA KOMUN. RABA - RAVNANJE Z ODPADKI</w:t>
      </w:r>
      <w:r>
        <w:tab/>
      </w:r>
      <w:r>
        <w:rPr>
          <w:sz w:val="20"/>
        </w:rPr>
        <w:t>(102.703 €) 23.500 €</w:t>
      </w:r>
      <w:bookmarkEnd w:id="241"/>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v letu 2023 so namenjena za ureditev </w:t>
      </w:r>
      <w:proofErr w:type="spellStart"/>
      <w:r>
        <w:t>eko</w:t>
      </w:r>
      <w:proofErr w:type="spellEnd"/>
      <w:r>
        <w:t xml:space="preserve"> otokov (nabava zabojnikov za odpadno jedilno olje, zamenjava dotrajanih zabojnikov, postavitvi obvestilnih tabel, ureditvi platojev za </w:t>
      </w:r>
      <w:proofErr w:type="spellStart"/>
      <w:r>
        <w:t>eko</w:t>
      </w:r>
      <w:proofErr w:type="spellEnd"/>
      <w:r>
        <w:t xml:space="preserve"> otoke). Del sredstev se namenja tudi za pilotni projekt potopnih zabojnikov na </w:t>
      </w:r>
      <w:proofErr w:type="spellStart"/>
      <w:r>
        <w:t>eko</w:t>
      </w:r>
      <w:proofErr w:type="spellEnd"/>
      <w:r>
        <w:t xml:space="preserve"> otoku in morebitne nujne sanacije na zbirnem centru ali za prenose obveznosti iz leta 2022.</w:t>
      </w:r>
    </w:p>
    <w:p w:rsidR="0048363E" w:rsidRDefault="0048363E" w:rsidP="0048363E">
      <w:pPr>
        <w:pStyle w:val="Heading11"/>
      </w:pPr>
      <w:r>
        <w:t>Navezava na projekte v okviru proračunske postavke</w:t>
      </w:r>
    </w:p>
    <w:p w:rsidR="0048363E" w:rsidRDefault="0048363E" w:rsidP="0048363E">
      <w:pPr>
        <w:pStyle w:val="ANormal"/>
        <w:jc w:val="both"/>
      </w:pPr>
      <w:r>
        <w:t xml:space="preserve">42107002 - </w:t>
      </w:r>
      <w:proofErr w:type="spellStart"/>
      <w:r>
        <w:t>Eko</w:t>
      </w:r>
      <w:proofErr w:type="spellEnd"/>
      <w:r>
        <w:t xml:space="preserve"> otoki</w:t>
      </w:r>
    </w:p>
    <w:p w:rsidR="0048363E" w:rsidRDefault="0048363E" w:rsidP="0048363E">
      <w:pPr>
        <w:pStyle w:val="ANormal"/>
        <w:jc w:val="both"/>
      </w:pPr>
      <w:r>
        <w:t>41907007 - Zbirni center Kovor</w:t>
      </w:r>
    </w:p>
    <w:p w:rsidR="0048363E" w:rsidRDefault="0048363E" w:rsidP="0048363E">
      <w:pPr>
        <w:pStyle w:val="AHeading4"/>
        <w:tabs>
          <w:tab w:val="decimal" w:pos="9200"/>
        </w:tabs>
        <w:rPr>
          <w:sz w:val="20"/>
        </w:rPr>
      </w:pPr>
      <w:bookmarkStart w:id="242" w:name="_Toc116284397"/>
      <w:r>
        <w:t>60303 INDIVIDUALNA KOMUNALNA RABA - OSKRBA Z VODO</w:t>
      </w:r>
      <w:r>
        <w:tab/>
      </w:r>
      <w:r>
        <w:rPr>
          <w:sz w:val="20"/>
        </w:rPr>
        <w:t>(1.268.534 €) 550.354 €</w:t>
      </w:r>
      <w:bookmarkEnd w:id="242"/>
    </w:p>
    <w:p w:rsidR="0048363E" w:rsidRDefault="0048363E" w:rsidP="0048363E">
      <w:pPr>
        <w:pStyle w:val="Heading11"/>
      </w:pPr>
      <w:r>
        <w:t>Obrazložitev dejavnosti v okviru proračunske postavke</w:t>
      </w:r>
    </w:p>
    <w:p w:rsidR="0048363E" w:rsidRDefault="0048363E" w:rsidP="0048363E">
      <w:pPr>
        <w:pStyle w:val="ANormal"/>
        <w:jc w:val="both"/>
      </w:pPr>
      <w:r>
        <w:t>V okviru proračunske postavke so sredstva namenjena za izgradnjo novih vodovodov, obnovo vodovodov, ki potekajo na območju gradnje fekalne kanalizacije ter za investicijsko vzdrževanje vodovodov, torej tistih investicij v NRP-jih, ki urejajo področje oskrbe s pitno vodo (projektna in/ali investicijska dokumentacija, gradnja, obnova, investicijsko vzdrževanje, strokovni nadzor, stroški odškodnin za pridobljene služnosti gradnje po zasebnih zemljiščih ipd.).</w:t>
      </w:r>
    </w:p>
    <w:p w:rsidR="0048363E" w:rsidRDefault="0048363E" w:rsidP="0048363E">
      <w:pPr>
        <w:pStyle w:val="ANormal"/>
        <w:jc w:val="both"/>
      </w:pPr>
    </w:p>
    <w:p w:rsidR="0048363E" w:rsidRDefault="0048363E" w:rsidP="0048363E">
      <w:pPr>
        <w:pStyle w:val="ANormal"/>
        <w:jc w:val="both"/>
      </w:pPr>
      <w:r>
        <w:t>Sredstva v letu 2023 namenjamo za:</w:t>
      </w:r>
    </w:p>
    <w:p w:rsidR="0048363E" w:rsidRDefault="0048363E" w:rsidP="0048363E">
      <w:pPr>
        <w:pStyle w:val="ANormal"/>
        <w:jc w:val="both"/>
      </w:pPr>
      <w:r>
        <w:t>- investicijsko vzdrževanje in odpravo napak na obstoječih vodovodnih omrežjih ter letne preglede hidrantnega omrežja;</w:t>
      </w:r>
    </w:p>
    <w:p w:rsidR="0048363E" w:rsidRDefault="0048363E" w:rsidP="0048363E">
      <w:pPr>
        <w:pStyle w:val="ANormal"/>
        <w:jc w:val="both"/>
      </w:pPr>
      <w:r>
        <w:t>- plačilo dela stroškov izvedbe projekta "Odvajanje in čiščenje odpadne vode v porečju  zgornje Save - Občina Tržič" (DRR2), ki odpade na obnovo vodovodov - gradnja, gradbeni nadzor in strokovno svetovanje (projekt bo zaključen konec septembra 2023),</w:t>
      </w:r>
    </w:p>
    <w:p w:rsidR="0048363E" w:rsidRDefault="0048363E" w:rsidP="0048363E">
      <w:pPr>
        <w:pStyle w:val="ANormal"/>
        <w:jc w:val="both"/>
      </w:pPr>
      <w:r>
        <w:t>- kritje stroškov obnove vodovodnih priključkov po obnovi vodovodov v sklopu projekta DRR2,</w:t>
      </w:r>
    </w:p>
    <w:p w:rsidR="0048363E" w:rsidRDefault="0048363E" w:rsidP="0048363E">
      <w:pPr>
        <w:pStyle w:val="ANormal"/>
        <w:jc w:val="both"/>
      </w:pPr>
      <w:r>
        <w:t>- obnovo vodovodov ob sočasni gradnji krajših odsekov sekundarne kanalizacije v aglomeraciji 3806 Tržič (Loka).</w:t>
      </w:r>
    </w:p>
    <w:p w:rsidR="0048363E" w:rsidRDefault="0048363E" w:rsidP="0048363E">
      <w:pPr>
        <w:pStyle w:val="Heading11"/>
      </w:pPr>
      <w:r>
        <w:t>Navezava na projekte v okviru proračunske postavke</w:t>
      </w:r>
    </w:p>
    <w:p w:rsidR="0048363E" w:rsidRDefault="0048363E" w:rsidP="0048363E">
      <w:pPr>
        <w:pStyle w:val="ANormal"/>
        <w:jc w:val="both"/>
      </w:pPr>
      <w:r>
        <w:t>41207006 - INV. VZDR.IN GRADNJA MANJŠIH ODSEKOV GJI (VODOVOD, KANAL)</w:t>
      </w:r>
    </w:p>
    <w:p w:rsidR="0048363E" w:rsidRDefault="0048363E" w:rsidP="0048363E">
      <w:pPr>
        <w:pStyle w:val="ANormal"/>
        <w:jc w:val="both"/>
      </w:pPr>
      <w:r>
        <w:t>41707004 - AGLOMERACIJA 3806 LOKA - KOMUNALNO OPREMLJANJE</w:t>
      </w:r>
    </w:p>
    <w:p w:rsidR="0048363E" w:rsidRDefault="0048363E" w:rsidP="0048363E">
      <w:pPr>
        <w:pStyle w:val="AHeading4"/>
        <w:tabs>
          <w:tab w:val="decimal" w:pos="9200"/>
        </w:tabs>
        <w:rPr>
          <w:sz w:val="20"/>
        </w:rPr>
      </w:pPr>
      <w:bookmarkStart w:id="243" w:name="_Toc116284398"/>
      <w:r>
        <w:t>60305 POKRIVANJE STROŠKOV IZVAJANJA GJS VODOOSKRBA</w:t>
      </w:r>
      <w:r>
        <w:tab/>
      </w:r>
      <w:r>
        <w:rPr>
          <w:sz w:val="20"/>
        </w:rPr>
        <w:t>(24.000 €) 24.000 €</w:t>
      </w:r>
      <w:bookmarkEnd w:id="243"/>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okviru te proračunske postavke zagotavljamo sredstva za pokrivanje stroškov izvajanja gospodarske javne službe (GJS) oskrbe s pitno vodo v smislu podpornih storitev, ki omogočajo kvalitetnejše opravljanje storitev GJS, kot npr. informatizacija podatkovnih baz, dodatne storitve, ki nadgrajujejo GJS ipd. </w:t>
      </w:r>
    </w:p>
    <w:p w:rsidR="0048363E" w:rsidRDefault="0048363E" w:rsidP="0048363E">
      <w:pPr>
        <w:pStyle w:val="ANormal"/>
        <w:jc w:val="both"/>
      </w:pPr>
    </w:p>
    <w:p w:rsidR="0048363E" w:rsidRDefault="0048363E" w:rsidP="0048363E">
      <w:pPr>
        <w:pStyle w:val="ANormal"/>
        <w:jc w:val="both"/>
      </w:pPr>
      <w:r>
        <w:t>V proračunskem letu 2023 največji delež namenjamo vzdrževanju katastra gospodarske javne infrastrukture (GJI) oskrbe s pitno vodo. Ažuren kataster omogoča usklajeno stanje infrastrukture v naravi z bilančnim stanjem osnovnih sredstev, predvsem zaradi investicij v infrastrukturo za oskrbo s pitno vodo, omogoča nadzor nad vzdrževalnimi deli, zagotavlja ažurni pregled stanja infrastrukture kot ene izmed osnov za odločanje o potrebnih investicijah ter izdajanje ustreznih projektnih pogojev in soglasij v postopkih projektiranja investicij. Poleg ažuriranja katastra GJI so sredstva namenjena plačilu vodnih povračil po vodnih dovoljenjih za različne vodne vire.</w:t>
      </w:r>
    </w:p>
    <w:p w:rsidR="0048363E" w:rsidRDefault="0048363E" w:rsidP="0048363E">
      <w:pPr>
        <w:pStyle w:val="AHeading4"/>
        <w:tabs>
          <w:tab w:val="decimal" w:pos="9200"/>
        </w:tabs>
        <w:rPr>
          <w:sz w:val="20"/>
        </w:rPr>
      </w:pPr>
      <w:bookmarkStart w:id="244" w:name="_Toc116284399"/>
      <w:r>
        <w:t>60306 POKRIVANJE STROŠKOV IZVAJANJA GJS ODVAJANJE IN ČIŠČENJE</w:t>
      </w:r>
      <w:r>
        <w:tab/>
      </w:r>
      <w:r>
        <w:rPr>
          <w:sz w:val="20"/>
        </w:rPr>
        <w:t>(17.151 €) 20.000 €</w:t>
      </w:r>
      <w:bookmarkEnd w:id="24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okviru te proračunske postavke zagotavljamo sredstva za izvajanje gospodarske javne službe (GJS) odvajanja in čiščenja v smislu podpornih storitev, ki omogočajo kvalitetnejše opravljanje storitev GJS, kot npr. informatizacija podatkovnih baz, dodatne storitve, ki nadgrajujejo GJS ipd. </w:t>
      </w:r>
    </w:p>
    <w:p w:rsidR="0048363E" w:rsidRDefault="0048363E" w:rsidP="0048363E">
      <w:pPr>
        <w:pStyle w:val="ANormal"/>
        <w:jc w:val="both"/>
      </w:pPr>
    </w:p>
    <w:p w:rsidR="0048363E" w:rsidRDefault="0048363E" w:rsidP="0048363E">
      <w:pPr>
        <w:pStyle w:val="ANormal"/>
        <w:jc w:val="both"/>
      </w:pPr>
      <w:r>
        <w:t>V proračunskem letu 2023 sredstva namenjamo vzdrževanju katastra gospodarske javne infrastrukture (GJI) odvajanja in čiščenja odpadnih voda. Ažuren kataster omogoča usklajeno stanje infrastrukture v naravi z bilančnim stanjem osnovnih sredstev, predvsem zaradi investicij v infrastrukturo za odvajanje in čiščenje, omogoča nadzor nad vzdrževalnimi deli, zagotavlja ažurni pregled stanja infrastrukture kot ene izmed osnov za odločanje o potrebnih investicijah ter izdajanje ustreznih projektnih pogojev in mnenj oz. soglasij pri izdelavi projektnih dokumentacij.</w:t>
      </w:r>
    </w:p>
    <w:p w:rsidR="0048363E" w:rsidRDefault="0048363E" w:rsidP="0048363E">
      <w:pPr>
        <w:pStyle w:val="AHeading4"/>
        <w:tabs>
          <w:tab w:val="decimal" w:pos="9200"/>
        </w:tabs>
        <w:rPr>
          <w:sz w:val="20"/>
        </w:rPr>
      </w:pPr>
      <w:bookmarkStart w:id="245" w:name="_Toc116284400"/>
      <w:r>
        <w:t>60307 POKRIVANJE STROŠKOV IZVAJANJA GJS RAVNANJE Z ODPADKI</w:t>
      </w:r>
      <w:r>
        <w:tab/>
      </w:r>
      <w:r>
        <w:rPr>
          <w:sz w:val="20"/>
        </w:rPr>
        <w:t>(12.449 €) 3.200 €</w:t>
      </w:r>
      <w:bookmarkEnd w:id="245"/>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okviru te proračunske postavke zagotavljamo sredstva za izvajanje gospodarske javne službe (GJS) ravnanja z odpadki v smislu podpornih storitev, ki omogočajo boljšo kvaliteto opravljanja storitve GJS, kot npr. informatizacija podatkovnih baz, dodatne storitve, ki nadgrajujejo GJS ipd. </w:t>
      </w:r>
    </w:p>
    <w:p w:rsidR="0048363E" w:rsidRDefault="0048363E" w:rsidP="0048363E">
      <w:pPr>
        <w:pStyle w:val="ANormal"/>
        <w:jc w:val="both"/>
      </w:pPr>
    </w:p>
    <w:p w:rsidR="0048363E" w:rsidRDefault="0048363E" w:rsidP="0048363E">
      <w:pPr>
        <w:pStyle w:val="ANormal"/>
        <w:jc w:val="both"/>
      </w:pPr>
      <w:r>
        <w:t>Sredstva namenjamo za ažuriranje katastra infrastrukture za izvajanje GJS ravnanja z odpadki ter sofinanciranju čistilnih akcij.</w:t>
      </w:r>
    </w:p>
    <w:p w:rsidR="0048363E" w:rsidRDefault="0048363E" w:rsidP="0048363E">
      <w:pPr>
        <w:pStyle w:val="AHeading4"/>
        <w:tabs>
          <w:tab w:val="decimal" w:pos="9200"/>
        </w:tabs>
        <w:rPr>
          <w:sz w:val="20"/>
        </w:rPr>
      </w:pPr>
      <w:bookmarkStart w:id="246" w:name="_Toc116284401"/>
      <w:r>
        <w:t>60310 SUBVENCIJA - ODPADNE VODE</w:t>
      </w:r>
      <w:r>
        <w:tab/>
      </w:r>
      <w:r>
        <w:rPr>
          <w:sz w:val="20"/>
        </w:rPr>
        <w:t>(37.000 €) 136.337 €</w:t>
      </w:r>
      <w:bookmarkEnd w:id="246"/>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okviru te proračunske postavke iz občinskega proračuna zagotavljamo sredstva za subvencioniranje cen odvajanja in čiščenja odpadnih voda skladno z Uredbo o metodologiji za oblikovanje cen storitev obveznih občinskih gospodarskih javnih služb varstva okolja (Ur. l. </w:t>
      </w:r>
      <w:proofErr w:type="spellStart"/>
      <w:r>
        <w:t>RS,št</w:t>
      </w:r>
      <w:proofErr w:type="spellEnd"/>
      <w:r>
        <w:t xml:space="preserve">. 87/12, 109/12, 76/17, 78/19 in 44/22 - ZVO-2). </w:t>
      </w:r>
    </w:p>
    <w:p w:rsidR="0048363E" w:rsidRDefault="0048363E" w:rsidP="0048363E">
      <w:pPr>
        <w:pStyle w:val="ANormal"/>
        <w:jc w:val="both"/>
      </w:pPr>
    </w:p>
    <w:p w:rsidR="0048363E" w:rsidRDefault="0048363E" w:rsidP="0048363E">
      <w:pPr>
        <w:pStyle w:val="ANormal"/>
        <w:jc w:val="both"/>
      </w:pPr>
      <w:r>
        <w:t>Subvencija cen gospodinjstev predstavlja razliko med zaračunano ceno uporabnikom (</w:t>
      </w:r>
      <w:proofErr w:type="spellStart"/>
      <w:r>
        <w:t>t.i</w:t>
      </w:r>
      <w:proofErr w:type="spellEnd"/>
      <w:r>
        <w:t>. prodajno ceno) in potrjeno ceno (</w:t>
      </w:r>
      <w:proofErr w:type="spellStart"/>
      <w:r>
        <w:t>t.i</w:t>
      </w:r>
      <w:proofErr w:type="spellEnd"/>
      <w:r>
        <w:t xml:space="preserve">. stroškovno ceno), ki se oblikuje na podlagi elaboratov izvajalca o oblikovanju cene izvajanja storitev posamezne GJS. Občina oz. Občinski svet ob potrjevanju cene namreč lahko prizna subvencijo za gospodinjstva, s čimer vpliva na razdelitev obremenitve uporabnikom. </w:t>
      </w:r>
    </w:p>
    <w:p w:rsidR="0048363E" w:rsidRDefault="0048363E" w:rsidP="0048363E">
      <w:pPr>
        <w:pStyle w:val="ANormal"/>
        <w:jc w:val="both"/>
      </w:pPr>
    </w:p>
    <w:p w:rsidR="0048363E" w:rsidRDefault="0048363E" w:rsidP="0048363E">
      <w:pPr>
        <w:pStyle w:val="ANormal"/>
        <w:jc w:val="both"/>
      </w:pPr>
      <w:r>
        <w:t>Cene odvajanja in čiščenja komunalne odpadne vode ter storitev, povezanih z nepretočnimi greznicami, obstoječimi greznicami in MKČN, so bile  potrjene na 30. seji Občinskega sveta Občine Tržič, dne 15. 9. 2022 in veljajo od 1. 10. 2022 dalje.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Elaborat o oblikovanju cen storitev na področju odvajanja in čiščenja odpadnih voda v Občini Tržič (2020-2021-2022) in Dodatek k elaboratu o oblikovanju cen storitev na področju odvajanja in čiščenja odpadnih voda v Občini Tržič (2020-2021-2022).</w:t>
      </w:r>
    </w:p>
    <w:p w:rsidR="0048363E" w:rsidRDefault="0048363E" w:rsidP="0048363E">
      <w:pPr>
        <w:pStyle w:val="AHeading4"/>
        <w:tabs>
          <w:tab w:val="decimal" w:pos="9200"/>
        </w:tabs>
        <w:rPr>
          <w:sz w:val="20"/>
        </w:rPr>
      </w:pPr>
      <w:bookmarkStart w:id="247" w:name="_Toc116284402"/>
      <w:r>
        <w:lastRenderedPageBreak/>
        <w:t>60330 SUBVENCIJA - OSKRBA Z VODO</w:t>
      </w:r>
      <w:r>
        <w:tab/>
      </w:r>
      <w:r>
        <w:rPr>
          <w:sz w:val="20"/>
        </w:rPr>
        <w:t>(100.000 €) 175.798 €</w:t>
      </w:r>
      <w:bookmarkEnd w:id="247"/>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V okviru te proračunske postavke iz občinskega proračuna zagotavljamo sredstva za subvencioniranje cen odvajanja in čiščenja odpadnih voda skladno z Uredbo o metodologiji za oblikovanje cen storitev obveznih občinskih gospodarskih javnih služb varstva okolja (Ur. l. </w:t>
      </w:r>
      <w:proofErr w:type="spellStart"/>
      <w:r>
        <w:t>RS,št</w:t>
      </w:r>
      <w:proofErr w:type="spellEnd"/>
      <w:r>
        <w:t xml:space="preserve">. 87/12, 109/12, 76/17, 78/19 in 44/22 - ZVO-2). </w:t>
      </w:r>
    </w:p>
    <w:p w:rsidR="0048363E" w:rsidRDefault="0048363E" w:rsidP="0048363E">
      <w:pPr>
        <w:pStyle w:val="ANormal"/>
        <w:jc w:val="both"/>
      </w:pPr>
    </w:p>
    <w:p w:rsidR="0048363E" w:rsidRDefault="0048363E" w:rsidP="0048363E">
      <w:pPr>
        <w:pStyle w:val="ANormal"/>
        <w:jc w:val="both"/>
      </w:pPr>
      <w:r>
        <w:t>Subvencija cen gospodinjstev predstavlja razliko med zaračunano ceno uporabnikom (</w:t>
      </w:r>
      <w:proofErr w:type="spellStart"/>
      <w:r>
        <w:t>t.i</w:t>
      </w:r>
      <w:proofErr w:type="spellEnd"/>
      <w:r>
        <w:t>. prodajno ceno) in potrjeno ceno (</w:t>
      </w:r>
      <w:proofErr w:type="spellStart"/>
      <w:r>
        <w:t>t.i</w:t>
      </w:r>
      <w:proofErr w:type="spellEnd"/>
      <w:r>
        <w:t xml:space="preserve">. stroškovno ceno), ki se oblikuje na podlagi elaboratov izvajalca o oblikovanju cene izvajanja storitev posamezne GJS. Občina oz. Občinski svet ob potrjevanju cene namreč lahko prizna subvencijo za gospodinjstva, s čimer vpliva na razdelitev obremenitve uporabnikom. </w:t>
      </w:r>
    </w:p>
    <w:p w:rsidR="0048363E" w:rsidRDefault="0048363E" w:rsidP="0048363E">
      <w:pPr>
        <w:pStyle w:val="ANormal"/>
        <w:jc w:val="both"/>
      </w:pPr>
    </w:p>
    <w:p w:rsidR="0048363E" w:rsidRDefault="0048363E" w:rsidP="0048363E">
      <w:pPr>
        <w:pStyle w:val="ANormal"/>
        <w:jc w:val="both"/>
      </w:pPr>
      <w:r>
        <w:t>Cene oskrbe s pitno vodo so bile zadnjič potrjene na potrjene na 30. seji Občinskega sveta Občine Tržič, dne 15. 9. 2022 in veljajo od 1. 10. 2022 dalje.</w:t>
      </w:r>
    </w:p>
    <w:p w:rsidR="0048363E" w:rsidRDefault="0048363E" w:rsidP="0048363E">
      <w:pPr>
        <w:pStyle w:val="Heading11"/>
      </w:pPr>
      <w:r>
        <w:t>Navezava na projekte v okviru proračunske postavke</w:t>
      </w:r>
    </w:p>
    <w:p w:rsidR="0048363E" w:rsidRDefault="0048363E" w:rsidP="0048363E">
      <w:pPr>
        <w:pStyle w:val="ANormal"/>
        <w:jc w:val="both"/>
      </w:pPr>
      <w:r>
        <w: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Elaborat o oblikovanju cen storitev na področju oskrbe s pitno vodo v Občini Tržič (2020-2021-2022) in Dodatek k elaboratu o oblikovanju cen storitev na področju oskrbe s pitno vodo v Občini Tržič (2020-2021-2022).</w:t>
      </w:r>
    </w:p>
    <w:p w:rsidR="0048363E" w:rsidRDefault="0048363E" w:rsidP="0048363E">
      <w:pPr>
        <w:pStyle w:val="AHeading4"/>
        <w:tabs>
          <w:tab w:val="decimal" w:pos="9200"/>
        </w:tabs>
        <w:rPr>
          <w:sz w:val="20"/>
        </w:rPr>
      </w:pPr>
      <w:bookmarkStart w:id="248" w:name="_Toc116284403"/>
      <w:r>
        <w:t>60500 VZDRŽEVANJE GOZDNIH CEST</w:t>
      </w:r>
      <w:r>
        <w:tab/>
      </w:r>
      <w:r>
        <w:rPr>
          <w:sz w:val="20"/>
        </w:rPr>
        <w:t>(100.000 €) 100.000 €</w:t>
      </w:r>
      <w:bookmarkEnd w:id="248"/>
    </w:p>
    <w:p w:rsidR="0048363E" w:rsidRDefault="0048363E" w:rsidP="0048363E">
      <w:pPr>
        <w:pStyle w:val="Heading11"/>
      </w:pPr>
      <w:r>
        <w:t>Obrazložitev dejavnosti v okviru proračunske postavke</w:t>
      </w:r>
    </w:p>
    <w:p w:rsidR="0048363E" w:rsidRDefault="0048363E" w:rsidP="0048363E">
      <w:pPr>
        <w:pStyle w:val="ANormal"/>
        <w:jc w:val="both"/>
      </w:pPr>
      <w:r>
        <w:t>Podobno kot v preteklih letih se bodo tudi v letu 2023 izvajala redna vzdrževalna dela na gozdnih cestah v zasebnih in državnih gozdovih na območju občine Tržič, v skladu s sprejetim načrtom vzdrževanja gozdnih cest, ki ga pripravi Zavod za gozdove Slovenije, Območna enota Kranj, in v skladu s podpisano pogodbo o sofinanciranju vzdrževanja gozdnih cest z Ministrstvom za kmetijstvo, gozdarstvo in prehrano. Del sredstev se bo namenil za vzpostavitev cestarske službe na najbolj frekventnih gozdnih cestah (Bistriška planina, Dovžanka, cesta do Doma pod Storžičem).</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temeljijo na podlagi planiranih vzdrževalnih delih na gozdnih cestah s strani Zavoda za gozdove Slovenije, Območne enote Kranj, ter na podlagi sofinanciranja vzdrževanja gozdnih cest s strani Ministrstva za kmetijstvo, gozdarstvo in prehrano in na podlagi načrtovane višine  pobrane takse.</w:t>
      </w:r>
    </w:p>
    <w:p w:rsidR="0048363E" w:rsidRDefault="0048363E" w:rsidP="0048363E">
      <w:pPr>
        <w:pStyle w:val="AHeading4"/>
        <w:tabs>
          <w:tab w:val="decimal" w:pos="9200"/>
        </w:tabs>
        <w:rPr>
          <w:sz w:val="20"/>
        </w:rPr>
      </w:pPr>
      <w:bookmarkStart w:id="249" w:name="_Toc116284404"/>
      <w:r>
        <w:t>60800 PROSTORSKA DOKUMENTACIJA</w:t>
      </w:r>
      <w:r>
        <w:tab/>
      </w:r>
      <w:r>
        <w:rPr>
          <w:sz w:val="20"/>
        </w:rPr>
        <w:t>(93.000 €) 100.000 €</w:t>
      </w:r>
      <w:bookmarkEnd w:id="249"/>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kritje stroškov:</w:t>
      </w:r>
    </w:p>
    <w:p w:rsidR="0048363E" w:rsidRDefault="0048363E" w:rsidP="0048363E">
      <w:pPr>
        <w:pStyle w:val="ANormal"/>
        <w:jc w:val="both"/>
      </w:pPr>
      <w:r>
        <w:t>- priprave občinskega podrobnega prostorskega načrta (OPPN) za gradnjo severnega priključka;</w:t>
      </w:r>
    </w:p>
    <w:p w:rsidR="0048363E" w:rsidRDefault="0048363E" w:rsidP="0048363E">
      <w:pPr>
        <w:pStyle w:val="ANormal"/>
        <w:jc w:val="both"/>
      </w:pPr>
      <w:r>
        <w:t>- priprave programa opremljanja za novo komunalno opremo, ki se go zgradila v okviru projekta DRR2;</w:t>
      </w:r>
    </w:p>
    <w:p w:rsidR="0048363E" w:rsidRDefault="0048363E" w:rsidP="0048363E">
      <w:pPr>
        <w:pStyle w:val="ANormal"/>
        <w:jc w:val="both"/>
      </w:pPr>
      <w:r>
        <w:t>- izvedbe postopka tehnične posodobitve Občinskega prostorskega načrta (OPN).</w:t>
      </w:r>
    </w:p>
    <w:p w:rsidR="0048363E" w:rsidRDefault="0048363E" w:rsidP="0048363E">
      <w:pPr>
        <w:pStyle w:val="AHeading4"/>
        <w:tabs>
          <w:tab w:val="decimal" w:pos="9200"/>
        </w:tabs>
        <w:rPr>
          <w:sz w:val="20"/>
        </w:rPr>
      </w:pPr>
      <w:bookmarkStart w:id="250" w:name="_Toc116284405"/>
      <w:r>
        <w:t>60801 UKREPI ZA IZBOLJŠANJE POPLAVNE VARNOSTI</w:t>
      </w:r>
      <w:r>
        <w:tab/>
      </w:r>
      <w:r>
        <w:rPr>
          <w:sz w:val="20"/>
        </w:rPr>
        <w:t>(55.000 €) 20.000 €</w:t>
      </w:r>
      <w:bookmarkEnd w:id="25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plačilu nadomestila za služnost lastnikom zemljišč, po katerih bo potekala nova razbremenilna struga ob predvideni kolesarski stezi vzdolž lokalne ceste Križe - Zadraga, na odseku od </w:t>
      </w:r>
      <w:proofErr w:type="spellStart"/>
      <w:r>
        <w:t>Snakovške</w:t>
      </w:r>
      <w:proofErr w:type="spellEnd"/>
      <w:r>
        <w:t xml:space="preserve"> ceste (Križe) do Zadraškega mostu. V septembru 2022 je bila zaključena izdelava projektne dokumentacije za pridobitev gradbenega dovoljenja (DGD) in za izvedbo (PZI). Pogoj za pridobitev gradbenega dovoljenja je sklenitev služnostnim pogodb z vsemi lastniki zemljišč, po katerih bo potekala nova razbremenilna struga. Predvideno je, da v letu 2023  pridobimo gradbeno dovoljenje in zagotovimo tudi sofinanciranje investicije s strani države.</w:t>
      </w:r>
    </w:p>
    <w:p w:rsidR="0048363E" w:rsidRDefault="0048363E" w:rsidP="0048363E">
      <w:pPr>
        <w:pStyle w:val="Heading11"/>
      </w:pPr>
      <w:r>
        <w:lastRenderedPageBreak/>
        <w:t>Navezava na projekte v okviru proračunske postavke</w:t>
      </w:r>
    </w:p>
    <w:p w:rsidR="0048363E" w:rsidRDefault="0048363E" w:rsidP="0048363E">
      <w:pPr>
        <w:pStyle w:val="ANormal"/>
        <w:jc w:val="both"/>
      </w:pPr>
      <w:r>
        <w:t>41807001 UKREPI ZA IZBOLJŠANJE POPLAVNE VARNOSTI (PRISTAVA - ŽIG. VAS)</w:t>
      </w:r>
    </w:p>
    <w:p w:rsidR="0048363E" w:rsidRDefault="0048363E" w:rsidP="0048363E">
      <w:pPr>
        <w:pStyle w:val="AHeading4"/>
        <w:tabs>
          <w:tab w:val="decimal" w:pos="9200"/>
        </w:tabs>
        <w:rPr>
          <w:sz w:val="20"/>
        </w:rPr>
      </w:pPr>
      <w:bookmarkStart w:id="251" w:name="_Toc116284406"/>
      <w:r>
        <w:t>61000 NAKUP NEPREMIČNIN IN DRUGI ODH.V ZVEZI Z NEPR.</w:t>
      </w:r>
      <w:r>
        <w:tab/>
      </w:r>
      <w:r>
        <w:rPr>
          <w:sz w:val="20"/>
        </w:rPr>
        <w:t>(80.000 €) 120.000 €</w:t>
      </w:r>
      <w:bookmarkEnd w:id="251"/>
    </w:p>
    <w:p w:rsidR="0048363E" w:rsidRDefault="0048363E" w:rsidP="0048363E">
      <w:pPr>
        <w:pStyle w:val="Heading11"/>
      </w:pPr>
      <w:r>
        <w:t>Obrazložitev dejavnosti v okviru proračunske postavke</w:t>
      </w:r>
    </w:p>
    <w:p w:rsidR="0048363E" w:rsidRDefault="0048363E" w:rsidP="0048363E">
      <w:pPr>
        <w:pStyle w:val="ANormal"/>
        <w:jc w:val="both"/>
      </w:pPr>
      <w:r>
        <w:t>Del sredstev je namenjen nakupu zemljišč skladno z Načrtom pridobivanja nepremičnega premoženja Občine Tržič za leto 2023, kakor tudi morebitnim odškodninam in drugim stroškom, povezanih z nezaključenimi denacionalizacijskimi postopki in drugimi odprtimi sodnimi postopki oz. z izvršitvijo pravnomočnih sodnih odločb. Sredstva so namenjena tudi plačilu izdelanih cenitev nepremičnin, plačilu stroškov ogledov, plačilu davka na promet nepremičnin in plačilu drugih stroškov v zvezi z nepremičnim premoženjem (npr. notarske overitve, stroški odvetnikov, ipd.).</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temeljijo na oceni stroškov preteklih let in na ocenjenih vrednostih, ki jih določi upravljavec stvarnega premoženja izkustveno, na podlagi primerjave prodaj podobnega premoženja na trgu ali na podlagi posplošene ocenjene tržne vrednosti po podatkih GURS. Ocenjena vrednost ne predstavlja končne kupnine, saj bo le-ta določena na podlagi cenitve sodno zapriseženega cenilca in/ali na podlagi pogajanj s prodajalci.</w:t>
      </w:r>
    </w:p>
    <w:p w:rsidR="0048363E" w:rsidRDefault="0048363E" w:rsidP="0048363E">
      <w:pPr>
        <w:pStyle w:val="AHeading4"/>
        <w:tabs>
          <w:tab w:val="decimal" w:pos="9200"/>
        </w:tabs>
        <w:rPr>
          <w:sz w:val="20"/>
        </w:rPr>
      </w:pPr>
      <w:bookmarkStart w:id="252" w:name="_Toc116284407"/>
      <w:r>
        <w:t>61100 PORABA TAKSE ZA OBREMENJ.VODE</w:t>
      </w:r>
      <w:r>
        <w:tab/>
      </w:r>
      <w:r>
        <w:rPr>
          <w:sz w:val="20"/>
        </w:rPr>
        <w:t>(135.254 €) 105.000 €</w:t>
      </w:r>
      <w:bookmarkEnd w:id="25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w:t>
      </w:r>
      <w:proofErr w:type="spellStart"/>
      <w:r>
        <w:t>okoljske</w:t>
      </w:r>
      <w:proofErr w:type="spellEnd"/>
      <w:r>
        <w:t xml:space="preserve"> dajatve za obremenjevanje vode se namesto plačila v proračun  RS namenijo za investicije, s katerimi se zmanjšuje obremenjevanje voda, in sicer z njimi krijemo stroške projektne in investicijske dokumentacije, stroške gradnje in strokovnega nadzora. Sredstva so namenjena kritju stroškov ukrepov za preprečevanje in zmanjševanje onesnaževanja  ter tveganja za okolje ter odpravo posledic obremenjevanje okolja, kar vključuje tudi preprečevalne in sanacijske ukrepe. </w:t>
      </w:r>
    </w:p>
    <w:p w:rsidR="0048363E" w:rsidRDefault="0048363E" w:rsidP="0048363E">
      <w:pPr>
        <w:pStyle w:val="ANormal"/>
        <w:jc w:val="both"/>
      </w:pPr>
    </w:p>
    <w:p w:rsidR="0048363E" w:rsidRDefault="0048363E" w:rsidP="0048363E">
      <w:pPr>
        <w:pStyle w:val="ANormal"/>
        <w:jc w:val="both"/>
      </w:pPr>
      <w:r>
        <w:t xml:space="preserve">Del sredstev, zbranih z </w:t>
      </w:r>
      <w:proofErr w:type="spellStart"/>
      <w:r>
        <w:t>okoljsko</w:t>
      </w:r>
      <w:proofErr w:type="spellEnd"/>
      <w:r>
        <w:t xml:space="preserve"> dajatvijo, v letu 2023 namenjamo za:</w:t>
      </w:r>
    </w:p>
    <w:p w:rsidR="0048363E" w:rsidRDefault="0048363E" w:rsidP="0048363E">
      <w:pPr>
        <w:pStyle w:val="ANormal"/>
        <w:jc w:val="both"/>
      </w:pPr>
      <w:r>
        <w:t xml:space="preserve">- investicijsko vzdrževanje kanalizacije in CČN (obnove črpalk na črpališčih Partizanska ulica, Zvirče, Sebenje 2, in Žiganja vas 2, obnovo drugega </w:t>
      </w:r>
      <w:proofErr w:type="spellStart"/>
      <w:r>
        <w:t>frekvenčnika</w:t>
      </w:r>
      <w:proofErr w:type="spellEnd"/>
      <w:r>
        <w:t xml:space="preserve"> na črpališču Smuk, zamenjavi nadzornega sistema, obnovi pogonskega elektromotorja in zavore na dehidraciji, obnovi prezračevanja na vhodnem črpališču, dobavi in montaži naprave za ločeno zbiranje maščob na mehanskem </w:t>
      </w:r>
      <w:proofErr w:type="spellStart"/>
      <w:r>
        <w:t>predčiščenju</w:t>
      </w:r>
      <w:proofErr w:type="spellEnd"/>
      <w:r>
        <w:t xml:space="preserve"> ipd.),</w:t>
      </w:r>
    </w:p>
    <w:p w:rsidR="0048363E" w:rsidRDefault="0048363E" w:rsidP="0048363E">
      <w:pPr>
        <w:pStyle w:val="ANormal"/>
        <w:jc w:val="both"/>
      </w:pPr>
      <w:r>
        <w:t>- izdelavo projektne dokumentacije za manjkajoče krajše odseke sekundarne kanalizacije v aglomeraciji 3806 Tržič (Loka),</w:t>
      </w:r>
    </w:p>
    <w:p w:rsidR="0048363E" w:rsidRDefault="0048363E" w:rsidP="0048363E">
      <w:pPr>
        <w:pStyle w:val="ANormal"/>
        <w:jc w:val="both"/>
      </w:pPr>
      <w:r>
        <w:t>- sanacije in prevezave obstoječih manjših odsekov kanalizacije ter zagotavljanje priključnih mest na obstoječo javno kanalizacijo.</w:t>
      </w:r>
    </w:p>
    <w:p w:rsidR="0048363E" w:rsidRDefault="0048363E" w:rsidP="0048363E">
      <w:pPr>
        <w:pStyle w:val="ANormal"/>
        <w:jc w:val="both"/>
      </w:pPr>
    </w:p>
    <w:p w:rsidR="0048363E" w:rsidRDefault="0048363E" w:rsidP="0048363E">
      <w:pPr>
        <w:pStyle w:val="ANormal"/>
        <w:jc w:val="both"/>
      </w:pPr>
      <w:r>
        <w:t xml:space="preserve">Tako kot v preteklih letih se del zbranih sredstev </w:t>
      </w:r>
      <w:proofErr w:type="spellStart"/>
      <w:r>
        <w:t>okoljske</w:t>
      </w:r>
      <w:proofErr w:type="spellEnd"/>
      <w:r>
        <w:t xml:space="preserve"> dajatve nameni tudi za sofinanciranje nakupa malih komunalnih čistilnih naprav na podlagi Pravilnika o dodelitvi nepovratnih finančnih sredstev za sofinanciranje nakupa malih komunalnih čistilnih naprav na območju Občine Tržič (Ur. l. RS, št. 66/2014).</w:t>
      </w:r>
    </w:p>
    <w:p w:rsidR="0048363E" w:rsidRDefault="0048363E" w:rsidP="0048363E">
      <w:pPr>
        <w:pStyle w:val="Heading11"/>
      </w:pPr>
      <w:r>
        <w:t>Navezava na projekte v okviru proračunske postavke</w:t>
      </w:r>
    </w:p>
    <w:p w:rsidR="0048363E" w:rsidRDefault="0048363E" w:rsidP="0048363E">
      <w:pPr>
        <w:pStyle w:val="ANormal"/>
        <w:jc w:val="both"/>
      </w:pPr>
      <w:r>
        <w:t>4190709- KOMUNALNO OPREMLJANJE - PORABA TAKSE</w:t>
      </w:r>
    </w:p>
    <w:p w:rsidR="0048363E" w:rsidRDefault="0048363E" w:rsidP="0048363E">
      <w:pPr>
        <w:pStyle w:val="AHeading4"/>
        <w:tabs>
          <w:tab w:val="decimal" w:pos="9200"/>
        </w:tabs>
        <w:rPr>
          <w:sz w:val="20"/>
        </w:rPr>
      </w:pPr>
      <w:bookmarkStart w:id="253" w:name="_Toc116284408"/>
      <w:r>
        <w:t>70100 SREDSTVA ZA CIVILNO ZAŠČITO</w:t>
      </w:r>
      <w:r>
        <w:tab/>
      </w:r>
      <w:r>
        <w:rPr>
          <w:sz w:val="20"/>
        </w:rPr>
        <w:t>(29.965 €) 29.965 €</w:t>
      </w:r>
      <w:bookmarkEnd w:id="253"/>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potrebe na področju zaščite in reševanja: za delovanje občinskega štaba za civilno zaščito, za izobraževanje in usposabljanje enot za zaščito, reševanje in pomoč, za nabavo nove opreme za potrebe zaščite in reševanja, za povračilo dela stroškov OD oseb, ki bodo vpoklicana na usposabljanje ali na intervencijo v primeru morebitne naravne nesreče.</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 xml:space="preserve">Zakon o varstvu pred naravnimi in drugimi nesrečami (Ur. list RS, št. 51/06-UPB, 97/10 in 21/18 - </w:t>
      </w:r>
      <w:proofErr w:type="spellStart"/>
      <w:r>
        <w:t>ZNOrg</w:t>
      </w:r>
      <w:proofErr w:type="spellEnd"/>
      <w:r>
        <w:t>). Uredba o organiziranju, opremljanju in usposabljanju sil za zaščito, reševanje in pomoč (Ur. list RS, št. 92/07, 54/09, 23/11 in 27/16). Pravilnik o kadrovskih in materialnih formacijah enot, služb in organov Civilne zaščite (Uradni list RS, št. 104/08). Merila za organiziranje in opremljanje enot, služb in organov Civilne zaščite občine Tržič. Pogodbe o opravljanju nalog zaščite in reševanja in o sofinanciranju društev in organizacij, ki delujejo v sistemu enot zaščite in reševanja - enote CZ.</w:t>
      </w:r>
    </w:p>
    <w:p w:rsidR="0048363E" w:rsidRDefault="0048363E" w:rsidP="0048363E">
      <w:pPr>
        <w:pStyle w:val="AHeading4"/>
        <w:tabs>
          <w:tab w:val="decimal" w:pos="9200"/>
        </w:tabs>
        <w:rPr>
          <w:sz w:val="20"/>
        </w:rPr>
      </w:pPr>
      <w:bookmarkStart w:id="254" w:name="_Toc116284409"/>
      <w:r>
        <w:t>70305 DEJAVNOST GASILSKE ZVEZE IN DRUŠTEV</w:t>
      </w:r>
      <w:r>
        <w:tab/>
      </w:r>
      <w:r>
        <w:rPr>
          <w:sz w:val="20"/>
        </w:rPr>
        <w:t>(146.500 €) 305.000 €</w:t>
      </w:r>
      <w:bookmarkEnd w:id="254"/>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GZ Tržič in Prostovoljnim gasilskim društvom v okviru te zveze za zagotavljanje požarne varnosti na območju Občine Tržič v skladu z zakonom in veljavnimi predpisi. V okviru proračunske postavke se zagotavlja sredstva za nakupe gasilske opreme, vozil in redno/investicijsko vzdrževanje gasilskih domov skladno s planom opremljanja teritorialnih gasilskih enot GZ Tržič. Del sredstev pa se v skladu s pogodbo o sodelovanju pri zagotavljanju varstva pred požarom za izvajanje nalog operativnega požarnega varstva  (zagotavljanje večje količine vode oziroma gašenje in reševanje iz višin) v primeru večjih požarov na industrijskih objektih in v strnjenih naseljih namenja tudi GRS Kranj.</w:t>
      </w:r>
    </w:p>
    <w:p w:rsidR="0048363E" w:rsidRDefault="0048363E" w:rsidP="0048363E">
      <w:pPr>
        <w:pStyle w:val="Heading11"/>
      </w:pPr>
      <w:r>
        <w:t>Navezava na projekte v okviru proračunske postavke</w:t>
      </w:r>
    </w:p>
    <w:p w:rsidR="0048363E" w:rsidRDefault="0048363E" w:rsidP="0048363E">
      <w:pPr>
        <w:pStyle w:val="ANormal"/>
        <w:jc w:val="both"/>
      </w:pPr>
      <w:r>
        <w:t>41004017 - Vzdrževanje gasilskih domov, investicije in nabava gasilske opreme in vozil.</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Pogodba o opravljanju javne gasilske službe v Občini Tržič, plan opremljanja teritorialnih gasilskih enot predložen s strani GZ Tržič.  Pogodba o sodelovanju pri zagotavljanju varstva pred požarom za izvajanje nalog operativnega požarnega varstva  (zagotavljanje večje količine vode oziroma gašenje in reševanje iz višin) v primeru večjih požarov na industrijskih objektih in v strnjenih naseljih z GRS Kranj.</w:t>
      </w:r>
    </w:p>
    <w:p w:rsidR="0048363E" w:rsidRDefault="0048363E" w:rsidP="0048363E">
      <w:pPr>
        <w:pStyle w:val="AHeading4"/>
        <w:tabs>
          <w:tab w:val="decimal" w:pos="9200"/>
        </w:tabs>
        <w:rPr>
          <w:sz w:val="20"/>
        </w:rPr>
      </w:pPr>
      <w:bookmarkStart w:id="255" w:name="_Toc116284410"/>
      <w:r>
        <w:t>80100 SREDSTVA REZERV</w:t>
      </w:r>
      <w:r>
        <w:tab/>
      </w:r>
      <w:r>
        <w:rPr>
          <w:sz w:val="20"/>
        </w:rPr>
        <w:t>(135.000 €) 100.000 €</w:t>
      </w:r>
      <w:bookmarkEnd w:id="255"/>
    </w:p>
    <w:p w:rsidR="0048363E" w:rsidRDefault="0048363E" w:rsidP="0048363E">
      <w:pPr>
        <w:pStyle w:val="Heading11"/>
      </w:pPr>
      <w:r>
        <w:t>Obrazložitev dejavnosti v okviru proračunske postavke</w:t>
      </w:r>
    </w:p>
    <w:p w:rsidR="0048363E" w:rsidRDefault="0048363E" w:rsidP="0048363E">
      <w:pPr>
        <w:pStyle w:val="ANormal"/>
        <w:jc w:val="both"/>
      </w:pPr>
      <w:r>
        <w:t>V proračunu občine se zagotavljajo sredstva za proračunsko rezervo, ki deluje kot proračunski sklad. V proračunsko rezervo se izloči maksimalno 1,5 % skupno doseženih vseh prihodkov proračuna. Sredstva se uporabljajo za odpravo posledic naravnih nesreč.</w:t>
      </w:r>
    </w:p>
    <w:p w:rsidR="0048363E" w:rsidRDefault="0048363E" w:rsidP="0048363E">
      <w:pPr>
        <w:pStyle w:val="AHeading4"/>
        <w:tabs>
          <w:tab w:val="decimal" w:pos="9200"/>
        </w:tabs>
        <w:rPr>
          <w:sz w:val="20"/>
        </w:rPr>
      </w:pPr>
      <w:bookmarkStart w:id="256" w:name="_Toc116284411"/>
      <w:r>
        <w:t>80200 TEKOČA PRORAČUNSKA SREDSTVA-SPLOŠNE REZERVE</w:t>
      </w:r>
      <w:r>
        <w:tab/>
      </w:r>
      <w:r>
        <w:rPr>
          <w:sz w:val="20"/>
        </w:rPr>
        <w:t>(20.000 €) 20.000 €</w:t>
      </w:r>
      <w:bookmarkEnd w:id="256"/>
    </w:p>
    <w:p w:rsidR="0048363E" w:rsidRDefault="0048363E" w:rsidP="0048363E">
      <w:pPr>
        <w:pStyle w:val="Heading11"/>
      </w:pPr>
      <w:r>
        <w:t>Obrazložitev dejavnosti v okviru proračunske postavke</w:t>
      </w:r>
    </w:p>
    <w:p w:rsidR="0048363E" w:rsidRDefault="0048363E" w:rsidP="0048363E">
      <w:pPr>
        <w:pStyle w:val="ANormal"/>
        <w:jc w:val="both"/>
      </w:pPr>
      <w:r>
        <w:t>Sredstva se kot nerazporejeni del proračunskih prejemkov zagotovijo za nepredvidene namene, za katere v proračunu niso zagotovljena sredstva ali za namene, za katere se med letom izkaže, da v proračunu niso bila zagotovljena v zadostnem obsegu, ker jih pri pripravi proračuna ni mogoče načrtovati.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Pretekla poraba teh sredstev.</w:t>
      </w:r>
    </w:p>
    <w:p w:rsidR="0048363E" w:rsidRDefault="0048363E" w:rsidP="0048363E">
      <w:pPr>
        <w:pStyle w:val="AHeading4"/>
        <w:tabs>
          <w:tab w:val="decimal" w:pos="9200"/>
        </w:tabs>
        <w:rPr>
          <w:sz w:val="20"/>
        </w:rPr>
      </w:pPr>
      <w:bookmarkStart w:id="257" w:name="_Toc116284412"/>
      <w:r>
        <w:t>99991 FINANCIRANJE JAVNEGA DOLGA</w:t>
      </w:r>
      <w:r>
        <w:tab/>
      </w:r>
      <w:r>
        <w:rPr>
          <w:sz w:val="20"/>
        </w:rPr>
        <w:t>(1.358.783 €) 1.521.637 €</w:t>
      </w:r>
      <w:bookmarkEnd w:id="257"/>
    </w:p>
    <w:p w:rsidR="0048363E" w:rsidRDefault="0048363E" w:rsidP="0048363E">
      <w:pPr>
        <w:pStyle w:val="Heading11"/>
      </w:pPr>
      <w:r>
        <w:t>Obrazložitev dejavnosti v okviru proračunske postavke</w:t>
      </w:r>
    </w:p>
    <w:p w:rsidR="0048363E" w:rsidRDefault="0048363E" w:rsidP="0048363E">
      <w:pPr>
        <w:pStyle w:val="ANormal"/>
        <w:jc w:val="both"/>
      </w:pPr>
      <w:r>
        <w:t>V okviru proračunske postavke financiranje javnega doga zagotavljamo sredstva za plačilo obveznosti po sklenjenih pogodbah o dolgoročnem kreditu, ki smo jih najeli za sofinanciranje investicij.</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Izhodišča za izračun stroškov obresti so veljavni amortizacijski načrti za posamezne kreditne pogodbe in gibanja vrednosti EURIBOR obrestne mere.</w:t>
      </w:r>
    </w:p>
    <w:p w:rsidR="0048363E" w:rsidRDefault="0048363E" w:rsidP="0048363E">
      <w:pPr>
        <w:pStyle w:val="AHeading3"/>
        <w:tabs>
          <w:tab w:val="decimal" w:pos="9200"/>
        </w:tabs>
        <w:rPr>
          <w:sz w:val="20"/>
        </w:rPr>
      </w:pPr>
      <w:bookmarkStart w:id="258" w:name="_Toc116284413"/>
      <w:r>
        <w:lastRenderedPageBreak/>
        <w:t>5001 KS BREZJE PRI TRŽIČU</w:t>
      </w:r>
      <w:r>
        <w:tab/>
      </w:r>
      <w:r>
        <w:rPr>
          <w:sz w:val="20"/>
        </w:rPr>
        <w:t>(19.800 €) 14.600 €</w:t>
      </w:r>
      <w:bookmarkEnd w:id="258"/>
    </w:p>
    <w:p w:rsidR="0048363E" w:rsidRDefault="0048363E" w:rsidP="0048363E">
      <w:pPr>
        <w:pStyle w:val="AHeading4"/>
        <w:tabs>
          <w:tab w:val="decimal" w:pos="9200"/>
        </w:tabs>
        <w:rPr>
          <w:sz w:val="20"/>
        </w:rPr>
      </w:pPr>
      <w:bookmarkStart w:id="259" w:name="_Toc116284414"/>
      <w:r>
        <w:t>90101 KRAJEVNA SAMOUPRAVA (KS BREZJE PRI TRŽIČU)</w:t>
      </w:r>
      <w:r>
        <w:tab/>
      </w:r>
      <w:r>
        <w:rPr>
          <w:sz w:val="20"/>
        </w:rPr>
        <w:t>(18.000 €) 12.600 €</w:t>
      </w:r>
      <w:bookmarkEnd w:id="259"/>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organizaciji prireditev s pogostitvijo obiskovalcev in nastopajočih, obratovalnim stroškom, tekočemu in investicijskemu vzdrževanju Doma krajanov in njegove okolice ter za sodelovanje z domačimi društvi in organizacijami. </w:t>
      </w:r>
    </w:p>
    <w:p w:rsidR="0048363E" w:rsidRDefault="0048363E" w:rsidP="0048363E">
      <w:pPr>
        <w:pStyle w:val="ANormal"/>
        <w:jc w:val="both"/>
      </w:pPr>
      <w:r>
        <w:t>Sredstva bomo namenili tudi ureditvi balinišča za Domom krajanov.</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4"/>
        <w:tabs>
          <w:tab w:val="decimal" w:pos="9200"/>
        </w:tabs>
        <w:rPr>
          <w:sz w:val="20"/>
        </w:rPr>
      </w:pPr>
      <w:bookmarkStart w:id="260" w:name="_Toc116284415"/>
      <w:r>
        <w:t>90301 TEKOČE VZDRŽEVANJE LC (KS BREZJE PRI TRŽIČU)</w:t>
      </w:r>
      <w:r>
        <w:tab/>
      </w:r>
      <w:r>
        <w:rPr>
          <w:sz w:val="20"/>
        </w:rPr>
        <w:t>(1.800 €) 2.000 €</w:t>
      </w:r>
      <w:bookmarkEnd w:id="26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vzdrževanju cest, izplačilu po </w:t>
      </w:r>
      <w:proofErr w:type="spellStart"/>
      <w:r>
        <w:t>podjemni</w:t>
      </w:r>
      <w:proofErr w:type="spellEnd"/>
      <w:r>
        <w:t xml:space="preserve"> pogodbi z namenom urejanja pešpoti od Doma krajanov do ceste Brezje - Hušica in urejanju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Višina sredstev je določena na podlagi višini stroškov v preteklem letu.</w:t>
      </w:r>
    </w:p>
    <w:p w:rsidR="0048363E" w:rsidRDefault="0048363E" w:rsidP="0048363E">
      <w:pPr>
        <w:pStyle w:val="AHeading3"/>
        <w:tabs>
          <w:tab w:val="decimal" w:pos="9200"/>
        </w:tabs>
        <w:rPr>
          <w:sz w:val="20"/>
        </w:rPr>
      </w:pPr>
      <w:bookmarkStart w:id="261" w:name="_Toc116284416"/>
      <w:r>
        <w:t>5002 KS JELENDOL</w:t>
      </w:r>
      <w:r>
        <w:tab/>
      </w:r>
      <w:r>
        <w:rPr>
          <w:sz w:val="20"/>
        </w:rPr>
        <w:t>(14.420 €) 12.000 €</w:t>
      </w:r>
      <w:bookmarkEnd w:id="261"/>
    </w:p>
    <w:p w:rsidR="0048363E" w:rsidRDefault="0048363E" w:rsidP="0048363E">
      <w:pPr>
        <w:pStyle w:val="AHeading4"/>
        <w:tabs>
          <w:tab w:val="decimal" w:pos="9200"/>
        </w:tabs>
        <w:rPr>
          <w:sz w:val="20"/>
        </w:rPr>
      </w:pPr>
      <w:bookmarkStart w:id="262" w:name="_Toc116284417"/>
      <w:r>
        <w:t>90102 KRAJEVNA SAMOUPRAVA (KS JELENDOL)</w:t>
      </w:r>
      <w:r>
        <w:tab/>
      </w:r>
      <w:r>
        <w:rPr>
          <w:sz w:val="20"/>
        </w:rPr>
        <w:t>(6.920 €) 6.700 €</w:t>
      </w:r>
      <w:bookmarkEnd w:id="26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organizaciji prireditev s pogostitvijo obiskovalcev in nastopajočih, obratovalnim stroškom, tekočemu in investicijskemu vzdrževanju Doma krajanov, izplačilu sejnin predsedniku krajevne skupnosti in </w:t>
      </w:r>
      <w:proofErr w:type="spellStart"/>
      <w:r>
        <w:t>soorganizaciji</w:t>
      </w:r>
      <w:proofErr w:type="spellEnd"/>
      <w:r>
        <w:t xml:space="preserve"> prireditev z domačimi društvi.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Izračunu za porabo sredstev temeljijo na porabi sredstev v preteklih obdobjih.</w:t>
      </w:r>
    </w:p>
    <w:p w:rsidR="0048363E" w:rsidRDefault="0048363E" w:rsidP="0048363E">
      <w:pPr>
        <w:pStyle w:val="AHeading4"/>
        <w:tabs>
          <w:tab w:val="decimal" w:pos="9200"/>
        </w:tabs>
        <w:rPr>
          <w:sz w:val="20"/>
        </w:rPr>
      </w:pPr>
      <w:bookmarkStart w:id="263" w:name="_Toc116284418"/>
      <w:r>
        <w:t>90302 TEKOČE VZDRŽEVANJE LC (KS JELENDOL)</w:t>
      </w:r>
      <w:r>
        <w:tab/>
      </w:r>
      <w:r>
        <w:rPr>
          <w:sz w:val="20"/>
        </w:rPr>
        <w:t>(2.500 €) 3.500 €</w:t>
      </w:r>
      <w:bookmarkEnd w:id="263"/>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vzdrževanju cest v vasi Jelendol in Dolina.</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je predvidena na podlagi porabe sredstev v preteklih obdobjih in na podlagi predračunov.</w:t>
      </w:r>
    </w:p>
    <w:p w:rsidR="0048363E" w:rsidRDefault="0048363E" w:rsidP="0048363E">
      <w:pPr>
        <w:pStyle w:val="AHeading4"/>
        <w:tabs>
          <w:tab w:val="decimal" w:pos="9200"/>
        </w:tabs>
        <w:rPr>
          <w:sz w:val="20"/>
        </w:rPr>
      </w:pPr>
      <w:bookmarkStart w:id="264" w:name="_Toc116284419"/>
      <w:r>
        <w:lastRenderedPageBreak/>
        <w:t>90402 UREJANJE JAVNIH POVRŠIN (KS JELENDOL)</w:t>
      </w:r>
      <w:r>
        <w:tab/>
      </w:r>
      <w:r>
        <w:rPr>
          <w:sz w:val="20"/>
        </w:rPr>
        <w:t>(5.000 €) 1.800 €</w:t>
      </w:r>
      <w:bookmarkEnd w:id="264"/>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vzdrževanju kapelice in njene okolice, vaškega jedra in zelenic (čistilna akcija in košnja), okolice Doma krajanov in ostalih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porabe v preteklih obdobjih.</w:t>
      </w:r>
    </w:p>
    <w:p w:rsidR="0048363E" w:rsidRDefault="0048363E" w:rsidP="0048363E">
      <w:pPr>
        <w:pStyle w:val="AHeading3"/>
        <w:tabs>
          <w:tab w:val="decimal" w:pos="9200"/>
        </w:tabs>
        <w:rPr>
          <w:sz w:val="20"/>
        </w:rPr>
      </w:pPr>
      <w:bookmarkStart w:id="265" w:name="_Toc116284420"/>
      <w:r>
        <w:t>5003 KS LEŠE</w:t>
      </w:r>
      <w:r>
        <w:tab/>
      </w:r>
      <w:r>
        <w:rPr>
          <w:sz w:val="20"/>
        </w:rPr>
        <w:t>(16.500 €) 35.100 €</w:t>
      </w:r>
      <w:bookmarkEnd w:id="265"/>
    </w:p>
    <w:p w:rsidR="0048363E" w:rsidRDefault="0048363E" w:rsidP="0048363E">
      <w:pPr>
        <w:pStyle w:val="AHeading4"/>
        <w:tabs>
          <w:tab w:val="decimal" w:pos="9200"/>
        </w:tabs>
        <w:rPr>
          <w:sz w:val="20"/>
        </w:rPr>
      </w:pPr>
      <w:bookmarkStart w:id="266" w:name="_Toc116284421"/>
      <w:r>
        <w:t>90103 KRAJEVNA SAMOUPRAVA (KS LEŠE)</w:t>
      </w:r>
      <w:r>
        <w:tab/>
      </w:r>
      <w:r>
        <w:rPr>
          <w:sz w:val="20"/>
        </w:rPr>
        <w:t>(7.000 €) 11.100 €</w:t>
      </w:r>
      <w:bookmarkEnd w:id="266"/>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izvedbi prireditev s pogostitvijo obiskovalcev in nastopajočih, obratovalnim stroškom, tekočemu vzdrževanju, </w:t>
      </w:r>
      <w:proofErr w:type="spellStart"/>
      <w:r>
        <w:t>soorganizaciji</w:t>
      </w:r>
      <w:proofErr w:type="spellEnd"/>
      <w:r>
        <w:t xml:space="preserve"> prireditev z domačimi društvi in investicijsko vzdrževalnim delom v šoli in njeni okolici.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porabe v preteklih obdobjih.</w:t>
      </w:r>
    </w:p>
    <w:p w:rsidR="0048363E" w:rsidRDefault="0048363E" w:rsidP="0048363E">
      <w:pPr>
        <w:pStyle w:val="AHeading4"/>
        <w:tabs>
          <w:tab w:val="decimal" w:pos="9200"/>
        </w:tabs>
        <w:rPr>
          <w:sz w:val="20"/>
        </w:rPr>
      </w:pPr>
      <w:bookmarkStart w:id="267" w:name="_Toc116284422"/>
      <w:r>
        <w:t>90303 TEKOČE VZDRŽEVANJE LC (KS LEŠE)</w:t>
      </w:r>
      <w:r>
        <w:tab/>
      </w:r>
      <w:r>
        <w:rPr>
          <w:sz w:val="20"/>
        </w:rPr>
        <w:t>(3.000 €) 3.000 €</w:t>
      </w:r>
      <w:bookmarkEnd w:id="267"/>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vzdrževanju in urejanju lokalnih cest.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porabe v preteklih obdobjih.</w:t>
      </w:r>
    </w:p>
    <w:p w:rsidR="0048363E" w:rsidRDefault="0048363E" w:rsidP="0048363E">
      <w:pPr>
        <w:pStyle w:val="AHeading4"/>
        <w:tabs>
          <w:tab w:val="decimal" w:pos="9200"/>
        </w:tabs>
        <w:rPr>
          <w:sz w:val="20"/>
        </w:rPr>
      </w:pPr>
      <w:bookmarkStart w:id="268" w:name="_Toc116284423"/>
      <w:r>
        <w:t>90403 UREJANJE JAVNIH POVRŠIN (KS LEŠE)</w:t>
      </w:r>
      <w:r>
        <w:tab/>
      </w:r>
      <w:r>
        <w:rPr>
          <w:sz w:val="20"/>
        </w:rPr>
        <w:t>(6.500 €) 21.000 €</w:t>
      </w:r>
      <w:bookmarkEnd w:id="268"/>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 sredstvi na proračunski postavki se bo uredila okolica šole v Lešah - odvodnjavanje in ureditev parkirišča ob šoli ter ostala potrebna dela. Na pokopališču se bodo izvedle ustrezne </w:t>
      </w:r>
      <w:proofErr w:type="spellStart"/>
      <w:r>
        <w:t>elektroinstalacije</w:t>
      </w:r>
      <w:proofErr w:type="spellEnd"/>
      <w:r>
        <w:t xml:space="preserve"> in druga vzdrževalna dela ter vzdrževale druge javne površine.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 .</w:t>
      </w:r>
    </w:p>
    <w:p w:rsidR="0048363E" w:rsidRDefault="0048363E" w:rsidP="0048363E">
      <w:pPr>
        <w:pStyle w:val="AHeading3"/>
        <w:tabs>
          <w:tab w:val="decimal" w:pos="9200"/>
        </w:tabs>
        <w:rPr>
          <w:sz w:val="20"/>
        </w:rPr>
      </w:pPr>
      <w:bookmarkStart w:id="269" w:name="_Toc116284424"/>
      <w:r>
        <w:t>5004 KS LOM POD STORŽIČEM</w:t>
      </w:r>
      <w:r>
        <w:tab/>
      </w:r>
      <w:r>
        <w:rPr>
          <w:sz w:val="20"/>
        </w:rPr>
        <w:t>(20.450 €) 16.300 €</w:t>
      </w:r>
      <w:bookmarkEnd w:id="269"/>
    </w:p>
    <w:p w:rsidR="0048363E" w:rsidRDefault="0048363E" w:rsidP="0048363E">
      <w:pPr>
        <w:pStyle w:val="AHeading4"/>
        <w:tabs>
          <w:tab w:val="decimal" w:pos="9200"/>
        </w:tabs>
        <w:rPr>
          <w:sz w:val="20"/>
        </w:rPr>
      </w:pPr>
      <w:bookmarkStart w:id="270" w:name="_Toc116284425"/>
      <w:r>
        <w:t>90104 KRAJEVNA SAMOUPRAVA (KS LOM POD STORŽIČEM)</w:t>
      </w:r>
      <w:r>
        <w:tab/>
      </w:r>
      <w:r>
        <w:rPr>
          <w:sz w:val="20"/>
        </w:rPr>
        <w:t>(20.450 €) 16.300 €</w:t>
      </w:r>
      <w:bookmarkEnd w:id="270"/>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izvedbi prireditev s pogostitvijo obiskovalcev in nastopajočih, obratovalnim stroškom, tekočemu in investicijskemu vzdrževanju Doma krajanov in okolice, urejanju in vzdrževanju javnih površin in cest, </w:t>
      </w:r>
      <w:proofErr w:type="spellStart"/>
      <w:r>
        <w:t>soorganizaciji</w:t>
      </w:r>
      <w:proofErr w:type="spellEnd"/>
      <w:r>
        <w:t xml:space="preserve"> prireditev, sodelovanju s šolo, vrtcem, društvi in organizatorji prireditev izven krajevne skupnosti.</w:t>
      </w:r>
    </w:p>
    <w:p w:rsidR="0048363E" w:rsidRDefault="0048363E" w:rsidP="0048363E">
      <w:pPr>
        <w:pStyle w:val="Heading11"/>
      </w:pPr>
      <w:r>
        <w:lastRenderedPageBreak/>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3"/>
        <w:tabs>
          <w:tab w:val="decimal" w:pos="9200"/>
        </w:tabs>
        <w:rPr>
          <w:sz w:val="20"/>
        </w:rPr>
      </w:pPr>
      <w:bookmarkStart w:id="271" w:name="_Toc116284426"/>
      <w:r>
        <w:t>5005 KS PODLJUBELJ</w:t>
      </w:r>
      <w:r>
        <w:tab/>
      </w:r>
      <w:r>
        <w:rPr>
          <w:sz w:val="20"/>
        </w:rPr>
        <w:t>(26.430 €) 47.271 €</w:t>
      </w:r>
      <w:bookmarkEnd w:id="271"/>
    </w:p>
    <w:p w:rsidR="0048363E" w:rsidRDefault="0048363E" w:rsidP="0048363E">
      <w:pPr>
        <w:pStyle w:val="AHeading4"/>
        <w:tabs>
          <w:tab w:val="decimal" w:pos="9200"/>
        </w:tabs>
        <w:rPr>
          <w:sz w:val="20"/>
        </w:rPr>
      </w:pPr>
      <w:bookmarkStart w:id="272" w:name="_Toc116284427"/>
      <w:r>
        <w:t>90105 KRAJEVNA SAMOUPRAVA (KS PODLJUBELJ)</w:t>
      </w:r>
      <w:r>
        <w:tab/>
      </w:r>
      <w:r>
        <w:rPr>
          <w:sz w:val="20"/>
        </w:rPr>
        <w:t>(14.230 €) 31.271 €</w:t>
      </w:r>
      <w:bookmarkEnd w:id="272"/>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izvedbi čistilne akcije, organizaciji zbora krajanov in drugih prireditev za krajane, pogostitvi obiskovalcev in nastopajočih, obratovalnim stroškom, tekočemu in investicijskemu vzdrževanju Doma krajanov in okolice, </w:t>
      </w:r>
      <w:proofErr w:type="spellStart"/>
      <w:r>
        <w:t>soorganizaciji</w:t>
      </w:r>
      <w:proofErr w:type="spellEnd"/>
      <w:r>
        <w:t xml:space="preserve"> prireditev z domačimi društvi, sodelovanju s šolo in vrtcem. Sredstva so namenjena tudi obnovi cerkve sv. Ane.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4"/>
        <w:tabs>
          <w:tab w:val="decimal" w:pos="9200"/>
        </w:tabs>
        <w:rPr>
          <w:sz w:val="20"/>
        </w:rPr>
      </w:pPr>
      <w:bookmarkStart w:id="273" w:name="_Toc116284428"/>
      <w:r>
        <w:t>90305 TEKOČE VZDRŽEVANJE LC (KS PODLJUBELJ)</w:t>
      </w:r>
      <w:r>
        <w:tab/>
      </w:r>
      <w:r>
        <w:rPr>
          <w:sz w:val="20"/>
        </w:rPr>
        <w:t>(10.000 €) 15.000 €</w:t>
      </w:r>
      <w:bookmarkEnd w:id="273"/>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asfaltiranju ceste na Reber, odsek Vreteno - </w:t>
      </w:r>
      <w:proofErr w:type="spellStart"/>
      <w:r>
        <w:t>Mažel</w:t>
      </w:r>
      <w:proofErr w:type="spellEnd"/>
      <w:r>
        <w:t xml:space="preserve"> in urejanju ter vzdrževanju lokalnih cest.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4"/>
        <w:tabs>
          <w:tab w:val="decimal" w:pos="9200"/>
        </w:tabs>
        <w:rPr>
          <w:sz w:val="20"/>
        </w:rPr>
      </w:pPr>
      <w:bookmarkStart w:id="274" w:name="_Toc116284429"/>
      <w:r>
        <w:t>90405 UREJANJE JAVNIH POVRŠIN (KS PODLJUBELJ)</w:t>
      </w:r>
      <w:r>
        <w:tab/>
      </w:r>
      <w:r>
        <w:rPr>
          <w:sz w:val="20"/>
        </w:rPr>
        <w:t>(2.200 €) 1.000 €</w:t>
      </w:r>
      <w:bookmarkEnd w:id="27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vzdrževanju in </w:t>
      </w:r>
      <w:proofErr w:type="spellStart"/>
      <w:r>
        <w:t>urajanju</w:t>
      </w:r>
      <w:proofErr w:type="spellEnd"/>
      <w:r>
        <w:t xml:space="preserve"> zelenic, otroškega igrišča in drugih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3"/>
        <w:tabs>
          <w:tab w:val="decimal" w:pos="9200"/>
        </w:tabs>
        <w:rPr>
          <w:sz w:val="20"/>
        </w:rPr>
      </w:pPr>
      <w:bookmarkStart w:id="275" w:name="_Toc116284430"/>
      <w:r>
        <w:t>5006 KS PRISTAVA</w:t>
      </w:r>
      <w:r>
        <w:tab/>
      </w:r>
      <w:r>
        <w:rPr>
          <w:sz w:val="20"/>
        </w:rPr>
        <w:t>(9.150 €) 9.350 €</w:t>
      </w:r>
      <w:bookmarkEnd w:id="275"/>
    </w:p>
    <w:p w:rsidR="0048363E" w:rsidRDefault="0048363E" w:rsidP="0048363E">
      <w:pPr>
        <w:pStyle w:val="AHeading4"/>
        <w:tabs>
          <w:tab w:val="decimal" w:pos="9200"/>
        </w:tabs>
        <w:rPr>
          <w:sz w:val="20"/>
        </w:rPr>
      </w:pPr>
      <w:bookmarkStart w:id="276" w:name="_Toc116284431"/>
      <w:r>
        <w:t>90106 KRAJEVNA SAMOUPRAVA (KS PRISTAVA)</w:t>
      </w:r>
      <w:r>
        <w:tab/>
      </w:r>
      <w:r>
        <w:rPr>
          <w:sz w:val="20"/>
        </w:rPr>
        <w:t>(9.150 €) 9.350 €</w:t>
      </w:r>
      <w:bookmarkEnd w:id="276"/>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delovanju krajevne skupnosti, tekočemu in investicijskemu vzdrževanju otroškega igrišča, sodelovanju pri zagotavljanju cestne varnosti in umirjanju prometa v naselju, nakupu pisarniške opreme v novih prostorih, zamenjavi oglasnih desk ter obnovi dveh obeležij v vasi.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3"/>
        <w:tabs>
          <w:tab w:val="decimal" w:pos="9200"/>
        </w:tabs>
        <w:rPr>
          <w:sz w:val="20"/>
        </w:rPr>
      </w:pPr>
      <w:bookmarkStart w:id="277" w:name="_Toc116284432"/>
      <w:r>
        <w:lastRenderedPageBreak/>
        <w:t>5007 KS RAVNE</w:t>
      </w:r>
      <w:r>
        <w:tab/>
      </w:r>
      <w:r>
        <w:rPr>
          <w:sz w:val="20"/>
        </w:rPr>
        <w:t>(4.560 €) 6.500 €</w:t>
      </w:r>
      <w:bookmarkEnd w:id="277"/>
    </w:p>
    <w:p w:rsidR="0048363E" w:rsidRDefault="0048363E" w:rsidP="0048363E">
      <w:pPr>
        <w:pStyle w:val="AHeading4"/>
        <w:tabs>
          <w:tab w:val="decimal" w:pos="9200"/>
        </w:tabs>
        <w:rPr>
          <w:sz w:val="20"/>
        </w:rPr>
      </w:pPr>
      <w:bookmarkStart w:id="278" w:name="_Toc116284433"/>
      <w:r>
        <w:t>90107 KRAJEVNA SAMOUPRAVA (KS RAVNE)</w:t>
      </w:r>
      <w:r>
        <w:tab/>
      </w:r>
      <w:r>
        <w:rPr>
          <w:sz w:val="20"/>
        </w:rPr>
        <w:t>(4.560 €) 6.500 €</w:t>
      </w:r>
      <w:bookmarkEnd w:id="278"/>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izvedbi čistilne akcije, organizaciji prireditev s pogostitvijo obiskovalcev in nastopajočih, obratovalnim stroškom, tekočemu in investicijskemu vzdrževanju prostorov in okolice, </w:t>
      </w:r>
      <w:proofErr w:type="spellStart"/>
      <w:r>
        <w:t>soorganizaciji</w:t>
      </w:r>
      <w:proofErr w:type="spellEnd"/>
      <w:r>
        <w:t xml:space="preserve"> prireditev z domačimi društvi in klubi, urejanju in vzdrževanju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Izračuni za porabo sredstev v letu 2023 temeljijo na porabi sredstev v preteklih obdobjih in na podlagi predračunov za investicijsko vzdrževanje in obnove.</w:t>
      </w:r>
    </w:p>
    <w:p w:rsidR="0048363E" w:rsidRDefault="0048363E" w:rsidP="0048363E">
      <w:pPr>
        <w:pStyle w:val="AHeading3"/>
        <w:tabs>
          <w:tab w:val="decimal" w:pos="9200"/>
        </w:tabs>
        <w:rPr>
          <w:sz w:val="20"/>
        </w:rPr>
      </w:pPr>
      <w:bookmarkStart w:id="279" w:name="_Toc116284434"/>
      <w:r>
        <w:t>5008 KS SEBENJE</w:t>
      </w:r>
      <w:r>
        <w:tab/>
      </w:r>
      <w:r>
        <w:rPr>
          <w:sz w:val="20"/>
        </w:rPr>
        <w:t>(17.450 €) 17.000 €</w:t>
      </w:r>
      <w:bookmarkEnd w:id="279"/>
    </w:p>
    <w:p w:rsidR="0048363E" w:rsidRDefault="0048363E" w:rsidP="0048363E">
      <w:pPr>
        <w:pStyle w:val="AHeading4"/>
        <w:tabs>
          <w:tab w:val="decimal" w:pos="9200"/>
        </w:tabs>
        <w:rPr>
          <w:sz w:val="20"/>
        </w:rPr>
      </w:pPr>
      <w:bookmarkStart w:id="280" w:name="_Toc116284435"/>
      <w:r>
        <w:t>90108 KRAJEVNA SAMOUPRAVA (KS SEBENJE)</w:t>
      </w:r>
      <w:r>
        <w:tab/>
      </w:r>
      <w:r>
        <w:rPr>
          <w:sz w:val="20"/>
        </w:rPr>
        <w:t>(9.450 €) 10.000 €</w:t>
      </w:r>
      <w:bookmarkEnd w:id="280"/>
    </w:p>
    <w:p w:rsidR="0048363E" w:rsidRDefault="0048363E" w:rsidP="0048363E">
      <w:pPr>
        <w:pStyle w:val="Heading11"/>
      </w:pPr>
      <w:r>
        <w:t>Obrazložitev dejavnosti v okviru proračunske postavke</w:t>
      </w:r>
    </w:p>
    <w:p w:rsidR="0048363E" w:rsidRDefault="0048363E" w:rsidP="0048363E">
      <w:pPr>
        <w:pStyle w:val="ANormal"/>
        <w:jc w:val="both"/>
      </w:pPr>
      <w:r>
        <w:t>Sredstva proračunske postavke so namenjena delovanju krajevne skupnosti (pisarniški material, oglaševanje, tiskarske storitve ipd.),  izvedbi prireditev s pogostitvijo obiskovalcev in nastopajočih, organizaciji izleta za krajane, obratovalnim stroškom, tekočemu in investicijskemu vzdrževanju Doma krajanov in okolice, sodelovanju z domačimi društvi in organizacijami, OŠ Križe in občino. Sredstva bodo pokrivala tudi stroške izdaje knjige z zgodbami o življenju v naših krajih nekoč.</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 .</w:t>
      </w:r>
    </w:p>
    <w:p w:rsidR="0048363E" w:rsidRDefault="0048363E" w:rsidP="0048363E">
      <w:pPr>
        <w:pStyle w:val="AHeading4"/>
        <w:tabs>
          <w:tab w:val="decimal" w:pos="9200"/>
        </w:tabs>
        <w:rPr>
          <w:sz w:val="20"/>
        </w:rPr>
      </w:pPr>
      <w:bookmarkStart w:id="281" w:name="_Toc116284436"/>
      <w:r>
        <w:t>90408 UREJANJE JAVNIH POVRŠIN (KS SEBENJE)</w:t>
      </w:r>
      <w:r>
        <w:tab/>
      </w:r>
      <w:r>
        <w:rPr>
          <w:sz w:val="20"/>
        </w:rPr>
        <w:t>(8.000 €) 7.000 €</w:t>
      </w:r>
      <w:bookmarkEnd w:id="281"/>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so namenjena ureditvi vaškega jedra v Sebenjah, ureditvi dostopne poti do </w:t>
      </w:r>
      <w:proofErr w:type="spellStart"/>
      <w:r>
        <w:t>Dirt</w:t>
      </w:r>
      <w:proofErr w:type="spellEnd"/>
      <w:r>
        <w:t xml:space="preserve"> parka, ureditvi ceste Žiganja vas 20-22, sodelovanju z Občino Tržič pri izgradnji kolesarske steze in projektu odvodnjavanja.</w:t>
      </w:r>
    </w:p>
    <w:p w:rsidR="0048363E" w:rsidRDefault="0048363E" w:rsidP="0048363E">
      <w:pPr>
        <w:pStyle w:val="ANormal"/>
        <w:jc w:val="both"/>
      </w:pPr>
      <w:r>
        <w:t>Sredstva so namenjena tudi vzdrževanju in urejanju vseh javnih površin v krajevni skupnosti.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 .</w:t>
      </w:r>
    </w:p>
    <w:p w:rsidR="0048363E" w:rsidRDefault="0048363E" w:rsidP="0048363E">
      <w:pPr>
        <w:pStyle w:val="AHeading3"/>
        <w:tabs>
          <w:tab w:val="decimal" w:pos="9200"/>
        </w:tabs>
        <w:rPr>
          <w:sz w:val="20"/>
        </w:rPr>
      </w:pPr>
      <w:bookmarkStart w:id="282" w:name="_Toc116284437"/>
      <w:r>
        <w:t>5009 KS SENIČNO</w:t>
      </w:r>
      <w:r>
        <w:tab/>
      </w:r>
      <w:r>
        <w:rPr>
          <w:sz w:val="20"/>
        </w:rPr>
        <w:t>(7.865 €) 6.525 €</w:t>
      </w:r>
      <w:bookmarkEnd w:id="282"/>
    </w:p>
    <w:p w:rsidR="0048363E" w:rsidRDefault="0048363E" w:rsidP="0048363E">
      <w:pPr>
        <w:pStyle w:val="AHeading4"/>
        <w:tabs>
          <w:tab w:val="decimal" w:pos="9200"/>
        </w:tabs>
        <w:rPr>
          <w:sz w:val="20"/>
        </w:rPr>
      </w:pPr>
      <w:bookmarkStart w:id="283" w:name="_Toc116284438"/>
      <w:r>
        <w:t>90109 KRAJEVNA SAMOUPRAVA (KS SENIČNO)</w:t>
      </w:r>
      <w:r>
        <w:tab/>
      </w:r>
      <w:r>
        <w:rPr>
          <w:sz w:val="20"/>
        </w:rPr>
        <w:t>(7.865 €) 6.525 €</w:t>
      </w:r>
      <w:bookmarkEnd w:id="283"/>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organizaciji prireditev s pogostitvijo obiskovalcev in nastopajočih, obratovalnim stroškom, tekočemu in investicijskemu vzdrževanju Doma krajanov in okolice. Sredstva se bodo porabila tudi za ureditev javne razsvetljave na cesti v </w:t>
      </w:r>
      <w:proofErr w:type="spellStart"/>
      <w:r>
        <w:t>Zavoko</w:t>
      </w:r>
      <w:proofErr w:type="spellEnd"/>
      <w:r>
        <w:t xml:space="preserve"> in </w:t>
      </w:r>
      <w:proofErr w:type="spellStart"/>
      <w:r>
        <w:t>Podovnico</w:t>
      </w:r>
      <w:proofErr w:type="spellEnd"/>
      <w:r>
        <w:t>, vzdrževanje in urejanje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w:t>
      </w:r>
    </w:p>
    <w:p w:rsidR="0048363E" w:rsidRDefault="0048363E" w:rsidP="0048363E">
      <w:pPr>
        <w:pStyle w:val="AHeading3"/>
        <w:tabs>
          <w:tab w:val="decimal" w:pos="9200"/>
        </w:tabs>
        <w:rPr>
          <w:sz w:val="20"/>
        </w:rPr>
      </w:pPr>
      <w:bookmarkStart w:id="284" w:name="_Toc116284439"/>
      <w:r>
        <w:lastRenderedPageBreak/>
        <w:t>5010 KS TRŽIČ-MESTO</w:t>
      </w:r>
      <w:r>
        <w:tab/>
      </w:r>
      <w:r>
        <w:rPr>
          <w:sz w:val="20"/>
        </w:rPr>
        <w:t>(18.950 €) 18.900 €</w:t>
      </w:r>
      <w:bookmarkEnd w:id="284"/>
    </w:p>
    <w:p w:rsidR="0048363E" w:rsidRDefault="0048363E" w:rsidP="0048363E">
      <w:pPr>
        <w:pStyle w:val="AHeading4"/>
        <w:tabs>
          <w:tab w:val="decimal" w:pos="9200"/>
        </w:tabs>
        <w:rPr>
          <w:sz w:val="20"/>
        </w:rPr>
      </w:pPr>
      <w:bookmarkStart w:id="285" w:name="_Toc116284440"/>
      <w:r>
        <w:t>90110 KRAJEVNA SAMOUPRAVA (KS TRŽIČ MESTO)</w:t>
      </w:r>
      <w:r>
        <w:tab/>
      </w:r>
      <w:r>
        <w:rPr>
          <w:sz w:val="20"/>
        </w:rPr>
        <w:t>(18.950 €) 18.900 €</w:t>
      </w:r>
      <w:bookmarkEnd w:id="285"/>
    </w:p>
    <w:p w:rsidR="0048363E" w:rsidRDefault="0048363E" w:rsidP="0048363E">
      <w:pPr>
        <w:pStyle w:val="Heading11"/>
      </w:pPr>
      <w:r>
        <w:t>Obrazložitev dejavnosti v okviru proračunske postavke</w:t>
      </w:r>
    </w:p>
    <w:p w:rsidR="0048363E" w:rsidRDefault="0048363E" w:rsidP="0048363E">
      <w:pPr>
        <w:pStyle w:val="ANormal"/>
        <w:jc w:val="both"/>
      </w:pPr>
      <w:r>
        <w:t>Sredstva proračunske postavke so namenjena delovanju krajevne skupnosti (pisarniški material, oglaševanje, tiskarske storitve ipd.), organizaciji prireditev s pogostitvijo obiskovalcev in nastopajočih, obratovalnim stroškom, tekočemu in investicijskemu vzdrževanju paviljona NOB in okolice, nakupu opreme in urejanju ter vzdrževanju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w:t>
      </w:r>
    </w:p>
    <w:p w:rsidR="0048363E" w:rsidRDefault="0048363E" w:rsidP="0048363E">
      <w:pPr>
        <w:pStyle w:val="AHeading3"/>
        <w:tabs>
          <w:tab w:val="decimal" w:pos="9200"/>
        </w:tabs>
        <w:rPr>
          <w:sz w:val="20"/>
        </w:rPr>
      </w:pPr>
      <w:bookmarkStart w:id="286" w:name="_Toc116284441"/>
      <w:r>
        <w:t>5011 KS BISTRICA PRI TRŽIČU</w:t>
      </w:r>
      <w:r>
        <w:tab/>
      </w:r>
      <w:r>
        <w:rPr>
          <w:sz w:val="20"/>
        </w:rPr>
        <w:t>(24.260 €) 18.000 €</w:t>
      </w:r>
      <w:bookmarkEnd w:id="286"/>
    </w:p>
    <w:p w:rsidR="0048363E" w:rsidRDefault="0048363E" w:rsidP="0048363E">
      <w:pPr>
        <w:pStyle w:val="AHeading4"/>
        <w:tabs>
          <w:tab w:val="decimal" w:pos="9200"/>
        </w:tabs>
        <w:rPr>
          <w:sz w:val="20"/>
        </w:rPr>
      </w:pPr>
      <w:bookmarkStart w:id="287" w:name="_Toc116284442"/>
      <w:r>
        <w:t>90111 KRAJEVNA SAMOUPRAVA (KS BISTRICA PRI TRŽIČU)</w:t>
      </w:r>
      <w:r>
        <w:tab/>
      </w:r>
      <w:r>
        <w:rPr>
          <w:sz w:val="20"/>
        </w:rPr>
        <w:t>(24.260 €) 18.000 €</w:t>
      </w:r>
      <w:bookmarkEnd w:id="287"/>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organizaciji prireditev s pogostitvijo obiskovalcev in nastopajočih, obratovalnim stroškom, tekočemu in investicijskemu vzdrževanju Doma krajanov in njegove okolice, izplačilu sejnin predsedniku krajevne skupnosti, izplačilu po </w:t>
      </w:r>
      <w:proofErr w:type="spellStart"/>
      <w:r>
        <w:t>podjemni</w:t>
      </w:r>
      <w:proofErr w:type="spellEnd"/>
      <w:r>
        <w:t xml:space="preserve"> pogodbi in urejanju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w:t>
      </w:r>
    </w:p>
    <w:p w:rsidR="0048363E" w:rsidRDefault="0048363E" w:rsidP="0048363E">
      <w:pPr>
        <w:pStyle w:val="AHeading3"/>
        <w:tabs>
          <w:tab w:val="decimal" w:pos="9200"/>
        </w:tabs>
        <w:rPr>
          <w:sz w:val="20"/>
        </w:rPr>
      </w:pPr>
      <w:bookmarkStart w:id="288" w:name="_Toc116284443"/>
      <w:r>
        <w:t>5012 KS KOVOR</w:t>
      </w:r>
      <w:r>
        <w:tab/>
      </w:r>
      <w:r>
        <w:rPr>
          <w:sz w:val="20"/>
        </w:rPr>
        <w:t>(115.900 €) 92.800 €</w:t>
      </w:r>
      <w:bookmarkEnd w:id="288"/>
    </w:p>
    <w:p w:rsidR="0048363E" w:rsidRDefault="0048363E" w:rsidP="0048363E">
      <w:pPr>
        <w:pStyle w:val="AHeading4"/>
        <w:tabs>
          <w:tab w:val="decimal" w:pos="9200"/>
        </w:tabs>
        <w:rPr>
          <w:sz w:val="20"/>
        </w:rPr>
      </w:pPr>
      <w:bookmarkStart w:id="289" w:name="_Toc116284444"/>
      <w:r>
        <w:t>90112 KRAJEVNA SAMOUPRAVA (KS KOVOR)</w:t>
      </w:r>
      <w:r>
        <w:tab/>
      </w:r>
      <w:r>
        <w:rPr>
          <w:sz w:val="20"/>
        </w:rPr>
        <w:t>(69.080 €) 50.300 €</w:t>
      </w:r>
      <w:bookmarkEnd w:id="289"/>
    </w:p>
    <w:p w:rsidR="0048363E" w:rsidRDefault="0048363E" w:rsidP="0048363E">
      <w:pPr>
        <w:pStyle w:val="Heading11"/>
      </w:pPr>
      <w:r>
        <w:t>Obrazložitev dejavnosti v okviru proračunske postavke</w:t>
      </w:r>
    </w:p>
    <w:p w:rsidR="0048363E" w:rsidRDefault="0048363E" w:rsidP="0048363E">
      <w:pPr>
        <w:pStyle w:val="ANormal"/>
        <w:jc w:val="both"/>
      </w:pPr>
      <w:r>
        <w:t>Sredstva proračunske postavke so namenjena delovanju krajevne skupnosti (pisarniški material, oglaševanje, tiskarske storitve ipd.), organizaciji prireditev s pogostitvijo obiskovalcev in nastopajočih, obratovalnim stroškom, tekočemu in investicijskemu vzdrževanju Doma krajanov ter prostorov na Glavni cesti 14 in okolice, sodelovanju z domačimi društvi in organizacijami.</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w:t>
      </w:r>
    </w:p>
    <w:p w:rsidR="0048363E" w:rsidRDefault="0048363E" w:rsidP="0048363E">
      <w:pPr>
        <w:pStyle w:val="AHeading4"/>
        <w:tabs>
          <w:tab w:val="decimal" w:pos="9200"/>
        </w:tabs>
        <w:rPr>
          <w:sz w:val="20"/>
        </w:rPr>
      </w:pPr>
      <w:bookmarkStart w:id="290" w:name="_Toc116284445"/>
      <w:r>
        <w:t>90212 JAVNA RAZSVETLJAVA (KS KOVOR)</w:t>
      </w:r>
      <w:r>
        <w:tab/>
      </w:r>
      <w:r>
        <w:rPr>
          <w:sz w:val="20"/>
        </w:rPr>
        <w:t>(6.820 €) 10.000 €</w:t>
      </w:r>
      <w:bookmarkEnd w:id="290"/>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vzdrževanju javne razsvetljave.</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vzdrževanje in obnove.</w:t>
      </w:r>
    </w:p>
    <w:p w:rsidR="0048363E" w:rsidRDefault="0048363E" w:rsidP="0048363E">
      <w:pPr>
        <w:pStyle w:val="AHeading4"/>
        <w:tabs>
          <w:tab w:val="decimal" w:pos="9200"/>
        </w:tabs>
        <w:rPr>
          <w:sz w:val="20"/>
        </w:rPr>
      </w:pPr>
      <w:bookmarkStart w:id="291" w:name="_Toc116284446"/>
      <w:r>
        <w:lastRenderedPageBreak/>
        <w:t>90312 TEKOČE VZDRŽEVANJE LC (KS KOVOR)</w:t>
      </w:r>
      <w:r>
        <w:tab/>
      </w:r>
      <w:r>
        <w:rPr>
          <w:sz w:val="20"/>
        </w:rPr>
        <w:t>(25.000 €) 10.000 €</w:t>
      </w:r>
      <w:bookmarkEnd w:id="291"/>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vzdrževanje lokalnih cest.</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vzdrževanje in obnove.</w:t>
      </w:r>
    </w:p>
    <w:p w:rsidR="0048363E" w:rsidRDefault="0048363E" w:rsidP="0048363E">
      <w:pPr>
        <w:pStyle w:val="AHeading4"/>
        <w:tabs>
          <w:tab w:val="decimal" w:pos="9200"/>
        </w:tabs>
        <w:rPr>
          <w:sz w:val="20"/>
        </w:rPr>
      </w:pPr>
      <w:bookmarkStart w:id="292" w:name="_Toc116284447"/>
      <w:r>
        <w:t>90412 UREJANJE JAVNIH POVRŠIN (KS KOVOR)</w:t>
      </w:r>
      <w:r>
        <w:tab/>
      </w:r>
      <w:r>
        <w:rPr>
          <w:sz w:val="20"/>
        </w:rPr>
        <w:t>(15.000 €) 22.500 €</w:t>
      </w:r>
      <w:bookmarkEnd w:id="292"/>
    </w:p>
    <w:p w:rsidR="0048363E" w:rsidRDefault="0048363E" w:rsidP="0048363E">
      <w:pPr>
        <w:pStyle w:val="Heading11"/>
      </w:pPr>
      <w:r>
        <w:t>Obrazložitev dejavnosti v okviru proračunske postavke</w:t>
      </w:r>
    </w:p>
    <w:p w:rsidR="0048363E" w:rsidRDefault="0048363E" w:rsidP="0048363E">
      <w:pPr>
        <w:pStyle w:val="ANormal"/>
        <w:jc w:val="both"/>
      </w:pPr>
      <w:r>
        <w:t>Sredstva so namenjena za vzdrževanje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vzdrževanje in obnove.</w:t>
      </w:r>
    </w:p>
    <w:p w:rsidR="0048363E" w:rsidRDefault="0048363E" w:rsidP="0048363E">
      <w:pPr>
        <w:pStyle w:val="AHeading3"/>
        <w:tabs>
          <w:tab w:val="decimal" w:pos="9200"/>
        </w:tabs>
        <w:rPr>
          <w:sz w:val="20"/>
        </w:rPr>
      </w:pPr>
      <w:bookmarkStart w:id="293" w:name="_Toc116284448"/>
      <w:r>
        <w:t>5013 KS KRIŽE</w:t>
      </w:r>
      <w:r>
        <w:tab/>
      </w:r>
      <w:r>
        <w:rPr>
          <w:sz w:val="20"/>
        </w:rPr>
        <w:t>(7.900 €) 18.000 €</w:t>
      </w:r>
      <w:bookmarkEnd w:id="293"/>
    </w:p>
    <w:p w:rsidR="0048363E" w:rsidRDefault="0048363E" w:rsidP="0048363E">
      <w:pPr>
        <w:pStyle w:val="AHeading4"/>
        <w:tabs>
          <w:tab w:val="decimal" w:pos="9200"/>
        </w:tabs>
        <w:rPr>
          <w:sz w:val="20"/>
        </w:rPr>
      </w:pPr>
      <w:bookmarkStart w:id="294" w:name="_Toc116284449"/>
      <w:r>
        <w:t>90113 KRAJEVNA SAMOUPRAVA (KS KRIŽE)</w:t>
      </w:r>
      <w:r>
        <w:tab/>
      </w:r>
      <w:r>
        <w:rPr>
          <w:sz w:val="20"/>
        </w:rPr>
        <w:t>(7.900 €) 18.000 €</w:t>
      </w:r>
      <w:bookmarkEnd w:id="294"/>
    </w:p>
    <w:p w:rsidR="0048363E" w:rsidRDefault="0048363E" w:rsidP="0048363E">
      <w:pPr>
        <w:pStyle w:val="Heading11"/>
      </w:pPr>
      <w:r>
        <w:t>Obrazložitev dejavnosti v okviru proračunske postavke</w:t>
      </w:r>
    </w:p>
    <w:p w:rsidR="0048363E" w:rsidRDefault="0048363E" w:rsidP="0048363E">
      <w:pPr>
        <w:pStyle w:val="ANormal"/>
        <w:jc w:val="both"/>
      </w:pPr>
      <w:r>
        <w:t xml:space="preserve">Sredstva proračunske postavke so namenjena delovanju krajevne skupnosti (pisarniški material, oglaševanje, tiskarske storitve ipd.), organizaciji prireditev s pogostitvijo obiskovalcev in nastopajočih, obratovalnim stroškom, tekočemu in investicijskemu vzdrževanju prostorov in okolice, </w:t>
      </w:r>
      <w:proofErr w:type="spellStart"/>
      <w:r>
        <w:t>soorganizaciji</w:t>
      </w:r>
      <w:proofErr w:type="spellEnd"/>
      <w:r>
        <w:t xml:space="preserve"> prireditev z društvi in klubi, urejanju in vzdrževanju javnih površin.</w:t>
      </w:r>
    </w:p>
    <w:p w:rsidR="0048363E" w:rsidRDefault="0048363E" w:rsidP="0048363E">
      <w:pPr>
        <w:pStyle w:val="Heading11"/>
      </w:pPr>
      <w:r>
        <w:t>Izhodišča, na katerih temeljijo izračuni predlogov pravic porabe za del, ki se ne izvršuje preko NRP</w:t>
      </w:r>
    </w:p>
    <w:p w:rsidR="0048363E" w:rsidRDefault="0048363E" w:rsidP="0048363E">
      <w:pPr>
        <w:pStyle w:val="ANormal"/>
        <w:jc w:val="both"/>
      </w:pPr>
      <w:r>
        <w:t>Poraba sredstev v prihodnjem letu je predvidena na podlagi predračunov za investicijsko vzdrževanje in obnove.</w:t>
      </w:r>
    </w:p>
    <w:p w:rsidR="0048363E" w:rsidRDefault="0048363E" w:rsidP="0048363E">
      <w:pPr>
        <w:pStyle w:val="ANormal"/>
        <w:jc w:val="both"/>
      </w:pPr>
    </w:p>
    <w:p w:rsidR="0048363E" w:rsidRDefault="0048363E">
      <w:pPr>
        <w:overflowPunct/>
        <w:autoSpaceDE/>
        <w:autoSpaceDN/>
        <w:adjustRightInd/>
        <w:spacing w:before="0" w:after="0"/>
        <w:ind w:left="0"/>
        <w:textAlignment w:val="auto"/>
        <w:rPr>
          <w:sz w:val="24"/>
        </w:rPr>
      </w:pPr>
      <w:r>
        <w:br w:type="page"/>
      </w: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ormal"/>
        <w:jc w:val="both"/>
      </w:pPr>
    </w:p>
    <w:p w:rsidR="0048363E" w:rsidRDefault="0048363E" w:rsidP="0048363E">
      <w:pPr>
        <w:pStyle w:val="ANaslov"/>
      </w:pPr>
      <w:r>
        <w:t>III. NAČRT RAZVOJNIH PROGRAMOV</w:t>
      </w:r>
    </w:p>
    <w:p w:rsidR="0048363E" w:rsidRDefault="0048363E">
      <w:pPr>
        <w:overflowPunct/>
        <w:autoSpaceDE/>
        <w:autoSpaceDN/>
        <w:adjustRightInd/>
        <w:spacing w:before="0" w:after="0"/>
        <w:ind w:left="0"/>
        <w:textAlignment w:val="auto"/>
      </w:pPr>
      <w:r>
        <w:br w:type="page"/>
      </w:r>
    </w:p>
    <w:p w:rsidR="0048363E" w:rsidRDefault="0048363E" w:rsidP="0048363E">
      <w:pPr>
        <w:pStyle w:val="AHeading1"/>
      </w:pPr>
      <w:bookmarkStart w:id="295" w:name="_Toc116284450"/>
      <w:r>
        <w:lastRenderedPageBreak/>
        <w:t>III. NAČRT RAZVOJNIH PROGRAMOV</w:t>
      </w:r>
      <w:bookmarkEnd w:id="295"/>
    </w:p>
    <w:p w:rsidR="0048363E" w:rsidRDefault="0048363E" w:rsidP="0048363E">
      <w:pPr>
        <w:pStyle w:val="AHeading3"/>
        <w:tabs>
          <w:tab w:val="decimal" w:pos="9200"/>
        </w:tabs>
        <w:rPr>
          <w:sz w:val="20"/>
        </w:rPr>
      </w:pPr>
      <w:bookmarkStart w:id="296" w:name="_Toc116284451"/>
      <w:r>
        <w:t>40904007 PROJEKTI IN INVESTICIJE V VRTCU TRŽIČ</w:t>
      </w:r>
      <w:r>
        <w:tab/>
      </w:r>
      <w:r>
        <w:rPr>
          <w:sz w:val="20"/>
        </w:rPr>
        <w:t>(140.000 €) 93.750 €</w:t>
      </w:r>
      <w:bookmarkEnd w:id="296"/>
    </w:p>
    <w:p w:rsidR="0048363E" w:rsidRDefault="0048363E" w:rsidP="0048363E">
      <w:pPr>
        <w:pStyle w:val="Heading11"/>
      </w:pPr>
      <w:r>
        <w:t>Namen in cilj</w:t>
      </w:r>
    </w:p>
    <w:p w:rsidR="0048363E" w:rsidRDefault="0048363E" w:rsidP="0048363E">
      <w:pPr>
        <w:pStyle w:val="ANormal"/>
        <w:jc w:val="both"/>
      </w:pPr>
      <w:r>
        <w:t>V okviru NRP se za leto 2023 zagotavljajo sredstva za investicijsko vzdrževalna dela in nakup opreme za enote Vrtca Tržič kot tudi sredstva za investicijski transfer javnemu zavodu za zagotavljanje sredstev za nepredvidena vzdrževalna in investicijska dela (v višini 23.750,00 EUR), ki bodo v tem letu namenjena za obnovo notranjih prostorov in terase v enotah Palček in Deteljica.</w:t>
      </w:r>
    </w:p>
    <w:p w:rsidR="0048363E" w:rsidRDefault="0048363E" w:rsidP="0048363E">
      <w:pPr>
        <w:pStyle w:val="Heading11"/>
      </w:pPr>
      <w:r>
        <w:t>Stanje projekta</w:t>
      </w:r>
    </w:p>
    <w:p w:rsidR="0048363E" w:rsidRDefault="0048363E" w:rsidP="0048363E">
      <w:pPr>
        <w:pStyle w:val="ANormal"/>
        <w:jc w:val="both"/>
      </w:pPr>
      <w:r>
        <w:t>S sredstvi za investicije in investicijsko vzdrževanje se zagotavlja normalno delovanje vseh enot Vrtca Tržič.</w:t>
      </w:r>
    </w:p>
    <w:p w:rsidR="0048363E" w:rsidRDefault="0048363E" w:rsidP="0048363E">
      <w:pPr>
        <w:pStyle w:val="ANormal"/>
        <w:jc w:val="both"/>
      </w:pPr>
      <w:r>
        <w:t>Z investicijskim transferom zagotavljamo izvedbo rednih vzdrževalnih del v enotah Vrtca Tržič.</w:t>
      </w:r>
    </w:p>
    <w:p w:rsidR="0048363E" w:rsidRDefault="0048363E" w:rsidP="0048363E">
      <w:pPr>
        <w:pStyle w:val="AHeading3"/>
        <w:tabs>
          <w:tab w:val="decimal" w:pos="9200"/>
        </w:tabs>
        <w:rPr>
          <w:sz w:val="20"/>
        </w:rPr>
      </w:pPr>
      <w:bookmarkStart w:id="297" w:name="_Toc116284452"/>
      <w:r>
        <w:t>40904010 VZDRŽEVANJE IN INVESTICIJE V TRŽIŠKEM MUZEJU</w:t>
      </w:r>
      <w:r>
        <w:tab/>
      </w:r>
      <w:r>
        <w:rPr>
          <w:sz w:val="20"/>
        </w:rPr>
        <w:t>(26.300 €) 26.300 €</w:t>
      </w:r>
      <w:bookmarkEnd w:id="297"/>
    </w:p>
    <w:p w:rsidR="0048363E" w:rsidRDefault="0048363E" w:rsidP="0048363E">
      <w:pPr>
        <w:pStyle w:val="Heading11"/>
      </w:pPr>
      <w:r>
        <w:t>Namen in cilj</w:t>
      </w:r>
    </w:p>
    <w:p w:rsidR="0048363E" w:rsidRDefault="0048363E" w:rsidP="0048363E">
      <w:pPr>
        <w:pStyle w:val="ANormal"/>
        <w:jc w:val="both"/>
      </w:pPr>
      <w:r>
        <w:t>Občina zagotavlja sredstva za vzdrževanje stavb, ki jih Tržiški muzej uporablja za svojo dejavnost.</w:t>
      </w:r>
    </w:p>
    <w:p w:rsidR="0048363E" w:rsidRDefault="0048363E" w:rsidP="0048363E">
      <w:pPr>
        <w:pStyle w:val="Heading11"/>
      </w:pPr>
      <w:r>
        <w:t>Stanje projekta</w:t>
      </w:r>
    </w:p>
    <w:p w:rsidR="0048363E" w:rsidRDefault="0048363E" w:rsidP="0048363E">
      <w:pPr>
        <w:pStyle w:val="ANormal"/>
        <w:jc w:val="both"/>
      </w:pPr>
      <w:r>
        <w:t>Investicijsko vzdrževanje se bo opravljalo po predloženem finančnem planu in ob posameznih soglasjih občine.</w:t>
      </w:r>
    </w:p>
    <w:p w:rsidR="0048363E" w:rsidRDefault="0048363E" w:rsidP="0048363E">
      <w:pPr>
        <w:pStyle w:val="AHeading3"/>
        <w:tabs>
          <w:tab w:val="decimal" w:pos="9200"/>
        </w:tabs>
        <w:rPr>
          <w:sz w:val="20"/>
        </w:rPr>
      </w:pPr>
      <w:bookmarkStart w:id="298" w:name="_Toc116284453"/>
      <w:r>
        <w:t>40904017 INVESTICIJE IN PROJEKTI V ZDRAVSTVENEM DOMU TRŽIČ</w:t>
      </w:r>
      <w:r>
        <w:tab/>
      </w:r>
      <w:r>
        <w:rPr>
          <w:sz w:val="20"/>
        </w:rPr>
        <w:t>(50.000 €) 114.000 €</w:t>
      </w:r>
      <w:bookmarkEnd w:id="298"/>
    </w:p>
    <w:p w:rsidR="0048363E" w:rsidRDefault="0048363E" w:rsidP="0048363E">
      <w:pPr>
        <w:pStyle w:val="Heading11"/>
      </w:pPr>
      <w:r>
        <w:t>Namen in cilj</w:t>
      </w:r>
    </w:p>
    <w:p w:rsidR="0048363E" w:rsidRDefault="0048363E" w:rsidP="0048363E">
      <w:pPr>
        <w:pStyle w:val="ANormal"/>
        <w:jc w:val="both"/>
      </w:pPr>
      <w:r>
        <w:t>Sredstva so namenjena za nakup zdravstvene opreme in vozil oz. izvedbo drugih investicij, ki jih sofinancira Ministrstvo za zdravje. Del sredstev je rezerviran za izvedbo investicijsko vzdrževalnih del.</w:t>
      </w:r>
    </w:p>
    <w:p w:rsidR="0048363E" w:rsidRDefault="0048363E" w:rsidP="0048363E">
      <w:pPr>
        <w:pStyle w:val="Heading11"/>
      </w:pPr>
      <w:r>
        <w:t>Stanje projekta</w:t>
      </w:r>
    </w:p>
    <w:p w:rsidR="0048363E" w:rsidRDefault="0048363E" w:rsidP="0048363E">
      <w:pPr>
        <w:pStyle w:val="ANormal"/>
        <w:jc w:val="both"/>
      </w:pPr>
      <w:r>
        <w:t>Objekt je bil zgrajen leta 1964. Takratni standardi niso zahtevali nikakršnih toplotnih izolacij fasade, zato ovoj stavbe predstavlja skeletna AB konstrukcija. Stavbno pohištvo je leseno, v slabem stanju. Podstrešje objekta je neizolirano. Toplotne izgube objekta so velike. Za objekt je izdelana EI, katera predpisuje ukrepe izboljšanja kakovosti ovoja stavbe.  V zadnjih letih je bila sicer že izvedena delna energetska sanacija objekta, del objekta (npr. južni trakt) pa na prenovo še čaka. V ZD se srečujejo z veliko prostorsko stisko (fizioterapija, ambulante...), razvoj/širitev primarnega zdravstva pa zahteva še dodatne prostore. Redno letno moramo izvajati tudi nakupe potrebne medicinske opreme, da moderniziramo delovanje ZD Tržič in tako ohranjamo sodobno tehnološko opremljenost.</w:t>
      </w:r>
    </w:p>
    <w:p w:rsidR="0048363E" w:rsidRDefault="0048363E" w:rsidP="0048363E">
      <w:pPr>
        <w:pStyle w:val="AHeading3"/>
        <w:tabs>
          <w:tab w:val="decimal" w:pos="9200"/>
        </w:tabs>
        <w:rPr>
          <w:sz w:val="20"/>
        </w:rPr>
      </w:pPr>
      <w:bookmarkStart w:id="299" w:name="_Toc116284454"/>
      <w:r>
        <w:t>40907001 INVESTICIJSKO VZDRŽEVANJE OBČINSKIH CEST</w:t>
      </w:r>
      <w:r>
        <w:tab/>
      </w:r>
      <w:r>
        <w:rPr>
          <w:sz w:val="20"/>
        </w:rPr>
        <w:t>(579.144 €) 300.000 €</w:t>
      </w:r>
      <w:bookmarkEnd w:id="299"/>
    </w:p>
    <w:p w:rsidR="0048363E" w:rsidRDefault="0048363E" w:rsidP="0048363E">
      <w:pPr>
        <w:pStyle w:val="Heading11"/>
      </w:pPr>
      <w:r>
        <w:t>Namen in cilj</w:t>
      </w:r>
    </w:p>
    <w:p w:rsidR="0048363E" w:rsidRDefault="0048363E" w:rsidP="0048363E">
      <w:pPr>
        <w:pStyle w:val="ANormal"/>
        <w:jc w:val="both"/>
      </w:pPr>
      <w:r>
        <w:t>Zagotovitev ustreznega nivoja cestno prometne varnosti. Občina Tržič želi z rekonstrukcijami ter novogradnjami izboljšati prometno infrastrukturo in prometno varnost v občini.</w:t>
      </w:r>
    </w:p>
    <w:p w:rsidR="0048363E" w:rsidRDefault="0048363E" w:rsidP="0048363E">
      <w:pPr>
        <w:pStyle w:val="Heading11"/>
      </w:pPr>
      <w:r>
        <w:t>Stanje projekta</w:t>
      </w:r>
    </w:p>
    <w:p w:rsidR="0048363E" w:rsidRDefault="0048363E" w:rsidP="0048363E">
      <w:pPr>
        <w:pStyle w:val="ANormal"/>
        <w:jc w:val="both"/>
      </w:pPr>
      <w:r>
        <w:t xml:space="preserve">Cestna prometna infrastruktura na posameznih odsekih je zaradi neugodne geografske lege in vremenskih vplivov v slabem stanju. Zaradi tega je potrebno izvajati investicijsko vzdrževalna dela (obnavljati, rekonstruirati ter </w:t>
      </w:r>
      <w:r>
        <w:lastRenderedPageBreak/>
        <w:t xml:space="preserve">dograjevati) na cestni infrastrukturi in  tem zagotavljati ustrezen nivo kvalitete voziščnih konstrukcij in ostalih elementov ceste. </w:t>
      </w:r>
    </w:p>
    <w:p w:rsidR="0048363E" w:rsidRDefault="0048363E" w:rsidP="0048363E">
      <w:pPr>
        <w:pStyle w:val="ANormal"/>
        <w:jc w:val="both"/>
      </w:pPr>
    </w:p>
    <w:p w:rsidR="0048363E" w:rsidRDefault="0048363E" w:rsidP="0048363E">
      <w:pPr>
        <w:pStyle w:val="ANormal"/>
        <w:jc w:val="both"/>
      </w:pPr>
      <w:r>
        <w:t>Sredstva na NRP ju so v letu 2023 namenjena za manjše ureditve in sanacije odvodnjavanj, usadov, brežin, odbojnih ograj, podpornih zidov, razpok vozišča, udarnih jam ipd. in izvedbo rekonstrukcije križišča Kovorske ceste pri odcepu Na jaso. Prav tako se del sredstev namenja za izdelavo projektnih dokumentacij za obnove ali rekonstrukcije odsekov občinskih cest in za projektno dokumentacijo za rekonstrukcijo mostu čez Tržiško Bistrico pred Kulturnim centrom (most čez Partizansko ulico).</w:t>
      </w:r>
    </w:p>
    <w:p w:rsidR="0048363E" w:rsidRDefault="0048363E" w:rsidP="0048363E">
      <w:pPr>
        <w:pStyle w:val="ANormal"/>
        <w:jc w:val="both"/>
      </w:pPr>
    </w:p>
    <w:p w:rsidR="0048363E" w:rsidRDefault="0048363E" w:rsidP="0048363E">
      <w:pPr>
        <w:pStyle w:val="ANormal"/>
        <w:jc w:val="both"/>
      </w:pPr>
      <w:r>
        <w:t>Izvedba predvidenih investicij je odvisna od projektantske ocene potrebnih sredstev in stopnje pripravljenosti projektne dokumentacije za izvedbo le-teh.</w:t>
      </w:r>
    </w:p>
    <w:p w:rsidR="0048363E" w:rsidRDefault="0048363E" w:rsidP="0048363E">
      <w:pPr>
        <w:pStyle w:val="AHeading3"/>
        <w:tabs>
          <w:tab w:val="decimal" w:pos="9200"/>
        </w:tabs>
        <w:rPr>
          <w:sz w:val="20"/>
        </w:rPr>
      </w:pPr>
      <w:bookmarkStart w:id="300" w:name="_Toc116284455"/>
      <w:r>
        <w:t>40907008 TEKOČE VZDRŽEVANJE LOKALNIH CEST</w:t>
      </w:r>
      <w:r>
        <w:tab/>
      </w:r>
      <w:r>
        <w:rPr>
          <w:sz w:val="20"/>
        </w:rPr>
        <w:t>(850.000 €) 900.000 €</w:t>
      </w:r>
      <w:bookmarkEnd w:id="300"/>
    </w:p>
    <w:p w:rsidR="0048363E" w:rsidRDefault="0048363E" w:rsidP="0048363E">
      <w:pPr>
        <w:pStyle w:val="Heading11"/>
      </w:pPr>
      <w:r>
        <w:t>Namen in cilj</w:t>
      </w:r>
    </w:p>
    <w:p w:rsidR="0048363E" w:rsidRDefault="0048363E" w:rsidP="0048363E">
      <w:pPr>
        <w:pStyle w:val="ANormal"/>
        <w:jc w:val="both"/>
      </w:pPr>
      <w:r>
        <w:t>Z izvajanjem gospodarske javne službe rednega vzdrževanja občinskih cest se zagotavlja:</w:t>
      </w:r>
    </w:p>
    <w:p w:rsidR="0048363E" w:rsidRDefault="0048363E" w:rsidP="0048363E">
      <w:pPr>
        <w:pStyle w:val="ANormal"/>
        <w:jc w:val="both"/>
      </w:pPr>
      <w:r>
        <w:t>- izvajanje vzdrževalnih del za ohranjanje občinskih cest v stanju, ki zagotavlja varnost in prevoznost občinskih cest,</w:t>
      </w:r>
    </w:p>
    <w:p w:rsidR="0048363E" w:rsidRDefault="0048363E" w:rsidP="0048363E">
      <w:pPr>
        <w:pStyle w:val="ANormal"/>
        <w:jc w:val="both"/>
      </w:pPr>
      <w:r>
        <w:t>- nadzor nad stanjem občinskih cest in cestnega sveta</w:t>
      </w:r>
    </w:p>
    <w:p w:rsidR="0048363E" w:rsidRDefault="0048363E" w:rsidP="0048363E">
      <w:pPr>
        <w:pStyle w:val="ANormal"/>
        <w:jc w:val="both"/>
      </w:pPr>
      <w:r>
        <w:t>- vzpostavitev prevoznosti občinskih cest ob naravnih in drugih nesrečah.</w:t>
      </w:r>
    </w:p>
    <w:p w:rsidR="0048363E" w:rsidRDefault="0048363E" w:rsidP="0048363E">
      <w:pPr>
        <w:pStyle w:val="ANormal"/>
        <w:jc w:val="both"/>
      </w:pPr>
      <w:r>
        <w:t>Vzdrževanje občinskih cest na podlagi sklenjene Koncesijske pogodbe o opravljanju gospodarske javne službe vzdrževanje občinskih javnih cest na območju Občine Tržič, št. 014-0001/2020 z dne 23.9.2020,  izvaja gospodarska družba KOMUNALA TRŽIČ d.o.o.</w:t>
      </w:r>
    </w:p>
    <w:p w:rsidR="0048363E" w:rsidRDefault="0048363E" w:rsidP="0048363E">
      <w:pPr>
        <w:pStyle w:val="ANormal"/>
        <w:jc w:val="both"/>
      </w:pPr>
    </w:p>
    <w:p w:rsidR="0048363E" w:rsidRDefault="0048363E" w:rsidP="0048363E">
      <w:pPr>
        <w:pStyle w:val="ANormal"/>
        <w:jc w:val="both"/>
      </w:pPr>
      <w:r>
        <w:t>Sredstva na NRP-ju zvišujemo zaradi višjih cen materialov, goriva in stroškov dela ter storitev, ki vplivajo na ceno storitev, ki se izvajajo pri GJS rednega vzdrževanja občinskih cest.</w:t>
      </w:r>
    </w:p>
    <w:p w:rsidR="0048363E" w:rsidRDefault="0048363E" w:rsidP="0048363E">
      <w:pPr>
        <w:pStyle w:val="Heading11"/>
      </w:pPr>
      <w:r>
        <w:t>Stanje projekta</w:t>
      </w:r>
    </w:p>
    <w:p w:rsidR="0048363E" w:rsidRDefault="0048363E" w:rsidP="0048363E">
      <w:pPr>
        <w:pStyle w:val="ANormal"/>
        <w:jc w:val="both"/>
      </w:pPr>
      <w:r>
        <w:t>Dela rednega vzdrževanja občinskih cest se izvajajo na podlagi potrjenega Letnega plana izvajanja javne službe cest oz. na mesečni ravni na podlagi potrjenega mesečnega izvedbenega programa javne službe. V primeru naravnih nesreč se vzdrževanje cest prilagaja dejanskim razmeram na terenu.</w:t>
      </w:r>
    </w:p>
    <w:p w:rsidR="0048363E" w:rsidRDefault="0048363E" w:rsidP="0048363E">
      <w:pPr>
        <w:pStyle w:val="AHeading3"/>
        <w:tabs>
          <w:tab w:val="decimal" w:pos="9200"/>
        </w:tabs>
        <w:rPr>
          <w:sz w:val="20"/>
        </w:rPr>
      </w:pPr>
      <w:bookmarkStart w:id="301" w:name="_Toc116284456"/>
      <w:r>
        <w:t>40909001 INVESTICIJSKO VZDRŽEVANJE STANOVANJ</w:t>
      </w:r>
      <w:r>
        <w:tab/>
      </w:r>
      <w:r>
        <w:rPr>
          <w:sz w:val="20"/>
        </w:rPr>
        <w:t>(115.000 €) 120.000 €</w:t>
      </w:r>
      <w:bookmarkEnd w:id="301"/>
    </w:p>
    <w:p w:rsidR="0048363E" w:rsidRDefault="0048363E" w:rsidP="0048363E">
      <w:pPr>
        <w:pStyle w:val="Heading11"/>
      </w:pPr>
      <w:r>
        <w:t>Namen in cilj</w:t>
      </w:r>
    </w:p>
    <w:p w:rsidR="0048363E" w:rsidRDefault="0048363E" w:rsidP="0048363E">
      <w:pPr>
        <w:pStyle w:val="ANormal"/>
        <w:jc w:val="both"/>
      </w:pPr>
      <w:r>
        <w:t>S planiranimi sredstvi vzdržujemo stanovanjske enote in s tem ohranjamo nespremenjeno uporabno vrednost stanovanj oz. večstanovanjskih hiš za vso dobo njihovega trajanja.</w:t>
      </w:r>
    </w:p>
    <w:p w:rsidR="0048363E" w:rsidRDefault="0048363E" w:rsidP="0048363E">
      <w:pPr>
        <w:pStyle w:val="Heading11"/>
      </w:pPr>
      <w:r>
        <w:t>Stanje projekta</w:t>
      </w:r>
    </w:p>
    <w:p w:rsidR="0048363E" w:rsidRDefault="0048363E" w:rsidP="0048363E">
      <w:pPr>
        <w:pStyle w:val="ANormal"/>
        <w:jc w:val="both"/>
      </w:pPr>
      <w:r>
        <w:t>V letu 2023 bomo glede na obseg proračunskih sredstev nadaljevali z obnovami stanovanj, da se ohranjanja njihova nespremenjena uporabna vrednost. Sredstva so namenjena za zamenjavo zunanjega stavbnega pohištva, obnovo kopalnic ter elektro in vodovodnih instalacij v občinskih neprofitnih stanovanjih. Prav tako se na tej proračunski postavki zagotavljajo sredstva za plačilo sorazmernega dela stroškov obnov skupnih delov stavb (streha, fasada, stopnišča, zunanje površine), kjer je občina lastnica posamezne stanovanjske enote in ne stavbe v celoti.</w:t>
      </w:r>
    </w:p>
    <w:p w:rsidR="0048363E" w:rsidRDefault="0048363E" w:rsidP="0048363E">
      <w:pPr>
        <w:pStyle w:val="AHeading3"/>
        <w:tabs>
          <w:tab w:val="decimal" w:pos="9200"/>
        </w:tabs>
        <w:rPr>
          <w:sz w:val="20"/>
        </w:rPr>
      </w:pPr>
      <w:bookmarkStart w:id="302" w:name="_Toc116284457"/>
      <w:r>
        <w:t>41004004 INVEST.VZDRŽ.KNJIŽNICE DR.TONETA PRETNARJA</w:t>
      </w:r>
      <w:r>
        <w:tab/>
      </w:r>
      <w:r>
        <w:rPr>
          <w:sz w:val="20"/>
        </w:rPr>
        <w:t>(11.000 €) 11.000 €</w:t>
      </w:r>
      <w:bookmarkEnd w:id="302"/>
    </w:p>
    <w:p w:rsidR="0048363E" w:rsidRDefault="0048363E" w:rsidP="0048363E">
      <w:pPr>
        <w:pStyle w:val="Heading11"/>
      </w:pPr>
      <w:r>
        <w:t>Namen in cilj</w:t>
      </w:r>
    </w:p>
    <w:p w:rsidR="0048363E" w:rsidRDefault="0048363E" w:rsidP="0048363E">
      <w:pPr>
        <w:pStyle w:val="ANormal"/>
        <w:jc w:val="both"/>
      </w:pPr>
      <w:r>
        <w:t>Sredstva so namenjena rednim investicijskim transferom za izvedbo vzdrževalnih del v knjižnico.</w:t>
      </w:r>
    </w:p>
    <w:p w:rsidR="0048363E" w:rsidRDefault="0048363E" w:rsidP="0048363E">
      <w:pPr>
        <w:pStyle w:val="Heading11"/>
      </w:pPr>
      <w:r>
        <w:lastRenderedPageBreak/>
        <w:t>Stanje projekta</w:t>
      </w:r>
    </w:p>
    <w:p w:rsidR="0048363E" w:rsidRDefault="0048363E" w:rsidP="0048363E">
      <w:pPr>
        <w:pStyle w:val="ANormal"/>
        <w:jc w:val="both"/>
      </w:pPr>
      <w:r>
        <w:t>Investicijsko vzdrževanje se bo opravljalo po predloženem finančnem planu in ob posameznih soglasjih občine.</w:t>
      </w:r>
    </w:p>
    <w:p w:rsidR="0048363E" w:rsidRDefault="0048363E" w:rsidP="0048363E">
      <w:pPr>
        <w:pStyle w:val="AHeading3"/>
        <w:tabs>
          <w:tab w:val="decimal" w:pos="9200"/>
        </w:tabs>
        <w:rPr>
          <w:sz w:val="20"/>
        </w:rPr>
      </w:pPr>
      <w:bookmarkStart w:id="303" w:name="_Toc116284458"/>
      <w:r>
        <w:t>41004017 VZDRŽ.GAS.DOMOV, INVEST.IN NABAVA GAS.OPREME, VOZIL</w:t>
      </w:r>
      <w:r>
        <w:tab/>
      </w:r>
      <w:r>
        <w:rPr>
          <w:sz w:val="20"/>
        </w:rPr>
        <w:t>(26.500 €) 185.000 €</w:t>
      </w:r>
      <w:bookmarkEnd w:id="303"/>
    </w:p>
    <w:p w:rsidR="0048363E" w:rsidRDefault="0048363E" w:rsidP="0048363E">
      <w:pPr>
        <w:pStyle w:val="Heading11"/>
      </w:pPr>
      <w:r>
        <w:t>Namen in cilj</w:t>
      </w:r>
    </w:p>
    <w:p w:rsidR="0048363E" w:rsidRDefault="0048363E" w:rsidP="0048363E">
      <w:pPr>
        <w:pStyle w:val="ANormal"/>
        <w:jc w:val="both"/>
      </w:pPr>
      <w:r>
        <w:t>Zagotavljati požarno varnost na območju Občine Tržič v skladu z zakonom in veljavnimi predpisi ter ustrezno infrastrukturo in opremo za izvajanje gasilske dejavnosti. V letu 2023 se predvideva sofinanciranje nakupa gasilskega vozila GVC za PGD Tržič.</w:t>
      </w:r>
    </w:p>
    <w:p w:rsidR="0048363E" w:rsidRDefault="0048363E" w:rsidP="0048363E">
      <w:pPr>
        <w:pStyle w:val="Heading11"/>
      </w:pPr>
      <w:r>
        <w:t>Stanje projekta</w:t>
      </w:r>
    </w:p>
    <w:p w:rsidR="0048363E" w:rsidRDefault="0048363E" w:rsidP="0048363E">
      <w:pPr>
        <w:pStyle w:val="ANormal"/>
        <w:jc w:val="both"/>
      </w:pPr>
      <w:r>
        <w:t>V okviru NRP se zagotavlja sredstva za nakupe gasilske opreme, vozil in redno/investicijsko vzdrževanje gasilskih domov skladno s planom (menjava strehe v Kovorju) opremljanja teritorialnih gasilskih enot GZ Tržič.</w:t>
      </w:r>
    </w:p>
    <w:p w:rsidR="0048363E" w:rsidRDefault="0048363E" w:rsidP="0048363E">
      <w:pPr>
        <w:pStyle w:val="AHeading3"/>
        <w:tabs>
          <w:tab w:val="decimal" w:pos="9200"/>
        </w:tabs>
        <w:rPr>
          <w:sz w:val="20"/>
        </w:rPr>
      </w:pPr>
      <w:bookmarkStart w:id="304" w:name="_Toc116284459"/>
      <w:r>
        <w:t>41207006 INV.VZDR.IN GRADNJA MANJŠIH ODSEKOV GJI (VODOVOD, KANAL)</w:t>
      </w:r>
      <w:r>
        <w:tab/>
      </w:r>
      <w:r>
        <w:rPr>
          <w:sz w:val="20"/>
        </w:rPr>
        <w:t>(454.905 €) 486.807 €</w:t>
      </w:r>
      <w:bookmarkEnd w:id="304"/>
    </w:p>
    <w:p w:rsidR="0048363E" w:rsidRDefault="0048363E" w:rsidP="0048363E">
      <w:pPr>
        <w:pStyle w:val="Heading11"/>
      </w:pPr>
      <w:r>
        <w:t>Namen in cilj</w:t>
      </w:r>
    </w:p>
    <w:p w:rsidR="0048363E" w:rsidRDefault="0048363E" w:rsidP="0048363E">
      <w:pPr>
        <w:pStyle w:val="ANormal"/>
        <w:jc w:val="both"/>
      </w:pPr>
      <w:r>
        <w:t>Namen projekta investicijskega vzdrževanja je obnova manjših krakov vodovodnega omrežja (povečini iz salonitnih cevi) z namenom izboljšanja kakovosti oskrbe s pitno vodo in zmanjšanja vodnih izgub, zamenjave dotrajanih kanalizacijskih cevi na krajših odsekih, gradnja posameznih manjših odsekov fekalne kanalizacije (priključki na sekundarne kanale, prevezave…). V sklopu investicijskega vzdrževanje je zajeto tudi odpravljanje okvar na vodovodnih sistemih in potrebna popravila posameznih vodovodnih objektov. Cilj investicijskega vzdrževanja je nemotena oskrba prebivalcev s pitno vodo, izboljšanje kvalitete oskrbe s pitno vodo, zmanjšanje vodnih izgub, zmanjševanje onesnaževanja okolje, zagotavljanje ustreznega nadzora nad delovanjem sistemov.</w:t>
      </w:r>
    </w:p>
    <w:p w:rsidR="0048363E" w:rsidRDefault="0048363E" w:rsidP="0048363E">
      <w:pPr>
        <w:pStyle w:val="Heading11"/>
      </w:pPr>
      <w:r>
        <w:t>Stanje projekta</w:t>
      </w:r>
    </w:p>
    <w:p w:rsidR="0048363E" w:rsidRDefault="0048363E" w:rsidP="0048363E">
      <w:pPr>
        <w:pStyle w:val="ANormal"/>
        <w:jc w:val="both"/>
      </w:pPr>
      <w:r>
        <w:t>Z izvajanjem projekta investicijskega vzdrževanja komunalne infrastrukture sledimo zastavljenim ciljem nemotene oskrbe prebivalcev s pitno vodo, izboljšanju kvalitete oskrbe s pitno vodo, zmanjševanju onesnaževanja okolja in zagotavljanju ustreznega nadzora nad delovanjem vodovodnih in kanalizacijskih sistemov s telemetrijo.</w:t>
      </w:r>
      <w:r>
        <w:tab/>
      </w:r>
      <w:r>
        <w:tab/>
      </w:r>
    </w:p>
    <w:p w:rsidR="0048363E" w:rsidRDefault="0048363E" w:rsidP="0048363E">
      <w:pPr>
        <w:pStyle w:val="ANormal"/>
        <w:jc w:val="both"/>
      </w:pPr>
    </w:p>
    <w:p w:rsidR="0048363E" w:rsidRDefault="0048363E" w:rsidP="0048363E">
      <w:pPr>
        <w:pStyle w:val="ANormal"/>
        <w:jc w:val="both"/>
      </w:pPr>
      <w:r>
        <w:t>Sredstva v letu 2023 namenjamo za:</w:t>
      </w:r>
    </w:p>
    <w:p w:rsidR="0048363E" w:rsidRDefault="0048363E" w:rsidP="0048363E">
      <w:pPr>
        <w:pStyle w:val="ANormal"/>
        <w:jc w:val="both"/>
      </w:pPr>
      <w:r>
        <w:t>- investicijsko vzdrževanje on odpravo napak na obstoječih vodovodnih omrežjih;</w:t>
      </w:r>
    </w:p>
    <w:p w:rsidR="0048363E" w:rsidRDefault="0048363E" w:rsidP="0048363E">
      <w:pPr>
        <w:pStyle w:val="ANormal"/>
        <w:jc w:val="both"/>
      </w:pPr>
      <w:r>
        <w:t>- financiranju obnove vodovodnih priključkov po obnovi vodovodov v sklopu DRR2,</w:t>
      </w:r>
    </w:p>
    <w:p w:rsidR="0048363E" w:rsidRDefault="0048363E" w:rsidP="0048363E">
      <w:pPr>
        <w:pStyle w:val="ANormal"/>
        <w:jc w:val="both"/>
      </w:pPr>
      <w:r>
        <w:t>- letni redni pregled hidrantov,</w:t>
      </w:r>
      <w:r>
        <w:tab/>
      </w:r>
      <w:r>
        <w:tab/>
      </w:r>
    </w:p>
    <w:p w:rsidR="0048363E" w:rsidRDefault="0048363E" w:rsidP="0048363E">
      <w:pPr>
        <w:pStyle w:val="ANormal"/>
        <w:jc w:val="both"/>
      </w:pPr>
      <w:r>
        <w:t>- izvedbo investicijskega vzdrževanja kanalizacijskega omrežja (popravilo oz. zamenjava dotrajanih jaškov, vgradnja protihrupnih vložkov pod pokrove jaškov, ipd.),</w:t>
      </w:r>
    </w:p>
    <w:p w:rsidR="0048363E" w:rsidRDefault="0048363E" w:rsidP="0048363E">
      <w:pPr>
        <w:pStyle w:val="ANormal"/>
        <w:jc w:val="both"/>
      </w:pPr>
      <w:r>
        <w:t>- plačilo stroškov porabe električne energije za novozgrajena črpališča v projektu DRR2 (do predaje upravljalcu),</w:t>
      </w:r>
    </w:p>
    <w:p w:rsidR="0048363E" w:rsidRDefault="0048363E" w:rsidP="0048363E">
      <w:pPr>
        <w:pStyle w:val="ANormal"/>
        <w:jc w:val="both"/>
      </w:pPr>
      <w:r>
        <w:t>- obnovo vodovodov ob sočasni gradnji krajših odsekov sekundarne kanalizacije v aglomeraciji 3806 Tržič (Loka),</w:t>
      </w:r>
    </w:p>
    <w:p w:rsidR="0048363E" w:rsidRDefault="0048363E" w:rsidP="0048363E">
      <w:pPr>
        <w:pStyle w:val="ANormal"/>
        <w:jc w:val="both"/>
      </w:pPr>
      <w:r>
        <w:t>- gradnjo manjkajočih krajših odsekov sekundarne kanalizacije v aglomeraciji 3806 Tržič (Loka).</w:t>
      </w:r>
    </w:p>
    <w:p w:rsidR="0048363E" w:rsidRDefault="0048363E" w:rsidP="0048363E">
      <w:pPr>
        <w:pStyle w:val="AHeading3"/>
        <w:tabs>
          <w:tab w:val="decimal" w:pos="9200"/>
        </w:tabs>
        <w:rPr>
          <w:sz w:val="20"/>
        </w:rPr>
      </w:pPr>
      <w:bookmarkStart w:id="305" w:name="_Toc116284460"/>
      <w:r>
        <w:t>41207013 SEVERNI PRIKLJUČEK NA DRŽAVNO CESTO</w:t>
      </w:r>
      <w:r>
        <w:tab/>
      </w:r>
      <w:r>
        <w:rPr>
          <w:sz w:val="20"/>
        </w:rPr>
        <w:t>(60.000 €) 30.000 €</w:t>
      </w:r>
      <w:bookmarkEnd w:id="305"/>
    </w:p>
    <w:p w:rsidR="0048363E" w:rsidRDefault="0048363E" w:rsidP="0048363E">
      <w:pPr>
        <w:pStyle w:val="Heading11"/>
      </w:pPr>
      <w:r>
        <w:t>Namen in cilj</w:t>
      </w:r>
    </w:p>
    <w:p w:rsidR="0048363E" w:rsidRDefault="0048363E" w:rsidP="0048363E">
      <w:pPr>
        <w:pStyle w:val="ANormal"/>
        <w:jc w:val="both"/>
      </w:pPr>
      <w:r>
        <w:t>Ureditev severnega priključka obvoznice, izboljšanje dostopnosti, razbremenitev Trga svobode in Koroške ceste, izboljšanje prometne varnosti za pešce in ostale udeležence v prometu.</w:t>
      </w:r>
    </w:p>
    <w:p w:rsidR="0048363E" w:rsidRDefault="0048363E" w:rsidP="0048363E">
      <w:pPr>
        <w:pStyle w:val="Heading11"/>
      </w:pPr>
      <w:r>
        <w:lastRenderedPageBreak/>
        <w:t>Stanje projekta</w:t>
      </w:r>
    </w:p>
    <w:p w:rsidR="0048363E" w:rsidRDefault="0048363E" w:rsidP="0048363E">
      <w:pPr>
        <w:pStyle w:val="ANormal"/>
        <w:jc w:val="both"/>
      </w:pPr>
      <w:r>
        <w:t xml:space="preserve">Že v letu 2021 je bila načrtovana pridobitev projektne dokumentacije DGD in PZI, vendar zaradi sočasne priprave občinskega podrobnega prostorskega načrta (OPPN) za severni priključek le-ta še ni bila naročena. V decembru 2021 je bilo izvedeno javno naročilo za pripravo omenjenega OPPN in tudi podpisana pogodba z izvajalcem. V letu 2022 je tako v teku izdelava OPPN, za katero pa smo morali na podlagi smernic Direkcije RS za infrastrukturo (DRSI) izdelati še </w:t>
      </w:r>
      <w:proofErr w:type="spellStart"/>
      <w:r>
        <w:t>novelacijo</w:t>
      </w:r>
      <w:proofErr w:type="spellEnd"/>
      <w:r>
        <w:t xml:space="preserve"> prometne študije  za severni priključek in je trenutno le-ta v pregledu na DRSI. Po podaji njihovega mnenja se bo priprava osnutka OPPN nadaljevala in ocenjujemo, da bo javna razgrnitev osnutka OPPN izvedena še v letošnjem letu, predlog OPPN pa sprejet v prihodnjem letu. Na podlagi sprejetega OPPN se bo pristopilo k zagotovitvi sredstev za izdelavo projektne dokumentacije za pridobitev gradbenega dovoljenja (DGD) in za izvedbo (PZI).</w:t>
      </w:r>
    </w:p>
    <w:p w:rsidR="0048363E" w:rsidRDefault="0048363E" w:rsidP="0048363E">
      <w:pPr>
        <w:pStyle w:val="AHeading3"/>
        <w:tabs>
          <w:tab w:val="decimal" w:pos="9200"/>
        </w:tabs>
        <w:rPr>
          <w:sz w:val="20"/>
        </w:rPr>
      </w:pPr>
      <w:bookmarkStart w:id="306" w:name="_Toc116284461"/>
      <w:r>
        <w:t>41208005 INVESTICIJE V DTO</w:t>
      </w:r>
      <w:r>
        <w:tab/>
      </w:r>
      <w:r>
        <w:rPr>
          <w:sz w:val="20"/>
        </w:rPr>
        <w:t>(80.000 €) 35.000 €</w:t>
      </w:r>
      <w:bookmarkEnd w:id="306"/>
    </w:p>
    <w:p w:rsidR="0048363E" w:rsidRDefault="0048363E" w:rsidP="0048363E">
      <w:pPr>
        <w:pStyle w:val="Heading11"/>
      </w:pPr>
      <w:r>
        <w:t>Namen in cilj</w:t>
      </w:r>
    </w:p>
    <w:p w:rsidR="0048363E" w:rsidRDefault="0048363E" w:rsidP="0048363E">
      <w:pPr>
        <w:pStyle w:val="ANormal"/>
        <w:jc w:val="both"/>
      </w:pPr>
      <w:r>
        <w:t xml:space="preserve">Prenoviti obrabljene dele športne dvorane, da bodo lahko varno in učinkovito služili svojemu namenu. Cilj je varna in kakovostna športna infrastruktura za izvajanje pouka športne vzgoje in varna in kakovostna športno-rekreativna infrastruktura za izvajanje treningov športnih klubov ter rekreacije ter ustrezna infrastruktura za izvajanje večjih prireditev, ki se odvijajo v zaprtih prostorih. V letu 2023 se predvideva zagotovitev dveh novih garderobnih v zgornjem delu dvorane, ki bodo </w:t>
      </w:r>
      <w:r w:rsidR="00C72389">
        <w:t>zagotavljali</w:t>
      </w:r>
      <w:r>
        <w:t xml:space="preserve"> </w:t>
      </w:r>
      <w:r w:rsidR="00C72389">
        <w:t>istočasno</w:t>
      </w:r>
      <w:r>
        <w:t xml:space="preserve"> uporabo vseh </w:t>
      </w:r>
      <w:r w:rsidR="00C72389">
        <w:t>razpoložljivih</w:t>
      </w:r>
      <w:r>
        <w:t xml:space="preserve"> športnih površin. Predvideva se tudi začetek investicijsko vzdrževalnih del na obstoječih sanitarnih prostorih in umivalnicah.</w:t>
      </w:r>
    </w:p>
    <w:p w:rsidR="0048363E" w:rsidRDefault="0048363E" w:rsidP="0048363E">
      <w:pPr>
        <w:pStyle w:val="Heading11"/>
      </w:pPr>
      <w:r>
        <w:t>Stanje projekta</w:t>
      </w:r>
    </w:p>
    <w:p w:rsidR="0048363E" w:rsidRDefault="0048363E" w:rsidP="0048363E">
      <w:pPr>
        <w:pStyle w:val="ANormal"/>
        <w:jc w:val="both"/>
      </w:pPr>
      <w:r>
        <w:t xml:space="preserve">Obstoječi objekt in športna dvorana je bil zgrajen leta 2002. Upravljavec DTO opozarja na nujnost zagotovitve dveh novih garderobnih v zgornjem delu dvorane, ki bodo </w:t>
      </w:r>
      <w:r w:rsidR="00C72389">
        <w:t>zagotavljali</w:t>
      </w:r>
      <w:r>
        <w:t xml:space="preserve"> </w:t>
      </w:r>
      <w:r w:rsidR="00C72389">
        <w:t>istočasno</w:t>
      </w:r>
      <w:r>
        <w:t xml:space="preserve"> uporabo vseh </w:t>
      </w:r>
      <w:r w:rsidR="00C72389">
        <w:t>razpoložljivih</w:t>
      </w:r>
      <w:r>
        <w:t xml:space="preserve"> športnih površin. Opozarja na nujno potrebna investicijsko vzdrževalna dela, ki so v prvi fazi potrebna predvsem v obstoječih sanitarijah in umivalnicah.</w:t>
      </w:r>
    </w:p>
    <w:p w:rsidR="0048363E" w:rsidRDefault="0048363E" w:rsidP="0048363E">
      <w:pPr>
        <w:pStyle w:val="AHeading3"/>
        <w:tabs>
          <w:tab w:val="decimal" w:pos="9200"/>
        </w:tabs>
        <w:rPr>
          <w:sz w:val="20"/>
        </w:rPr>
      </w:pPr>
      <w:bookmarkStart w:id="307" w:name="_Toc116284462"/>
      <w:r>
        <w:t>41208008 PROJEKTI IN INVESTICIJE V OŠ</w:t>
      </w:r>
      <w:r>
        <w:tab/>
      </w:r>
      <w:r>
        <w:rPr>
          <w:sz w:val="20"/>
        </w:rPr>
        <w:t>(152.845 €) 152.845 €</w:t>
      </w:r>
      <w:bookmarkEnd w:id="307"/>
    </w:p>
    <w:p w:rsidR="0048363E" w:rsidRDefault="0048363E" w:rsidP="0048363E">
      <w:pPr>
        <w:pStyle w:val="Heading11"/>
      </w:pPr>
      <w:r>
        <w:t>Namen in cilj</w:t>
      </w:r>
    </w:p>
    <w:p w:rsidR="0048363E" w:rsidRDefault="0048363E" w:rsidP="0048363E">
      <w:pPr>
        <w:pStyle w:val="ANormal"/>
        <w:jc w:val="both"/>
      </w:pPr>
      <w:r>
        <w:t xml:space="preserve">Občina zagotavlja investicijska sredstva za vzdrževanje objektov, projektno dokumentacijo in izvedbo različnih energetskih ter sanacijskih ukrepov v stavbah, kjer se izvaja osnovno šolstvo in izobražuje odrasle. Z izvedbo rednega vzdrževanja se zagotavlja dobro vzdrževanje stavbnega fonda. </w:t>
      </w:r>
    </w:p>
    <w:p w:rsidR="0048363E" w:rsidRDefault="0048363E" w:rsidP="0048363E">
      <w:pPr>
        <w:pStyle w:val="ANormal"/>
        <w:jc w:val="both"/>
      </w:pPr>
    </w:p>
    <w:p w:rsidR="0048363E" w:rsidRDefault="0048363E" w:rsidP="0048363E">
      <w:pPr>
        <w:pStyle w:val="ANormal"/>
        <w:jc w:val="both"/>
      </w:pPr>
      <w:r>
        <w:t>Posamezne investicije po javnih zavodih so opisane v okviru proračunskih postavk.</w:t>
      </w:r>
    </w:p>
    <w:p w:rsidR="0048363E" w:rsidRDefault="0048363E" w:rsidP="0048363E">
      <w:pPr>
        <w:pStyle w:val="ANormal"/>
        <w:jc w:val="both"/>
      </w:pPr>
    </w:p>
    <w:p w:rsidR="0048363E" w:rsidRDefault="0048363E" w:rsidP="0048363E">
      <w:pPr>
        <w:pStyle w:val="ANormal"/>
        <w:jc w:val="both"/>
      </w:pPr>
      <w:r>
        <w:t>Sredstva na NRP-ju so zagotovljena tudi za morebitne stroške za zagotovitev dodatnih prostorov Glasbene šole Tržič in Ljudske univerze Tržič.</w:t>
      </w:r>
    </w:p>
    <w:p w:rsidR="0048363E" w:rsidRDefault="0048363E" w:rsidP="0048363E">
      <w:pPr>
        <w:pStyle w:val="Heading11"/>
      </w:pPr>
      <w:r>
        <w:t>Stanje projekta</w:t>
      </w:r>
    </w:p>
    <w:p w:rsidR="0048363E" w:rsidRDefault="0048363E" w:rsidP="0048363E">
      <w:pPr>
        <w:pStyle w:val="ANormal"/>
        <w:jc w:val="both"/>
      </w:pPr>
      <w:r>
        <w:t>Investicijsko vzdrževanje se bo opravljalo po predloženem finančnem planu in ob posameznih soglasjih občine.</w:t>
      </w:r>
    </w:p>
    <w:p w:rsidR="0048363E" w:rsidRDefault="0048363E" w:rsidP="0048363E">
      <w:pPr>
        <w:pStyle w:val="AHeading3"/>
        <w:tabs>
          <w:tab w:val="decimal" w:pos="9200"/>
        </w:tabs>
        <w:rPr>
          <w:sz w:val="20"/>
        </w:rPr>
      </w:pPr>
      <w:bookmarkStart w:id="308" w:name="_Toc116284463"/>
      <w:r>
        <w:t>41208009 INTERVENCIJE V KMETIJSTVU</w:t>
      </w:r>
      <w:r>
        <w:tab/>
      </w:r>
      <w:r>
        <w:rPr>
          <w:sz w:val="20"/>
        </w:rPr>
        <w:t>(48.000 €) 48.000 €</w:t>
      </w:r>
      <w:bookmarkEnd w:id="308"/>
    </w:p>
    <w:p w:rsidR="0048363E" w:rsidRDefault="0048363E" w:rsidP="0048363E">
      <w:pPr>
        <w:pStyle w:val="Heading11"/>
      </w:pPr>
      <w:r>
        <w:t>Namen in cilj</w:t>
      </w:r>
    </w:p>
    <w:p w:rsidR="0048363E" w:rsidRDefault="0048363E" w:rsidP="0048363E">
      <w:pPr>
        <w:pStyle w:val="ANormal"/>
        <w:jc w:val="both"/>
      </w:pPr>
      <w:r>
        <w:t>Evropska komisija je v januarju 2022 objavila predlog smernic in uredb, ki bodo urejale državno pomoč v kmetijstvu, gozdarstvu in ribištvu za obdobje 2023-2027, saj se je pokazala potreba po prilagoditvi obstoječih pravil. Pravila o državnih pomočeh iz leta 2014 namreč prenehajo veljati konec leta 2022 in s tem tudi občinski Pravilnik o ohranjanju in spodbujanju razvoja kmetijstva in podeželja v Občini Tržič za programsko obdobje 2015–2020 (programsko obdobje je bilo podaljšano do leta 2022). Nova pravila Evropske komisije bodo sprejeta predvidoma ob koncu leta 2022, takrat bomo tudi začeli s pripravo novega pravilnika in določitvijo vsebine sofinanciranja.</w:t>
      </w:r>
    </w:p>
    <w:p w:rsidR="0048363E" w:rsidRDefault="0048363E" w:rsidP="0048363E">
      <w:pPr>
        <w:pStyle w:val="ANormal"/>
        <w:jc w:val="both"/>
      </w:pPr>
    </w:p>
    <w:p w:rsidR="0048363E" w:rsidRDefault="0048363E" w:rsidP="0048363E">
      <w:pPr>
        <w:pStyle w:val="ANormal"/>
        <w:jc w:val="both"/>
      </w:pPr>
      <w:r>
        <w:t xml:space="preserve">Sredstva so bila do vključno leta 2022 namenjena  za ohranjanje in spodbujanje razvoja kmetijstva v občini, in sicer za naložbe v kmetijska gospodarstva za primarno proizvodnjo, urejanje kmetijskih zemljišč in pašnikov,  nove </w:t>
      </w:r>
      <w:r>
        <w:lastRenderedPageBreak/>
        <w:t xml:space="preserve">investicije za delo v gozdu, naložbe v predelavo in trženje kmetijskih in živilskih proizvodov ter naložbe v nekmetijsko dejavnost na kmetiji (dopolnilne dejavnosti na kmetiji). </w:t>
      </w:r>
    </w:p>
    <w:p w:rsidR="0048363E" w:rsidRDefault="0048363E" w:rsidP="0048363E">
      <w:pPr>
        <w:pStyle w:val="ANormal"/>
        <w:jc w:val="both"/>
      </w:pPr>
    </w:p>
    <w:p w:rsidR="0048363E" w:rsidRDefault="0048363E" w:rsidP="0048363E">
      <w:pPr>
        <w:pStyle w:val="ANormal"/>
        <w:jc w:val="both"/>
      </w:pPr>
      <w:r>
        <w:t>Proračunska sredstva na postavki bodo poleg razpisa namenjena tudi izvedbi najrazličnejših projektov razvoja podeželja, mreženja kmetijskih potencialov in izvedbe različnih delavnic.</w:t>
      </w:r>
    </w:p>
    <w:p w:rsidR="0048363E" w:rsidRDefault="0048363E" w:rsidP="0048363E">
      <w:pPr>
        <w:pStyle w:val="Heading11"/>
      </w:pPr>
      <w:r>
        <w:t>Stanje projekta</w:t>
      </w:r>
    </w:p>
    <w:p w:rsidR="0048363E" w:rsidRDefault="0048363E" w:rsidP="0048363E">
      <w:pPr>
        <w:pStyle w:val="ANormal"/>
        <w:jc w:val="both"/>
      </w:pPr>
      <w:r>
        <w:t>Sredstva se bodo upravičencem dodeljevala kot državne pomoči s katerimi se krijejo upravičeni stroški namenov, opredeljenih v letnem  javnem razpisu in v skladu z novim pravilnikom.</w:t>
      </w:r>
    </w:p>
    <w:p w:rsidR="0048363E" w:rsidRDefault="0048363E" w:rsidP="0048363E">
      <w:pPr>
        <w:pStyle w:val="AHeading3"/>
        <w:tabs>
          <w:tab w:val="decimal" w:pos="9200"/>
        </w:tabs>
        <w:rPr>
          <w:sz w:val="20"/>
        </w:rPr>
      </w:pPr>
      <w:bookmarkStart w:id="309" w:name="_Toc116284464"/>
      <w:r>
        <w:t>41208014 NEPOSREDNE SPODBUDE ZA SPODBUJANJE PODJETNIŠTVA IN ZAPOSLOVANJA</w:t>
      </w:r>
      <w:r>
        <w:tab/>
      </w:r>
      <w:r>
        <w:rPr>
          <w:sz w:val="20"/>
        </w:rPr>
        <w:t>(104.500 €) 50.000 €</w:t>
      </w:r>
      <w:bookmarkEnd w:id="309"/>
    </w:p>
    <w:p w:rsidR="0048363E" w:rsidRDefault="0048363E" w:rsidP="0048363E">
      <w:pPr>
        <w:pStyle w:val="Heading11"/>
      </w:pPr>
      <w:r>
        <w:t>Namen in cilj</w:t>
      </w:r>
    </w:p>
    <w:p w:rsidR="0048363E" w:rsidRDefault="0048363E" w:rsidP="0048363E">
      <w:pPr>
        <w:pStyle w:val="ANormal"/>
        <w:jc w:val="both"/>
      </w:pPr>
      <w:r>
        <w:t>Namen: spodbujanje podjetništva in gospodarstva.</w:t>
      </w:r>
    </w:p>
    <w:p w:rsidR="0048363E" w:rsidRDefault="0048363E" w:rsidP="0048363E">
      <w:pPr>
        <w:pStyle w:val="ANormal"/>
        <w:jc w:val="both"/>
      </w:pPr>
    </w:p>
    <w:p w:rsidR="0048363E" w:rsidRDefault="0048363E" w:rsidP="0048363E">
      <w:pPr>
        <w:pStyle w:val="ANormal"/>
        <w:jc w:val="both"/>
      </w:pPr>
      <w:r>
        <w:t>Cilj: Dvig zaposlenosti in povečanje rasti podjetij ter njihovega razvoja.</w:t>
      </w:r>
    </w:p>
    <w:p w:rsidR="0048363E" w:rsidRDefault="0048363E" w:rsidP="0048363E">
      <w:pPr>
        <w:pStyle w:val="Heading11"/>
      </w:pPr>
      <w:r>
        <w:t>Stanje projekta</w:t>
      </w:r>
    </w:p>
    <w:p w:rsidR="0048363E" w:rsidRDefault="0048363E" w:rsidP="0048363E">
      <w:pPr>
        <w:pStyle w:val="ANormal"/>
        <w:jc w:val="both"/>
      </w:pPr>
      <w:r>
        <w:t>Občina Tržič že nekaj let prek Javnega razpisa za razvoj podjetništva in gospodarstva na območju občine Tržič namenja finančne spodbude za razvoj različnih oblik podjetništva in gospodarstva. Spodbude se dodeljujejo na podlagi ukrepov, ki so razpisani za posamezno leto. Cilj javnega razpisa je izboljšati konkurenčne pogoje na območju občine Tržič za razvoj gospodarstva, spodbujanje investicijskih vlaganj zasebnega sektorja ter spodbujanje odpiranja novih delovnih mest.</w:t>
      </w:r>
    </w:p>
    <w:p w:rsidR="0048363E" w:rsidRDefault="0048363E" w:rsidP="0048363E">
      <w:pPr>
        <w:pStyle w:val="ANormal"/>
        <w:jc w:val="both"/>
      </w:pPr>
      <w:r>
        <w:t>V letu 2023 se na tem NRP zagotavljajo sredstva v višini 50.000 EUR.</w:t>
      </w:r>
    </w:p>
    <w:p w:rsidR="0048363E" w:rsidRDefault="0048363E" w:rsidP="0048363E">
      <w:pPr>
        <w:pStyle w:val="AHeading3"/>
        <w:tabs>
          <w:tab w:val="decimal" w:pos="9200"/>
        </w:tabs>
        <w:rPr>
          <w:sz w:val="20"/>
        </w:rPr>
      </w:pPr>
      <w:bookmarkStart w:id="310" w:name="_Toc116284465"/>
      <w:r>
        <w:t>41208019 UREJANJE POKOPALIŠČ</w:t>
      </w:r>
      <w:r>
        <w:tab/>
      </w:r>
      <w:r>
        <w:rPr>
          <w:sz w:val="20"/>
        </w:rPr>
        <w:t>(142.900 €) 10.000 €</w:t>
      </w:r>
      <w:bookmarkEnd w:id="310"/>
    </w:p>
    <w:p w:rsidR="0048363E" w:rsidRDefault="0048363E" w:rsidP="0048363E">
      <w:pPr>
        <w:pStyle w:val="Heading11"/>
      </w:pPr>
      <w:r>
        <w:t>Namen in cilj</w:t>
      </w:r>
    </w:p>
    <w:p w:rsidR="0048363E" w:rsidRDefault="0048363E" w:rsidP="0048363E">
      <w:pPr>
        <w:pStyle w:val="ANormal"/>
        <w:jc w:val="both"/>
      </w:pPr>
      <w:r>
        <w:t>Sredstva so namenjena vzdrževanju ustrezne urejenosti infrastrukture na tržiških pokopališčih (Lom pod Storžičem, Tržič, Križe in Kovor).</w:t>
      </w:r>
    </w:p>
    <w:p w:rsidR="0048363E" w:rsidRDefault="0048363E" w:rsidP="0048363E">
      <w:pPr>
        <w:pStyle w:val="ANormal"/>
        <w:jc w:val="both"/>
      </w:pPr>
      <w:r>
        <w:t xml:space="preserve">Cilji so zagotavljane kakovosti pokopališke infrastrukture, kar obsega redno in investicijsko vzdrževanje tako objektov (mrliških vežic, okoliških spomenikov, ipd.) kot ureditev pokopališč (sanacija opornih zidov, vzdrževanje grobnih enot, žarnih zidov, urejanje ali tlakovanje poti, razsvetljave, ipd.). </w:t>
      </w:r>
    </w:p>
    <w:p w:rsidR="0048363E" w:rsidRDefault="0048363E" w:rsidP="0048363E">
      <w:pPr>
        <w:pStyle w:val="ANormal"/>
        <w:jc w:val="both"/>
      </w:pPr>
      <w:r>
        <w:t>V letu 2023 so sredstva namenjena le nujnim investicijsko vzdrževalnim delom na vseh pokopališčih v upravljanju Komunale Tržič d.o.o.</w:t>
      </w:r>
    </w:p>
    <w:p w:rsidR="0048363E" w:rsidRDefault="0048363E" w:rsidP="0048363E">
      <w:pPr>
        <w:pStyle w:val="Heading11"/>
      </w:pPr>
      <w:r>
        <w:t>Stanje projekta</w:t>
      </w:r>
    </w:p>
    <w:p w:rsidR="0048363E" w:rsidRDefault="0048363E" w:rsidP="0048363E">
      <w:pPr>
        <w:pStyle w:val="ANormal"/>
        <w:jc w:val="both"/>
      </w:pPr>
      <w:r>
        <w:t>Potrebna so vsakoletna vlaganja v investicijsko vzdrževanje pokopališč, da se lahko zagotavlja ustrezna kakovost pokopališke dejavnosti.</w:t>
      </w:r>
    </w:p>
    <w:p w:rsidR="0048363E" w:rsidRDefault="0048363E" w:rsidP="0048363E">
      <w:pPr>
        <w:pStyle w:val="ANormal"/>
        <w:jc w:val="both"/>
      </w:pPr>
    </w:p>
    <w:p w:rsidR="0048363E" w:rsidRDefault="0048363E" w:rsidP="0048363E">
      <w:pPr>
        <w:pStyle w:val="AHeading3"/>
        <w:tabs>
          <w:tab w:val="decimal" w:pos="9200"/>
        </w:tabs>
        <w:rPr>
          <w:sz w:val="20"/>
        </w:rPr>
      </w:pPr>
      <w:bookmarkStart w:id="311" w:name="_Toc116284466"/>
      <w:r>
        <w:t>41408002 PREVOZI UČENCEV</w:t>
      </w:r>
      <w:r>
        <w:tab/>
      </w:r>
      <w:r>
        <w:rPr>
          <w:sz w:val="20"/>
        </w:rPr>
        <w:t>(366.000 €) 593.940 €</w:t>
      </w:r>
      <w:bookmarkEnd w:id="311"/>
    </w:p>
    <w:p w:rsidR="0048363E" w:rsidRDefault="0048363E" w:rsidP="0048363E">
      <w:pPr>
        <w:pStyle w:val="Heading11"/>
      </w:pPr>
      <w:r>
        <w:t>Namen in cilj</w:t>
      </w:r>
    </w:p>
    <w:p w:rsidR="0048363E" w:rsidRDefault="0048363E" w:rsidP="0048363E">
      <w:pPr>
        <w:pStyle w:val="ANormal"/>
        <w:jc w:val="both"/>
      </w:pPr>
      <w:r>
        <w:t>Namen projekta je zagotoviti sredstva za izvajanje posebnih linijskih prevozov v skladu z zakonom in pravilnikom Občine Tržič, ki ureja področje prevozov učencev. Cilj projekta je zagotavljanje brezplačnih prevozov učencev, katerih bivališča so od osnovne šole oddaljena več kot 4 km ali katerih šolska pot od njihovih bivališč do osnovne šole je nevarna ter prevozov učencev s posebnimi potrebami od njihovih bivališč do zavodov.</w:t>
      </w:r>
    </w:p>
    <w:p w:rsidR="0048363E" w:rsidRDefault="0048363E" w:rsidP="0048363E">
      <w:pPr>
        <w:pStyle w:val="Heading11"/>
      </w:pPr>
      <w:r>
        <w:lastRenderedPageBreak/>
        <w:t>Stanje projekta</w:t>
      </w:r>
    </w:p>
    <w:p w:rsidR="0048363E" w:rsidRDefault="0048363E" w:rsidP="0048363E">
      <w:pPr>
        <w:pStyle w:val="ANormal"/>
        <w:jc w:val="both"/>
      </w:pPr>
      <w:r>
        <w:t xml:space="preserve">Po Zakonu o osnovni šoli so do brezplačnega prevoza upravičeni učenci, katerih razdalja od njihovega prebivališča do osnovne šole znaša več kot 4 kilometre in ne glede na oddaljenost bivališča od osnovne šole, učenci v prvem razredu, v ostalih razredih pa tisti učenci, za katere pristojni organ za preventivo v cestnem prometu ugotovi, da je ogrožena varnost na poti v šolo. </w:t>
      </w:r>
    </w:p>
    <w:p w:rsidR="0048363E" w:rsidRDefault="0048363E" w:rsidP="0048363E">
      <w:pPr>
        <w:pStyle w:val="ANormal"/>
        <w:jc w:val="both"/>
      </w:pPr>
    </w:p>
    <w:p w:rsidR="0048363E" w:rsidRDefault="0048363E" w:rsidP="0048363E">
      <w:pPr>
        <w:pStyle w:val="ANormal"/>
        <w:jc w:val="both"/>
      </w:pPr>
      <w:r>
        <w:t xml:space="preserve">Občina Tržič bo za </w:t>
      </w:r>
      <w:proofErr w:type="spellStart"/>
      <w:r>
        <w:t>šol.leto</w:t>
      </w:r>
      <w:proofErr w:type="spellEnd"/>
      <w:r>
        <w:t xml:space="preserve"> 2022/23 sklenila sklenjen okvirni sporazum, in sicer:</w:t>
      </w:r>
    </w:p>
    <w:p w:rsidR="0048363E" w:rsidRDefault="0048363E" w:rsidP="0048363E">
      <w:pPr>
        <w:pStyle w:val="ANormal"/>
        <w:jc w:val="both"/>
      </w:pPr>
    </w:p>
    <w:p w:rsidR="0048363E" w:rsidRDefault="0048363E" w:rsidP="0048363E">
      <w:pPr>
        <w:pStyle w:val="ANormal"/>
        <w:jc w:val="both"/>
      </w:pPr>
      <w:r>
        <w:t xml:space="preserve">- za prevoze otrok v OŠ Tržič, Bistrica in Križe ter  POŠ Lom, POŠ Podljubelj in POŠ Kovor in, </w:t>
      </w:r>
    </w:p>
    <w:p w:rsidR="0048363E" w:rsidRDefault="0048363E" w:rsidP="0048363E">
      <w:pPr>
        <w:pStyle w:val="ANormal"/>
        <w:jc w:val="both"/>
      </w:pPr>
      <w:r>
        <w:t>- za prevoze otrok s posebnimi potrebami v OŠ Helene Puhar v Kranju.</w:t>
      </w:r>
    </w:p>
    <w:p w:rsidR="0048363E" w:rsidRDefault="0048363E" w:rsidP="0048363E">
      <w:pPr>
        <w:pStyle w:val="ANormal"/>
        <w:jc w:val="both"/>
      </w:pPr>
    </w:p>
    <w:p w:rsidR="0048363E" w:rsidRDefault="0048363E" w:rsidP="0048363E">
      <w:pPr>
        <w:pStyle w:val="ANormal"/>
        <w:jc w:val="both"/>
      </w:pPr>
      <w:r>
        <w:t>Okvirna ocenjena vrednost sporazuma za izvajanje posebnih linijskih prevozov učencev v osnove šole v občini Tržič za šolsko leto 2022/23 znaša 433.055,00 EUR, za izvajanje posebnih linijskih prevozov učencev s posebnimi potrebami pa 39.641,00 EUR. Na podlagi okvirnega sporazuma se posebej sklene še letni načrt.</w:t>
      </w:r>
    </w:p>
    <w:p w:rsidR="0048363E" w:rsidRDefault="0048363E" w:rsidP="0048363E">
      <w:pPr>
        <w:pStyle w:val="ANormal"/>
        <w:jc w:val="both"/>
      </w:pPr>
    </w:p>
    <w:p w:rsidR="0048363E" w:rsidRDefault="0048363E" w:rsidP="0048363E">
      <w:pPr>
        <w:pStyle w:val="ANormal"/>
        <w:jc w:val="both"/>
      </w:pPr>
      <w:r>
        <w:t>Plačilo za prevoze se določi glede na število prevoženih polnih kilometrov ter po ceni polnega kilometra. Kot polni prevoženi kilometer se upošteva kilometer, ki ga opravi prevoznik z učenci vozači na relaciji, to je zjutraj od začetnega postajališča do osnovne šole/zavoda oziroma zavoda ter popoldne od osnovne šole/zavoda do končnega postajališča.</w:t>
      </w:r>
    </w:p>
    <w:p w:rsidR="0048363E" w:rsidRDefault="0048363E" w:rsidP="0048363E">
      <w:pPr>
        <w:pStyle w:val="AHeading3"/>
        <w:tabs>
          <w:tab w:val="decimal" w:pos="9200"/>
        </w:tabs>
        <w:rPr>
          <w:sz w:val="20"/>
        </w:rPr>
      </w:pPr>
      <w:bookmarkStart w:id="312" w:name="_Toc116284467"/>
      <w:r>
        <w:t>41408004 REGENERACIJA INDUSTRIJSKEGA OBMOČJA BPT - RIO TRŽIČ</w:t>
      </w:r>
      <w:r>
        <w:tab/>
      </w:r>
      <w:r>
        <w:rPr>
          <w:sz w:val="20"/>
        </w:rPr>
        <w:t>(35.500 €) 10.000 €</w:t>
      </w:r>
      <w:bookmarkEnd w:id="312"/>
    </w:p>
    <w:p w:rsidR="0048363E" w:rsidRDefault="0048363E" w:rsidP="0048363E">
      <w:pPr>
        <w:pStyle w:val="Heading11"/>
      </w:pPr>
      <w:r>
        <w:t>Namen in cilj</w:t>
      </w:r>
    </w:p>
    <w:p w:rsidR="0048363E" w:rsidRDefault="0048363E" w:rsidP="0048363E">
      <w:pPr>
        <w:pStyle w:val="ANormal"/>
        <w:jc w:val="both"/>
      </w:pPr>
      <w:r>
        <w:t>V skladu s potrebami celovitega razvoja naselja je potrebno te površine nameniti za nov vsestranski razvoj raznovrstnih dejavnosti (poslovne, stanovanjske, storitvene, trgovske, športne, turistične, kulturne, prostočasne in druge), kar se uskladi z razvojem mestnega jedra, območja Peko in podeželskega zaledja. Zagotavljane celostne regeneracije je možno le ob javnem lastništvu kompleksa, ki mu sledi javno-zasebni in podjetniški naložbeni cikel.</w:t>
      </w:r>
    </w:p>
    <w:p w:rsidR="0048363E" w:rsidRDefault="0048363E" w:rsidP="0048363E">
      <w:pPr>
        <w:pStyle w:val="ANormal"/>
        <w:jc w:val="both"/>
      </w:pPr>
    </w:p>
    <w:p w:rsidR="0048363E" w:rsidRDefault="0048363E" w:rsidP="0048363E">
      <w:pPr>
        <w:pStyle w:val="ANormal"/>
        <w:jc w:val="both"/>
      </w:pPr>
      <w:r>
        <w:t>Cilji:</w:t>
      </w:r>
    </w:p>
    <w:p w:rsidR="0048363E" w:rsidRDefault="0048363E" w:rsidP="0048363E">
      <w:pPr>
        <w:pStyle w:val="ANormal"/>
        <w:jc w:val="both"/>
      </w:pPr>
      <w:r>
        <w:t>- Celovito urejeno in komunalno opremljeno območje</w:t>
      </w:r>
    </w:p>
    <w:p w:rsidR="0048363E" w:rsidRDefault="0048363E" w:rsidP="0048363E">
      <w:pPr>
        <w:pStyle w:val="ANormal"/>
        <w:jc w:val="both"/>
      </w:pPr>
      <w:r>
        <w:t>- Izgrajena javna infrastruktura (za prosti čas, šport, kulturo, ipd.)</w:t>
      </w:r>
    </w:p>
    <w:p w:rsidR="0048363E" w:rsidRDefault="0048363E" w:rsidP="0048363E">
      <w:pPr>
        <w:pStyle w:val="ANormal"/>
        <w:jc w:val="both"/>
      </w:pPr>
      <w:r>
        <w:t>- Izgrajena zasebna infrastruktura (stanovanjska, poslovna, storitvena, ipd.)</w:t>
      </w:r>
    </w:p>
    <w:p w:rsidR="0048363E" w:rsidRDefault="0048363E" w:rsidP="0048363E">
      <w:pPr>
        <w:pStyle w:val="Heading11"/>
      </w:pPr>
      <w:r>
        <w:t>Stanje projekta</w:t>
      </w:r>
    </w:p>
    <w:p w:rsidR="0048363E" w:rsidRDefault="0048363E" w:rsidP="0048363E">
      <w:pPr>
        <w:pStyle w:val="ANormal"/>
        <w:jc w:val="both"/>
      </w:pPr>
      <w:r>
        <w:t xml:space="preserve">Območje opuščene nekdanje Bombažne predilnice in tkalnice ne izpolnjuje prostorskih, </w:t>
      </w:r>
      <w:proofErr w:type="spellStart"/>
      <w:r>
        <w:t>okoljskih</w:t>
      </w:r>
      <w:proofErr w:type="spellEnd"/>
      <w:r>
        <w:t xml:space="preserve">, infrastrukturnih in drugih pogojev sodobnih proizvodnih parkov, zato se ne more usposobiti za proizvodne namene. Celotno območje je objekt varstva tehnične kulturne dediščine. </w:t>
      </w:r>
    </w:p>
    <w:p w:rsidR="0048363E" w:rsidRDefault="0048363E" w:rsidP="0048363E">
      <w:pPr>
        <w:pStyle w:val="ANormal"/>
        <w:jc w:val="both"/>
      </w:pPr>
    </w:p>
    <w:p w:rsidR="0048363E" w:rsidRDefault="0048363E" w:rsidP="0048363E">
      <w:pPr>
        <w:pStyle w:val="ANormal"/>
        <w:jc w:val="both"/>
      </w:pPr>
      <w:r>
        <w:t>Leži neposredno ob vstopu v mestno jedro Tržiča ter obsega površino 5 ha, kar je le nekoliko manj, kot je površina središče mesta.</w:t>
      </w:r>
    </w:p>
    <w:p w:rsidR="0048363E" w:rsidRDefault="0048363E" w:rsidP="0048363E">
      <w:pPr>
        <w:pStyle w:val="ANormal"/>
        <w:jc w:val="both"/>
      </w:pPr>
      <w:r>
        <w:t>Nepremičnine lastnik prodaja, vendar kupca, ki bi območje namenil rabi, skladni z razvojnimi potrebami mesta, ni.</w:t>
      </w:r>
    </w:p>
    <w:p w:rsidR="0048363E" w:rsidRDefault="0048363E" w:rsidP="0048363E">
      <w:pPr>
        <w:pStyle w:val="ANormal"/>
        <w:jc w:val="both"/>
      </w:pPr>
    </w:p>
    <w:p w:rsidR="0048363E" w:rsidRDefault="0048363E" w:rsidP="0048363E">
      <w:pPr>
        <w:pStyle w:val="ANormal"/>
        <w:jc w:val="both"/>
      </w:pPr>
      <w:r>
        <w:t>Sredstva na NRP so rezervirana za redna vzdrževalna dela, investicijsko-vzdrževalna dela, pripravo različne dokumentacije za investicije v prihodnjih letih ter za druge izdatke namenjene revitalizaciji območja BPT.</w:t>
      </w:r>
    </w:p>
    <w:p w:rsidR="0048363E" w:rsidRDefault="0048363E" w:rsidP="0048363E">
      <w:pPr>
        <w:pStyle w:val="AHeading3"/>
        <w:tabs>
          <w:tab w:val="decimal" w:pos="9200"/>
        </w:tabs>
        <w:rPr>
          <w:sz w:val="20"/>
        </w:rPr>
      </w:pPr>
      <w:bookmarkStart w:id="313" w:name="_Toc116284468"/>
      <w:r>
        <w:lastRenderedPageBreak/>
        <w:t>41408006 INVESTICIJSKO VZDRŽEVANJE JAVNE RAZSVETLJAVE</w:t>
      </w:r>
      <w:r>
        <w:tab/>
      </w:r>
      <w:r>
        <w:rPr>
          <w:sz w:val="20"/>
        </w:rPr>
        <w:t>(105.000 €) 105.000 €</w:t>
      </w:r>
      <w:bookmarkEnd w:id="313"/>
    </w:p>
    <w:p w:rsidR="0048363E" w:rsidRDefault="0048363E" w:rsidP="0048363E">
      <w:pPr>
        <w:pStyle w:val="Heading11"/>
      </w:pPr>
      <w:r>
        <w:t>Namen in cilj</w:t>
      </w:r>
    </w:p>
    <w:p w:rsidR="0048363E" w:rsidRDefault="0048363E" w:rsidP="0048363E">
      <w:pPr>
        <w:pStyle w:val="ANormal"/>
        <w:jc w:val="both"/>
      </w:pPr>
      <w:r>
        <w:t xml:space="preserve">Sredstva so namenjena za investicijsko vzdrževanje javne razsvetljave, za izdelavo projektnih dokumentacij za posamezen odsek javne razsvetljave, ureditev ali </w:t>
      </w:r>
      <w:proofErr w:type="spellStart"/>
      <w:r>
        <w:t>novelacijo</w:t>
      </w:r>
      <w:proofErr w:type="spellEnd"/>
      <w:r>
        <w:t xml:space="preserve"> katastra javne razsvetljave in tehnični nadzor nad izvajanjem del pri ureditvi javne razsvetljave.</w:t>
      </w:r>
    </w:p>
    <w:p w:rsidR="0048363E" w:rsidRDefault="0048363E" w:rsidP="0048363E">
      <w:pPr>
        <w:pStyle w:val="ANormal"/>
        <w:jc w:val="both"/>
      </w:pPr>
    </w:p>
    <w:p w:rsidR="0048363E" w:rsidRDefault="0048363E" w:rsidP="0048363E">
      <w:pPr>
        <w:pStyle w:val="ANormal"/>
        <w:jc w:val="both"/>
      </w:pPr>
      <w:r>
        <w:t>V plan investicij na področju javne razsvetljave se vključi  celovita ureditev infrastrukture javne razsvetljave glede na Uredbo o mejnih vrednostih svetlobnega onesnaževanja okolja (Uradni list RS, št. 81/07, 109/07, 62/10, 46/13 in 44/22 – ZVO-2) tako na obstoječih trasah kot na trasah gradenj komunalne infrastrukture, kjer se izvaja celovita ureditev vse komunalne infrastrukture. Prioritetno se ureditev javne razsvetljave izvaja ob šolskih poteh zaradi zagotavljanja varnosti.</w:t>
      </w:r>
    </w:p>
    <w:p w:rsidR="0048363E" w:rsidRDefault="0048363E" w:rsidP="0048363E">
      <w:pPr>
        <w:pStyle w:val="Heading11"/>
      </w:pPr>
      <w:r>
        <w:t>Stanje projekta</w:t>
      </w:r>
    </w:p>
    <w:p w:rsidR="0048363E" w:rsidRDefault="0048363E" w:rsidP="0048363E">
      <w:pPr>
        <w:pStyle w:val="ANormal"/>
        <w:jc w:val="both"/>
      </w:pPr>
      <w:r>
        <w:t xml:space="preserve">Glede na Uredbo o mejnih vrednostih svetlobnega onesnaževanja je Občina zavezana hitro in učinkovito prenoviti staro neustrezno javno razsvetljavo z novimi svetili. </w:t>
      </w:r>
    </w:p>
    <w:p w:rsidR="0048363E" w:rsidRDefault="0048363E" w:rsidP="0048363E">
      <w:pPr>
        <w:pStyle w:val="ANormal"/>
        <w:jc w:val="both"/>
      </w:pPr>
    </w:p>
    <w:p w:rsidR="0048363E" w:rsidRDefault="0048363E" w:rsidP="0048363E">
      <w:pPr>
        <w:pStyle w:val="ANormal"/>
        <w:jc w:val="both"/>
      </w:pPr>
      <w:r>
        <w:t>Potrebna so kontinuirana vlaganja v investicijsko vzdrževanje javne razsvetljave in ureditev infrastrukture.</w:t>
      </w:r>
    </w:p>
    <w:p w:rsidR="0048363E" w:rsidRDefault="0048363E" w:rsidP="0048363E">
      <w:pPr>
        <w:pStyle w:val="AHeading3"/>
        <w:tabs>
          <w:tab w:val="decimal" w:pos="9200"/>
        </w:tabs>
        <w:rPr>
          <w:sz w:val="20"/>
        </w:rPr>
      </w:pPr>
      <w:bookmarkStart w:id="314" w:name="_Toc116284469"/>
      <w:r>
        <w:t>41511003 PROJEKTI IN INVESTICIJE V KULTURI</w:t>
      </w:r>
      <w:r>
        <w:tab/>
      </w:r>
      <w:r>
        <w:rPr>
          <w:sz w:val="20"/>
        </w:rPr>
        <w:t>(40.000 €) 90.000 €</w:t>
      </w:r>
      <w:bookmarkEnd w:id="314"/>
    </w:p>
    <w:p w:rsidR="0048363E" w:rsidRDefault="0048363E" w:rsidP="0048363E">
      <w:pPr>
        <w:pStyle w:val="Heading11"/>
      </w:pPr>
      <w:r>
        <w:t>Namen in cilj</w:t>
      </w:r>
    </w:p>
    <w:p w:rsidR="0048363E" w:rsidRDefault="0048363E" w:rsidP="0048363E">
      <w:pPr>
        <w:pStyle w:val="ANormal"/>
        <w:jc w:val="both"/>
      </w:pPr>
      <w:r>
        <w:t xml:space="preserve">Zagotovitev nemotenega delovanja kulturne dejavnosti in javnih zavodov s področja kulture v občini z zagotovitvijo ustreznega investicijskega vzdrževanja objektov in zagotovitvijo novih prostorov v obstoječih objektih (Tržiški muzej, grad </w:t>
      </w:r>
      <w:proofErr w:type="spellStart"/>
      <w:r>
        <w:t>Neuhaus</w:t>
      </w:r>
      <w:proofErr w:type="spellEnd"/>
      <w:r>
        <w:t xml:space="preserve">, grad Alt Gutenberg, </w:t>
      </w:r>
      <w:proofErr w:type="spellStart"/>
      <w:r>
        <w:t>Balos</w:t>
      </w:r>
      <w:proofErr w:type="spellEnd"/>
      <w:r>
        <w:t xml:space="preserve"> 4 - Knjižnica ipd.). Sredstva se bodo namenila za izdelavo projektne dokumentacije, za nujna investicijsko vzdrževalna dela in prenove skladno s Lokalnim programom kulture občine Tržič.</w:t>
      </w:r>
    </w:p>
    <w:p w:rsidR="0048363E" w:rsidRDefault="0048363E" w:rsidP="0048363E">
      <w:pPr>
        <w:pStyle w:val="Heading11"/>
      </w:pPr>
      <w:r>
        <w:t>Stanje projekta</w:t>
      </w:r>
    </w:p>
    <w:p w:rsidR="0048363E" w:rsidRDefault="0048363E" w:rsidP="0048363E">
      <w:pPr>
        <w:pStyle w:val="ANormal"/>
        <w:jc w:val="both"/>
      </w:pPr>
      <w:r>
        <w:t xml:space="preserve">Posamezni objekti na področju kulture so potrebni nujnih investicijsko vzdrževalnih del, ki bodo omogočila izboljšanje delovanje na področju kulturnih dejavnosti (Tržiški muzej, grad </w:t>
      </w:r>
      <w:proofErr w:type="spellStart"/>
      <w:r>
        <w:t>Neuhaus</w:t>
      </w:r>
      <w:proofErr w:type="spellEnd"/>
      <w:r>
        <w:t xml:space="preserve">, grad Alt Gutenberg, </w:t>
      </w:r>
      <w:proofErr w:type="spellStart"/>
      <w:r>
        <w:t>Balos</w:t>
      </w:r>
      <w:proofErr w:type="spellEnd"/>
      <w:r>
        <w:t xml:space="preserve"> 4 - Knjižnica ipd.).</w:t>
      </w:r>
    </w:p>
    <w:p w:rsidR="0048363E" w:rsidRDefault="0048363E" w:rsidP="0048363E">
      <w:pPr>
        <w:pStyle w:val="AHeading3"/>
        <w:tabs>
          <w:tab w:val="decimal" w:pos="9200"/>
        </w:tabs>
        <w:rPr>
          <w:sz w:val="20"/>
        </w:rPr>
      </w:pPr>
      <w:bookmarkStart w:id="315" w:name="_Toc116284470"/>
      <w:r>
        <w:t>41607007 PLOČNIK V SENIČNEM</w:t>
      </w:r>
      <w:r>
        <w:tab/>
      </w:r>
      <w:r>
        <w:rPr>
          <w:sz w:val="20"/>
        </w:rPr>
        <w:t>(8.500 €) 10.000 €</w:t>
      </w:r>
      <w:bookmarkEnd w:id="315"/>
    </w:p>
    <w:p w:rsidR="0048363E" w:rsidRDefault="0048363E" w:rsidP="0048363E">
      <w:pPr>
        <w:pStyle w:val="Heading11"/>
      </w:pPr>
      <w:r>
        <w:t>Namen in cilj</w:t>
      </w:r>
    </w:p>
    <w:p w:rsidR="0048363E" w:rsidRDefault="0048363E" w:rsidP="0048363E">
      <w:pPr>
        <w:pStyle w:val="ANormal"/>
        <w:jc w:val="both"/>
      </w:pPr>
      <w:r>
        <w:t>Dograditev hodnika za pešce, ureditev prehodov za pešce, avtobusnih postajališč na državni cesti in ureditev cestne razsvetljave ob državni cesti skozi celotno naselje z namenom zagotovitve večje prometne varnosti na odseku.</w:t>
      </w:r>
    </w:p>
    <w:p w:rsidR="0048363E" w:rsidRDefault="0048363E" w:rsidP="0048363E">
      <w:pPr>
        <w:pStyle w:val="Heading11"/>
      </w:pPr>
      <w:r>
        <w:t>Stanje projekta</w:t>
      </w:r>
    </w:p>
    <w:p w:rsidR="0048363E" w:rsidRDefault="0048363E" w:rsidP="0048363E">
      <w:pPr>
        <w:pStyle w:val="ANormal"/>
        <w:jc w:val="both"/>
      </w:pPr>
      <w:r>
        <w:t>V naselju Senično poteka nevaren odsek državne ceste brez urejene infrastrukture za pešce. V letu 2019  se je izvedla I. faza projekta. Zgradilo se je 150 m hodnika za pešce, zgradila se je nova infrastruktura za odvodnjavanje ceste ter cestna razsvetljava</w:t>
      </w:r>
      <w:r w:rsidR="00C72389">
        <w:t xml:space="preserve">. </w:t>
      </w:r>
      <w:r>
        <w:t>V letu 2022 je bila izdelana in recenzirana projektna dokumentacija PZI za dograditev hodnika za pešce skozi celotno naselje z ureditvijo dveh avtobusnih postajališč in prehodov za pešce ter cestno razsvetljavo.</w:t>
      </w:r>
    </w:p>
    <w:p w:rsidR="0048363E" w:rsidRDefault="0048363E" w:rsidP="0048363E">
      <w:pPr>
        <w:pStyle w:val="ANormal"/>
        <w:jc w:val="both"/>
      </w:pPr>
      <w:r>
        <w:t>V letu 2023 je predviden nakup zemljišč potrebnih za gradnjo hodnika za pešce.</w:t>
      </w:r>
    </w:p>
    <w:p w:rsidR="0048363E" w:rsidRDefault="0048363E" w:rsidP="0048363E">
      <w:pPr>
        <w:pStyle w:val="AHeading3"/>
        <w:tabs>
          <w:tab w:val="decimal" w:pos="9200"/>
        </w:tabs>
        <w:rPr>
          <w:sz w:val="20"/>
        </w:rPr>
      </w:pPr>
      <w:bookmarkStart w:id="316" w:name="_Toc116284471"/>
      <w:r>
        <w:lastRenderedPageBreak/>
        <w:t>41707003 REGIJSKA KOLESARSKA POVEZAVA TRŽIČ - ZADRAGA</w:t>
      </w:r>
      <w:r>
        <w:tab/>
      </w:r>
      <w:r>
        <w:rPr>
          <w:sz w:val="20"/>
        </w:rPr>
        <w:t>(140.000 €) 50.000 €</w:t>
      </w:r>
      <w:bookmarkEnd w:id="316"/>
    </w:p>
    <w:p w:rsidR="0048363E" w:rsidRDefault="0048363E" w:rsidP="0048363E">
      <w:pPr>
        <w:pStyle w:val="Heading11"/>
      </w:pPr>
      <w:r>
        <w:t>Namen in cilj</w:t>
      </w:r>
    </w:p>
    <w:p w:rsidR="0048363E" w:rsidRDefault="0048363E" w:rsidP="0048363E">
      <w:pPr>
        <w:pStyle w:val="ANormal"/>
        <w:jc w:val="both"/>
      </w:pPr>
      <w:r>
        <w:t>Osnovni namen investicije je izvedba kolesarske poti  skupaj s prostorom za pešce na relaciji  Tržič - Pristava - Križe - Zadraga. Skupni prometni koridor  bi uredili na trasi po obstoječih kategoriziranih občinskih cestah (Tržič – Pristava in Sebenje vas – Sebenje avtobusna postaja)  po obstoječih poljskih poteh in opuščeni trasi železniške proge.  Poleg navedenih ureditev se na trasi načrtujejo še tri razširitve, ki jih izkoristimo za počivališča in informiranje obiskovalcev.</w:t>
      </w:r>
    </w:p>
    <w:p w:rsidR="0048363E" w:rsidRDefault="0048363E" w:rsidP="0048363E">
      <w:pPr>
        <w:pStyle w:val="Heading11"/>
      </w:pPr>
      <w:r>
        <w:t>Stanje projekta</w:t>
      </w:r>
    </w:p>
    <w:p w:rsidR="0048363E" w:rsidRDefault="0048363E" w:rsidP="0048363E">
      <w:pPr>
        <w:pStyle w:val="ANormal"/>
        <w:jc w:val="both"/>
      </w:pPr>
      <w:r>
        <w:t>V letu 2022 je bila izdelana projektna naloga za izgradnjo kolesarske povezave  Pristava - Zadraga, ter projektna dokumentacija PZI za odsek Žiganja vas - Zadraga.</w:t>
      </w:r>
    </w:p>
    <w:p w:rsidR="0048363E" w:rsidRDefault="0048363E" w:rsidP="0048363E">
      <w:pPr>
        <w:pStyle w:val="ANormal"/>
        <w:jc w:val="both"/>
      </w:pPr>
      <w:r>
        <w:t>Sredstva v letu 2023 so namenjena izdelavi projektne dokumentacije PZI za odsek kolesarske steze Pristava - Križe  - Žiganja vas.</w:t>
      </w:r>
    </w:p>
    <w:p w:rsidR="0048363E" w:rsidRDefault="0048363E" w:rsidP="0048363E">
      <w:pPr>
        <w:pStyle w:val="AHeading3"/>
        <w:tabs>
          <w:tab w:val="decimal" w:pos="9200"/>
        </w:tabs>
        <w:rPr>
          <w:sz w:val="20"/>
        </w:rPr>
      </w:pPr>
      <w:bookmarkStart w:id="317" w:name="_Toc116284472"/>
      <w:r>
        <w:t>41707004 AGLOMERACIJA 3806 LOKA - KOMUNALNO OPREMLJANJE</w:t>
      </w:r>
      <w:r>
        <w:tab/>
      </w:r>
      <w:r>
        <w:rPr>
          <w:sz w:val="20"/>
        </w:rPr>
        <w:t>(5.437.427 €) 1.621.769 €</w:t>
      </w:r>
      <w:bookmarkEnd w:id="317"/>
    </w:p>
    <w:p w:rsidR="0048363E" w:rsidRDefault="0048363E" w:rsidP="0048363E">
      <w:pPr>
        <w:pStyle w:val="Heading11"/>
      </w:pPr>
      <w:r>
        <w:t>Namen in cilj</w:t>
      </w:r>
    </w:p>
    <w:p w:rsidR="0048363E" w:rsidRDefault="0048363E" w:rsidP="0048363E">
      <w:pPr>
        <w:pStyle w:val="ANormal"/>
        <w:jc w:val="both"/>
      </w:pPr>
      <w:r>
        <w:t>Ministrstvo za gospodarski razvoj in tehnologijo je v sredini meseca novembra 2017 poslalo drugo povabilo za dogovor za razvoj regije (DRR2). Namen investicije je opremljanje aglomeracije 3806 - Loka z manjkajočimi odseki javne fekalne kanalizacije.</w:t>
      </w:r>
    </w:p>
    <w:p w:rsidR="0048363E" w:rsidRDefault="0048363E" w:rsidP="0048363E">
      <w:pPr>
        <w:pStyle w:val="ANormal"/>
        <w:jc w:val="both"/>
      </w:pPr>
    </w:p>
    <w:p w:rsidR="0048363E" w:rsidRDefault="0048363E" w:rsidP="0048363E">
      <w:pPr>
        <w:pStyle w:val="ANormal"/>
        <w:jc w:val="both"/>
      </w:pPr>
      <w:r>
        <w:t xml:space="preserve">Splošni cilj: </w:t>
      </w:r>
    </w:p>
    <w:p w:rsidR="0048363E" w:rsidRDefault="0048363E" w:rsidP="0048363E">
      <w:pPr>
        <w:pStyle w:val="ANormal"/>
        <w:jc w:val="both"/>
      </w:pPr>
      <w:r>
        <w:t>S projektom bomo pomembno prispevali k:</w:t>
      </w:r>
    </w:p>
    <w:p w:rsidR="0048363E" w:rsidRDefault="0048363E" w:rsidP="0048363E">
      <w:pPr>
        <w:pStyle w:val="ANormal"/>
        <w:jc w:val="both"/>
      </w:pPr>
      <w:r>
        <w:t xml:space="preserve">- dokončanju izgradnje javne kanalizacije v aglomeraciji 3806 - Loka,  </w:t>
      </w:r>
    </w:p>
    <w:p w:rsidR="0048363E" w:rsidRDefault="0048363E" w:rsidP="0048363E">
      <w:pPr>
        <w:pStyle w:val="ANormal"/>
        <w:jc w:val="both"/>
      </w:pPr>
      <w:r>
        <w:t>- ustreznemu odvajanju odpadnih vod na centralno čistilno napravo,</w:t>
      </w:r>
    </w:p>
    <w:p w:rsidR="0048363E" w:rsidRDefault="0048363E" w:rsidP="0048363E">
      <w:pPr>
        <w:pStyle w:val="ANormal"/>
        <w:jc w:val="both"/>
      </w:pPr>
      <w:r>
        <w:t>- zaščiti naravnega okolja, predvsem voda.</w:t>
      </w:r>
    </w:p>
    <w:p w:rsidR="0048363E" w:rsidRDefault="0048363E" w:rsidP="0048363E">
      <w:pPr>
        <w:pStyle w:val="ANormal"/>
        <w:jc w:val="both"/>
      </w:pPr>
    </w:p>
    <w:p w:rsidR="0048363E" w:rsidRDefault="0048363E" w:rsidP="0048363E">
      <w:pPr>
        <w:pStyle w:val="ANormal"/>
        <w:jc w:val="both"/>
      </w:pPr>
      <w:r>
        <w:t>Specifični cilji:</w:t>
      </w:r>
    </w:p>
    <w:p w:rsidR="0048363E" w:rsidRDefault="0048363E" w:rsidP="0048363E">
      <w:pPr>
        <w:pStyle w:val="ANormal"/>
        <w:jc w:val="both"/>
      </w:pPr>
      <w:r>
        <w:t>- gradnja javne infrastrukture za oskrbo za odpadno vodo, kjer aglomeracija dosega obremenitev nad 2.000 PE in ki ne dosega odvajanja in čiščenja najmanj 98% obremenitve aglomeracije.</w:t>
      </w:r>
    </w:p>
    <w:p w:rsidR="0048363E" w:rsidRDefault="0048363E" w:rsidP="0048363E">
      <w:pPr>
        <w:pStyle w:val="Heading11"/>
      </w:pPr>
      <w:r>
        <w:t>Stanje projekta</w:t>
      </w:r>
    </w:p>
    <w:p w:rsidR="0048363E" w:rsidRDefault="0048363E" w:rsidP="0048363E">
      <w:pPr>
        <w:pStyle w:val="ANormal"/>
        <w:jc w:val="both"/>
      </w:pPr>
      <w:r>
        <w:t xml:space="preserve">V sklopu projekta se bo zgradilo 11.694 m nove fekalne kanalizacije, obnovilo 5.854 m vodovoda in zgradilo 3.026 m meteorne kanalizacije ter obnovilo ceste nad vgrajeno komunalno infrastrukturo. Projekt je v teku in ocena je, da bo realizacija na projektu do konca leta 2022 blizu 80%. Projekt bo zaključen do konca septembra 2023. </w:t>
      </w:r>
    </w:p>
    <w:p w:rsidR="0048363E" w:rsidRDefault="0048363E" w:rsidP="0048363E">
      <w:pPr>
        <w:pStyle w:val="ANormal"/>
        <w:jc w:val="both"/>
      </w:pPr>
    </w:p>
    <w:p w:rsidR="0048363E" w:rsidRDefault="0048363E" w:rsidP="0048363E">
      <w:pPr>
        <w:pStyle w:val="ANormal"/>
        <w:jc w:val="both"/>
      </w:pPr>
      <w:r>
        <w:t>Za leto 2023 je poraba sredstev na NRP predvidena za:</w:t>
      </w:r>
    </w:p>
    <w:p w:rsidR="0048363E" w:rsidRDefault="0048363E" w:rsidP="0048363E">
      <w:pPr>
        <w:pStyle w:val="ANormal"/>
        <w:jc w:val="both"/>
      </w:pPr>
      <w:r>
        <w:t>-</w:t>
      </w:r>
      <w:r>
        <w:tab/>
        <w:t>izvedbo gradnje fekalne kanalizacije, izvedbo obnove vodovodov in obnove cest ob sočasni gradnji fekalne kanalizacije v sklopu projekta "Odvajanje in čiščenje odpadne vode v porečju  zgornje Save - Občina Tržič" (DRR2),</w:t>
      </w:r>
    </w:p>
    <w:p w:rsidR="0048363E" w:rsidRDefault="0048363E" w:rsidP="0048363E">
      <w:pPr>
        <w:pStyle w:val="ANormal"/>
        <w:jc w:val="both"/>
      </w:pPr>
      <w:r>
        <w:t>-</w:t>
      </w:r>
      <w:r>
        <w:tab/>
        <w:t>plačilo gradbenega nadzora in strokovnega svetovanja za projekt "Odvajanje in čiščenje odpadne vode v porečju  zgornje Save - Občina Tržič" (DRR2).</w:t>
      </w:r>
    </w:p>
    <w:p w:rsidR="0048363E" w:rsidRDefault="0048363E" w:rsidP="0048363E">
      <w:pPr>
        <w:pStyle w:val="ANormal"/>
        <w:jc w:val="both"/>
      </w:pPr>
    </w:p>
    <w:p w:rsidR="0048363E" w:rsidRDefault="0048363E" w:rsidP="0048363E">
      <w:pPr>
        <w:pStyle w:val="ANormal"/>
        <w:jc w:val="both"/>
      </w:pPr>
      <w:r>
        <w:t>Ker smo že prejeli zahtevke izvajalca za finančno korekcijo pogodbene vrednosti zaradi dviga cen materialov, energentov, goriv in stroškov dela ter storitev, o katerih pa še ni odločitve o višini potrebnih dodatnih sredstev zaradi priznanja višjih cen zaradi podražitev, bo v primeru bistvenega preseganja zagotovljenih sredstev na NRP-ju potrebno z rebalansom proračuna v letu 2023 zagotoviti dodatna sredstva.</w:t>
      </w:r>
    </w:p>
    <w:p w:rsidR="0048363E" w:rsidRDefault="0048363E" w:rsidP="0048363E">
      <w:pPr>
        <w:pStyle w:val="AHeading3"/>
        <w:tabs>
          <w:tab w:val="decimal" w:pos="9200"/>
        </w:tabs>
        <w:rPr>
          <w:sz w:val="20"/>
        </w:rPr>
      </w:pPr>
      <w:bookmarkStart w:id="318" w:name="_Toc116284473"/>
      <w:r>
        <w:lastRenderedPageBreak/>
        <w:t>41807001 UKREPI ZA IZBOLJŠANJE POPLAVNE VARNOSTI (PRISTAVA-ŽIG.VAS)</w:t>
      </w:r>
      <w:r>
        <w:tab/>
      </w:r>
      <w:r>
        <w:rPr>
          <w:sz w:val="20"/>
        </w:rPr>
        <w:t>(55.000 €) 20.000 €</w:t>
      </w:r>
      <w:bookmarkEnd w:id="318"/>
    </w:p>
    <w:p w:rsidR="0048363E" w:rsidRDefault="0048363E" w:rsidP="0048363E">
      <w:pPr>
        <w:pStyle w:val="Heading11"/>
      </w:pPr>
      <w:r>
        <w:t>Namen in cilj</w:t>
      </w:r>
    </w:p>
    <w:p w:rsidR="0048363E" w:rsidRDefault="0048363E" w:rsidP="0048363E">
      <w:pPr>
        <w:pStyle w:val="ANormal"/>
        <w:jc w:val="both"/>
      </w:pPr>
      <w:r>
        <w:t xml:space="preserve">Osnovni namen investicije Občina Tržič namerava urediti območje med naseljem Pristava in Žiganja vasjo, ki  je poplavno problematično, kar se pokaže ob vsakih dolgotrajnejših padavinah. Na tem območju je več manjših pritokov, ki imajo večkrat </w:t>
      </w:r>
      <w:proofErr w:type="spellStart"/>
      <w:r>
        <w:t>zacevljene</w:t>
      </w:r>
      <w:proofErr w:type="spellEnd"/>
      <w:r>
        <w:t xml:space="preserve"> struge oz. struge niso primerno dimenzionirane. Kot osnova za vse nadaljnje ukrepe je bila narejena celovita hidrološka analiza omenjenega območja, s katero se je določilo pretoke in volumne poplavnih valov za vsak površinski odvodnik. Rezultati hidrološke analize so bili osnova za oceno obstoječe poplavne nevarnosti, presojo obstoječih sistemov </w:t>
      </w:r>
      <w:proofErr w:type="spellStart"/>
      <w:r>
        <w:t>odvodnje</w:t>
      </w:r>
      <w:proofErr w:type="spellEnd"/>
      <w:r>
        <w:t xml:space="preserve"> in načrtovanje morebitnih novih ureditev za izboljšanje poplavne varnosti izbranega območja.</w:t>
      </w:r>
    </w:p>
    <w:p w:rsidR="0048363E" w:rsidRDefault="0048363E" w:rsidP="0048363E">
      <w:pPr>
        <w:pStyle w:val="ANormal"/>
        <w:jc w:val="both"/>
      </w:pPr>
      <w:r>
        <w:t>Konkretni cilji:</w:t>
      </w:r>
    </w:p>
    <w:p w:rsidR="0048363E" w:rsidRDefault="0048363E" w:rsidP="0048363E">
      <w:pPr>
        <w:pStyle w:val="ANormal"/>
        <w:jc w:val="both"/>
      </w:pPr>
      <w:r>
        <w:t>- izvedba protipoplavnih ukrepov po odsekih oz. pritokih Drage,</w:t>
      </w:r>
    </w:p>
    <w:p w:rsidR="0048363E" w:rsidRDefault="0048363E" w:rsidP="0048363E">
      <w:pPr>
        <w:pStyle w:val="ANormal"/>
        <w:jc w:val="both"/>
      </w:pPr>
      <w:r>
        <w:t xml:space="preserve">- izvedba nove odprte struge na območju opuščene železniške trase  Sebenje - Zadraga ob sočasni izvedbi projekta regijske kolesarske povezave  Tržič Zadraga                                                                                                                                                                                           </w:t>
      </w:r>
    </w:p>
    <w:p w:rsidR="0048363E" w:rsidRDefault="0048363E" w:rsidP="0048363E">
      <w:pPr>
        <w:pStyle w:val="ANormal"/>
        <w:jc w:val="both"/>
      </w:pPr>
      <w:r>
        <w:t xml:space="preserve">                                                                                                    </w:t>
      </w:r>
    </w:p>
    <w:p w:rsidR="0048363E" w:rsidRDefault="0048363E" w:rsidP="0048363E">
      <w:pPr>
        <w:pStyle w:val="ANormal"/>
        <w:jc w:val="both"/>
      </w:pPr>
      <w:r>
        <w:t>Strateški cilji investicije:</w:t>
      </w:r>
    </w:p>
    <w:p w:rsidR="0048363E" w:rsidRDefault="0048363E" w:rsidP="0048363E">
      <w:pPr>
        <w:pStyle w:val="ANormal"/>
        <w:jc w:val="both"/>
      </w:pPr>
      <w:r>
        <w:t>-  urejeno povodje Drage s protipoplavnimi ukrepi.</w:t>
      </w:r>
    </w:p>
    <w:p w:rsidR="0048363E" w:rsidRDefault="0048363E" w:rsidP="0048363E">
      <w:pPr>
        <w:pStyle w:val="Heading11"/>
      </w:pPr>
      <w:r>
        <w:t>Stanje projekta</w:t>
      </w:r>
    </w:p>
    <w:p w:rsidR="0048363E" w:rsidRDefault="0048363E" w:rsidP="0048363E">
      <w:pPr>
        <w:pStyle w:val="ANormal"/>
        <w:jc w:val="both"/>
      </w:pPr>
      <w:r>
        <w:t xml:space="preserve">Projekt obravnava povodje potoka Draga, natančneje njegov severni del. Severni del povodja Drage obsega hribovita gozdna območja pod grebenom Kriške gore na severu, urbana področja, ki jih sestavljajo strnjena naselja Pristava, </w:t>
      </w:r>
      <w:proofErr w:type="spellStart"/>
      <w:r>
        <w:t>Podvasca</w:t>
      </w:r>
      <w:proofErr w:type="spellEnd"/>
      <w:r>
        <w:t xml:space="preserve">, Križe, Sebenje in Žiganja vas ter številna kmetijska zemljišča in travnike. Obravnavano je povodje Drage do mostu lokalne ceste Duplje-Žiganja Vas-Križe, od tu </w:t>
      </w:r>
      <w:proofErr w:type="spellStart"/>
      <w:r>
        <w:t>dolvodno</w:t>
      </w:r>
      <w:proofErr w:type="spellEnd"/>
      <w:r>
        <w:t xml:space="preserve"> struga potoka Draga poteka po ozki soteski, ki se nato pod kampom Trnovc zliva v Tržiško Bistrico. Večina vodotokov, ki odvajajo površinsko vodo iz pobočji pod grebenom Kriške gore se izteče v strnjena naselja, kjer so struge regulirane, kanalizirane ali </w:t>
      </w:r>
      <w:proofErr w:type="spellStart"/>
      <w:r>
        <w:t>zacevljene</w:t>
      </w:r>
      <w:proofErr w:type="spellEnd"/>
      <w:r>
        <w:t xml:space="preserve">. Del površinskih odtokov iz teh strug je speljanih v meteorno kanalizacijo. Večina obstoječih ureditev je neustrezna, zlasti s stališča prevajanja visokih voda, zato poplavljanje visokih voda na tem območju predstavlja velik problem in je nujno potrebna izvedba ustreznih ukrepov na področju urejanja odtočnih razmer na povodju potoka Draga. </w:t>
      </w:r>
    </w:p>
    <w:p w:rsidR="0048363E" w:rsidRDefault="0048363E" w:rsidP="0048363E">
      <w:pPr>
        <w:pStyle w:val="ANormal"/>
        <w:jc w:val="both"/>
      </w:pPr>
      <w:r>
        <w:tab/>
      </w:r>
      <w:r>
        <w:tab/>
      </w:r>
      <w:r>
        <w:tab/>
      </w:r>
    </w:p>
    <w:p w:rsidR="0048363E" w:rsidRDefault="0048363E" w:rsidP="0048363E">
      <w:pPr>
        <w:pStyle w:val="ANormal"/>
        <w:jc w:val="both"/>
      </w:pPr>
      <w:r>
        <w:t xml:space="preserve">V septembru 2022 je bila zaključena izdelava projektne dokumentacije za pridobitev gradbenega dovoljenja (DGD) in za izvedbo (PZI). Pogoj za pridobitev gradbenega dovoljenja je sklenitev služnostnim pogodb z vsemi lastniki zemljišč, po katerih bo potekala nova razbremenilna struga. Predvideno je, da v letu 2023  pridobimo gradbeno dovoljenje in zagotovimo tudi sofinanciranje investicije s strani države. Sredstva so torej namenjena plačilu nadomestila za služnost lastnikom zemljišč, po katerih bo potekala nova razbremenilna struga ob predvideni kolesarski stezi vzdolž lokalne ceste Križe - Zadraga, na odseku od </w:t>
      </w:r>
      <w:proofErr w:type="spellStart"/>
      <w:r>
        <w:t>Snakovške</w:t>
      </w:r>
      <w:proofErr w:type="spellEnd"/>
      <w:r>
        <w:t xml:space="preserve"> ceste (Križe) do Zadraškega mostu.</w:t>
      </w:r>
    </w:p>
    <w:p w:rsidR="0048363E" w:rsidRDefault="0048363E" w:rsidP="0048363E">
      <w:pPr>
        <w:pStyle w:val="AHeading3"/>
        <w:tabs>
          <w:tab w:val="decimal" w:pos="9200"/>
        </w:tabs>
        <w:rPr>
          <w:sz w:val="20"/>
        </w:rPr>
      </w:pPr>
      <w:bookmarkStart w:id="319" w:name="_Toc116284474"/>
      <w:r>
        <w:t>41907007 ZBIRNI CENTER KOVOR</w:t>
      </w:r>
      <w:r>
        <w:tab/>
      </w:r>
      <w:r>
        <w:rPr>
          <w:sz w:val="20"/>
        </w:rPr>
        <w:t>(91.065 €) 10.000 €</w:t>
      </w:r>
      <w:bookmarkEnd w:id="319"/>
    </w:p>
    <w:p w:rsidR="0048363E" w:rsidRDefault="0048363E" w:rsidP="0048363E">
      <w:pPr>
        <w:pStyle w:val="Heading11"/>
      </w:pPr>
      <w:r>
        <w:t>Namen in cilj</w:t>
      </w:r>
    </w:p>
    <w:p w:rsidR="0048363E" w:rsidRDefault="0048363E" w:rsidP="0048363E">
      <w:pPr>
        <w:pStyle w:val="ANormal"/>
        <w:jc w:val="both"/>
      </w:pPr>
      <w:r>
        <w:t>Na deponiji v Kovorju bomo z izvedbo ureditvenih del pridobili sodoben zbirni center. Z izvedbo načrtovanih ukrepov bomo zagotovili preprečevanje in zmanjševanje onesnaženja ter dolgoročno zmanjšali tveganja za okolje in odpravili posledice obremenjevanje okolja.</w:t>
      </w:r>
    </w:p>
    <w:p w:rsidR="0048363E" w:rsidRDefault="0048363E" w:rsidP="0048363E">
      <w:pPr>
        <w:pStyle w:val="Heading11"/>
      </w:pPr>
      <w:r>
        <w:t>Stanje projekta</w:t>
      </w:r>
    </w:p>
    <w:p w:rsidR="0048363E" w:rsidRDefault="0048363E" w:rsidP="0048363E">
      <w:pPr>
        <w:pStyle w:val="ANormal"/>
        <w:jc w:val="both"/>
      </w:pPr>
      <w:r>
        <w:t xml:space="preserve">V letu 2016 je bil sprejet Odlok o OPPN za ureditev deponije Kovor (Ur. l. RS, št. 48/2016). Zbirni center na deponiji obratuje in ker gre za odprt prostor s kontejnerji, nameravamo skladno s sprejetim OPPN postaviti montažno nadstrešnico nad zbirnim centrom (nadstrešnica 1). Prav tako je predvidena postavitev dveh jeklenih nadstrešnic (2 in 3)  nad </w:t>
      </w:r>
      <w:proofErr w:type="spellStart"/>
      <w:r>
        <w:t>pretovorno</w:t>
      </w:r>
      <w:proofErr w:type="spellEnd"/>
      <w:r>
        <w:t xml:space="preserve"> postajo na spodnjem platoju. Gradbeno dovoljenje za gradnjo vseh treh nadstrešnic je bilo izdano 3. 11. 2017. </w:t>
      </w:r>
    </w:p>
    <w:p w:rsidR="0048363E" w:rsidRDefault="0048363E" w:rsidP="0048363E">
      <w:pPr>
        <w:pStyle w:val="ANormal"/>
        <w:jc w:val="both"/>
      </w:pPr>
      <w:r>
        <w:t xml:space="preserve">V letu 2019 so bila zaključena gradbena dela na lokaciji </w:t>
      </w:r>
      <w:proofErr w:type="spellStart"/>
      <w:r>
        <w:t>pretovorne</w:t>
      </w:r>
      <w:proofErr w:type="spellEnd"/>
      <w:r>
        <w:t xml:space="preserve"> postaje, kjer so izvedeni vsi zidovi in dovozna cesta, kar je bilo financirano s sredstvi takse za obremenjevanje okolja z odpadki. V letu 2020 je bila izvedena </w:t>
      </w:r>
      <w:r>
        <w:lastRenderedPageBreak/>
        <w:t>preureditev dovoza oz. vhoda v zbirni center z namenom kontrole oddanih ločeno zbranih odpadkov. Za leto 2021 je predvidena le ureditev platoja na vzhodni strani prekladalnega platoja (med robnikom in brežino pod dovozno cesto) v Zbirnem centru Kovor.</w:t>
      </w:r>
    </w:p>
    <w:p w:rsidR="0048363E" w:rsidRDefault="0048363E" w:rsidP="0048363E">
      <w:pPr>
        <w:pStyle w:val="ANormal"/>
        <w:jc w:val="both"/>
      </w:pPr>
      <w:r>
        <w:t>V letu 2023 je zagotovljenih le minimalno sredstev za morebitne prenose iz leta 2022 ali nujne sanacije.</w:t>
      </w:r>
    </w:p>
    <w:p w:rsidR="0048363E" w:rsidRDefault="0048363E" w:rsidP="0048363E">
      <w:pPr>
        <w:pStyle w:val="AHeading3"/>
        <w:tabs>
          <w:tab w:val="decimal" w:pos="9200"/>
        </w:tabs>
        <w:rPr>
          <w:sz w:val="20"/>
        </w:rPr>
      </w:pPr>
      <w:bookmarkStart w:id="320" w:name="_Toc116284475"/>
      <w:r>
        <w:t>41907009 KOMUNALNO OPREMLJANJE - PORABA TAKSE 2020-2023</w:t>
      </w:r>
      <w:r>
        <w:tab/>
      </w:r>
      <w:r>
        <w:rPr>
          <w:sz w:val="20"/>
        </w:rPr>
        <w:t>(120.254 €) 90.000 €</w:t>
      </w:r>
      <w:bookmarkEnd w:id="320"/>
    </w:p>
    <w:p w:rsidR="0048363E" w:rsidRDefault="0048363E" w:rsidP="0048363E">
      <w:pPr>
        <w:pStyle w:val="Heading11"/>
      </w:pPr>
      <w:r>
        <w:t>Namen in cilj</w:t>
      </w:r>
    </w:p>
    <w:p w:rsidR="0048363E" w:rsidRDefault="0048363E" w:rsidP="0048363E">
      <w:pPr>
        <w:pStyle w:val="ANormal"/>
        <w:jc w:val="both"/>
      </w:pPr>
      <w:r>
        <w:t>Zagotavljanje ustreznega standarda opremljenosti z javno kanalizacijo in komunalno čistilno napravo v skladu s cilji in kazalniki iz OP odvajanja in čiščenja komunalne odpadne vode. Ureditev ustreznega odvajanja in čiščenja odpadnih komunalnih voda in s tem dvig kakovosti bivanja zaradi zmanjšanja obremenjevanja okolja.</w:t>
      </w:r>
    </w:p>
    <w:p w:rsidR="0048363E" w:rsidRDefault="0048363E" w:rsidP="0048363E">
      <w:pPr>
        <w:pStyle w:val="Heading11"/>
      </w:pPr>
      <w:r>
        <w:t>Stanje projekta</w:t>
      </w:r>
    </w:p>
    <w:p w:rsidR="0048363E" w:rsidRDefault="0048363E" w:rsidP="0048363E">
      <w:pPr>
        <w:pStyle w:val="ANormal"/>
        <w:jc w:val="both"/>
      </w:pPr>
      <w:r>
        <w:t xml:space="preserve">Skladno z </w:t>
      </w:r>
      <w:proofErr w:type="spellStart"/>
      <w:r>
        <w:t>novelacijo</w:t>
      </w:r>
      <w:proofErr w:type="spellEnd"/>
      <w:r>
        <w:t xml:space="preserve"> programa izgradnje javnega kanalizacijskega omrežja v aglomeraciji 3806 Loka iz novembra 2017 je potrebno v tej aglomeraciji za približno 125 PE zagotoviti priključno mesto na javno kanalizacijo (ne gre za projekt "Odvajanje in čiščenje odpadne vode v porečju zg. Save - Občina Tržič" oz. krajše DRR2).  Izkazalo se je namreč, da kar nekaj objektov, ki so locirani v bližini obstoječe javne kanalizacije, po podatkih upravljavca te kanalizacije, nima urejenega priključnega mesta, zato do priključitve objektov v preteklosti ni prišlo, priključitev na javno kanalizacijo pa je lahko relativno hitro izvedena, takšnih objektov pa  je 31. Priključna mesta na javni kanalizaciji bomo tako v prihodnjih letih zagotavljali z izvedbo zagotovili z izvedbo le-teh.</w:t>
      </w:r>
    </w:p>
    <w:p w:rsidR="0048363E" w:rsidRDefault="0048363E" w:rsidP="0048363E">
      <w:pPr>
        <w:pStyle w:val="ANormal"/>
        <w:jc w:val="both"/>
      </w:pPr>
      <w:r>
        <w:t>Prav tako bomo sočasno z gradnjo manjših oz. kratkih odsekov fekalnih kanalov na območjih, ki niso zajeta v projektu "DRR2", v aglomeraciji 3806 Tržič (Loka) zagotovili z državnim Operativnim programom odvajanja in čiščenja komunalnih odpadnih voda določene 98% obremenitve aglomeracije Loka s PE.</w:t>
      </w:r>
    </w:p>
    <w:p w:rsidR="0048363E" w:rsidRDefault="0048363E" w:rsidP="0048363E">
      <w:pPr>
        <w:pStyle w:val="ANormal"/>
        <w:jc w:val="both"/>
      </w:pPr>
    </w:p>
    <w:p w:rsidR="0048363E" w:rsidRDefault="0048363E" w:rsidP="0048363E">
      <w:pPr>
        <w:pStyle w:val="ANormal"/>
        <w:jc w:val="both"/>
      </w:pPr>
      <w:r>
        <w:t xml:space="preserve">Del sredstev, zbranih z </w:t>
      </w:r>
      <w:proofErr w:type="spellStart"/>
      <w:r>
        <w:t>okoljsko</w:t>
      </w:r>
      <w:proofErr w:type="spellEnd"/>
      <w:r>
        <w:t xml:space="preserve"> dajatvijo, v letu 2023 namenjamo za:</w:t>
      </w:r>
    </w:p>
    <w:p w:rsidR="0048363E" w:rsidRDefault="0048363E" w:rsidP="0048363E">
      <w:pPr>
        <w:pStyle w:val="ANormal"/>
        <w:jc w:val="both"/>
      </w:pPr>
      <w:r>
        <w:t xml:space="preserve">- investicijsko vzdrževanje kanalizacije in CČN (obnove črpalk na črpališčih Partizanska ulica, Zvirče, Sebenje 2, in Žiganja vas 2, obnovo drugega </w:t>
      </w:r>
      <w:proofErr w:type="spellStart"/>
      <w:r>
        <w:t>frekvenčnika</w:t>
      </w:r>
      <w:proofErr w:type="spellEnd"/>
      <w:r>
        <w:t xml:space="preserve"> na črpališču Smuk, zamenjavi nadzornega sistema, obnovi pogonskega elektromotorja in zavore na dehidraciji, obnovi prezračevanja na vhodnem črpališču, dobavi in montaži naprave za ločeno zbiranje maščob na mehanskem </w:t>
      </w:r>
      <w:proofErr w:type="spellStart"/>
      <w:r>
        <w:t>predčiščenju</w:t>
      </w:r>
      <w:proofErr w:type="spellEnd"/>
      <w:r>
        <w:t xml:space="preserve"> ipd.),</w:t>
      </w:r>
    </w:p>
    <w:p w:rsidR="0048363E" w:rsidRDefault="0048363E" w:rsidP="0048363E">
      <w:pPr>
        <w:pStyle w:val="ANormal"/>
        <w:jc w:val="both"/>
      </w:pPr>
      <w:r>
        <w:t>- izdelavo projektne dokumentacije za manjkajoče krajše odseke sekundarne kanalizacije v aglomeraciji 3806 Tržič (Loka),</w:t>
      </w:r>
    </w:p>
    <w:p w:rsidR="0048363E" w:rsidRDefault="0048363E" w:rsidP="0048363E">
      <w:pPr>
        <w:pStyle w:val="ANormal"/>
        <w:jc w:val="both"/>
      </w:pPr>
      <w:r>
        <w:t>- sanacije in prevezave obstoječih manjših odsekov kanalizacije ter zagotavljanje priključnih mest na obstoječo javno kanalizacijo.</w:t>
      </w:r>
    </w:p>
    <w:p w:rsidR="0048363E" w:rsidRDefault="0048363E" w:rsidP="0048363E">
      <w:pPr>
        <w:pStyle w:val="AHeading3"/>
        <w:tabs>
          <w:tab w:val="decimal" w:pos="9200"/>
        </w:tabs>
        <w:rPr>
          <w:sz w:val="20"/>
        </w:rPr>
      </w:pPr>
      <w:bookmarkStart w:id="321" w:name="_Toc116284476"/>
      <w:r>
        <w:t>41916001 INVESTICIJSKO VZDRŽEVANJE OBČINSKE STAVBE</w:t>
      </w:r>
      <w:r>
        <w:tab/>
      </w:r>
      <w:r>
        <w:rPr>
          <w:sz w:val="20"/>
        </w:rPr>
        <w:t>(20.000 €) 20.000 €</w:t>
      </w:r>
      <w:bookmarkEnd w:id="321"/>
    </w:p>
    <w:p w:rsidR="0048363E" w:rsidRDefault="0048363E" w:rsidP="0048363E">
      <w:pPr>
        <w:pStyle w:val="Heading11"/>
      </w:pPr>
      <w:r>
        <w:t>Namen in cilj</w:t>
      </w:r>
    </w:p>
    <w:p w:rsidR="0048363E" w:rsidRDefault="0048363E" w:rsidP="0048363E">
      <w:pPr>
        <w:pStyle w:val="ANormal"/>
        <w:jc w:val="both"/>
      </w:pPr>
      <w:r>
        <w:t>Namen investicije je obnova dotrajanih prostorov in stavbnega pohištva v občinski stavbi. Cilj investicije je zagotovitev nemotenega dela občinske uprave.</w:t>
      </w:r>
    </w:p>
    <w:p w:rsidR="0048363E" w:rsidRDefault="0048363E" w:rsidP="0048363E">
      <w:pPr>
        <w:pStyle w:val="Heading11"/>
      </w:pPr>
      <w:r>
        <w:t>Stanje projekta</w:t>
      </w:r>
    </w:p>
    <w:p w:rsidR="0048363E" w:rsidRDefault="0048363E" w:rsidP="0048363E">
      <w:pPr>
        <w:pStyle w:val="ANormal"/>
        <w:jc w:val="both"/>
      </w:pPr>
      <w:r>
        <w:t>Za investicije v letu 2023 so pripravljeni popisi del in zbrani predlogi obnove, in sicer za dele stavbe oziroma prostore v občinski stavbi. Sem spadajo obnova ali zamenjava stavbnega pohištva, tlakov, inštalacij, ipd.</w:t>
      </w:r>
    </w:p>
    <w:p w:rsidR="0048363E" w:rsidRDefault="0048363E" w:rsidP="0048363E">
      <w:pPr>
        <w:pStyle w:val="AHeading3"/>
        <w:tabs>
          <w:tab w:val="decimal" w:pos="9200"/>
        </w:tabs>
        <w:rPr>
          <w:sz w:val="20"/>
        </w:rPr>
      </w:pPr>
      <w:bookmarkStart w:id="322" w:name="_Toc116284477"/>
      <w:r>
        <w:t>41939002 INTERREG IN DRUGI RAZVOJNI PROJEKTI</w:t>
      </w:r>
      <w:r>
        <w:tab/>
      </w:r>
      <w:r>
        <w:rPr>
          <w:sz w:val="20"/>
        </w:rPr>
        <w:t>(37.500 €) 5.000 €</w:t>
      </w:r>
      <w:bookmarkEnd w:id="322"/>
    </w:p>
    <w:p w:rsidR="0048363E" w:rsidRDefault="0048363E" w:rsidP="0048363E">
      <w:pPr>
        <w:pStyle w:val="Heading11"/>
      </w:pPr>
      <w:r>
        <w:t>Namen in cilj</w:t>
      </w:r>
    </w:p>
    <w:p w:rsidR="0048363E" w:rsidRDefault="0048363E" w:rsidP="0048363E">
      <w:pPr>
        <w:pStyle w:val="ANormal"/>
        <w:jc w:val="both"/>
      </w:pPr>
      <w:r>
        <w:t xml:space="preserve">Občina Tržič se kot deležnik vključuje v različne razvojne regionalne, </w:t>
      </w:r>
      <w:proofErr w:type="spellStart"/>
      <w:r>
        <w:t>medregionalne</w:t>
      </w:r>
      <w:proofErr w:type="spellEnd"/>
      <w:r>
        <w:t xml:space="preserve"> in transnacionalne programe Evropske unije (med njimi prevladujejo programi </w:t>
      </w:r>
      <w:proofErr w:type="spellStart"/>
      <w:r>
        <w:t>Interreg</w:t>
      </w:r>
      <w:proofErr w:type="spellEnd"/>
      <w:r>
        <w:t xml:space="preserve">). </w:t>
      </w:r>
    </w:p>
    <w:p w:rsidR="0048363E" w:rsidRDefault="0048363E" w:rsidP="0048363E">
      <w:pPr>
        <w:pStyle w:val="ANormal"/>
        <w:jc w:val="both"/>
      </w:pPr>
    </w:p>
    <w:p w:rsidR="0048363E" w:rsidRDefault="0048363E" w:rsidP="0048363E">
      <w:pPr>
        <w:pStyle w:val="ANormal"/>
        <w:jc w:val="both"/>
      </w:pPr>
      <w:r>
        <w:t>Namen je zagotoviti vključenost Občine Tržič v mednarodne strokovne oz. razvojne trende, ki so podlaga tudi za načrtovanje drugih investicijskih aktivnosti v prihodnjih finančnih perspektivah proračuna Evropske unije.</w:t>
      </w:r>
    </w:p>
    <w:p w:rsidR="0048363E" w:rsidRDefault="0048363E" w:rsidP="0048363E">
      <w:pPr>
        <w:pStyle w:val="ANormal"/>
        <w:jc w:val="both"/>
      </w:pPr>
    </w:p>
    <w:p w:rsidR="0048363E" w:rsidRDefault="0048363E" w:rsidP="0048363E">
      <w:pPr>
        <w:pStyle w:val="ANormal"/>
        <w:jc w:val="both"/>
      </w:pPr>
      <w:r>
        <w:t>Cilji so:</w:t>
      </w:r>
    </w:p>
    <w:p w:rsidR="0048363E" w:rsidRDefault="0048363E" w:rsidP="0048363E">
      <w:pPr>
        <w:pStyle w:val="ANormal"/>
        <w:jc w:val="both"/>
      </w:pPr>
      <w:r>
        <w:t xml:space="preserve">- zagotoviti strokovne podlage na različnih področjih (podjetništvo, trajnostna mobilnost, </w:t>
      </w:r>
      <w:proofErr w:type="spellStart"/>
      <w:r>
        <w:t>prostrosko</w:t>
      </w:r>
      <w:proofErr w:type="spellEnd"/>
      <w:r>
        <w:t xml:space="preserve"> načrtovanje, itd.),</w:t>
      </w:r>
    </w:p>
    <w:p w:rsidR="0048363E" w:rsidRDefault="0048363E" w:rsidP="0048363E">
      <w:pPr>
        <w:pStyle w:val="ANormal"/>
        <w:jc w:val="both"/>
      </w:pPr>
      <w:r>
        <w:t>- izvesti manjše investicijske oz. pilotne projekte,</w:t>
      </w:r>
    </w:p>
    <w:p w:rsidR="0048363E" w:rsidRDefault="0048363E" w:rsidP="0048363E">
      <w:pPr>
        <w:pStyle w:val="ANormal"/>
        <w:jc w:val="both"/>
      </w:pPr>
      <w:r>
        <w:t>- spoznati in prenašati dobre prakse na evropski ravni na lokalno raven.</w:t>
      </w:r>
    </w:p>
    <w:p w:rsidR="0048363E" w:rsidRDefault="0048363E" w:rsidP="0048363E">
      <w:pPr>
        <w:pStyle w:val="Heading11"/>
      </w:pPr>
      <w:r>
        <w:t>Stanje projekta</w:t>
      </w:r>
    </w:p>
    <w:p w:rsidR="0048363E" w:rsidRDefault="0048363E" w:rsidP="0048363E">
      <w:pPr>
        <w:pStyle w:val="ANormal"/>
        <w:jc w:val="both"/>
      </w:pPr>
      <w:r>
        <w:t xml:space="preserve">V obdobju 2021–2027 se kohezijska politika financira in izvaja iz štirih skladov: Evropski sklad za regionalni razvoj, Kohezijski sklad, Evropski socialni sklad plus in Sklad za pravični prehod. </w:t>
      </w:r>
    </w:p>
    <w:p w:rsidR="0048363E" w:rsidRDefault="0048363E" w:rsidP="0048363E">
      <w:pPr>
        <w:pStyle w:val="ANormal"/>
        <w:jc w:val="both"/>
      </w:pPr>
    </w:p>
    <w:p w:rsidR="0048363E" w:rsidRDefault="0048363E" w:rsidP="0048363E">
      <w:pPr>
        <w:pStyle w:val="ANormal"/>
        <w:jc w:val="both"/>
      </w:pPr>
      <w:r>
        <w:t>V programskem obdobju 2021–2027 so za ukrepe kohezijske politike sredstva namenjena petim prednostnim področjem:</w:t>
      </w:r>
    </w:p>
    <w:p w:rsidR="0048363E" w:rsidRDefault="0048363E" w:rsidP="0048363E">
      <w:pPr>
        <w:pStyle w:val="ANormal"/>
        <w:jc w:val="both"/>
      </w:pPr>
    </w:p>
    <w:p w:rsidR="0048363E" w:rsidRDefault="0048363E" w:rsidP="0048363E">
      <w:pPr>
        <w:pStyle w:val="ANormal"/>
        <w:jc w:val="both"/>
      </w:pPr>
      <w:r>
        <w:t>1. pametnejša Evropa (inovativno in pametno gospodarsko preoblikovanje);</w:t>
      </w:r>
    </w:p>
    <w:p w:rsidR="0048363E" w:rsidRDefault="0048363E" w:rsidP="0048363E">
      <w:pPr>
        <w:pStyle w:val="ANormal"/>
        <w:jc w:val="both"/>
      </w:pPr>
      <w:r>
        <w:t xml:space="preserve">2. bolj zelena, </w:t>
      </w:r>
      <w:proofErr w:type="spellStart"/>
      <w:r>
        <w:t>nizkoogljična</w:t>
      </w:r>
      <w:proofErr w:type="spellEnd"/>
      <w:r>
        <w:t xml:space="preserve"> Evropa (vključno z energetskim prehodom, krožnim  gospodarstvom, prilagajanjem na podnebne spremembe in obvladovanjem tveganj);</w:t>
      </w:r>
    </w:p>
    <w:p w:rsidR="0048363E" w:rsidRDefault="0048363E" w:rsidP="0048363E">
      <w:pPr>
        <w:pStyle w:val="ANormal"/>
        <w:jc w:val="both"/>
      </w:pPr>
      <w:r>
        <w:t>3. bolj povezana Evropa (mobilnost in povezljivost IKT);</w:t>
      </w:r>
    </w:p>
    <w:p w:rsidR="0048363E" w:rsidRDefault="0048363E" w:rsidP="0048363E">
      <w:pPr>
        <w:pStyle w:val="ANormal"/>
        <w:jc w:val="both"/>
      </w:pPr>
      <w:r>
        <w:t>4. bolj socialna Evropa (evropski steber socialnih pravic in podpora za zdravstveno varstvo);</w:t>
      </w:r>
    </w:p>
    <w:p w:rsidR="0048363E" w:rsidRDefault="0048363E" w:rsidP="0048363E">
      <w:pPr>
        <w:pStyle w:val="ANormal"/>
        <w:jc w:val="both"/>
      </w:pPr>
      <w:r>
        <w:t xml:space="preserve">5. Evropa bliže državljanom (trajnostni razvoj mestnih, podeželskih in obalnih območij ter lokalne pobude). </w:t>
      </w:r>
    </w:p>
    <w:p w:rsidR="0048363E" w:rsidRDefault="0048363E" w:rsidP="0048363E">
      <w:pPr>
        <w:pStyle w:val="ANormal"/>
        <w:jc w:val="both"/>
      </w:pPr>
    </w:p>
    <w:p w:rsidR="0048363E" w:rsidRDefault="0048363E" w:rsidP="0048363E">
      <w:pPr>
        <w:pStyle w:val="ANormal"/>
        <w:jc w:val="both"/>
      </w:pPr>
      <w:r>
        <w:t>Čeprav se je programsko obdobje 2021-2027 že začelo, s strani Evropske komisije večino programov še ni odobrenih. Javni razpisi za predložitev projektov se predvidevajo ob koncu leta 2022 in nadaljnje aktivnosti v letu 2023.</w:t>
      </w:r>
    </w:p>
    <w:p w:rsidR="0048363E" w:rsidRDefault="0048363E" w:rsidP="0048363E">
      <w:pPr>
        <w:pStyle w:val="AHeading3"/>
        <w:tabs>
          <w:tab w:val="decimal" w:pos="9200"/>
        </w:tabs>
        <w:rPr>
          <w:sz w:val="20"/>
        </w:rPr>
      </w:pPr>
      <w:bookmarkStart w:id="323" w:name="_Toc116284478"/>
      <w:r>
        <w:t>41939003 GLASILO TRŽIČAN</w:t>
      </w:r>
      <w:r>
        <w:tab/>
      </w:r>
      <w:r>
        <w:rPr>
          <w:sz w:val="20"/>
        </w:rPr>
        <w:t>(28.800 €) 30.240 €</w:t>
      </w:r>
      <w:bookmarkEnd w:id="323"/>
    </w:p>
    <w:p w:rsidR="0048363E" w:rsidRDefault="0048363E" w:rsidP="0048363E">
      <w:pPr>
        <w:pStyle w:val="Heading11"/>
      </w:pPr>
      <w:r>
        <w:t>Namen in cilj</w:t>
      </w:r>
    </w:p>
    <w:p w:rsidR="0048363E" w:rsidRDefault="0048363E" w:rsidP="0048363E">
      <w:pPr>
        <w:pStyle w:val="ANormal"/>
        <w:jc w:val="both"/>
      </w:pPr>
      <w:r>
        <w:t>Glasilo Tržičan omogoča in zagotavlja obveščanje javnosti o dogajanju, življenju in delu v občini ter izražanje mnenj občanov o vseh zadevah, ki se nanašajo na življenje v občini. Sloni na prostovoljnem sodelovanju dopisnikov, v največji meri občanov in sodelavcev javnih ustanov.  V glasilu se objavljajo tudi uradne objave občine in ostale javne objave in obvestila, za katere ni s predpisi določen drugačen način objave.</w:t>
      </w:r>
    </w:p>
    <w:p w:rsidR="0048363E" w:rsidRDefault="0048363E" w:rsidP="0048363E">
      <w:pPr>
        <w:pStyle w:val="ANormal"/>
        <w:jc w:val="both"/>
      </w:pPr>
    </w:p>
    <w:p w:rsidR="0048363E" w:rsidRDefault="0048363E" w:rsidP="0048363E">
      <w:pPr>
        <w:pStyle w:val="ANormal"/>
        <w:jc w:val="both"/>
      </w:pPr>
      <w:r>
        <w:t>Glasilo Tržičan je brezplačno in ga prejemajo vsa gospodinjstva v Občini Tržič, izhaja v tiskani obliki, elektronska verzija je objavljena tudi na  spletnih straneh Občine Tržič.</w:t>
      </w:r>
    </w:p>
    <w:p w:rsidR="0048363E" w:rsidRDefault="0048363E" w:rsidP="0048363E">
      <w:pPr>
        <w:pStyle w:val="Heading11"/>
      </w:pPr>
      <w:r>
        <w:t>Stanje projekta</w:t>
      </w:r>
    </w:p>
    <w:p w:rsidR="0048363E" w:rsidRDefault="0048363E" w:rsidP="0048363E">
      <w:pPr>
        <w:pStyle w:val="ANormal"/>
        <w:jc w:val="both"/>
      </w:pPr>
      <w:r>
        <w:t xml:space="preserve">Občina Tržič bo v letu 2023 izdala 8 številk občinskega glasila Tržičan, obseg enega izvoda glasila, v revijalnem formatu (210x297 mm), ki izhaja v nakladi 5.960 izvodov bo med 32 in 36 barvnih strani. </w:t>
      </w:r>
    </w:p>
    <w:p w:rsidR="0048363E" w:rsidRDefault="0048363E" w:rsidP="0048363E">
      <w:pPr>
        <w:pStyle w:val="ANormal"/>
        <w:jc w:val="both"/>
      </w:pPr>
    </w:p>
    <w:p w:rsidR="0048363E" w:rsidRDefault="0048363E" w:rsidP="0048363E">
      <w:pPr>
        <w:pStyle w:val="ANormal"/>
        <w:jc w:val="both"/>
      </w:pPr>
      <w:r>
        <w:t xml:space="preserve">Izvajalec za oblikovanje in priprava za tisk, lektoriranje, tisk in distribucija bo izbran s postopkom oddaje javnega naročila male vrednosti. </w:t>
      </w:r>
    </w:p>
    <w:p w:rsidR="0048363E" w:rsidRDefault="0048363E" w:rsidP="0048363E">
      <w:pPr>
        <w:pStyle w:val="ANormal"/>
        <w:jc w:val="both"/>
      </w:pPr>
    </w:p>
    <w:p w:rsidR="0048363E" w:rsidRDefault="0048363E" w:rsidP="0048363E">
      <w:pPr>
        <w:pStyle w:val="ANormal"/>
        <w:jc w:val="both"/>
      </w:pPr>
      <w:r>
        <w:t>V primerjavi z letom 2022 je strošek za izdajanje glasila Tržičan nekoliko višji zaradi podražitve poštnih storitev, materiala in cene storitev.</w:t>
      </w:r>
    </w:p>
    <w:p w:rsidR="0048363E" w:rsidRDefault="0048363E" w:rsidP="0048363E">
      <w:pPr>
        <w:pStyle w:val="AHeading3"/>
        <w:tabs>
          <w:tab w:val="decimal" w:pos="9200"/>
        </w:tabs>
        <w:rPr>
          <w:sz w:val="20"/>
        </w:rPr>
      </w:pPr>
      <w:bookmarkStart w:id="324" w:name="_Toc116284479"/>
      <w:r>
        <w:lastRenderedPageBreak/>
        <w:t>41939004 IZOBRAŽEVALNO IN ŠPORTNO SREDIŠČE KRIŽE</w:t>
      </w:r>
      <w:r>
        <w:tab/>
      </w:r>
      <w:r>
        <w:rPr>
          <w:sz w:val="20"/>
        </w:rPr>
        <w:t>(459.500 €) 1.275.000 €</w:t>
      </w:r>
      <w:bookmarkEnd w:id="324"/>
    </w:p>
    <w:p w:rsidR="0048363E" w:rsidRDefault="0048363E" w:rsidP="0048363E">
      <w:pPr>
        <w:pStyle w:val="Heading11"/>
      </w:pPr>
      <w:r>
        <w:t>Namen in cilj</w:t>
      </w:r>
    </w:p>
    <w:p w:rsidR="0048363E" w:rsidRDefault="0048363E" w:rsidP="0048363E">
      <w:pPr>
        <w:pStyle w:val="ANormal"/>
        <w:jc w:val="both"/>
      </w:pPr>
      <w:r>
        <w:t>Občina Tržič načrtuje izvedbo investicije oziroma izgradnjo » Izobraževalnega in športnega središča v Križah«. V naselju Križe je ob Osnovni šoli Križe (v nadaljevanju OŠ Križe) samostojni Vrtec Križe, ki je ena izmed treh večjih enot Vrtcev Tržič. OŠ Križe je potrebna energetske prenove, dodatnih učilnic, Vrtec Križe pa dodatnih igralnic ter ostalih prostorov in tudi zunanjih igralno - športnih površin. Zaradi nekajletnega povečanega vpisa otrok v Vrtec Križe in OŠ Križe bi Občina Tržič želela dograditi manjkajoče prostore in kompleks celovito zaokrožiti v izobraževalno in športno središče namenjeno najmlajšim generacijam.</w:t>
      </w:r>
    </w:p>
    <w:p w:rsidR="0048363E" w:rsidRDefault="0048363E" w:rsidP="0048363E">
      <w:pPr>
        <w:pStyle w:val="ANormal"/>
        <w:jc w:val="both"/>
      </w:pPr>
    </w:p>
    <w:p w:rsidR="0048363E" w:rsidRDefault="0048363E" w:rsidP="0048363E">
      <w:pPr>
        <w:pStyle w:val="ANormal"/>
        <w:jc w:val="both"/>
      </w:pPr>
      <w:r>
        <w:t>Namen vzpostavitve izobraževalnega in športnega središča je v prvi vrsti tržiškim otrokom in mladostnikom zagotoviti prijetno, funkcionalno, fleksibilno, kakovostno  in vzdržljivo, vendar ne predrago, energetsko varčno, okolju prijazno, ter seveda zdravo in varno šolsko, predšolsko okolje in športno okolje.</w:t>
      </w:r>
    </w:p>
    <w:p w:rsidR="0048363E" w:rsidRDefault="0048363E" w:rsidP="0048363E">
      <w:pPr>
        <w:pStyle w:val="ANormal"/>
        <w:jc w:val="both"/>
      </w:pPr>
    </w:p>
    <w:p w:rsidR="0048363E" w:rsidRDefault="0048363E" w:rsidP="0048363E">
      <w:pPr>
        <w:pStyle w:val="ANormal"/>
        <w:jc w:val="both"/>
      </w:pPr>
      <w:r>
        <w:t>Cilji:</w:t>
      </w:r>
    </w:p>
    <w:p w:rsidR="0048363E" w:rsidRDefault="0048363E" w:rsidP="0048363E">
      <w:pPr>
        <w:pStyle w:val="ANormal"/>
        <w:jc w:val="both"/>
      </w:pPr>
      <w:r>
        <w:t>-  energetska sanacija OŠ Križe s prenovo kotlovnice,</w:t>
      </w:r>
    </w:p>
    <w:p w:rsidR="0048363E" w:rsidRDefault="0048363E" w:rsidP="0048363E">
      <w:pPr>
        <w:pStyle w:val="ANormal"/>
        <w:jc w:val="both"/>
      </w:pPr>
      <w:r>
        <w:t>- izgradnja prizidka k Vrtcu Križe, v katerem se zagotovi 4 igralnice za potrebe Vrtca s spremljevalnimi objekti (pisarne, garderobe…),</w:t>
      </w:r>
    </w:p>
    <w:p w:rsidR="0048363E" w:rsidRDefault="0048363E" w:rsidP="0048363E">
      <w:pPr>
        <w:pStyle w:val="ANormal"/>
        <w:jc w:val="both"/>
      </w:pPr>
      <w:r>
        <w:t>- izgradnja prizidka k OŠ Križe, v katerem se zagotovi dve dodatni učilnici za I. in dve dodatni učilnici za II. triado, računalniško/multimedijsko učilnico, knjižnico, učilnico za gospodinjstvo, učilnico za individualno delo z učenci ter kabinete,</w:t>
      </w:r>
    </w:p>
    <w:p w:rsidR="0048363E" w:rsidRDefault="0048363E" w:rsidP="0048363E">
      <w:pPr>
        <w:pStyle w:val="ANormal"/>
        <w:jc w:val="both"/>
      </w:pPr>
      <w:r>
        <w:t>- ureditev nogometnega igrišča z armiranobetonskimi tribunami, z razsvetljavo in pripadajočimi prostori garderob ter prostora za ekipo,</w:t>
      </w:r>
    </w:p>
    <w:p w:rsidR="0048363E" w:rsidRDefault="0048363E" w:rsidP="0048363E">
      <w:pPr>
        <w:pStyle w:val="ANormal"/>
        <w:jc w:val="both"/>
      </w:pPr>
      <w:r>
        <w:t>- celovita ureditev cestnega prometa v območju centra (parkirišča, cestni priključek na državno cesto, promet mimo vrtca…).</w:t>
      </w:r>
    </w:p>
    <w:p w:rsidR="0048363E" w:rsidRDefault="0048363E" w:rsidP="0048363E">
      <w:pPr>
        <w:pStyle w:val="Heading11"/>
      </w:pPr>
      <w:r>
        <w:t>Stanje projekta</w:t>
      </w:r>
    </w:p>
    <w:p w:rsidR="0048363E" w:rsidRDefault="0048363E" w:rsidP="0048363E">
      <w:pPr>
        <w:pStyle w:val="ANormal"/>
        <w:jc w:val="both"/>
      </w:pPr>
      <w:r>
        <w:t>V letu 2020 je bilo izvedeno javno naročilo in izbran izvajalec za izdelavo projektne dokumentacije IDZ, DGD in PZI, pri čemer smo projektiranje razdelili na posamezne faze. V letu 2020 je bila izdelana in potrjena tudi pred investicijska zasnova projekta. V letu 2021 smo uspeli zagotoviti finančne vire za sofinanciranje izvedbe in sicer s strani Ministrstvo za izobraževanje, znanost in šport.  V letu 2022 so bile sile usmerjene v zagotovitev pogojev za vložitev potrebne projektne dokumentacije za pridobitev gradbenega dovoljenja. V letu 2023 se predvideva izvedba javnega naročila za izgradnjo in pričetek gradnje. Dokončanje predvidoma v letu 2026</w:t>
      </w:r>
    </w:p>
    <w:p w:rsidR="0048363E" w:rsidRDefault="0048363E" w:rsidP="0048363E">
      <w:pPr>
        <w:pStyle w:val="AHeading3"/>
        <w:tabs>
          <w:tab w:val="decimal" w:pos="9200"/>
        </w:tabs>
        <w:rPr>
          <w:sz w:val="20"/>
        </w:rPr>
      </w:pPr>
      <w:bookmarkStart w:id="325" w:name="_Toc116284480"/>
      <w:r>
        <w:t>42039002 ENERGETSKA SANACIJA GRADU NEUHAUS IN TRŽIŠKEGA MUZEJA</w:t>
      </w:r>
      <w:r>
        <w:tab/>
      </w:r>
      <w:r>
        <w:rPr>
          <w:sz w:val="20"/>
        </w:rPr>
        <w:t>(969.213 €) 1.500 €</w:t>
      </w:r>
      <w:bookmarkEnd w:id="325"/>
    </w:p>
    <w:p w:rsidR="0048363E" w:rsidRDefault="0048363E" w:rsidP="0048363E">
      <w:pPr>
        <w:pStyle w:val="Heading11"/>
      </w:pPr>
      <w:r>
        <w:t>Namen in cilj</w:t>
      </w:r>
    </w:p>
    <w:p w:rsidR="0048363E" w:rsidRDefault="0048363E" w:rsidP="0048363E">
      <w:pPr>
        <w:pStyle w:val="ANormal"/>
        <w:jc w:val="both"/>
      </w:pPr>
      <w:r>
        <w:t xml:space="preserve">V okviru operacije bo v občini Tržič izvedena energetska sanacija Gradu </w:t>
      </w:r>
      <w:proofErr w:type="spellStart"/>
      <w:r>
        <w:t>Neuhaus</w:t>
      </w:r>
      <w:proofErr w:type="spellEnd"/>
      <w:r>
        <w:t xml:space="preserve"> in Tržiškega muzeja. </w:t>
      </w:r>
    </w:p>
    <w:p w:rsidR="0048363E" w:rsidRDefault="0048363E" w:rsidP="0048363E">
      <w:pPr>
        <w:pStyle w:val="ANormal"/>
        <w:jc w:val="both"/>
      </w:pPr>
    </w:p>
    <w:p w:rsidR="0048363E" w:rsidRDefault="0048363E" w:rsidP="0048363E">
      <w:pPr>
        <w:pStyle w:val="ANormal"/>
        <w:jc w:val="both"/>
      </w:pPr>
      <w:r>
        <w:t>Glavni cilj investicij je izvedba ukrepov, ki bodo izboljšali energetsko učinkovitost stavb ter zmanjšali stroške in negativne vplive na okolje.</w:t>
      </w:r>
    </w:p>
    <w:p w:rsidR="0048363E" w:rsidRDefault="0048363E" w:rsidP="0048363E">
      <w:pPr>
        <w:pStyle w:val="Heading11"/>
      </w:pPr>
      <w:r>
        <w:t>Stanje projekta</w:t>
      </w:r>
    </w:p>
    <w:p w:rsidR="0048363E" w:rsidRDefault="0048363E" w:rsidP="0048363E">
      <w:pPr>
        <w:pStyle w:val="ANormal"/>
        <w:jc w:val="both"/>
      </w:pPr>
      <w:r>
        <w:t xml:space="preserve">V sklopu projekta Energetska sanacija Gradu </w:t>
      </w:r>
      <w:proofErr w:type="spellStart"/>
      <w:r>
        <w:t>Neuhaus</w:t>
      </w:r>
      <w:proofErr w:type="spellEnd"/>
      <w:r>
        <w:t xml:space="preserve"> in Tržiškega muzeja, ki se izvaja v okviru operacije »Celovita energetska obnova objektov v lasti Občine Tržič, Občine Kamnik in Občine Preddvor«, so se v letu 2021  zaključila dela v Tržiškem muzeju in njegovi okolici. Zamenjala so se stara in montirala nova okna, s čimer se preprečuje toplotne izgube, odpravljena je vlaga v kletnih prostorih, zamakanje in izvedena sanacija rak. Pod v podstrešnih prostorih je prav tako izoliran in prenovljen. </w:t>
      </w:r>
    </w:p>
    <w:p w:rsidR="0048363E" w:rsidRDefault="0048363E" w:rsidP="0048363E">
      <w:pPr>
        <w:pStyle w:val="ANormal"/>
        <w:jc w:val="both"/>
      </w:pPr>
      <w:r>
        <w:lastRenderedPageBreak/>
        <w:t xml:space="preserve">Dela na gradu </w:t>
      </w:r>
      <w:proofErr w:type="spellStart"/>
      <w:r>
        <w:t>Neuhaus</w:t>
      </w:r>
      <w:proofErr w:type="spellEnd"/>
      <w:r>
        <w:t xml:space="preserve"> so se zaradi potrebe po sanaciji celotnega ostrešja zamaknila in trenutno potekajo v skladu s terminskim planom. Dela se bodo zaključila predvidoma septembra 2022.</w:t>
      </w:r>
    </w:p>
    <w:p w:rsidR="0048363E" w:rsidRDefault="0048363E" w:rsidP="0048363E">
      <w:pPr>
        <w:pStyle w:val="ANormal"/>
        <w:jc w:val="both"/>
      </w:pPr>
    </w:p>
    <w:p w:rsidR="0048363E" w:rsidRDefault="0048363E" w:rsidP="0048363E">
      <w:pPr>
        <w:pStyle w:val="ANormal"/>
        <w:jc w:val="both"/>
      </w:pPr>
      <w:r>
        <w:t xml:space="preserve">Glede na nepredvideno </w:t>
      </w:r>
      <w:proofErr w:type="spellStart"/>
      <w:r>
        <w:t>časovnico</w:t>
      </w:r>
      <w:proofErr w:type="spellEnd"/>
      <w:r>
        <w:t xml:space="preserve"> povračila sredstev iz EU sklada, ohranjamo projekt v NRP odprt.</w:t>
      </w:r>
    </w:p>
    <w:p w:rsidR="0048363E" w:rsidRDefault="0048363E" w:rsidP="0048363E">
      <w:pPr>
        <w:pStyle w:val="AHeading3"/>
        <w:tabs>
          <w:tab w:val="decimal" w:pos="9200"/>
        </w:tabs>
        <w:rPr>
          <w:sz w:val="20"/>
        </w:rPr>
      </w:pPr>
      <w:bookmarkStart w:id="326" w:name="_Toc116284481"/>
      <w:r>
        <w:t>42039003 PODZEMNI DOŽIVLJAJSKI PARK SV.ANA</w:t>
      </w:r>
      <w:r>
        <w:tab/>
      </w:r>
      <w:r>
        <w:rPr>
          <w:sz w:val="20"/>
        </w:rPr>
        <w:t>(70.000 €) 70.000 €</w:t>
      </w:r>
      <w:bookmarkEnd w:id="326"/>
    </w:p>
    <w:p w:rsidR="0048363E" w:rsidRDefault="0048363E" w:rsidP="0048363E">
      <w:pPr>
        <w:pStyle w:val="Heading11"/>
      </w:pPr>
      <w:r>
        <w:t>Namen in cilj</w:t>
      </w:r>
    </w:p>
    <w:p w:rsidR="0048363E" w:rsidRDefault="0048363E" w:rsidP="0048363E">
      <w:pPr>
        <w:pStyle w:val="ANormal"/>
        <w:jc w:val="both"/>
      </w:pPr>
      <w:r>
        <w:t xml:space="preserve">Na Tržiškem se že več let s strani obiskovalcev, ponudnikov namestitev, domačinov in na splošno vseh povezanih s turističnim sektorjem v destinaciji izraža potreba po turistični atrakciji, ki bi bila primerna za obisk tudi v slabem vremenu. Poleg tega že več kot stoletje </w:t>
      </w:r>
      <w:proofErr w:type="spellStart"/>
      <w:r>
        <w:t>Šentanski</w:t>
      </w:r>
      <w:proofErr w:type="spellEnd"/>
      <w:r>
        <w:t xml:space="preserve"> rudnik spi in tone v pozabo kot biser Tržiškega kar je nekoč bil in želimo, da zopet bo. S projektom PDP Sveta Ana bomo Tržič naredili bolj privlačen iz turističnega, kulturnega, geološkega in izobraževalnega vidika, ob enem pa želimo z njim vplivati tudi na blaginjo in razvoj Podljubeljske (</w:t>
      </w:r>
      <w:proofErr w:type="spellStart"/>
      <w:r>
        <w:t>Šentanske</w:t>
      </w:r>
      <w:proofErr w:type="spellEnd"/>
      <w:r>
        <w:t>) doline.</w:t>
      </w:r>
    </w:p>
    <w:p w:rsidR="0048363E" w:rsidRDefault="0048363E" w:rsidP="0048363E">
      <w:pPr>
        <w:pStyle w:val="ANormal"/>
        <w:jc w:val="both"/>
      </w:pPr>
    </w:p>
    <w:p w:rsidR="0048363E" w:rsidRDefault="0048363E" w:rsidP="0048363E">
      <w:pPr>
        <w:pStyle w:val="ANormal"/>
        <w:jc w:val="both"/>
      </w:pPr>
      <w:r>
        <w:t>Konkretni cilji:</w:t>
      </w:r>
    </w:p>
    <w:p w:rsidR="0048363E" w:rsidRDefault="0048363E" w:rsidP="0048363E">
      <w:pPr>
        <w:pStyle w:val="ANormal"/>
        <w:jc w:val="both"/>
      </w:pPr>
      <w:r>
        <w:t xml:space="preserve">- izgradnja potrebne infrastrukture za obiskovalce v rudniškem sistemu,                                                                                            </w:t>
      </w:r>
    </w:p>
    <w:p w:rsidR="0048363E" w:rsidRDefault="0048363E" w:rsidP="0048363E">
      <w:pPr>
        <w:pStyle w:val="ANormal"/>
        <w:jc w:val="both"/>
      </w:pPr>
      <w:r>
        <w:t xml:space="preserve">- izgradnja potrebne infrastrukture za obiskovalce okoli rudnika (dostopne poti, parkirišča, delna sanacija žgalnih peči, </w:t>
      </w:r>
      <w:proofErr w:type="spellStart"/>
      <w:r>
        <w:t>prebiralnic</w:t>
      </w:r>
      <w:proofErr w:type="spellEnd"/>
      <w:r>
        <w:t>, vodnih rak...)</w:t>
      </w:r>
    </w:p>
    <w:p w:rsidR="0048363E" w:rsidRDefault="0048363E" w:rsidP="0048363E">
      <w:pPr>
        <w:pStyle w:val="ANormal"/>
        <w:jc w:val="both"/>
      </w:pPr>
      <w:r>
        <w:t xml:space="preserve">- zagotoviti varne in uporabnikom atraktivne prostore. </w:t>
      </w:r>
    </w:p>
    <w:p w:rsidR="0048363E" w:rsidRDefault="0048363E" w:rsidP="0048363E">
      <w:pPr>
        <w:pStyle w:val="ANormal"/>
        <w:jc w:val="both"/>
      </w:pPr>
    </w:p>
    <w:p w:rsidR="0048363E" w:rsidRDefault="0048363E" w:rsidP="0048363E">
      <w:pPr>
        <w:pStyle w:val="ANormal"/>
        <w:jc w:val="both"/>
      </w:pPr>
      <w:r>
        <w:t>Strateški cilji investicije:</w:t>
      </w:r>
    </w:p>
    <w:p w:rsidR="0048363E" w:rsidRDefault="0048363E" w:rsidP="0048363E">
      <w:pPr>
        <w:pStyle w:val="ANormal"/>
        <w:jc w:val="both"/>
      </w:pPr>
      <w:r>
        <w:t>- ureditev območja za kulturno-turistične potrebe in ozaveščanje obiskovalcev o naravnih in zgodovinskih danostih Tržiškega,</w:t>
      </w:r>
    </w:p>
    <w:p w:rsidR="0048363E" w:rsidRDefault="0048363E" w:rsidP="0048363E">
      <w:pPr>
        <w:pStyle w:val="ANormal"/>
        <w:jc w:val="both"/>
      </w:pPr>
      <w:r>
        <w:t>- trajnostna in varna dostopnost do rudniškega sistema,</w:t>
      </w:r>
    </w:p>
    <w:p w:rsidR="0048363E" w:rsidRDefault="0048363E" w:rsidP="0048363E">
      <w:pPr>
        <w:pStyle w:val="ANormal"/>
        <w:jc w:val="both"/>
      </w:pPr>
      <w:r>
        <w:t>- povečanje privlačnosti in promocija destinacije,</w:t>
      </w:r>
    </w:p>
    <w:p w:rsidR="0048363E" w:rsidRDefault="0048363E" w:rsidP="0048363E">
      <w:pPr>
        <w:pStyle w:val="ANormal"/>
        <w:jc w:val="both"/>
      </w:pPr>
      <w:r>
        <w:t xml:space="preserve">- možnost za izobraževanje lokalne skupnosti in obiskovalcev o geologiji, zgodovini, biotski raznovrstnosti,     </w:t>
      </w:r>
    </w:p>
    <w:p w:rsidR="0048363E" w:rsidRDefault="0048363E" w:rsidP="0048363E">
      <w:pPr>
        <w:pStyle w:val="ANormal"/>
        <w:jc w:val="both"/>
      </w:pPr>
      <w:r>
        <w:t>-posredno ustvarjanje delovnih mest in krepitev blaginje v občini...</w:t>
      </w:r>
    </w:p>
    <w:p w:rsidR="0048363E" w:rsidRDefault="0048363E" w:rsidP="0048363E">
      <w:pPr>
        <w:pStyle w:val="Heading11"/>
      </w:pPr>
      <w:r>
        <w:t>Stanje projekta</w:t>
      </w:r>
    </w:p>
    <w:p w:rsidR="0048363E" w:rsidRDefault="0048363E" w:rsidP="0048363E">
      <w:pPr>
        <w:pStyle w:val="ANormal"/>
        <w:jc w:val="both"/>
      </w:pPr>
      <w:r>
        <w:t>V letih 2021 in 2022 je bila predvidena izvedba javnega naročila za popis trenutnega stanja rudniškega sistema, izdelavo 3D modela rovov, projektiranje in prostorsko  umestitve posameznih vsebin, IZP in PZI. Zaradi dveh neuspelih javnih naročil v letih 2021 in 2022 se projekt zamika še za eno leto. Predvidoma, se bo novo javno naročilo izvedlo proti koncu leta 2022, oz. spomladi 2023.</w:t>
      </w:r>
    </w:p>
    <w:p w:rsidR="0048363E" w:rsidRDefault="0048363E" w:rsidP="0048363E">
      <w:pPr>
        <w:pStyle w:val="ANormal"/>
        <w:jc w:val="both"/>
      </w:pPr>
    </w:p>
    <w:p w:rsidR="0048363E" w:rsidRDefault="0048363E" w:rsidP="0048363E">
      <w:pPr>
        <w:pStyle w:val="ANormal"/>
        <w:jc w:val="both"/>
      </w:pPr>
      <w:r>
        <w:t xml:space="preserve">Ob priliki na tem območju nameravamo urediti tudi OPN. Želimo se kar najbolje pripraviti za leto 2023, ko bo izdelana tudi investicijska dokumentacija. V letu 2023 se načrtuje dokončanje projektiranja in pridobitev vseh potrebnih dovoljenj, kar zavisi od odločitev </w:t>
      </w:r>
      <w:proofErr w:type="spellStart"/>
      <w:r>
        <w:t>faznosti</w:t>
      </w:r>
      <w:proofErr w:type="spellEnd"/>
      <w:r>
        <w:t xml:space="preserve"> gradnje.  V letu 2023 bo potrebno tudi zagotoviti finančne vire za sofinanciranje izvedbe, in sicer s strani Ministrstva za infrastrukturo ter drugih virov. V letih 2023 in 2024 je predvidena izvedba projekta.«</w:t>
      </w:r>
    </w:p>
    <w:p w:rsidR="0048363E" w:rsidRDefault="0048363E" w:rsidP="0048363E">
      <w:pPr>
        <w:pStyle w:val="AHeading3"/>
        <w:tabs>
          <w:tab w:val="decimal" w:pos="9200"/>
        </w:tabs>
        <w:rPr>
          <w:sz w:val="20"/>
        </w:rPr>
      </w:pPr>
      <w:bookmarkStart w:id="327" w:name="_Toc116284482"/>
      <w:r>
        <w:t>42039004 RAZISKOVALNO UČNI CENTER ZA PLAZOVE IN NATURO 2000</w:t>
      </w:r>
      <w:r>
        <w:tab/>
      </w:r>
      <w:r>
        <w:rPr>
          <w:sz w:val="20"/>
        </w:rPr>
        <w:t>(20.000 €) 20.000 €</w:t>
      </w:r>
      <w:bookmarkEnd w:id="327"/>
    </w:p>
    <w:p w:rsidR="0048363E" w:rsidRDefault="0048363E" w:rsidP="0048363E">
      <w:pPr>
        <w:pStyle w:val="Heading11"/>
      </w:pPr>
      <w:r>
        <w:t>Namen in cilj</w:t>
      </w:r>
    </w:p>
    <w:p w:rsidR="0048363E" w:rsidRDefault="0048363E" w:rsidP="0048363E">
      <w:pPr>
        <w:pStyle w:val="ANormal"/>
        <w:jc w:val="both"/>
      </w:pPr>
      <w:r>
        <w:t xml:space="preserve">Območje nekdanjega smučišča Zelnica se je v zadnjih letih preobrazilo v območje trajnostne turistično rekreativne dejavnosti – pohodništvo, gorništvo, turno smučanje, sankanje, plezanje, ferate. </w:t>
      </w:r>
      <w:proofErr w:type="spellStart"/>
      <w:r>
        <w:t>Vlečniške</w:t>
      </w:r>
      <w:proofErr w:type="spellEnd"/>
      <w:r>
        <w:t xml:space="preserve"> in žičniške naprave so se odstranile, izvajajo se aktivnosti in postopki </w:t>
      </w:r>
      <w:proofErr w:type="spellStart"/>
      <w:r>
        <w:t>renaturacije</w:t>
      </w:r>
      <w:proofErr w:type="spellEnd"/>
      <w:r>
        <w:t xml:space="preserve">. Na Zelenici deluje Gorniški učni center. Objekt zgornje </w:t>
      </w:r>
      <w:r>
        <w:lastRenderedPageBreak/>
        <w:t>postaje žičnice se je obnovil in dobil nove vsebine (plezalna stena, kolesarnica, muzejski del). Objekt srednje postaje se minimalno vzdržuje in je potreben temeljite prenove in novih vsebin.</w:t>
      </w:r>
    </w:p>
    <w:p w:rsidR="0048363E" w:rsidRDefault="0048363E" w:rsidP="0048363E">
      <w:pPr>
        <w:pStyle w:val="ANormal"/>
        <w:jc w:val="both"/>
      </w:pPr>
    </w:p>
    <w:p w:rsidR="0048363E" w:rsidRDefault="0048363E" w:rsidP="0048363E">
      <w:pPr>
        <w:pStyle w:val="ANormal"/>
        <w:jc w:val="both"/>
      </w:pPr>
      <w:r>
        <w:t>Objekt leži na idealni lokaciji za vzpostavitev raziskovalno učnega centra, kakršnega v Sloveniji nimamo.</w:t>
      </w:r>
    </w:p>
    <w:p w:rsidR="0048363E" w:rsidRDefault="0048363E" w:rsidP="0048363E">
      <w:pPr>
        <w:pStyle w:val="ANormal"/>
        <w:jc w:val="both"/>
      </w:pPr>
    </w:p>
    <w:p w:rsidR="0048363E" w:rsidRDefault="0048363E" w:rsidP="0048363E">
      <w:pPr>
        <w:pStyle w:val="ANormal"/>
        <w:jc w:val="both"/>
      </w:pPr>
      <w:r>
        <w:t>Občina Tržič z drugimi partnerji v Sloveniji in drugih evropskih državah v skladu s potrebami celovitega razvoja območja želi vzpostaviti »Alpski raziskovalno učni center«. Center bo namenjen za proučevanje naravnih procesov (snežnih plazov, zemeljskih plazov, skalnih podorov, hudourniških poplav, vpliv zaraščanja na zaščitene vrste, vpliv podnebnih sprememb na gorsko okolje,…), vpliv človeka in podajanje smernic za trajnostno sobivanje v gorskih zaščitenih in zavarovanih območjih.</w:t>
      </w:r>
    </w:p>
    <w:p w:rsidR="0048363E" w:rsidRDefault="0048363E" w:rsidP="0048363E">
      <w:pPr>
        <w:pStyle w:val="Heading11"/>
      </w:pPr>
      <w:r>
        <w:t>Stanje projekta</w:t>
      </w:r>
    </w:p>
    <w:p w:rsidR="0048363E" w:rsidRDefault="0048363E" w:rsidP="0048363E">
      <w:pPr>
        <w:pStyle w:val="ANormal"/>
        <w:jc w:val="both"/>
      </w:pPr>
      <w:r>
        <w:t xml:space="preserve">Za rekonstrukcijo objekta srednje postaje sedežnice Zelenica je bilo v letu 2022 pridobljeno gradbeno dovoljenje. </w:t>
      </w:r>
    </w:p>
    <w:p w:rsidR="0048363E" w:rsidRDefault="0048363E" w:rsidP="0048363E">
      <w:pPr>
        <w:pStyle w:val="ANormal"/>
        <w:jc w:val="both"/>
      </w:pPr>
      <w:r>
        <w:t>Sredstva na NRP se bodo namenila za izdelavo nadaljnje projektne in ostale potrebne dokumentacije za izvedbo rekonstrukcijo.</w:t>
      </w:r>
    </w:p>
    <w:p w:rsidR="0048363E" w:rsidRDefault="0048363E" w:rsidP="0048363E">
      <w:pPr>
        <w:pStyle w:val="AHeading3"/>
        <w:tabs>
          <w:tab w:val="decimal" w:pos="9200"/>
        </w:tabs>
        <w:rPr>
          <w:sz w:val="20"/>
        </w:rPr>
      </w:pPr>
      <w:bookmarkStart w:id="328" w:name="_Toc116284483"/>
      <w:r>
        <w:t>42039005 IZGRADNJA KNJIŽNICE DR.TONETA PRETNARJA IN DRUGE KULTURNE INFRASTRUKTURE</w:t>
      </w:r>
      <w:r>
        <w:tab/>
      </w:r>
      <w:r>
        <w:rPr>
          <w:sz w:val="20"/>
        </w:rPr>
        <w:t>(30.000 €) 160.000 €</w:t>
      </w:r>
      <w:bookmarkEnd w:id="328"/>
    </w:p>
    <w:p w:rsidR="0048363E" w:rsidRDefault="0048363E" w:rsidP="0048363E">
      <w:pPr>
        <w:pStyle w:val="Heading11"/>
      </w:pPr>
      <w:r>
        <w:t>Namen in cilj</w:t>
      </w:r>
    </w:p>
    <w:p w:rsidR="0048363E" w:rsidRDefault="0048363E" w:rsidP="0048363E">
      <w:pPr>
        <w:pStyle w:val="ANormal"/>
        <w:jc w:val="both"/>
      </w:pPr>
      <w:r>
        <w:t>Lokalni program kulture je pokazal, da je potrebno preučiti potrebe in možnosti za rešitev prostorskih problemov naslednjih akterjev, ki delujejo na področju kulture v občini Tržič:</w:t>
      </w:r>
    </w:p>
    <w:p w:rsidR="0048363E" w:rsidRDefault="0048363E" w:rsidP="0048363E">
      <w:pPr>
        <w:pStyle w:val="ANormal"/>
        <w:jc w:val="both"/>
      </w:pPr>
      <w:r>
        <w:t>Javni zavod Knjižnica dr. Toneta Pretnarja Tržič,</w:t>
      </w:r>
    </w:p>
    <w:p w:rsidR="0048363E" w:rsidRDefault="0048363E" w:rsidP="0048363E">
      <w:pPr>
        <w:pStyle w:val="ANormal"/>
        <w:jc w:val="both"/>
      </w:pPr>
      <w:r>
        <w:t>Kulturna društva, ki jih zastopa Zveza kulturnih organizacij Tržič: med drugim KD Folklorna skupina Karavanke, KD Mladinsko gledališče Tržič, KUD Načeta paleta in morebitna druga društva.</w:t>
      </w:r>
    </w:p>
    <w:p w:rsidR="0048363E" w:rsidRDefault="0048363E" w:rsidP="0048363E">
      <w:pPr>
        <w:pStyle w:val="ANormal"/>
        <w:jc w:val="both"/>
      </w:pPr>
    </w:p>
    <w:p w:rsidR="0048363E" w:rsidRDefault="0048363E" w:rsidP="0048363E">
      <w:pPr>
        <w:pStyle w:val="ANormal"/>
        <w:jc w:val="both"/>
      </w:pPr>
      <w:r>
        <w:t>Občina Tržič je prvotno pripravila pregled prostorskih potreb javnih zavodov in društev. Na podlagi pridobljenih podatkov je bil v nadaljevanju izdelan pregledni načrt z analizo umeščanja programov omenjenih zavodov v različne prostore – Ciljni načrt razvoja kulturne infrastrukture v občini Tržič.</w:t>
      </w:r>
    </w:p>
    <w:p w:rsidR="0048363E" w:rsidRDefault="0048363E" w:rsidP="0048363E">
      <w:pPr>
        <w:pStyle w:val="ANormal"/>
        <w:jc w:val="both"/>
      </w:pPr>
      <w:r>
        <w:t xml:space="preserve">Občina Tržič se zaveda, da je potrebno prostorske stiske zavodov in društev, ki delujejo na področju kulture, obravnavati celovito s strateškim pristopom, saj le tako zagotovimo ustrezne pogoje za njihovo delovanje, hkrati pa zagotovimo racionalnejšo in cenejšo izvedbo investicij kot z izvedbo številnih manjših, delnih posegov. Na ta način saniramo tudi stavbe, ki so kulturna dediščina in so v lasti Občine Tržič in trenutno propadajo. S tem želi Občina prispevati k revitalizaciji mestnega jedra in širitvi </w:t>
      </w:r>
      <w:proofErr w:type="spellStart"/>
      <w:r>
        <w:t>mestotvornih</w:t>
      </w:r>
      <w:proofErr w:type="spellEnd"/>
      <w:r>
        <w:t xml:space="preserve"> dejavnosti.</w:t>
      </w:r>
    </w:p>
    <w:p w:rsidR="0048363E" w:rsidRDefault="0048363E" w:rsidP="0048363E">
      <w:pPr>
        <w:pStyle w:val="Heading11"/>
      </w:pPr>
      <w:r>
        <w:t>Stanje projekta</w:t>
      </w:r>
    </w:p>
    <w:p w:rsidR="0048363E" w:rsidRDefault="0048363E" w:rsidP="0048363E">
      <w:pPr>
        <w:pStyle w:val="ANormal"/>
        <w:jc w:val="both"/>
      </w:pPr>
      <w:r>
        <w:t>S potrditvijo variante št. 6 Ciljnega načrta razvoja kulturne infrastrukture se je za potrebe nove knjižnice kot najustreznejša varianta določila lokacija nekdanje tovarne Peko PUR. Objekt je že v lasti Občine Tržič, predstavlja pomembno prostorsko dominantno območje ob Mošeniku. V notranjosti ima svetle prostore, brez pregradnih sten, namenjeni so bili industrijski proizvodnji in so iz tega vidika ustrezni za potrebe knjižnice.</w:t>
      </w:r>
    </w:p>
    <w:p w:rsidR="0048363E" w:rsidRDefault="0048363E" w:rsidP="0048363E">
      <w:pPr>
        <w:pStyle w:val="ANormal"/>
        <w:jc w:val="both"/>
      </w:pPr>
      <w:r>
        <w:t>Sredstva na NRP se bodo namenila za izvedbo natečaja za izbiro najustreznejših arhitekturnih, krajinsko-arhitekturnih in urbanističnih rešitev, ki bo v nadaljevanju omogočilo izbiro med različnimi rešitvami na podlagi ustreznih strokovnih podlag.</w:t>
      </w:r>
    </w:p>
    <w:p w:rsidR="0048363E" w:rsidRDefault="0048363E" w:rsidP="0048363E">
      <w:pPr>
        <w:pStyle w:val="ANormal"/>
        <w:jc w:val="both"/>
      </w:pPr>
    </w:p>
    <w:p w:rsidR="0048363E" w:rsidRDefault="0048363E" w:rsidP="0048363E">
      <w:pPr>
        <w:pStyle w:val="AHeading3"/>
        <w:tabs>
          <w:tab w:val="decimal" w:pos="9200"/>
        </w:tabs>
        <w:rPr>
          <w:sz w:val="20"/>
        </w:rPr>
      </w:pPr>
      <w:bookmarkStart w:id="329" w:name="_Toc116284484"/>
      <w:r>
        <w:lastRenderedPageBreak/>
        <w:t>42039007 IZGRADNJA PRIZIDKA K ZD IN CENTRA ZA KREPITEV ZDRAVJA</w:t>
      </w:r>
      <w:r>
        <w:tab/>
      </w:r>
      <w:r>
        <w:rPr>
          <w:sz w:val="20"/>
        </w:rPr>
        <w:t>(531.084 €) 25.000 €</w:t>
      </w:r>
      <w:bookmarkEnd w:id="329"/>
    </w:p>
    <w:p w:rsidR="0048363E" w:rsidRDefault="0048363E" w:rsidP="0048363E">
      <w:pPr>
        <w:pStyle w:val="Heading11"/>
      </w:pPr>
      <w:r>
        <w:t>Namen in cilj</w:t>
      </w:r>
    </w:p>
    <w:p w:rsidR="0048363E" w:rsidRDefault="0048363E" w:rsidP="0048363E">
      <w:pPr>
        <w:pStyle w:val="ANormal"/>
        <w:jc w:val="both"/>
      </w:pPr>
      <w:r>
        <w:t>ZD Tržič se v zadnjih letih sooča z vse hujšo prostorsko stisko, ki vse bolj ovira izvajanje redne dejavnosti in onemogoča vpeljavo in razvoj novim strokovnim tehnikam in tehnologijam zdravljenja obstoječih, kot tudi pojavu novih bolezni. Z izgradnjo Centra za krepitev zdravja (v prizidku k zahodnemu traktu) bomo rešili prostorske težave obstoječega Zdravstvenega doma Tržič.</w:t>
      </w:r>
    </w:p>
    <w:p w:rsidR="0048363E" w:rsidRDefault="0048363E" w:rsidP="0048363E">
      <w:pPr>
        <w:pStyle w:val="ANormal"/>
        <w:jc w:val="both"/>
      </w:pPr>
      <w:r>
        <w:t>Namen projekta je zagotoviti ustrezne prostorske pogoje izvajalcem zdravstvene dejavnosti.</w:t>
      </w:r>
    </w:p>
    <w:p w:rsidR="0048363E" w:rsidRDefault="0048363E" w:rsidP="0048363E">
      <w:pPr>
        <w:pStyle w:val="ANormal"/>
        <w:jc w:val="both"/>
      </w:pPr>
    </w:p>
    <w:p w:rsidR="0048363E" w:rsidRDefault="0048363E" w:rsidP="0048363E">
      <w:pPr>
        <w:pStyle w:val="ANormal"/>
        <w:jc w:val="both"/>
      </w:pPr>
      <w:r>
        <w:t>Cilji projekta:</w:t>
      </w:r>
    </w:p>
    <w:p w:rsidR="0048363E" w:rsidRDefault="0048363E" w:rsidP="0048363E">
      <w:pPr>
        <w:pStyle w:val="ANormal"/>
        <w:jc w:val="both"/>
      </w:pPr>
      <w:r>
        <w:t>- višja kakovost izvajanja zdravstvenih storitev,</w:t>
      </w:r>
    </w:p>
    <w:p w:rsidR="0048363E" w:rsidRDefault="0048363E" w:rsidP="0048363E">
      <w:pPr>
        <w:pStyle w:val="ANormal"/>
        <w:jc w:val="both"/>
      </w:pPr>
      <w:r>
        <w:t>- izvajanje več različnih zdravstvenih storitev - širjenje nabora storitev,</w:t>
      </w:r>
    </w:p>
    <w:p w:rsidR="0048363E" w:rsidRDefault="0048363E" w:rsidP="0048363E">
      <w:pPr>
        <w:pStyle w:val="ANormal"/>
        <w:jc w:val="both"/>
      </w:pPr>
      <w:r>
        <w:t>- zagotovitev bolj zdravega okolja občanov.</w:t>
      </w:r>
    </w:p>
    <w:p w:rsidR="0048363E" w:rsidRDefault="0048363E" w:rsidP="0048363E">
      <w:pPr>
        <w:pStyle w:val="ANormal"/>
        <w:jc w:val="both"/>
      </w:pPr>
    </w:p>
    <w:p w:rsidR="0048363E" w:rsidRDefault="0048363E" w:rsidP="0048363E">
      <w:pPr>
        <w:pStyle w:val="ANormal"/>
        <w:jc w:val="both"/>
      </w:pPr>
      <w:r>
        <w:t>Sredstva na NRP se bodo namenila za stroške priprave projektne in investicijske dokumentacije, gradbeno-obrtniških in inštalacijskih del in stroške gradbenega nadzora. Nakup opreme bo financiral OZG.</w:t>
      </w:r>
    </w:p>
    <w:p w:rsidR="0048363E" w:rsidRDefault="0048363E" w:rsidP="0048363E">
      <w:pPr>
        <w:pStyle w:val="ANormal"/>
        <w:jc w:val="both"/>
      </w:pPr>
    </w:p>
    <w:p w:rsidR="0048363E" w:rsidRDefault="0048363E" w:rsidP="0048363E">
      <w:pPr>
        <w:pStyle w:val="ANormal"/>
        <w:jc w:val="both"/>
      </w:pPr>
      <w:r>
        <w:t>Občina Tržič je uspešno kandidirala na javnem razpisu »Sofinanciranje investicij na primarni ravni zdravstvenega varstva v Republiki Sloveniji za leti 2022 in 2023« in pridobila sklep o sofinanciranju investicije s strani Ministrstva za zdravje (MZ). Ena izmed zahtev ministrstva za zagotovitev izplačila sofinancerskih sredstev iz javnega razpisa se glasi: "Za zagotovitev izplačila sofinancerskih sredstev ministrstva po predvideni dinamiki v letih 2022 in 2023 morajo prijavitelji načrtovati pričetek in zaključek gradnje v tem obdobju, s predložitvijo podpisane pogodbe z izbranim izvajalcem GOI del do najkasneje 30. septembra 2022. V nasprotnem občina izgubi pravico do sofinanciranja po tem javnem razpisu."</w:t>
      </w:r>
    </w:p>
    <w:p w:rsidR="0048363E" w:rsidRDefault="0048363E" w:rsidP="0048363E">
      <w:pPr>
        <w:pStyle w:val="ANormal"/>
        <w:jc w:val="both"/>
      </w:pPr>
    </w:p>
    <w:p w:rsidR="0048363E" w:rsidRDefault="0048363E" w:rsidP="0048363E">
      <w:pPr>
        <w:pStyle w:val="ANormal"/>
        <w:jc w:val="both"/>
      </w:pPr>
      <w:r>
        <w:t>Občina Tržič je projektno dokumentacijo prejela prepozno, da bi lahko MZ do 30. septembra 2022 predložila podpisano pogodbo z izvajalcem, saj je potrebno projektno dokumentacijo še preveriti, dopolniti  in izvesti javno naročilo za izvedbo GOI del in nadzor gradnje. Vseh postopkov realno ni mogoče zaključiti do navedenega datuma, zato smo MZ zaprosili za podaljšanje roka za predložitev navedene pogodbe.</w:t>
      </w:r>
    </w:p>
    <w:p w:rsidR="0048363E" w:rsidRDefault="0048363E" w:rsidP="0048363E">
      <w:pPr>
        <w:pStyle w:val="ANormal"/>
        <w:jc w:val="both"/>
      </w:pPr>
    </w:p>
    <w:p w:rsidR="0048363E" w:rsidRDefault="0048363E" w:rsidP="0048363E">
      <w:pPr>
        <w:pStyle w:val="ANormal"/>
        <w:jc w:val="both"/>
      </w:pPr>
      <w:r>
        <w:t xml:space="preserve">MZ je odgovorilo, da v tej fazi predmetnega pogoja ni mogoče umakniti oziroma podaljšati in se v nasprotnem primeru šteje, da je pogodba razvezana. Nadalje pojasnjuje, da navedeno pomeni, da v kolikor občina ne bo posredovala navedene pogodbe do zahtevanega datuma bo lahko kandidirala za </w:t>
      </w:r>
      <w:proofErr w:type="spellStart"/>
      <w:r>
        <w:t>sofinancerska</w:t>
      </w:r>
      <w:proofErr w:type="spellEnd"/>
      <w:r>
        <w:t xml:space="preserve"> sredstva v okviru nadaljnjih postopkov oziroma razpisov.</w:t>
      </w:r>
    </w:p>
    <w:p w:rsidR="0048363E" w:rsidRDefault="0048363E" w:rsidP="0048363E">
      <w:pPr>
        <w:pStyle w:val="ANormal"/>
        <w:jc w:val="both"/>
      </w:pPr>
    </w:p>
    <w:p w:rsidR="0048363E" w:rsidRDefault="0048363E" w:rsidP="0048363E">
      <w:pPr>
        <w:pStyle w:val="ANormal"/>
        <w:jc w:val="both"/>
      </w:pPr>
      <w:r>
        <w:t>Po tehtnem premisleku je bilo odločeno, da se v plan za leto 2023 umesti le izvedba dodatnih projektantskih storitev.</w:t>
      </w:r>
    </w:p>
    <w:p w:rsidR="0048363E" w:rsidRDefault="0048363E" w:rsidP="0048363E">
      <w:pPr>
        <w:pStyle w:val="Heading11"/>
      </w:pPr>
      <w:r>
        <w:t>Stanje projekta</w:t>
      </w:r>
    </w:p>
    <w:p w:rsidR="0048363E" w:rsidRDefault="0048363E" w:rsidP="0048363E">
      <w:pPr>
        <w:pStyle w:val="ANormal"/>
        <w:jc w:val="both"/>
      </w:pPr>
      <w:r>
        <w:t>Obstoječi objekt ZD je bil zgrajen leta 1964 kot klasično masivno grajena in delno podkletena zgradba sestavljena iz južnega, zahodnega, severnega in veznega trakta. V zadnjih letih je bila že izvedena delna energetska sanacija objekta. Prostorska stiska javnega zavoda je kritična in se povečuje iz dneva v dan, zato je potreba po izgradnji prizidka nujna. Upoštevajoč epidemijo Covid-19 pa se kaže še večja nujnost, da se v prizidku vzpostavi "Center za krepitev zdravja".</w:t>
      </w:r>
    </w:p>
    <w:p w:rsidR="0048363E" w:rsidRDefault="0048363E" w:rsidP="0048363E">
      <w:pPr>
        <w:pStyle w:val="ANormal"/>
        <w:jc w:val="both"/>
      </w:pPr>
    </w:p>
    <w:p w:rsidR="0048363E" w:rsidRDefault="0048363E" w:rsidP="0048363E">
      <w:pPr>
        <w:pStyle w:val="ANormal"/>
        <w:jc w:val="both"/>
      </w:pPr>
      <w:r>
        <w:t>Gradbeno dovoljenje je pridobljeno, potrebno je naročiti dodatne projektantske storitve.</w:t>
      </w:r>
    </w:p>
    <w:p w:rsidR="00C72389" w:rsidRPr="00C72389" w:rsidRDefault="00C72389" w:rsidP="00320722"/>
    <w:p w:rsidR="0048363E" w:rsidRDefault="0048363E" w:rsidP="0048363E">
      <w:pPr>
        <w:pStyle w:val="AHeading3"/>
        <w:tabs>
          <w:tab w:val="decimal" w:pos="9200"/>
        </w:tabs>
        <w:rPr>
          <w:sz w:val="20"/>
        </w:rPr>
      </w:pPr>
      <w:bookmarkStart w:id="330" w:name="_Toc116284485"/>
      <w:r>
        <w:lastRenderedPageBreak/>
        <w:t>42107002 EKO OTOKI</w:t>
      </w:r>
      <w:r>
        <w:tab/>
      </w:r>
      <w:r>
        <w:rPr>
          <w:sz w:val="20"/>
        </w:rPr>
        <w:t>(11.638 €) 13.500 €</w:t>
      </w:r>
      <w:bookmarkEnd w:id="330"/>
    </w:p>
    <w:p w:rsidR="0048363E" w:rsidRDefault="0048363E" w:rsidP="0048363E">
      <w:pPr>
        <w:pStyle w:val="Heading11"/>
      </w:pPr>
      <w:r>
        <w:t>Namen in cilj</w:t>
      </w:r>
    </w:p>
    <w:p w:rsidR="0048363E" w:rsidRDefault="0048363E" w:rsidP="0048363E">
      <w:pPr>
        <w:pStyle w:val="ANormal"/>
        <w:jc w:val="both"/>
      </w:pPr>
      <w:r>
        <w:t xml:space="preserve">Urejanje in posodabljanje stanja na področju </w:t>
      </w:r>
      <w:proofErr w:type="spellStart"/>
      <w:r>
        <w:t>eko</w:t>
      </w:r>
      <w:proofErr w:type="spellEnd"/>
      <w:r>
        <w:t xml:space="preserve"> otokov sledi cilju izboljšanja in vzpodbujanja ločevanja oz. zbiranju ločeno zbranih frakcij  komunalnih odpadkov pri uporabnikih.</w:t>
      </w:r>
    </w:p>
    <w:p w:rsidR="0048363E" w:rsidRDefault="0048363E" w:rsidP="0048363E">
      <w:pPr>
        <w:pStyle w:val="Heading11"/>
      </w:pPr>
      <w:r>
        <w:t>Stanje projekta</w:t>
      </w:r>
    </w:p>
    <w:p w:rsidR="0048363E" w:rsidRDefault="0048363E" w:rsidP="0048363E">
      <w:pPr>
        <w:pStyle w:val="ANormal"/>
        <w:jc w:val="both"/>
      </w:pPr>
      <w:r>
        <w:t xml:space="preserve">Sredstva v letu 2023 so namenjena za ureditev </w:t>
      </w:r>
      <w:proofErr w:type="spellStart"/>
      <w:r>
        <w:t>eko</w:t>
      </w:r>
      <w:proofErr w:type="spellEnd"/>
      <w:r>
        <w:t xml:space="preserve"> otokov (nabava zabojnikov za odpadno jedilno olje, zamenjava dotrajanih zabojnikov, postavitvi obvestilnih tabel, ureditvi platojev za </w:t>
      </w:r>
      <w:proofErr w:type="spellStart"/>
      <w:r>
        <w:t>eko</w:t>
      </w:r>
      <w:proofErr w:type="spellEnd"/>
      <w:r>
        <w:t xml:space="preserve"> otoke). Del sredstev se namenja tudi za pilotni projekt potopnih zabojnikov na </w:t>
      </w:r>
      <w:proofErr w:type="spellStart"/>
      <w:r>
        <w:t>eko</w:t>
      </w:r>
      <w:proofErr w:type="spellEnd"/>
      <w:r>
        <w:t xml:space="preserve"> otoku.</w:t>
      </w:r>
    </w:p>
    <w:p w:rsidR="0048363E" w:rsidRDefault="0048363E" w:rsidP="0048363E">
      <w:pPr>
        <w:pStyle w:val="AHeading3"/>
        <w:tabs>
          <w:tab w:val="decimal" w:pos="9200"/>
        </w:tabs>
        <w:rPr>
          <w:sz w:val="20"/>
        </w:rPr>
      </w:pPr>
      <w:bookmarkStart w:id="331" w:name="_Toc116284486"/>
      <w:r>
        <w:t>42139001 RANE EKRANA</w:t>
      </w:r>
      <w:r>
        <w:tab/>
      </w:r>
      <w:r>
        <w:rPr>
          <w:sz w:val="20"/>
        </w:rPr>
        <w:t>(19.700 €) 10.000 €</w:t>
      </w:r>
      <w:bookmarkEnd w:id="331"/>
    </w:p>
    <w:p w:rsidR="0048363E" w:rsidRDefault="0048363E" w:rsidP="0048363E">
      <w:pPr>
        <w:pStyle w:val="Heading11"/>
      </w:pPr>
      <w:r>
        <w:t>Namen in cilj</w:t>
      </w:r>
    </w:p>
    <w:p w:rsidR="0048363E" w:rsidRDefault="0048363E" w:rsidP="0048363E">
      <w:pPr>
        <w:pStyle w:val="ANormal"/>
        <w:jc w:val="both"/>
      </w:pPr>
      <w:r>
        <w:t>Operacija je namenjena celostni obravnavi in reševanju problematike digitalne zasvojenosti oziroma neustrezne rabe digitalne tehnologije pri otrocih in mladostnikih, ki se neposredno dotika tudi staršev oziroma skrbnikov, in sicer v preventivnem in kurativnem smislu.</w:t>
      </w:r>
    </w:p>
    <w:p w:rsidR="0048363E" w:rsidRDefault="0048363E" w:rsidP="0048363E">
      <w:pPr>
        <w:pStyle w:val="ANormal"/>
        <w:jc w:val="both"/>
      </w:pPr>
      <w:r>
        <w:t>Glavne dejavnosti so: 1 - Preventiva; Temeljni program, 2 - Strokovna priprava vsebinske programske osnove PDC (</w:t>
      </w:r>
      <w:proofErr w:type="spellStart"/>
      <w:r>
        <w:t>t.j</w:t>
      </w:r>
      <w:proofErr w:type="spellEnd"/>
      <w:r>
        <w:t>. preventivni in terapevtski kurikulum), zagotavljanje tehnične strokovne podpore pri pripravi PDC ter ozaveščanje javnosti.</w:t>
      </w:r>
    </w:p>
    <w:p w:rsidR="0048363E" w:rsidRDefault="0048363E" w:rsidP="0048363E">
      <w:pPr>
        <w:pStyle w:val="ANormal"/>
        <w:jc w:val="both"/>
      </w:pPr>
    </w:p>
    <w:p w:rsidR="0048363E" w:rsidRDefault="0048363E" w:rsidP="0048363E">
      <w:pPr>
        <w:pStyle w:val="ANormal"/>
        <w:jc w:val="both"/>
      </w:pPr>
      <w:r>
        <w:t>Glavni cilj operacije je skozi preplet sodelovanja različnih ciljnih skupin in strokovnjakov oblikovati orodja za celostno soočanje in reševanje urgentne problematike digitalne odvisnosti med otroki in mladino, ki trenutno še ne obstajajo.</w:t>
      </w:r>
    </w:p>
    <w:p w:rsidR="0048363E" w:rsidRDefault="0048363E" w:rsidP="0048363E">
      <w:pPr>
        <w:pStyle w:val="Heading11"/>
      </w:pPr>
      <w:r>
        <w:t>Stanje projekta</w:t>
      </w:r>
    </w:p>
    <w:p w:rsidR="0048363E" w:rsidRDefault="0048363E" w:rsidP="0048363E">
      <w:pPr>
        <w:pStyle w:val="ANormal"/>
        <w:jc w:val="both"/>
      </w:pPr>
      <w:r>
        <w:t xml:space="preserve">Operacija Rane ekrana je bila s strani ocenjevalne komisije v postopku 4. javnega poziva za izbor operacij za uresničevanje ciljev strategije lokalnega razvoja za LAS Gorenjska košarica za programsko obdobje 2014-2020, odobrena. </w:t>
      </w:r>
    </w:p>
    <w:p w:rsidR="0048363E" w:rsidRDefault="0048363E" w:rsidP="0048363E">
      <w:pPr>
        <w:pStyle w:val="ANormal"/>
        <w:jc w:val="both"/>
      </w:pPr>
    </w:p>
    <w:p w:rsidR="0048363E" w:rsidRDefault="0048363E" w:rsidP="0048363E">
      <w:pPr>
        <w:pStyle w:val="ANormal"/>
        <w:jc w:val="both"/>
      </w:pPr>
      <w:r>
        <w:t>Aktivnosti na projektu se že izvajajo in se bodo nadaljevale v letu 2023. Projekt je sofinanciran s sklada EU.</w:t>
      </w:r>
    </w:p>
    <w:p w:rsidR="0048363E" w:rsidRDefault="0048363E" w:rsidP="0048363E">
      <w:pPr>
        <w:pStyle w:val="AHeading3"/>
        <w:tabs>
          <w:tab w:val="decimal" w:pos="9200"/>
        </w:tabs>
        <w:rPr>
          <w:sz w:val="20"/>
        </w:rPr>
      </w:pPr>
      <w:bookmarkStart w:id="332" w:name="_Toc116284487"/>
      <w:r>
        <w:t>42139002 ŽIVE LEGENDE</w:t>
      </w:r>
      <w:r>
        <w:tab/>
      </w:r>
      <w:r>
        <w:rPr>
          <w:sz w:val="20"/>
        </w:rPr>
        <w:t>(140.788 €) 50.000 €</w:t>
      </w:r>
      <w:bookmarkEnd w:id="332"/>
    </w:p>
    <w:p w:rsidR="0048363E" w:rsidRDefault="0048363E" w:rsidP="0048363E">
      <w:pPr>
        <w:pStyle w:val="Heading11"/>
      </w:pPr>
      <w:r>
        <w:t>Namen in cilj</w:t>
      </w:r>
    </w:p>
    <w:p w:rsidR="0048363E" w:rsidRDefault="0048363E" w:rsidP="0048363E">
      <w:pPr>
        <w:pStyle w:val="ANormal"/>
        <w:jc w:val="both"/>
      </w:pPr>
      <w:r>
        <w:t xml:space="preserve">Predmet investicije, ki se bo izvajala v sklopu operacije Žive legende, je ureditev dostopne pešpoti s stopnišči na dvorec </w:t>
      </w:r>
      <w:proofErr w:type="spellStart"/>
      <w:r>
        <w:t>Neuhaus</w:t>
      </w:r>
      <w:proofErr w:type="spellEnd"/>
      <w:r>
        <w:t>, pri čemer se bodo izvedla naslednja dela za ureditev:</w:t>
      </w:r>
    </w:p>
    <w:p w:rsidR="0048363E" w:rsidRDefault="0048363E" w:rsidP="0048363E">
      <w:pPr>
        <w:pStyle w:val="ANormal"/>
        <w:jc w:val="both"/>
      </w:pPr>
      <w:r>
        <w:t>1.obnova pešpoti in stopnišč,</w:t>
      </w:r>
    </w:p>
    <w:p w:rsidR="0048363E" w:rsidRDefault="0048363E" w:rsidP="0048363E">
      <w:pPr>
        <w:pStyle w:val="ANormal"/>
        <w:jc w:val="both"/>
      </w:pPr>
      <w:r>
        <w:t>2.ureditev odvodnjavanja pešpoti in stopnišč.</w:t>
      </w:r>
    </w:p>
    <w:p w:rsidR="0048363E" w:rsidRDefault="0048363E" w:rsidP="0048363E">
      <w:pPr>
        <w:pStyle w:val="ANormal"/>
        <w:jc w:val="both"/>
      </w:pPr>
    </w:p>
    <w:p w:rsidR="0048363E" w:rsidRDefault="0048363E" w:rsidP="0048363E">
      <w:pPr>
        <w:pStyle w:val="ANormal"/>
        <w:jc w:val="both"/>
      </w:pPr>
      <w:r>
        <w:t xml:space="preserve">Namen investicije je obnoviti dotrajano in uničeno pešpot s stopnišči ter urediti odvodnjavanje in zagotoviti varnejši in boljši dostop ter izvajanje,  prostočasnih, rekreativnih in sproščujočih aktivnosti za občane (mladostniki, starostniki, srednja generacija), turistične obiskovalce in druge skupine. </w:t>
      </w:r>
    </w:p>
    <w:p w:rsidR="0048363E" w:rsidRDefault="0048363E" w:rsidP="0048363E">
      <w:pPr>
        <w:pStyle w:val="ANormal"/>
        <w:jc w:val="both"/>
      </w:pPr>
      <w:r>
        <w:t xml:space="preserve">Ureditev pešpoti in stopnišč je del celostne vizije revitalizacije območja gradu </w:t>
      </w:r>
      <w:proofErr w:type="spellStart"/>
      <w:r>
        <w:t>Neuhaus</w:t>
      </w:r>
      <w:proofErr w:type="spellEnd"/>
      <w:r>
        <w:t xml:space="preserve"> kot celote, to je, da območje gradu </w:t>
      </w:r>
      <w:proofErr w:type="spellStart"/>
      <w:r>
        <w:t>Neuhaus</w:t>
      </w:r>
      <w:proofErr w:type="spellEnd"/>
      <w:r>
        <w:t xml:space="preserve"> omogoča vsestranski razvoj kulturne dejavnosti mesta ter hkrati ohranja in prezentira kulturno dediščino.</w:t>
      </w:r>
    </w:p>
    <w:p w:rsidR="0048363E" w:rsidRDefault="0048363E" w:rsidP="0048363E">
      <w:pPr>
        <w:pStyle w:val="Heading11"/>
      </w:pPr>
      <w:r>
        <w:t>Stanje projekta</w:t>
      </w:r>
    </w:p>
    <w:p w:rsidR="0048363E" w:rsidRDefault="0048363E" w:rsidP="0048363E">
      <w:pPr>
        <w:pStyle w:val="ANormal"/>
        <w:jc w:val="both"/>
      </w:pPr>
      <w:r>
        <w:t xml:space="preserve">Operacija Žive legende je bila s strani ocenjevalne komisije v postopku 4. javnega poziva za izbor operacij za uresničevanje ciljev strategije lokalnega razvoja za LAS Gorenjska košarica za programsko obdobje 2014-2020, odobrena. </w:t>
      </w:r>
    </w:p>
    <w:p w:rsidR="0048363E" w:rsidRDefault="0048363E" w:rsidP="0048363E">
      <w:pPr>
        <w:pStyle w:val="ANormal"/>
        <w:jc w:val="both"/>
      </w:pPr>
      <w:r>
        <w:lastRenderedPageBreak/>
        <w:t>Aktivnosti na projektu so se pričele izvajati v letu 2022 z objavo javnega naročila za izbor izvajalca del. Ob objavi prvega javnega naročila ni prispela nobena ponudba, zato je bilo potrebno javno naročilo ponoviti. Izvajalec del je bil izbran v septembru.</w:t>
      </w:r>
    </w:p>
    <w:p w:rsidR="0048363E" w:rsidRDefault="0048363E" w:rsidP="0048363E">
      <w:pPr>
        <w:pStyle w:val="ANormal"/>
        <w:jc w:val="both"/>
      </w:pPr>
      <w:r>
        <w:t xml:space="preserve">Iz tega razloga  se </w:t>
      </w:r>
      <w:proofErr w:type="spellStart"/>
      <w:r>
        <w:t>časovnica</w:t>
      </w:r>
      <w:proofErr w:type="spellEnd"/>
      <w:r>
        <w:t xml:space="preserve"> izvajanja aktivnosti na projektu spreminja, posledično se dokončanje del in s tem nastali stroški zamikajo v leto 2023.</w:t>
      </w:r>
    </w:p>
    <w:p w:rsidR="0048363E" w:rsidRDefault="0048363E" w:rsidP="0048363E">
      <w:pPr>
        <w:pStyle w:val="AHeading3"/>
        <w:tabs>
          <w:tab w:val="decimal" w:pos="9200"/>
        </w:tabs>
        <w:rPr>
          <w:sz w:val="20"/>
        </w:rPr>
      </w:pPr>
      <w:bookmarkStart w:id="333" w:name="_Toc116284488"/>
      <w:r>
        <w:t>42139003 DOZIDAVA OŠ HELENE PUHAR KRANJ</w:t>
      </w:r>
      <w:r>
        <w:tab/>
      </w:r>
      <w:r>
        <w:rPr>
          <w:sz w:val="20"/>
        </w:rPr>
        <w:t>(85.467 €) 193.200 €</w:t>
      </w:r>
      <w:bookmarkEnd w:id="333"/>
    </w:p>
    <w:p w:rsidR="0048363E" w:rsidRDefault="0048363E" w:rsidP="0048363E">
      <w:pPr>
        <w:pStyle w:val="Heading11"/>
      </w:pPr>
      <w:r>
        <w:t>Namen in cilj</w:t>
      </w:r>
    </w:p>
    <w:p w:rsidR="0048363E" w:rsidRDefault="0048363E" w:rsidP="0048363E">
      <w:pPr>
        <w:pStyle w:val="ANormal"/>
        <w:jc w:val="both"/>
      </w:pPr>
      <w:r>
        <w:t>Zaradi hude prostorske stiske v šoli je bilo med občinami lani dogovorjeno, da se izvede dozidavo objekta za dve dodatni učilnici nad obstoječo zbornico. Izvedba  investicije, ki jo vodi MO Kranj, se zamika, zato se sredstva predvidena v letu 2022 prenese v proračunsko leto 2023. Ocenjena vrednost projekta znaša 1,4 mio EUR. Gradbeno dovoljenje je že pridobljeno, trenutno je v izdelavi PZI dokumentacija.</w:t>
      </w:r>
    </w:p>
    <w:p w:rsidR="0048363E" w:rsidRDefault="0048363E" w:rsidP="0048363E">
      <w:pPr>
        <w:pStyle w:val="ANormal"/>
        <w:jc w:val="both"/>
      </w:pPr>
    </w:p>
    <w:p w:rsidR="0048363E" w:rsidRDefault="0048363E" w:rsidP="0048363E">
      <w:pPr>
        <w:pStyle w:val="ANormal"/>
        <w:jc w:val="both"/>
      </w:pPr>
      <w:r>
        <w:t>Delež Občine Tržič znaša 11,5% in je povečan za dodatnih 20% (na 193.200,00 EUR), ker je MO Kranj proračun za leti 2022 in 2023 pripravljala julija lani, ko še ni bilo takih razmer na trgu in drastičnega dviga cen, kakršne poznamo danes. Končni delež sofinanciranja bo znan po izvedbi javnega naročila in sklenitvi pogodbe z izbranim izvajalcem. Ključ za določitev stroškov med sosednjimi občinami predstavlja petletno povprečje števila učencev iz posameznih občin (Tržič 13,6).</w:t>
      </w:r>
    </w:p>
    <w:p w:rsidR="0048363E" w:rsidRDefault="0048363E" w:rsidP="0048363E">
      <w:pPr>
        <w:pStyle w:val="Heading11"/>
      </w:pPr>
      <w:r>
        <w:t>Stanje projekta</w:t>
      </w:r>
    </w:p>
    <w:p w:rsidR="0048363E" w:rsidRDefault="0048363E" w:rsidP="0048363E">
      <w:pPr>
        <w:pStyle w:val="ANormal"/>
        <w:jc w:val="both"/>
      </w:pPr>
      <w:r>
        <w:t>Gradbeno dovoljenje je že pridobljeno, trenutno je v izdelavi PZI dokumentacija.</w:t>
      </w:r>
    </w:p>
    <w:p w:rsidR="0048363E" w:rsidRDefault="0048363E" w:rsidP="0048363E">
      <w:pPr>
        <w:pStyle w:val="AHeading3"/>
        <w:tabs>
          <w:tab w:val="decimal" w:pos="9200"/>
        </w:tabs>
        <w:rPr>
          <w:sz w:val="20"/>
        </w:rPr>
      </w:pPr>
      <w:bookmarkStart w:id="334" w:name="_Toc116284489"/>
      <w:r>
        <w:t>42139004 ZELENA SPREHAJALNA POT</w:t>
      </w:r>
      <w:r>
        <w:tab/>
      </w:r>
      <w:r>
        <w:rPr>
          <w:sz w:val="20"/>
        </w:rPr>
        <w:t>(30.000 €) 30.000 €</w:t>
      </w:r>
      <w:bookmarkEnd w:id="334"/>
    </w:p>
    <w:p w:rsidR="0048363E" w:rsidRDefault="0048363E" w:rsidP="0048363E">
      <w:pPr>
        <w:pStyle w:val="Heading11"/>
      </w:pPr>
      <w:r>
        <w:t>Namen in cilj</w:t>
      </w:r>
    </w:p>
    <w:p w:rsidR="0048363E" w:rsidRDefault="0048363E" w:rsidP="0048363E">
      <w:pPr>
        <w:pStyle w:val="ANormal"/>
        <w:jc w:val="both"/>
      </w:pPr>
      <w:r>
        <w:t xml:space="preserve">Namena vzpostavitve zelene sprehajalne poti na relaciji Bistrica - Tržič - Slap - Dovžanova soteska sta;  </w:t>
      </w:r>
    </w:p>
    <w:p w:rsidR="0048363E" w:rsidRDefault="0048363E" w:rsidP="0048363E">
      <w:pPr>
        <w:pStyle w:val="ANormal"/>
        <w:jc w:val="both"/>
      </w:pPr>
      <w:r>
        <w:t xml:space="preserve">a) zmanjšanje motornega prometa v tudi parkiranih vozil v območju naravnega spomenika Dovžanova soteska ter </w:t>
      </w:r>
    </w:p>
    <w:p w:rsidR="0048363E" w:rsidRDefault="0048363E" w:rsidP="0048363E">
      <w:pPr>
        <w:pStyle w:val="ANormal"/>
        <w:jc w:val="both"/>
      </w:pPr>
      <w:r>
        <w:t xml:space="preserve">b) krepitev turistične pozicije mestnega jedra kot izhodišča za aktivnosti v naravi (pohodništvo, kolesarjenje, obisk tematskih poti ...). </w:t>
      </w:r>
    </w:p>
    <w:p w:rsidR="0048363E" w:rsidRDefault="0048363E" w:rsidP="0048363E">
      <w:pPr>
        <w:pStyle w:val="ANormal"/>
        <w:jc w:val="both"/>
      </w:pPr>
    </w:p>
    <w:p w:rsidR="0048363E" w:rsidRDefault="0048363E" w:rsidP="0048363E">
      <w:pPr>
        <w:pStyle w:val="ANormal"/>
        <w:jc w:val="both"/>
      </w:pPr>
      <w:r>
        <w:t>Ureditev sprehajalne poti je pomembna za lokalno prebivalstvo kot tudi turistične obiskovalce občine. V sklopu ankete za pripravo Razvojnega načrta Tržiča do leta 2030 so jo občani umestili med pomembnejše projekte za dvig kakovosti bivanja v občini Tržič (ocena 3 od skupno 4).</w:t>
      </w:r>
    </w:p>
    <w:p w:rsidR="0048363E" w:rsidRDefault="0048363E" w:rsidP="0048363E">
      <w:pPr>
        <w:pStyle w:val="Heading11"/>
      </w:pPr>
      <w:r>
        <w:t>Stanje projekta</w:t>
      </w:r>
    </w:p>
    <w:p w:rsidR="0048363E" w:rsidRDefault="0048363E" w:rsidP="0048363E">
      <w:pPr>
        <w:pStyle w:val="ANormal"/>
        <w:jc w:val="both"/>
      </w:pPr>
      <w:r>
        <w:t xml:space="preserve">V projektu revitalizacije območja BPT je Občina Tržič poleg ceste skozi kompleks uredila tudi pešpot ob Tržiški Bistrici, ki povezuje naselje Bistrica pri Tržiča z mestnim jedrom Tržič. V nadaljevanju želimo zeleno turistično sprehajalno pot iz mestnega jedra nadaljevati vse do naravnega spomenika Dovžanova soteska.  Pot že obstaja, in sicer od Osnovne šole Tržič mimo dvorca </w:t>
      </w:r>
      <w:proofErr w:type="spellStart"/>
      <w:r>
        <w:t>Neuhaus</w:t>
      </w:r>
      <w:proofErr w:type="spellEnd"/>
      <w:r>
        <w:t xml:space="preserve"> do objekta na naslovu Slap 1. </w:t>
      </w:r>
    </w:p>
    <w:p w:rsidR="0048363E" w:rsidRDefault="0048363E" w:rsidP="0048363E">
      <w:pPr>
        <w:pStyle w:val="ANormal"/>
        <w:jc w:val="both"/>
      </w:pPr>
    </w:p>
    <w:p w:rsidR="0048363E" w:rsidRDefault="0048363E" w:rsidP="0048363E">
      <w:pPr>
        <w:pStyle w:val="ANormal"/>
        <w:jc w:val="both"/>
      </w:pPr>
      <w:r>
        <w:t>V prvi fazi je predvidena izdelava projektne dokumentacije za manjkajoči del poti do naselja Čadovlje, kjer se bo priključila razgledni učni poti Dovžanova soteska in premostitvi od Kuharjevega mosta (Dolina 7) mimo domačije Zdravka in Ane Dovžan - Pr Matévž (Dolina 9) do domačije Pr Dovžán (Dolina 12).</w:t>
      </w:r>
    </w:p>
    <w:p w:rsidR="0048363E" w:rsidRDefault="0048363E" w:rsidP="0048363E">
      <w:pPr>
        <w:pStyle w:val="AHeading3"/>
        <w:tabs>
          <w:tab w:val="decimal" w:pos="9200"/>
        </w:tabs>
        <w:rPr>
          <w:sz w:val="20"/>
        </w:rPr>
      </w:pPr>
      <w:bookmarkStart w:id="335" w:name="_Toc116284490"/>
      <w:r>
        <w:lastRenderedPageBreak/>
        <w:t>42139005 PRENOVA GRADU NEUHAUS IN NJEGOVE OKOLICE</w:t>
      </w:r>
      <w:r>
        <w:tab/>
      </w:r>
      <w:r>
        <w:rPr>
          <w:sz w:val="20"/>
        </w:rPr>
        <w:t>(10.000 €) 250.000 €</w:t>
      </w:r>
      <w:bookmarkEnd w:id="335"/>
    </w:p>
    <w:p w:rsidR="0048363E" w:rsidRDefault="0048363E" w:rsidP="0048363E">
      <w:pPr>
        <w:pStyle w:val="Heading11"/>
      </w:pPr>
      <w:r>
        <w:t>Namen in cilj</w:t>
      </w:r>
    </w:p>
    <w:p w:rsidR="0048363E" w:rsidRDefault="0048363E" w:rsidP="0048363E">
      <w:pPr>
        <w:pStyle w:val="ANormal"/>
        <w:jc w:val="both"/>
      </w:pPr>
      <w:r>
        <w:t xml:space="preserve">Celovita prenova gradu </w:t>
      </w:r>
      <w:proofErr w:type="spellStart"/>
      <w:r>
        <w:t>Neuhaus</w:t>
      </w:r>
      <w:proofErr w:type="spellEnd"/>
      <w:r>
        <w:t xml:space="preserve"> v skladu s predpisi in s sodobno opremo prenovljen grad. Urejeni in zapolnjeni notranji prostori s spremljajočimi dejavnostmi in vsebinami, ki bodo osnova oživitve celotnega objekta in pripadajoče okolice.</w:t>
      </w:r>
    </w:p>
    <w:p w:rsidR="0048363E" w:rsidRDefault="0048363E" w:rsidP="0048363E">
      <w:pPr>
        <w:pStyle w:val="Heading11"/>
      </w:pPr>
      <w:r>
        <w:t>Stanje projekta</w:t>
      </w:r>
    </w:p>
    <w:p w:rsidR="0048363E" w:rsidRDefault="0048363E" w:rsidP="0048363E">
      <w:pPr>
        <w:pStyle w:val="ANormal"/>
        <w:jc w:val="both"/>
      </w:pPr>
      <w:r>
        <w:t xml:space="preserve">Energetska sanacija objekta je gradu </w:t>
      </w:r>
      <w:proofErr w:type="spellStart"/>
      <w:r>
        <w:t>Neuhaus</w:t>
      </w:r>
      <w:proofErr w:type="spellEnd"/>
      <w:r>
        <w:t xml:space="preserve"> med drugim  povrnila arhitekturno-zgodovinski in estetski videz ter povečala družbeni pomen nad starim trgom in celotno okolico. </w:t>
      </w:r>
    </w:p>
    <w:p w:rsidR="0048363E" w:rsidRDefault="0048363E" w:rsidP="0048363E">
      <w:pPr>
        <w:pStyle w:val="ANormal"/>
        <w:jc w:val="both"/>
      </w:pPr>
    </w:p>
    <w:p w:rsidR="0048363E" w:rsidRDefault="0048363E" w:rsidP="0048363E">
      <w:pPr>
        <w:pStyle w:val="ANormal"/>
        <w:jc w:val="both"/>
      </w:pPr>
      <w:r>
        <w:t>V nadaljevanju pa bo za oživitev objekta in pripadajočega območja potrebno obnoviti in sanirati notranje prostore ter poiskati primerne vsebine.</w:t>
      </w:r>
    </w:p>
    <w:p w:rsidR="0048363E" w:rsidRDefault="0048363E" w:rsidP="0048363E">
      <w:pPr>
        <w:pStyle w:val="AHeading3"/>
        <w:tabs>
          <w:tab w:val="decimal" w:pos="9200"/>
        </w:tabs>
        <w:rPr>
          <w:sz w:val="20"/>
        </w:rPr>
      </w:pPr>
      <w:bookmarkStart w:id="336" w:name="_Toc116284491"/>
      <w:r>
        <w:t>42217001 PROJEKTI TEMELJEČI NA ODPRTIH PODATKIH IN PAMETNI INFRASTRUKTURI</w:t>
      </w:r>
      <w:r>
        <w:tab/>
      </w:r>
      <w:r>
        <w:rPr>
          <w:sz w:val="20"/>
        </w:rPr>
        <w:t>(0 €) 20.000 €</w:t>
      </w:r>
      <w:bookmarkEnd w:id="336"/>
    </w:p>
    <w:p w:rsidR="0048363E" w:rsidRDefault="0048363E" w:rsidP="0048363E">
      <w:pPr>
        <w:pStyle w:val="Heading11"/>
      </w:pPr>
      <w:r>
        <w:t>Namen in cilj</w:t>
      </w:r>
    </w:p>
    <w:p w:rsidR="0048363E" w:rsidRDefault="0048363E" w:rsidP="0048363E">
      <w:pPr>
        <w:pStyle w:val="ANormal"/>
        <w:jc w:val="both"/>
      </w:pPr>
      <w:r>
        <w:t>"Spodbujanje sodelovanja med ponudniki različnih sistemov in rešitev s skupnim reševanjem kompleksnih problemov na področju pametnih mest in skupnosti, opuščanje silosnih rešitev in večja uporaba odprtih podatkov, razvoj odprte platforme. "</w:t>
      </w:r>
    </w:p>
    <w:p w:rsidR="0048363E" w:rsidRDefault="0048363E" w:rsidP="0048363E">
      <w:pPr>
        <w:pStyle w:val="Heading11"/>
      </w:pPr>
      <w:r>
        <w:t>Stanje projekta</w:t>
      </w:r>
    </w:p>
    <w:p w:rsidR="0048363E" w:rsidRDefault="0048363E" w:rsidP="0048363E">
      <w:pPr>
        <w:pStyle w:val="ANormal"/>
        <w:jc w:val="both"/>
      </w:pPr>
      <w:r>
        <w:t>Poteka pridobivanje podatkov in razvoj vmesnikov API iz mnogih, različnih prometnih in drugih sistemov ter razvoj odprte platforme.</w:t>
      </w:r>
    </w:p>
    <w:p w:rsidR="0048363E" w:rsidRPr="0048363E" w:rsidRDefault="0048363E" w:rsidP="0048363E">
      <w:pPr>
        <w:pStyle w:val="ANormal"/>
        <w:jc w:val="both"/>
      </w:pPr>
    </w:p>
    <w:sectPr w:rsidR="0048363E" w:rsidRPr="0048363E" w:rsidSect="0088600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86" w:rsidRDefault="00C14A86">
      <w:r>
        <w:separator/>
      </w:r>
    </w:p>
  </w:endnote>
  <w:endnote w:type="continuationSeparator" w:id="0">
    <w:p w:rsidR="00C14A86" w:rsidRDefault="00C1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86" w:rsidRDefault="00C14A86" w:rsidP="0048363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2</w:t>
    </w:r>
    <w:r>
      <w:rPr>
        <w:rStyle w:val="tevilkastrani"/>
      </w:rPr>
      <w:fldChar w:fldCharType="end"/>
    </w:r>
  </w:p>
  <w:p w:rsidR="00C14A86" w:rsidRPr="00DE38B8" w:rsidRDefault="00C14A86" w:rsidP="0048363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86" w:rsidRDefault="00C14A86" w:rsidP="0048363E">
    <w:pPr>
      <w:pStyle w:val="Noga"/>
      <w:framePr w:wrap="around"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Pr>
        <w:rStyle w:val="tevilkastrani"/>
        <w:noProof/>
      </w:rPr>
      <w:t>1</w:t>
    </w:r>
    <w:r>
      <w:rPr>
        <w:rStyle w:val="tevilkastrani"/>
      </w:rPr>
      <w:fldChar w:fldCharType="end"/>
    </w:r>
  </w:p>
  <w:p w:rsidR="00C14A86" w:rsidRPr="00DE38B8" w:rsidRDefault="00C14A86" w:rsidP="0048363E">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86" w:rsidRDefault="00C14A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86" w:rsidRDefault="00C14A86">
      <w:r>
        <w:separator/>
      </w:r>
    </w:p>
  </w:footnote>
  <w:footnote w:type="continuationSeparator" w:id="0">
    <w:p w:rsidR="00C14A86" w:rsidRDefault="00C1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86" w:rsidRPr="00747EBA" w:rsidRDefault="00C14A86" w:rsidP="00747EBA">
    <w:pPr>
      <w:pStyle w:val="Glav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86" w:rsidRDefault="00C14A86" w:rsidP="00747EBA">
    <w:pPr>
      <w:pStyle w:val="Glava"/>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86" w:rsidRDefault="00C14A86" w:rsidP="00747EBA">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8CB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01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1ADD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466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0493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6AF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CE84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2AA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F271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B0BC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315A3"/>
    <w:multiLevelType w:val="multilevel"/>
    <w:tmpl w:val="901AB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AA4DAC"/>
    <w:multiLevelType w:val="multilevel"/>
    <w:tmpl w:val="2122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3745A6"/>
    <w:multiLevelType w:val="multilevel"/>
    <w:tmpl w:val="670A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32958"/>
    <w:multiLevelType w:val="multilevel"/>
    <w:tmpl w:val="8126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BF754D"/>
    <w:multiLevelType w:val="multilevel"/>
    <w:tmpl w:val="A2C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806353"/>
    <w:multiLevelType w:val="multilevel"/>
    <w:tmpl w:val="8334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19185B"/>
    <w:multiLevelType w:val="multilevel"/>
    <w:tmpl w:val="2AE8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2F13CC"/>
    <w:multiLevelType w:val="multilevel"/>
    <w:tmpl w:val="47E2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13"/>
  </w:num>
  <w:num w:numId="5">
    <w:abstractNumId w:val="17"/>
  </w:num>
  <w:num w:numId="6">
    <w:abstractNumId w:val="16"/>
  </w:num>
  <w:num w:numId="7">
    <w:abstractNumId w:val="11"/>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3E"/>
    <w:rsid w:val="000027D9"/>
    <w:rsid w:val="00015351"/>
    <w:rsid w:val="00073018"/>
    <w:rsid w:val="00090FE0"/>
    <w:rsid w:val="000937D9"/>
    <w:rsid w:val="00095E99"/>
    <w:rsid w:val="000A2E9C"/>
    <w:rsid w:val="000C71FC"/>
    <w:rsid w:val="000D45CB"/>
    <w:rsid w:val="000D47D8"/>
    <w:rsid w:val="000E7580"/>
    <w:rsid w:val="000F071A"/>
    <w:rsid w:val="000F64CE"/>
    <w:rsid w:val="0012453B"/>
    <w:rsid w:val="00124A2E"/>
    <w:rsid w:val="0012625C"/>
    <w:rsid w:val="00142A93"/>
    <w:rsid w:val="00144ACF"/>
    <w:rsid w:val="001475B6"/>
    <w:rsid w:val="00150AA5"/>
    <w:rsid w:val="00164CCA"/>
    <w:rsid w:val="00170EE3"/>
    <w:rsid w:val="00172FC0"/>
    <w:rsid w:val="0018292C"/>
    <w:rsid w:val="0018304D"/>
    <w:rsid w:val="001A5A22"/>
    <w:rsid w:val="001B16BD"/>
    <w:rsid w:val="001B3E68"/>
    <w:rsid w:val="001E00C7"/>
    <w:rsid w:val="001E1A73"/>
    <w:rsid w:val="001F22D2"/>
    <w:rsid w:val="00240052"/>
    <w:rsid w:val="00240D8F"/>
    <w:rsid w:val="00245B69"/>
    <w:rsid w:val="00246DF4"/>
    <w:rsid w:val="00252208"/>
    <w:rsid w:val="002548B1"/>
    <w:rsid w:val="002617A4"/>
    <w:rsid w:val="00266642"/>
    <w:rsid w:val="002704DA"/>
    <w:rsid w:val="002851F1"/>
    <w:rsid w:val="0028644C"/>
    <w:rsid w:val="00286E95"/>
    <w:rsid w:val="00297D1D"/>
    <w:rsid w:val="002A2084"/>
    <w:rsid w:val="002B6615"/>
    <w:rsid w:val="002C6CC0"/>
    <w:rsid w:val="002E1E7A"/>
    <w:rsid w:val="002E5462"/>
    <w:rsid w:val="002E6BD6"/>
    <w:rsid w:val="002F60F6"/>
    <w:rsid w:val="002F6C89"/>
    <w:rsid w:val="0030228D"/>
    <w:rsid w:val="00314637"/>
    <w:rsid w:val="00317931"/>
    <w:rsid w:val="00317A76"/>
    <w:rsid w:val="00320722"/>
    <w:rsid w:val="00321C0C"/>
    <w:rsid w:val="00323458"/>
    <w:rsid w:val="00352988"/>
    <w:rsid w:val="00363569"/>
    <w:rsid w:val="003657F1"/>
    <w:rsid w:val="00367B2D"/>
    <w:rsid w:val="00376503"/>
    <w:rsid w:val="0037715D"/>
    <w:rsid w:val="003B0C7A"/>
    <w:rsid w:val="003B3821"/>
    <w:rsid w:val="003D14A0"/>
    <w:rsid w:val="003D54FB"/>
    <w:rsid w:val="003E0E47"/>
    <w:rsid w:val="003E2347"/>
    <w:rsid w:val="003F3DE7"/>
    <w:rsid w:val="003F3E68"/>
    <w:rsid w:val="00406432"/>
    <w:rsid w:val="004124D2"/>
    <w:rsid w:val="00422FC8"/>
    <w:rsid w:val="00445DC7"/>
    <w:rsid w:val="004741D2"/>
    <w:rsid w:val="004803B3"/>
    <w:rsid w:val="0048363E"/>
    <w:rsid w:val="00487589"/>
    <w:rsid w:val="004B094D"/>
    <w:rsid w:val="004B16A0"/>
    <w:rsid w:val="004D0D0F"/>
    <w:rsid w:val="004D111D"/>
    <w:rsid w:val="004D21AC"/>
    <w:rsid w:val="004E5FCB"/>
    <w:rsid w:val="004E77AB"/>
    <w:rsid w:val="004F7851"/>
    <w:rsid w:val="00507EC7"/>
    <w:rsid w:val="00515058"/>
    <w:rsid w:val="00517D4A"/>
    <w:rsid w:val="005453BB"/>
    <w:rsid w:val="005527E1"/>
    <w:rsid w:val="00554784"/>
    <w:rsid w:val="00575BF0"/>
    <w:rsid w:val="00590813"/>
    <w:rsid w:val="005B0D76"/>
    <w:rsid w:val="005C72FC"/>
    <w:rsid w:val="005D097C"/>
    <w:rsid w:val="005D108A"/>
    <w:rsid w:val="005D4A19"/>
    <w:rsid w:val="005E68E2"/>
    <w:rsid w:val="005F1048"/>
    <w:rsid w:val="0060732A"/>
    <w:rsid w:val="006123B8"/>
    <w:rsid w:val="00634976"/>
    <w:rsid w:val="00640668"/>
    <w:rsid w:val="00651436"/>
    <w:rsid w:val="0067346B"/>
    <w:rsid w:val="006800A0"/>
    <w:rsid w:val="006819FF"/>
    <w:rsid w:val="006908EB"/>
    <w:rsid w:val="00690F0E"/>
    <w:rsid w:val="00695A61"/>
    <w:rsid w:val="006A471A"/>
    <w:rsid w:val="006A59FA"/>
    <w:rsid w:val="006B2135"/>
    <w:rsid w:val="006B7C6E"/>
    <w:rsid w:val="006C1013"/>
    <w:rsid w:val="006D4158"/>
    <w:rsid w:val="006E4792"/>
    <w:rsid w:val="006E7203"/>
    <w:rsid w:val="0070196B"/>
    <w:rsid w:val="00710E68"/>
    <w:rsid w:val="0071665A"/>
    <w:rsid w:val="007303D2"/>
    <w:rsid w:val="00734291"/>
    <w:rsid w:val="007439D3"/>
    <w:rsid w:val="00743BB5"/>
    <w:rsid w:val="00744187"/>
    <w:rsid w:val="00747EBA"/>
    <w:rsid w:val="0076091F"/>
    <w:rsid w:val="007730C7"/>
    <w:rsid w:val="00775175"/>
    <w:rsid w:val="00782FA6"/>
    <w:rsid w:val="007859D2"/>
    <w:rsid w:val="007904B1"/>
    <w:rsid w:val="007A15F0"/>
    <w:rsid w:val="007A56AE"/>
    <w:rsid w:val="007B13F3"/>
    <w:rsid w:val="007B3CCD"/>
    <w:rsid w:val="007B63D2"/>
    <w:rsid w:val="007B77E6"/>
    <w:rsid w:val="007C4946"/>
    <w:rsid w:val="007C62F2"/>
    <w:rsid w:val="007D05ED"/>
    <w:rsid w:val="007D0B71"/>
    <w:rsid w:val="007E0FB9"/>
    <w:rsid w:val="007F7CE9"/>
    <w:rsid w:val="00805F8D"/>
    <w:rsid w:val="008164EA"/>
    <w:rsid w:val="008217C9"/>
    <w:rsid w:val="00835B22"/>
    <w:rsid w:val="008400DD"/>
    <w:rsid w:val="008516C5"/>
    <w:rsid w:val="00860E93"/>
    <w:rsid w:val="008626A6"/>
    <w:rsid w:val="00863013"/>
    <w:rsid w:val="00876A71"/>
    <w:rsid w:val="0088076E"/>
    <w:rsid w:val="00881EDF"/>
    <w:rsid w:val="00885C36"/>
    <w:rsid w:val="0088600C"/>
    <w:rsid w:val="00886374"/>
    <w:rsid w:val="00890638"/>
    <w:rsid w:val="00892CC6"/>
    <w:rsid w:val="00897EF5"/>
    <w:rsid w:val="008A60E0"/>
    <w:rsid w:val="008F2893"/>
    <w:rsid w:val="00916409"/>
    <w:rsid w:val="00927DB5"/>
    <w:rsid w:val="00953844"/>
    <w:rsid w:val="009666A8"/>
    <w:rsid w:val="00967D06"/>
    <w:rsid w:val="00970279"/>
    <w:rsid w:val="009868C9"/>
    <w:rsid w:val="00997F12"/>
    <w:rsid w:val="009A2197"/>
    <w:rsid w:val="009A6540"/>
    <w:rsid w:val="009D2255"/>
    <w:rsid w:val="009E3B92"/>
    <w:rsid w:val="009F7CBD"/>
    <w:rsid w:val="00A01C5E"/>
    <w:rsid w:val="00A03692"/>
    <w:rsid w:val="00A144DE"/>
    <w:rsid w:val="00A156F9"/>
    <w:rsid w:val="00A3311E"/>
    <w:rsid w:val="00A53A42"/>
    <w:rsid w:val="00A55F04"/>
    <w:rsid w:val="00A645D3"/>
    <w:rsid w:val="00A8598A"/>
    <w:rsid w:val="00A9103B"/>
    <w:rsid w:val="00A95167"/>
    <w:rsid w:val="00AA0635"/>
    <w:rsid w:val="00AA0E5F"/>
    <w:rsid w:val="00AA47EA"/>
    <w:rsid w:val="00AA5ABF"/>
    <w:rsid w:val="00AB065E"/>
    <w:rsid w:val="00AB7E5D"/>
    <w:rsid w:val="00AC003E"/>
    <w:rsid w:val="00AC7E92"/>
    <w:rsid w:val="00AF0BD9"/>
    <w:rsid w:val="00B06BC9"/>
    <w:rsid w:val="00B074C7"/>
    <w:rsid w:val="00B107D3"/>
    <w:rsid w:val="00B1208A"/>
    <w:rsid w:val="00B243AB"/>
    <w:rsid w:val="00B33359"/>
    <w:rsid w:val="00B37AB4"/>
    <w:rsid w:val="00B529EF"/>
    <w:rsid w:val="00B64F9C"/>
    <w:rsid w:val="00B77BA6"/>
    <w:rsid w:val="00B96A65"/>
    <w:rsid w:val="00BA78D2"/>
    <w:rsid w:val="00BB2976"/>
    <w:rsid w:val="00BB4B6C"/>
    <w:rsid w:val="00BC6526"/>
    <w:rsid w:val="00C10748"/>
    <w:rsid w:val="00C11918"/>
    <w:rsid w:val="00C11C67"/>
    <w:rsid w:val="00C14A86"/>
    <w:rsid w:val="00C21E3A"/>
    <w:rsid w:val="00C23C6B"/>
    <w:rsid w:val="00C302CA"/>
    <w:rsid w:val="00C30A46"/>
    <w:rsid w:val="00C337E5"/>
    <w:rsid w:val="00C54968"/>
    <w:rsid w:val="00C553F5"/>
    <w:rsid w:val="00C5548C"/>
    <w:rsid w:val="00C7108D"/>
    <w:rsid w:val="00C72389"/>
    <w:rsid w:val="00C913E0"/>
    <w:rsid w:val="00C938EC"/>
    <w:rsid w:val="00CB3107"/>
    <w:rsid w:val="00CD0594"/>
    <w:rsid w:val="00CD1AA9"/>
    <w:rsid w:val="00CD69E7"/>
    <w:rsid w:val="00CD7271"/>
    <w:rsid w:val="00CD732D"/>
    <w:rsid w:val="00CE2067"/>
    <w:rsid w:val="00CF337A"/>
    <w:rsid w:val="00CF4A1F"/>
    <w:rsid w:val="00D01262"/>
    <w:rsid w:val="00D01E2E"/>
    <w:rsid w:val="00D03F40"/>
    <w:rsid w:val="00D10577"/>
    <w:rsid w:val="00D21B75"/>
    <w:rsid w:val="00D2597B"/>
    <w:rsid w:val="00D3335D"/>
    <w:rsid w:val="00D35549"/>
    <w:rsid w:val="00D44873"/>
    <w:rsid w:val="00D45A8B"/>
    <w:rsid w:val="00D54DE4"/>
    <w:rsid w:val="00D55EA9"/>
    <w:rsid w:val="00D60591"/>
    <w:rsid w:val="00D7306D"/>
    <w:rsid w:val="00D7591B"/>
    <w:rsid w:val="00D778F8"/>
    <w:rsid w:val="00DA0CFA"/>
    <w:rsid w:val="00DA7815"/>
    <w:rsid w:val="00DB064B"/>
    <w:rsid w:val="00DB0C3E"/>
    <w:rsid w:val="00DB681C"/>
    <w:rsid w:val="00DC4EB1"/>
    <w:rsid w:val="00DD2106"/>
    <w:rsid w:val="00DE0B6C"/>
    <w:rsid w:val="00DE38B8"/>
    <w:rsid w:val="00DE5C37"/>
    <w:rsid w:val="00DF0EDE"/>
    <w:rsid w:val="00DF0F30"/>
    <w:rsid w:val="00DF5E7A"/>
    <w:rsid w:val="00E11746"/>
    <w:rsid w:val="00E16088"/>
    <w:rsid w:val="00E16EFF"/>
    <w:rsid w:val="00E27A14"/>
    <w:rsid w:val="00E33B9C"/>
    <w:rsid w:val="00E40403"/>
    <w:rsid w:val="00E43B05"/>
    <w:rsid w:val="00E45149"/>
    <w:rsid w:val="00E51867"/>
    <w:rsid w:val="00E55A77"/>
    <w:rsid w:val="00E55DF2"/>
    <w:rsid w:val="00E57B55"/>
    <w:rsid w:val="00E770AB"/>
    <w:rsid w:val="00E95CF9"/>
    <w:rsid w:val="00EA02D9"/>
    <w:rsid w:val="00EA483B"/>
    <w:rsid w:val="00EA4898"/>
    <w:rsid w:val="00EB1339"/>
    <w:rsid w:val="00EB56B4"/>
    <w:rsid w:val="00EB57D8"/>
    <w:rsid w:val="00EC6E0D"/>
    <w:rsid w:val="00ED79F6"/>
    <w:rsid w:val="00EE0080"/>
    <w:rsid w:val="00EF1718"/>
    <w:rsid w:val="00F00051"/>
    <w:rsid w:val="00F044E6"/>
    <w:rsid w:val="00F053A8"/>
    <w:rsid w:val="00F13860"/>
    <w:rsid w:val="00F16296"/>
    <w:rsid w:val="00F218C0"/>
    <w:rsid w:val="00F36CB9"/>
    <w:rsid w:val="00F403D7"/>
    <w:rsid w:val="00F42177"/>
    <w:rsid w:val="00F53962"/>
    <w:rsid w:val="00F60CD9"/>
    <w:rsid w:val="00F7523C"/>
    <w:rsid w:val="00F76FA0"/>
    <w:rsid w:val="00F80858"/>
    <w:rsid w:val="00F9653E"/>
    <w:rsid w:val="00FA5F86"/>
    <w:rsid w:val="00FB499D"/>
    <w:rsid w:val="00FC3E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6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7A15F0"/>
    <w:pPr>
      <w:overflowPunct w:val="0"/>
      <w:autoSpaceDE w:val="0"/>
      <w:autoSpaceDN w:val="0"/>
      <w:adjustRightInd w:val="0"/>
      <w:spacing w:before="60" w:after="120"/>
      <w:ind w:left="284"/>
      <w:textAlignment w:val="baseline"/>
    </w:pPr>
    <w:rPr>
      <w:lang w:eastAsia="en-US"/>
    </w:rPr>
  </w:style>
  <w:style w:type="paragraph" w:styleId="Naslov1">
    <w:name w:val="heading 1"/>
    <w:basedOn w:val="Navaden"/>
    <w:next w:val="Navaden"/>
    <w:qFormat/>
    <w:rsid w:val="00805F8D"/>
    <w:pPr>
      <w:keepNext/>
      <w:keepLines/>
      <w:spacing w:after="240"/>
      <w:ind w:left="0"/>
      <w:jc w:val="center"/>
      <w:outlineLvl w:val="0"/>
    </w:pPr>
    <w:rPr>
      <w:b/>
      <w:bCs/>
      <w:iCs/>
      <w:spacing w:val="60"/>
      <w:kern w:val="32"/>
      <w:sz w:val="44"/>
    </w:rPr>
  </w:style>
  <w:style w:type="paragraph" w:styleId="Naslov2">
    <w:name w:val="heading 2"/>
    <w:basedOn w:val="Navaden"/>
    <w:next w:val="Navaden"/>
    <w:qFormat/>
    <w:rsid w:val="00CE2067"/>
    <w:pPr>
      <w:keepNext/>
      <w:spacing w:before="240"/>
      <w:ind w:left="0"/>
      <w:outlineLvl w:val="1"/>
    </w:pPr>
    <w:rPr>
      <w:b/>
      <w:spacing w:val="30"/>
      <w:sz w:val="40"/>
    </w:rPr>
  </w:style>
  <w:style w:type="paragraph" w:styleId="Naslov3">
    <w:name w:val="heading 3"/>
    <w:basedOn w:val="Navaden"/>
    <w:next w:val="Navaden"/>
    <w:qFormat/>
    <w:rsid w:val="00805F8D"/>
    <w:pPr>
      <w:keepNext/>
      <w:keepLines/>
      <w:overflowPunct/>
      <w:autoSpaceDE/>
      <w:autoSpaceDN/>
      <w:adjustRightInd/>
      <w:spacing w:before="120" w:after="240"/>
      <w:ind w:left="0"/>
      <w:textAlignment w:val="auto"/>
      <w:outlineLvl w:val="2"/>
    </w:pPr>
    <w:rPr>
      <w:rFonts w:cs="Arial"/>
      <w:b/>
      <w:iCs/>
      <w:spacing w:val="30"/>
      <w:sz w:val="40"/>
      <w:szCs w:val="26"/>
    </w:rPr>
  </w:style>
  <w:style w:type="paragraph" w:styleId="Naslov4">
    <w:name w:val="heading 4"/>
    <w:basedOn w:val="Navaden"/>
    <w:next w:val="Navaden"/>
    <w:qFormat/>
    <w:rsid w:val="006D4158"/>
    <w:pPr>
      <w:keepNext/>
      <w:keepLines/>
      <w:overflowPunct/>
      <w:autoSpaceDE/>
      <w:autoSpaceDN/>
      <w:adjustRightInd/>
      <w:spacing w:after="240"/>
      <w:ind w:left="0"/>
      <w:textAlignment w:val="auto"/>
      <w:outlineLvl w:val="3"/>
    </w:pPr>
    <w:rPr>
      <w:b/>
      <w:bCs/>
      <w:spacing w:val="20"/>
      <w:sz w:val="36"/>
      <w:szCs w:val="28"/>
    </w:rPr>
  </w:style>
  <w:style w:type="paragraph" w:styleId="Naslov5">
    <w:name w:val="heading 5"/>
    <w:basedOn w:val="Navaden"/>
    <w:next w:val="Navaden"/>
    <w:qFormat/>
    <w:rsid w:val="00C7108D"/>
    <w:pPr>
      <w:keepNext/>
      <w:keepLines/>
      <w:pBdr>
        <w:top w:val="single" w:sz="4" w:space="1" w:color="auto"/>
        <w:bottom w:val="single" w:sz="4" w:space="1" w:color="auto"/>
      </w:pBdr>
      <w:ind w:left="0"/>
      <w:outlineLvl w:val="4"/>
    </w:pPr>
    <w:rPr>
      <w:b/>
      <w:sz w:val="32"/>
    </w:rPr>
  </w:style>
  <w:style w:type="paragraph" w:styleId="Naslov6">
    <w:name w:val="heading 6"/>
    <w:basedOn w:val="Navaden"/>
    <w:next w:val="Navaden"/>
    <w:qFormat/>
    <w:rsid w:val="00C7108D"/>
    <w:pPr>
      <w:keepNext/>
      <w:keepLines/>
      <w:pBdr>
        <w:top w:val="single" w:sz="4" w:space="1" w:color="auto"/>
        <w:bottom w:val="single" w:sz="4" w:space="1" w:color="auto"/>
      </w:pBdr>
      <w:spacing w:before="240"/>
      <w:ind w:left="0"/>
      <w:outlineLvl w:val="5"/>
    </w:pPr>
    <w:rPr>
      <w:b/>
      <w:iCs/>
      <w:sz w:val="32"/>
    </w:rPr>
  </w:style>
  <w:style w:type="paragraph" w:styleId="Naslov7">
    <w:name w:val="heading 7"/>
    <w:basedOn w:val="Navaden"/>
    <w:next w:val="Navaden"/>
    <w:qFormat/>
    <w:rsid w:val="00AC7E92"/>
    <w:pPr>
      <w:keepNext/>
      <w:keepLines/>
      <w:pBdr>
        <w:top w:val="single" w:sz="4" w:space="1" w:color="auto"/>
        <w:bottom w:val="single" w:sz="4" w:space="1" w:color="auto"/>
      </w:pBdr>
      <w:spacing w:before="120"/>
      <w:ind w:left="0"/>
      <w:outlineLvl w:val="6"/>
    </w:pPr>
    <w:rPr>
      <w:b/>
      <w:bCs/>
      <w:sz w:val="28"/>
    </w:rPr>
  </w:style>
  <w:style w:type="paragraph" w:styleId="Naslov8">
    <w:name w:val="heading 8"/>
    <w:basedOn w:val="Navaden"/>
    <w:next w:val="Navaden"/>
    <w:qFormat/>
    <w:rsid w:val="00C7108D"/>
    <w:pPr>
      <w:keepNext/>
      <w:keepLines/>
      <w:spacing w:before="240"/>
      <w:ind w:left="0"/>
      <w:outlineLvl w:val="7"/>
    </w:pPr>
    <w:rPr>
      <w:b/>
      <w:sz w:val="28"/>
    </w:rPr>
  </w:style>
  <w:style w:type="paragraph" w:styleId="Naslov9">
    <w:name w:val="heading 9"/>
    <w:basedOn w:val="Naslov6"/>
    <w:next w:val="Navaden"/>
    <w:qFormat/>
    <w:rsid w:val="00805F8D"/>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SPU">
    <w:name w:val="Heading SPU"/>
    <w:basedOn w:val="Navaden"/>
    <w:next w:val="Navaden"/>
    <w:pPr>
      <w:keepNext/>
      <w:pBdr>
        <w:top w:val="single" w:sz="4" w:space="1" w:color="auto"/>
        <w:bottom w:val="single" w:sz="4" w:space="1" w:color="auto"/>
      </w:pBdr>
      <w:shd w:val="clear" w:color="auto" w:fill="E0E0E0"/>
    </w:pPr>
    <w:rPr>
      <w:b/>
      <w:bCs/>
      <w:sz w:val="32"/>
    </w:rPr>
  </w:style>
  <w:style w:type="paragraph" w:customStyle="1" w:styleId="Bullet">
    <w:name w:val="Bullet"/>
    <w:basedOn w:val="Bullet1"/>
    <w:rsid w:val="008516C5"/>
    <w:pPr>
      <w:tabs>
        <w:tab w:val="clear" w:pos="900"/>
        <w:tab w:val="left" w:pos="540"/>
      </w:tabs>
      <w:ind w:left="556" w:hanging="278"/>
    </w:pPr>
  </w:style>
  <w:style w:type="paragraph" w:customStyle="1" w:styleId="Bullet1">
    <w:name w:val="Bullet 1"/>
    <w:basedOn w:val="Navaden"/>
    <w:pPr>
      <w:tabs>
        <w:tab w:val="left" w:pos="900"/>
      </w:tabs>
      <w:spacing w:before="0"/>
      <w:ind w:left="900" w:hanging="294"/>
    </w:pPr>
  </w:style>
  <w:style w:type="paragraph" w:customStyle="1" w:styleId="KAZALO">
    <w:name w:val="KAZALO"/>
    <w:basedOn w:val="Navaden"/>
    <w:next w:val="Navaden"/>
    <w:pPr>
      <w:keepNext/>
      <w:spacing w:after="240"/>
      <w:jc w:val="center"/>
    </w:pPr>
    <w:rPr>
      <w:b/>
      <w:bCs/>
      <w:sz w:val="28"/>
    </w:rPr>
  </w:style>
  <w:style w:type="paragraph" w:customStyle="1" w:styleId="Bullet2">
    <w:name w:val="Bullet 2"/>
    <w:basedOn w:val="Navaden"/>
    <w:pPr>
      <w:tabs>
        <w:tab w:val="left" w:pos="1148"/>
      </w:tabs>
      <w:spacing w:before="0"/>
      <w:ind w:left="1162" w:hanging="262"/>
    </w:pPr>
  </w:style>
  <w:style w:type="paragraph" w:styleId="Glava">
    <w:name w:val="header"/>
    <w:basedOn w:val="Navaden"/>
    <w:pPr>
      <w:pBdr>
        <w:bottom w:val="single" w:sz="4" w:space="1" w:color="auto"/>
      </w:pBdr>
      <w:tabs>
        <w:tab w:val="center" w:pos="4536"/>
        <w:tab w:val="right" w:pos="9072"/>
      </w:tabs>
    </w:pPr>
    <w:rPr>
      <w:sz w:val="16"/>
    </w:rPr>
  </w:style>
  <w:style w:type="paragraph" w:styleId="Noga">
    <w:name w:val="footer"/>
    <w:basedOn w:val="Navaden"/>
    <w:pPr>
      <w:tabs>
        <w:tab w:val="center" w:pos="4536"/>
        <w:tab w:val="right" w:pos="9072"/>
      </w:tabs>
    </w:pPr>
  </w:style>
  <w:style w:type="paragraph" w:styleId="Kazalovsebine1">
    <w:name w:val="toc 1"/>
    <w:basedOn w:val="Navaden"/>
    <w:next w:val="Navaden"/>
    <w:autoRedefine/>
    <w:uiPriority w:val="39"/>
    <w:rsid w:val="00863013"/>
    <w:pPr>
      <w:spacing w:before="120"/>
      <w:ind w:left="0"/>
    </w:pPr>
    <w:rPr>
      <w:b/>
      <w:bCs/>
      <w:caps/>
    </w:rPr>
  </w:style>
  <w:style w:type="paragraph" w:styleId="Kazalovsebine3">
    <w:name w:val="toc 3"/>
    <w:basedOn w:val="Navaden"/>
    <w:next w:val="Navaden"/>
    <w:autoRedefine/>
    <w:uiPriority w:val="39"/>
    <w:rsid w:val="00DE5C37"/>
    <w:pPr>
      <w:ind w:left="400"/>
    </w:pPr>
    <w:rPr>
      <w:i/>
      <w:iCs/>
    </w:rPr>
  </w:style>
  <w:style w:type="paragraph" w:styleId="Kazalovsebine4">
    <w:name w:val="toc 4"/>
    <w:basedOn w:val="Navaden"/>
    <w:next w:val="Navaden"/>
    <w:autoRedefine/>
    <w:uiPriority w:val="39"/>
    <w:pPr>
      <w:ind w:left="600"/>
    </w:pPr>
    <w:rPr>
      <w:sz w:val="18"/>
      <w:szCs w:val="18"/>
    </w:rPr>
  </w:style>
  <w:style w:type="paragraph" w:styleId="Kazalovsebine2">
    <w:name w:val="toc 2"/>
    <w:basedOn w:val="Navaden"/>
    <w:next w:val="Navaden"/>
    <w:uiPriority w:val="39"/>
    <w:pPr>
      <w:ind w:left="200"/>
    </w:pPr>
    <w:rPr>
      <w:smallCaps/>
    </w:rPr>
  </w:style>
  <w:style w:type="paragraph" w:styleId="Kazalovsebine5">
    <w:name w:val="toc 5"/>
    <w:basedOn w:val="Navaden"/>
    <w:next w:val="Navaden"/>
    <w:uiPriority w:val="39"/>
    <w:pPr>
      <w:ind w:left="800"/>
    </w:pPr>
    <w:rPr>
      <w:sz w:val="18"/>
      <w:szCs w:val="18"/>
    </w:rPr>
  </w:style>
  <w:style w:type="paragraph" w:styleId="Kazalovsebine6">
    <w:name w:val="toc 6"/>
    <w:basedOn w:val="Navaden"/>
    <w:next w:val="Navaden"/>
    <w:uiPriority w:val="39"/>
    <w:pPr>
      <w:ind w:left="1000"/>
    </w:pPr>
    <w:rPr>
      <w:sz w:val="18"/>
      <w:szCs w:val="18"/>
    </w:rPr>
  </w:style>
  <w:style w:type="paragraph" w:styleId="Kazalovsebine7">
    <w:name w:val="toc 7"/>
    <w:basedOn w:val="Navaden"/>
    <w:next w:val="Navaden"/>
    <w:uiPriority w:val="39"/>
    <w:pPr>
      <w:ind w:left="1200"/>
    </w:pPr>
    <w:rPr>
      <w:sz w:val="18"/>
      <w:szCs w:val="18"/>
    </w:rPr>
  </w:style>
  <w:style w:type="paragraph" w:styleId="Kazalovsebine8">
    <w:name w:val="toc 8"/>
    <w:basedOn w:val="Navaden"/>
    <w:next w:val="Navaden"/>
    <w:autoRedefine/>
    <w:uiPriority w:val="39"/>
    <w:pPr>
      <w:ind w:left="1400"/>
    </w:pPr>
    <w:rPr>
      <w:sz w:val="18"/>
      <w:szCs w:val="18"/>
    </w:rPr>
  </w:style>
  <w:style w:type="paragraph" w:styleId="Kazalovsebine9">
    <w:name w:val="toc 9"/>
    <w:basedOn w:val="Navaden"/>
    <w:next w:val="Navaden"/>
    <w:autoRedefine/>
    <w:uiPriority w:val="39"/>
    <w:pPr>
      <w:ind w:left="1600"/>
    </w:pPr>
    <w:rPr>
      <w:sz w:val="18"/>
      <w:szCs w:val="18"/>
    </w:rPr>
  </w:style>
  <w:style w:type="paragraph" w:customStyle="1" w:styleId="HeadingPRJ">
    <w:name w:val="Heading PRJ"/>
    <w:basedOn w:val="Navaden"/>
    <w:next w:val="Navaden"/>
    <w:rsid w:val="00E57B55"/>
    <w:pPr>
      <w:keepNext/>
      <w:tabs>
        <w:tab w:val="left" w:pos="1620"/>
      </w:tabs>
      <w:spacing w:before="360" w:after="60"/>
      <w:ind w:left="1620" w:hanging="1620"/>
    </w:pPr>
    <w:rPr>
      <w:b/>
      <w:bCs/>
      <w:sz w:val="24"/>
    </w:rPr>
  </w:style>
  <w:style w:type="paragraph" w:styleId="z-vrhobrazca">
    <w:name w:val="HTML Top of Form"/>
    <w:basedOn w:val="Navaden"/>
    <w:next w:val="Navaden"/>
    <w:hidden/>
    <w:pPr>
      <w:pBdr>
        <w:bottom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paragraph" w:styleId="z-dnoobrazca">
    <w:name w:val="HTML Bottom of Form"/>
    <w:basedOn w:val="Navaden"/>
    <w:next w:val="Navaden"/>
    <w:hidden/>
    <w:pPr>
      <w:pBdr>
        <w:top w:val="single" w:sz="6" w:space="1" w:color="auto"/>
      </w:pBdr>
      <w:overflowPunct/>
      <w:autoSpaceDE/>
      <w:autoSpaceDN/>
      <w:adjustRightInd/>
      <w:spacing w:before="0"/>
      <w:ind w:left="0"/>
      <w:jc w:val="center"/>
      <w:textAlignment w:val="auto"/>
    </w:pPr>
    <w:rPr>
      <w:rFonts w:ascii="Arial" w:hAnsi="Arial" w:cs="Arial"/>
      <w:vanish/>
      <w:sz w:val="16"/>
      <w:szCs w:val="16"/>
      <w:lang w:eastAsia="sl-SI"/>
    </w:rPr>
  </w:style>
  <w:style w:type="character" w:styleId="Hiperpovezava">
    <w:name w:val="Hyperlink"/>
    <w:basedOn w:val="Privzetapisavaodstavka"/>
    <w:uiPriority w:val="99"/>
    <w:rPr>
      <w:color w:val="0000FF"/>
      <w:u w:val="single"/>
    </w:rPr>
  </w:style>
  <w:style w:type="paragraph" w:customStyle="1" w:styleId="Default">
    <w:name w:val="Default"/>
    <w:rsid w:val="00CF4A1F"/>
    <w:pPr>
      <w:autoSpaceDE w:val="0"/>
      <w:autoSpaceDN w:val="0"/>
      <w:adjustRightInd w:val="0"/>
    </w:pPr>
    <w:rPr>
      <w:color w:val="000000"/>
      <w:sz w:val="24"/>
      <w:szCs w:val="24"/>
    </w:rPr>
  </w:style>
  <w:style w:type="paragraph" w:customStyle="1" w:styleId="Naslov10">
    <w:name w:val="Naslov1"/>
    <w:basedOn w:val="Navaden"/>
    <w:next w:val="Navaden"/>
    <w:rsid w:val="00805F8D"/>
    <w:pPr>
      <w:jc w:val="center"/>
    </w:pPr>
    <w:rPr>
      <w:b/>
      <w:bCs/>
      <w:caps/>
      <w:spacing w:val="60"/>
      <w:sz w:val="48"/>
      <w:szCs w:val="48"/>
    </w:rPr>
  </w:style>
  <w:style w:type="paragraph" w:customStyle="1" w:styleId="Heading10">
    <w:name w:val="Heading 10"/>
    <w:basedOn w:val="Naslov9"/>
    <w:next w:val="Navaden"/>
    <w:rsid w:val="00C7108D"/>
  </w:style>
  <w:style w:type="paragraph" w:customStyle="1" w:styleId="Heading11">
    <w:name w:val="Heading 11"/>
    <w:basedOn w:val="Navaden"/>
    <w:next w:val="Navaden"/>
    <w:rsid w:val="007A15F0"/>
    <w:pPr>
      <w:keepNext/>
      <w:keepLines/>
      <w:spacing w:before="120"/>
    </w:pPr>
    <w:rPr>
      <w:u w:val="single"/>
    </w:rPr>
  </w:style>
  <w:style w:type="paragraph" w:styleId="Navadensplet">
    <w:name w:val="Normal (Web)"/>
    <w:basedOn w:val="Navaden"/>
    <w:rsid w:val="00D01E2E"/>
    <w:pPr>
      <w:overflowPunct/>
      <w:autoSpaceDE/>
      <w:autoSpaceDN/>
      <w:adjustRightInd/>
      <w:textAlignment w:val="auto"/>
    </w:pPr>
    <w:rPr>
      <w:szCs w:val="24"/>
      <w:lang w:eastAsia="sl-SI"/>
    </w:rPr>
  </w:style>
  <w:style w:type="paragraph" w:customStyle="1" w:styleId="AHeading10">
    <w:name w:val="A_Heading_10"/>
    <w:basedOn w:val="Navaden"/>
    <w:rsid w:val="00170EE3"/>
    <w:pPr>
      <w:keepNext/>
      <w:keepLines/>
      <w:spacing w:before="160" w:after="60"/>
      <w:outlineLvl w:val="8"/>
    </w:pPr>
    <w:rPr>
      <w:b/>
      <w:iCs/>
      <w:sz w:val="28"/>
    </w:rPr>
  </w:style>
  <w:style w:type="paragraph" w:customStyle="1" w:styleId="AHeading11">
    <w:name w:val="A_Heading_11"/>
    <w:basedOn w:val="Navaden"/>
    <w:next w:val="Navaden"/>
    <w:rsid w:val="00710E68"/>
    <w:pPr>
      <w:keepNext/>
      <w:keepLines/>
      <w:spacing w:before="180" w:after="60"/>
    </w:pPr>
    <w:rPr>
      <w:b/>
      <w:i/>
    </w:rPr>
  </w:style>
  <w:style w:type="paragraph" w:customStyle="1" w:styleId="AHeading3">
    <w:name w:val="A_Heading_3"/>
    <w:basedOn w:val="Naslov3"/>
    <w:next w:val="Navaden"/>
    <w:rsid w:val="0076091F"/>
  </w:style>
  <w:style w:type="paragraph" w:customStyle="1" w:styleId="AHeading4">
    <w:name w:val="A_Heading_4"/>
    <w:basedOn w:val="Naslov4"/>
    <w:next w:val="Navaden"/>
    <w:rsid w:val="0076091F"/>
  </w:style>
  <w:style w:type="paragraph" w:customStyle="1" w:styleId="AHeading5">
    <w:name w:val="A_Heading_5"/>
    <w:basedOn w:val="Naslov5"/>
    <w:next w:val="Navaden"/>
    <w:rsid w:val="0076091F"/>
  </w:style>
  <w:style w:type="paragraph" w:customStyle="1" w:styleId="AHeading6">
    <w:name w:val="A_Heading_6"/>
    <w:basedOn w:val="Naslov6"/>
    <w:next w:val="Navaden"/>
    <w:rsid w:val="0076091F"/>
  </w:style>
  <w:style w:type="paragraph" w:customStyle="1" w:styleId="AHeading9">
    <w:name w:val="A_Heading_9"/>
    <w:basedOn w:val="Naslov9"/>
    <w:next w:val="Navaden"/>
    <w:rsid w:val="0076091F"/>
  </w:style>
  <w:style w:type="paragraph" w:customStyle="1" w:styleId="AKAZALO">
    <w:name w:val="A_KAZALO"/>
    <w:basedOn w:val="Navaden"/>
    <w:rsid w:val="0076091F"/>
    <w:pPr>
      <w:keepNext/>
      <w:spacing w:after="240"/>
      <w:jc w:val="center"/>
    </w:pPr>
    <w:rPr>
      <w:b/>
      <w:bCs/>
      <w:sz w:val="28"/>
    </w:rPr>
  </w:style>
  <w:style w:type="paragraph" w:customStyle="1" w:styleId="ANaslov">
    <w:name w:val="A_Naslov"/>
    <w:basedOn w:val="Naslov"/>
    <w:next w:val="Navaden"/>
    <w:rsid w:val="00E11746"/>
    <w:pPr>
      <w:spacing w:before="0" w:after="0"/>
      <w:ind w:left="0"/>
    </w:pPr>
    <w:rPr>
      <w:rFonts w:ascii="Times New Roman" w:hAnsi="Times New Roman"/>
      <w:spacing w:val="60"/>
      <w:sz w:val="48"/>
    </w:rPr>
  </w:style>
  <w:style w:type="paragraph" w:styleId="Naslov">
    <w:name w:val="Title"/>
    <w:basedOn w:val="Navaden"/>
    <w:qFormat/>
    <w:rsid w:val="0076091F"/>
    <w:pPr>
      <w:spacing w:before="240" w:after="60"/>
      <w:jc w:val="center"/>
      <w:outlineLvl w:val="0"/>
    </w:pPr>
    <w:rPr>
      <w:rFonts w:ascii="Arial" w:hAnsi="Arial" w:cs="Arial"/>
      <w:b/>
      <w:bCs/>
      <w:kern w:val="28"/>
      <w:sz w:val="32"/>
      <w:szCs w:val="32"/>
    </w:rPr>
  </w:style>
  <w:style w:type="paragraph" w:customStyle="1" w:styleId="ANaslov1">
    <w:name w:val="A_Naslov_1"/>
    <w:basedOn w:val="Naslov1"/>
    <w:next w:val="Navaden"/>
    <w:rsid w:val="0076091F"/>
  </w:style>
  <w:style w:type="paragraph" w:customStyle="1" w:styleId="bodytext2">
    <w:name w:val="bodytext2"/>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styleId="Telobesedila">
    <w:name w:val="Body Text"/>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1">
    <w:name w:val="A_Heading_1"/>
    <w:basedOn w:val="Naslov2"/>
    <w:next w:val="Navaden"/>
    <w:rsid w:val="009A6540"/>
    <w:pPr>
      <w:jc w:val="center"/>
    </w:pPr>
    <w:rPr>
      <w:sz w:val="48"/>
    </w:rPr>
  </w:style>
  <w:style w:type="paragraph" w:customStyle="1" w:styleId="AHeading2">
    <w:name w:val="A_Heading_2"/>
    <w:basedOn w:val="Naslov2"/>
    <w:next w:val="Navaden"/>
    <w:rsid w:val="0076091F"/>
  </w:style>
  <w:style w:type="paragraph" w:customStyle="1" w:styleId="AHeading7">
    <w:name w:val="A_Heading_7"/>
    <w:basedOn w:val="Naslov7"/>
    <w:next w:val="Navaden"/>
    <w:rsid w:val="007B13F3"/>
    <w:pPr>
      <w:spacing w:before="240"/>
    </w:pPr>
  </w:style>
  <w:style w:type="paragraph" w:customStyle="1" w:styleId="AHeading8">
    <w:name w:val="A_Heading_8"/>
    <w:basedOn w:val="Naslov8"/>
    <w:next w:val="Navaden"/>
    <w:rsid w:val="008217C9"/>
    <w:pPr>
      <w:spacing w:after="0"/>
    </w:pPr>
  </w:style>
  <w:style w:type="paragraph" w:customStyle="1" w:styleId="navadenpostrani">
    <w:name w:val="navadenpostrani"/>
    <w:basedOn w:val="Navaden"/>
    <w:rsid w:val="000D45CB"/>
    <w:pPr>
      <w:overflowPunct/>
      <w:autoSpaceDE/>
      <w:autoSpaceDN/>
      <w:adjustRightInd/>
      <w:spacing w:before="100" w:beforeAutospacing="1" w:after="100" w:afterAutospacing="1"/>
      <w:ind w:left="0"/>
      <w:textAlignment w:val="auto"/>
    </w:pPr>
    <w:rPr>
      <w:sz w:val="24"/>
      <w:szCs w:val="24"/>
      <w:lang w:eastAsia="sl-SI"/>
    </w:rPr>
  </w:style>
  <w:style w:type="paragraph" w:customStyle="1" w:styleId="AHeading2a">
    <w:name w:val="A_Heading_2a"/>
    <w:basedOn w:val="AHeading2"/>
    <w:rsid w:val="007B13F3"/>
    <w:rPr>
      <w:spacing w:val="0"/>
      <w:sz w:val="28"/>
      <w:szCs w:val="28"/>
    </w:rPr>
  </w:style>
  <w:style w:type="paragraph" w:customStyle="1" w:styleId="AHeading10a">
    <w:name w:val="A_Heading_10a"/>
    <w:basedOn w:val="AHeading10"/>
    <w:rsid w:val="00AA0E5F"/>
    <w:pPr>
      <w:spacing w:after="0"/>
    </w:pPr>
  </w:style>
  <w:style w:type="numbering" w:customStyle="1" w:styleId="ListStyleNumber">
    <w:name w:val="ListStyleNumber"/>
    <w:rsid w:val="003E0E47"/>
    <w:pPr>
      <w:numPr>
        <w:numId w:val="19"/>
      </w:numPr>
    </w:pPr>
  </w:style>
  <w:style w:type="paragraph" w:customStyle="1" w:styleId="ANormal">
    <w:name w:val="A_Normal"/>
    <w:basedOn w:val="Navaden"/>
    <w:qFormat/>
    <w:rsid w:val="00320722"/>
  </w:style>
  <w:style w:type="character" w:styleId="tevilkastrani">
    <w:name w:val="page number"/>
    <w:basedOn w:val="Privzetapisavaodstavka"/>
    <w:semiHidden/>
    <w:unhideWhenUsed/>
    <w:rsid w:val="0048363E"/>
  </w:style>
  <w:style w:type="character" w:styleId="Nerazreenaomemba">
    <w:name w:val="Unresolved Mention"/>
    <w:basedOn w:val="Privzetapisavaodstavka"/>
    <w:uiPriority w:val="99"/>
    <w:semiHidden/>
    <w:unhideWhenUsed/>
    <w:rsid w:val="00483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
      <w:bodyDiv w:val="1"/>
      <w:marLeft w:val="0"/>
      <w:marRight w:val="0"/>
      <w:marTop w:val="0"/>
      <w:marBottom w:val="0"/>
      <w:divBdr>
        <w:top w:val="none" w:sz="0" w:space="0" w:color="auto"/>
        <w:left w:val="none" w:sz="0" w:space="0" w:color="auto"/>
        <w:bottom w:val="none" w:sz="0" w:space="0" w:color="auto"/>
        <w:right w:val="none" w:sz="0" w:space="0" w:color="auto"/>
      </w:divBdr>
      <w:divsChild>
        <w:div w:id="728767276">
          <w:marLeft w:val="0"/>
          <w:marRight w:val="0"/>
          <w:marTop w:val="0"/>
          <w:marBottom w:val="0"/>
          <w:divBdr>
            <w:top w:val="none" w:sz="0" w:space="0" w:color="auto"/>
            <w:left w:val="none" w:sz="0" w:space="0" w:color="auto"/>
            <w:bottom w:val="none" w:sz="0" w:space="0" w:color="auto"/>
            <w:right w:val="none" w:sz="0" w:space="0" w:color="auto"/>
          </w:divBdr>
        </w:div>
      </w:divsChild>
    </w:div>
    <w:div w:id="4406214">
      <w:bodyDiv w:val="1"/>
      <w:marLeft w:val="0"/>
      <w:marRight w:val="0"/>
      <w:marTop w:val="0"/>
      <w:marBottom w:val="0"/>
      <w:divBdr>
        <w:top w:val="none" w:sz="0" w:space="0" w:color="auto"/>
        <w:left w:val="none" w:sz="0" w:space="0" w:color="auto"/>
        <w:bottom w:val="none" w:sz="0" w:space="0" w:color="auto"/>
        <w:right w:val="none" w:sz="0" w:space="0" w:color="auto"/>
      </w:divBdr>
    </w:div>
    <w:div w:id="8143080">
      <w:bodyDiv w:val="1"/>
      <w:marLeft w:val="0"/>
      <w:marRight w:val="0"/>
      <w:marTop w:val="0"/>
      <w:marBottom w:val="0"/>
      <w:divBdr>
        <w:top w:val="none" w:sz="0" w:space="0" w:color="auto"/>
        <w:left w:val="none" w:sz="0" w:space="0" w:color="auto"/>
        <w:bottom w:val="none" w:sz="0" w:space="0" w:color="auto"/>
        <w:right w:val="none" w:sz="0" w:space="0" w:color="auto"/>
      </w:divBdr>
      <w:divsChild>
        <w:div w:id="1923559180">
          <w:marLeft w:val="0"/>
          <w:marRight w:val="0"/>
          <w:marTop w:val="0"/>
          <w:marBottom w:val="0"/>
          <w:divBdr>
            <w:top w:val="none" w:sz="0" w:space="0" w:color="auto"/>
            <w:left w:val="none" w:sz="0" w:space="0" w:color="auto"/>
            <w:bottom w:val="none" w:sz="0" w:space="0" w:color="auto"/>
            <w:right w:val="none" w:sz="0" w:space="0" w:color="auto"/>
          </w:divBdr>
        </w:div>
      </w:divsChild>
    </w:div>
    <w:div w:id="15011795">
      <w:bodyDiv w:val="1"/>
      <w:marLeft w:val="0"/>
      <w:marRight w:val="0"/>
      <w:marTop w:val="0"/>
      <w:marBottom w:val="0"/>
      <w:divBdr>
        <w:top w:val="none" w:sz="0" w:space="0" w:color="auto"/>
        <w:left w:val="none" w:sz="0" w:space="0" w:color="auto"/>
        <w:bottom w:val="none" w:sz="0" w:space="0" w:color="auto"/>
        <w:right w:val="none" w:sz="0" w:space="0" w:color="auto"/>
      </w:divBdr>
      <w:divsChild>
        <w:div w:id="273708277">
          <w:marLeft w:val="0"/>
          <w:marRight w:val="0"/>
          <w:marTop w:val="0"/>
          <w:marBottom w:val="0"/>
          <w:divBdr>
            <w:top w:val="none" w:sz="0" w:space="0" w:color="auto"/>
            <w:left w:val="none" w:sz="0" w:space="0" w:color="auto"/>
            <w:bottom w:val="none" w:sz="0" w:space="0" w:color="auto"/>
            <w:right w:val="none" w:sz="0" w:space="0" w:color="auto"/>
          </w:divBdr>
        </w:div>
      </w:divsChild>
    </w:div>
    <w:div w:id="25370316">
      <w:bodyDiv w:val="1"/>
      <w:marLeft w:val="0"/>
      <w:marRight w:val="0"/>
      <w:marTop w:val="0"/>
      <w:marBottom w:val="0"/>
      <w:divBdr>
        <w:top w:val="none" w:sz="0" w:space="0" w:color="auto"/>
        <w:left w:val="none" w:sz="0" w:space="0" w:color="auto"/>
        <w:bottom w:val="none" w:sz="0" w:space="0" w:color="auto"/>
        <w:right w:val="none" w:sz="0" w:space="0" w:color="auto"/>
      </w:divBdr>
      <w:divsChild>
        <w:div w:id="1241019610">
          <w:marLeft w:val="0"/>
          <w:marRight w:val="0"/>
          <w:marTop w:val="0"/>
          <w:marBottom w:val="0"/>
          <w:divBdr>
            <w:top w:val="none" w:sz="0" w:space="0" w:color="auto"/>
            <w:left w:val="none" w:sz="0" w:space="0" w:color="auto"/>
            <w:bottom w:val="none" w:sz="0" w:space="0" w:color="auto"/>
            <w:right w:val="none" w:sz="0" w:space="0" w:color="auto"/>
          </w:divBdr>
        </w:div>
      </w:divsChild>
    </w:div>
    <w:div w:id="27143315">
      <w:bodyDiv w:val="1"/>
      <w:marLeft w:val="0"/>
      <w:marRight w:val="0"/>
      <w:marTop w:val="0"/>
      <w:marBottom w:val="0"/>
      <w:divBdr>
        <w:top w:val="none" w:sz="0" w:space="0" w:color="auto"/>
        <w:left w:val="none" w:sz="0" w:space="0" w:color="auto"/>
        <w:bottom w:val="none" w:sz="0" w:space="0" w:color="auto"/>
        <w:right w:val="none" w:sz="0" w:space="0" w:color="auto"/>
      </w:divBdr>
      <w:divsChild>
        <w:div w:id="1723401787">
          <w:marLeft w:val="0"/>
          <w:marRight w:val="0"/>
          <w:marTop w:val="0"/>
          <w:marBottom w:val="0"/>
          <w:divBdr>
            <w:top w:val="none" w:sz="0" w:space="0" w:color="auto"/>
            <w:left w:val="none" w:sz="0" w:space="0" w:color="auto"/>
            <w:bottom w:val="none" w:sz="0" w:space="0" w:color="auto"/>
            <w:right w:val="none" w:sz="0" w:space="0" w:color="auto"/>
          </w:divBdr>
        </w:div>
      </w:divsChild>
    </w:div>
    <w:div w:id="29965398">
      <w:bodyDiv w:val="1"/>
      <w:marLeft w:val="0"/>
      <w:marRight w:val="0"/>
      <w:marTop w:val="0"/>
      <w:marBottom w:val="0"/>
      <w:divBdr>
        <w:top w:val="none" w:sz="0" w:space="0" w:color="auto"/>
        <w:left w:val="none" w:sz="0" w:space="0" w:color="auto"/>
        <w:bottom w:val="none" w:sz="0" w:space="0" w:color="auto"/>
        <w:right w:val="none" w:sz="0" w:space="0" w:color="auto"/>
      </w:divBdr>
      <w:divsChild>
        <w:div w:id="1820537292">
          <w:marLeft w:val="0"/>
          <w:marRight w:val="0"/>
          <w:marTop w:val="0"/>
          <w:marBottom w:val="0"/>
          <w:divBdr>
            <w:top w:val="none" w:sz="0" w:space="0" w:color="auto"/>
            <w:left w:val="none" w:sz="0" w:space="0" w:color="auto"/>
            <w:bottom w:val="none" w:sz="0" w:space="0" w:color="auto"/>
            <w:right w:val="none" w:sz="0" w:space="0" w:color="auto"/>
          </w:divBdr>
        </w:div>
      </w:divsChild>
    </w:div>
    <w:div w:id="30423022">
      <w:bodyDiv w:val="1"/>
      <w:marLeft w:val="0"/>
      <w:marRight w:val="0"/>
      <w:marTop w:val="0"/>
      <w:marBottom w:val="0"/>
      <w:divBdr>
        <w:top w:val="none" w:sz="0" w:space="0" w:color="auto"/>
        <w:left w:val="none" w:sz="0" w:space="0" w:color="auto"/>
        <w:bottom w:val="none" w:sz="0" w:space="0" w:color="auto"/>
        <w:right w:val="none" w:sz="0" w:space="0" w:color="auto"/>
      </w:divBdr>
      <w:divsChild>
        <w:div w:id="2029286144">
          <w:marLeft w:val="0"/>
          <w:marRight w:val="0"/>
          <w:marTop w:val="0"/>
          <w:marBottom w:val="0"/>
          <w:divBdr>
            <w:top w:val="none" w:sz="0" w:space="0" w:color="auto"/>
            <w:left w:val="none" w:sz="0" w:space="0" w:color="auto"/>
            <w:bottom w:val="none" w:sz="0" w:space="0" w:color="auto"/>
            <w:right w:val="none" w:sz="0" w:space="0" w:color="auto"/>
          </w:divBdr>
        </w:div>
      </w:divsChild>
    </w:div>
    <w:div w:id="30619973">
      <w:bodyDiv w:val="1"/>
      <w:marLeft w:val="0"/>
      <w:marRight w:val="0"/>
      <w:marTop w:val="0"/>
      <w:marBottom w:val="0"/>
      <w:divBdr>
        <w:top w:val="none" w:sz="0" w:space="0" w:color="auto"/>
        <w:left w:val="none" w:sz="0" w:space="0" w:color="auto"/>
        <w:bottom w:val="none" w:sz="0" w:space="0" w:color="auto"/>
        <w:right w:val="none" w:sz="0" w:space="0" w:color="auto"/>
      </w:divBdr>
      <w:divsChild>
        <w:div w:id="2073455904">
          <w:marLeft w:val="0"/>
          <w:marRight w:val="0"/>
          <w:marTop w:val="0"/>
          <w:marBottom w:val="0"/>
          <w:divBdr>
            <w:top w:val="none" w:sz="0" w:space="0" w:color="auto"/>
            <w:left w:val="none" w:sz="0" w:space="0" w:color="auto"/>
            <w:bottom w:val="none" w:sz="0" w:space="0" w:color="auto"/>
            <w:right w:val="none" w:sz="0" w:space="0" w:color="auto"/>
          </w:divBdr>
        </w:div>
      </w:divsChild>
    </w:div>
    <w:div w:id="32001326">
      <w:bodyDiv w:val="1"/>
      <w:marLeft w:val="0"/>
      <w:marRight w:val="0"/>
      <w:marTop w:val="0"/>
      <w:marBottom w:val="0"/>
      <w:divBdr>
        <w:top w:val="none" w:sz="0" w:space="0" w:color="auto"/>
        <w:left w:val="none" w:sz="0" w:space="0" w:color="auto"/>
        <w:bottom w:val="none" w:sz="0" w:space="0" w:color="auto"/>
        <w:right w:val="none" w:sz="0" w:space="0" w:color="auto"/>
      </w:divBdr>
      <w:divsChild>
        <w:div w:id="1082531412">
          <w:marLeft w:val="0"/>
          <w:marRight w:val="0"/>
          <w:marTop w:val="0"/>
          <w:marBottom w:val="0"/>
          <w:divBdr>
            <w:top w:val="none" w:sz="0" w:space="0" w:color="auto"/>
            <w:left w:val="none" w:sz="0" w:space="0" w:color="auto"/>
            <w:bottom w:val="none" w:sz="0" w:space="0" w:color="auto"/>
            <w:right w:val="none" w:sz="0" w:space="0" w:color="auto"/>
          </w:divBdr>
        </w:div>
      </w:divsChild>
    </w:div>
    <w:div w:id="32123571">
      <w:bodyDiv w:val="1"/>
      <w:marLeft w:val="0"/>
      <w:marRight w:val="0"/>
      <w:marTop w:val="0"/>
      <w:marBottom w:val="0"/>
      <w:divBdr>
        <w:top w:val="none" w:sz="0" w:space="0" w:color="auto"/>
        <w:left w:val="none" w:sz="0" w:space="0" w:color="auto"/>
        <w:bottom w:val="none" w:sz="0" w:space="0" w:color="auto"/>
        <w:right w:val="none" w:sz="0" w:space="0" w:color="auto"/>
      </w:divBdr>
      <w:divsChild>
        <w:div w:id="463697675">
          <w:marLeft w:val="0"/>
          <w:marRight w:val="0"/>
          <w:marTop w:val="0"/>
          <w:marBottom w:val="0"/>
          <w:divBdr>
            <w:top w:val="none" w:sz="0" w:space="0" w:color="auto"/>
            <w:left w:val="none" w:sz="0" w:space="0" w:color="auto"/>
            <w:bottom w:val="none" w:sz="0" w:space="0" w:color="auto"/>
            <w:right w:val="none" w:sz="0" w:space="0" w:color="auto"/>
          </w:divBdr>
        </w:div>
      </w:divsChild>
    </w:div>
    <w:div w:id="38090348">
      <w:bodyDiv w:val="1"/>
      <w:marLeft w:val="0"/>
      <w:marRight w:val="0"/>
      <w:marTop w:val="0"/>
      <w:marBottom w:val="0"/>
      <w:divBdr>
        <w:top w:val="none" w:sz="0" w:space="0" w:color="auto"/>
        <w:left w:val="none" w:sz="0" w:space="0" w:color="auto"/>
        <w:bottom w:val="none" w:sz="0" w:space="0" w:color="auto"/>
        <w:right w:val="none" w:sz="0" w:space="0" w:color="auto"/>
      </w:divBdr>
      <w:divsChild>
        <w:div w:id="229578083">
          <w:marLeft w:val="0"/>
          <w:marRight w:val="0"/>
          <w:marTop w:val="0"/>
          <w:marBottom w:val="0"/>
          <w:divBdr>
            <w:top w:val="none" w:sz="0" w:space="0" w:color="auto"/>
            <w:left w:val="none" w:sz="0" w:space="0" w:color="auto"/>
            <w:bottom w:val="none" w:sz="0" w:space="0" w:color="auto"/>
            <w:right w:val="none" w:sz="0" w:space="0" w:color="auto"/>
          </w:divBdr>
        </w:div>
      </w:divsChild>
    </w:div>
    <w:div w:id="38671357">
      <w:bodyDiv w:val="1"/>
      <w:marLeft w:val="0"/>
      <w:marRight w:val="0"/>
      <w:marTop w:val="0"/>
      <w:marBottom w:val="0"/>
      <w:divBdr>
        <w:top w:val="none" w:sz="0" w:space="0" w:color="auto"/>
        <w:left w:val="none" w:sz="0" w:space="0" w:color="auto"/>
        <w:bottom w:val="none" w:sz="0" w:space="0" w:color="auto"/>
        <w:right w:val="none" w:sz="0" w:space="0" w:color="auto"/>
      </w:divBdr>
      <w:divsChild>
        <w:div w:id="1593664562">
          <w:marLeft w:val="0"/>
          <w:marRight w:val="0"/>
          <w:marTop w:val="0"/>
          <w:marBottom w:val="0"/>
          <w:divBdr>
            <w:top w:val="none" w:sz="0" w:space="0" w:color="auto"/>
            <w:left w:val="none" w:sz="0" w:space="0" w:color="auto"/>
            <w:bottom w:val="none" w:sz="0" w:space="0" w:color="auto"/>
            <w:right w:val="none" w:sz="0" w:space="0" w:color="auto"/>
          </w:divBdr>
        </w:div>
      </w:divsChild>
    </w:div>
    <w:div w:id="48001914">
      <w:bodyDiv w:val="1"/>
      <w:marLeft w:val="0"/>
      <w:marRight w:val="0"/>
      <w:marTop w:val="0"/>
      <w:marBottom w:val="0"/>
      <w:divBdr>
        <w:top w:val="none" w:sz="0" w:space="0" w:color="auto"/>
        <w:left w:val="none" w:sz="0" w:space="0" w:color="auto"/>
        <w:bottom w:val="none" w:sz="0" w:space="0" w:color="auto"/>
        <w:right w:val="none" w:sz="0" w:space="0" w:color="auto"/>
      </w:divBdr>
      <w:divsChild>
        <w:div w:id="1940091769">
          <w:marLeft w:val="0"/>
          <w:marRight w:val="0"/>
          <w:marTop w:val="0"/>
          <w:marBottom w:val="0"/>
          <w:divBdr>
            <w:top w:val="none" w:sz="0" w:space="0" w:color="auto"/>
            <w:left w:val="none" w:sz="0" w:space="0" w:color="auto"/>
            <w:bottom w:val="none" w:sz="0" w:space="0" w:color="auto"/>
            <w:right w:val="none" w:sz="0" w:space="0" w:color="auto"/>
          </w:divBdr>
        </w:div>
      </w:divsChild>
    </w:div>
    <w:div w:id="53285428">
      <w:bodyDiv w:val="1"/>
      <w:marLeft w:val="0"/>
      <w:marRight w:val="0"/>
      <w:marTop w:val="0"/>
      <w:marBottom w:val="0"/>
      <w:divBdr>
        <w:top w:val="none" w:sz="0" w:space="0" w:color="auto"/>
        <w:left w:val="none" w:sz="0" w:space="0" w:color="auto"/>
        <w:bottom w:val="none" w:sz="0" w:space="0" w:color="auto"/>
        <w:right w:val="none" w:sz="0" w:space="0" w:color="auto"/>
      </w:divBdr>
      <w:divsChild>
        <w:div w:id="289671562">
          <w:marLeft w:val="0"/>
          <w:marRight w:val="0"/>
          <w:marTop w:val="0"/>
          <w:marBottom w:val="0"/>
          <w:divBdr>
            <w:top w:val="none" w:sz="0" w:space="0" w:color="auto"/>
            <w:left w:val="none" w:sz="0" w:space="0" w:color="auto"/>
            <w:bottom w:val="none" w:sz="0" w:space="0" w:color="auto"/>
            <w:right w:val="none" w:sz="0" w:space="0" w:color="auto"/>
          </w:divBdr>
        </w:div>
      </w:divsChild>
    </w:div>
    <w:div w:id="60372706">
      <w:bodyDiv w:val="1"/>
      <w:marLeft w:val="0"/>
      <w:marRight w:val="0"/>
      <w:marTop w:val="0"/>
      <w:marBottom w:val="0"/>
      <w:divBdr>
        <w:top w:val="none" w:sz="0" w:space="0" w:color="auto"/>
        <w:left w:val="none" w:sz="0" w:space="0" w:color="auto"/>
        <w:bottom w:val="none" w:sz="0" w:space="0" w:color="auto"/>
        <w:right w:val="none" w:sz="0" w:space="0" w:color="auto"/>
      </w:divBdr>
      <w:divsChild>
        <w:div w:id="1728412390">
          <w:marLeft w:val="0"/>
          <w:marRight w:val="0"/>
          <w:marTop w:val="0"/>
          <w:marBottom w:val="0"/>
          <w:divBdr>
            <w:top w:val="none" w:sz="0" w:space="0" w:color="auto"/>
            <w:left w:val="none" w:sz="0" w:space="0" w:color="auto"/>
            <w:bottom w:val="none" w:sz="0" w:space="0" w:color="auto"/>
            <w:right w:val="none" w:sz="0" w:space="0" w:color="auto"/>
          </w:divBdr>
        </w:div>
      </w:divsChild>
    </w:div>
    <w:div w:id="70005177">
      <w:bodyDiv w:val="1"/>
      <w:marLeft w:val="0"/>
      <w:marRight w:val="0"/>
      <w:marTop w:val="0"/>
      <w:marBottom w:val="0"/>
      <w:divBdr>
        <w:top w:val="none" w:sz="0" w:space="0" w:color="auto"/>
        <w:left w:val="none" w:sz="0" w:space="0" w:color="auto"/>
        <w:bottom w:val="none" w:sz="0" w:space="0" w:color="auto"/>
        <w:right w:val="none" w:sz="0" w:space="0" w:color="auto"/>
      </w:divBdr>
      <w:divsChild>
        <w:div w:id="1412893083">
          <w:marLeft w:val="0"/>
          <w:marRight w:val="0"/>
          <w:marTop w:val="0"/>
          <w:marBottom w:val="0"/>
          <w:divBdr>
            <w:top w:val="none" w:sz="0" w:space="0" w:color="auto"/>
            <w:left w:val="none" w:sz="0" w:space="0" w:color="auto"/>
            <w:bottom w:val="none" w:sz="0" w:space="0" w:color="auto"/>
            <w:right w:val="none" w:sz="0" w:space="0" w:color="auto"/>
          </w:divBdr>
        </w:div>
      </w:divsChild>
    </w:div>
    <w:div w:id="73017561">
      <w:bodyDiv w:val="1"/>
      <w:marLeft w:val="0"/>
      <w:marRight w:val="0"/>
      <w:marTop w:val="0"/>
      <w:marBottom w:val="0"/>
      <w:divBdr>
        <w:top w:val="none" w:sz="0" w:space="0" w:color="auto"/>
        <w:left w:val="none" w:sz="0" w:space="0" w:color="auto"/>
        <w:bottom w:val="none" w:sz="0" w:space="0" w:color="auto"/>
        <w:right w:val="none" w:sz="0" w:space="0" w:color="auto"/>
      </w:divBdr>
      <w:divsChild>
        <w:div w:id="59450564">
          <w:marLeft w:val="0"/>
          <w:marRight w:val="0"/>
          <w:marTop w:val="0"/>
          <w:marBottom w:val="0"/>
          <w:divBdr>
            <w:top w:val="none" w:sz="0" w:space="0" w:color="auto"/>
            <w:left w:val="none" w:sz="0" w:space="0" w:color="auto"/>
            <w:bottom w:val="none" w:sz="0" w:space="0" w:color="auto"/>
            <w:right w:val="none" w:sz="0" w:space="0" w:color="auto"/>
          </w:divBdr>
        </w:div>
      </w:divsChild>
    </w:div>
    <w:div w:id="76101336">
      <w:bodyDiv w:val="1"/>
      <w:marLeft w:val="0"/>
      <w:marRight w:val="0"/>
      <w:marTop w:val="0"/>
      <w:marBottom w:val="0"/>
      <w:divBdr>
        <w:top w:val="none" w:sz="0" w:space="0" w:color="auto"/>
        <w:left w:val="none" w:sz="0" w:space="0" w:color="auto"/>
        <w:bottom w:val="none" w:sz="0" w:space="0" w:color="auto"/>
        <w:right w:val="none" w:sz="0" w:space="0" w:color="auto"/>
      </w:divBdr>
      <w:divsChild>
        <w:div w:id="991956112">
          <w:marLeft w:val="0"/>
          <w:marRight w:val="0"/>
          <w:marTop w:val="0"/>
          <w:marBottom w:val="0"/>
          <w:divBdr>
            <w:top w:val="none" w:sz="0" w:space="0" w:color="auto"/>
            <w:left w:val="none" w:sz="0" w:space="0" w:color="auto"/>
            <w:bottom w:val="none" w:sz="0" w:space="0" w:color="auto"/>
            <w:right w:val="none" w:sz="0" w:space="0" w:color="auto"/>
          </w:divBdr>
        </w:div>
      </w:divsChild>
    </w:div>
    <w:div w:id="79984650">
      <w:bodyDiv w:val="1"/>
      <w:marLeft w:val="0"/>
      <w:marRight w:val="0"/>
      <w:marTop w:val="0"/>
      <w:marBottom w:val="0"/>
      <w:divBdr>
        <w:top w:val="none" w:sz="0" w:space="0" w:color="auto"/>
        <w:left w:val="none" w:sz="0" w:space="0" w:color="auto"/>
        <w:bottom w:val="none" w:sz="0" w:space="0" w:color="auto"/>
        <w:right w:val="none" w:sz="0" w:space="0" w:color="auto"/>
      </w:divBdr>
      <w:divsChild>
        <w:div w:id="1151560852">
          <w:marLeft w:val="0"/>
          <w:marRight w:val="0"/>
          <w:marTop w:val="0"/>
          <w:marBottom w:val="0"/>
          <w:divBdr>
            <w:top w:val="none" w:sz="0" w:space="0" w:color="auto"/>
            <w:left w:val="none" w:sz="0" w:space="0" w:color="auto"/>
            <w:bottom w:val="none" w:sz="0" w:space="0" w:color="auto"/>
            <w:right w:val="none" w:sz="0" w:space="0" w:color="auto"/>
          </w:divBdr>
        </w:div>
      </w:divsChild>
    </w:div>
    <w:div w:id="82380560">
      <w:bodyDiv w:val="1"/>
      <w:marLeft w:val="0"/>
      <w:marRight w:val="0"/>
      <w:marTop w:val="0"/>
      <w:marBottom w:val="0"/>
      <w:divBdr>
        <w:top w:val="none" w:sz="0" w:space="0" w:color="auto"/>
        <w:left w:val="none" w:sz="0" w:space="0" w:color="auto"/>
        <w:bottom w:val="none" w:sz="0" w:space="0" w:color="auto"/>
        <w:right w:val="none" w:sz="0" w:space="0" w:color="auto"/>
      </w:divBdr>
      <w:divsChild>
        <w:div w:id="1871915855">
          <w:marLeft w:val="0"/>
          <w:marRight w:val="0"/>
          <w:marTop w:val="0"/>
          <w:marBottom w:val="0"/>
          <w:divBdr>
            <w:top w:val="none" w:sz="0" w:space="0" w:color="auto"/>
            <w:left w:val="none" w:sz="0" w:space="0" w:color="auto"/>
            <w:bottom w:val="none" w:sz="0" w:space="0" w:color="auto"/>
            <w:right w:val="none" w:sz="0" w:space="0" w:color="auto"/>
          </w:divBdr>
        </w:div>
      </w:divsChild>
    </w:div>
    <w:div w:id="84813733">
      <w:bodyDiv w:val="1"/>
      <w:marLeft w:val="0"/>
      <w:marRight w:val="0"/>
      <w:marTop w:val="0"/>
      <w:marBottom w:val="0"/>
      <w:divBdr>
        <w:top w:val="none" w:sz="0" w:space="0" w:color="auto"/>
        <w:left w:val="none" w:sz="0" w:space="0" w:color="auto"/>
        <w:bottom w:val="none" w:sz="0" w:space="0" w:color="auto"/>
        <w:right w:val="none" w:sz="0" w:space="0" w:color="auto"/>
      </w:divBdr>
      <w:divsChild>
        <w:div w:id="1376737590">
          <w:marLeft w:val="0"/>
          <w:marRight w:val="0"/>
          <w:marTop w:val="0"/>
          <w:marBottom w:val="0"/>
          <w:divBdr>
            <w:top w:val="none" w:sz="0" w:space="0" w:color="auto"/>
            <w:left w:val="none" w:sz="0" w:space="0" w:color="auto"/>
            <w:bottom w:val="none" w:sz="0" w:space="0" w:color="auto"/>
            <w:right w:val="none" w:sz="0" w:space="0" w:color="auto"/>
          </w:divBdr>
        </w:div>
      </w:divsChild>
    </w:div>
    <w:div w:id="87392163">
      <w:bodyDiv w:val="1"/>
      <w:marLeft w:val="0"/>
      <w:marRight w:val="0"/>
      <w:marTop w:val="0"/>
      <w:marBottom w:val="0"/>
      <w:divBdr>
        <w:top w:val="none" w:sz="0" w:space="0" w:color="auto"/>
        <w:left w:val="none" w:sz="0" w:space="0" w:color="auto"/>
        <w:bottom w:val="none" w:sz="0" w:space="0" w:color="auto"/>
        <w:right w:val="none" w:sz="0" w:space="0" w:color="auto"/>
      </w:divBdr>
      <w:divsChild>
        <w:div w:id="2140108398">
          <w:marLeft w:val="0"/>
          <w:marRight w:val="0"/>
          <w:marTop w:val="0"/>
          <w:marBottom w:val="0"/>
          <w:divBdr>
            <w:top w:val="none" w:sz="0" w:space="0" w:color="auto"/>
            <w:left w:val="none" w:sz="0" w:space="0" w:color="auto"/>
            <w:bottom w:val="none" w:sz="0" w:space="0" w:color="auto"/>
            <w:right w:val="none" w:sz="0" w:space="0" w:color="auto"/>
          </w:divBdr>
        </w:div>
      </w:divsChild>
    </w:div>
    <w:div w:id="90250291">
      <w:bodyDiv w:val="1"/>
      <w:marLeft w:val="0"/>
      <w:marRight w:val="0"/>
      <w:marTop w:val="0"/>
      <w:marBottom w:val="0"/>
      <w:divBdr>
        <w:top w:val="none" w:sz="0" w:space="0" w:color="auto"/>
        <w:left w:val="none" w:sz="0" w:space="0" w:color="auto"/>
        <w:bottom w:val="none" w:sz="0" w:space="0" w:color="auto"/>
        <w:right w:val="none" w:sz="0" w:space="0" w:color="auto"/>
      </w:divBdr>
      <w:divsChild>
        <w:div w:id="1938244606">
          <w:marLeft w:val="0"/>
          <w:marRight w:val="0"/>
          <w:marTop w:val="0"/>
          <w:marBottom w:val="0"/>
          <w:divBdr>
            <w:top w:val="none" w:sz="0" w:space="0" w:color="auto"/>
            <w:left w:val="none" w:sz="0" w:space="0" w:color="auto"/>
            <w:bottom w:val="none" w:sz="0" w:space="0" w:color="auto"/>
            <w:right w:val="none" w:sz="0" w:space="0" w:color="auto"/>
          </w:divBdr>
        </w:div>
      </w:divsChild>
    </w:div>
    <w:div w:id="93206979">
      <w:bodyDiv w:val="1"/>
      <w:marLeft w:val="0"/>
      <w:marRight w:val="0"/>
      <w:marTop w:val="0"/>
      <w:marBottom w:val="0"/>
      <w:divBdr>
        <w:top w:val="none" w:sz="0" w:space="0" w:color="auto"/>
        <w:left w:val="none" w:sz="0" w:space="0" w:color="auto"/>
        <w:bottom w:val="none" w:sz="0" w:space="0" w:color="auto"/>
        <w:right w:val="none" w:sz="0" w:space="0" w:color="auto"/>
      </w:divBdr>
      <w:divsChild>
        <w:div w:id="66657535">
          <w:marLeft w:val="0"/>
          <w:marRight w:val="0"/>
          <w:marTop w:val="0"/>
          <w:marBottom w:val="0"/>
          <w:divBdr>
            <w:top w:val="none" w:sz="0" w:space="0" w:color="auto"/>
            <w:left w:val="none" w:sz="0" w:space="0" w:color="auto"/>
            <w:bottom w:val="none" w:sz="0" w:space="0" w:color="auto"/>
            <w:right w:val="none" w:sz="0" w:space="0" w:color="auto"/>
          </w:divBdr>
        </w:div>
      </w:divsChild>
    </w:div>
    <w:div w:id="94329859">
      <w:bodyDiv w:val="1"/>
      <w:marLeft w:val="0"/>
      <w:marRight w:val="0"/>
      <w:marTop w:val="0"/>
      <w:marBottom w:val="0"/>
      <w:divBdr>
        <w:top w:val="none" w:sz="0" w:space="0" w:color="auto"/>
        <w:left w:val="none" w:sz="0" w:space="0" w:color="auto"/>
        <w:bottom w:val="none" w:sz="0" w:space="0" w:color="auto"/>
        <w:right w:val="none" w:sz="0" w:space="0" w:color="auto"/>
      </w:divBdr>
      <w:divsChild>
        <w:div w:id="470485803">
          <w:marLeft w:val="0"/>
          <w:marRight w:val="0"/>
          <w:marTop w:val="0"/>
          <w:marBottom w:val="0"/>
          <w:divBdr>
            <w:top w:val="none" w:sz="0" w:space="0" w:color="auto"/>
            <w:left w:val="none" w:sz="0" w:space="0" w:color="auto"/>
            <w:bottom w:val="none" w:sz="0" w:space="0" w:color="auto"/>
            <w:right w:val="none" w:sz="0" w:space="0" w:color="auto"/>
          </w:divBdr>
        </w:div>
      </w:divsChild>
    </w:div>
    <w:div w:id="102265385">
      <w:bodyDiv w:val="1"/>
      <w:marLeft w:val="0"/>
      <w:marRight w:val="0"/>
      <w:marTop w:val="0"/>
      <w:marBottom w:val="0"/>
      <w:divBdr>
        <w:top w:val="none" w:sz="0" w:space="0" w:color="auto"/>
        <w:left w:val="none" w:sz="0" w:space="0" w:color="auto"/>
        <w:bottom w:val="none" w:sz="0" w:space="0" w:color="auto"/>
        <w:right w:val="none" w:sz="0" w:space="0" w:color="auto"/>
      </w:divBdr>
      <w:divsChild>
        <w:div w:id="1440220631">
          <w:marLeft w:val="0"/>
          <w:marRight w:val="0"/>
          <w:marTop w:val="0"/>
          <w:marBottom w:val="0"/>
          <w:divBdr>
            <w:top w:val="none" w:sz="0" w:space="0" w:color="auto"/>
            <w:left w:val="none" w:sz="0" w:space="0" w:color="auto"/>
            <w:bottom w:val="none" w:sz="0" w:space="0" w:color="auto"/>
            <w:right w:val="none" w:sz="0" w:space="0" w:color="auto"/>
          </w:divBdr>
        </w:div>
      </w:divsChild>
    </w:div>
    <w:div w:id="103158394">
      <w:bodyDiv w:val="1"/>
      <w:marLeft w:val="0"/>
      <w:marRight w:val="0"/>
      <w:marTop w:val="0"/>
      <w:marBottom w:val="0"/>
      <w:divBdr>
        <w:top w:val="none" w:sz="0" w:space="0" w:color="auto"/>
        <w:left w:val="none" w:sz="0" w:space="0" w:color="auto"/>
        <w:bottom w:val="none" w:sz="0" w:space="0" w:color="auto"/>
        <w:right w:val="none" w:sz="0" w:space="0" w:color="auto"/>
      </w:divBdr>
      <w:divsChild>
        <w:div w:id="186522779">
          <w:marLeft w:val="0"/>
          <w:marRight w:val="0"/>
          <w:marTop w:val="0"/>
          <w:marBottom w:val="0"/>
          <w:divBdr>
            <w:top w:val="none" w:sz="0" w:space="0" w:color="auto"/>
            <w:left w:val="none" w:sz="0" w:space="0" w:color="auto"/>
            <w:bottom w:val="none" w:sz="0" w:space="0" w:color="auto"/>
            <w:right w:val="none" w:sz="0" w:space="0" w:color="auto"/>
          </w:divBdr>
        </w:div>
      </w:divsChild>
    </w:div>
    <w:div w:id="104161767">
      <w:bodyDiv w:val="1"/>
      <w:marLeft w:val="0"/>
      <w:marRight w:val="0"/>
      <w:marTop w:val="0"/>
      <w:marBottom w:val="0"/>
      <w:divBdr>
        <w:top w:val="none" w:sz="0" w:space="0" w:color="auto"/>
        <w:left w:val="none" w:sz="0" w:space="0" w:color="auto"/>
        <w:bottom w:val="none" w:sz="0" w:space="0" w:color="auto"/>
        <w:right w:val="none" w:sz="0" w:space="0" w:color="auto"/>
      </w:divBdr>
      <w:divsChild>
        <w:div w:id="2113015726">
          <w:marLeft w:val="0"/>
          <w:marRight w:val="0"/>
          <w:marTop w:val="0"/>
          <w:marBottom w:val="0"/>
          <w:divBdr>
            <w:top w:val="none" w:sz="0" w:space="0" w:color="auto"/>
            <w:left w:val="none" w:sz="0" w:space="0" w:color="auto"/>
            <w:bottom w:val="none" w:sz="0" w:space="0" w:color="auto"/>
            <w:right w:val="none" w:sz="0" w:space="0" w:color="auto"/>
          </w:divBdr>
        </w:div>
      </w:divsChild>
    </w:div>
    <w:div w:id="104933561">
      <w:bodyDiv w:val="1"/>
      <w:marLeft w:val="0"/>
      <w:marRight w:val="0"/>
      <w:marTop w:val="0"/>
      <w:marBottom w:val="0"/>
      <w:divBdr>
        <w:top w:val="none" w:sz="0" w:space="0" w:color="auto"/>
        <w:left w:val="none" w:sz="0" w:space="0" w:color="auto"/>
        <w:bottom w:val="none" w:sz="0" w:space="0" w:color="auto"/>
        <w:right w:val="none" w:sz="0" w:space="0" w:color="auto"/>
      </w:divBdr>
      <w:divsChild>
        <w:div w:id="618029810">
          <w:marLeft w:val="0"/>
          <w:marRight w:val="0"/>
          <w:marTop w:val="0"/>
          <w:marBottom w:val="0"/>
          <w:divBdr>
            <w:top w:val="none" w:sz="0" w:space="0" w:color="auto"/>
            <w:left w:val="none" w:sz="0" w:space="0" w:color="auto"/>
            <w:bottom w:val="none" w:sz="0" w:space="0" w:color="auto"/>
            <w:right w:val="none" w:sz="0" w:space="0" w:color="auto"/>
          </w:divBdr>
        </w:div>
      </w:divsChild>
    </w:div>
    <w:div w:id="110638790">
      <w:bodyDiv w:val="1"/>
      <w:marLeft w:val="0"/>
      <w:marRight w:val="0"/>
      <w:marTop w:val="0"/>
      <w:marBottom w:val="0"/>
      <w:divBdr>
        <w:top w:val="none" w:sz="0" w:space="0" w:color="auto"/>
        <w:left w:val="none" w:sz="0" w:space="0" w:color="auto"/>
        <w:bottom w:val="none" w:sz="0" w:space="0" w:color="auto"/>
        <w:right w:val="none" w:sz="0" w:space="0" w:color="auto"/>
      </w:divBdr>
      <w:divsChild>
        <w:div w:id="54474105">
          <w:marLeft w:val="0"/>
          <w:marRight w:val="0"/>
          <w:marTop w:val="0"/>
          <w:marBottom w:val="0"/>
          <w:divBdr>
            <w:top w:val="none" w:sz="0" w:space="0" w:color="auto"/>
            <w:left w:val="none" w:sz="0" w:space="0" w:color="auto"/>
            <w:bottom w:val="none" w:sz="0" w:space="0" w:color="auto"/>
            <w:right w:val="none" w:sz="0" w:space="0" w:color="auto"/>
          </w:divBdr>
        </w:div>
      </w:divsChild>
    </w:div>
    <w:div w:id="112215740">
      <w:bodyDiv w:val="1"/>
      <w:marLeft w:val="0"/>
      <w:marRight w:val="0"/>
      <w:marTop w:val="0"/>
      <w:marBottom w:val="0"/>
      <w:divBdr>
        <w:top w:val="none" w:sz="0" w:space="0" w:color="auto"/>
        <w:left w:val="none" w:sz="0" w:space="0" w:color="auto"/>
        <w:bottom w:val="none" w:sz="0" w:space="0" w:color="auto"/>
        <w:right w:val="none" w:sz="0" w:space="0" w:color="auto"/>
      </w:divBdr>
      <w:divsChild>
        <w:div w:id="2060350369">
          <w:marLeft w:val="0"/>
          <w:marRight w:val="0"/>
          <w:marTop w:val="0"/>
          <w:marBottom w:val="0"/>
          <w:divBdr>
            <w:top w:val="none" w:sz="0" w:space="0" w:color="auto"/>
            <w:left w:val="none" w:sz="0" w:space="0" w:color="auto"/>
            <w:bottom w:val="none" w:sz="0" w:space="0" w:color="auto"/>
            <w:right w:val="none" w:sz="0" w:space="0" w:color="auto"/>
          </w:divBdr>
        </w:div>
      </w:divsChild>
    </w:div>
    <w:div w:id="123933320">
      <w:bodyDiv w:val="1"/>
      <w:marLeft w:val="0"/>
      <w:marRight w:val="0"/>
      <w:marTop w:val="0"/>
      <w:marBottom w:val="0"/>
      <w:divBdr>
        <w:top w:val="none" w:sz="0" w:space="0" w:color="auto"/>
        <w:left w:val="none" w:sz="0" w:space="0" w:color="auto"/>
        <w:bottom w:val="none" w:sz="0" w:space="0" w:color="auto"/>
        <w:right w:val="none" w:sz="0" w:space="0" w:color="auto"/>
      </w:divBdr>
      <w:divsChild>
        <w:div w:id="984161692">
          <w:marLeft w:val="0"/>
          <w:marRight w:val="0"/>
          <w:marTop w:val="0"/>
          <w:marBottom w:val="0"/>
          <w:divBdr>
            <w:top w:val="none" w:sz="0" w:space="0" w:color="auto"/>
            <w:left w:val="none" w:sz="0" w:space="0" w:color="auto"/>
            <w:bottom w:val="none" w:sz="0" w:space="0" w:color="auto"/>
            <w:right w:val="none" w:sz="0" w:space="0" w:color="auto"/>
          </w:divBdr>
          <w:divsChild>
            <w:div w:id="8024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4803">
      <w:bodyDiv w:val="1"/>
      <w:marLeft w:val="0"/>
      <w:marRight w:val="0"/>
      <w:marTop w:val="0"/>
      <w:marBottom w:val="0"/>
      <w:divBdr>
        <w:top w:val="none" w:sz="0" w:space="0" w:color="auto"/>
        <w:left w:val="none" w:sz="0" w:space="0" w:color="auto"/>
        <w:bottom w:val="none" w:sz="0" w:space="0" w:color="auto"/>
        <w:right w:val="none" w:sz="0" w:space="0" w:color="auto"/>
      </w:divBdr>
      <w:divsChild>
        <w:div w:id="522323905">
          <w:marLeft w:val="0"/>
          <w:marRight w:val="0"/>
          <w:marTop w:val="0"/>
          <w:marBottom w:val="0"/>
          <w:divBdr>
            <w:top w:val="none" w:sz="0" w:space="0" w:color="auto"/>
            <w:left w:val="none" w:sz="0" w:space="0" w:color="auto"/>
            <w:bottom w:val="none" w:sz="0" w:space="0" w:color="auto"/>
            <w:right w:val="none" w:sz="0" w:space="0" w:color="auto"/>
          </w:divBdr>
        </w:div>
      </w:divsChild>
    </w:div>
    <w:div w:id="134959034">
      <w:bodyDiv w:val="1"/>
      <w:marLeft w:val="0"/>
      <w:marRight w:val="0"/>
      <w:marTop w:val="0"/>
      <w:marBottom w:val="0"/>
      <w:divBdr>
        <w:top w:val="none" w:sz="0" w:space="0" w:color="auto"/>
        <w:left w:val="none" w:sz="0" w:space="0" w:color="auto"/>
        <w:bottom w:val="none" w:sz="0" w:space="0" w:color="auto"/>
        <w:right w:val="none" w:sz="0" w:space="0" w:color="auto"/>
      </w:divBdr>
      <w:divsChild>
        <w:div w:id="1030567720">
          <w:marLeft w:val="0"/>
          <w:marRight w:val="0"/>
          <w:marTop w:val="0"/>
          <w:marBottom w:val="0"/>
          <w:divBdr>
            <w:top w:val="none" w:sz="0" w:space="0" w:color="auto"/>
            <w:left w:val="none" w:sz="0" w:space="0" w:color="auto"/>
            <w:bottom w:val="none" w:sz="0" w:space="0" w:color="auto"/>
            <w:right w:val="none" w:sz="0" w:space="0" w:color="auto"/>
          </w:divBdr>
        </w:div>
      </w:divsChild>
    </w:div>
    <w:div w:id="137115863">
      <w:bodyDiv w:val="1"/>
      <w:marLeft w:val="0"/>
      <w:marRight w:val="0"/>
      <w:marTop w:val="0"/>
      <w:marBottom w:val="0"/>
      <w:divBdr>
        <w:top w:val="none" w:sz="0" w:space="0" w:color="auto"/>
        <w:left w:val="none" w:sz="0" w:space="0" w:color="auto"/>
        <w:bottom w:val="none" w:sz="0" w:space="0" w:color="auto"/>
        <w:right w:val="none" w:sz="0" w:space="0" w:color="auto"/>
      </w:divBdr>
      <w:divsChild>
        <w:div w:id="355815466">
          <w:marLeft w:val="0"/>
          <w:marRight w:val="0"/>
          <w:marTop w:val="0"/>
          <w:marBottom w:val="0"/>
          <w:divBdr>
            <w:top w:val="none" w:sz="0" w:space="0" w:color="auto"/>
            <w:left w:val="none" w:sz="0" w:space="0" w:color="auto"/>
            <w:bottom w:val="none" w:sz="0" w:space="0" w:color="auto"/>
            <w:right w:val="none" w:sz="0" w:space="0" w:color="auto"/>
          </w:divBdr>
        </w:div>
      </w:divsChild>
    </w:div>
    <w:div w:id="138768956">
      <w:bodyDiv w:val="1"/>
      <w:marLeft w:val="0"/>
      <w:marRight w:val="0"/>
      <w:marTop w:val="0"/>
      <w:marBottom w:val="0"/>
      <w:divBdr>
        <w:top w:val="none" w:sz="0" w:space="0" w:color="auto"/>
        <w:left w:val="none" w:sz="0" w:space="0" w:color="auto"/>
        <w:bottom w:val="none" w:sz="0" w:space="0" w:color="auto"/>
        <w:right w:val="none" w:sz="0" w:space="0" w:color="auto"/>
      </w:divBdr>
      <w:divsChild>
        <w:div w:id="45690677">
          <w:marLeft w:val="0"/>
          <w:marRight w:val="0"/>
          <w:marTop w:val="0"/>
          <w:marBottom w:val="0"/>
          <w:divBdr>
            <w:top w:val="none" w:sz="0" w:space="0" w:color="auto"/>
            <w:left w:val="none" w:sz="0" w:space="0" w:color="auto"/>
            <w:bottom w:val="none" w:sz="0" w:space="0" w:color="auto"/>
            <w:right w:val="none" w:sz="0" w:space="0" w:color="auto"/>
          </w:divBdr>
        </w:div>
      </w:divsChild>
    </w:div>
    <w:div w:id="138965621">
      <w:bodyDiv w:val="1"/>
      <w:marLeft w:val="0"/>
      <w:marRight w:val="0"/>
      <w:marTop w:val="0"/>
      <w:marBottom w:val="0"/>
      <w:divBdr>
        <w:top w:val="none" w:sz="0" w:space="0" w:color="auto"/>
        <w:left w:val="none" w:sz="0" w:space="0" w:color="auto"/>
        <w:bottom w:val="none" w:sz="0" w:space="0" w:color="auto"/>
        <w:right w:val="none" w:sz="0" w:space="0" w:color="auto"/>
      </w:divBdr>
      <w:divsChild>
        <w:div w:id="600379590">
          <w:marLeft w:val="0"/>
          <w:marRight w:val="0"/>
          <w:marTop w:val="0"/>
          <w:marBottom w:val="0"/>
          <w:divBdr>
            <w:top w:val="none" w:sz="0" w:space="0" w:color="auto"/>
            <w:left w:val="none" w:sz="0" w:space="0" w:color="auto"/>
            <w:bottom w:val="none" w:sz="0" w:space="0" w:color="auto"/>
            <w:right w:val="none" w:sz="0" w:space="0" w:color="auto"/>
          </w:divBdr>
        </w:div>
      </w:divsChild>
    </w:div>
    <w:div w:id="146939572">
      <w:bodyDiv w:val="1"/>
      <w:marLeft w:val="0"/>
      <w:marRight w:val="0"/>
      <w:marTop w:val="0"/>
      <w:marBottom w:val="0"/>
      <w:divBdr>
        <w:top w:val="none" w:sz="0" w:space="0" w:color="auto"/>
        <w:left w:val="none" w:sz="0" w:space="0" w:color="auto"/>
        <w:bottom w:val="none" w:sz="0" w:space="0" w:color="auto"/>
        <w:right w:val="none" w:sz="0" w:space="0" w:color="auto"/>
      </w:divBdr>
      <w:divsChild>
        <w:div w:id="1870871583">
          <w:marLeft w:val="0"/>
          <w:marRight w:val="0"/>
          <w:marTop w:val="0"/>
          <w:marBottom w:val="0"/>
          <w:divBdr>
            <w:top w:val="none" w:sz="0" w:space="0" w:color="auto"/>
            <w:left w:val="none" w:sz="0" w:space="0" w:color="auto"/>
            <w:bottom w:val="none" w:sz="0" w:space="0" w:color="auto"/>
            <w:right w:val="none" w:sz="0" w:space="0" w:color="auto"/>
          </w:divBdr>
        </w:div>
      </w:divsChild>
    </w:div>
    <w:div w:id="159859175">
      <w:bodyDiv w:val="1"/>
      <w:marLeft w:val="0"/>
      <w:marRight w:val="0"/>
      <w:marTop w:val="0"/>
      <w:marBottom w:val="0"/>
      <w:divBdr>
        <w:top w:val="none" w:sz="0" w:space="0" w:color="auto"/>
        <w:left w:val="none" w:sz="0" w:space="0" w:color="auto"/>
        <w:bottom w:val="none" w:sz="0" w:space="0" w:color="auto"/>
        <w:right w:val="none" w:sz="0" w:space="0" w:color="auto"/>
      </w:divBdr>
      <w:divsChild>
        <w:div w:id="1899245762">
          <w:marLeft w:val="0"/>
          <w:marRight w:val="0"/>
          <w:marTop w:val="0"/>
          <w:marBottom w:val="0"/>
          <w:divBdr>
            <w:top w:val="none" w:sz="0" w:space="0" w:color="auto"/>
            <w:left w:val="none" w:sz="0" w:space="0" w:color="auto"/>
            <w:bottom w:val="none" w:sz="0" w:space="0" w:color="auto"/>
            <w:right w:val="none" w:sz="0" w:space="0" w:color="auto"/>
          </w:divBdr>
        </w:div>
      </w:divsChild>
    </w:div>
    <w:div w:id="161623089">
      <w:bodyDiv w:val="1"/>
      <w:marLeft w:val="0"/>
      <w:marRight w:val="0"/>
      <w:marTop w:val="0"/>
      <w:marBottom w:val="0"/>
      <w:divBdr>
        <w:top w:val="none" w:sz="0" w:space="0" w:color="auto"/>
        <w:left w:val="none" w:sz="0" w:space="0" w:color="auto"/>
        <w:bottom w:val="none" w:sz="0" w:space="0" w:color="auto"/>
        <w:right w:val="none" w:sz="0" w:space="0" w:color="auto"/>
      </w:divBdr>
      <w:divsChild>
        <w:div w:id="53503420">
          <w:marLeft w:val="0"/>
          <w:marRight w:val="0"/>
          <w:marTop w:val="0"/>
          <w:marBottom w:val="0"/>
          <w:divBdr>
            <w:top w:val="none" w:sz="0" w:space="0" w:color="auto"/>
            <w:left w:val="none" w:sz="0" w:space="0" w:color="auto"/>
            <w:bottom w:val="none" w:sz="0" w:space="0" w:color="auto"/>
            <w:right w:val="none" w:sz="0" w:space="0" w:color="auto"/>
          </w:divBdr>
        </w:div>
      </w:divsChild>
    </w:div>
    <w:div w:id="165486125">
      <w:bodyDiv w:val="1"/>
      <w:marLeft w:val="0"/>
      <w:marRight w:val="0"/>
      <w:marTop w:val="0"/>
      <w:marBottom w:val="0"/>
      <w:divBdr>
        <w:top w:val="none" w:sz="0" w:space="0" w:color="auto"/>
        <w:left w:val="none" w:sz="0" w:space="0" w:color="auto"/>
        <w:bottom w:val="none" w:sz="0" w:space="0" w:color="auto"/>
        <w:right w:val="none" w:sz="0" w:space="0" w:color="auto"/>
      </w:divBdr>
      <w:divsChild>
        <w:div w:id="300186206">
          <w:marLeft w:val="0"/>
          <w:marRight w:val="0"/>
          <w:marTop w:val="0"/>
          <w:marBottom w:val="0"/>
          <w:divBdr>
            <w:top w:val="none" w:sz="0" w:space="0" w:color="auto"/>
            <w:left w:val="none" w:sz="0" w:space="0" w:color="auto"/>
            <w:bottom w:val="none" w:sz="0" w:space="0" w:color="auto"/>
            <w:right w:val="none" w:sz="0" w:space="0" w:color="auto"/>
          </w:divBdr>
        </w:div>
      </w:divsChild>
    </w:div>
    <w:div w:id="166097423">
      <w:bodyDiv w:val="1"/>
      <w:marLeft w:val="0"/>
      <w:marRight w:val="0"/>
      <w:marTop w:val="0"/>
      <w:marBottom w:val="0"/>
      <w:divBdr>
        <w:top w:val="none" w:sz="0" w:space="0" w:color="auto"/>
        <w:left w:val="none" w:sz="0" w:space="0" w:color="auto"/>
        <w:bottom w:val="none" w:sz="0" w:space="0" w:color="auto"/>
        <w:right w:val="none" w:sz="0" w:space="0" w:color="auto"/>
      </w:divBdr>
      <w:divsChild>
        <w:div w:id="1554610134">
          <w:marLeft w:val="0"/>
          <w:marRight w:val="0"/>
          <w:marTop w:val="0"/>
          <w:marBottom w:val="0"/>
          <w:divBdr>
            <w:top w:val="none" w:sz="0" w:space="0" w:color="auto"/>
            <w:left w:val="none" w:sz="0" w:space="0" w:color="auto"/>
            <w:bottom w:val="none" w:sz="0" w:space="0" w:color="auto"/>
            <w:right w:val="none" w:sz="0" w:space="0" w:color="auto"/>
          </w:divBdr>
        </w:div>
      </w:divsChild>
    </w:div>
    <w:div w:id="169031592">
      <w:bodyDiv w:val="1"/>
      <w:marLeft w:val="0"/>
      <w:marRight w:val="0"/>
      <w:marTop w:val="0"/>
      <w:marBottom w:val="0"/>
      <w:divBdr>
        <w:top w:val="none" w:sz="0" w:space="0" w:color="auto"/>
        <w:left w:val="none" w:sz="0" w:space="0" w:color="auto"/>
        <w:bottom w:val="none" w:sz="0" w:space="0" w:color="auto"/>
        <w:right w:val="none" w:sz="0" w:space="0" w:color="auto"/>
      </w:divBdr>
      <w:divsChild>
        <w:div w:id="1419474799">
          <w:marLeft w:val="0"/>
          <w:marRight w:val="0"/>
          <w:marTop w:val="0"/>
          <w:marBottom w:val="0"/>
          <w:divBdr>
            <w:top w:val="none" w:sz="0" w:space="0" w:color="auto"/>
            <w:left w:val="none" w:sz="0" w:space="0" w:color="auto"/>
            <w:bottom w:val="none" w:sz="0" w:space="0" w:color="auto"/>
            <w:right w:val="none" w:sz="0" w:space="0" w:color="auto"/>
          </w:divBdr>
        </w:div>
      </w:divsChild>
    </w:div>
    <w:div w:id="184710158">
      <w:bodyDiv w:val="1"/>
      <w:marLeft w:val="0"/>
      <w:marRight w:val="0"/>
      <w:marTop w:val="0"/>
      <w:marBottom w:val="0"/>
      <w:divBdr>
        <w:top w:val="none" w:sz="0" w:space="0" w:color="auto"/>
        <w:left w:val="none" w:sz="0" w:space="0" w:color="auto"/>
        <w:bottom w:val="none" w:sz="0" w:space="0" w:color="auto"/>
        <w:right w:val="none" w:sz="0" w:space="0" w:color="auto"/>
      </w:divBdr>
      <w:divsChild>
        <w:div w:id="1455324966">
          <w:marLeft w:val="0"/>
          <w:marRight w:val="0"/>
          <w:marTop w:val="0"/>
          <w:marBottom w:val="0"/>
          <w:divBdr>
            <w:top w:val="none" w:sz="0" w:space="0" w:color="auto"/>
            <w:left w:val="none" w:sz="0" w:space="0" w:color="auto"/>
            <w:bottom w:val="none" w:sz="0" w:space="0" w:color="auto"/>
            <w:right w:val="none" w:sz="0" w:space="0" w:color="auto"/>
          </w:divBdr>
        </w:div>
      </w:divsChild>
    </w:div>
    <w:div w:id="185141642">
      <w:bodyDiv w:val="1"/>
      <w:marLeft w:val="0"/>
      <w:marRight w:val="0"/>
      <w:marTop w:val="0"/>
      <w:marBottom w:val="0"/>
      <w:divBdr>
        <w:top w:val="none" w:sz="0" w:space="0" w:color="auto"/>
        <w:left w:val="none" w:sz="0" w:space="0" w:color="auto"/>
        <w:bottom w:val="none" w:sz="0" w:space="0" w:color="auto"/>
        <w:right w:val="none" w:sz="0" w:space="0" w:color="auto"/>
      </w:divBdr>
      <w:divsChild>
        <w:div w:id="314456452">
          <w:marLeft w:val="0"/>
          <w:marRight w:val="0"/>
          <w:marTop w:val="0"/>
          <w:marBottom w:val="0"/>
          <w:divBdr>
            <w:top w:val="none" w:sz="0" w:space="0" w:color="auto"/>
            <w:left w:val="none" w:sz="0" w:space="0" w:color="auto"/>
            <w:bottom w:val="none" w:sz="0" w:space="0" w:color="auto"/>
            <w:right w:val="none" w:sz="0" w:space="0" w:color="auto"/>
          </w:divBdr>
        </w:div>
      </w:divsChild>
    </w:div>
    <w:div w:id="18941391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15">
          <w:marLeft w:val="0"/>
          <w:marRight w:val="0"/>
          <w:marTop w:val="0"/>
          <w:marBottom w:val="0"/>
          <w:divBdr>
            <w:top w:val="none" w:sz="0" w:space="0" w:color="auto"/>
            <w:left w:val="none" w:sz="0" w:space="0" w:color="auto"/>
            <w:bottom w:val="none" w:sz="0" w:space="0" w:color="auto"/>
            <w:right w:val="none" w:sz="0" w:space="0" w:color="auto"/>
          </w:divBdr>
        </w:div>
      </w:divsChild>
    </w:div>
    <w:div w:id="195630773">
      <w:bodyDiv w:val="1"/>
      <w:marLeft w:val="0"/>
      <w:marRight w:val="0"/>
      <w:marTop w:val="0"/>
      <w:marBottom w:val="0"/>
      <w:divBdr>
        <w:top w:val="none" w:sz="0" w:space="0" w:color="auto"/>
        <w:left w:val="none" w:sz="0" w:space="0" w:color="auto"/>
        <w:bottom w:val="none" w:sz="0" w:space="0" w:color="auto"/>
        <w:right w:val="none" w:sz="0" w:space="0" w:color="auto"/>
      </w:divBdr>
      <w:divsChild>
        <w:div w:id="1622954036">
          <w:marLeft w:val="0"/>
          <w:marRight w:val="0"/>
          <w:marTop w:val="0"/>
          <w:marBottom w:val="0"/>
          <w:divBdr>
            <w:top w:val="none" w:sz="0" w:space="0" w:color="auto"/>
            <w:left w:val="none" w:sz="0" w:space="0" w:color="auto"/>
            <w:bottom w:val="none" w:sz="0" w:space="0" w:color="auto"/>
            <w:right w:val="none" w:sz="0" w:space="0" w:color="auto"/>
          </w:divBdr>
        </w:div>
      </w:divsChild>
    </w:div>
    <w:div w:id="202597545">
      <w:bodyDiv w:val="1"/>
      <w:marLeft w:val="0"/>
      <w:marRight w:val="0"/>
      <w:marTop w:val="0"/>
      <w:marBottom w:val="0"/>
      <w:divBdr>
        <w:top w:val="none" w:sz="0" w:space="0" w:color="auto"/>
        <w:left w:val="none" w:sz="0" w:space="0" w:color="auto"/>
        <w:bottom w:val="none" w:sz="0" w:space="0" w:color="auto"/>
        <w:right w:val="none" w:sz="0" w:space="0" w:color="auto"/>
      </w:divBdr>
      <w:divsChild>
        <w:div w:id="1840581806">
          <w:marLeft w:val="0"/>
          <w:marRight w:val="0"/>
          <w:marTop w:val="0"/>
          <w:marBottom w:val="0"/>
          <w:divBdr>
            <w:top w:val="none" w:sz="0" w:space="0" w:color="auto"/>
            <w:left w:val="none" w:sz="0" w:space="0" w:color="auto"/>
            <w:bottom w:val="none" w:sz="0" w:space="0" w:color="auto"/>
            <w:right w:val="none" w:sz="0" w:space="0" w:color="auto"/>
          </w:divBdr>
        </w:div>
      </w:divsChild>
    </w:div>
    <w:div w:id="202980492">
      <w:bodyDiv w:val="1"/>
      <w:marLeft w:val="0"/>
      <w:marRight w:val="0"/>
      <w:marTop w:val="0"/>
      <w:marBottom w:val="0"/>
      <w:divBdr>
        <w:top w:val="none" w:sz="0" w:space="0" w:color="auto"/>
        <w:left w:val="none" w:sz="0" w:space="0" w:color="auto"/>
        <w:bottom w:val="none" w:sz="0" w:space="0" w:color="auto"/>
        <w:right w:val="none" w:sz="0" w:space="0" w:color="auto"/>
      </w:divBdr>
      <w:divsChild>
        <w:div w:id="1491019896">
          <w:marLeft w:val="0"/>
          <w:marRight w:val="0"/>
          <w:marTop w:val="0"/>
          <w:marBottom w:val="0"/>
          <w:divBdr>
            <w:top w:val="none" w:sz="0" w:space="0" w:color="auto"/>
            <w:left w:val="none" w:sz="0" w:space="0" w:color="auto"/>
            <w:bottom w:val="none" w:sz="0" w:space="0" w:color="auto"/>
            <w:right w:val="none" w:sz="0" w:space="0" w:color="auto"/>
          </w:divBdr>
        </w:div>
      </w:divsChild>
    </w:div>
    <w:div w:id="205265516">
      <w:bodyDiv w:val="1"/>
      <w:marLeft w:val="0"/>
      <w:marRight w:val="0"/>
      <w:marTop w:val="0"/>
      <w:marBottom w:val="0"/>
      <w:divBdr>
        <w:top w:val="none" w:sz="0" w:space="0" w:color="auto"/>
        <w:left w:val="none" w:sz="0" w:space="0" w:color="auto"/>
        <w:bottom w:val="none" w:sz="0" w:space="0" w:color="auto"/>
        <w:right w:val="none" w:sz="0" w:space="0" w:color="auto"/>
      </w:divBdr>
      <w:divsChild>
        <w:div w:id="218057157">
          <w:marLeft w:val="0"/>
          <w:marRight w:val="0"/>
          <w:marTop w:val="0"/>
          <w:marBottom w:val="0"/>
          <w:divBdr>
            <w:top w:val="none" w:sz="0" w:space="0" w:color="auto"/>
            <w:left w:val="none" w:sz="0" w:space="0" w:color="auto"/>
            <w:bottom w:val="none" w:sz="0" w:space="0" w:color="auto"/>
            <w:right w:val="none" w:sz="0" w:space="0" w:color="auto"/>
          </w:divBdr>
        </w:div>
        <w:div w:id="507065971">
          <w:marLeft w:val="0"/>
          <w:marRight w:val="0"/>
          <w:marTop w:val="0"/>
          <w:marBottom w:val="0"/>
          <w:divBdr>
            <w:top w:val="none" w:sz="0" w:space="0" w:color="auto"/>
            <w:left w:val="none" w:sz="0" w:space="0" w:color="auto"/>
            <w:bottom w:val="none" w:sz="0" w:space="0" w:color="auto"/>
            <w:right w:val="none" w:sz="0" w:space="0" w:color="auto"/>
          </w:divBdr>
        </w:div>
        <w:div w:id="597062722">
          <w:marLeft w:val="0"/>
          <w:marRight w:val="0"/>
          <w:marTop w:val="0"/>
          <w:marBottom w:val="0"/>
          <w:divBdr>
            <w:top w:val="none" w:sz="0" w:space="0" w:color="auto"/>
            <w:left w:val="none" w:sz="0" w:space="0" w:color="auto"/>
            <w:bottom w:val="none" w:sz="0" w:space="0" w:color="auto"/>
            <w:right w:val="none" w:sz="0" w:space="0" w:color="auto"/>
          </w:divBdr>
        </w:div>
        <w:div w:id="630398749">
          <w:marLeft w:val="0"/>
          <w:marRight w:val="0"/>
          <w:marTop w:val="0"/>
          <w:marBottom w:val="0"/>
          <w:divBdr>
            <w:top w:val="none" w:sz="0" w:space="0" w:color="auto"/>
            <w:left w:val="none" w:sz="0" w:space="0" w:color="auto"/>
            <w:bottom w:val="none" w:sz="0" w:space="0" w:color="auto"/>
            <w:right w:val="none" w:sz="0" w:space="0" w:color="auto"/>
          </w:divBdr>
        </w:div>
        <w:div w:id="722565264">
          <w:marLeft w:val="0"/>
          <w:marRight w:val="0"/>
          <w:marTop w:val="0"/>
          <w:marBottom w:val="0"/>
          <w:divBdr>
            <w:top w:val="none" w:sz="0" w:space="0" w:color="auto"/>
            <w:left w:val="none" w:sz="0" w:space="0" w:color="auto"/>
            <w:bottom w:val="none" w:sz="0" w:space="0" w:color="auto"/>
            <w:right w:val="none" w:sz="0" w:space="0" w:color="auto"/>
          </w:divBdr>
        </w:div>
        <w:div w:id="1863400492">
          <w:marLeft w:val="0"/>
          <w:marRight w:val="0"/>
          <w:marTop w:val="0"/>
          <w:marBottom w:val="0"/>
          <w:divBdr>
            <w:top w:val="none" w:sz="0" w:space="0" w:color="auto"/>
            <w:left w:val="none" w:sz="0" w:space="0" w:color="auto"/>
            <w:bottom w:val="none" w:sz="0" w:space="0" w:color="auto"/>
            <w:right w:val="none" w:sz="0" w:space="0" w:color="auto"/>
          </w:divBdr>
        </w:div>
        <w:div w:id="2016181297">
          <w:marLeft w:val="0"/>
          <w:marRight w:val="0"/>
          <w:marTop w:val="0"/>
          <w:marBottom w:val="0"/>
          <w:divBdr>
            <w:top w:val="none" w:sz="0" w:space="0" w:color="auto"/>
            <w:left w:val="none" w:sz="0" w:space="0" w:color="auto"/>
            <w:bottom w:val="none" w:sz="0" w:space="0" w:color="auto"/>
            <w:right w:val="none" w:sz="0" w:space="0" w:color="auto"/>
          </w:divBdr>
        </w:div>
      </w:divsChild>
    </w:div>
    <w:div w:id="209146041">
      <w:bodyDiv w:val="1"/>
      <w:marLeft w:val="0"/>
      <w:marRight w:val="0"/>
      <w:marTop w:val="0"/>
      <w:marBottom w:val="0"/>
      <w:divBdr>
        <w:top w:val="none" w:sz="0" w:space="0" w:color="auto"/>
        <w:left w:val="none" w:sz="0" w:space="0" w:color="auto"/>
        <w:bottom w:val="none" w:sz="0" w:space="0" w:color="auto"/>
        <w:right w:val="none" w:sz="0" w:space="0" w:color="auto"/>
      </w:divBdr>
      <w:divsChild>
        <w:div w:id="1181431422">
          <w:marLeft w:val="0"/>
          <w:marRight w:val="0"/>
          <w:marTop w:val="0"/>
          <w:marBottom w:val="0"/>
          <w:divBdr>
            <w:top w:val="none" w:sz="0" w:space="0" w:color="auto"/>
            <w:left w:val="none" w:sz="0" w:space="0" w:color="auto"/>
            <w:bottom w:val="none" w:sz="0" w:space="0" w:color="auto"/>
            <w:right w:val="none" w:sz="0" w:space="0" w:color="auto"/>
          </w:divBdr>
        </w:div>
      </w:divsChild>
    </w:div>
    <w:div w:id="2116187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485">
          <w:marLeft w:val="0"/>
          <w:marRight w:val="0"/>
          <w:marTop w:val="0"/>
          <w:marBottom w:val="0"/>
          <w:divBdr>
            <w:top w:val="none" w:sz="0" w:space="0" w:color="auto"/>
            <w:left w:val="none" w:sz="0" w:space="0" w:color="auto"/>
            <w:bottom w:val="none" w:sz="0" w:space="0" w:color="auto"/>
            <w:right w:val="none" w:sz="0" w:space="0" w:color="auto"/>
          </w:divBdr>
        </w:div>
      </w:divsChild>
    </w:div>
    <w:div w:id="212082507">
      <w:bodyDiv w:val="1"/>
      <w:marLeft w:val="0"/>
      <w:marRight w:val="0"/>
      <w:marTop w:val="0"/>
      <w:marBottom w:val="0"/>
      <w:divBdr>
        <w:top w:val="none" w:sz="0" w:space="0" w:color="auto"/>
        <w:left w:val="none" w:sz="0" w:space="0" w:color="auto"/>
        <w:bottom w:val="none" w:sz="0" w:space="0" w:color="auto"/>
        <w:right w:val="none" w:sz="0" w:space="0" w:color="auto"/>
      </w:divBdr>
      <w:divsChild>
        <w:div w:id="306010866">
          <w:marLeft w:val="0"/>
          <w:marRight w:val="0"/>
          <w:marTop w:val="0"/>
          <w:marBottom w:val="0"/>
          <w:divBdr>
            <w:top w:val="none" w:sz="0" w:space="0" w:color="auto"/>
            <w:left w:val="none" w:sz="0" w:space="0" w:color="auto"/>
            <w:bottom w:val="none" w:sz="0" w:space="0" w:color="auto"/>
            <w:right w:val="none" w:sz="0" w:space="0" w:color="auto"/>
          </w:divBdr>
        </w:div>
      </w:divsChild>
    </w:div>
    <w:div w:id="217598592">
      <w:bodyDiv w:val="1"/>
      <w:marLeft w:val="0"/>
      <w:marRight w:val="0"/>
      <w:marTop w:val="0"/>
      <w:marBottom w:val="0"/>
      <w:divBdr>
        <w:top w:val="none" w:sz="0" w:space="0" w:color="auto"/>
        <w:left w:val="none" w:sz="0" w:space="0" w:color="auto"/>
        <w:bottom w:val="none" w:sz="0" w:space="0" w:color="auto"/>
        <w:right w:val="none" w:sz="0" w:space="0" w:color="auto"/>
      </w:divBdr>
      <w:divsChild>
        <w:div w:id="114953239">
          <w:marLeft w:val="0"/>
          <w:marRight w:val="0"/>
          <w:marTop w:val="0"/>
          <w:marBottom w:val="0"/>
          <w:divBdr>
            <w:top w:val="none" w:sz="0" w:space="0" w:color="auto"/>
            <w:left w:val="none" w:sz="0" w:space="0" w:color="auto"/>
            <w:bottom w:val="none" w:sz="0" w:space="0" w:color="auto"/>
            <w:right w:val="none" w:sz="0" w:space="0" w:color="auto"/>
          </w:divBdr>
        </w:div>
        <w:div w:id="414667251">
          <w:marLeft w:val="0"/>
          <w:marRight w:val="0"/>
          <w:marTop w:val="0"/>
          <w:marBottom w:val="0"/>
          <w:divBdr>
            <w:top w:val="none" w:sz="0" w:space="0" w:color="auto"/>
            <w:left w:val="none" w:sz="0" w:space="0" w:color="auto"/>
            <w:bottom w:val="none" w:sz="0" w:space="0" w:color="auto"/>
            <w:right w:val="none" w:sz="0" w:space="0" w:color="auto"/>
          </w:divBdr>
        </w:div>
        <w:div w:id="647057692">
          <w:marLeft w:val="0"/>
          <w:marRight w:val="0"/>
          <w:marTop w:val="0"/>
          <w:marBottom w:val="0"/>
          <w:divBdr>
            <w:top w:val="none" w:sz="0" w:space="0" w:color="auto"/>
            <w:left w:val="none" w:sz="0" w:space="0" w:color="auto"/>
            <w:bottom w:val="none" w:sz="0" w:space="0" w:color="auto"/>
            <w:right w:val="none" w:sz="0" w:space="0" w:color="auto"/>
          </w:divBdr>
        </w:div>
        <w:div w:id="912282236">
          <w:marLeft w:val="0"/>
          <w:marRight w:val="0"/>
          <w:marTop w:val="0"/>
          <w:marBottom w:val="0"/>
          <w:divBdr>
            <w:top w:val="none" w:sz="0" w:space="0" w:color="auto"/>
            <w:left w:val="none" w:sz="0" w:space="0" w:color="auto"/>
            <w:bottom w:val="none" w:sz="0" w:space="0" w:color="auto"/>
            <w:right w:val="none" w:sz="0" w:space="0" w:color="auto"/>
          </w:divBdr>
        </w:div>
        <w:div w:id="1394037596">
          <w:marLeft w:val="0"/>
          <w:marRight w:val="0"/>
          <w:marTop w:val="0"/>
          <w:marBottom w:val="0"/>
          <w:divBdr>
            <w:top w:val="none" w:sz="0" w:space="0" w:color="auto"/>
            <w:left w:val="none" w:sz="0" w:space="0" w:color="auto"/>
            <w:bottom w:val="none" w:sz="0" w:space="0" w:color="auto"/>
            <w:right w:val="none" w:sz="0" w:space="0" w:color="auto"/>
          </w:divBdr>
        </w:div>
        <w:div w:id="1630475099">
          <w:marLeft w:val="0"/>
          <w:marRight w:val="0"/>
          <w:marTop w:val="0"/>
          <w:marBottom w:val="0"/>
          <w:divBdr>
            <w:top w:val="none" w:sz="0" w:space="0" w:color="auto"/>
            <w:left w:val="none" w:sz="0" w:space="0" w:color="auto"/>
            <w:bottom w:val="none" w:sz="0" w:space="0" w:color="auto"/>
            <w:right w:val="none" w:sz="0" w:space="0" w:color="auto"/>
          </w:divBdr>
        </w:div>
        <w:div w:id="2137599947">
          <w:marLeft w:val="0"/>
          <w:marRight w:val="0"/>
          <w:marTop w:val="0"/>
          <w:marBottom w:val="0"/>
          <w:divBdr>
            <w:top w:val="none" w:sz="0" w:space="0" w:color="auto"/>
            <w:left w:val="none" w:sz="0" w:space="0" w:color="auto"/>
            <w:bottom w:val="none" w:sz="0" w:space="0" w:color="auto"/>
            <w:right w:val="none" w:sz="0" w:space="0" w:color="auto"/>
          </w:divBdr>
        </w:div>
      </w:divsChild>
    </w:div>
    <w:div w:id="221600939">
      <w:bodyDiv w:val="1"/>
      <w:marLeft w:val="0"/>
      <w:marRight w:val="0"/>
      <w:marTop w:val="0"/>
      <w:marBottom w:val="0"/>
      <w:divBdr>
        <w:top w:val="none" w:sz="0" w:space="0" w:color="auto"/>
        <w:left w:val="none" w:sz="0" w:space="0" w:color="auto"/>
        <w:bottom w:val="none" w:sz="0" w:space="0" w:color="auto"/>
        <w:right w:val="none" w:sz="0" w:space="0" w:color="auto"/>
      </w:divBdr>
      <w:divsChild>
        <w:div w:id="1757706659">
          <w:marLeft w:val="0"/>
          <w:marRight w:val="0"/>
          <w:marTop w:val="0"/>
          <w:marBottom w:val="0"/>
          <w:divBdr>
            <w:top w:val="none" w:sz="0" w:space="0" w:color="auto"/>
            <w:left w:val="none" w:sz="0" w:space="0" w:color="auto"/>
            <w:bottom w:val="none" w:sz="0" w:space="0" w:color="auto"/>
            <w:right w:val="none" w:sz="0" w:space="0" w:color="auto"/>
          </w:divBdr>
        </w:div>
      </w:divsChild>
    </w:div>
    <w:div w:id="229776219">
      <w:bodyDiv w:val="1"/>
      <w:marLeft w:val="0"/>
      <w:marRight w:val="0"/>
      <w:marTop w:val="0"/>
      <w:marBottom w:val="0"/>
      <w:divBdr>
        <w:top w:val="none" w:sz="0" w:space="0" w:color="auto"/>
        <w:left w:val="none" w:sz="0" w:space="0" w:color="auto"/>
        <w:bottom w:val="none" w:sz="0" w:space="0" w:color="auto"/>
        <w:right w:val="none" w:sz="0" w:space="0" w:color="auto"/>
      </w:divBdr>
      <w:divsChild>
        <w:div w:id="1557084141">
          <w:marLeft w:val="0"/>
          <w:marRight w:val="0"/>
          <w:marTop w:val="0"/>
          <w:marBottom w:val="0"/>
          <w:divBdr>
            <w:top w:val="none" w:sz="0" w:space="0" w:color="auto"/>
            <w:left w:val="none" w:sz="0" w:space="0" w:color="auto"/>
            <w:bottom w:val="none" w:sz="0" w:space="0" w:color="auto"/>
            <w:right w:val="none" w:sz="0" w:space="0" w:color="auto"/>
          </w:divBdr>
        </w:div>
      </w:divsChild>
    </w:div>
    <w:div w:id="230162654">
      <w:bodyDiv w:val="1"/>
      <w:marLeft w:val="0"/>
      <w:marRight w:val="0"/>
      <w:marTop w:val="0"/>
      <w:marBottom w:val="0"/>
      <w:divBdr>
        <w:top w:val="none" w:sz="0" w:space="0" w:color="auto"/>
        <w:left w:val="none" w:sz="0" w:space="0" w:color="auto"/>
        <w:bottom w:val="none" w:sz="0" w:space="0" w:color="auto"/>
        <w:right w:val="none" w:sz="0" w:space="0" w:color="auto"/>
      </w:divBdr>
      <w:divsChild>
        <w:div w:id="717434176">
          <w:marLeft w:val="0"/>
          <w:marRight w:val="0"/>
          <w:marTop w:val="0"/>
          <w:marBottom w:val="0"/>
          <w:divBdr>
            <w:top w:val="none" w:sz="0" w:space="0" w:color="auto"/>
            <w:left w:val="none" w:sz="0" w:space="0" w:color="auto"/>
            <w:bottom w:val="none" w:sz="0" w:space="0" w:color="auto"/>
            <w:right w:val="none" w:sz="0" w:space="0" w:color="auto"/>
          </w:divBdr>
        </w:div>
      </w:divsChild>
    </w:div>
    <w:div w:id="230234153">
      <w:bodyDiv w:val="1"/>
      <w:marLeft w:val="0"/>
      <w:marRight w:val="0"/>
      <w:marTop w:val="0"/>
      <w:marBottom w:val="0"/>
      <w:divBdr>
        <w:top w:val="none" w:sz="0" w:space="0" w:color="auto"/>
        <w:left w:val="none" w:sz="0" w:space="0" w:color="auto"/>
        <w:bottom w:val="none" w:sz="0" w:space="0" w:color="auto"/>
        <w:right w:val="none" w:sz="0" w:space="0" w:color="auto"/>
      </w:divBdr>
    </w:div>
    <w:div w:id="232203958">
      <w:bodyDiv w:val="1"/>
      <w:marLeft w:val="0"/>
      <w:marRight w:val="0"/>
      <w:marTop w:val="0"/>
      <w:marBottom w:val="0"/>
      <w:divBdr>
        <w:top w:val="none" w:sz="0" w:space="0" w:color="auto"/>
        <w:left w:val="none" w:sz="0" w:space="0" w:color="auto"/>
        <w:bottom w:val="none" w:sz="0" w:space="0" w:color="auto"/>
        <w:right w:val="none" w:sz="0" w:space="0" w:color="auto"/>
      </w:divBdr>
      <w:divsChild>
        <w:div w:id="323289876">
          <w:marLeft w:val="0"/>
          <w:marRight w:val="0"/>
          <w:marTop w:val="0"/>
          <w:marBottom w:val="0"/>
          <w:divBdr>
            <w:top w:val="none" w:sz="0" w:space="0" w:color="auto"/>
            <w:left w:val="none" w:sz="0" w:space="0" w:color="auto"/>
            <w:bottom w:val="none" w:sz="0" w:space="0" w:color="auto"/>
            <w:right w:val="none" w:sz="0" w:space="0" w:color="auto"/>
          </w:divBdr>
        </w:div>
      </w:divsChild>
    </w:div>
    <w:div w:id="235944105">
      <w:bodyDiv w:val="1"/>
      <w:marLeft w:val="0"/>
      <w:marRight w:val="0"/>
      <w:marTop w:val="0"/>
      <w:marBottom w:val="0"/>
      <w:divBdr>
        <w:top w:val="none" w:sz="0" w:space="0" w:color="auto"/>
        <w:left w:val="none" w:sz="0" w:space="0" w:color="auto"/>
        <w:bottom w:val="none" w:sz="0" w:space="0" w:color="auto"/>
        <w:right w:val="none" w:sz="0" w:space="0" w:color="auto"/>
      </w:divBdr>
      <w:divsChild>
        <w:div w:id="202599892">
          <w:marLeft w:val="0"/>
          <w:marRight w:val="0"/>
          <w:marTop w:val="0"/>
          <w:marBottom w:val="0"/>
          <w:divBdr>
            <w:top w:val="none" w:sz="0" w:space="0" w:color="auto"/>
            <w:left w:val="none" w:sz="0" w:space="0" w:color="auto"/>
            <w:bottom w:val="none" w:sz="0" w:space="0" w:color="auto"/>
            <w:right w:val="none" w:sz="0" w:space="0" w:color="auto"/>
          </w:divBdr>
        </w:div>
      </w:divsChild>
    </w:div>
    <w:div w:id="238566766">
      <w:bodyDiv w:val="1"/>
      <w:marLeft w:val="0"/>
      <w:marRight w:val="0"/>
      <w:marTop w:val="0"/>
      <w:marBottom w:val="0"/>
      <w:divBdr>
        <w:top w:val="none" w:sz="0" w:space="0" w:color="auto"/>
        <w:left w:val="none" w:sz="0" w:space="0" w:color="auto"/>
        <w:bottom w:val="none" w:sz="0" w:space="0" w:color="auto"/>
        <w:right w:val="none" w:sz="0" w:space="0" w:color="auto"/>
      </w:divBdr>
      <w:divsChild>
        <w:div w:id="1294556033">
          <w:marLeft w:val="0"/>
          <w:marRight w:val="0"/>
          <w:marTop w:val="0"/>
          <w:marBottom w:val="0"/>
          <w:divBdr>
            <w:top w:val="none" w:sz="0" w:space="0" w:color="auto"/>
            <w:left w:val="none" w:sz="0" w:space="0" w:color="auto"/>
            <w:bottom w:val="none" w:sz="0" w:space="0" w:color="auto"/>
            <w:right w:val="none" w:sz="0" w:space="0" w:color="auto"/>
          </w:divBdr>
        </w:div>
      </w:divsChild>
    </w:div>
    <w:div w:id="239565862">
      <w:bodyDiv w:val="1"/>
      <w:marLeft w:val="0"/>
      <w:marRight w:val="0"/>
      <w:marTop w:val="0"/>
      <w:marBottom w:val="0"/>
      <w:divBdr>
        <w:top w:val="none" w:sz="0" w:space="0" w:color="auto"/>
        <w:left w:val="none" w:sz="0" w:space="0" w:color="auto"/>
        <w:bottom w:val="none" w:sz="0" w:space="0" w:color="auto"/>
        <w:right w:val="none" w:sz="0" w:space="0" w:color="auto"/>
      </w:divBdr>
      <w:divsChild>
        <w:div w:id="299531640">
          <w:marLeft w:val="0"/>
          <w:marRight w:val="0"/>
          <w:marTop w:val="0"/>
          <w:marBottom w:val="0"/>
          <w:divBdr>
            <w:top w:val="none" w:sz="0" w:space="0" w:color="auto"/>
            <w:left w:val="none" w:sz="0" w:space="0" w:color="auto"/>
            <w:bottom w:val="none" w:sz="0" w:space="0" w:color="auto"/>
            <w:right w:val="none" w:sz="0" w:space="0" w:color="auto"/>
          </w:divBdr>
          <w:divsChild>
            <w:div w:id="8318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844">
      <w:bodyDiv w:val="1"/>
      <w:marLeft w:val="0"/>
      <w:marRight w:val="0"/>
      <w:marTop w:val="0"/>
      <w:marBottom w:val="0"/>
      <w:divBdr>
        <w:top w:val="none" w:sz="0" w:space="0" w:color="auto"/>
        <w:left w:val="none" w:sz="0" w:space="0" w:color="auto"/>
        <w:bottom w:val="none" w:sz="0" w:space="0" w:color="auto"/>
        <w:right w:val="none" w:sz="0" w:space="0" w:color="auto"/>
      </w:divBdr>
      <w:divsChild>
        <w:div w:id="2130929842">
          <w:marLeft w:val="0"/>
          <w:marRight w:val="0"/>
          <w:marTop w:val="0"/>
          <w:marBottom w:val="0"/>
          <w:divBdr>
            <w:top w:val="none" w:sz="0" w:space="0" w:color="auto"/>
            <w:left w:val="none" w:sz="0" w:space="0" w:color="auto"/>
            <w:bottom w:val="none" w:sz="0" w:space="0" w:color="auto"/>
            <w:right w:val="none" w:sz="0" w:space="0" w:color="auto"/>
          </w:divBdr>
        </w:div>
      </w:divsChild>
    </w:div>
    <w:div w:id="240336147">
      <w:bodyDiv w:val="1"/>
      <w:marLeft w:val="0"/>
      <w:marRight w:val="0"/>
      <w:marTop w:val="0"/>
      <w:marBottom w:val="0"/>
      <w:divBdr>
        <w:top w:val="none" w:sz="0" w:space="0" w:color="auto"/>
        <w:left w:val="none" w:sz="0" w:space="0" w:color="auto"/>
        <w:bottom w:val="none" w:sz="0" w:space="0" w:color="auto"/>
        <w:right w:val="none" w:sz="0" w:space="0" w:color="auto"/>
      </w:divBdr>
      <w:divsChild>
        <w:div w:id="1851791892">
          <w:marLeft w:val="0"/>
          <w:marRight w:val="0"/>
          <w:marTop w:val="0"/>
          <w:marBottom w:val="0"/>
          <w:divBdr>
            <w:top w:val="none" w:sz="0" w:space="0" w:color="auto"/>
            <w:left w:val="none" w:sz="0" w:space="0" w:color="auto"/>
            <w:bottom w:val="none" w:sz="0" w:space="0" w:color="auto"/>
            <w:right w:val="none" w:sz="0" w:space="0" w:color="auto"/>
          </w:divBdr>
        </w:div>
      </w:divsChild>
    </w:div>
    <w:div w:id="242301738">
      <w:bodyDiv w:val="1"/>
      <w:marLeft w:val="0"/>
      <w:marRight w:val="0"/>
      <w:marTop w:val="0"/>
      <w:marBottom w:val="0"/>
      <w:divBdr>
        <w:top w:val="none" w:sz="0" w:space="0" w:color="auto"/>
        <w:left w:val="none" w:sz="0" w:space="0" w:color="auto"/>
        <w:bottom w:val="none" w:sz="0" w:space="0" w:color="auto"/>
        <w:right w:val="none" w:sz="0" w:space="0" w:color="auto"/>
      </w:divBdr>
      <w:divsChild>
        <w:div w:id="1199782022">
          <w:marLeft w:val="0"/>
          <w:marRight w:val="0"/>
          <w:marTop w:val="0"/>
          <w:marBottom w:val="0"/>
          <w:divBdr>
            <w:top w:val="none" w:sz="0" w:space="0" w:color="auto"/>
            <w:left w:val="none" w:sz="0" w:space="0" w:color="auto"/>
            <w:bottom w:val="none" w:sz="0" w:space="0" w:color="auto"/>
            <w:right w:val="none" w:sz="0" w:space="0" w:color="auto"/>
          </w:divBdr>
        </w:div>
      </w:divsChild>
    </w:div>
    <w:div w:id="245068528">
      <w:bodyDiv w:val="1"/>
      <w:marLeft w:val="0"/>
      <w:marRight w:val="0"/>
      <w:marTop w:val="0"/>
      <w:marBottom w:val="0"/>
      <w:divBdr>
        <w:top w:val="none" w:sz="0" w:space="0" w:color="auto"/>
        <w:left w:val="none" w:sz="0" w:space="0" w:color="auto"/>
        <w:bottom w:val="none" w:sz="0" w:space="0" w:color="auto"/>
        <w:right w:val="none" w:sz="0" w:space="0" w:color="auto"/>
      </w:divBdr>
      <w:divsChild>
        <w:div w:id="1524437324">
          <w:marLeft w:val="0"/>
          <w:marRight w:val="0"/>
          <w:marTop w:val="0"/>
          <w:marBottom w:val="0"/>
          <w:divBdr>
            <w:top w:val="none" w:sz="0" w:space="0" w:color="auto"/>
            <w:left w:val="none" w:sz="0" w:space="0" w:color="auto"/>
            <w:bottom w:val="none" w:sz="0" w:space="0" w:color="auto"/>
            <w:right w:val="none" w:sz="0" w:space="0" w:color="auto"/>
          </w:divBdr>
        </w:div>
      </w:divsChild>
    </w:div>
    <w:div w:id="248009104">
      <w:bodyDiv w:val="1"/>
      <w:marLeft w:val="0"/>
      <w:marRight w:val="0"/>
      <w:marTop w:val="0"/>
      <w:marBottom w:val="0"/>
      <w:divBdr>
        <w:top w:val="none" w:sz="0" w:space="0" w:color="auto"/>
        <w:left w:val="none" w:sz="0" w:space="0" w:color="auto"/>
        <w:bottom w:val="none" w:sz="0" w:space="0" w:color="auto"/>
        <w:right w:val="none" w:sz="0" w:space="0" w:color="auto"/>
      </w:divBdr>
      <w:divsChild>
        <w:div w:id="204175415">
          <w:marLeft w:val="0"/>
          <w:marRight w:val="0"/>
          <w:marTop w:val="0"/>
          <w:marBottom w:val="0"/>
          <w:divBdr>
            <w:top w:val="none" w:sz="0" w:space="0" w:color="auto"/>
            <w:left w:val="none" w:sz="0" w:space="0" w:color="auto"/>
            <w:bottom w:val="none" w:sz="0" w:space="0" w:color="auto"/>
            <w:right w:val="none" w:sz="0" w:space="0" w:color="auto"/>
          </w:divBdr>
        </w:div>
      </w:divsChild>
    </w:div>
    <w:div w:id="252856068">
      <w:bodyDiv w:val="1"/>
      <w:marLeft w:val="0"/>
      <w:marRight w:val="0"/>
      <w:marTop w:val="0"/>
      <w:marBottom w:val="0"/>
      <w:divBdr>
        <w:top w:val="none" w:sz="0" w:space="0" w:color="auto"/>
        <w:left w:val="none" w:sz="0" w:space="0" w:color="auto"/>
        <w:bottom w:val="none" w:sz="0" w:space="0" w:color="auto"/>
        <w:right w:val="none" w:sz="0" w:space="0" w:color="auto"/>
      </w:divBdr>
      <w:divsChild>
        <w:div w:id="220756403">
          <w:marLeft w:val="0"/>
          <w:marRight w:val="0"/>
          <w:marTop w:val="0"/>
          <w:marBottom w:val="0"/>
          <w:divBdr>
            <w:top w:val="none" w:sz="0" w:space="0" w:color="auto"/>
            <w:left w:val="none" w:sz="0" w:space="0" w:color="auto"/>
            <w:bottom w:val="none" w:sz="0" w:space="0" w:color="auto"/>
            <w:right w:val="none" w:sz="0" w:space="0" w:color="auto"/>
          </w:divBdr>
        </w:div>
        <w:div w:id="1771777348">
          <w:marLeft w:val="0"/>
          <w:marRight w:val="0"/>
          <w:marTop w:val="0"/>
          <w:marBottom w:val="0"/>
          <w:divBdr>
            <w:top w:val="none" w:sz="0" w:space="0" w:color="auto"/>
            <w:left w:val="none" w:sz="0" w:space="0" w:color="auto"/>
            <w:bottom w:val="none" w:sz="0" w:space="0" w:color="auto"/>
            <w:right w:val="none" w:sz="0" w:space="0" w:color="auto"/>
          </w:divBdr>
        </w:div>
      </w:divsChild>
    </w:div>
    <w:div w:id="254830492">
      <w:bodyDiv w:val="1"/>
      <w:marLeft w:val="0"/>
      <w:marRight w:val="0"/>
      <w:marTop w:val="0"/>
      <w:marBottom w:val="0"/>
      <w:divBdr>
        <w:top w:val="none" w:sz="0" w:space="0" w:color="auto"/>
        <w:left w:val="none" w:sz="0" w:space="0" w:color="auto"/>
        <w:bottom w:val="none" w:sz="0" w:space="0" w:color="auto"/>
        <w:right w:val="none" w:sz="0" w:space="0" w:color="auto"/>
      </w:divBdr>
      <w:divsChild>
        <w:div w:id="590161162">
          <w:marLeft w:val="0"/>
          <w:marRight w:val="0"/>
          <w:marTop w:val="0"/>
          <w:marBottom w:val="0"/>
          <w:divBdr>
            <w:top w:val="none" w:sz="0" w:space="0" w:color="auto"/>
            <w:left w:val="none" w:sz="0" w:space="0" w:color="auto"/>
            <w:bottom w:val="none" w:sz="0" w:space="0" w:color="auto"/>
            <w:right w:val="none" w:sz="0" w:space="0" w:color="auto"/>
          </w:divBdr>
        </w:div>
      </w:divsChild>
    </w:div>
    <w:div w:id="261493447">
      <w:bodyDiv w:val="1"/>
      <w:marLeft w:val="0"/>
      <w:marRight w:val="0"/>
      <w:marTop w:val="0"/>
      <w:marBottom w:val="0"/>
      <w:divBdr>
        <w:top w:val="none" w:sz="0" w:space="0" w:color="auto"/>
        <w:left w:val="none" w:sz="0" w:space="0" w:color="auto"/>
        <w:bottom w:val="none" w:sz="0" w:space="0" w:color="auto"/>
        <w:right w:val="none" w:sz="0" w:space="0" w:color="auto"/>
      </w:divBdr>
      <w:divsChild>
        <w:div w:id="1367605695">
          <w:marLeft w:val="0"/>
          <w:marRight w:val="0"/>
          <w:marTop w:val="0"/>
          <w:marBottom w:val="0"/>
          <w:divBdr>
            <w:top w:val="none" w:sz="0" w:space="0" w:color="auto"/>
            <w:left w:val="none" w:sz="0" w:space="0" w:color="auto"/>
            <w:bottom w:val="none" w:sz="0" w:space="0" w:color="auto"/>
            <w:right w:val="none" w:sz="0" w:space="0" w:color="auto"/>
          </w:divBdr>
        </w:div>
      </w:divsChild>
    </w:div>
    <w:div w:id="278802736">
      <w:bodyDiv w:val="1"/>
      <w:marLeft w:val="0"/>
      <w:marRight w:val="0"/>
      <w:marTop w:val="0"/>
      <w:marBottom w:val="0"/>
      <w:divBdr>
        <w:top w:val="none" w:sz="0" w:space="0" w:color="auto"/>
        <w:left w:val="none" w:sz="0" w:space="0" w:color="auto"/>
        <w:bottom w:val="none" w:sz="0" w:space="0" w:color="auto"/>
        <w:right w:val="none" w:sz="0" w:space="0" w:color="auto"/>
      </w:divBdr>
      <w:divsChild>
        <w:div w:id="1898587062">
          <w:marLeft w:val="0"/>
          <w:marRight w:val="0"/>
          <w:marTop w:val="0"/>
          <w:marBottom w:val="0"/>
          <w:divBdr>
            <w:top w:val="none" w:sz="0" w:space="0" w:color="auto"/>
            <w:left w:val="none" w:sz="0" w:space="0" w:color="auto"/>
            <w:bottom w:val="none" w:sz="0" w:space="0" w:color="auto"/>
            <w:right w:val="none" w:sz="0" w:space="0" w:color="auto"/>
          </w:divBdr>
        </w:div>
      </w:divsChild>
    </w:div>
    <w:div w:id="283386498">
      <w:bodyDiv w:val="1"/>
      <w:marLeft w:val="0"/>
      <w:marRight w:val="0"/>
      <w:marTop w:val="0"/>
      <w:marBottom w:val="0"/>
      <w:divBdr>
        <w:top w:val="none" w:sz="0" w:space="0" w:color="auto"/>
        <w:left w:val="none" w:sz="0" w:space="0" w:color="auto"/>
        <w:bottom w:val="none" w:sz="0" w:space="0" w:color="auto"/>
        <w:right w:val="none" w:sz="0" w:space="0" w:color="auto"/>
      </w:divBdr>
      <w:divsChild>
        <w:div w:id="1534608806">
          <w:marLeft w:val="0"/>
          <w:marRight w:val="0"/>
          <w:marTop w:val="0"/>
          <w:marBottom w:val="0"/>
          <w:divBdr>
            <w:top w:val="none" w:sz="0" w:space="0" w:color="auto"/>
            <w:left w:val="none" w:sz="0" w:space="0" w:color="auto"/>
            <w:bottom w:val="none" w:sz="0" w:space="0" w:color="auto"/>
            <w:right w:val="none" w:sz="0" w:space="0" w:color="auto"/>
          </w:divBdr>
        </w:div>
      </w:divsChild>
    </w:div>
    <w:div w:id="287392781">
      <w:bodyDiv w:val="1"/>
      <w:marLeft w:val="0"/>
      <w:marRight w:val="0"/>
      <w:marTop w:val="0"/>
      <w:marBottom w:val="0"/>
      <w:divBdr>
        <w:top w:val="none" w:sz="0" w:space="0" w:color="auto"/>
        <w:left w:val="none" w:sz="0" w:space="0" w:color="auto"/>
        <w:bottom w:val="none" w:sz="0" w:space="0" w:color="auto"/>
        <w:right w:val="none" w:sz="0" w:space="0" w:color="auto"/>
      </w:divBdr>
      <w:divsChild>
        <w:div w:id="1909536966">
          <w:marLeft w:val="0"/>
          <w:marRight w:val="0"/>
          <w:marTop w:val="0"/>
          <w:marBottom w:val="0"/>
          <w:divBdr>
            <w:top w:val="none" w:sz="0" w:space="0" w:color="auto"/>
            <w:left w:val="none" w:sz="0" w:space="0" w:color="auto"/>
            <w:bottom w:val="none" w:sz="0" w:space="0" w:color="auto"/>
            <w:right w:val="none" w:sz="0" w:space="0" w:color="auto"/>
          </w:divBdr>
        </w:div>
      </w:divsChild>
    </w:div>
    <w:div w:id="287401263">
      <w:bodyDiv w:val="1"/>
      <w:marLeft w:val="0"/>
      <w:marRight w:val="0"/>
      <w:marTop w:val="0"/>
      <w:marBottom w:val="0"/>
      <w:divBdr>
        <w:top w:val="none" w:sz="0" w:space="0" w:color="auto"/>
        <w:left w:val="none" w:sz="0" w:space="0" w:color="auto"/>
        <w:bottom w:val="none" w:sz="0" w:space="0" w:color="auto"/>
        <w:right w:val="none" w:sz="0" w:space="0" w:color="auto"/>
      </w:divBdr>
      <w:divsChild>
        <w:div w:id="389423634">
          <w:marLeft w:val="0"/>
          <w:marRight w:val="0"/>
          <w:marTop w:val="0"/>
          <w:marBottom w:val="0"/>
          <w:divBdr>
            <w:top w:val="none" w:sz="0" w:space="0" w:color="auto"/>
            <w:left w:val="none" w:sz="0" w:space="0" w:color="auto"/>
            <w:bottom w:val="none" w:sz="0" w:space="0" w:color="auto"/>
            <w:right w:val="none" w:sz="0" w:space="0" w:color="auto"/>
          </w:divBdr>
        </w:div>
      </w:divsChild>
    </w:div>
    <w:div w:id="297884109">
      <w:bodyDiv w:val="1"/>
      <w:marLeft w:val="0"/>
      <w:marRight w:val="0"/>
      <w:marTop w:val="0"/>
      <w:marBottom w:val="0"/>
      <w:divBdr>
        <w:top w:val="none" w:sz="0" w:space="0" w:color="auto"/>
        <w:left w:val="none" w:sz="0" w:space="0" w:color="auto"/>
        <w:bottom w:val="none" w:sz="0" w:space="0" w:color="auto"/>
        <w:right w:val="none" w:sz="0" w:space="0" w:color="auto"/>
      </w:divBdr>
      <w:divsChild>
        <w:div w:id="1527400220">
          <w:marLeft w:val="0"/>
          <w:marRight w:val="0"/>
          <w:marTop w:val="0"/>
          <w:marBottom w:val="0"/>
          <w:divBdr>
            <w:top w:val="none" w:sz="0" w:space="0" w:color="auto"/>
            <w:left w:val="none" w:sz="0" w:space="0" w:color="auto"/>
            <w:bottom w:val="none" w:sz="0" w:space="0" w:color="auto"/>
            <w:right w:val="none" w:sz="0" w:space="0" w:color="auto"/>
          </w:divBdr>
        </w:div>
      </w:divsChild>
    </w:div>
    <w:div w:id="298725934">
      <w:bodyDiv w:val="1"/>
      <w:marLeft w:val="0"/>
      <w:marRight w:val="0"/>
      <w:marTop w:val="0"/>
      <w:marBottom w:val="0"/>
      <w:divBdr>
        <w:top w:val="none" w:sz="0" w:space="0" w:color="auto"/>
        <w:left w:val="none" w:sz="0" w:space="0" w:color="auto"/>
        <w:bottom w:val="none" w:sz="0" w:space="0" w:color="auto"/>
        <w:right w:val="none" w:sz="0" w:space="0" w:color="auto"/>
      </w:divBdr>
      <w:divsChild>
        <w:div w:id="2052532487">
          <w:marLeft w:val="0"/>
          <w:marRight w:val="0"/>
          <w:marTop w:val="0"/>
          <w:marBottom w:val="0"/>
          <w:divBdr>
            <w:top w:val="none" w:sz="0" w:space="0" w:color="auto"/>
            <w:left w:val="none" w:sz="0" w:space="0" w:color="auto"/>
            <w:bottom w:val="none" w:sz="0" w:space="0" w:color="auto"/>
            <w:right w:val="none" w:sz="0" w:space="0" w:color="auto"/>
          </w:divBdr>
        </w:div>
      </w:divsChild>
    </w:div>
    <w:div w:id="299919833">
      <w:bodyDiv w:val="1"/>
      <w:marLeft w:val="0"/>
      <w:marRight w:val="0"/>
      <w:marTop w:val="0"/>
      <w:marBottom w:val="0"/>
      <w:divBdr>
        <w:top w:val="none" w:sz="0" w:space="0" w:color="auto"/>
        <w:left w:val="none" w:sz="0" w:space="0" w:color="auto"/>
        <w:bottom w:val="none" w:sz="0" w:space="0" w:color="auto"/>
        <w:right w:val="none" w:sz="0" w:space="0" w:color="auto"/>
      </w:divBdr>
      <w:divsChild>
        <w:div w:id="1031881333">
          <w:marLeft w:val="0"/>
          <w:marRight w:val="0"/>
          <w:marTop w:val="0"/>
          <w:marBottom w:val="0"/>
          <w:divBdr>
            <w:top w:val="none" w:sz="0" w:space="0" w:color="auto"/>
            <w:left w:val="none" w:sz="0" w:space="0" w:color="auto"/>
            <w:bottom w:val="none" w:sz="0" w:space="0" w:color="auto"/>
            <w:right w:val="none" w:sz="0" w:space="0" w:color="auto"/>
          </w:divBdr>
        </w:div>
      </w:divsChild>
    </w:div>
    <w:div w:id="304551548">
      <w:bodyDiv w:val="1"/>
      <w:marLeft w:val="0"/>
      <w:marRight w:val="0"/>
      <w:marTop w:val="0"/>
      <w:marBottom w:val="0"/>
      <w:divBdr>
        <w:top w:val="none" w:sz="0" w:space="0" w:color="auto"/>
        <w:left w:val="none" w:sz="0" w:space="0" w:color="auto"/>
        <w:bottom w:val="none" w:sz="0" w:space="0" w:color="auto"/>
        <w:right w:val="none" w:sz="0" w:space="0" w:color="auto"/>
      </w:divBdr>
      <w:divsChild>
        <w:div w:id="273176266">
          <w:marLeft w:val="0"/>
          <w:marRight w:val="0"/>
          <w:marTop w:val="0"/>
          <w:marBottom w:val="0"/>
          <w:divBdr>
            <w:top w:val="none" w:sz="0" w:space="0" w:color="auto"/>
            <w:left w:val="none" w:sz="0" w:space="0" w:color="auto"/>
            <w:bottom w:val="none" w:sz="0" w:space="0" w:color="auto"/>
            <w:right w:val="none" w:sz="0" w:space="0" w:color="auto"/>
          </w:divBdr>
        </w:div>
      </w:divsChild>
    </w:div>
    <w:div w:id="305554178">
      <w:bodyDiv w:val="1"/>
      <w:marLeft w:val="0"/>
      <w:marRight w:val="0"/>
      <w:marTop w:val="0"/>
      <w:marBottom w:val="0"/>
      <w:divBdr>
        <w:top w:val="none" w:sz="0" w:space="0" w:color="auto"/>
        <w:left w:val="none" w:sz="0" w:space="0" w:color="auto"/>
        <w:bottom w:val="none" w:sz="0" w:space="0" w:color="auto"/>
        <w:right w:val="none" w:sz="0" w:space="0" w:color="auto"/>
      </w:divBdr>
      <w:divsChild>
        <w:div w:id="1671255693">
          <w:marLeft w:val="0"/>
          <w:marRight w:val="0"/>
          <w:marTop w:val="0"/>
          <w:marBottom w:val="0"/>
          <w:divBdr>
            <w:top w:val="none" w:sz="0" w:space="0" w:color="auto"/>
            <w:left w:val="none" w:sz="0" w:space="0" w:color="auto"/>
            <w:bottom w:val="none" w:sz="0" w:space="0" w:color="auto"/>
            <w:right w:val="none" w:sz="0" w:space="0" w:color="auto"/>
          </w:divBdr>
        </w:div>
      </w:divsChild>
    </w:div>
    <w:div w:id="307899015">
      <w:bodyDiv w:val="1"/>
      <w:marLeft w:val="0"/>
      <w:marRight w:val="0"/>
      <w:marTop w:val="0"/>
      <w:marBottom w:val="0"/>
      <w:divBdr>
        <w:top w:val="none" w:sz="0" w:space="0" w:color="auto"/>
        <w:left w:val="none" w:sz="0" w:space="0" w:color="auto"/>
        <w:bottom w:val="none" w:sz="0" w:space="0" w:color="auto"/>
        <w:right w:val="none" w:sz="0" w:space="0" w:color="auto"/>
      </w:divBdr>
      <w:divsChild>
        <w:div w:id="1623727193">
          <w:marLeft w:val="0"/>
          <w:marRight w:val="0"/>
          <w:marTop w:val="0"/>
          <w:marBottom w:val="0"/>
          <w:divBdr>
            <w:top w:val="none" w:sz="0" w:space="0" w:color="auto"/>
            <w:left w:val="none" w:sz="0" w:space="0" w:color="auto"/>
            <w:bottom w:val="none" w:sz="0" w:space="0" w:color="auto"/>
            <w:right w:val="none" w:sz="0" w:space="0" w:color="auto"/>
          </w:divBdr>
        </w:div>
      </w:divsChild>
    </w:div>
    <w:div w:id="313291199">
      <w:bodyDiv w:val="1"/>
      <w:marLeft w:val="0"/>
      <w:marRight w:val="0"/>
      <w:marTop w:val="0"/>
      <w:marBottom w:val="0"/>
      <w:divBdr>
        <w:top w:val="none" w:sz="0" w:space="0" w:color="auto"/>
        <w:left w:val="none" w:sz="0" w:space="0" w:color="auto"/>
        <w:bottom w:val="none" w:sz="0" w:space="0" w:color="auto"/>
        <w:right w:val="none" w:sz="0" w:space="0" w:color="auto"/>
      </w:divBdr>
      <w:divsChild>
        <w:div w:id="326203221">
          <w:marLeft w:val="0"/>
          <w:marRight w:val="0"/>
          <w:marTop w:val="0"/>
          <w:marBottom w:val="0"/>
          <w:divBdr>
            <w:top w:val="none" w:sz="0" w:space="0" w:color="auto"/>
            <w:left w:val="none" w:sz="0" w:space="0" w:color="auto"/>
            <w:bottom w:val="none" w:sz="0" w:space="0" w:color="auto"/>
            <w:right w:val="none" w:sz="0" w:space="0" w:color="auto"/>
          </w:divBdr>
        </w:div>
      </w:divsChild>
    </w:div>
    <w:div w:id="319772946">
      <w:bodyDiv w:val="1"/>
      <w:marLeft w:val="0"/>
      <w:marRight w:val="0"/>
      <w:marTop w:val="0"/>
      <w:marBottom w:val="0"/>
      <w:divBdr>
        <w:top w:val="none" w:sz="0" w:space="0" w:color="auto"/>
        <w:left w:val="none" w:sz="0" w:space="0" w:color="auto"/>
        <w:bottom w:val="none" w:sz="0" w:space="0" w:color="auto"/>
        <w:right w:val="none" w:sz="0" w:space="0" w:color="auto"/>
      </w:divBdr>
      <w:divsChild>
        <w:div w:id="596061601">
          <w:marLeft w:val="0"/>
          <w:marRight w:val="0"/>
          <w:marTop w:val="0"/>
          <w:marBottom w:val="0"/>
          <w:divBdr>
            <w:top w:val="none" w:sz="0" w:space="0" w:color="auto"/>
            <w:left w:val="none" w:sz="0" w:space="0" w:color="auto"/>
            <w:bottom w:val="none" w:sz="0" w:space="0" w:color="auto"/>
            <w:right w:val="none" w:sz="0" w:space="0" w:color="auto"/>
          </w:divBdr>
        </w:div>
      </w:divsChild>
    </w:div>
    <w:div w:id="320279198">
      <w:bodyDiv w:val="1"/>
      <w:marLeft w:val="0"/>
      <w:marRight w:val="0"/>
      <w:marTop w:val="0"/>
      <w:marBottom w:val="0"/>
      <w:divBdr>
        <w:top w:val="none" w:sz="0" w:space="0" w:color="auto"/>
        <w:left w:val="none" w:sz="0" w:space="0" w:color="auto"/>
        <w:bottom w:val="none" w:sz="0" w:space="0" w:color="auto"/>
        <w:right w:val="none" w:sz="0" w:space="0" w:color="auto"/>
      </w:divBdr>
      <w:divsChild>
        <w:div w:id="627012223">
          <w:marLeft w:val="0"/>
          <w:marRight w:val="0"/>
          <w:marTop w:val="0"/>
          <w:marBottom w:val="0"/>
          <w:divBdr>
            <w:top w:val="none" w:sz="0" w:space="0" w:color="auto"/>
            <w:left w:val="none" w:sz="0" w:space="0" w:color="auto"/>
            <w:bottom w:val="none" w:sz="0" w:space="0" w:color="auto"/>
            <w:right w:val="none" w:sz="0" w:space="0" w:color="auto"/>
          </w:divBdr>
        </w:div>
      </w:divsChild>
    </w:div>
    <w:div w:id="325979322">
      <w:bodyDiv w:val="1"/>
      <w:marLeft w:val="0"/>
      <w:marRight w:val="0"/>
      <w:marTop w:val="0"/>
      <w:marBottom w:val="0"/>
      <w:divBdr>
        <w:top w:val="none" w:sz="0" w:space="0" w:color="auto"/>
        <w:left w:val="none" w:sz="0" w:space="0" w:color="auto"/>
        <w:bottom w:val="none" w:sz="0" w:space="0" w:color="auto"/>
        <w:right w:val="none" w:sz="0" w:space="0" w:color="auto"/>
      </w:divBdr>
      <w:divsChild>
        <w:div w:id="824206594">
          <w:marLeft w:val="0"/>
          <w:marRight w:val="0"/>
          <w:marTop w:val="0"/>
          <w:marBottom w:val="0"/>
          <w:divBdr>
            <w:top w:val="none" w:sz="0" w:space="0" w:color="auto"/>
            <w:left w:val="none" w:sz="0" w:space="0" w:color="auto"/>
            <w:bottom w:val="none" w:sz="0" w:space="0" w:color="auto"/>
            <w:right w:val="none" w:sz="0" w:space="0" w:color="auto"/>
          </w:divBdr>
        </w:div>
      </w:divsChild>
    </w:div>
    <w:div w:id="326322333">
      <w:bodyDiv w:val="1"/>
      <w:marLeft w:val="0"/>
      <w:marRight w:val="0"/>
      <w:marTop w:val="0"/>
      <w:marBottom w:val="0"/>
      <w:divBdr>
        <w:top w:val="none" w:sz="0" w:space="0" w:color="auto"/>
        <w:left w:val="none" w:sz="0" w:space="0" w:color="auto"/>
        <w:bottom w:val="none" w:sz="0" w:space="0" w:color="auto"/>
        <w:right w:val="none" w:sz="0" w:space="0" w:color="auto"/>
      </w:divBdr>
      <w:divsChild>
        <w:div w:id="566458967">
          <w:marLeft w:val="0"/>
          <w:marRight w:val="0"/>
          <w:marTop w:val="0"/>
          <w:marBottom w:val="0"/>
          <w:divBdr>
            <w:top w:val="none" w:sz="0" w:space="0" w:color="auto"/>
            <w:left w:val="none" w:sz="0" w:space="0" w:color="auto"/>
            <w:bottom w:val="none" w:sz="0" w:space="0" w:color="auto"/>
            <w:right w:val="none" w:sz="0" w:space="0" w:color="auto"/>
          </w:divBdr>
        </w:div>
      </w:divsChild>
    </w:div>
    <w:div w:id="330449189">
      <w:bodyDiv w:val="1"/>
      <w:marLeft w:val="0"/>
      <w:marRight w:val="0"/>
      <w:marTop w:val="0"/>
      <w:marBottom w:val="0"/>
      <w:divBdr>
        <w:top w:val="none" w:sz="0" w:space="0" w:color="auto"/>
        <w:left w:val="none" w:sz="0" w:space="0" w:color="auto"/>
        <w:bottom w:val="none" w:sz="0" w:space="0" w:color="auto"/>
        <w:right w:val="none" w:sz="0" w:space="0" w:color="auto"/>
      </w:divBdr>
      <w:divsChild>
        <w:div w:id="1399589799">
          <w:marLeft w:val="0"/>
          <w:marRight w:val="0"/>
          <w:marTop w:val="0"/>
          <w:marBottom w:val="0"/>
          <w:divBdr>
            <w:top w:val="none" w:sz="0" w:space="0" w:color="auto"/>
            <w:left w:val="none" w:sz="0" w:space="0" w:color="auto"/>
            <w:bottom w:val="none" w:sz="0" w:space="0" w:color="auto"/>
            <w:right w:val="none" w:sz="0" w:space="0" w:color="auto"/>
          </w:divBdr>
        </w:div>
      </w:divsChild>
    </w:div>
    <w:div w:id="339818211">
      <w:bodyDiv w:val="1"/>
      <w:marLeft w:val="0"/>
      <w:marRight w:val="0"/>
      <w:marTop w:val="0"/>
      <w:marBottom w:val="0"/>
      <w:divBdr>
        <w:top w:val="none" w:sz="0" w:space="0" w:color="auto"/>
        <w:left w:val="none" w:sz="0" w:space="0" w:color="auto"/>
        <w:bottom w:val="none" w:sz="0" w:space="0" w:color="auto"/>
        <w:right w:val="none" w:sz="0" w:space="0" w:color="auto"/>
      </w:divBdr>
      <w:divsChild>
        <w:div w:id="1189564642">
          <w:marLeft w:val="0"/>
          <w:marRight w:val="0"/>
          <w:marTop w:val="0"/>
          <w:marBottom w:val="0"/>
          <w:divBdr>
            <w:top w:val="none" w:sz="0" w:space="0" w:color="auto"/>
            <w:left w:val="none" w:sz="0" w:space="0" w:color="auto"/>
            <w:bottom w:val="none" w:sz="0" w:space="0" w:color="auto"/>
            <w:right w:val="none" w:sz="0" w:space="0" w:color="auto"/>
          </w:divBdr>
        </w:div>
      </w:divsChild>
    </w:div>
    <w:div w:id="342824252">
      <w:bodyDiv w:val="1"/>
      <w:marLeft w:val="0"/>
      <w:marRight w:val="0"/>
      <w:marTop w:val="0"/>
      <w:marBottom w:val="0"/>
      <w:divBdr>
        <w:top w:val="none" w:sz="0" w:space="0" w:color="auto"/>
        <w:left w:val="none" w:sz="0" w:space="0" w:color="auto"/>
        <w:bottom w:val="none" w:sz="0" w:space="0" w:color="auto"/>
        <w:right w:val="none" w:sz="0" w:space="0" w:color="auto"/>
      </w:divBdr>
      <w:divsChild>
        <w:div w:id="228394232">
          <w:marLeft w:val="0"/>
          <w:marRight w:val="0"/>
          <w:marTop w:val="0"/>
          <w:marBottom w:val="0"/>
          <w:divBdr>
            <w:top w:val="none" w:sz="0" w:space="0" w:color="auto"/>
            <w:left w:val="none" w:sz="0" w:space="0" w:color="auto"/>
            <w:bottom w:val="none" w:sz="0" w:space="0" w:color="auto"/>
            <w:right w:val="none" w:sz="0" w:space="0" w:color="auto"/>
          </w:divBdr>
        </w:div>
      </w:divsChild>
    </w:div>
    <w:div w:id="346757835">
      <w:bodyDiv w:val="1"/>
      <w:marLeft w:val="0"/>
      <w:marRight w:val="0"/>
      <w:marTop w:val="0"/>
      <w:marBottom w:val="0"/>
      <w:divBdr>
        <w:top w:val="none" w:sz="0" w:space="0" w:color="auto"/>
        <w:left w:val="none" w:sz="0" w:space="0" w:color="auto"/>
        <w:bottom w:val="none" w:sz="0" w:space="0" w:color="auto"/>
        <w:right w:val="none" w:sz="0" w:space="0" w:color="auto"/>
      </w:divBdr>
      <w:divsChild>
        <w:div w:id="1830630874">
          <w:marLeft w:val="0"/>
          <w:marRight w:val="0"/>
          <w:marTop w:val="0"/>
          <w:marBottom w:val="0"/>
          <w:divBdr>
            <w:top w:val="none" w:sz="0" w:space="0" w:color="auto"/>
            <w:left w:val="none" w:sz="0" w:space="0" w:color="auto"/>
            <w:bottom w:val="none" w:sz="0" w:space="0" w:color="auto"/>
            <w:right w:val="none" w:sz="0" w:space="0" w:color="auto"/>
          </w:divBdr>
        </w:div>
      </w:divsChild>
    </w:div>
    <w:div w:id="347027381">
      <w:bodyDiv w:val="1"/>
      <w:marLeft w:val="0"/>
      <w:marRight w:val="0"/>
      <w:marTop w:val="0"/>
      <w:marBottom w:val="0"/>
      <w:divBdr>
        <w:top w:val="none" w:sz="0" w:space="0" w:color="auto"/>
        <w:left w:val="none" w:sz="0" w:space="0" w:color="auto"/>
        <w:bottom w:val="none" w:sz="0" w:space="0" w:color="auto"/>
        <w:right w:val="none" w:sz="0" w:space="0" w:color="auto"/>
      </w:divBdr>
      <w:divsChild>
        <w:div w:id="1851067310">
          <w:marLeft w:val="0"/>
          <w:marRight w:val="0"/>
          <w:marTop w:val="0"/>
          <w:marBottom w:val="0"/>
          <w:divBdr>
            <w:top w:val="none" w:sz="0" w:space="0" w:color="auto"/>
            <w:left w:val="none" w:sz="0" w:space="0" w:color="auto"/>
            <w:bottom w:val="none" w:sz="0" w:space="0" w:color="auto"/>
            <w:right w:val="none" w:sz="0" w:space="0" w:color="auto"/>
          </w:divBdr>
        </w:div>
      </w:divsChild>
    </w:div>
    <w:div w:id="353849260">
      <w:bodyDiv w:val="1"/>
      <w:marLeft w:val="0"/>
      <w:marRight w:val="0"/>
      <w:marTop w:val="0"/>
      <w:marBottom w:val="0"/>
      <w:divBdr>
        <w:top w:val="none" w:sz="0" w:space="0" w:color="auto"/>
        <w:left w:val="none" w:sz="0" w:space="0" w:color="auto"/>
        <w:bottom w:val="none" w:sz="0" w:space="0" w:color="auto"/>
        <w:right w:val="none" w:sz="0" w:space="0" w:color="auto"/>
      </w:divBdr>
      <w:divsChild>
        <w:div w:id="1463888813">
          <w:marLeft w:val="0"/>
          <w:marRight w:val="0"/>
          <w:marTop w:val="0"/>
          <w:marBottom w:val="0"/>
          <w:divBdr>
            <w:top w:val="none" w:sz="0" w:space="0" w:color="auto"/>
            <w:left w:val="none" w:sz="0" w:space="0" w:color="auto"/>
            <w:bottom w:val="none" w:sz="0" w:space="0" w:color="auto"/>
            <w:right w:val="none" w:sz="0" w:space="0" w:color="auto"/>
          </w:divBdr>
        </w:div>
      </w:divsChild>
    </w:div>
    <w:div w:id="358240263">
      <w:bodyDiv w:val="1"/>
      <w:marLeft w:val="0"/>
      <w:marRight w:val="0"/>
      <w:marTop w:val="0"/>
      <w:marBottom w:val="0"/>
      <w:divBdr>
        <w:top w:val="none" w:sz="0" w:space="0" w:color="auto"/>
        <w:left w:val="none" w:sz="0" w:space="0" w:color="auto"/>
        <w:bottom w:val="none" w:sz="0" w:space="0" w:color="auto"/>
        <w:right w:val="none" w:sz="0" w:space="0" w:color="auto"/>
      </w:divBdr>
      <w:divsChild>
        <w:div w:id="1710372435">
          <w:marLeft w:val="0"/>
          <w:marRight w:val="0"/>
          <w:marTop w:val="0"/>
          <w:marBottom w:val="0"/>
          <w:divBdr>
            <w:top w:val="none" w:sz="0" w:space="0" w:color="auto"/>
            <w:left w:val="none" w:sz="0" w:space="0" w:color="auto"/>
            <w:bottom w:val="none" w:sz="0" w:space="0" w:color="auto"/>
            <w:right w:val="none" w:sz="0" w:space="0" w:color="auto"/>
          </w:divBdr>
        </w:div>
      </w:divsChild>
    </w:div>
    <w:div w:id="362370189">
      <w:bodyDiv w:val="1"/>
      <w:marLeft w:val="0"/>
      <w:marRight w:val="0"/>
      <w:marTop w:val="0"/>
      <w:marBottom w:val="0"/>
      <w:divBdr>
        <w:top w:val="none" w:sz="0" w:space="0" w:color="auto"/>
        <w:left w:val="none" w:sz="0" w:space="0" w:color="auto"/>
        <w:bottom w:val="none" w:sz="0" w:space="0" w:color="auto"/>
        <w:right w:val="none" w:sz="0" w:space="0" w:color="auto"/>
      </w:divBdr>
      <w:divsChild>
        <w:div w:id="2127235300">
          <w:marLeft w:val="0"/>
          <w:marRight w:val="0"/>
          <w:marTop w:val="0"/>
          <w:marBottom w:val="0"/>
          <w:divBdr>
            <w:top w:val="none" w:sz="0" w:space="0" w:color="auto"/>
            <w:left w:val="none" w:sz="0" w:space="0" w:color="auto"/>
            <w:bottom w:val="none" w:sz="0" w:space="0" w:color="auto"/>
            <w:right w:val="none" w:sz="0" w:space="0" w:color="auto"/>
          </w:divBdr>
          <w:divsChild>
            <w:div w:id="614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57887">
      <w:bodyDiv w:val="1"/>
      <w:marLeft w:val="0"/>
      <w:marRight w:val="0"/>
      <w:marTop w:val="0"/>
      <w:marBottom w:val="0"/>
      <w:divBdr>
        <w:top w:val="none" w:sz="0" w:space="0" w:color="auto"/>
        <w:left w:val="none" w:sz="0" w:space="0" w:color="auto"/>
        <w:bottom w:val="none" w:sz="0" w:space="0" w:color="auto"/>
        <w:right w:val="none" w:sz="0" w:space="0" w:color="auto"/>
      </w:divBdr>
      <w:divsChild>
        <w:div w:id="1298991285">
          <w:marLeft w:val="0"/>
          <w:marRight w:val="0"/>
          <w:marTop w:val="0"/>
          <w:marBottom w:val="0"/>
          <w:divBdr>
            <w:top w:val="none" w:sz="0" w:space="0" w:color="auto"/>
            <w:left w:val="none" w:sz="0" w:space="0" w:color="auto"/>
            <w:bottom w:val="none" w:sz="0" w:space="0" w:color="auto"/>
            <w:right w:val="none" w:sz="0" w:space="0" w:color="auto"/>
          </w:divBdr>
        </w:div>
      </w:divsChild>
    </w:div>
    <w:div w:id="375813893">
      <w:bodyDiv w:val="1"/>
      <w:marLeft w:val="0"/>
      <w:marRight w:val="0"/>
      <w:marTop w:val="0"/>
      <w:marBottom w:val="0"/>
      <w:divBdr>
        <w:top w:val="none" w:sz="0" w:space="0" w:color="auto"/>
        <w:left w:val="none" w:sz="0" w:space="0" w:color="auto"/>
        <w:bottom w:val="none" w:sz="0" w:space="0" w:color="auto"/>
        <w:right w:val="none" w:sz="0" w:space="0" w:color="auto"/>
      </w:divBdr>
      <w:divsChild>
        <w:div w:id="1659722108">
          <w:marLeft w:val="0"/>
          <w:marRight w:val="0"/>
          <w:marTop w:val="0"/>
          <w:marBottom w:val="0"/>
          <w:divBdr>
            <w:top w:val="none" w:sz="0" w:space="0" w:color="auto"/>
            <w:left w:val="none" w:sz="0" w:space="0" w:color="auto"/>
            <w:bottom w:val="none" w:sz="0" w:space="0" w:color="auto"/>
            <w:right w:val="none" w:sz="0" w:space="0" w:color="auto"/>
          </w:divBdr>
        </w:div>
      </w:divsChild>
    </w:div>
    <w:div w:id="382367794">
      <w:bodyDiv w:val="1"/>
      <w:marLeft w:val="0"/>
      <w:marRight w:val="0"/>
      <w:marTop w:val="0"/>
      <w:marBottom w:val="0"/>
      <w:divBdr>
        <w:top w:val="none" w:sz="0" w:space="0" w:color="auto"/>
        <w:left w:val="none" w:sz="0" w:space="0" w:color="auto"/>
        <w:bottom w:val="none" w:sz="0" w:space="0" w:color="auto"/>
        <w:right w:val="none" w:sz="0" w:space="0" w:color="auto"/>
      </w:divBdr>
      <w:divsChild>
        <w:div w:id="1770807530">
          <w:marLeft w:val="0"/>
          <w:marRight w:val="0"/>
          <w:marTop w:val="0"/>
          <w:marBottom w:val="0"/>
          <w:divBdr>
            <w:top w:val="none" w:sz="0" w:space="0" w:color="auto"/>
            <w:left w:val="none" w:sz="0" w:space="0" w:color="auto"/>
            <w:bottom w:val="none" w:sz="0" w:space="0" w:color="auto"/>
            <w:right w:val="none" w:sz="0" w:space="0" w:color="auto"/>
          </w:divBdr>
        </w:div>
      </w:divsChild>
    </w:div>
    <w:div w:id="383140532">
      <w:bodyDiv w:val="1"/>
      <w:marLeft w:val="0"/>
      <w:marRight w:val="0"/>
      <w:marTop w:val="0"/>
      <w:marBottom w:val="0"/>
      <w:divBdr>
        <w:top w:val="none" w:sz="0" w:space="0" w:color="auto"/>
        <w:left w:val="none" w:sz="0" w:space="0" w:color="auto"/>
        <w:bottom w:val="none" w:sz="0" w:space="0" w:color="auto"/>
        <w:right w:val="none" w:sz="0" w:space="0" w:color="auto"/>
      </w:divBdr>
      <w:divsChild>
        <w:div w:id="84424808">
          <w:marLeft w:val="0"/>
          <w:marRight w:val="0"/>
          <w:marTop w:val="0"/>
          <w:marBottom w:val="0"/>
          <w:divBdr>
            <w:top w:val="none" w:sz="0" w:space="0" w:color="auto"/>
            <w:left w:val="none" w:sz="0" w:space="0" w:color="auto"/>
            <w:bottom w:val="none" w:sz="0" w:space="0" w:color="auto"/>
            <w:right w:val="none" w:sz="0" w:space="0" w:color="auto"/>
          </w:divBdr>
        </w:div>
      </w:divsChild>
    </w:div>
    <w:div w:id="384331427">
      <w:bodyDiv w:val="1"/>
      <w:marLeft w:val="0"/>
      <w:marRight w:val="0"/>
      <w:marTop w:val="0"/>
      <w:marBottom w:val="0"/>
      <w:divBdr>
        <w:top w:val="none" w:sz="0" w:space="0" w:color="auto"/>
        <w:left w:val="none" w:sz="0" w:space="0" w:color="auto"/>
        <w:bottom w:val="none" w:sz="0" w:space="0" w:color="auto"/>
        <w:right w:val="none" w:sz="0" w:space="0" w:color="auto"/>
      </w:divBdr>
      <w:divsChild>
        <w:div w:id="167064326">
          <w:marLeft w:val="0"/>
          <w:marRight w:val="0"/>
          <w:marTop w:val="0"/>
          <w:marBottom w:val="0"/>
          <w:divBdr>
            <w:top w:val="none" w:sz="0" w:space="0" w:color="auto"/>
            <w:left w:val="none" w:sz="0" w:space="0" w:color="auto"/>
            <w:bottom w:val="none" w:sz="0" w:space="0" w:color="auto"/>
            <w:right w:val="none" w:sz="0" w:space="0" w:color="auto"/>
          </w:divBdr>
        </w:div>
      </w:divsChild>
    </w:div>
    <w:div w:id="384573542">
      <w:bodyDiv w:val="1"/>
      <w:marLeft w:val="0"/>
      <w:marRight w:val="0"/>
      <w:marTop w:val="0"/>
      <w:marBottom w:val="0"/>
      <w:divBdr>
        <w:top w:val="none" w:sz="0" w:space="0" w:color="auto"/>
        <w:left w:val="none" w:sz="0" w:space="0" w:color="auto"/>
        <w:bottom w:val="none" w:sz="0" w:space="0" w:color="auto"/>
        <w:right w:val="none" w:sz="0" w:space="0" w:color="auto"/>
      </w:divBdr>
      <w:divsChild>
        <w:div w:id="1861700297">
          <w:marLeft w:val="0"/>
          <w:marRight w:val="0"/>
          <w:marTop w:val="0"/>
          <w:marBottom w:val="0"/>
          <w:divBdr>
            <w:top w:val="none" w:sz="0" w:space="0" w:color="auto"/>
            <w:left w:val="none" w:sz="0" w:space="0" w:color="auto"/>
            <w:bottom w:val="none" w:sz="0" w:space="0" w:color="auto"/>
            <w:right w:val="none" w:sz="0" w:space="0" w:color="auto"/>
          </w:divBdr>
        </w:div>
      </w:divsChild>
    </w:div>
    <w:div w:id="387187945">
      <w:bodyDiv w:val="1"/>
      <w:marLeft w:val="0"/>
      <w:marRight w:val="0"/>
      <w:marTop w:val="0"/>
      <w:marBottom w:val="0"/>
      <w:divBdr>
        <w:top w:val="none" w:sz="0" w:space="0" w:color="auto"/>
        <w:left w:val="none" w:sz="0" w:space="0" w:color="auto"/>
        <w:bottom w:val="none" w:sz="0" w:space="0" w:color="auto"/>
        <w:right w:val="none" w:sz="0" w:space="0" w:color="auto"/>
      </w:divBdr>
    </w:div>
    <w:div w:id="388456200">
      <w:bodyDiv w:val="1"/>
      <w:marLeft w:val="0"/>
      <w:marRight w:val="0"/>
      <w:marTop w:val="0"/>
      <w:marBottom w:val="0"/>
      <w:divBdr>
        <w:top w:val="none" w:sz="0" w:space="0" w:color="auto"/>
        <w:left w:val="none" w:sz="0" w:space="0" w:color="auto"/>
        <w:bottom w:val="none" w:sz="0" w:space="0" w:color="auto"/>
        <w:right w:val="none" w:sz="0" w:space="0" w:color="auto"/>
      </w:divBdr>
      <w:divsChild>
        <w:div w:id="1513714506">
          <w:marLeft w:val="0"/>
          <w:marRight w:val="0"/>
          <w:marTop w:val="0"/>
          <w:marBottom w:val="0"/>
          <w:divBdr>
            <w:top w:val="none" w:sz="0" w:space="0" w:color="auto"/>
            <w:left w:val="none" w:sz="0" w:space="0" w:color="auto"/>
            <w:bottom w:val="none" w:sz="0" w:space="0" w:color="auto"/>
            <w:right w:val="none" w:sz="0" w:space="0" w:color="auto"/>
          </w:divBdr>
        </w:div>
      </w:divsChild>
    </w:div>
    <w:div w:id="407584203">
      <w:bodyDiv w:val="1"/>
      <w:marLeft w:val="0"/>
      <w:marRight w:val="0"/>
      <w:marTop w:val="0"/>
      <w:marBottom w:val="0"/>
      <w:divBdr>
        <w:top w:val="none" w:sz="0" w:space="0" w:color="auto"/>
        <w:left w:val="none" w:sz="0" w:space="0" w:color="auto"/>
        <w:bottom w:val="none" w:sz="0" w:space="0" w:color="auto"/>
        <w:right w:val="none" w:sz="0" w:space="0" w:color="auto"/>
      </w:divBdr>
      <w:divsChild>
        <w:div w:id="933245362">
          <w:marLeft w:val="0"/>
          <w:marRight w:val="0"/>
          <w:marTop w:val="0"/>
          <w:marBottom w:val="0"/>
          <w:divBdr>
            <w:top w:val="none" w:sz="0" w:space="0" w:color="auto"/>
            <w:left w:val="none" w:sz="0" w:space="0" w:color="auto"/>
            <w:bottom w:val="none" w:sz="0" w:space="0" w:color="auto"/>
            <w:right w:val="none" w:sz="0" w:space="0" w:color="auto"/>
          </w:divBdr>
        </w:div>
      </w:divsChild>
    </w:div>
    <w:div w:id="419984368">
      <w:bodyDiv w:val="1"/>
      <w:marLeft w:val="0"/>
      <w:marRight w:val="0"/>
      <w:marTop w:val="0"/>
      <w:marBottom w:val="0"/>
      <w:divBdr>
        <w:top w:val="none" w:sz="0" w:space="0" w:color="auto"/>
        <w:left w:val="none" w:sz="0" w:space="0" w:color="auto"/>
        <w:bottom w:val="none" w:sz="0" w:space="0" w:color="auto"/>
        <w:right w:val="none" w:sz="0" w:space="0" w:color="auto"/>
      </w:divBdr>
      <w:divsChild>
        <w:div w:id="1709179061">
          <w:marLeft w:val="0"/>
          <w:marRight w:val="0"/>
          <w:marTop w:val="0"/>
          <w:marBottom w:val="0"/>
          <w:divBdr>
            <w:top w:val="none" w:sz="0" w:space="0" w:color="auto"/>
            <w:left w:val="none" w:sz="0" w:space="0" w:color="auto"/>
            <w:bottom w:val="none" w:sz="0" w:space="0" w:color="auto"/>
            <w:right w:val="none" w:sz="0" w:space="0" w:color="auto"/>
          </w:divBdr>
        </w:div>
      </w:divsChild>
    </w:div>
    <w:div w:id="422577320">
      <w:bodyDiv w:val="1"/>
      <w:marLeft w:val="0"/>
      <w:marRight w:val="0"/>
      <w:marTop w:val="0"/>
      <w:marBottom w:val="0"/>
      <w:divBdr>
        <w:top w:val="none" w:sz="0" w:space="0" w:color="auto"/>
        <w:left w:val="none" w:sz="0" w:space="0" w:color="auto"/>
        <w:bottom w:val="none" w:sz="0" w:space="0" w:color="auto"/>
        <w:right w:val="none" w:sz="0" w:space="0" w:color="auto"/>
      </w:divBdr>
      <w:divsChild>
        <w:div w:id="176232947">
          <w:marLeft w:val="0"/>
          <w:marRight w:val="0"/>
          <w:marTop w:val="0"/>
          <w:marBottom w:val="0"/>
          <w:divBdr>
            <w:top w:val="none" w:sz="0" w:space="0" w:color="auto"/>
            <w:left w:val="none" w:sz="0" w:space="0" w:color="auto"/>
            <w:bottom w:val="none" w:sz="0" w:space="0" w:color="auto"/>
            <w:right w:val="none" w:sz="0" w:space="0" w:color="auto"/>
          </w:divBdr>
        </w:div>
      </w:divsChild>
    </w:div>
    <w:div w:id="423960929">
      <w:bodyDiv w:val="1"/>
      <w:marLeft w:val="0"/>
      <w:marRight w:val="0"/>
      <w:marTop w:val="0"/>
      <w:marBottom w:val="0"/>
      <w:divBdr>
        <w:top w:val="none" w:sz="0" w:space="0" w:color="auto"/>
        <w:left w:val="none" w:sz="0" w:space="0" w:color="auto"/>
        <w:bottom w:val="none" w:sz="0" w:space="0" w:color="auto"/>
        <w:right w:val="none" w:sz="0" w:space="0" w:color="auto"/>
      </w:divBdr>
      <w:divsChild>
        <w:div w:id="1479493494">
          <w:marLeft w:val="0"/>
          <w:marRight w:val="0"/>
          <w:marTop w:val="0"/>
          <w:marBottom w:val="0"/>
          <w:divBdr>
            <w:top w:val="none" w:sz="0" w:space="0" w:color="auto"/>
            <w:left w:val="none" w:sz="0" w:space="0" w:color="auto"/>
            <w:bottom w:val="none" w:sz="0" w:space="0" w:color="auto"/>
            <w:right w:val="none" w:sz="0" w:space="0" w:color="auto"/>
          </w:divBdr>
          <w:divsChild>
            <w:div w:id="1668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8417">
      <w:bodyDiv w:val="1"/>
      <w:marLeft w:val="0"/>
      <w:marRight w:val="0"/>
      <w:marTop w:val="0"/>
      <w:marBottom w:val="0"/>
      <w:divBdr>
        <w:top w:val="none" w:sz="0" w:space="0" w:color="auto"/>
        <w:left w:val="none" w:sz="0" w:space="0" w:color="auto"/>
        <w:bottom w:val="none" w:sz="0" w:space="0" w:color="auto"/>
        <w:right w:val="none" w:sz="0" w:space="0" w:color="auto"/>
      </w:divBdr>
      <w:divsChild>
        <w:div w:id="1766221929">
          <w:marLeft w:val="0"/>
          <w:marRight w:val="0"/>
          <w:marTop w:val="0"/>
          <w:marBottom w:val="0"/>
          <w:divBdr>
            <w:top w:val="none" w:sz="0" w:space="0" w:color="auto"/>
            <w:left w:val="none" w:sz="0" w:space="0" w:color="auto"/>
            <w:bottom w:val="none" w:sz="0" w:space="0" w:color="auto"/>
            <w:right w:val="none" w:sz="0" w:space="0" w:color="auto"/>
          </w:divBdr>
        </w:div>
      </w:divsChild>
    </w:div>
    <w:div w:id="427653481">
      <w:bodyDiv w:val="1"/>
      <w:marLeft w:val="0"/>
      <w:marRight w:val="0"/>
      <w:marTop w:val="0"/>
      <w:marBottom w:val="0"/>
      <w:divBdr>
        <w:top w:val="none" w:sz="0" w:space="0" w:color="auto"/>
        <w:left w:val="none" w:sz="0" w:space="0" w:color="auto"/>
        <w:bottom w:val="none" w:sz="0" w:space="0" w:color="auto"/>
        <w:right w:val="none" w:sz="0" w:space="0" w:color="auto"/>
      </w:divBdr>
      <w:divsChild>
        <w:div w:id="183248251">
          <w:marLeft w:val="0"/>
          <w:marRight w:val="0"/>
          <w:marTop w:val="0"/>
          <w:marBottom w:val="0"/>
          <w:divBdr>
            <w:top w:val="none" w:sz="0" w:space="0" w:color="auto"/>
            <w:left w:val="none" w:sz="0" w:space="0" w:color="auto"/>
            <w:bottom w:val="none" w:sz="0" w:space="0" w:color="auto"/>
            <w:right w:val="none" w:sz="0" w:space="0" w:color="auto"/>
          </w:divBdr>
        </w:div>
        <w:div w:id="754714477">
          <w:marLeft w:val="0"/>
          <w:marRight w:val="0"/>
          <w:marTop w:val="0"/>
          <w:marBottom w:val="0"/>
          <w:divBdr>
            <w:top w:val="none" w:sz="0" w:space="0" w:color="auto"/>
            <w:left w:val="none" w:sz="0" w:space="0" w:color="auto"/>
            <w:bottom w:val="none" w:sz="0" w:space="0" w:color="auto"/>
            <w:right w:val="none" w:sz="0" w:space="0" w:color="auto"/>
          </w:divBdr>
        </w:div>
        <w:div w:id="816144985">
          <w:marLeft w:val="0"/>
          <w:marRight w:val="0"/>
          <w:marTop w:val="0"/>
          <w:marBottom w:val="0"/>
          <w:divBdr>
            <w:top w:val="none" w:sz="0" w:space="0" w:color="auto"/>
            <w:left w:val="none" w:sz="0" w:space="0" w:color="auto"/>
            <w:bottom w:val="none" w:sz="0" w:space="0" w:color="auto"/>
            <w:right w:val="none" w:sz="0" w:space="0" w:color="auto"/>
          </w:divBdr>
        </w:div>
        <w:div w:id="1659962755">
          <w:marLeft w:val="0"/>
          <w:marRight w:val="0"/>
          <w:marTop w:val="0"/>
          <w:marBottom w:val="0"/>
          <w:divBdr>
            <w:top w:val="none" w:sz="0" w:space="0" w:color="auto"/>
            <w:left w:val="none" w:sz="0" w:space="0" w:color="auto"/>
            <w:bottom w:val="none" w:sz="0" w:space="0" w:color="auto"/>
            <w:right w:val="none" w:sz="0" w:space="0" w:color="auto"/>
          </w:divBdr>
        </w:div>
        <w:div w:id="1971737810">
          <w:marLeft w:val="0"/>
          <w:marRight w:val="0"/>
          <w:marTop w:val="0"/>
          <w:marBottom w:val="0"/>
          <w:divBdr>
            <w:top w:val="none" w:sz="0" w:space="0" w:color="auto"/>
            <w:left w:val="none" w:sz="0" w:space="0" w:color="auto"/>
            <w:bottom w:val="none" w:sz="0" w:space="0" w:color="auto"/>
            <w:right w:val="none" w:sz="0" w:space="0" w:color="auto"/>
          </w:divBdr>
        </w:div>
        <w:div w:id="2010283286">
          <w:marLeft w:val="0"/>
          <w:marRight w:val="0"/>
          <w:marTop w:val="0"/>
          <w:marBottom w:val="0"/>
          <w:divBdr>
            <w:top w:val="none" w:sz="0" w:space="0" w:color="auto"/>
            <w:left w:val="none" w:sz="0" w:space="0" w:color="auto"/>
            <w:bottom w:val="none" w:sz="0" w:space="0" w:color="auto"/>
            <w:right w:val="none" w:sz="0" w:space="0" w:color="auto"/>
          </w:divBdr>
        </w:div>
        <w:div w:id="2049837571">
          <w:marLeft w:val="0"/>
          <w:marRight w:val="0"/>
          <w:marTop w:val="0"/>
          <w:marBottom w:val="0"/>
          <w:divBdr>
            <w:top w:val="none" w:sz="0" w:space="0" w:color="auto"/>
            <w:left w:val="none" w:sz="0" w:space="0" w:color="auto"/>
            <w:bottom w:val="none" w:sz="0" w:space="0" w:color="auto"/>
            <w:right w:val="none" w:sz="0" w:space="0" w:color="auto"/>
          </w:divBdr>
        </w:div>
      </w:divsChild>
    </w:div>
    <w:div w:id="428819815">
      <w:bodyDiv w:val="1"/>
      <w:marLeft w:val="0"/>
      <w:marRight w:val="0"/>
      <w:marTop w:val="0"/>
      <w:marBottom w:val="0"/>
      <w:divBdr>
        <w:top w:val="none" w:sz="0" w:space="0" w:color="auto"/>
        <w:left w:val="none" w:sz="0" w:space="0" w:color="auto"/>
        <w:bottom w:val="none" w:sz="0" w:space="0" w:color="auto"/>
        <w:right w:val="none" w:sz="0" w:space="0" w:color="auto"/>
      </w:divBdr>
    </w:div>
    <w:div w:id="438795525">
      <w:bodyDiv w:val="1"/>
      <w:marLeft w:val="0"/>
      <w:marRight w:val="0"/>
      <w:marTop w:val="0"/>
      <w:marBottom w:val="0"/>
      <w:divBdr>
        <w:top w:val="none" w:sz="0" w:space="0" w:color="auto"/>
        <w:left w:val="none" w:sz="0" w:space="0" w:color="auto"/>
        <w:bottom w:val="none" w:sz="0" w:space="0" w:color="auto"/>
        <w:right w:val="none" w:sz="0" w:space="0" w:color="auto"/>
      </w:divBdr>
      <w:divsChild>
        <w:div w:id="248002728">
          <w:marLeft w:val="0"/>
          <w:marRight w:val="0"/>
          <w:marTop w:val="0"/>
          <w:marBottom w:val="0"/>
          <w:divBdr>
            <w:top w:val="none" w:sz="0" w:space="0" w:color="auto"/>
            <w:left w:val="none" w:sz="0" w:space="0" w:color="auto"/>
            <w:bottom w:val="none" w:sz="0" w:space="0" w:color="auto"/>
            <w:right w:val="none" w:sz="0" w:space="0" w:color="auto"/>
          </w:divBdr>
        </w:div>
      </w:divsChild>
    </w:div>
    <w:div w:id="443379303">
      <w:bodyDiv w:val="1"/>
      <w:marLeft w:val="0"/>
      <w:marRight w:val="0"/>
      <w:marTop w:val="0"/>
      <w:marBottom w:val="0"/>
      <w:divBdr>
        <w:top w:val="none" w:sz="0" w:space="0" w:color="auto"/>
        <w:left w:val="none" w:sz="0" w:space="0" w:color="auto"/>
        <w:bottom w:val="none" w:sz="0" w:space="0" w:color="auto"/>
        <w:right w:val="none" w:sz="0" w:space="0" w:color="auto"/>
      </w:divBdr>
      <w:divsChild>
        <w:div w:id="1677271476">
          <w:marLeft w:val="0"/>
          <w:marRight w:val="0"/>
          <w:marTop w:val="0"/>
          <w:marBottom w:val="0"/>
          <w:divBdr>
            <w:top w:val="none" w:sz="0" w:space="0" w:color="auto"/>
            <w:left w:val="none" w:sz="0" w:space="0" w:color="auto"/>
            <w:bottom w:val="none" w:sz="0" w:space="0" w:color="auto"/>
            <w:right w:val="none" w:sz="0" w:space="0" w:color="auto"/>
          </w:divBdr>
        </w:div>
      </w:divsChild>
    </w:div>
    <w:div w:id="444034419">
      <w:bodyDiv w:val="1"/>
      <w:marLeft w:val="0"/>
      <w:marRight w:val="0"/>
      <w:marTop w:val="0"/>
      <w:marBottom w:val="0"/>
      <w:divBdr>
        <w:top w:val="none" w:sz="0" w:space="0" w:color="auto"/>
        <w:left w:val="none" w:sz="0" w:space="0" w:color="auto"/>
        <w:bottom w:val="none" w:sz="0" w:space="0" w:color="auto"/>
        <w:right w:val="none" w:sz="0" w:space="0" w:color="auto"/>
      </w:divBdr>
      <w:divsChild>
        <w:div w:id="851384122">
          <w:marLeft w:val="0"/>
          <w:marRight w:val="0"/>
          <w:marTop w:val="0"/>
          <w:marBottom w:val="0"/>
          <w:divBdr>
            <w:top w:val="none" w:sz="0" w:space="0" w:color="auto"/>
            <w:left w:val="none" w:sz="0" w:space="0" w:color="auto"/>
            <w:bottom w:val="none" w:sz="0" w:space="0" w:color="auto"/>
            <w:right w:val="none" w:sz="0" w:space="0" w:color="auto"/>
          </w:divBdr>
        </w:div>
      </w:divsChild>
    </w:div>
    <w:div w:id="450319827">
      <w:bodyDiv w:val="1"/>
      <w:marLeft w:val="0"/>
      <w:marRight w:val="0"/>
      <w:marTop w:val="0"/>
      <w:marBottom w:val="0"/>
      <w:divBdr>
        <w:top w:val="none" w:sz="0" w:space="0" w:color="auto"/>
        <w:left w:val="none" w:sz="0" w:space="0" w:color="auto"/>
        <w:bottom w:val="none" w:sz="0" w:space="0" w:color="auto"/>
        <w:right w:val="none" w:sz="0" w:space="0" w:color="auto"/>
      </w:divBdr>
      <w:divsChild>
        <w:div w:id="19672341">
          <w:marLeft w:val="0"/>
          <w:marRight w:val="0"/>
          <w:marTop w:val="0"/>
          <w:marBottom w:val="0"/>
          <w:divBdr>
            <w:top w:val="none" w:sz="0" w:space="0" w:color="auto"/>
            <w:left w:val="none" w:sz="0" w:space="0" w:color="auto"/>
            <w:bottom w:val="none" w:sz="0" w:space="0" w:color="auto"/>
            <w:right w:val="none" w:sz="0" w:space="0" w:color="auto"/>
          </w:divBdr>
        </w:div>
      </w:divsChild>
    </w:div>
    <w:div w:id="457068578">
      <w:bodyDiv w:val="1"/>
      <w:marLeft w:val="0"/>
      <w:marRight w:val="0"/>
      <w:marTop w:val="0"/>
      <w:marBottom w:val="0"/>
      <w:divBdr>
        <w:top w:val="none" w:sz="0" w:space="0" w:color="auto"/>
        <w:left w:val="none" w:sz="0" w:space="0" w:color="auto"/>
        <w:bottom w:val="none" w:sz="0" w:space="0" w:color="auto"/>
        <w:right w:val="none" w:sz="0" w:space="0" w:color="auto"/>
      </w:divBdr>
      <w:divsChild>
        <w:div w:id="678120030">
          <w:marLeft w:val="0"/>
          <w:marRight w:val="0"/>
          <w:marTop w:val="0"/>
          <w:marBottom w:val="0"/>
          <w:divBdr>
            <w:top w:val="none" w:sz="0" w:space="0" w:color="auto"/>
            <w:left w:val="none" w:sz="0" w:space="0" w:color="auto"/>
            <w:bottom w:val="none" w:sz="0" w:space="0" w:color="auto"/>
            <w:right w:val="none" w:sz="0" w:space="0" w:color="auto"/>
          </w:divBdr>
        </w:div>
      </w:divsChild>
    </w:div>
    <w:div w:id="460459559">
      <w:bodyDiv w:val="1"/>
      <w:marLeft w:val="0"/>
      <w:marRight w:val="0"/>
      <w:marTop w:val="0"/>
      <w:marBottom w:val="0"/>
      <w:divBdr>
        <w:top w:val="none" w:sz="0" w:space="0" w:color="auto"/>
        <w:left w:val="none" w:sz="0" w:space="0" w:color="auto"/>
        <w:bottom w:val="none" w:sz="0" w:space="0" w:color="auto"/>
        <w:right w:val="none" w:sz="0" w:space="0" w:color="auto"/>
      </w:divBdr>
      <w:divsChild>
        <w:div w:id="1924604834">
          <w:marLeft w:val="0"/>
          <w:marRight w:val="0"/>
          <w:marTop w:val="0"/>
          <w:marBottom w:val="0"/>
          <w:divBdr>
            <w:top w:val="none" w:sz="0" w:space="0" w:color="auto"/>
            <w:left w:val="none" w:sz="0" w:space="0" w:color="auto"/>
            <w:bottom w:val="none" w:sz="0" w:space="0" w:color="auto"/>
            <w:right w:val="none" w:sz="0" w:space="0" w:color="auto"/>
          </w:divBdr>
        </w:div>
      </w:divsChild>
    </w:div>
    <w:div w:id="460996907">
      <w:bodyDiv w:val="1"/>
      <w:marLeft w:val="0"/>
      <w:marRight w:val="0"/>
      <w:marTop w:val="0"/>
      <w:marBottom w:val="0"/>
      <w:divBdr>
        <w:top w:val="none" w:sz="0" w:space="0" w:color="auto"/>
        <w:left w:val="none" w:sz="0" w:space="0" w:color="auto"/>
        <w:bottom w:val="none" w:sz="0" w:space="0" w:color="auto"/>
        <w:right w:val="none" w:sz="0" w:space="0" w:color="auto"/>
      </w:divBdr>
      <w:divsChild>
        <w:div w:id="1426195874">
          <w:marLeft w:val="0"/>
          <w:marRight w:val="0"/>
          <w:marTop w:val="0"/>
          <w:marBottom w:val="0"/>
          <w:divBdr>
            <w:top w:val="none" w:sz="0" w:space="0" w:color="auto"/>
            <w:left w:val="none" w:sz="0" w:space="0" w:color="auto"/>
            <w:bottom w:val="none" w:sz="0" w:space="0" w:color="auto"/>
            <w:right w:val="none" w:sz="0" w:space="0" w:color="auto"/>
          </w:divBdr>
        </w:div>
      </w:divsChild>
    </w:div>
    <w:div w:id="463356765">
      <w:bodyDiv w:val="1"/>
      <w:marLeft w:val="0"/>
      <w:marRight w:val="0"/>
      <w:marTop w:val="0"/>
      <w:marBottom w:val="0"/>
      <w:divBdr>
        <w:top w:val="none" w:sz="0" w:space="0" w:color="auto"/>
        <w:left w:val="none" w:sz="0" w:space="0" w:color="auto"/>
        <w:bottom w:val="none" w:sz="0" w:space="0" w:color="auto"/>
        <w:right w:val="none" w:sz="0" w:space="0" w:color="auto"/>
      </w:divBdr>
      <w:divsChild>
        <w:div w:id="1543907405">
          <w:marLeft w:val="0"/>
          <w:marRight w:val="0"/>
          <w:marTop w:val="0"/>
          <w:marBottom w:val="0"/>
          <w:divBdr>
            <w:top w:val="none" w:sz="0" w:space="0" w:color="auto"/>
            <w:left w:val="none" w:sz="0" w:space="0" w:color="auto"/>
            <w:bottom w:val="none" w:sz="0" w:space="0" w:color="auto"/>
            <w:right w:val="none" w:sz="0" w:space="0" w:color="auto"/>
          </w:divBdr>
        </w:div>
      </w:divsChild>
    </w:div>
    <w:div w:id="464005195">
      <w:bodyDiv w:val="1"/>
      <w:marLeft w:val="0"/>
      <w:marRight w:val="0"/>
      <w:marTop w:val="0"/>
      <w:marBottom w:val="0"/>
      <w:divBdr>
        <w:top w:val="none" w:sz="0" w:space="0" w:color="auto"/>
        <w:left w:val="none" w:sz="0" w:space="0" w:color="auto"/>
        <w:bottom w:val="none" w:sz="0" w:space="0" w:color="auto"/>
        <w:right w:val="none" w:sz="0" w:space="0" w:color="auto"/>
      </w:divBdr>
      <w:divsChild>
        <w:div w:id="467279271">
          <w:marLeft w:val="0"/>
          <w:marRight w:val="0"/>
          <w:marTop w:val="0"/>
          <w:marBottom w:val="0"/>
          <w:divBdr>
            <w:top w:val="none" w:sz="0" w:space="0" w:color="auto"/>
            <w:left w:val="none" w:sz="0" w:space="0" w:color="auto"/>
            <w:bottom w:val="none" w:sz="0" w:space="0" w:color="auto"/>
            <w:right w:val="none" w:sz="0" w:space="0" w:color="auto"/>
          </w:divBdr>
        </w:div>
      </w:divsChild>
    </w:div>
    <w:div w:id="468938573">
      <w:bodyDiv w:val="1"/>
      <w:marLeft w:val="0"/>
      <w:marRight w:val="0"/>
      <w:marTop w:val="0"/>
      <w:marBottom w:val="0"/>
      <w:divBdr>
        <w:top w:val="none" w:sz="0" w:space="0" w:color="auto"/>
        <w:left w:val="none" w:sz="0" w:space="0" w:color="auto"/>
        <w:bottom w:val="none" w:sz="0" w:space="0" w:color="auto"/>
        <w:right w:val="none" w:sz="0" w:space="0" w:color="auto"/>
      </w:divBdr>
      <w:divsChild>
        <w:div w:id="1707171360">
          <w:marLeft w:val="0"/>
          <w:marRight w:val="0"/>
          <w:marTop w:val="0"/>
          <w:marBottom w:val="0"/>
          <w:divBdr>
            <w:top w:val="none" w:sz="0" w:space="0" w:color="auto"/>
            <w:left w:val="none" w:sz="0" w:space="0" w:color="auto"/>
            <w:bottom w:val="none" w:sz="0" w:space="0" w:color="auto"/>
            <w:right w:val="none" w:sz="0" w:space="0" w:color="auto"/>
          </w:divBdr>
        </w:div>
      </w:divsChild>
    </w:div>
    <w:div w:id="475072064">
      <w:bodyDiv w:val="1"/>
      <w:marLeft w:val="0"/>
      <w:marRight w:val="0"/>
      <w:marTop w:val="0"/>
      <w:marBottom w:val="0"/>
      <w:divBdr>
        <w:top w:val="none" w:sz="0" w:space="0" w:color="auto"/>
        <w:left w:val="none" w:sz="0" w:space="0" w:color="auto"/>
        <w:bottom w:val="none" w:sz="0" w:space="0" w:color="auto"/>
        <w:right w:val="none" w:sz="0" w:space="0" w:color="auto"/>
      </w:divBdr>
      <w:divsChild>
        <w:div w:id="1259558962">
          <w:marLeft w:val="0"/>
          <w:marRight w:val="0"/>
          <w:marTop w:val="0"/>
          <w:marBottom w:val="0"/>
          <w:divBdr>
            <w:top w:val="none" w:sz="0" w:space="0" w:color="auto"/>
            <w:left w:val="none" w:sz="0" w:space="0" w:color="auto"/>
            <w:bottom w:val="none" w:sz="0" w:space="0" w:color="auto"/>
            <w:right w:val="none" w:sz="0" w:space="0" w:color="auto"/>
          </w:divBdr>
        </w:div>
      </w:divsChild>
    </w:div>
    <w:div w:id="481311512">
      <w:bodyDiv w:val="1"/>
      <w:marLeft w:val="0"/>
      <w:marRight w:val="0"/>
      <w:marTop w:val="0"/>
      <w:marBottom w:val="0"/>
      <w:divBdr>
        <w:top w:val="none" w:sz="0" w:space="0" w:color="auto"/>
        <w:left w:val="none" w:sz="0" w:space="0" w:color="auto"/>
        <w:bottom w:val="none" w:sz="0" w:space="0" w:color="auto"/>
        <w:right w:val="none" w:sz="0" w:space="0" w:color="auto"/>
      </w:divBdr>
      <w:divsChild>
        <w:div w:id="652879945">
          <w:marLeft w:val="0"/>
          <w:marRight w:val="0"/>
          <w:marTop w:val="0"/>
          <w:marBottom w:val="0"/>
          <w:divBdr>
            <w:top w:val="none" w:sz="0" w:space="0" w:color="auto"/>
            <w:left w:val="none" w:sz="0" w:space="0" w:color="auto"/>
            <w:bottom w:val="none" w:sz="0" w:space="0" w:color="auto"/>
            <w:right w:val="none" w:sz="0" w:space="0" w:color="auto"/>
          </w:divBdr>
        </w:div>
      </w:divsChild>
    </w:div>
    <w:div w:id="481771450">
      <w:bodyDiv w:val="1"/>
      <w:marLeft w:val="0"/>
      <w:marRight w:val="0"/>
      <w:marTop w:val="0"/>
      <w:marBottom w:val="0"/>
      <w:divBdr>
        <w:top w:val="none" w:sz="0" w:space="0" w:color="auto"/>
        <w:left w:val="none" w:sz="0" w:space="0" w:color="auto"/>
        <w:bottom w:val="none" w:sz="0" w:space="0" w:color="auto"/>
        <w:right w:val="none" w:sz="0" w:space="0" w:color="auto"/>
      </w:divBdr>
      <w:divsChild>
        <w:div w:id="785470524">
          <w:marLeft w:val="0"/>
          <w:marRight w:val="0"/>
          <w:marTop w:val="0"/>
          <w:marBottom w:val="0"/>
          <w:divBdr>
            <w:top w:val="none" w:sz="0" w:space="0" w:color="auto"/>
            <w:left w:val="none" w:sz="0" w:space="0" w:color="auto"/>
            <w:bottom w:val="none" w:sz="0" w:space="0" w:color="auto"/>
            <w:right w:val="none" w:sz="0" w:space="0" w:color="auto"/>
          </w:divBdr>
        </w:div>
      </w:divsChild>
    </w:div>
    <w:div w:id="481965646">
      <w:bodyDiv w:val="1"/>
      <w:marLeft w:val="0"/>
      <w:marRight w:val="0"/>
      <w:marTop w:val="0"/>
      <w:marBottom w:val="0"/>
      <w:divBdr>
        <w:top w:val="none" w:sz="0" w:space="0" w:color="auto"/>
        <w:left w:val="none" w:sz="0" w:space="0" w:color="auto"/>
        <w:bottom w:val="none" w:sz="0" w:space="0" w:color="auto"/>
        <w:right w:val="none" w:sz="0" w:space="0" w:color="auto"/>
      </w:divBdr>
      <w:divsChild>
        <w:div w:id="1975409034">
          <w:marLeft w:val="0"/>
          <w:marRight w:val="0"/>
          <w:marTop w:val="0"/>
          <w:marBottom w:val="0"/>
          <w:divBdr>
            <w:top w:val="none" w:sz="0" w:space="0" w:color="auto"/>
            <w:left w:val="none" w:sz="0" w:space="0" w:color="auto"/>
            <w:bottom w:val="none" w:sz="0" w:space="0" w:color="auto"/>
            <w:right w:val="none" w:sz="0" w:space="0" w:color="auto"/>
          </w:divBdr>
        </w:div>
      </w:divsChild>
    </w:div>
    <w:div w:id="483162581">
      <w:bodyDiv w:val="1"/>
      <w:marLeft w:val="0"/>
      <w:marRight w:val="0"/>
      <w:marTop w:val="0"/>
      <w:marBottom w:val="0"/>
      <w:divBdr>
        <w:top w:val="none" w:sz="0" w:space="0" w:color="auto"/>
        <w:left w:val="none" w:sz="0" w:space="0" w:color="auto"/>
        <w:bottom w:val="none" w:sz="0" w:space="0" w:color="auto"/>
        <w:right w:val="none" w:sz="0" w:space="0" w:color="auto"/>
      </w:divBdr>
      <w:divsChild>
        <w:div w:id="1110777912">
          <w:marLeft w:val="0"/>
          <w:marRight w:val="0"/>
          <w:marTop w:val="0"/>
          <w:marBottom w:val="0"/>
          <w:divBdr>
            <w:top w:val="none" w:sz="0" w:space="0" w:color="auto"/>
            <w:left w:val="none" w:sz="0" w:space="0" w:color="auto"/>
            <w:bottom w:val="none" w:sz="0" w:space="0" w:color="auto"/>
            <w:right w:val="none" w:sz="0" w:space="0" w:color="auto"/>
          </w:divBdr>
        </w:div>
      </w:divsChild>
    </w:div>
    <w:div w:id="483476725">
      <w:bodyDiv w:val="1"/>
      <w:marLeft w:val="0"/>
      <w:marRight w:val="0"/>
      <w:marTop w:val="0"/>
      <w:marBottom w:val="0"/>
      <w:divBdr>
        <w:top w:val="none" w:sz="0" w:space="0" w:color="auto"/>
        <w:left w:val="none" w:sz="0" w:space="0" w:color="auto"/>
        <w:bottom w:val="none" w:sz="0" w:space="0" w:color="auto"/>
        <w:right w:val="none" w:sz="0" w:space="0" w:color="auto"/>
      </w:divBdr>
      <w:divsChild>
        <w:div w:id="1231499625">
          <w:marLeft w:val="0"/>
          <w:marRight w:val="0"/>
          <w:marTop w:val="0"/>
          <w:marBottom w:val="0"/>
          <w:divBdr>
            <w:top w:val="none" w:sz="0" w:space="0" w:color="auto"/>
            <w:left w:val="none" w:sz="0" w:space="0" w:color="auto"/>
            <w:bottom w:val="none" w:sz="0" w:space="0" w:color="auto"/>
            <w:right w:val="none" w:sz="0" w:space="0" w:color="auto"/>
          </w:divBdr>
        </w:div>
      </w:divsChild>
    </w:div>
    <w:div w:id="486554271">
      <w:bodyDiv w:val="1"/>
      <w:marLeft w:val="0"/>
      <w:marRight w:val="0"/>
      <w:marTop w:val="0"/>
      <w:marBottom w:val="0"/>
      <w:divBdr>
        <w:top w:val="none" w:sz="0" w:space="0" w:color="auto"/>
        <w:left w:val="none" w:sz="0" w:space="0" w:color="auto"/>
        <w:bottom w:val="none" w:sz="0" w:space="0" w:color="auto"/>
        <w:right w:val="none" w:sz="0" w:space="0" w:color="auto"/>
      </w:divBdr>
      <w:divsChild>
        <w:div w:id="2071490418">
          <w:marLeft w:val="0"/>
          <w:marRight w:val="0"/>
          <w:marTop w:val="0"/>
          <w:marBottom w:val="0"/>
          <w:divBdr>
            <w:top w:val="none" w:sz="0" w:space="0" w:color="auto"/>
            <w:left w:val="none" w:sz="0" w:space="0" w:color="auto"/>
            <w:bottom w:val="none" w:sz="0" w:space="0" w:color="auto"/>
            <w:right w:val="none" w:sz="0" w:space="0" w:color="auto"/>
          </w:divBdr>
        </w:div>
      </w:divsChild>
    </w:div>
    <w:div w:id="492109960">
      <w:bodyDiv w:val="1"/>
      <w:marLeft w:val="0"/>
      <w:marRight w:val="0"/>
      <w:marTop w:val="0"/>
      <w:marBottom w:val="0"/>
      <w:divBdr>
        <w:top w:val="none" w:sz="0" w:space="0" w:color="auto"/>
        <w:left w:val="none" w:sz="0" w:space="0" w:color="auto"/>
        <w:bottom w:val="none" w:sz="0" w:space="0" w:color="auto"/>
        <w:right w:val="none" w:sz="0" w:space="0" w:color="auto"/>
      </w:divBdr>
      <w:divsChild>
        <w:div w:id="1082413166">
          <w:marLeft w:val="0"/>
          <w:marRight w:val="0"/>
          <w:marTop w:val="0"/>
          <w:marBottom w:val="0"/>
          <w:divBdr>
            <w:top w:val="none" w:sz="0" w:space="0" w:color="auto"/>
            <w:left w:val="none" w:sz="0" w:space="0" w:color="auto"/>
            <w:bottom w:val="none" w:sz="0" w:space="0" w:color="auto"/>
            <w:right w:val="none" w:sz="0" w:space="0" w:color="auto"/>
          </w:divBdr>
        </w:div>
      </w:divsChild>
    </w:div>
    <w:div w:id="492840308">
      <w:bodyDiv w:val="1"/>
      <w:marLeft w:val="0"/>
      <w:marRight w:val="0"/>
      <w:marTop w:val="0"/>
      <w:marBottom w:val="0"/>
      <w:divBdr>
        <w:top w:val="none" w:sz="0" w:space="0" w:color="auto"/>
        <w:left w:val="none" w:sz="0" w:space="0" w:color="auto"/>
        <w:bottom w:val="none" w:sz="0" w:space="0" w:color="auto"/>
        <w:right w:val="none" w:sz="0" w:space="0" w:color="auto"/>
      </w:divBdr>
      <w:divsChild>
        <w:div w:id="1590385621">
          <w:marLeft w:val="0"/>
          <w:marRight w:val="0"/>
          <w:marTop w:val="0"/>
          <w:marBottom w:val="0"/>
          <w:divBdr>
            <w:top w:val="none" w:sz="0" w:space="0" w:color="auto"/>
            <w:left w:val="none" w:sz="0" w:space="0" w:color="auto"/>
            <w:bottom w:val="none" w:sz="0" w:space="0" w:color="auto"/>
            <w:right w:val="none" w:sz="0" w:space="0" w:color="auto"/>
          </w:divBdr>
        </w:div>
      </w:divsChild>
    </w:div>
    <w:div w:id="495802673">
      <w:bodyDiv w:val="1"/>
      <w:marLeft w:val="0"/>
      <w:marRight w:val="0"/>
      <w:marTop w:val="0"/>
      <w:marBottom w:val="0"/>
      <w:divBdr>
        <w:top w:val="none" w:sz="0" w:space="0" w:color="auto"/>
        <w:left w:val="none" w:sz="0" w:space="0" w:color="auto"/>
        <w:bottom w:val="none" w:sz="0" w:space="0" w:color="auto"/>
        <w:right w:val="none" w:sz="0" w:space="0" w:color="auto"/>
      </w:divBdr>
      <w:divsChild>
        <w:div w:id="1501241057">
          <w:marLeft w:val="0"/>
          <w:marRight w:val="0"/>
          <w:marTop w:val="0"/>
          <w:marBottom w:val="0"/>
          <w:divBdr>
            <w:top w:val="none" w:sz="0" w:space="0" w:color="auto"/>
            <w:left w:val="none" w:sz="0" w:space="0" w:color="auto"/>
            <w:bottom w:val="none" w:sz="0" w:space="0" w:color="auto"/>
            <w:right w:val="none" w:sz="0" w:space="0" w:color="auto"/>
          </w:divBdr>
        </w:div>
      </w:divsChild>
    </w:div>
    <w:div w:id="498935188">
      <w:bodyDiv w:val="1"/>
      <w:marLeft w:val="0"/>
      <w:marRight w:val="0"/>
      <w:marTop w:val="0"/>
      <w:marBottom w:val="0"/>
      <w:divBdr>
        <w:top w:val="none" w:sz="0" w:space="0" w:color="auto"/>
        <w:left w:val="none" w:sz="0" w:space="0" w:color="auto"/>
        <w:bottom w:val="none" w:sz="0" w:space="0" w:color="auto"/>
        <w:right w:val="none" w:sz="0" w:space="0" w:color="auto"/>
      </w:divBdr>
      <w:divsChild>
        <w:div w:id="1802453821">
          <w:marLeft w:val="0"/>
          <w:marRight w:val="0"/>
          <w:marTop w:val="0"/>
          <w:marBottom w:val="0"/>
          <w:divBdr>
            <w:top w:val="none" w:sz="0" w:space="0" w:color="auto"/>
            <w:left w:val="none" w:sz="0" w:space="0" w:color="auto"/>
            <w:bottom w:val="none" w:sz="0" w:space="0" w:color="auto"/>
            <w:right w:val="none" w:sz="0" w:space="0" w:color="auto"/>
          </w:divBdr>
        </w:div>
      </w:divsChild>
    </w:div>
    <w:div w:id="501698085">
      <w:bodyDiv w:val="1"/>
      <w:marLeft w:val="0"/>
      <w:marRight w:val="0"/>
      <w:marTop w:val="0"/>
      <w:marBottom w:val="0"/>
      <w:divBdr>
        <w:top w:val="none" w:sz="0" w:space="0" w:color="auto"/>
        <w:left w:val="none" w:sz="0" w:space="0" w:color="auto"/>
        <w:bottom w:val="none" w:sz="0" w:space="0" w:color="auto"/>
        <w:right w:val="none" w:sz="0" w:space="0" w:color="auto"/>
      </w:divBdr>
      <w:divsChild>
        <w:div w:id="363867186">
          <w:marLeft w:val="0"/>
          <w:marRight w:val="0"/>
          <w:marTop w:val="0"/>
          <w:marBottom w:val="0"/>
          <w:divBdr>
            <w:top w:val="none" w:sz="0" w:space="0" w:color="auto"/>
            <w:left w:val="none" w:sz="0" w:space="0" w:color="auto"/>
            <w:bottom w:val="none" w:sz="0" w:space="0" w:color="auto"/>
            <w:right w:val="none" w:sz="0" w:space="0" w:color="auto"/>
          </w:divBdr>
        </w:div>
      </w:divsChild>
    </w:div>
    <w:div w:id="504327461">
      <w:bodyDiv w:val="1"/>
      <w:marLeft w:val="0"/>
      <w:marRight w:val="0"/>
      <w:marTop w:val="0"/>
      <w:marBottom w:val="0"/>
      <w:divBdr>
        <w:top w:val="none" w:sz="0" w:space="0" w:color="auto"/>
        <w:left w:val="none" w:sz="0" w:space="0" w:color="auto"/>
        <w:bottom w:val="none" w:sz="0" w:space="0" w:color="auto"/>
        <w:right w:val="none" w:sz="0" w:space="0" w:color="auto"/>
      </w:divBdr>
      <w:divsChild>
        <w:div w:id="496968847">
          <w:marLeft w:val="0"/>
          <w:marRight w:val="0"/>
          <w:marTop w:val="0"/>
          <w:marBottom w:val="0"/>
          <w:divBdr>
            <w:top w:val="none" w:sz="0" w:space="0" w:color="auto"/>
            <w:left w:val="none" w:sz="0" w:space="0" w:color="auto"/>
            <w:bottom w:val="none" w:sz="0" w:space="0" w:color="auto"/>
            <w:right w:val="none" w:sz="0" w:space="0" w:color="auto"/>
          </w:divBdr>
        </w:div>
      </w:divsChild>
    </w:div>
    <w:div w:id="505289250">
      <w:bodyDiv w:val="1"/>
      <w:marLeft w:val="0"/>
      <w:marRight w:val="0"/>
      <w:marTop w:val="0"/>
      <w:marBottom w:val="0"/>
      <w:divBdr>
        <w:top w:val="none" w:sz="0" w:space="0" w:color="auto"/>
        <w:left w:val="none" w:sz="0" w:space="0" w:color="auto"/>
        <w:bottom w:val="none" w:sz="0" w:space="0" w:color="auto"/>
        <w:right w:val="none" w:sz="0" w:space="0" w:color="auto"/>
      </w:divBdr>
      <w:divsChild>
        <w:div w:id="206072296">
          <w:marLeft w:val="0"/>
          <w:marRight w:val="0"/>
          <w:marTop w:val="0"/>
          <w:marBottom w:val="0"/>
          <w:divBdr>
            <w:top w:val="none" w:sz="0" w:space="0" w:color="auto"/>
            <w:left w:val="none" w:sz="0" w:space="0" w:color="auto"/>
            <w:bottom w:val="none" w:sz="0" w:space="0" w:color="auto"/>
            <w:right w:val="none" w:sz="0" w:space="0" w:color="auto"/>
          </w:divBdr>
        </w:div>
      </w:divsChild>
    </w:div>
    <w:div w:id="510996874">
      <w:bodyDiv w:val="1"/>
      <w:marLeft w:val="0"/>
      <w:marRight w:val="0"/>
      <w:marTop w:val="0"/>
      <w:marBottom w:val="0"/>
      <w:divBdr>
        <w:top w:val="none" w:sz="0" w:space="0" w:color="auto"/>
        <w:left w:val="none" w:sz="0" w:space="0" w:color="auto"/>
        <w:bottom w:val="none" w:sz="0" w:space="0" w:color="auto"/>
        <w:right w:val="none" w:sz="0" w:space="0" w:color="auto"/>
      </w:divBdr>
      <w:divsChild>
        <w:div w:id="1787305600">
          <w:marLeft w:val="0"/>
          <w:marRight w:val="0"/>
          <w:marTop w:val="0"/>
          <w:marBottom w:val="0"/>
          <w:divBdr>
            <w:top w:val="none" w:sz="0" w:space="0" w:color="auto"/>
            <w:left w:val="none" w:sz="0" w:space="0" w:color="auto"/>
            <w:bottom w:val="none" w:sz="0" w:space="0" w:color="auto"/>
            <w:right w:val="none" w:sz="0" w:space="0" w:color="auto"/>
          </w:divBdr>
        </w:div>
      </w:divsChild>
    </w:div>
    <w:div w:id="521018085">
      <w:bodyDiv w:val="1"/>
      <w:marLeft w:val="0"/>
      <w:marRight w:val="0"/>
      <w:marTop w:val="0"/>
      <w:marBottom w:val="0"/>
      <w:divBdr>
        <w:top w:val="none" w:sz="0" w:space="0" w:color="auto"/>
        <w:left w:val="none" w:sz="0" w:space="0" w:color="auto"/>
        <w:bottom w:val="none" w:sz="0" w:space="0" w:color="auto"/>
        <w:right w:val="none" w:sz="0" w:space="0" w:color="auto"/>
      </w:divBdr>
      <w:divsChild>
        <w:div w:id="811947115">
          <w:marLeft w:val="0"/>
          <w:marRight w:val="0"/>
          <w:marTop w:val="0"/>
          <w:marBottom w:val="0"/>
          <w:divBdr>
            <w:top w:val="none" w:sz="0" w:space="0" w:color="auto"/>
            <w:left w:val="none" w:sz="0" w:space="0" w:color="auto"/>
            <w:bottom w:val="none" w:sz="0" w:space="0" w:color="auto"/>
            <w:right w:val="none" w:sz="0" w:space="0" w:color="auto"/>
          </w:divBdr>
        </w:div>
      </w:divsChild>
    </w:div>
    <w:div w:id="523061877">
      <w:bodyDiv w:val="1"/>
      <w:marLeft w:val="0"/>
      <w:marRight w:val="0"/>
      <w:marTop w:val="0"/>
      <w:marBottom w:val="0"/>
      <w:divBdr>
        <w:top w:val="none" w:sz="0" w:space="0" w:color="auto"/>
        <w:left w:val="none" w:sz="0" w:space="0" w:color="auto"/>
        <w:bottom w:val="none" w:sz="0" w:space="0" w:color="auto"/>
        <w:right w:val="none" w:sz="0" w:space="0" w:color="auto"/>
      </w:divBdr>
      <w:divsChild>
        <w:div w:id="1926454663">
          <w:marLeft w:val="0"/>
          <w:marRight w:val="0"/>
          <w:marTop w:val="0"/>
          <w:marBottom w:val="0"/>
          <w:divBdr>
            <w:top w:val="none" w:sz="0" w:space="0" w:color="auto"/>
            <w:left w:val="none" w:sz="0" w:space="0" w:color="auto"/>
            <w:bottom w:val="none" w:sz="0" w:space="0" w:color="auto"/>
            <w:right w:val="none" w:sz="0" w:space="0" w:color="auto"/>
          </w:divBdr>
        </w:div>
      </w:divsChild>
    </w:div>
    <w:div w:id="523206166">
      <w:bodyDiv w:val="1"/>
      <w:marLeft w:val="0"/>
      <w:marRight w:val="0"/>
      <w:marTop w:val="0"/>
      <w:marBottom w:val="0"/>
      <w:divBdr>
        <w:top w:val="none" w:sz="0" w:space="0" w:color="auto"/>
        <w:left w:val="none" w:sz="0" w:space="0" w:color="auto"/>
        <w:bottom w:val="none" w:sz="0" w:space="0" w:color="auto"/>
        <w:right w:val="none" w:sz="0" w:space="0" w:color="auto"/>
      </w:divBdr>
      <w:divsChild>
        <w:div w:id="226576995">
          <w:marLeft w:val="0"/>
          <w:marRight w:val="0"/>
          <w:marTop w:val="0"/>
          <w:marBottom w:val="0"/>
          <w:divBdr>
            <w:top w:val="none" w:sz="0" w:space="0" w:color="auto"/>
            <w:left w:val="none" w:sz="0" w:space="0" w:color="auto"/>
            <w:bottom w:val="none" w:sz="0" w:space="0" w:color="auto"/>
            <w:right w:val="none" w:sz="0" w:space="0" w:color="auto"/>
          </w:divBdr>
        </w:div>
        <w:div w:id="834102826">
          <w:marLeft w:val="0"/>
          <w:marRight w:val="0"/>
          <w:marTop w:val="0"/>
          <w:marBottom w:val="0"/>
          <w:divBdr>
            <w:top w:val="none" w:sz="0" w:space="0" w:color="auto"/>
            <w:left w:val="none" w:sz="0" w:space="0" w:color="auto"/>
            <w:bottom w:val="none" w:sz="0" w:space="0" w:color="auto"/>
            <w:right w:val="none" w:sz="0" w:space="0" w:color="auto"/>
          </w:divBdr>
        </w:div>
        <w:div w:id="1291209800">
          <w:marLeft w:val="0"/>
          <w:marRight w:val="0"/>
          <w:marTop w:val="0"/>
          <w:marBottom w:val="0"/>
          <w:divBdr>
            <w:top w:val="none" w:sz="0" w:space="0" w:color="auto"/>
            <w:left w:val="none" w:sz="0" w:space="0" w:color="auto"/>
            <w:bottom w:val="none" w:sz="0" w:space="0" w:color="auto"/>
            <w:right w:val="none" w:sz="0" w:space="0" w:color="auto"/>
          </w:divBdr>
        </w:div>
        <w:div w:id="1663242057">
          <w:marLeft w:val="0"/>
          <w:marRight w:val="0"/>
          <w:marTop w:val="0"/>
          <w:marBottom w:val="0"/>
          <w:divBdr>
            <w:top w:val="none" w:sz="0" w:space="0" w:color="auto"/>
            <w:left w:val="none" w:sz="0" w:space="0" w:color="auto"/>
            <w:bottom w:val="none" w:sz="0" w:space="0" w:color="auto"/>
            <w:right w:val="none" w:sz="0" w:space="0" w:color="auto"/>
          </w:divBdr>
        </w:div>
        <w:div w:id="1780024954">
          <w:marLeft w:val="0"/>
          <w:marRight w:val="0"/>
          <w:marTop w:val="0"/>
          <w:marBottom w:val="0"/>
          <w:divBdr>
            <w:top w:val="none" w:sz="0" w:space="0" w:color="auto"/>
            <w:left w:val="none" w:sz="0" w:space="0" w:color="auto"/>
            <w:bottom w:val="none" w:sz="0" w:space="0" w:color="auto"/>
            <w:right w:val="none" w:sz="0" w:space="0" w:color="auto"/>
          </w:divBdr>
        </w:div>
        <w:div w:id="1814374162">
          <w:marLeft w:val="0"/>
          <w:marRight w:val="0"/>
          <w:marTop w:val="0"/>
          <w:marBottom w:val="0"/>
          <w:divBdr>
            <w:top w:val="none" w:sz="0" w:space="0" w:color="auto"/>
            <w:left w:val="none" w:sz="0" w:space="0" w:color="auto"/>
            <w:bottom w:val="none" w:sz="0" w:space="0" w:color="auto"/>
            <w:right w:val="none" w:sz="0" w:space="0" w:color="auto"/>
          </w:divBdr>
        </w:div>
        <w:div w:id="1915427528">
          <w:marLeft w:val="0"/>
          <w:marRight w:val="0"/>
          <w:marTop w:val="0"/>
          <w:marBottom w:val="0"/>
          <w:divBdr>
            <w:top w:val="none" w:sz="0" w:space="0" w:color="auto"/>
            <w:left w:val="none" w:sz="0" w:space="0" w:color="auto"/>
            <w:bottom w:val="none" w:sz="0" w:space="0" w:color="auto"/>
            <w:right w:val="none" w:sz="0" w:space="0" w:color="auto"/>
          </w:divBdr>
        </w:div>
      </w:divsChild>
    </w:div>
    <w:div w:id="525218621">
      <w:bodyDiv w:val="1"/>
      <w:marLeft w:val="0"/>
      <w:marRight w:val="0"/>
      <w:marTop w:val="0"/>
      <w:marBottom w:val="0"/>
      <w:divBdr>
        <w:top w:val="none" w:sz="0" w:space="0" w:color="auto"/>
        <w:left w:val="none" w:sz="0" w:space="0" w:color="auto"/>
        <w:bottom w:val="none" w:sz="0" w:space="0" w:color="auto"/>
        <w:right w:val="none" w:sz="0" w:space="0" w:color="auto"/>
      </w:divBdr>
      <w:divsChild>
        <w:div w:id="328489778">
          <w:marLeft w:val="0"/>
          <w:marRight w:val="0"/>
          <w:marTop w:val="0"/>
          <w:marBottom w:val="0"/>
          <w:divBdr>
            <w:top w:val="none" w:sz="0" w:space="0" w:color="auto"/>
            <w:left w:val="none" w:sz="0" w:space="0" w:color="auto"/>
            <w:bottom w:val="none" w:sz="0" w:space="0" w:color="auto"/>
            <w:right w:val="none" w:sz="0" w:space="0" w:color="auto"/>
          </w:divBdr>
        </w:div>
      </w:divsChild>
    </w:div>
    <w:div w:id="526794448">
      <w:bodyDiv w:val="1"/>
      <w:marLeft w:val="0"/>
      <w:marRight w:val="0"/>
      <w:marTop w:val="0"/>
      <w:marBottom w:val="0"/>
      <w:divBdr>
        <w:top w:val="none" w:sz="0" w:space="0" w:color="auto"/>
        <w:left w:val="none" w:sz="0" w:space="0" w:color="auto"/>
        <w:bottom w:val="none" w:sz="0" w:space="0" w:color="auto"/>
        <w:right w:val="none" w:sz="0" w:space="0" w:color="auto"/>
      </w:divBdr>
      <w:divsChild>
        <w:div w:id="1050569856">
          <w:marLeft w:val="0"/>
          <w:marRight w:val="0"/>
          <w:marTop w:val="0"/>
          <w:marBottom w:val="0"/>
          <w:divBdr>
            <w:top w:val="none" w:sz="0" w:space="0" w:color="auto"/>
            <w:left w:val="none" w:sz="0" w:space="0" w:color="auto"/>
            <w:bottom w:val="none" w:sz="0" w:space="0" w:color="auto"/>
            <w:right w:val="none" w:sz="0" w:space="0" w:color="auto"/>
          </w:divBdr>
        </w:div>
      </w:divsChild>
    </w:div>
    <w:div w:id="526874165">
      <w:bodyDiv w:val="1"/>
      <w:marLeft w:val="0"/>
      <w:marRight w:val="0"/>
      <w:marTop w:val="0"/>
      <w:marBottom w:val="0"/>
      <w:divBdr>
        <w:top w:val="none" w:sz="0" w:space="0" w:color="auto"/>
        <w:left w:val="none" w:sz="0" w:space="0" w:color="auto"/>
        <w:bottom w:val="none" w:sz="0" w:space="0" w:color="auto"/>
        <w:right w:val="none" w:sz="0" w:space="0" w:color="auto"/>
      </w:divBdr>
      <w:divsChild>
        <w:div w:id="1237133619">
          <w:marLeft w:val="0"/>
          <w:marRight w:val="0"/>
          <w:marTop w:val="0"/>
          <w:marBottom w:val="0"/>
          <w:divBdr>
            <w:top w:val="none" w:sz="0" w:space="0" w:color="auto"/>
            <w:left w:val="none" w:sz="0" w:space="0" w:color="auto"/>
            <w:bottom w:val="none" w:sz="0" w:space="0" w:color="auto"/>
            <w:right w:val="none" w:sz="0" w:space="0" w:color="auto"/>
          </w:divBdr>
        </w:div>
      </w:divsChild>
    </w:div>
    <w:div w:id="532500341">
      <w:bodyDiv w:val="1"/>
      <w:marLeft w:val="0"/>
      <w:marRight w:val="0"/>
      <w:marTop w:val="0"/>
      <w:marBottom w:val="0"/>
      <w:divBdr>
        <w:top w:val="none" w:sz="0" w:space="0" w:color="auto"/>
        <w:left w:val="none" w:sz="0" w:space="0" w:color="auto"/>
        <w:bottom w:val="none" w:sz="0" w:space="0" w:color="auto"/>
        <w:right w:val="none" w:sz="0" w:space="0" w:color="auto"/>
      </w:divBdr>
      <w:divsChild>
        <w:div w:id="5063886">
          <w:marLeft w:val="0"/>
          <w:marRight w:val="0"/>
          <w:marTop w:val="0"/>
          <w:marBottom w:val="0"/>
          <w:divBdr>
            <w:top w:val="none" w:sz="0" w:space="0" w:color="auto"/>
            <w:left w:val="none" w:sz="0" w:space="0" w:color="auto"/>
            <w:bottom w:val="none" w:sz="0" w:space="0" w:color="auto"/>
            <w:right w:val="none" w:sz="0" w:space="0" w:color="auto"/>
          </w:divBdr>
        </w:div>
      </w:divsChild>
    </w:div>
    <w:div w:id="533079973">
      <w:bodyDiv w:val="1"/>
      <w:marLeft w:val="0"/>
      <w:marRight w:val="0"/>
      <w:marTop w:val="0"/>
      <w:marBottom w:val="0"/>
      <w:divBdr>
        <w:top w:val="none" w:sz="0" w:space="0" w:color="auto"/>
        <w:left w:val="none" w:sz="0" w:space="0" w:color="auto"/>
        <w:bottom w:val="none" w:sz="0" w:space="0" w:color="auto"/>
        <w:right w:val="none" w:sz="0" w:space="0" w:color="auto"/>
      </w:divBdr>
      <w:divsChild>
        <w:div w:id="618682892">
          <w:marLeft w:val="0"/>
          <w:marRight w:val="0"/>
          <w:marTop w:val="0"/>
          <w:marBottom w:val="0"/>
          <w:divBdr>
            <w:top w:val="none" w:sz="0" w:space="0" w:color="auto"/>
            <w:left w:val="none" w:sz="0" w:space="0" w:color="auto"/>
            <w:bottom w:val="none" w:sz="0" w:space="0" w:color="auto"/>
            <w:right w:val="none" w:sz="0" w:space="0" w:color="auto"/>
          </w:divBdr>
        </w:div>
      </w:divsChild>
    </w:div>
    <w:div w:id="536281745">
      <w:bodyDiv w:val="1"/>
      <w:marLeft w:val="0"/>
      <w:marRight w:val="0"/>
      <w:marTop w:val="0"/>
      <w:marBottom w:val="0"/>
      <w:divBdr>
        <w:top w:val="none" w:sz="0" w:space="0" w:color="auto"/>
        <w:left w:val="none" w:sz="0" w:space="0" w:color="auto"/>
        <w:bottom w:val="none" w:sz="0" w:space="0" w:color="auto"/>
        <w:right w:val="none" w:sz="0" w:space="0" w:color="auto"/>
      </w:divBdr>
      <w:divsChild>
        <w:div w:id="57362461">
          <w:marLeft w:val="0"/>
          <w:marRight w:val="0"/>
          <w:marTop w:val="0"/>
          <w:marBottom w:val="0"/>
          <w:divBdr>
            <w:top w:val="none" w:sz="0" w:space="0" w:color="auto"/>
            <w:left w:val="none" w:sz="0" w:space="0" w:color="auto"/>
            <w:bottom w:val="none" w:sz="0" w:space="0" w:color="auto"/>
            <w:right w:val="none" w:sz="0" w:space="0" w:color="auto"/>
          </w:divBdr>
        </w:div>
      </w:divsChild>
    </w:div>
    <w:div w:id="537360191">
      <w:bodyDiv w:val="1"/>
      <w:marLeft w:val="0"/>
      <w:marRight w:val="0"/>
      <w:marTop w:val="0"/>
      <w:marBottom w:val="0"/>
      <w:divBdr>
        <w:top w:val="none" w:sz="0" w:space="0" w:color="auto"/>
        <w:left w:val="none" w:sz="0" w:space="0" w:color="auto"/>
        <w:bottom w:val="none" w:sz="0" w:space="0" w:color="auto"/>
        <w:right w:val="none" w:sz="0" w:space="0" w:color="auto"/>
      </w:divBdr>
      <w:divsChild>
        <w:div w:id="722559247">
          <w:marLeft w:val="0"/>
          <w:marRight w:val="0"/>
          <w:marTop w:val="0"/>
          <w:marBottom w:val="0"/>
          <w:divBdr>
            <w:top w:val="none" w:sz="0" w:space="0" w:color="auto"/>
            <w:left w:val="none" w:sz="0" w:space="0" w:color="auto"/>
            <w:bottom w:val="none" w:sz="0" w:space="0" w:color="auto"/>
            <w:right w:val="none" w:sz="0" w:space="0" w:color="auto"/>
          </w:divBdr>
        </w:div>
      </w:divsChild>
    </w:div>
    <w:div w:id="537856130">
      <w:bodyDiv w:val="1"/>
      <w:marLeft w:val="0"/>
      <w:marRight w:val="0"/>
      <w:marTop w:val="0"/>
      <w:marBottom w:val="0"/>
      <w:divBdr>
        <w:top w:val="none" w:sz="0" w:space="0" w:color="auto"/>
        <w:left w:val="none" w:sz="0" w:space="0" w:color="auto"/>
        <w:bottom w:val="none" w:sz="0" w:space="0" w:color="auto"/>
        <w:right w:val="none" w:sz="0" w:space="0" w:color="auto"/>
      </w:divBdr>
      <w:divsChild>
        <w:div w:id="2062627714">
          <w:marLeft w:val="0"/>
          <w:marRight w:val="0"/>
          <w:marTop w:val="0"/>
          <w:marBottom w:val="0"/>
          <w:divBdr>
            <w:top w:val="none" w:sz="0" w:space="0" w:color="auto"/>
            <w:left w:val="none" w:sz="0" w:space="0" w:color="auto"/>
            <w:bottom w:val="none" w:sz="0" w:space="0" w:color="auto"/>
            <w:right w:val="none" w:sz="0" w:space="0" w:color="auto"/>
          </w:divBdr>
        </w:div>
      </w:divsChild>
    </w:div>
    <w:div w:id="540942234">
      <w:bodyDiv w:val="1"/>
      <w:marLeft w:val="0"/>
      <w:marRight w:val="0"/>
      <w:marTop w:val="0"/>
      <w:marBottom w:val="0"/>
      <w:divBdr>
        <w:top w:val="none" w:sz="0" w:space="0" w:color="auto"/>
        <w:left w:val="none" w:sz="0" w:space="0" w:color="auto"/>
        <w:bottom w:val="none" w:sz="0" w:space="0" w:color="auto"/>
        <w:right w:val="none" w:sz="0" w:space="0" w:color="auto"/>
      </w:divBdr>
      <w:divsChild>
        <w:div w:id="1012219696">
          <w:marLeft w:val="0"/>
          <w:marRight w:val="0"/>
          <w:marTop w:val="0"/>
          <w:marBottom w:val="0"/>
          <w:divBdr>
            <w:top w:val="none" w:sz="0" w:space="0" w:color="auto"/>
            <w:left w:val="none" w:sz="0" w:space="0" w:color="auto"/>
            <w:bottom w:val="none" w:sz="0" w:space="0" w:color="auto"/>
            <w:right w:val="none" w:sz="0" w:space="0" w:color="auto"/>
          </w:divBdr>
        </w:div>
      </w:divsChild>
    </w:div>
    <w:div w:id="543753241">
      <w:bodyDiv w:val="1"/>
      <w:marLeft w:val="0"/>
      <w:marRight w:val="0"/>
      <w:marTop w:val="0"/>
      <w:marBottom w:val="0"/>
      <w:divBdr>
        <w:top w:val="none" w:sz="0" w:space="0" w:color="auto"/>
        <w:left w:val="none" w:sz="0" w:space="0" w:color="auto"/>
        <w:bottom w:val="none" w:sz="0" w:space="0" w:color="auto"/>
        <w:right w:val="none" w:sz="0" w:space="0" w:color="auto"/>
      </w:divBdr>
      <w:divsChild>
        <w:div w:id="1542018231">
          <w:marLeft w:val="0"/>
          <w:marRight w:val="0"/>
          <w:marTop w:val="0"/>
          <w:marBottom w:val="0"/>
          <w:divBdr>
            <w:top w:val="none" w:sz="0" w:space="0" w:color="auto"/>
            <w:left w:val="none" w:sz="0" w:space="0" w:color="auto"/>
            <w:bottom w:val="none" w:sz="0" w:space="0" w:color="auto"/>
            <w:right w:val="none" w:sz="0" w:space="0" w:color="auto"/>
          </w:divBdr>
        </w:div>
      </w:divsChild>
    </w:div>
    <w:div w:id="544677241">
      <w:bodyDiv w:val="1"/>
      <w:marLeft w:val="0"/>
      <w:marRight w:val="0"/>
      <w:marTop w:val="0"/>
      <w:marBottom w:val="0"/>
      <w:divBdr>
        <w:top w:val="none" w:sz="0" w:space="0" w:color="auto"/>
        <w:left w:val="none" w:sz="0" w:space="0" w:color="auto"/>
        <w:bottom w:val="none" w:sz="0" w:space="0" w:color="auto"/>
        <w:right w:val="none" w:sz="0" w:space="0" w:color="auto"/>
      </w:divBdr>
      <w:divsChild>
        <w:div w:id="1642004527">
          <w:marLeft w:val="0"/>
          <w:marRight w:val="0"/>
          <w:marTop w:val="0"/>
          <w:marBottom w:val="0"/>
          <w:divBdr>
            <w:top w:val="none" w:sz="0" w:space="0" w:color="auto"/>
            <w:left w:val="none" w:sz="0" w:space="0" w:color="auto"/>
            <w:bottom w:val="none" w:sz="0" w:space="0" w:color="auto"/>
            <w:right w:val="none" w:sz="0" w:space="0" w:color="auto"/>
          </w:divBdr>
        </w:div>
      </w:divsChild>
    </w:div>
    <w:div w:id="547111847">
      <w:bodyDiv w:val="1"/>
      <w:marLeft w:val="0"/>
      <w:marRight w:val="0"/>
      <w:marTop w:val="0"/>
      <w:marBottom w:val="0"/>
      <w:divBdr>
        <w:top w:val="none" w:sz="0" w:space="0" w:color="auto"/>
        <w:left w:val="none" w:sz="0" w:space="0" w:color="auto"/>
        <w:bottom w:val="none" w:sz="0" w:space="0" w:color="auto"/>
        <w:right w:val="none" w:sz="0" w:space="0" w:color="auto"/>
      </w:divBdr>
      <w:divsChild>
        <w:div w:id="1985238456">
          <w:marLeft w:val="0"/>
          <w:marRight w:val="0"/>
          <w:marTop w:val="0"/>
          <w:marBottom w:val="0"/>
          <w:divBdr>
            <w:top w:val="none" w:sz="0" w:space="0" w:color="auto"/>
            <w:left w:val="none" w:sz="0" w:space="0" w:color="auto"/>
            <w:bottom w:val="none" w:sz="0" w:space="0" w:color="auto"/>
            <w:right w:val="none" w:sz="0" w:space="0" w:color="auto"/>
          </w:divBdr>
        </w:div>
      </w:divsChild>
    </w:div>
    <w:div w:id="551769331">
      <w:bodyDiv w:val="1"/>
      <w:marLeft w:val="0"/>
      <w:marRight w:val="0"/>
      <w:marTop w:val="0"/>
      <w:marBottom w:val="0"/>
      <w:divBdr>
        <w:top w:val="none" w:sz="0" w:space="0" w:color="auto"/>
        <w:left w:val="none" w:sz="0" w:space="0" w:color="auto"/>
        <w:bottom w:val="none" w:sz="0" w:space="0" w:color="auto"/>
        <w:right w:val="none" w:sz="0" w:space="0" w:color="auto"/>
      </w:divBdr>
      <w:divsChild>
        <w:div w:id="251859540">
          <w:marLeft w:val="0"/>
          <w:marRight w:val="0"/>
          <w:marTop w:val="0"/>
          <w:marBottom w:val="0"/>
          <w:divBdr>
            <w:top w:val="none" w:sz="0" w:space="0" w:color="auto"/>
            <w:left w:val="none" w:sz="0" w:space="0" w:color="auto"/>
            <w:bottom w:val="none" w:sz="0" w:space="0" w:color="auto"/>
            <w:right w:val="none" w:sz="0" w:space="0" w:color="auto"/>
          </w:divBdr>
        </w:div>
      </w:divsChild>
    </w:div>
    <w:div w:id="558832641">
      <w:bodyDiv w:val="1"/>
      <w:marLeft w:val="0"/>
      <w:marRight w:val="0"/>
      <w:marTop w:val="0"/>
      <w:marBottom w:val="0"/>
      <w:divBdr>
        <w:top w:val="none" w:sz="0" w:space="0" w:color="auto"/>
        <w:left w:val="none" w:sz="0" w:space="0" w:color="auto"/>
        <w:bottom w:val="none" w:sz="0" w:space="0" w:color="auto"/>
        <w:right w:val="none" w:sz="0" w:space="0" w:color="auto"/>
      </w:divBdr>
      <w:divsChild>
        <w:div w:id="155538979">
          <w:marLeft w:val="0"/>
          <w:marRight w:val="0"/>
          <w:marTop w:val="0"/>
          <w:marBottom w:val="0"/>
          <w:divBdr>
            <w:top w:val="none" w:sz="0" w:space="0" w:color="auto"/>
            <w:left w:val="none" w:sz="0" w:space="0" w:color="auto"/>
            <w:bottom w:val="none" w:sz="0" w:space="0" w:color="auto"/>
            <w:right w:val="none" w:sz="0" w:space="0" w:color="auto"/>
          </w:divBdr>
        </w:div>
      </w:divsChild>
    </w:div>
    <w:div w:id="560098248">
      <w:bodyDiv w:val="1"/>
      <w:marLeft w:val="0"/>
      <w:marRight w:val="0"/>
      <w:marTop w:val="0"/>
      <w:marBottom w:val="0"/>
      <w:divBdr>
        <w:top w:val="none" w:sz="0" w:space="0" w:color="auto"/>
        <w:left w:val="none" w:sz="0" w:space="0" w:color="auto"/>
        <w:bottom w:val="none" w:sz="0" w:space="0" w:color="auto"/>
        <w:right w:val="none" w:sz="0" w:space="0" w:color="auto"/>
      </w:divBdr>
      <w:divsChild>
        <w:div w:id="2135829157">
          <w:marLeft w:val="0"/>
          <w:marRight w:val="0"/>
          <w:marTop w:val="0"/>
          <w:marBottom w:val="0"/>
          <w:divBdr>
            <w:top w:val="none" w:sz="0" w:space="0" w:color="auto"/>
            <w:left w:val="none" w:sz="0" w:space="0" w:color="auto"/>
            <w:bottom w:val="none" w:sz="0" w:space="0" w:color="auto"/>
            <w:right w:val="none" w:sz="0" w:space="0" w:color="auto"/>
          </w:divBdr>
        </w:div>
      </w:divsChild>
    </w:div>
    <w:div w:id="565920589">
      <w:bodyDiv w:val="1"/>
      <w:marLeft w:val="0"/>
      <w:marRight w:val="0"/>
      <w:marTop w:val="0"/>
      <w:marBottom w:val="0"/>
      <w:divBdr>
        <w:top w:val="none" w:sz="0" w:space="0" w:color="auto"/>
        <w:left w:val="none" w:sz="0" w:space="0" w:color="auto"/>
        <w:bottom w:val="none" w:sz="0" w:space="0" w:color="auto"/>
        <w:right w:val="none" w:sz="0" w:space="0" w:color="auto"/>
      </w:divBdr>
      <w:divsChild>
        <w:div w:id="999428949">
          <w:marLeft w:val="0"/>
          <w:marRight w:val="0"/>
          <w:marTop w:val="0"/>
          <w:marBottom w:val="0"/>
          <w:divBdr>
            <w:top w:val="none" w:sz="0" w:space="0" w:color="auto"/>
            <w:left w:val="none" w:sz="0" w:space="0" w:color="auto"/>
            <w:bottom w:val="none" w:sz="0" w:space="0" w:color="auto"/>
            <w:right w:val="none" w:sz="0" w:space="0" w:color="auto"/>
          </w:divBdr>
        </w:div>
      </w:divsChild>
    </w:div>
    <w:div w:id="567957018">
      <w:bodyDiv w:val="1"/>
      <w:marLeft w:val="0"/>
      <w:marRight w:val="0"/>
      <w:marTop w:val="0"/>
      <w:marBottom w:val="0"/>
      <w:divBdr>
        <w:top w:val="none" w:sz="0" w:space="0" w:color="auto"/>
        <w:left w:val="none" w:sz="0" w:space="0" w:color="auto"/>
        <w:bottom w:val="none" w:sz="0" w:space="0" w:color="auto"/>
        <w:right w:val="none" w:sz="0" w:space="0" w:color="auto"/>
      </w:divBdr>
      <w:divsChild>
        <w:div w:id="989795143">
          <w:marLeft w:val="0"/>
          <w:marRight w:val="0"/>
          <w:marTop w:val="0"/>
          <w:marBottom w:val="0"/>
          <w:divBdr>
            <w:top w:val="none" w:sz="0" w:space="0" w:color="auto"/>
            <w:left w:val="none" w:sz="0" w:space="0" w:color="auto"/>
            <w:bottom w:val="none" w:sz="0" w:space="0" w:color="auto"/>
            <w:right w:val="none" w:sz="0" w:space="0" w:color="auto"/>
          </w:divBdr>
        </w:div>
      </w:divsChild>
    </w:div>
    <w:div w:id="570308552">
      <w:bodyDiv w:val="1"/>
      <w:marLeft w:val="0"/>
      <w:marRight w:val="0"/>
      <w:marTop w:val="0"/>
      <w:marBottom w:val="0"/>
      <w:divBdr>
        <w:top w:val="none" w:sz="0" w:space="0" w:color="auto"/>
        <w:left w:val="none" w:sz="0" w:space="0" w:color="auto"/>
        <w:bottom w:val="none" w:sz="0" w:space="0" w:color="auto"/>
        <w:right w:val="none" w:sz="0" w:space="0" w:color="auto"/>
      </w:divBdr>
      <w:divsChild>
        <w:div w:id="1418744742">
          <w:marLeft w:val="0"/>
          <w:marRight w:val="0"/>
          <w:marTop w:val="0"/>
          <w:marBottom w:val="0"/>
          <w:divBdr>
            <w:top w:val="none" w:sz="0" w:space="0" w:color="auto"/>
            <w:left w:val="none" w:sz="0" w:space="0" w:color="auto"/>
            <w:bottom w:val="none" w:sz="0" w:space="0" w:color="auto"/>
            <w:right w:val="none" w:sz="0" w:space="0" w:color="auto"/>
          </w:divBdr>
        </w:div>
      </w:divsChild>
    </w:div>
    <w:div w:id="574436841">
      <w:bodyDiv w:val="1"/>
      <w:marLeft w:val="0"/>
      <w:marRight w:val="0"/>
      <w:marTop w:val="0"/>
      <w:marBottom w:val="0"/>
      <w:divBdr>
        <w:top w:val="none" w:sz="0" w:space="0" w:color="auto"/>
        <w:left w:val="none" w:sz="0" w:space="0" w:color="auto"/>
        <w:bottom w:val="none" w:sz="0" w:space="0" w:color="auto"/>
        <w:right w:val="none" w:sz="0" w:space="0" w:color="auto"/>
      </w:divBdr>
    </w:div>
    <w:div w:id="576011954">
      <w:bodyDiv w:val="1"/>
      <w:marLeft w:val="0"/>
      <w:marRight w:val="0"/>
      <w:marTop w:val="0"/>
      <w:marBottom w:val="0"/>
      <w:divBdr>
        <w:top w:val="none" w:sz="0" w:space="0" w:color="auto"/>
        <w:left w:val="none" w:sz="0" w:space="0" w:color="auto"/>
        <w:bottom w:val="none" w:sz="0" w:space="0" w:color="auto"/>
        <w:right w:val="none" w:sz="0" w:space="0" w:color="auto"/>
      </w:divBdr>
      <w:divsChild>
        <w:div w:id="1894391961">
          <w:marLeft w:val="0"/>
          <w:marRight w:val="0"/>
          <w:marTop w:val="0"/>
          <w:marBottom w:val="0"/>
          <w:divBdr>
            <w:top w:val="none" w:sz="0" w:space="0" w:color="auto"/>
            <w:left w:val="none" w:sz="0" w:space="0" w:color="auto"/>
            <w:bottom w:val="none" w:sz="0" w:space="0" w:color="auto"/>
            <w:right w:val="none" w:sz="0" w:space="0" w:color="auto"/>
          </w:divBdr>
        </w:div>
      </w:divsChild>
    </w:div>
    <w:div w:id="576864782">
      <w:bodyDiv w:val="1"/>
      <w:marLeft w:val="0"/>
      <w:marRight w:val="0"/>
      <w:marTop w:val="0"/>
      <w:marBottom w:val="0"/>
      <w:divBdr>
        <w:top w:val="none" w:sz="0" w:space="0" w:color="auto"/>
        <w:left w:val="none" w:sz="0" w:space="0" w:color="auto"/>
        <w:bottom w:val="none" w:sz="0" w:space="0" w:color="auto"/>
        <w:right w:val="none" w:sz="0" w:space="0" w:color="auto"/>
      </w:divBdr>
      <w:divsChild>
        <w:div w:id="795685799">
          <w:marLeft w:val="0"/>
          <w:marRight w:val="0"/>
          <w:marTop w:val="0"/>
          <w:marBottom w:val="0"/>
          <w:divBdr>
            <w:top w:val="none" w:sz="0" w:space="0" w:color="auto"/>
            <w:left w:val="none" w:sz="0" w:space="0" w:color="auto"/>
            <w:bottom w:val="none" w:sz="0" w:space="0" w:color="auto"/>
            <w:right w:val="none" w:sz="0" w:space="0" w:color="auto"/>
          </w:divBdr>
        </w:div>
      </w:divsChild>
    </w:div>
    <w:div w:id="580021412">
      <w:bodyDiv w:val="1"/>
      <w:marLeft w:val="0"/>
      <w:marRight w:val="0"/>
      <w:marTop w:val="0"/>
      <w:marBottom w:val="0"/>
      <w:divBdr>
        <w:top w:val="none" w:sz="0" w:space="0" w:color="auto"/>
        <w:left w:val="none" w:sz="0" w:space="0" w:color="auto"/>
        <w:bottom w:val="none" w:sz="0" w:space="0" w:color="auto"/>
        <w:right w:val="none" w:sz="0" w:space="0" w:color="auto"/>
      </w:divBdr>
      <w:divsChild>
        <w:div w:id="2000498031">
          <w:marLeft w:val="0"/>
          <w:marRight w:val="0"/>
          <w:marTop w:val="0"/>
          <w:marBottom w:val="0"/>
          <w:divBdr>
            <w:top w:val="none" w:sz="0" w:space="0" w:color="auto"/>
            <w:left w:val="none" w:sz="0" w:space="0" w:color="auto"/>
            <w:bottom w:val="none" w:sz="0" w:space="0" w:color="auto"/>
            <w:right w:val="none" w:sz="0" w:space="0" w:color="auto"/>
          </w:divBdr>
        </w:div>
      </w:divsChild>
    </w:div>
    <w:div w:id="588927636">
      <w:bodyDiv w:val="1"/>
      <w:marLeft w:val="0"/>
      <w:marRight w:val="0"/>
      <w:marTop w:val="0"/>
      <w:marBottom w:val="0"/>
      <w:divBdr>
        <w:top w:val="none" w:sz="0" w:space="0" w:color="auto"/>
        <w:left w:val="none" w:sz="0" w:space="0" w:color="auto"/>
        <w:bottom w:val="none" w:sz="0" w:space="0" w:color="auto"/>
        <w:right w:val="none" w:sz="0" w:space="0" w:color="auto"/>
      </w:divBdr>
      <w:divsChild>
        <w:div w:id="1413890547">
          <w:marLeft w:val="0"/>
          <w:marRight w:val="0"/>
          <w:marTop w:val="0"/>
          <w:marBottom w:val="0"/>
          <w:divBdr>
            <w:top w:val="none" w:sz="0" w:space="0" w:color="auto"/>
            <w:left w:val="none" w:sz="0" w:space="0" w:color="auto"/>
            <w:bottom w:val="none" w:sz="0" w:space="0" w:color="auto"/>
            <w:right w:val="none" w:sz="0" w:space="0" w:color="auto"/>
          </w:divBdr>
        </w:div>
      </w:divsChild>
    </w:div>
    <w:div w:id="591202113">
      <w:bodyDiv w:val="1"/>
      <w:marLeft w:val="0"/>
      <w:marRight w:val="0"/>
      <w:marTop w:val="0"/>
      <w:marBottom w:val="0"/>
      <w:divBdr>
        <w:top w:val="none" w:sz="0" w:space="0" w:color="auto"/>
        <w:left w:val="none" w:sz="0" w:space="0" w:color="auto"/>
        <w:bottom w:val="none" w:sz="0" w:space="0" w:color="auto"/>
        <w:right w:val="none" w:sz="0" w:space="0" w:color="auto"/>
      </w:divBdr>
      <w:divsChild>
        <w:div w:id="240261219">
          <w:marLeft w:val="0"/>
          <w:marRight w:val="0"/>
          <w:marTop w:val="0"/>
          <w:marBottom w:val="0"/>
          <w:divBdr>
            <w:top w:val="none" w:sz="0" w:space="0" w:color="auto"/>
            <w:left w:val="none" w:sz="0" w:space="0" w:color="auto"/>
            <w:bottom w:val="none" w:sz="0" w:space="0" w:color="auto"/>
            <w:right w:val="none" w:sz="0" w:space="0" w:color="auto"/>
          </w:divBdr>
        </w:div>
      </w:divsChild>
    </w:div>
    <w:div w:id="591203754">
      <w:bodyDiv w:val="1"/>
      <w:marLeft w:val="0"/>
      <w:marRight w:val="0"/>
      <w:marTop w:val="0"/>
      <w:marBottom w:val="0"/>
      <w:divBdr>
        <w:top w:val="none" w:sz="0" w:space="0" w:color="auto"/>
        <w:left w:val="none" w:sz="0" w:space="0" w:color="auto"/>
        <w:bottom w:val="none" w:sz="0" w:space="0" w:color="auto"/>
        <w:right w:val="none" w:sz="0" w:space="0" w:color="auto"/>
      </w:divBdr>
      <w:divsChild>
        <w:div w:id="21758453">
          <w:marLeft w:val="0"/>
          <w:marRight w:val="0"/>
          <w:marTop w:val="0"/>
          <w:marBottom w:val="0"/>
          <w:divBdr>
            <w:top w:val="none" w:sz="0" w:space="0" w:color="auto"/>
            <w:left w:val="none" w:sz="0" w:space="0" w:color="auto"/>
            <w:bottom w:val="none" w:sz="0" w:space="0" w:color="auto"/>
            <w:right w:val="none" w:sz="0" w:space="0" w:color="auto"/>
          </w:divBdr>
        </w:div>
      </w:divsChild>
    </w:div>
    <w:div w:id="593785692">
      <w:bodyDiv w:val="1"/>
      <w:marLeft w:val="0"/>
      <w:marRight w:val="0"/>
      <w:marTop w:val="0"/>
      <w:marBottom w:val="0"/>
      <w:divBdr>
        <w:top w:val="none" w:sz="0" w:space="0" w:color="auto"/>
        <w:left w:val="none" w:sz="0" w:space="0" w:color="auto"/>
        <w:bottom w:val="none" w:sz="0" w:space="0" w:color="auto"/>
        <w:right w:val="none" w:sz="0" w:space="0" w:color="auto"/>
      </w:divBdr>
    </w:div>
    <w:div w:id="601189990">
      <w:bodyDiv w:val="1"/>
      <w:marLeft w:val="0"/>
      <w:marRight w:val="0"/>
      <w:marTop w:val="0"/>
      <w:marBottom w:val="0"/>
      <w:divBdr>
        <w:top w:val="none" w:sz="0" w:space="0" w:color="auto"/>
        <w:left w:val="none" w:sz="0" w:space="0" w:color="auto"/>
        <w:bottom w:val="none" w:sz="0" w:space="0" w:color="auto"/>
        <w:right w:val="none" w:sz="0" w:space="0" w:color="auto"/>
      </w:divBdr>
      <w:divsChild>
        <w:div w:id="1780907822">
          <w:marLeft w:val="0"/>
          <w:marRight w:val="0"/>
          <w:marTop w:val="0"/>
          <w:marBottom w:val="0"/>
          <w:divBdr>
            <w:top w:val="none" w:sz="0" w:space="0" w:color="auto"/>
            <w:left w:val="none" w:sz="0" w:space="0" w:color="auto"/>
            <w:bottom w:val="none" w:sz="0" w:space="0" w:color="auto"/>
            <w:right w:val="none" w:sz="0" w:space="0" w:color="auto"/>
          </w:divBdr>
        </w:div>
      </w:divsChild>
    </w:div>
    <w:div w:id="603029165">
      <w:bodyDiv w:val="1"/>
      <w:marLeft w:val="0"/>
      <w:marRight w:val="0"/>
      <w:marTop w:val="0"/>
      <w:marBottom w:val="0"/>
      <w:divBdr>
        <w:top w:val="none" w:sz="0" w:space="0" w:color="auto"/>
        <w:left w:val="none" w:sz="0" w:space="0" w:color="auto"/>
        <w:bottom w:val="none" w:sz="0" w:space="0" w:color="auto"/>
        <w:right w:val="none" w:sz="0" w:space="0" w:color="auto"/>
      </w:divBdr>
      <w:divsChild>
        <w:div w:id="1565791958">
          <w:marLeft w:val="0"/>
          <w:marRight w:val="0"/>
          <w:marTop w:val="0"/>
          <w:marBottom w:val="0"/>
          <w:divBdr>
            <w:top w:val="none" w:sz="0" w:space="0" w:color="auto"/>
            <w:left w:val="none" w:sz="0" w:space="0" w:color="auto"/>
            <w:bottom w:val="none" w:sz="0" w:space="0" w:color="auto"/>
            <w:right w:val="none" w:sz="0" w:space="0" w:color="auto"/>
          </w:divBdr>
        </w:div>
      </w:divsChild>
    </w:div>
    <w:div w:id="614677214">
      <w:bodyDiv w:val="1"/>
      <w:marLeft w:val="0"/>
      <w:marRight w:val="0"/>
      <w:marTop w:val="0"/>
      <w:marBottom w:val="0"/>
      <w:divBdr>
        <w:top w:val="none" w:sz="0" w:space="0" w:color="auto"/>
        <w:left w:val="none" w:sz="0" w:space="0" w:color="auto"/>
        <w:bottom w:val="none" w:sz="0" w:space="0" w:color="auto"/>
        <w:right w:val="none" w:sz="0" w:space="0" w:color="auto"/>
      </w:divBdr>
      <w:divsChild>
        <w:div w:id="1462840074">
          <w:marLeft w:val="0"/>
          <w:marRight w:val="0"/>
          <w:marTop w:val="0"/>
          <w:marBottom w:val="0"/>
          <w:divBdr>
            <w:top w:val="none" w:sz="0" w:space="0" w:color="auto"/>
            <w:left w:val="none" w:sz="0" w:space="0" w:color="auto"/>
            <w:bottom w:val="none" w:sz="0" w:space="0" w:color="auto"/>
            <w:right w:val="none" w:sz="0" w:space="0" w:color="auto"/>
          </w:divBdr>
        </w:div>
      </w:divsChild>
    </w:div>
    <w:div w:id="614943508">
      <w:bodyDiv w:val="1"/>
      <w:marLeft w:val="0"/>
      <w:marRight w:val="0"/>
      <w:marTop w:val="0"/>
      <w:marBottom w:val="0"/>
      <w:divBdr>
        <w:top w:val="none" w:sz="0" w:space="0" w:color="auto"/>
        <w:left w:val="none" w:sz="0" w:space="0" w:color="auto"/>
        <w:bottom w:val="none" w:sz="0" w:space="0" w:color="auto"/>
        <w:right w:val="none" w:sz="0" w:space="0" w:color="auto"/>
      </w:divBdr>
      <w:divsChild>
        <w:div w:id="460733298">
          <w:marLeft w:val="0"/>
          <w:marRight w:val="0"/>
          <w:marTop w:val="0"/>
          <w:marBottom w:val="0"/>
          <w:divBdr>
            <w:top w:val="none" w:sz="0" w:space="0" w:color="auto"/>
            <w:left w:val="none" w:sz="0" w:space="0" w:color="auto"/>
            <w:bottom w:val="none" w:sz="0" w:space="0" w:color="auto"/>
            <w:right w:val="none" w:sz="0" w:space="0" w:color="auto"/>
          </w:divBdr>
          <w:divsChild>
            <w:div w:id="947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753">
      <w:bodyDiv w:val="1"/>
      <w:marLeft w:val="0"/>
      <w:marRight w:val="0"/>
      <w:marTop w:val="0"/>
      <w:marBottom w:val="0"/>
      <w:divBdr>
        <w:top w:val="none" w:sz="0" w:space="0" w:color="auto"/>
        <w:left w:val="none" w:sz="0" w:space="0" w:color="auto"/>
        <w:bottom w:val="none" w:sz="0" w:space="0" w:color="auto"/>
        <w:right w:val="none" w:sz="0" w:space="0" w:color="auto"/>
      </w:divBdr>
      <w:divsChild>
        <w:div w:id="484978555">
          <w:marLeft w:val="0"/>
          <w:marRight w:val="0"/>
          <w:marTop w:val="0"/>
          <w:marBottom w:val="0"/>
          <w:divBdr>
            <w:top w:val="none" w:sz="0" w:space="0" w:color="auto"/>
            <w:left w:val="none" w:sz="0" w:space="0" w:color="auto"/>
            <w:bottom w:val="none" w:sz="0" w:space="0" w:color="auto"/>
            <w:right w:val="none" w:sz="0" w:space="0" w:color="auto"/>
          </w:divBdr>
        </w:div>
      </w:divsChild>
    </w:div>
    <w:div w:id="616912826">
      <w:bodyDiv w:val="1"/>
      <w:marLeft w:val="0"/>
      <w:marRight w:val="0"/>
      <w:marTop w:val="0"/>
      <w:marBottom w:val="0"/>
      <w:divBdr>
        <w:top w:val="none" w:sz="0" w:space="0" w:color="auto"/>
        <w:left w:val="none" w:sz="0" w:space="0" w:color="auto"/>
        <w:bottom w:val="none" w:sz="0" w:space="0" w:color="auto"/>
        <w:right w:val="none" w:sz="0" w:space="0" w:color="auto"/>
      </w:divBdr>
      <w:divsChild>
        <w:div w:id="1426801426">
          <w:marLeft w:val="0"/>
          <w:marRight w:val="0"/>
          <w:marTop w:val="0"/>
          <w:marBottom w:val="0"/>
          <w:divBdr>
            <w:top w:val="none" w:sz="0" w:space="0" w:color="auto"/>
            <w:left w:val="none" w:sz="0" w:space="0" w:color="auto"/>
            <w:bottom w:val="none" w:sz="0" w:space="0" w:color="auto"/>
            <w:right w:val="none" w:sz="0" w:space="0" w:color="auto"/>
          </w:divBdr>
        </w:div>
      </w:divsChild>
    </w:div>
    <w:div w:id="618800443">
      <w:bodyDiv w:val="1"/>
      <w:marLeft w:val="0"/>
      <w:marRight w:val="0"/>
      <w:marTop w:val="0"/>
      <w:marBottom w:val="0"/>
      <w:divBdr>
        <w:top w:val="none" w:sz="0" w:space="0" w:color="auto"/>
        <w:left w:val="none" w:sz="0" w:space="0" w:color="auto"/>
        <w:bottom w:val="none" w:sz="0" w:space="0" w:color="auto"/>
        <w:right w:val="none" w:sz="0" w:space="0" w:color="auto"/>
      </w:divBdr>
      <w:divsChild>
        <w:div w:id="1265193757">
          <w:marLeft w:val="0"/>
          <w:marRight w:val="0"/>
          <w:marTop w:val="0"/>
          <w:marBottom w:val="0"/>
          <w:divBdr>
            <w:top w:val="none" w:sz="0" w:space="0" w:color="auto"/>
            <w:left w:val="none" w:sz="0" w:space="0" w:color="auto"/>
            <w:bottom w:val="none" w:sz="0" w:space="0" w:color="auto"/>
            <w:right w:val="none" w:sz="0" w:space="0" w:color="auto"/>
          </w:divBdr>
        </w:div>
      </w:divsChild>
    </w:div>
    <w:div w:id="631055242">
      <w:bodyDiv w:val="1"/>
      <w:marLeft w:val="0"/>
      <w:marRight w:val="0"/>
      <w:marTop w:val="0"/>
      <w:marBottom w:val="0"/>
      <w:divBdr>
        <w:top w:val="none" w:sz="0" w:space="0" w:color="auto"/>
        <w:left w:val="none" w:sz="0" w:space="0" w:color="auto"/>
        <w:bottom w:val="none" w:sz="0" w:space="0" w:color="auto"/>
        <w:right w:val="none" w:sz="0" w:space="0" w:color="auto"/>
      </w:divBdr>
      <w:divsChild>
        <w:div w:id="911349102">
          <w:marLeft w:val="0"/>
          <w:marRight w:val="0"/>
          <w:marTop w:val="0"/>
          <w:marBottom w:val="0"/>
          <w:divBdr>
            <w:top w:val="none" w:sz="0" w:space="0" w:color="auto"/>
            <w:left w:val="none" w:sz="0" w:space="0" w:color="auto"/>
            <w:bottom w:val="none" w:sz="0" w:space="0" w:color="auto"/>
            <w:right w:val="none" w:sz="0" w:space="0" w:color="auto"/>
          </w:divBdr>
        </w:div>
      </w:divsChild>
    </w:div>
    <w:div w:id="636833800">
      <w:bodyDiv w:val="1"/>
      <w:marLeft w:val="0"/>
      <w:marRight w:val="0"/>
      <w:marTop w:val="0"/>
      <w:marBottom w:val="0"/>
      <w:divBdr>
        <w:top w:val="none" w:sz="0" w:space="0" w:color="auto"/>
        <w:left w:val="none" w:sz="0" w:space="0" w:color="auto"/>
        <w:bottom w:val="none" w:sz="0" w:space="0" w:color="auto"/>
        <w:right w:val="none" w:sz="0" w:space="0" w:color="auto"/>
      </w:divBdr>
      <w:divsChild>
        <w:div w:id="727995956">
          <w:marLeft w:val="0"/>
          <w:marRight w:val="0"/>
          <w:marTop w:val="0"/>
          <w:marBottom w:val="0"/>
          <w:divBdr>
            <w:top w:val="none" w:sz="0" w:space="0" w:color="auto"/>
            <w:left w:val="none" w:sz="0" w:space="0" w:color="auto"/>
            <w:bottom w:val="none" w:sz="0" w:space="0" w:color="auto"/>
            <w:right w:val="none" w:sz="0" w:space="0" w:color="auto"/>
          </w:divBdr>
        </w:div>
      </w:divsChild>
    </w:div>
    <w:div w:id="640505776">
      <w:bodyDiv w:val="1"/>
      <w:marLeft w:val="0"/>
      <w:marRight w:val="0"/>
      <w:marTop w:val="0"/>
      <w:marBottom w:val="0"/>
      <w:divBdr>
        <w:top w:val="none" w:sz="0" w:space="0" w:color="auto"/>
        <w:left w:val="none" w:sz="0" w:space="0" w:color="auto"/>
        <w:bottom w:val="none" w:sz="0" w:space="0" w:color="auto"/>
        <w:right w:val="none" w:sz="0" w:space="0" w:color="auto"/>
      </w:divBdr>
      <w:divsChild>
        <w:div w:id="44455423">
          <w:marLeft w:val="0"/>
          <w:marRight w:val="0"/>
          <w:marTop w:val="0"/>
          <w:marBottom w:val="0"/>
          <w:divBdr>
            <w:top w:val="none" w:sz="0" w:space="0" w:color="auto"/>
            <w:left w:val="none" w:sz="0" w:space="0" w:color="auto"/>
            <w:bottom w:val="none" w:sz="0" w:space="0" w:color="auto"/>
            <w:right w:val="none" w:sz="0" w:space="0" w:color="auto"/>
          </w:divBdr>
        </w:div>
      </w:divsChild>
    </w:div>
    <w:div w:id="654795486">
      <w:bodyDiv w:val="1"/>
      <w:marLeft w:val="0"/>
      <w:marRight w:val="0"/>
      <w:marTop w:val="0"/>
      <w:marBottom w:val="0"/>
      <w:divBdr>
        <w:top w:val="none" w:sz="0" w:space="0" w:color="auto"/>
        <w:left w:val="none" w:sz="0" w:space="0" w:color="auto"/>
        <w:bottom w:val="none" w:sz="0" w:space="0" w:color="auto"/>
        <w:right w:val="none" w:sz="0" w:space="0" w:color="auto"/>
      </w:divBdr>
      <w:divsChild>
        <w:div w:id="298464404">
          <w:marLeft w:val="0"/>
          <w:marRight w:val="0"/>
          <w:marTop w:val="0"/>
          <w:marBottom w:val="0"/>
          <w:divBdr>
            <w:top w:val="none" w:sz="0" w:space="0" w:color="auto"/>
            <w:left w:val="none" w:sz="0" w:space="0" w:color="auto"/>
            <w:bottom w:val="none" w:sz="0" w:space="0" w:color="auto"/>
            <w:right w:val="none" w:sz="0" w:space="0" w:color="auto"/>
          </w:divBdr>
        </w:div>
      </w:divsChild>
    </w:div>
    <w:div w:id="660698280">
      <w:bodyDiv w:val="1"/>
      <w:marLeft w:val="0"/>
      <w:marRight w:val="0"/>
      <w:marTop w:val="0"/>
      <w:marBottom w:val="0"/>
      <w:divBdr>
        <w:top w:val="none" w:sz="0" w:space="0" w:color="auto"/>
        <w:left w:val="none" w:sz="0" w:space="0" w:color="auto"/>
        <w:bottom w:val="none" w:sz="0" w:space="0" w:color="auto"/>
        <w:right w:val="none" w:sz="0" w:space="0" w:color="auto"/>
      </w:divBdr>
      <w:divsChild>
        <w:div w:id="123472527">
          <w:marLeft w:val="0"/>
          <w:marRight w:val="0"/>
          <w:marTop w:val="0"/>
          <w:marBottom w:val="0"/>
          <w:divBdr>
            <w:top w:val="none" w:sz="0" w:space="0" w:color="auto"/>
            <w:left w:val="none" w:sz="0" w:space="0" w:color="auto"/>
            <w:bottom w:val="none" w:sz="0" w:space="0" w:color="auto"/>
            <w:right w:val="none" w:sz="0" w:space="0" w:color="auto"/>
          </w:divBdr>
        </w:div>
      </w:divsChild>
    </w:div>
    <w:div w:id="661197479">
      <w:bodyDiv w:val="1"/>
      <w:marLeft w:val="0"/>
      <w:marRight w:val="0"/>
      <w:marTop w:val="0"/>
      <w:marBottom w:val="0"/>
      <w:divBdr>
        <w:top w:val="none" w:sz="0" w:space="0" w:color="auto"/>
        <w:left w:val="none" w:sz="0" w:space="0" w:color="auto"/>
        <w:bottom w:val="none" w:sz="0" w:space="0" w:color="auto"/>
        <w:right w:val="none" w:sz="0" w:space="0" w:color="auto"/>
      </w:divBdr>
      <w:divsChild>
        <w:div w:id="990838895">
          <w:marLeft w:val="0"/>
          <w:marRight w:val="0"/>
          <w:marTop w:val="0"/>
          <w:marBottom w:val="0"/>
          <w:divBdr>
            <w:top w:val="none" w:sz="0" w:space="0" w:color="auto"/>
            <w:left w:val="none" w:sz="0" w:space="0" w:color="auto"/>
            <w:bottom w:val="none" w:sz="0" w:space="0" w:color="auto"/>
            <w:right w:val="none" w:sz="0" w:space="0" w:color="auto"/>
          </w:divBdr>
          <w:divsChild>
            <w:div w:id="15724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1519">
      <w:bodyDiv w:val="1"/>
      <w:marLeft w:val="0"/>
      <w:marRight w:val="0"/>
      <w:marTop w:val="0"/>
      <w:marBottom w:val="0"/>
      <w:divBdr>
        <w:top w:val="none" w:sz="0" w:space="0" w:color="auto"/>
        <w:left w:val="none" w:sz="0" w:space="0" w:color="auto"/>
        <w:bottom w:val="none" w:sz="0" w:space="0" w:color="auto"/>
        <w:right w:val="none" w:sz="0" w:space="0" w:color="auto"/>
      </w:divBdr>
      <w:divsChild>
        <w:div w:id="1834224098">
          <w:marLeft w:val="0"/>
          <w:marRight w:val="0"/>
          <w:marTop w:val="0"/>
          <w:marBottom w:val="0"/>
          <w:divBdr>
            <w:top w:val="none" w:sz="0" w:space="0" w:color="auto"/>
            <w:left w:val="none" w:sz="0" w:space="0" w:color="auto"/>
            <w:bottom w:val="none" w:sz="0" w:space="0" w:color="auto"/>
            <w:right w:val="none" w:sz="0" w:space="0" w:color="auto"/>
          </w:divBdr>
        </w:div>
      </w:divsChild>
    </w:div>
    <w:div w:id="665208662">
      <w:bodyDiv w:val="1"/>
      <w:marLeft w:val="0"/>
      <w:marRight w:val="0"/>
      <w:marTop w:val="0"/>
      <w:marBottom w:val="0"/>
      <w:divBdr>
        <w:top w:val="none" w:sz="0" w:space="0" w:color="auto"/>
        <w:left w:val="none" w:sz="0" w:space="0" w:color="auto"/>
        <w:bottom w:val="none" w:sz="0" w:space="0" w:color="auto"/>
        <w:right w:val="none" w:sz="0" w:space="0" w:color="auto"/>
      </w:divBdr>
      <w:divsChild>
        <w:div w:id="1020011036">
          <w:marLeft w:val="0"/>
          <w:marRight w:val="0"/>
          <w:marTop w:val="0"/>
          <w:marBottom w:val="0"/>
          <w:divBdr>
            <w:top w:val="none" w:sz="0" w:space="0" w:color="auto"/>
            <w:left w:val="none" w:sz="0" w:space="0" w:color="auto"/>
            <w:bottom w:val="none" w:sz="0" w:space="0" w:color="auto"/>
            <w:right w:val="none" w:sz="0" w:space="0" w:color="auto"/>
          </w:divBdr>
        </w:div>
      </w:divsChild>
    </w:div>
    <w:div w:id="667637700">
      <w:bodyDiv w:val="1"/>
      <w:marLeft w:val="0"/>
      <w:marRight w:val="0"/>
      <w:marTop w:val="0"/>
      <w:marBottom w:val="0"/>
      <w:divBdr>
        <w:top w:val="none" w:sz="0" w:space="0" w:color="auto"/>
        <w:left w:val="none" w:sz="0" w:space="0" w:color="auto"/>
        <w:bottom w:val="none" w:sz="0" w:space="0" w:color="auto"/>
        <w:right w:val="none" w:sz="0" w:space="0" w:color="auto"/>
      </w:divBdr>
      <w:divsChild>
        <w:div w:id="1567837327">
          <w:marLeft w:val="0"/>
          <w:marRight w:val="0"/>
          <w:marTop w:val="0"/>
          <w:marBottom w:val="0"/>
          <w:divBdr>
            <w:top w:val="none" w:sz="0" w:space="0" w:color="auto"/>
            <w:left w:val="none" w:sz="0" w:space="0" w:color="auto"/>
            <w:bottom w:val="none" w:sz="0" w:space="0" w:color="auto"/>
            <w:right w:val="none" w:sz="0" w:space="0" w:color="auto"/>
          </w:divBdr>
        </w:div>
      </w:divsChild>
    </w:div>
    <w:div w:id="671643168">
      <w:bodyDiv w:val="1"/>
      <w:marLeft w:val="0"/>
      <w:marRight w:val="0"/>
      <w:marTop w:val="0"/>
      <w:marBottom w:val="0"/>
      <w:divBdr>
        <w:top w:val="none" w:sz="0" w:space="0" w:color="auto"/>
        <w:left w:val="none" w:sz="0" w:space="0" w:color="auto"/>
        <w:bottom w:val="none" w:sz="0" w:space="0" w:color="auto"/>
        <w:right w:val="none" w:sz="0" w:space="0" w:color="auto"/>
      </w:divBdr>
      <w:divsChild>
        <w:div w:id="407387735">
          <w:marLeft w:val="0"/>
          <w:marRight w:val="0"/>
          <w:marTop w:val="0"/>
          <w:marBottom w:val="0"/>
          <w:divBdr>
            <w:top w:val="none" w:sz="0" w:space="0" w:color="auto"/>
            <w:left w:val="none" w:sz="0" w:space="0" w:color="auto"/>
            <w:bottom w:val="none" w:sz="0" w:space="0" w:color="auto"/>
            <w:right w:val="none" w:sz="0" w:space="0" w:color="auto"/>
          </w:divBdr>
        </w:div>
      </w:divsChild>
    </w:div>
    <w:div w:id="671832075">
      <w:bodyDiv w:val="1"/>
      <w:marLeft w:val="0"/>
      <w:marRight w:val="0"/>
      <w:marTop w:val="0"/>
      <w:marBottom w:val="0"/>
      <w:divBdr>
        <w:top w:val="none" w:sz="0" w:space="0" w:color="auto"/>
        <w:left w:val="none" w:sz="0" w:space="0" w:color="auto"/>
        <w:bottom w:val="none" w:sz="0" w:space="0" w:color="auto"/>
        <w:right w:val="none" w:sz="0" w:space="0" w:color="auto"/>
      </w:divBdr>
    </w:div>
    <w:div w:id="675764447">
      <w:bodyDiv w:val="1"/>
      <w:marLeft w:val="0"/>
      <w:marRight w:val="0"/>
      <w:marTop w:val="0"/>
      <w:marBottom w:val="0"/>
      <w:divBdr>
        <w:top w:val="none" w:sz="0" w:space="0" w:color="auto"/>
        <w:left w:val="none" w:sz="0" w:space="0" w:color="auto"/>
        <w:bottom w:val="none" w:sz="0" w:space="0" w:color="auto"/>
        <w:right w:val="none" w:sz="0" w:space="0" w:color="auto"/>
      </w:divBdr>
      <w:divsChild>
        <w:div w:id="1333870134">
          <w:marLeft w:val="0"/>
          <w:marRight w:val="0"/>
          <w:marTop w:val="0"/>
          <w:marBottom w:val="0"/>
          <w:divBdr>
            <w:top w:val="none" w:sz="0" w:space="0" w:color="auto"/>
            <w:left w:val="none" w:sz="0" w:space="0" w:color="auto"/>
            <w:bottom w:val="none" w:sz="0" w:space="0" w:color="auto"/>
            <w:right w:val="none" w:sz="0" w:space="0" w:color="auto"/>
          </w:divBdr>
        </w:div>
      </w:divsChild>
    </w:div>
    <w:div w:id="676928528">
      <w:bodyDiv w:val="1"/>
      <w:marLeft w:val="0"/>
      <w:marRight w:val="0"/>
      <w:marTop w:val="0"/>
      <w:marBottom w:val="0"/>
      <w:divBdr>
        <w:top w:val="none" w:sz="0" w:space="0" w:color="auto"/>
        <w:left w:val="none" w:sz="0" w:space="0" w:color="auto"/>
        <w:bottom w:val="none" w:sz="0" w:space="0" w:color="auto"/>
        <w:right w:val="none" w:sz="0" w:space="0" w:color="auto"/>
      </w:divBdr>
      <w:divsChild>
        <w:div w:id="1430084562">
          <w:marLeft w:val="0"/>
          <w:marRight w:val="0"/>
          <w:marTop w:val="0"/>
          <w:marBottom w:val="0"/>
          <w:divBdr>
            <w:top w:val="none" w:sz="0" w:space="0" w:color="auto"/>
            <w:left w:val="none" w:sz="0" w:space="0" w:color="auto"/>
            <w:bottom w:val="none" w:sz="0" w:space="0" w:color="auto"/>
            <w:right w:val="none" w:sz="0" w:space="0" w:color="auto"/>
          </w:divBdr>
        </w:div>
      </w:divsChild>
    </w:div>
    <w:div w:id="677460153">
      <w:bodyDiv w:val="1"/>
      <w:marLeft w:val="0"/>
      <w:marRight w:val="0"/>
      <w:marTop w:val="0"/>
      <w:marBottom w:val="0"/>
      <w:divBdr>
        <w:top w:val="none" w:sz="0" w:space="0" w:color="auto"/>
        <w:left w:val="none" w:sz="0" w:space="0" w:color="auto"/>
        <w:bottom w:val="none" w:sz="0" w:space="0" w:color="auto"/>
        <w:right w:val="none" w:sz="0" w:space="0" w:color="auto"/>
      </w:divBdr>
      <w:divsChild>
        <w:div w:id="587691094">
          <w:marLeft w:val="0"/>
          <w:marRight w:val="0"/>
          <w:marTop w:val="0"/>
          <w:marBottom w:val="0"/>
          <w:divBdr>
            <w:top w:val="none" w:sz="0" w:space="0" w:color="auto"/>
            <w:left w:val="none" w:sz="0" w:space="0" w:color="auto"/>
            <w:bottom w:val="none" w:sz="0" w:space="0" w:color="auto"/>
            <w:right w:val="none" w:sz="0" w:space="0" w:color="auto"/>
          </w:divBdr>
        </w:div>
      </w:divsChild>
    </w:div>
    <w:div w:id="682317530">
      <w:bodyDiv w:val="1"/>
      <w:marLeft w:val="0"/>
      <w:marRight w:val="0"/>
      <w:marTop w:val="0"/>
      <w:marBottom w:val="0"/>
      <w:divBdr>
        <w:top w:val="none" w:sz="0" w:space="0" w:color="auto"/>
        <w:left w:val="none" w:sz="0" w:space="0" w:color="auto"/>
        <w:bottom w:val="none" w:sz="0" w:space="0" w:color="auto"/>
        <w:right w:val="none" w:sz="0" w:space="0" w:color="auto"/>
      </w:divBdr>
    </w:div>
    <w:div w:id="683898602">
      <w:bodyDiv w:val="1"/>
      <w:marLeft w:val="0"/>
      <w:marRight w:val="0"/>
      <w:marTop w:val="0"/>
      <w:marBottom w:val="0"/>
      <w:divBdr>
        <w:top w:val="none" w:sz="0" w:space="0" w:color="auto"/>
        <w:left w:val="none" w:sz="0" w:space="0" w:color="auto"/>
        <w:bottom w:val="none" w:sz="0" w:space="0" w:color="auto"/>
        <w:right w:val="none" w:sz="0" w:space="0" w:color="auto"/>
      </w:divBdr>
      <w:divsChild>
        <w:div w:id="210775294">
          <w:marLeft w:val="0"/>
          <w:marRight w:val="0"/>
          <w:marTop w:val="0"/>
          <w:marBottom w:val="0"/>
          <w:divBdr>
            <w:top w:val="none" w:sz="0" w:space="0" w:color="auto"/>
            <w:left w:val="none" w:sz="0" w:space="0" w:color="auto"/>
            <w:bottom w:val="none" w:sz="0" w:space="0" w:color="auto"/>
            <w:right w:val="none" w:sz="0" w:space="0" w:color="auto"/>
          </w:divBdr>
        </w:div>
      </w:divsChild>
    </w:div>
    <w:div w:id="684093273">
      <w:bodyDiv w:val="1"/>
      <w:marLeft w:val="0"/>
      <w:marRight w:val="0"/>
      <w:marTop w:val="0"/>
      <w:marBottom w:val="0"/>
      <w:divBdr>
        <w:top w:val="none" w:sz="0" w:space="0" w:color="auto"/>
        <w:left w:val="none" w:sz="0" w:space="0" w:color="auto"/>
        <w:bottom w:val="none" w:sz="0" w:space="0" w:color="auto"/>
        <w:right w:val="none" w:sz="0" w:space="0" w:color="auto"/>
      </w:divBdr>
      <w:divsChild>
        <w:div w:id="2052683945">
          <w:marLeft w:val="0"/>
          <w:marRight w:val="0"/>
          <w:marTop w:val="0"/>
          <w:marBottom w:val="0"/>
          <w:divBdr>
            <w:top w:val="none" w:sz="0" w:space="0" w:color="auto"/>
            <w:left w:val="none" w:sz="0" w:space="0" w:color="auto"/>
            <w:bottom w:val="none" w:sz="0" w:space="0" w:color="auto"/>
            <w:right w:val="none" w:sz="0" w:space="0" w:color="auto"/>
          </w:divBdr>
        </w:div>
      </w:divsChild>
    </w:div>
    <w:div w:id="684988061">
      <w:bodyDiv w:val="1"/>
      <w:marLeft w:val="0"/>
      <w:marRight w:val="0"/>
      <w:marTop w:val="0"/>
      <w:marBottom w:val="0"/>
      <w:divBdr>
        <w:top w:val="none" w:sz="0" w:space="0" w:color="auto"/>
        <w:left w:val="none" w:sz="0" w:space="0" w:color="auto"/>
        <w:bottom w:val="none" w:sz="0" w:space="0" w:color="auto"/>
        <w:right w:val="none" w:sz="0" w:space="0" w:color="auto"/>
      </w:divBdr>
      <w:divsChild>
        <w:div w:id="383795335">
          <w:marLeft w:val="0"/>
          <w:marRight w:val="0"/>
          <w:marTop w:val="0"/>
          <w:marBottom w:val="0"/>
          <w:divBdr>
            <w:top w:val="none" w:sz="0" w:space="0" w:color="auto"/>
            <w:left w:val="none" w:sz="0" w:space="0" w:color="auto"/>
            <w:bottom w:val="none" w:sz="0" w:space="0" w:color="auto"/>
            <w:right w:val="none" w:sz="0" w:space="0" w:color="auto"/>
          </w:divBdr>
        </w:div>
      </w:divsChild>
    </w:div>
    <w:div w:id="695086094">
      <w:bodyDiv w:val="1"/>
      <w:marLeft w:val="0"/>
      <w:marRight w:val="0"/>
      <w:marTop w:val="0"/>
      <w:marBottom w:val="0"/>
      <w:divBdr>
        <w:top w:val="none" w:sz="0" w:space="0" w:color="auto"/>
        <w:left w:val="none" w:sz="0" w:space="0" w:color="auto"/>
        <w:bottom w:val="none" w:sz="0" w:space="0" w:color="auto"/>
        <w:right w:val="none" w:sz="0" w:space="0" w:color="auto"/>
      </w:divBdr>
      <w:divsChild>
        <w:div w:id="1536430059">
          <w:marLeft w:val="0"/>
          <w:marRight w:val="0"/>
          <w:marTop w:val="0"/>
          <w:marBottom w:val="0"/>
          <w:divBdr>
            <w:top w:val="none" w:sz="0" w:space="0" w:color="auto"/>
            <w:left w:val="none" w:sz="0" w:space="0" w:color="auto"/>
            <w:bottom w:val="none" w:sz="0" w:space="0" w:color="auto"/>
            <w:right w:val="none" w:sz="0" w:space="0" w:color="auto"/>
          </w:divBdr>
        </w:div>
      </w:divsChild>
    </w:div>
    <w:div w:id="703674554">
      <w:bodyDiv w:val="1"/>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
      </w:divsChild>
    </w:div>
    <w:div w:id="705451723">
      <w:bodyDiv w:val="1"/>
      <w:marLeft w:val="0"/>
      <w:marRight w:val="0"/>
      <w:marTop w:val="0"/>
      <w:marBottom w:val="0"/>
      <w:divBdr>
        <w:top w:val="none" w:sz="0" w:space="0" w:color="auto"/>
        <w:left w:val="none" w:sz="0" w:space="0" w:color="auto"/>
        <w:bottom w:val="none" w:sz="0" w:space="0" w:color="auto"/>
        <w:right w:val="none" w:sz="0" w:space="0" w:color="auto"/>
      </w:divBdr>
      <w:divsChild>
        <w:div w:id="290134189">
          <w:marLeft w:val="0"/>
          <w:marRight w:val="0"/>
          <w:marTop w:val="0"/>
          <w:marBottom w:val="0"/>
          <w:divBdr>
            <w:top w:val="none" w:sz="0" w:space="0" w:color="auto"/>
            <w:left w:val="none" w:sz="0" w:space="0" w:color="auto"/>
            <w:bottom w:val="none" w:sz="0" w:space="0" w:color="auto"/>
            <w:right w:val="none" w:sz="0" w:space="0" w:color="auto"/>
          </w:divBdr>
        </w:div>
      </w:divsChild>
    </w:div>
    <w:div w:id="708147435">
      <w:bodyDiv w:val="1"/>
      <w:marLeft w:val="0"/>
      <w:marRight w:val="0"/>
      <w:marTop w:val="0"/>
      <w:marBottom w:val="0"/>
      <w:divBdr>
        <w:top w:val="none" w:sz="0" w:space="0" w:color="auto"/>
        <w:left w:val="none" w:sz="0" w:space="0" w:color="auto"/>
        <w:bottom w:val="none" w:sz="0" w:space="0" w:color="auto"/>
        <w:right w:val="none" w:sz="0" w:space="0" w:color="auto"/>
      </w:divBdr>
      <w:divsChild>
        <w:div w:id="896817836">
          <w:marLeft w:val="0"/>
          <w:marRight w:val="0"/>
          <w:marTop w:val="0"/>
          <w:marBottom w:val="0"/>
          <w:divBdr>
            <w:top w:val="none" w:sz="0" w:space="0" w:color="auto"/>
            <w:left w:val="none" w:sz="0" w:space="0" w:color="auto"/>
            <w:bottom w:val="none" w:sz="0" w:space="0" w:color="auto"/>
            <w:right w:val="none" w:sz="0" w:space="0" w:color="auto"/>
          </w:divBdr>
        </w:div>
      </w:divsChild>
    </w:div>
    <w:div w:id="710153883">
      <w:bodyDiv w:val="1"/>
      <w:marLeft w:val="0"/>
      <w:marRight w:val="0"/>
      <w:marTop w:val="0"/>
      <w:marBottom w:val="0"/>
      <w:divBdr>
        <w:top w:val="none" w:sz="0" w:space="0" w:color="auto"/>
        <w:left w:val="none" w:sz="0" w:space="0" w:color="auto"/>
        <w:bottom w:val="none" w:sz="0" w:space="0" w:color="auto"/>
        <w:right w:val="none" w:sz="0" w:space="0" w:color="auto"/>
      </w:divBdr>
      <w:divsChild>
        <w:div w:id="2002083060">
          <w:marLeft w:val="0"/>
          <w:marRight w:val="0"/>
          <w:marTop w:val="0"/>
          <w:marBottom w:val="0"/>
          <w:divBdr>
            <w:top w:val="none" w:sz="0" w:space="0" w:color="auto"/>
            <w:left w:val="none" w:sz="0" w:space="0" w:color="auto"/>
            <w:bottom w:val="none" w:sz="0" w:space="0" w:color="auto"/>
            <w:right w:val="none" w:sz="0" w:space="0" w:color="auto"/>
          </w:divBdr>
        </w:div>
      </w:divsChild>
    </w:div>
    <w:div w:id="714230533">
      <w:bodyDiv w:val="1"/>
      <w:marLeft w:val="0"/>
      <w:marRight w:val="0"/>
      <w:marTop w:val="0"/>
      <w:marBottom w:val="0"/>
      <w:divBdr>
        <w:top w:val="none" w:sz="0" w:space="0" w:color="auto"/>
        <w:left w:val="none" w:sz="0" w:space="0" w:color="auto"/>
        <w:bottom w:val="none" w:sz="0" w:space="0" w:color="auto"/>
        <w:right w:val="none" w:sz="0" w:space="0" w:color="auto"/>
      </w:divBdr>
      <w:divsChild>
        <w:div w:id="368727264">
          <w:marLeft w:val="0"/>
          <w:marRight w:val="0"/>
          <w:marTop w:val="0"/>
          <w:marBottom w:val="0"/>
          <w:divBdr>
            <w:top w:val="none" w:sz="0" w:space="0" w:color="auto"/>
            <w:left w:val="none" w:sz="0" w:space="0" w:color="auto"/>
            <w:bottom w:val="none" w:sz="0" w:space="0" w:color="auto"/>
            <w:right w:val="none" w:sz="0" w:space="0" w:color="auto"/>
          </w:divBdr>
        </w:div>
      </w:divsChild>
    </w:div>
    <w:div w:id="717437316">
      <w:bodyDiv w:val="1"/>
      <w:marLeft w:val="0"/>
      <w:marRight w:val="0"/>
      <w:marTop w:val="0"/>
      <w:marBottom w:val="0"/>
      <w:divBdr>
        <w:top w:val="none" w:sz="0" w:space="0" w:color="auto"/>
        <w:left w:val="none" w:sz="0" w:space="0" w:color="auto"/>
        <w:bottom w:val="none" w:sz="0" w:space="0" w:color="auto"/>
        <w:right w:val="none" w:sz="0" w:space="0" w:color="auto"/>
      </w:divBdr>
      <w:divsChild>
        <w:div w:id="1125655415">
          <w:marLeft w:val="0"/>
          <w:marRight w:val="0"/>
          <w:marTop w:val="0"/>
          <w:marBottom w:val="0"/>
          <w:divBdr>
            <w:top w:val="none" w:sz="0" w:space="0" w:color="auto"/>
            <w:left w:val="none" w:sz="0" w:space="0" w:color="auto"/>
            <w:bottom w:val="none" w:sz="0" w:space="0" w:color="auto"/>
            <w:right w:val="none" w:sz="0" w:space="0" w:color="auto"/>
          </w:divBdr>
        </w:div>
      </w:divsChild>
    </w:div>
    <w:div w:id="723675373">
      <w:bodyDiv w:val="1"/>
      <w:marLeft w:val="0"/>
      <w:marRight w:val="0"/>
      <w:marTop w:val="0"/>
      <w:marBottom w:val="0"/>
      <w:divBdr>
        <w:top w:val="none" w:sz="0" w:space="0" w:color="auto"/>
        <w:left w:val="none" w:sz="0" w:space="0" w:color="auto"/>
        <w:bottom w:val="none" w:sz="0" w:space="0" w:color="auto"/>
        <w:right w:val="none" w:sz="0" w:space="0" w:color="auto"/>
      </w:divBdr>
      <w:divsChild>
        <w:div w:id="2072145872">
          <w:marLeft w:val="0"/>
          <w:marRight w:val="0"/>
          <w:marTop w:val="0"/>
          <w:marBottom w:val="0"/>
          <w:divBdr>
            <w:top w:val="none" w:sz="0" w:space="0" w:color="auto"/>
            <w:left w:val="none" w:sz="0" w:space="0" w:color="auto"/>
            <w:bottom w:val="none" w:sz="0" w:space="0" w:color="auto"/>
            <w:right w:val="none" w:sz="0" w:space="0" w:color="auto"/>
          </w:divBdr>
        </w:div>
      </w:divsChild>
    </w:div>
    <w:div w:id="734744773">
      <w:bodyDiv w:val="1"/>
      <w:marLeft w:val="0"/>
      <w:marRight w:val="0"/>
      <w:marTop w:val="0"/>
      <w:marBottom w:val="0"/>
      <w:divBdr>
        <w:top w:val="none" w:sz="0" w:space="0" w:color="auto"/>
        <w:left w:val="none" w:sz="0" w:space="0" w:color="auto"/>
        <w:bottom w:val="none" w:sz="0" w:space="0" w:color="auto"/>
        <w:right w:val="none" w:sz="0" w:space="0" w:color="auto"/>
      </w:divBdr>
      <w:divsChild>
        <w:div w:id="2019573352">
          <w:marLeft w:val="0"/>
          <w:marRight w:val="0"/>
          <w:marTop w:val="0"/>
          <w:marBottom w:val="0"/>
          <w:divBdr>
            <w:top w:val="none" w:sz="0" w:space="0" w:color="auto"/>
            <w:left w:val="none" w:sz="0" w:space="0" w:color="auto"/>
            <w:bottom w:val="none" w:sz="0" w:space="0" w:color="auto"/>
            <w:right w:val="none" w:sz="0" w:space="0" w:color="auto"/>
          </w:divBdr>
        </w:div>
      </w:divsChild>
    </w:div>
    <w:div w:id="739443192">
      <w:bodyDiv w:val="1"/>
      <w:marLeft w:val="0"/>
      <w:marRight w:val="0"/>
      <w:marTop w:val="0"/>
      <w:marBottom w:val="0"/>
      <w:divBdr>
        <w:top w:val="none" w:sz="0" w:space="0" w:color="auto"/>
        <w:left w:val="none" w:sz="0" w:space="0" w:color="auto"/>
        <w:bottom w:val="none" w:sz="0" w:space="0" w:color="auto"/>
        <w:right w:val="none" w:sz="0" w:space="0" w:color="auto"/>
      </w:divBdr>
      <w:divsChild>
        <w:div w:id="1736660168">
          <w:marLeft w:val="0"/>
          <w:marRight w:val="0"/>
          <w:marTop w:val="0"/>
          <w:marBottom w:val="0"/>
          <w:divBdr>
            <w:top w:val="none" w:sz="0" w:space="0" w:color="auto"/>
            <w:left w:val="none" w:sz="0" w:space="0" w:color="auto"/>
            <w:bottom w:val="none" w:sz="0" w:space="0" w:color="auto"/>
            <w:right w:val="none" w:sz="0" w:space="0" w:color="auto"/>
          </w:divBdr>
        </w:div>
      </w:divsChild>
    </w:div>
    <w:div w:id="74248327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55">
          <w:marLeft w:val="0"/>
          <w:marRight w:val="0"/>
          <w:marTop w:val="0"/>
          <w:marBottom w:val="0"/>
          <w:divBdr>
            <w:top w:val="none" w:sz="0" w:space="0" w:color="auto"/>
            <w:left w:val="none" w:sz="0" w:space="0" w:color="auto"/>
            <w:bottom w:val="none" w:sz="0" w:space="0" w:color="auto"/>
            <w:right w:val="none" w:sz="0" w:space="0" w:color="auto"/>
          </w:divBdr>
        </w:div>
      </w:divsChild>
    </w:div>
    <w:div w:id="7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20487438">
          <w:marLeft w:val="0"/>
          <w:marRight w:val="0"/>
          <w:marTop w:val="0"/>
          <w:marBottom w:val="0"/>
          <w:divBdr>
            <w:top w:val="none" w:sz="0" w:space="0" w:color="auto"/>
            <w:left w:val="none" w:sz="0" w:space="0" w:color="auto"/>
            <w:bottom w:val="none" w:sz="0" w:space="0" w:color="auto"/>
            <w:right w:val="none" w:sz="0" w:space="0" w:color="auto"/>
          </w:divBdr>
        </w:div>
        <w:div w:id="394619991">
          <w:marLeft w:val="0"/>
          <w:marRight w:val="0"/>
          <w:marTop w:val="0"/>
          <w:marBottom w:val="0"/>
          <w:divBdr>
            <w:top w:val="none" w:sz="0" w:space="0" w:color="auto"/>
            <w:left w:val="none" w:sz="0" w:space="0" w:color="auto"/>
            <w:bottom w:val="none" w:sz="0" w:space="0" w:color="auto"/>
            <w:right w:val="none" w:sz="0" w:space="0" w:color="auto"/>
          </w:divBdr>
        </w:div>
        <w:div w:id="636377757">
          <w:marLeft w:val="0"/>
          <w:marRight w:val="0"/>
          <w:marTop w:val="0"/>
          <w:marBottom w:val="0"/>
          <w:divBdr>
            <w:top w:val="none" w:sz="0" w:space="0" w:color="auto"/>
            <w:left w:val="none" w:sz="0" w:space="0" w:color="auto"/>
            <w:bottom w:val="none" w:sz="0" w:space="0" w:color="auto"/>
            <w:right w:val="none" w:sz="0" w:space="0" w:color="auto"/>
          </w:divBdr>
        </w:div>
        <w:div w:id="1370491079">
          <w:marLeft w:val="0"/>
          <w:marRight w:val="0"/>
          <w:marTop w:val="0"/>
          <w:marBottom w:val="0"/>
          <w:divBdr>
            <w:top w:val="none" w:sz="0" w:space="0" w:color="auto"/>
            <w:left w:val="none" w:sz="0" w:space="0" w:color="auto"/>
            <w:bottom w:val="none" w:sz="0" w:space="0" w:color="auto"/>
            <w:right w:val="none" w:sz="0" w:space="0" w:color="auto"/>
          </w:divBdr>
        </w:div>
        <w:div w:id="1659572169">
          <w:marLeft w:val="0"/>
          <w:marRight w:val="0"/>
          <w:marTop w:val="0"/>
          <w:marBottom w:val="0"/>
          <w:divBdr>
            <w:top w:val="none" w:sz="0" w:space="0" w:color="auto"/>
            <w:left w:val="none" w:sz="0" w:space="0" w:color="auto"/>
            <w:bottom w:val="none" w:sz="0" w:space="0" w:color="auto"/>
            <w:right w:val="none" w:sz="0" w:space="0" w:color="auto"/>
          </w:divBdr>
        </w:div>
        <w:div w:id="1936860780">
          <w:marLeft w:val="0"/>
          <w:marRight w:val="0"/>
          <w:marTop w:val="0"/>
          <w:marBottom w:val="0"/>
          <w:divBdr>
            <w:top w:val="none" w:sz="0" w:space="0" w:color="auto"/>
            <w:left w:val="none" w:sz="0" w:space="0" w:color="auto"/>
            <w:bottom w:val="none" w:sz="0" w:space="0" w:color="auto"/>
            <w:right w:val="none" w:sz="0" w:space="0" w:color="auto"/>
          </w:divBdr>
        </w:div>
        <w:div w:id="2135902367">
          <w:marLeft w:val="0"/>
          <w:marRight w:val="0"/>
          <w:marTop w:val="0"/>
          <w:marBottom w:val="0"/>
          <w:divBdr>
            <w:top w:val="none" w:sz="0" w:space="0" w:color="auto"/>
            <w:left w:val="none" w:sz="0" w:space="0" w:color="auto"/>
            <w:bottom w:val="none" w:sz="0" w:space="0" w:color="auto"/>
            <w:right w:val="none" w:sz="0" w:space="0" w:color="auto"/>
          </w:divBdr>
        </w:div>
      </w:divsChild>
    </w:div>
    <w:div w:id="746532989">
      <w:bodyDiv w:val="1"/>
      <w:marLeft w:val="0"/>
      <w:marRight w:val="0"/>
      <w:marTop w:val="0"/>
      <w:marBottom w:val="0"/>
      <w:divBdr>
        <w:top w:val="none" w:sz="0" w:space="0" w:color="auto"/>
        <w:left w:val="none" w:sz="0" w:space="0" w:color="auto"/>
        <w:bottom w:val="none" w:sz="0" w:space="0" w:color="auto"/>
        <w:right w:val="none" w:sz="0" w:space="0" w:color="auto"/>
      </w:divBdr>
      <w:divsChild>
        <w:div w:id="1905068134">
          <w:marLeft w:val="0"/>
          <w:marRight w:val="0"/>
          <w:marTop w:val="0"/>
          <w:marBottom w:val="0"/>
          <w:divBdr>
            <w:top w:val="none" w:sz="0" w:space="0" w:color="auto"/>
            <w:left w:val="none" w:sz="0" w:space="0" w:color="auto"/>
            <w:bottom w:val="none" w:sz="0" w:space="0" w:color="auto"/>
            <w:right w:val="none" w:sz="0" w:space="0" w:color="auto"/>
          </w:divBdr>
        </w:div>
      </w:divsChild>
    </w:div>
    <w:div w:id="755176808">
      <w:bodyDiv w:val="1"/>
      <w:marLeft w:val="0"/>
      <w:marRight w:val="0"/>
      <w:marTop w:val="0"/>
      <w:marBottom w:val="0"/>
      <w:divBdr>
        <w:top w:val="none" w:sz="0" w:space="0" w:color="auto"/>
        <w:left w:val="none" w:sz="0" w:space="0" w:color="auto"/>
        <w:bottom w:val="none" w:sz="0" w:space="0" w:color="auto"/>
        <w:right w:val="none" w:sz="0" w:space="0" w:color="auto"/>
      </w:divBdr>
      <w:divsChild>
        <w:div w:id="218790385">
          <w:marLeft w:val="0"/>
          <w:marRight w:val="0"/>
          <w:marTop w:val="0"/>
          <w:marBottom w:val="0"/>
          <w:divBdr>
            <w:top w:val="none" w:sz="0" w:space="0" w:color="auto"/>
            <w:left w:val="none" w:sz="0" w:space="0" w:color="auto"/>
            <w:bottom w:val="none" w:sz="0" w:space="0" w:color="auto"/>
            <w:right w:val="none" w:sz="0" w:space="0" w:color="auto"/>
          </w:divBdr>
        </w:div>
      </w:divsChild>
    </w:div>
    <w:div w:id="760492499">
      <w:bodyDiv w:val="1"/>
      <w:marLeft w:val="0"/>
      <w:marRight w:val="0"/>
      <w:marTop w:val="0"/>
      <w:marBottom w:val="0"/>
      <w:divBdr>
        <w:top w:val="none" w:sz="0" w:space="0" w:color="auto"/>
        <w:left w:val="none" w:sz="0" w:space="0" w:color="auto"/>
        <w:bottom w:val="none" w:sz="0" w:space="0" w:color="auto"/>
        <w:right w:val="none" w:sz="0" w:space="0" w:color="auto"/>
      </w:divBdr>
      <w:divsChild>
        <w:div w:id="481655137">
          <w:marLeft w:val="0"/>
          <w:marRight w:val="0"/>
          <w:marTop w:val="0"/>
          <w:marBottom w:val="0"/>
          <w:divBdr>
            <w:top w:val="none" w:sz="0" w:space="0" w:color="auto"/>
            <w:left w:val="none" w:sz="0" w:space="0" w:color="auto"/>
            <w:bottom w:val="none" w:sz="0" w:space="0" w:color="auto"/>
            <w:right w:val="none" w:sz="0" w:space="0" w:color="auto"/>
          </w:divBdr>
        </w:div>
      </w:divsChild>
    </w:div>
    <w:div w:id="761993985">
      <w:bodyDiv w:val="1"/>
      <w:marLeft w:val="0"/>
      <w:marRight w:val="0"/>
      <w:marTop w:val="0"/>
      <w:marBottom w:val="0"/>
      <w:divBdr>
        <w:top w:val="none" w:sz="0" w:space="0" w:color="auto"/>
        <w:left w:val="none" w:sz="0" w:space="0" w:color="auto"/>
        <w:bottom w:val="none" w:sz="0" w:space="0" w:color="auto"/>
        <w:right w:val="none" w:sz="0" w:space="0" w:color="auto"/>
      </w:divBdr>
      <w:divsChild>
        <w:div w:id="123349096">
          <w:marLeft w:val="0"/>
          <w:marRight w:val="0"/>
          <w:marTop w:val="0"/>
          <w:marBottom w:val="0"/>
          <w:divBdr>
            <w:top w:val="none" w:sz="0" w:space="0" w:color="auto"/>
            <w:left w:val="none" w:sz="0" w:space="0" w:color="auto"/>
            <w:bottom w:val="none" w:sz="0" w:space="0" w:color="auto"/>
            <w:right w:val="none" w:sz="0" w:space="0" w:color="auto"/>
          </w:divBdr>
        </w:div>
      </w:divsChild>
    </w:div>
    <w:div w:id="767851698">
      <w:bodyDiv w:val="1"/>
      <w:marLeft w:val="0"/>
      <w:marRight w:val="0"/>
      <w:marTop w:val="0"/>
      <w:marBottom w:val="0"/>
      <w:divBdr>
        <w:top w:val="none" w:sz="0" w:space="0" w:color="auto"/>
        <w:left w:val="none" w:sz="0" w:space="0" w:color="auto"/>
        <w:bottom w:val="none" w:sz="0" w:space="0" w:color="auto"/>
        <w:right w:val="none" w:sz="0" w:space="0" w:color="auto"/>
      </w:divBdr>
      <w:divsChild>
        <w:div w:id="623466243">
          <w:marLeft w:val="0"/>
          <w:marRight w:val="0"/>
          <w:marTop w:val="0"/>
          <w:marBottom w:val="0"/>
          <w:divBdr>
            <w:top w:val="none" w:sz="0" w:space="0" w:color="auto"/>
            <w:left w:val="none" w:sz="0" w:space="0" w:color="auto"/>
            <w:bottom w:val="none" w:sz="0" w:space="0" w:color="auto"/>
            <w:right w:val="none" w:sz="0" w:space="0" w:color="auto"/>
          </w:divBdr>
        </w:div>
      </w:divsChild>
    </w:div>
    <w:div w:id="769931545">
      <w:bodyDiv w:val="1"/>
      <w:marLeft w:val="0"/>
      <w:marRight w:val="0"/>
      <w:marTop w:val="0"/>
      <w:marBottom w:val="0"/>
      <w:divBdr>
        <w:top w:val="none" w:sz="0" w:space="0" w:color="auto"/>
        <w:left w:val="none" w:sz="0" w:space="0" w:color="auto"/>
        <w:bottom w:val="none" w:sz="0" w:space="0" w:color="auto"/>
        <w:right w:val="none" w:sz="0" w:space="0" w:color="auto"/>
      </w:divBdr>
      <w:divsChild>
        <w:div w:id="1870872675">
          <w:marLeft w:val="0"/>
          <w:marRight w:val="0"/>
          <w:marTop w:val="0"/>
          <w:marBottom w:val="0"/>
          <w:divBdr>
            <w:top w:val="none" w:sz="0" w:space="0" w:color="auto"/>
            <w:left w:val="none" w:sz="0" w:space="0" w:color="auto"/>
            <w:bottom w:val="none" w:sz="0" w:space="0" w:color="auto"/>
            <w:right w:val="none" w:sz="0" w:space="0" w:color="auto"/>
          </w:divBdr>
        </w:div>
      </w:divsChild>
    </w:div>
    <w:div w:id="770049152">
      <w:bodyDiv w:val="1"/>
      <w:marLeft w:val="0"/>
      <w:marRight w:val="0"/>
      <w:marTop w:val="0"/>
      <w:marBottom w:val="0"/>
      <w:divBdr>
        <w:top w:val="none" w:sz="0" w:space="0" w:color="auto"/>
        <w:left w:val="none" w:sz="0" w:space="0" w:color="auto"/>
        <w:bottom w:val="none" w:sz="0" w:space="0" w:color="auto"/>
        <w:right w:val="none" w:sz="0" w:space="0" w:color="auto"/>
      </w:divBdr>
      <w:divsChild>
        <w:div w:id="91821102">
          <w:marLeft w:val="0"/>
          <w:marRight w:val="0"/>
          <w:marTop w:val="0"/>
          <w:marBottom w:val="0"/>
          <w:divBdr>
            <w:top w:val="none" w:sz="0" w:space="0" w:color="auto"/>
            <w:left w:val="none" w:sz="0" w:space="0" w:color="auto"/>
            <w:bottom w:val="none" w:sz="0" w:space="0" w:color="auto"/>
            <w:right w:val="none" w:sz="0" w:space="0" w:color="auto"/>
          </w:divBdr>
        </w:div>
      </w:divsChild>
    </w:div>
    <w:div w:id="772020499">
      <w:bodyDiv w:val="1"/>
      <w:marLeft w:val="0"/>
      <w:marRight w:val="0"/>
      <w:marTop w:val="0"/>
      <w:marBottom w:val="0"/>
      <w:divBdr>
        <w:top w:val="none" w:sz="0" w:space="0" w:color="auto"/>
        <w:left w:val="none" w:sz="0" w:space="0" w:color="auto"/>
        <w:bottom w:val="none" w:sz="0" w:space="0" w:color="auto"/>
        <w:right w:val="none" w:sz="0" w:space="0" w:color="auto"/>
      </w:divBdr>
      <w:divsChild>
        <w:div w:id="168911720">
          <w:marLeft w:val="0"/>
          <w:marRight w:val="0"/>
          <w:marTop w:val="0"/>
          <w:marBottom w:val="0"/>
          <w:divBdr>
            <w:top w:val="none" w:sz="0" w:space="0" w:color="auto"/>
            <w:left w:val="none" w:sz="0" w:space="0" w:color="auto"/>
            <w:bottom w:val="none" w:sz="0" w:space="0" w:color="auto"/>
            <w:right w:val="none" w:sz="0" w:space="0" w:color="auto"/>
          </w:divBdr>
        </w:div>
      </w:divsChild>
    </w:div>
    <w:div w:id="780881261">
      <w:bodyDiv w:val="1"/>
      <w:marLeft w:val="0"/>
      <w:marRight w:val="0"/>
      <w:marTop w:val="0"/>
      <w:marBottom w:val="0"/>
      <w:divBdr>
        <w:top w:val="none" w:sz="0" w:space="0" w:color="auto"/>
        <w:left w:val="none" w:sz="0" w:space="0" w:color="auto"/>
        <w:bottom w:val="none" w:sz="0" w:space="0" w:color="auto"/>
        <w:right w:val="none" w:sz="0" w:space="0" w:color="auto"/>
      </w:divBdr>
      <w:divsChild>
        <w:div w:id="462969293">
          <w:marLeft w:val="0"/>
          <w:marRight w:val="0"/>
          <w:marTop w:val="0"/>
          <w:marBottom w:val="0"/>
          <w:divBdr>
            <w:top w:val="none" w:sz="0" w:space="0" w:color="auto"/>
            <w:left w:val="none" w:sz="0" w:space="0" w:color="auto"/>
            <w:bottom w:val="none" w:sz="0" w:space="0" w:color="auto"/>
            <w:right w:val="none" w:sz="0" w:space="0" w:color="auto"/>
          </w:divBdr>
        </w:div>
      </w:divsChild>
    </w:div>
    <w:div w:id="786504398">
      <w:bodyDiv w:val="1"/>
      <w:marLeft w:val="0"/>
      <w:marRight w:val="0"/>
      <w:marTop w:val="0"/>
      <w:marBottom w:val="0"/>
      <w:divBdr>
        <w:top w:val="none" w:sz="0" w:space="0" w:color="auto"/>
        <w:left w:val="none" w:sz="0" w:space="0" w:color="auto"/>
        <w:bottom w:val="none" w:sz="0" w:space="0" w:color="auto"/>
        <w:right w:val="none" w:sz="0" w:space="0" w:color="auto"/>
      </w:divBdr>
      <w:divsChild>
        <w:div w:id="458955345">
          <w:marLeft w:val="0"/>
          <w:marRight w:val="0"/>
          <w:marTop w:val="0"/>
          <w:marBottom w:val="0"/>
          <w:divBdr>
            <w:top w:val="none" w:sz="0" w:space="0" w:color="auto"/>
            <w:left w:val="none" w:sz="0" w:space="0" w:color="auto"/>
            <w:bottom w:val="none" w:sz="0" w:space="0" w:color="auto"/>
            <w:right w:val="none" w:sz="0" w:space="0" w:color="auto"/>
          </w:divBdr>
        </w:div>
      </w:divsChild>
    </w:div>
    <w:div w:id="787548780">
      <w:bodyDiv w:val="1"/>
      <w:marLeft w:val="0"/>
      <w:marRight w:val="0"/>
      <w:marTop w:val="0"/>
      <w:marBottom w:val="0"/>
      <w:divBdr>
        <w:top w:val="none" w:sz="0" w:space="0" w:color="auto"/>
        <w:left w:val="none" w:sz="0" w:space="0" w:color="auto"/>
        <w:bottom w:val="none" w:sz="0" w:space="0" w:color="auto"/>
        <w:right w:val="none" w:sz="0" w:space="0" w:color="auto"/>
      </w:divBdr>
      <w:divsChild>
        <w:div w:id="359355092">
          <w:marLeft w:val="0"/>
          <w:marRight w:val="0"/>
          <w:marTop w:val="0"/>
          <w:marBottom w:val="0"/>
          <w:divBdr>
            <w:top w:val="none" w:sz="0" w:space="0" w:color="auto"/>
            <w:left w:val="none" w:sz="0" w:space="0" w:color="auto"/>
            <w:bottom w:val="none" w:sz="0" w:space="0" w:color="auto"/>
            <w:right w:val="none" w:sz="0" w:space="0" w:color="auto"/>
          </w:divBdr>
          <w:divsChild>
            <w:div w:id="10238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968">
      <w:bodyDiv w:val="1"/>
      <w:marLeft w:val="0"/>
      <w:marRight w:val="0"/>
      <w:marTop w:val="0"/>
      <w:marBottom w:val="0"/>
      <w:divBdr>
        <w:top w:val="none" w:sz="0" w:space="0" w:color="auto"/>
        <w:left w:val="none" w:sz="0" w:space="0" w:color="auto"/>
        <w:bottom w:val="none" w:sz="0" w:space="0" w:color="auto"/>
        <w:right w:val="none" w:sz="0" w:space="0" w:color="auto"/>
      </w:divBdr>
      <w:divsChild>
        <w:div w:id="1800219772">
          <w:marLeft w:val="0"/>
          <w:marRight w:val="0"/>
          <w:marTop w:val="0"/>
          <w:marBottom w:val="0"/>
          <w:divBdr>
            <w:top w:val="none" w:sz="0" w:space="0" w:color="auto"/>
            <w:left w:val="none" w:sz="0" w:space="0" w:color="auto"/>
            <w:bottom w:val="none" w:sz="0" w:space="0" w:color="auto"/>
            <w:right w:val="none" w:sz="0" w:space="0" w:color="auto"/>
          </w:divBdr>
        </w:div>
      </w:divsChild>
    </w:div>
    <w:div w:id="788400074">
      <w:bodyDiv w:val="1"/>
      <w:marLeft w:val="0"/>
      <w:marRight w:val="0"/>
      <w:marTop w:val="0"/>
      <w:marBottom w:val="0"/>
      <w:divBdr>
        <w:top w:val="none" w:sz="0" w:space="0" w:color="auto"/>
        <w:left w:val="none" w:sz="0" w:space="0" w:color="auto"/>
        <w:bottom w:val="none" w:sz="0" w:space="0" w:color="auto"/>
        <w:right w:val="none" w:sz="0" w:space="0" w:color="auto"/>
      </w:divBdr>
      <w:divsChild>
        <w:div w:id="429551628">
          <w:marLeft w:val="0"/>
          <w:marRight w:val="0"/>
          <w:marTop w:val="0"/>
          <w:marBottom w:val="0"/>
          <w:divBdr>
            <w:top w:val="none" w:sz="0" w:space="0" w:color="auto"/>
            <w:left w:val="none" w:sz="0" w:space="0" w:color="auto"/>
            <w:bottom w:val="none" w:sz="0" w:space="0" w:color="auto"/>
            <w:right w:val="none" w:sz="0" w:space="0" w:color="auto"/>
          </w:divBdr>
          <w:divsChild>
            <w:div w:id="1460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519">
      <w:bodyDiv w:val="1"/>
      <w:marLeft w:val="0"/>
      <w:marRight w:val="0"/>
      <w:marTop w:val="0"/>
      <w:marBottom w:val="0"/>
      <w:divBdr>
        <w:top w:val="none" w:sz="0" w:space="0" w:color="auto"/>
        <w:left w:val="none" w:sz="0" w:space="0" w:color="auto"/>
        <w:bottom w:val="none" w:sz="0" w:space="0" w:color="auto"/>
        <w:right w:val="none" w:sz="0" w:space="0" w:color="auto"/>
      </w:divBdr>
      <w:divsChild>
        <w:div w:id="333993120">
          <w:marLeft w:val="0"/>
          <w:marRight w:val="0"/>
          <w:marTop w:val="0"/>
          <w:marBottom w:val="0"/>
          <w:divBdr>
            <w:top w:val="none" w:sz="0" w:space="0" w:color="auto"/>
            <w:left w:val="none" w:sz="0" w:space="0" w:color="auto"/>
            <w:bottom w:val="none" w:sz="0" w:space="0" w:color="auto"/>
            <w:right w:val="none" w:sz="0" w:space="0" w:color="auto"/>
          </w:divBdr>
        </w:div>
      </w:divsChild>
    </w:div>
    <w:div w:id="800922197">
      <w:bodyDiv w:val="1"/>
      <w:marLeft w:val="0"/>
      <w:marRight w:val="0"/>
      <w:marTop w:val="0"/>
      <w:marBottom w:val="0"/>
      <w:divBdr>
        <w:top w:val="none" w:sz="0" w:space="0" w:color="auto"/>
        <w:left w:val="none" w:sz="0" w:space="0" w:color="auto"/>
        <w:bottom w:val="none" w:sz="0" w:space="0" w:color="auto"/>
        <w:right w:val="none" w:sz="0" w:space="0" w:color="auto"/>
      </w:divBdr>
      <w:divsChild>
        <w:div w:id="775712777">
          <w:marLeft w:val="0"/>
          <w:marRight w:val="0"/>
          <w:marTop w:val="0"/>
          <w:marBottom w:val="0"/>
          <w:divBdr>
            <w:top w:val="none" w:sz="0" w:space="0" w:color="auto"/>
            <w:left w:val="none" w:sz="0" w:space="0" w:color="auto"/>
            <w:bottom w:val="none" w:sz="0" w:space="0" w:color="auto"/>
            <w:right w:val="none" w:sz="0" w:space="0" w:color="auto"/>
          </w:divBdr>
        </w:div>
        <w:div w:id="1156192652">
          <w:marLeft w:val="0"/>
          <w:marRight w:val="0"/>
          <w:marTop w:val="0"/>
          <w:marBottom w:val="0"/>
          <w:divBdr>
            <w:top w:val="none" w:sz="0" w:space="0" w:color="auto"/>
            <w:left w:val="none" w:sz="0" w:space="0" w:color="auto"/>
            <w:bottom w:val="none" w:sz="0" w:space="0" w:color="auto"/>
            <w:right w:val="none" w:sz="0" w:space="0" w:color="auto"/>
          </w:divBdr>
        </w:div>
      </w:divsChild>
    </w:div>
    <w:div w:id="806897642">
      <w:bodyDiv w:val="1"/>
      <w:marLeft w:val="0"/>
      <w:marRight w:val="0"/>
      <w:marTop w:val="0"/>
      <w:marBottom w:val="0"/>
      <w:divBdr>
        <w:top w:val="none" w:sz="0" w:space="0" w:color="auto"/>
        <w:left w:val="none" w:sz="0" w:space="0" w:color="auto"/>
        <w:bottom w:val="none" w:sz="0" w:space="0" w:color="auto"/>
        <w:right w:val="none" w:sz="0" w:space="0" w:color="auto"/>
      </w:divBdr>
      <w:divsChild>
        <w:div w:id="1582056410">
          <w:marLeft w:val="0"/>
          <w:marRight w:val="0"/>
          <w:marTop w:val="0"/>
          <w:marBottom w:val="0"/>
          <w:divBdr>
            <w:top w:val="none" w:sz="0" w:space="0" w:color="auto"/>
            <w:left w:val="none" w:sz="0" w:space="0" w:color="auto"/>
            <w:bottom w:val="none" w:sz="0" w:space="0" w:color="auto"/>
            <w:right w:val="none" w:sz="0" w:space="0" w:color="auto"/>
          </w:divBdr>
        </w:div>
      </w:divsChild>
    </w:div>
    <w:div w:id="812525707">
      <w:bodyDiv w:val="1"/>
      <w:marLeft w:val="0"/>
      <w:marRight w:val="0"/>
      <w:marTop w:val="0"/>
      <w:marBottom w:val="0"/>
      <w:divBdr>
        <w:top w:val="none" w:sz="0" w:space="0" w:color="auto"/>
        <w:left w:val="none" w:sz="0" w:space="0" w:color="auto"/>
        <w:bottom w:val="none" w:sz="0" w:space="0" w:color="auto"/>
        <w:right w:val="none" w:sz="0" w:space="0" w:color="auto"/>
      </w:divBdr>
      <w:divsChild>
        <w:div w:id="1996107217">
          <w:marLeft w:val="0"/>
          <w:marRight w:val="0"/>
          <w:marTop w:val="0"/>
          <w:marBottom w:val="0"/>
          <w:divBdr>
            <w:top w:val="none" w:sz="0" w:space="0" w:color="auto"/>
            <w:left w:val="none" w:sz="0" w:space="0" w:color="auto"/>
            <w:bottom w:val="none" w:sz="0" w:space="0" w:color="auto"/>
            <w:right w:val="none" w:sz="0" w:space="0" w:color="auto"/>
          </w:divBdr>
        </w:div>
      </w:divsChild>
    </w:div>
    <w:div w:id="812791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9334">
          <w:marLeft w:val="0"/>
          <w:marRight w:val="0"/>
          <w:marTop w:val="0"/>
          <w:marBottom w:val="0"/>
          <w:divBdr>
            <w:top w:val="none" w:sz="0" w:space="0" w:color="auto"/>
            <w:left w:val="none" w:sz="0" w:space="0" w:color="auto"/>
            <w:bottom w:val="none" w:sz="0" w:space="0" w:color="auto"/>
            <w:right w:val="none" w:sz="0" w:space="0" w:color="auto"/>
          </w:divBdr>
        </w:div>
      </w:divsChild>
    </w:div>
    <w:div w:id="815953928">
      <w:bodyDiv w:val="1"/>
      <w:marLeft w:val="0"/>
      <w:marRight w:val="0"/>
      <w:marTop w:val="0"/>
      <w:marBottom w:val="0"/>
      <w:divBdr>
        <w:top w:val="none" w:sz="0" w:space="0" w:color="auto"/>
        <w:left w:val="none" w:sz="0" w:space="0" w:color="auto"/>
        <w:bottom w:val="none" w:sz="0" w:space="0" w:color="auto"/>
        <w:right w:val="none" w:sz="0" w:space="0" w:color="auto"/>
      </w:divBdr>
      <w:divsChild>
        <w:div w:id="1989505320">
          <w:marLeft w:val="0"/>
          <w:marRight w:val="0"/>
          <w:marTop w:val="0"/>
          <w:marBottom w:val="0"/>
          <w:divBdr>
            <w:top w:val="none" w:sz="0" w:space="0" w:color="auto"/>
            <w:left w:val="none" w:sz="0" w:space="0" w:color="auto"/>
            <w:bottom w:val="none" w:sz="0" w:space="0" w:color="auto"/>
            <w:right w:val="none" w:sz="0" w:space="0" w:color="auto"/>
          </w:divBdr>
        </w:div>
      </w:divsChild>
    </w:div>
    <w:div w:id="818838645">
      <w:bodyDiv w:val="1"/>
      <w:marLeft w:val="0"/>
      <w:marRight w:val="0"/>
      <w:marTop w:val="0"/>
      <w:marBottom w:val="0"/>
      <w:divBdr>
        <w:top w:val="none" w:sz="0" w:space="0" w:color="auto"/>
        <w:left w:val="none" w:sz="0" w:space="0" w:color="auto"/>
        <w:bottom w:val="none" w:sz="0" w:space="0" w:color="auto"/>
        <w:right w:val="none" w:sz="0" w:space="0" w:color="auto"/>
      </w:divBdr>
      <w:divsChild>
        <w:div w:id="2100170988">
          <w:marLeft w:val="0"/>
          <w:marRight w:val="0"/>
          <w:marTop w:val="0"/>
          <w:marBottom w:val="0"/>
          <w:divBdr>
            <w:top w:val="none" w:sz="0" w:space="0" w:color="auto"/>
            <w:left w:val="none" w:sz="0" w:space="0" w:color="auto"/>
            <w:bottom w:val="none" w:sz="0" w:space="0" w:color="auto"/>
            <w:right w:val="none" w:sz="0" w:space="0" w:color="auto"/>
          </w:divBdr>
        </w:div>
      </w:divsChild>
    </w:div>
    <w:div w:id="823351630">
      <w:bodyDiv w:val="1"/>
      <w:marLeft w:val="0"/>
      <w:marRight w:val="0"/>
      <w:marTop w:val="0"/>
      <w:marBottom w:val="0"/>
      <w:divBdr>
        <w:top w:val="none" w:sz="0" w:space="0" w:color="auto"/>
        <w:left w:val="none" w:sz="0" w:space="0" w:color="auto"/>
        <w:bottom w:val="none" w:sz="0" w:space="0" w:color="auto"/>
        <w:right w:val="none" w:sz="0" w:space="0" w:color="auto"/>
      </w:divBdr>
      <w:divsChild>
        <w:div w:id="1354260531">
          <w:marLeft w:val="0"/>
          <w:marRight w:val="0"/>
          <w:marTop w:val="0"/>
          <w:marBottom w:val="0"/>
          <w:divBdr>
            <w:top w:val="none" w:sz="0" w:space="0" w:color="auto"/>
            <w:left w:val="none" w:sz="0" w:space="0" w:color="auto"/>
            <w:bottom w:val="none" w:sz="0" w:space="0" w:color="auto"/>
            <w:right w:val="none" w:sz="0" w:space="0" w:color="auto"/>
          </w:divBdr>
        </w:div>
      </w:divsChild>
    </w:div>
    <w:div w:id="824050615">
      <w:bodyDiv w:val="1"/>
      <w:marLeft w:val="0"/>
      <w:marRight w:val="0"/>
      <w:marTop w:val="0"/>
      <w:marBottom w:val="0"/>
      <w:divBdr>
        <w:top w:val="none" w:sz="0" w:space="0" w:color="auto"/>
        <w:left w:val="none" w:sz="0" w:space="0" w:color="auto"/>
        <w:bottom w:val="none" w:sz="0" w:space="0" w:color="auto"/>
        <w:right w:val="none" w:sz="0" w:space="0" w:color="auto"/>
      </w:divBdr>
      <w:divsChild>
        <w:div w:id="1630358961">
          <w:marLeft w:val="0"/>
          <w:marRight w:val="0"/>
          <w:marTop w:val="0"/>
          <w:marBottom w:val="0"/>
          <w:divBdr>
            <w:top w:val="none" w:sz="0" w:space="0" w:color="auto"/>
            <w:left w:val="none" w:sz="0" w:space="0" w:color="auto"/>
            <w:bottom w:val="none" w:sz="0" w:space="0" w:color="auto"/>
            <w:right w:val="none" w:sz="0" w:space="0" w:color="auto"/>
          </w:divBdr>
        </w:div>
      </w:divsChild>
    </w:div>
    <w:div w:id="826626298">
      <w:bodyDiv w:val="1"/>
      <w:marLeft w:val="0"/>
      <w:marRight w:val="0"/>
      <w:marTop w:val="0"/>
      <w:marBottom w:val="0"/>
      <w:divBdr>
        <w:top w:val="none" w:sz="0" w:space="0" w:color="auto"/>
        <w:left w:val="none" w:sz="0" w:space="0" w:color="auto"/>
        <w:bottom w:val="none" w:sz="0" w:space="0" w:color="auto"/>
        <w:right w:val="none" w:sz="0" w:space="0" w:color="auto"/>
      </w:divBdr>
      <w:divsChild>
        <w:div w:id="1101493130">
          <w:marLeft w:val="0"/>
          <w:marRight w:val="0"/>
          <w:marTop w:val="0"/>
          <w:marBottom w:val="0"/>
          <w:divBdr>
            <w:top w:val="none" w:sz="0" w:space="0" w:color="auto"/>
            <w:left w:val="none" w:sz="0" w:space="0" w:color="auto"/>
            <w:bottom w:val="none" w:sz="0" w:space="0" w:color="auto"/>
            <w:right w:val="none" w:sz="0" w:space="0" w:color="auto"/>
          </w:divBdr>
        </w:div>
      </w:divsChild>
    </w:div>
    <w:div w:id="827865411">
      <w:bodyDiv w:val="1"/>
      <w:marLeft w:val="0"/>
      <w:marRight w:val="0"/>
      <w:marTop w:val="0"/>
      <w:marBottom w:val="0"/>
      <w:divBdr>
        <w:top w:val="none" w:sz="0" w:space="0" w:color="auto"/>
        <w:left w:val="none" w:sz="0" w:space="0" w:color="auto"/>
        <w:bottom w:val="none" w:sz="0" w:space="0" w:color="auto"/>
        <w:right w:val="none" w:sz="0" w:space="0" w:color="auto"/>
      </w:divBdr>
      <w:divsChild>
        <w:div w:id="157622079">
          <w:marLeft w:val="0"/>
          <w:marRight w:val="0"/>
          <w:marTop w:val="0"/>
          <w:marBottom w:val="0"/>
          <w:divBdr>
            <w:top w:val="none" w:sz="0" w:space="0" w:color="auto"/>
            <w:left w:val="none" w:sz="0" w:space="0" w:color="auto"/>
            <w:bottom w:val="none" w:sz="0" w:space="0" w:color="auto"/>
            <w:right w:val="none" w:sz="0" w:space="0" w:color="auto"/>
          </w:divBdr>
        </w:div>
        <w:div w:id="604731663">
          <w:marLeft w:val="0"/>
          <w:marRight w:val="0"/>
          <w:marTop w:val="0"/>
          <w:marBottom w:val="0"/>
          <w:divBdr>
            <w:top w:val="none" w:sz="0" w:space="0" w:color="auto"/>
            <w:left w:val="none" w:sz="0" w:space="0" w:color="auto"/>
            <w:bottom w:val="none" w:sz="0" w:space="0" w:color="auto"/>
            <w:right w:val="none" w:sz="0" w:space="0" w:color="auto"/>
          </w:divBdr>
        </w:div>
        <w:div w:id="695272992">
          <w:marLeft w:val="0"/>
          <w:marRight w:val="0"/>
          <w:marTop w:val="0"/>
          <w:marBottom w:val="0"/>
          <w:divBdr>
            <w:top w:val="none" w:sz="0" w:space="0" w:color="auto"/>
            <w:left w:val="none" w:sz="0" w:space="0" w:color="auto"/>
            <w:bottom w:val="none" w:sz="0" w:space="0" w:color="auto"/>
            <w:right w:val="none" w:sz="0" w:space="0" w:color="auto"/>
          </w:divBdr>
        </w:div>
        <w:div w:id="938102720">
          <w:marLeft w:val="0"/>
          <w:marRight w:val="0"/>
          <w:marTop w:val="0"/>
          <w:marBottom w:val="0"/>
          <w:divBdr>
            <w:top w:val="none" w:sz="0" w:space="0" w:color="auto"/>
            <w:left w:val="none" w:sz="0" w:space="0" w:color="auto"/>
            <w:bottom w:val="none" w:sz="0" w:space="0" w:color="auto"/>
            <w:right w:val="none" w:sz="0" w:space="0" w:color="auto"/>
          </w:divBdr>
        </w:div>
        <w:div w:id="1765763173">
          <w:marLeft w:val="0"/>
          <w:marRight w:val="0"/>
          <w:marTop w:val="0"/>
          <w:marBottom w:val="0"/>
          <w:divBdr>
            <w:top w:val="none" w:sz="0" w:space="0" w:color="auto"/>
            <w:left w:val="none" w:sz="0" w:space="0" w:color="auto"/>
            <w:bottom w:val="none" w:sz="0" w:space="0" w:color="auto"/>
            <w:right w:val="none" w:sz="0" w:space="0" w:color="auto"/>
          </w:divBdr>
        </w:div>
        <w:div w:id="1770807524">
          <w:marLeft w:val="0"/>
          <w:marRight w:val="0"/>
          <w:marTop w:val="0"/>
          <w:marBottom w:val="0"/>
          <w:divBdr>
            <w:top w:val="none" w:sz="0" w:space="0" w:color="auto"/>
            <w:left w:val="none" w:sz="0" w:space="0" w:color="auto"/>
            <w:bottom w:val="none" w:sz="0" w:space="0" w:color="auto"/>
            <w:right w:val="none" w:sz="0" w:space="0" w:color="auto"/>
          </w:divBdr>
        </w:div>
        <w:div w:id="1911495620">
          <w:marLeft w:val="0"/>
          <w:marRight w:val="0"/>
          <w:marTop w:val="0"/>
          <w:marBottom w:val="0"/>
          <w:divBdr>
            <w:top w:val="none" w:sz="0" w:space="0" w:color="auto"/>
            <w:left w:val="none" w:sz="0" w:space="0" w:color="auto"/>
            <w:bottom w:val="none" w:sz="0" w:space="0" w:color="auto"/>
            <w:right w:val="none" w:sz="0" w:space="0" w:color="auto"/>
          </w:divBdr>
        </w:div>
      </w:divsChild>
    </w:div>
    <w:div w:id="829905049">
      <w:bodyDiv w:val="1"/>
      <w:marLeft w:val="0"/>
      <w:marRight w:val="0"/>
      <w:marTop w:val="0"/>
      <w:marBottom w:val="0"/>
      <w:divBdr>
        <w:top w:val="none" w:sz="0" w:space="0" w:color="auto"/>
        <w:left w:val="none" w:sz="0" w:space="0" w:color="auto"/>
        <w:bottom w:val="none" w:sz="0" w:space="0" w:color="auto"/>
        <w:right w:val="none" w:sz="0" w:space="0" w:color="auto"/>
      </w:divBdr>
      <w:divsChild>
        <w:div w:id="1938950346">
          <w:marLeft w:val="0"/>
          <w:marRight w:val="0"/>
          <w:marTop w:val="0"/>
          <w:marBottom w:val="0"/>
          <w:divBdr>
            <w:top w:val="none" w:sz="0" w:space="0" w:color="auto"/>
            <w:left w:val="none" w:sz="0" w:space="0" w:color="auto"/>
            <w:bottom w:val="none" w:sz="0" w:space="0" w:color="auto"/>
            <w:right w:val="none" w:sz="0" w:space="0" w:color="auto"/>
          </w:divBdr>
        </w:div>
      </w:divsChild>
    </w:div>
    <w:div w:id="840196230">
      <w:bodyDiv w:val="1"/>
      <w:marLeft w:val="0"/>
      <w:marRight w:val="0"/>
      <w:marTop w:val="0"/>
      <w:marBottom w:val="0"/>
      <w:divBdr>
        <w:top w:val="none" w:sz="0" w:space="0" w:color="auto"/>
        <w:left w:val="none" w:sz="0" w:space="0" w:color="auto"/>
        <w:bottom w:val="none" w:sz="0" w:space="0" w:color="auto"/>
        <w:right w:val="none" w:sz="0" w:space="0" w:color="auto"/>
      </w:divBdr>
      <w:divsChild>
        <w:div w:id="952632118">
          <w:marLeft w:val="0"/>
          <w:marRight w:val="0"/>
          <w:marTop w:val="0"/>
          <w:marBottom w:val="0"/>
          <w:divBdr>
            <w:top w:val="none" w:sz="0" w:space="0" w:color="auto"/>
            <w:left w:val="none" w:sz="0" w:space="0" w:color="auto"/>
            <w:bottom w:val="none" w:sz="0" w:space="0" w:color="auto"/>
            <w:right w:val="none" w:sz="0" w:space="0" w:color="auto"/>
          </w:divBdr>
        </w:div>
      </w:divsChild>
    </w:div>
    <w:div w:id="840848262">
      <w:bodyDiv w:val="1"/>
      <w:marLeft w:val="0"/>
      <w:marRight w:val="0"/>
      <w:marTop w:val="0"/>
      <w:marBottom w:val="0"/>
      <w:divBdr>
        <w:top w:val="none" w:sz="0" w:space="0" w:color="auto"/>
        <w:left w:val="none" w:sz="0" w:space="0" w:color="auto"/>
        <w:bottom w:val="none" w:sz="0" w:space="0" w:color="auto"/>
        <w:right w:val="none" w:sz="0" w:space="0" w:color="auto"/>
      </w:divBdr>
      <w:divsChild>
        <w:div w:id="965089279">
          <w:marLeft w:val="0"/>
          <w:marRight w:val="0"/>
          <w:marTop w:val="0"/>
          <w:marBottom w:val="0"/>
          <w:divBdr>
            <w:top w:val="none" w:sz="0" w:space="0" w:color="auto"/>
            <w:left w:val="none" w:sz="0" w:space="0" w:color="auto"/>
            <w:bottom w:val="none" w:sz="0" w:space="0" w:color="auto"/>
            <w:right w:val="none" w:sz="0" w:space="0" w:color="auto"/>
          </w:divBdr>
        </w:div>
      </w:divsChild>
    </w:div>
    <w:div w:id="841117926">
      <w:bodyDiv w:val="1"/>
      <w:marLeft w:val="0"/>
      <w:marRight w:val="0"/>
      <w:marTop w:val="0"/>
      <w:marBottom w:val="0"/>
      <w:divBdr>
        <w:top w:val="none" w:sz="0" w:space="0" w:color="auto"/>
        <w:left w:val="none" w:sz="0" w:space="0" w:color="auto"/>
        <w:bottom w:val="none" w:sz="0" w:space="0" w:color="auto"/>
        <w:right w:val="none" w:sz="0" w:space="0" w:color="auto"/>
      </w:divBdr>
      <w:divsChild>
        <w:div w:id="1593127534">
          <w:marLeft w:val="0"/>
          <w:marRight w:val="0"/>
          <w:marTop w:val="0"/>
          <w:marBottom w:val="0"/>
          <w:divBdr>
            <w:top w:val="none" w:sz="0" w:space="0" w:color="auto"/>
            <w:left w:val="none" w:sz="0" w:space="0" w:color="auto"/>
            <w:bottom w:val="none" w:sz="0" w:space="0" w:color="auto"/>
            <w:right w:val="none" w:sz="0" w:space="0" w:color="auto"/>
          </w:divBdr>
        </w:div>
      </w:divsChild>
    </w:div>
    <w:div w:id="849179039">
      <w:bodyDiv w:val="1"/>
      <w:marLeft w:val="0"/>
      <w:marRight w:val="0"/>
      <w:marTop w:val="0"/>
      <w:marBottom w:val="0"/>
      <w:divBdr>
        <w:top w:val="none" w:sz="0" w:space="0" w:color="auto"/>
        <w:left w:val="none" w:sz="0" w:space="0" w:color="auto"/>
        <w:bottom w:val="none" w:sz="0" w:space="0" w:color="auto"/>
        <w:right w:val="none" w:sz="0" w:space="0" w:color="auto"/>
      </w:divBdr>
      <w:divsChild>
        <w:div w:id="355040112">
          <w:marLeft w:val="0"/>
          <w:marRight w:val="0"/>
          <w:marTop w:val="0"/>
          <w:marBottom w:val="0"/>
          <w:divBdr>
            <w:top w:val="none" w:sz="0" w:space="0" w:color="auto"/>
            <w:left w:val="none" w:sz="0" w:space="0" w:color="auto"/>
            <w:bottom w:val="none" w:sz="0" w:space="0" w:color="auto"/>
            <w:right w:val="none" w:sz="0" w:space="0" w:color="auto"/>
          </w:divBdr>
        </w:div>
      </w:divsChild>
    </w:div>
    <w:div w:id="855191255">
      <w:bodyDiv w:val="1"/>
      <w:marLeft w:val="0"/>
      <w:marRight w:val="0"/>
      <w:marTop w:val="0"/>
      <w:marBottom w:val="0"/>
      <w:divBdr>
        <w:top w:val="none" w:sz="0" w:space="0" w:color="auto"/>
        <w:left w:val="none" w:sz="0" w:space="0" w:color="auto"/>
        <w:bottom w:val="none" w:sz="0" w:space="0" w:color="auto"/>
        <w:right w:val="none" w:sz="0" w:space="0" w:color="auto"/>
      </w:divBdr>
      <w:divsChild>
        <w:div w:id="1747454571">
          <w:marLeft w:val="0"/>
          <w:marRight w:val="0"/>
          <w:marTop w:val="0"/>
          <w:marBottom w:val="0"/>
          <w:divBdr>
            <w:top w:val="none" w:sz="0" w:space="0" w:color="auto"/>
            <w:left w:val="none" w:sz="0" w:space="0" w:color="auto"/>
            <w:bottom w:val="none" w:sz="0" w:space="0" w:color="auto"/>
            <w:right w:val="none" w:sz="0" w:space="0" w:color="auto"/>
          </w:divBdr>
        </w:div>
      </w:divsChild>
    </w:div>
    <w:div w:id="859314710">
      <w:bodyDiv w:val="1"/>
      <w:marLeft w:val="0"/>
      <w:marRight w:val="0"/>
      <w:marTop w:val="0"/>
      <w:marBottom w:val="0"/>
      <w:divBdr>
        <w:top w:val="none" w:sz="0" w:space="0" w:color="auto"/>
        <w:left w:val="none" w:sz="0" w:space="0" w:color="auto"/>
        <w:bottom w:val="none" w:sz="0" w:space="0" w:color="auto"/>
        <w:right w:val="none" w:sz="0" w:space="0" w:color="auto"/>
      </w:divBdr>
    </w:div>
    <w:div w:id="863249358">
      <w:bodyDiv w:val="1"/>
      <w:marLeft w:val="0"/>
      <w:marRight w:val="0"/>
      <w:marTop w:val="0"/>
      <w:marBottom w:val="0"/>
      <w:divBdr>
        <w:top w:val="none" w:sz="0" w:space="0" w:color="auto"/>
        <w:left w:val="none" w:sz="0" w:space="0" w:color="auto"/>
        <w:bottom w:val="none" w:sz="0" w:space="0" w:color="auto"/>
        <w:right w:val="none" w:sz="0" w:space="0" w:color="auto"/>
      </w:divBdr>
      <w:divsChild>
        <w:div w:id="218245758">
          <w:marLeft w:val="0"/>
          <w:marRight w:val="0"/>
          <w:marTop w:val="0"/>
          <w:marBottom w:val="0"/>
          <w:divBdr>
            <w:top w:val="none" w:sz="0" w:space="0" w:color="auto"/>
            <w:left w:val="none" w:sz="0" w:space="0" w:color="auto"/>
            <w:bottom w:val="none" w:sz="0" w:space="0" w:color="auto"/>
            <w:right w:val="none" w:sz="0" w:space="0" w:color="auto"/>
          </w:divBdr>
        </w:div>
      </w:divsChild>
    </w:div>
    <w:div w:id="873155426">
      <w:bodyDiv w:val="1"/>
      <w:marLeft w:val="0"/>
      <w:marRight w:val="0"/>
      <w:marTop w:val="0"/>
      <w:marBottom w:val="0"/>
      <w:divBdr>
        <w:top w:val="none" w:sz="0" w:space="0" w:color="auto"/>
        <w:left w:val="none" w:sz="0" w:space="0" w:color="auto"/>
        <w:bottom w:val="none" w:sz="0" w:space="0" w:color="auto"/>
        <w:right w:val="none" w:sz="0" w:space="0" w:color="auto"/>
      </w:divBdr>
      <w:divsChild>
        <w:div w:id="1093862431">
          <w:marLeft w:val="0"/>
          <w:marRight w:val="0"/>
          <w:marTop w:val="0"/>
          <w:marBottom w:val="0"/>
          <w:divBdr>
            <w:top w:val="none" w:sz="0" w:space="0" w:color="auto"/>
            <w:left w:val="none" w:sz="0" w:space="0" w:color="auto"/>
            <w:bottom w:val="none" w:sz="0" w:space="0" w:color="auto"/>
            <w:right w:val="none" w:sz="0" w:space="0" w:color="auto"/>
          </w:divBdr>
        </w:div>
      </w:divsChild>
    </w:div>
    <w:div w:id="884954195">
      <w:bodyDiv w:val="1"/>
      <w:marLeft w:val="0"/>
      <w:marRight w:val="0"/>
      <w:marTop w:val="0"/>
      <w:marBottom w:val="0"/>
      <w:divBdr>
        <w:top w:val="none" w:sz="0" w:space="0" w:color="auto"/>
        <w:left w:val="none" w:sz="0" w:space="0" w:color="auto"/>
        <w:bottom w:val="none" w:sz="0" w:space="0" w:color="auto"/>
        <w:right w:val="none" w:sz="0" w:space="0" w:color="auto"/>
      </w:divBdr>
      <w:divsChild>
        <w:div w:id="321126785">
          <w:marLeft w:val="0"/>
          <w:marRight w:val="0"/>
          <w:marTop w:val="0"/>
          <w:marBottom w:val="0"/>
          <w:divBdr>
            <w:top w:val="none" w:sz="0" w:space="0" w:color="auto"/>
            <w:left w:val="none" w:sz="0" w:space="0" w:color="auto"/>
            <w:bottom w:val="none" w:sz="0" w:space="0" w:color="auto"/>
            <w:right w:val="none" w:sz="0" w:space="0" w:color="auto"/>
          </w:divBdr>
        </w:div>
      </w:divsChild>
    </w:div>
    <w:div w:id="892543806">
      <w:bodyDiv w:val="1"/>
      <w:marLeft w:val="0"/>
      <w:marRight w:val="0"/>
      <w:marTop w:val="0"/>
      <w:marBottom w:val="0"/>
      <w:divBdr>
        <w:top w:val="none" w:sz="0" w:space="0" w:color="auto"/>
        <w:left w:val="none" w:sz="0" w:space="0" w:color="auto"/>
        <w:bottom w:val="none" w:sz="0" w:space="0" w:color="auto"/>
        <w:right w:val="none" w:sz="0" w:space="0" w:color="auto"/>
      </w:divBdr>
      <w:divsChild>
        <w:div w:id="590894608">
          <w:marLeft w:val="0"/>
          <w:marRight w:val="0"/>
          <w:marTop w:val="0"/>
          <w:marBottom w:val="0"/>
          <w:divBdr>
            <w:top w:val="none" w:sz="0" w:space="0" w:color="auto"/>
            <w:left w:val="none" w:sz="0" w:space="0" w:color="auto"/>
            <w:bottom w:val="none" w:sz="0" w:space="0" w:color="auto"/>
            <w:right w:val="none" w:sz="0" w:space="0" w:color="auto"/>
          </w:divBdr>
        </w:div>
      </w:divsChild>
    </w:div>
    <w:div w:id="896167900">
      <w:bodyDiv w:val="1"/>
      <w:marLeft w:val="0"/>
      <w:marRight w:val="0"/>
      <w:marTop w:val="0"/>
      <w:marBottom w:val="0"/>
      <w:divBdr>
        <w:top w:val="none" w:sz="0" w:space="0" w:color="auto"/>
        <w:left w:val="none" w:sz="0" w:space="0" w:color="auto"/>
        <w:bottom w:val="none" w:sz="0" w:space="0" w:color="auto"/>
        <w:right w:val="none" w:sz="0" w:space="0" w:color="auto"/>
      </w:divBdr>
      <w:divsChild>
        <w:div w:id="678387833">
          <w:marLeft w:val="0"/>
          <w:marRight w:val="0"/>
          <w:marTop w:val="0"/>
          <w:marBottom w:val="0"/>
          <w:divBdr>
            <w:top w:val="none" w:sz="0" w:space="0" w:color="auto"/>
            <w:left w:val="none" w:sz="0" w:space="0" w:color="auto"/>
            <w:bottom w:val="none" w:sz="0" w:space="0" w:color="auto"/>
            <w:right w:val="none" w:sz="0" w:space="0" w:color="auto"/>
          </w:divBdr>
        </w:div>
      </w:divsChild>
    </w:div>
    <w:div w:id="899904465">
      <w:bodyDiv w:val="1"/>
      <w:marLeft w:val="0"/>
      <w:marRight w:val="0"/>
      <w:marTop w:val="0"/>
      <w:marBottom w:val="0"/>
      <w:divBdr>
        <w:top w:val="none" w:sz="0" w:space="0" w:color="auto"/>
        <w:left w:val="none" w:sz="0" w:space="0" w:color="auto"/>
        <w:bottom w:val="none" w:sz="0" w:space="0" w:color="auto"/>
        <w:right w:val="none" w:sz="0" w:space="0" w:color="auto"/>
      </w:divBdr>
      <w:divsChild>
        <w:div w:id="44108505">
          <w:marLeft w:val="0"/>
          <w:marRight w:val="0"/>
          <w:marTop w:val="0"/>
          <w:marBottom w:val="0"/>
          <w:divBdr>
            <w:top w:val="none" w:sz="0" w:space="0" w:color="auto"/>
            <w:left w:val="none" w:sz="0" w:space="0" w:color="auto"/>
            <w:bottom w:val="none" w:sz="0" w:space="0" w:color="auto"/>
            <w:right w:val="none" w:sz="0" w:space="0" w:color="auto"/>
          </w:divBdr>
        </w:div>
      </w:divsChild>
    </w:div>
    <w:div w:id="901794260">
      <w:bodyDiv w:val="1"/>
      <w:marLeft w:val="0"/>
      <w:marRight w:val="0"/>
      <w:marTop w:val="0"/>
      <w:marBottom w:val="0"/>
      <w:divBdr>
        <w:top w:val="none" w:sz="0" w:space="0" w:color="auto"/>
        <w:left w:val="none" w:sz="0" w:space="0" w:color="auto"/>
        <w:bottom w:val="none" w:sz="0" w:space="0" w:color="auto"/>
        <w:right w:val="none" w:sz="0" w:space="0" w:color="auto"/>
      </w:divBdr>
    </w:div>
    <w:div w:id="903032346">
      <w:bodyDiv w:val="1"/>
      <w:marLeft w:val="0"/>
      <w:marRight w:val="0"/>
      <w:marTop w:val="0"/>
      <w:marBottom w:val="0"/>
      <w:divBdr>
        <w:top w:val="none" w:sz="0" w:space="0" w:color="auto"/>
        <w:left w:val="none" w:sz="0" w:space="0" w:color="auto"/>
        <w:bottom w:val="none" w:sz="0" w:space="0" w:color="auto"/>
        <w:right w:val="none" w:sz="0" w:space="0" w:color="auto"/>
      </w:divBdr>
      <w:divsChild>
        <w:div w:id="1357269432">
          <w:marLeft w:val="0"/>
          <w:marRight w:val="0"/>
          <w:marTop w:val="0"/>
          <w:marBottom w:val="0"/>
          <w:divBdr>
            <w:top w:val="none" w:sz="0" w:space="0" w:color="auto"/>
            <w:left w:val="none" w:sz="0" w:space="0" w:color="auto"/>
            <w:bottom w:val="none" w:sz="0" w:space="0" w:color="auto"/>
            <w:right w:val="none" w:sz="0" w:space="0" w:color="auto"/>
          </w:divBdr>
        </w:div>
      </w:divsChild>
    </w:div>
    <w:div w:id="907109240">
      <w:bodyDiv w:val="1"/>
      <w:marLeft w:val="0"/>
      <w:marRight w:val="0"/>
      <w:marTop w:val="0"/>
      <w:marBottom w:val="0"/>
      <w:divBdr>
        <w:top w:val="none" w:sz="0" w:space="0" w:color="auto"/>
        <w:left w:val="none" w:sz="0" w:space="0" w:color="auto"/>
        <w:bottom w:val="none" w:sz="0" w:space="0" w:color="auto"/>
        <w:right w:val="none" w:sz="0" w:space="0" w:color="auto"/>
      </w:divBdr>
      <w:divsChild>
        <w:div w:id="516121091">
          <w:marLeft w:val="0"/>
          <w:marRight w:val="0"/>
          <w:marTop w:val="0"/>
          <w:marBottom w:val="0"/>
          <w:divBdr>
            <w:top w:val="none" w:sz="0" w:space="0" w:color="auto"/>
            <w:left w:val="none" w:sz="0" w:space="0" w:color="auto"/>
            <w:bottom w:val="none" w:sz="0" w:space="0" w:color="auto"/>
            <w:right w:val="none" w:sz="0" w:space="0" w:color="auto"/>
          </w:divBdr>
        </w:div>
      </w:divsChild>
    </w:div>
    <w:div w:id="907685958">
      <w:bodyDiv w:val="1"/>
      <w:marLeft w:val="0"/>
      <w:marRight w:val="0"/>
      <w:marTop w:val="0"/>
      <w:marBottom w:val="0"/>
      <w:divBdr>
        <w:top w:val="none" w:sz="0" w:space="0" w:color="auto"/>
        <w:left w:val="none" w:sz="0" w:space="0" w:color="auto"/>
        <w:bottom w:val="none" w:sz="0" w:space="0" w:color="auto"/>
        <w:right w:val="none" w:sz="0" w:space="0" w:color="auto"/>
      </w:divBdr>
      <w:divsChild>
        <w:div w:id="1726181952">
          <w:marLeft w:val="0"/>
          <w:marRight w:val="0"/>
          <w:marTop w:val="0"/>
          <w:marBottom w:val="0"/>
          <w:divBdr>
            <w:top w:val="none" w:sz="0" w:space="0" w:color="auto"/>
            <w:left w:val="none" w:sz="0" w:space="0" w:color="auto"/>
            <w:bottom w:val="none" w:sz="0" w:space="0" w:color="auto"/>
            <w:right w:val="none" w:sz="0" w:space="0" w:color="auto"/>
          </w:divBdr>
        </w:div>
      </w:divsChild>
    </w:div>
    <w:div w:id="91436280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04">
          <w:marLeft w:val="0"/>
          <w:marRight w:val="0"/>
          <w:marTop w:val="0"/>
          <w:marBottom w:val="0"/>
          <w:divBdr>
            <w:top w:val="none" w:sz="0" w:space="0" w:color="auto"/>
            <w:left w:val="none" w:sz="0" w:space="0" w:color="auto"/>
            <w:bottom w:val="none" w:sz="0" w:space="0" w:color="auto"/>
            <w:right w:val="none" w:sz="0" w:space="0" w:color="auto"/>
          </w:divBdr>
        </w:div>
      </w:divsChild>
    </w:div>
    <w:div w:id="918293630">
      <w:bodyDiv w:val="1"/>
      <w:marLeft w:val="0"/>
      <w:marRight w:val="0"/>
      <w:marTop w:val="0"/>
      <w:marBottom w:val="0"/>
      <w:divBdr>
        <w:top w:val="none" w:sz="0" w:space="0" w:color="auto"/>
        <w:left w:val="none" w:sz="0" w:space="0" w:color="auto"/>
        <w:bottom w:val="none" w:sz="0" w:space="0" w:color="auto"/>
        <w:right w:val="none" w:sz="0" w:space="0" w:color="auto"/>
      </w:divBdr>
      <w:divsChild>
        <w:div w:id="24450624">
          <w:marLeft w:val="0"/>
          <w:marRight w:val="0"/>
          <w:marTop w:val="0"/>
          <w:marBottom w:val="0"/>
          <w:divBdr>
            <w:top w:val="none" w:sz="0" w:space="0" w:color="auto"/>
            <w:left w:val="none" w:sz="0" w:space="0" w:color="auto"/>
            <w:bottom w:val="none" w:sz="0" w:space="0" w:color="auto"/>
            <w:right w:val="none" w:sz="0" w:space="0" w:color="auto"/>
          </w:divBdr>
        </w:div>
      </w:divsChild>
    </w:div>
    <w:div w:id="920798300">
      <w:bodyDiv w:val="1"/>
      <w:marLeft w:val="0"/>
      <w:marRight w:val="0"/>
      <w:marTop w:val="0"/>
      <w:marBottom w:val="0"/>
      <w:divBdr>
        <w:top w:val="none" w:sz="0" w:space="0" w:color="auto"/>
        <w:left w:val="none" w:sz="0" w:space="0" w:color="auto"/>
        <w:bottom w:val="none" w:sz="0" w:space="0" w:color="auto"/>
        <w:right w:val="none" w:sz="0" w:space="0" w:color="auto"/>
      </w:divBdr>
      <w:divsChild>
        <w:div w:id="1372924495">
          <w:marLeft w:val="0"/>
          <w:marRight w:val="0"/>
          <w:marTop w:val="0"/>
          <w:marBottom w:val="0"/>
          <w:divBdr>
            <w:top w:val="none" w:sz="0" w:space="0" w:color="auto"/>
            <w:left w:val="none" w:sz="0" w:space="0" w:color="auto"/>
            <w:bottom w:val="none" w:sz="0" w:space="0" w:color="auto"/>
            <w:right w:val="none" w:sz="0" w:space="0" w:color="auto"/>
          </w:divBdr>
        </w:div>
      </w:divsChild>
    </w:div>
    <w:div w:id="921572964">
      <w:bodyDiv w:val="1"/>
      <w:marLeft w:val="0"/>
      <w:marRight w:val="0"/>
      <w:marTop w:val="0"/>
      <w:marBottom w:val="0"/>
      <w:divBdr>
        <w:top w:val="none" w:sz="0" w:space="0" w:color="auto"/>
        <w:left w:val="none" w:sz="0" w:space="0" w:color="auto"/>
        <w:bottom w:val="none" w:sz="0" w:space="0" w:color="auto"/>
        <w:right w:val="none" w:sz="0" w:space="0" w:color="auto"/>
      </w:divBdr>
      <w:divsChild>
        <w:div w:id="162670806">
          <w:marLeft w:val="0"/>
          <w:marRight w:val="0"/>
          <w:marTop w:val="0"/>
          <w:marBottom w:val="0"/>
          <w:divBdr>
            <w:top w:val="none" w:sz="0" w:space="0" w:color="auto"/>
            <w:left w:val="none" w:sz="0" w:space="0" w:color="auto"/>
            <w:bottom w:val="none" w:sz="0" w:space="0" w:color="auto"/>
            <w:right w:val="none" w:sz="0" w:space="0" w:color="auto"/>
          </w:divBdr>
        </w:div>
      </w:divsChild>
    </w:div>
    <w:div w:id="933049836">
      <w:bodyDiv w:val="1"/>
      <w:marLeft w:val="0"/>
      <w:marRight w:val="0"/>
      <w:marTop w:val="0"/>
      <w:marBottom w:val="0"/>
      <w:divBdr>
        <w:top w:val="none" w:sz="0" w:space="0" w:color="auto"/>
        <w:left w:val="none" w:sz="0" w:space="0" w:color="auto"/>
        <w:bottom w:val="none" w:sz="0" w:space="0" w:color="auto"/>
        <w:right w:val="none" w:sz="0" w:space="0" w:color="auto"/>
      </w:divBdr>
      <w:divsChild>
        <w:div w:id="54395158">
          <w:marLeft w:val="0"/>
          <w:marRight w:val="0"/>
          <w:marTop w:val="0"/>
          <w:marBottom w:val="0"/>
          <w:divBdr>
            <w:top w:val="none" w:sz="0" w:space="0" w:color="auto"/>
            <w:left w:val="none" w:sz="0" w:space="0" w:color="auto"/>
            <w:bottom w:val="none" w:sz="0" w:space="0" w:color="auto"/>
            <w:right w:val="none" w:sz="0" w:space="0" w:color="auto"/>
          </w:divBdr>
        </w:div>
      </w:divsChild>
    </w:div>
    <w:div w:id="933902345">
      <w:bodyDiv w:val="1"/>
      <w:marLeft w:val="0"/>
      <w:marRight w:val="0"/>
      <w:marTop w:val="0"/>
      <w:marBottom w:val="0"/>
      <w:divBdr>
        <w:top w:val="none" w:sz="0" w:space="0" w:color="auto"/>
        <w:left w:val="none" w:sz="0" w:space="0" w:color="auto"/>
        <w:bottom w:val="none" w:sz="0" w:space="0" w:color="auto"/>
        <w:right w:val="none" w:sz="0" w:space="0" w:color="auto"/>
      </w:divBdr>
      <w:divsChild>
        <w:div w:id="1093235975">
          <w:marLeft w:val="0"/>
          <w:marRight w:val="0"/>
          <w:marTop w:val="0"/>
          <w:marBottom w:val="0"/>
          <w:divBdr>
            <w:top w:val="none" w:sz="0" w:space="0" w:color="auto"/>
            <w:left w:val="none" w:sz="0" w:space="0" w:color="auto"/>
            <w:bottom w:val="none" w:sz="0" w:space="0" w:color="auto"/>
            <w:right w:val="none" w:sz="0" w:space="0" w:color="auto"/>
          </w:divBdr>
        </w:div>
      </w:divsChild>
    </w:div>
    <w:div w:id="934895614">
      <w:bodyDiv w:val="1"/>
      <w:marLeft w:val="0"/>
      <w:marRight w:val="0"/>
      <w:marTop w:val="0"/>
      <w:marBottom w:val="0"/>
      <w:divBdr>
        <w:top w:val="none" w:sz="0" w:space="0" w:color="auto"/>
        <w:left w:val="none" w:sz="0" w:space="0" w:color="auto"/>
        <w:bottom w:val="none" w:sz="0" w:space="0" w:color="auto"/>
        <w:right w:val="none" w:sz="0" w:space="0" w:color="auto"/>
      </w:divBdr>
      <w:divsChild>
        <w:div w:id="297565875">
          <w:marLeft w:val="0"/>
          <w:marRight w:val="0"/>
          <w:marTop w:val="0"/>
          <w:marBottom w:val="0"/>
          <w:divBdr>
            <w:top w:val="none" w:sz="0" w:space="0" w:color="auto"/>
            <w:left w:val="none" w:sz="0" w:space="0" w:color="auto"/>
            <w:bottom w:val="none" w:sz="0" w:space="0" w:color="auto"/>
            <w:right w:val="none" w:sz="0" w:space="0" w:color="auto"/>
          </w:divBdr>
        </w:div>
      </w:divsChild>
    </w:div>
    <w:div w:id="935481901">
      <w:bodyDiv w:val="1"/>
      <w:marLeft w:val="0"/>
      <w:marRight w:val="0"/>
      <w:marTop w:val="0"/>
      <w:marBottom w:val="0"/>
      <w:divBdr>
        <w:top w:val="none" w:sz="0" w:space="0" w:color="auto"/>
        <w:left w:val="none" w:sz="0" w:space="0" w:color="auto"/>
        <w:bottom w:val="none" w:sz="0" w:space="0" w:color="auto"/>
        <w:right w:val="none" w:sz="0" w:space="0" w:color="auto"/>
      </w:divBdr>
      <w:divsChild>
        <w:div w:id="13381631">
          <w:marLeft w:val="0"/>
          <w:marRight w:val="0"/>
          <w:marTop w:val="0"/>
          <w:marBottom w:val="0"/>
          <w:divBdr>
            <w:top w:val="none" w:sz="0" w:space="0" w:color="auto"/>
            <w:left w:val="none" w:sz="0" w:space="0" w:color="auto"/>
            <w:bottom w:val="none" w:sz="0" w:space="0" w:color="auto"/>
            <w:right w:val="none" w:sz="0" w:space="0" w:color="auto"/>
          </w:divBdr>
        </w:div>
        <w:div w:id="485173567">
          <w:marLeft w:val="0"/>
          <w:marRight w:val="0"/>
          <w:marTop w:val="0"/>
          <w:marBottom w:val="0"/>
          <w:divBdr>
            <w:top w:val="none" w:sz="0" w:space="0" w:color="auto"/>
            <w:left w:val="none" w:sz="0" w:space="0" w:color="auto"/>
            <w:bottom w:val="none" w:sz="0" w:space="0" w:color="auto"/>
            <w:right w:val="none" w:sz="0" w:space="0" w:color="auto"/>
          </w:divBdr>
        </w:div>
        <w:div w:id="538858970">
          <w:marLeft w:val="0"/>
          <w:marRight w:val="0"/>
          <w:marTop w:val="0"/>
          <w:marBottom w:val="0"/>
          <w:divBdr>
            <w:top w:val="none" w:sz="0" w:space="0" w:color="auto"/>
            <w:left w:val="none" w:sz="0" w:space="0" w:color="auto"/>
            <w:bottom w:val="none" w:sz="0" w:space="0" w:color="auto"/>
            <w:right w:val="none" w:sz="0" w:space="0" w:color="auto"/>
          </w:divBdr>
        </w:div>
        <w:div w:id="1046560489">
          <w:marLeft w:val="0"/>
          <w:marRight w:val="0"/>
          <w:marTop w:val="0"/>
          <w:marBottom w:val="0"/>
          <w:divBdr>
            <w:top w:val="none" w:sz="0" w:space="0" w:color="auto"/>
            <w:left w:val="none" w:sz="0" w:space="0" w:color="auto"/>
            <w:bottom w:val="none" w:sz="0" w:space="0" w:color="auto"/>
            <w:right w:val="none" w:sz="0" w:space="0" w:color="auto"/>
          </w:divBdr>
        </w:div>
        <w:div w:id="1591429706">
          <w:marLeft w:val="0"/>
          <w:marRight w:val="0"/>
          <w:marTop w:val="0"/>
          <w:marBottom w:val="0"/>
          <w:divBdr>
            <w:top w:val="none" w:sz="0" w:space="0" w:color="auto"/>
            <w:left w:val="none" w:sz="0" w:space="0" w:color="auto"/>
            <w:bottom w:val="none" w:sz="0" w:space="0" w:color="auto"/>
            <w:right w:val="none" w:sz="0" w:space="0" w:color="auto"/>
          </w:divBdr>
        </w:div>
        <w:div w:id="1640190577">
          <w:marLeft w:val="0"/>
          <w:marRight w:val="0"/>
          <w:marTop w:val="0"/>
          <w:marBottom w:val="0"/>
          <w:divBdr>
            <w:top w:val="none" w:sz="0" w:space="0" w:color="auto"/>
            <w:left w:val="none" w:sz="0" w:space="0" w:color="auto"/>
            <w:bottom w:val="none" w:sz="0" w:space="0" w:color="auto"/>
            <w:right w:val="none" w:sz="0" w:space="0" w:color="auto"/>
          </w:divBdr>
        </w:div>
        <w:div w:id="1777483664">
          <w:marLeft w:val="0"/>
          <w:marRight w:val="0"/>
          <w:marTop w:val="0"/>
          <w:marBottom w:val="0"/>
          <w:divBdr>
            <w:top w:val="none" w:sz="0" w:space="0" w:color="auto"/>
            <w:left w:val="none" w:sz="0" w:space="0" w:color="auto"/>
            <w:bottom w:val="none" w:sz="0" w:space="0" w:color="auto"/>
            <w:right w:val="none" w:sz="0" w:space="0" w:color="auto"/>
          </w:divBdr>
        </w:div>
      </w:divsChild>
    </w:div>
    <w:div w:id="935796342">
      <w:bodyDiv w:val="1"/>
      <w:marLeft w:val="0"/>
      <w:marRight w:val="0"/>
      <w:marTop w:val="0"/>
      <w:marBottom w:val="0"/>
      <w:divBdr>
        <w:top w:val="none" w:sz="0" w:space="0" w:color="auto"/>
        <w:left w:val="none" w:sz="0" w:space="0" w:color="auto"/>
        <w:bottom w:val="none" w:sz="0" w:space="0" w:color="auto"/>
        <w:right w:val="none" w:sz="0" w:space="0" w:color="auto"/>
      </w:divBdr>
      <w:divsChild>
        <w:div w:id="1791511906">
          <w:marLeft w:val="0"/>
          <w:marRight w:val="0"/>
          <w:marTop w:val="0"/>
          <w:marBottom w:val="0"/>
          <w:divBdr>
            <w:top w:val="none" w:sz="0" w:space="0" w:color="auto"/>
            <w:left w:val="none" w:sz="0" w:space="0" w:color="auto"/>
            <w:bottom w:val="none" w:sz="0" w:space="0" w:color="auto"/>
            <w:right w:val="none" w:sz="0" w:space="0" w:color="auto"/>
          </w:divBdr>
        </w:div>
      </w:divsChild>
    </w:div>
    <w:div w:id="936448165">
      <w:bodyDiv w:val="1"/>
      <w:marLeft w:val="0"/>
      <w:marRight w:val="0"/>
      <w:marTop w:val="0"/>
      <w:marBottom w:val="0"/>
      <w:divBdr>
        <w:top w:val="none" w:sz="0" w:space="0" w:color="auto"/>
        <w:left w:val="none" w:sz="0" w:space="0" w:color="auto"/>
        <w:bottom w:val="none" w:sz="0" w:space="0" w:color="auto"/>
        <w:right w:val="none" w:sz="0" w:space="0" w:color="auto"/>
      </w:divBdr>
      <w:divsChild>
        <w:div w:id="1533688817">
          <w:marLeft w:val="0"/>
          <w:marRight w:val="0"/>
          <w:marTop w:val="0"/>
          <w:marBottom w:val="0"/>
          <w:divBdr>
            <w:top w:val="none" w:sz="0" w:space="0" w:color="auto"/>
            <w:left w:val="none" w:sz="0" w:space="0" w:color="auto"/>
            <w:bottom w:val="none" w:sz="0" w:space="0" w:color="auto"/>
            <w:right w:val="none" w:sz="0" w:space="0" w:color="auto"/>
          </w:divBdr>
        </w:div>
      </w:divsChild>
    </w:div>
    <w:div w:id="938178595">
      <w:bodyDiv w:val="1"/>
      <w:marLeft w:val="0"/>
      <w:marRight w:val="0"/>
      <w:marTop w:val="0"/>
      <w:marBottom w:val="0"/>
      <w:divBdr>
        <w:top w:val="none" w:sz="0" w:space="0" w:color="auto"/>
        <w:left w:val="none" w:sz="0" w:space="0" w:color="auto"/>
        <w:bottom w:val="none" w:sz="0" w:space="0" w:color="auto"/>
        <w:right w:val="none" w:sz="0" w:space="0" w:color="auto"/>
      </w:divBdr>
      <w:divsChild>
        <w:div w:id="1769815549">
          <w:marLeft w:val="0"/>
          <w:marRight w:val="0"/>
          <w:marTop w:val="0"/>
          <w:marBottom w:val="0"/>
          <w:divBdr>
            <w:top w:val="none" w:sz="0" w:space="0" w:color="auto"/>
            <w:left w:val="none" w:sz="0" w:space="0" w:color="auto"/>
            <w:bottom w:val="none" w:sz="0" w:space="0" w:color="auto"/>
            <w:right w:val="none" w:sz="0" w:space="0" w:color="auto"/>
          </w:divBdr>
        </w:div>
      </w:divsChild>
    </w:div>
    <w:div w:id="952399135">
      <w:bodyDiv w:val="1"/>
      <w:marLeft w:val="0"/>
      <w:marRight w:val="0"/>
      <w:marTop w:val="0"/>
      <w:marBottom w:val="0"/>
      <w:divBdr>
        <w:top w:val="none" w:sz="0" w:space="0" w:color="auto"/>
        <w:left w:val="none" w:sz="0" w:space="0" w:color="auto"/>
        <w:bottom w:val="none" w:sz="0" w:space="0" w:color="auto"/>
        <w:right w:val="none" w:sz="0" w:space="0" w:color="auto"/>
      </w:divBdr>
      <w:divsChild>
        <w:div w:id="436291119">
          <w:marLeft w:val="0"/>
          <w:marRight w:val="0"/>
          <w:marTop w:val="0"/>
          <w:marBottom w:val="0"/>
          <w:divBdr>
            <w:top w:val="none" w:sz="0" w:space="0" w:color="auto"/>
            <w:left w:val="none" w:sz="0" w:space="0" w:color="auto"/>
            <w:bottom w:val="none" w:sz="0" w:space="0" w:color="auto"/>
            <w:right w:val="none" w:sz="0" w:space="0" w:color="auto"/>
          </w:divBdr>
        </w:div>
        <w:div w:id="462699519">
          <w:marLeft w:val="0"/>
          <w:marRight w:val="0"/>
          <w:marTop w:val="0"/>
          <w:marBottom w:val="0"/>
          <w:divBdr>
            <w:top w:val="none" w:sz="0" w:space="0" w:color="auto"/>
            <w:left w:val="none" w:sz="0" w:space="0" w:color="auto"/>
            <w:bottom w:val="none" w:sz="0" w:space="0" w:color="auto"/>
            <w:right w:val="none" w:sz="0" w:space="0" w:color="auto"/>
          </w:divBdr>
        </w:div>
        <w:div w:id="497892617">
          <w:marLeft w:val="0"/>
          <w:marRight w:val="0"/>
          <w:marTop w:val="0"/>
          <w:marBottom w:val="0"/>
          <w:divBdr>
            <w:top w:val="none" w:sz="0" w:space="0" w:color="auto"/>
            <w:left w:val="none" w:sz="0" w:space="0" w:color="auto"/>
            <w:bottom w:val="none" w:sz="0" w:space="0" w:color="auto"/>
            <w:right w:val="none" w:sz="0" w:space="0" w:color="auto"/>
          </w:divBdr>
        </w:div>
        <w:div w:id="839076318">
          <w:marLeft w:val="0"/>
          <w:marRight w:val="0"/>
          <w:marTop w:val="0"/>
          <w:marBottom w:val="0"/>
          <w:divBdr>
            <w:top w:val="none" w:sz="0" w:space="0" w:color="auto"/>
            <w:left w:val="none" w:sz="0" w:space="0" w:color="auto"/>
            <w:bottom w:val="none" w:sz="0" w:space="0" w:color="auto"/>
            <w:right w:val="none" w:sz="0" w:space="0" w:color="auto"/>
          </w:divBdr>
        </w:div>
        <w:div w:id="1016150441">
          <w:marLeft w:val="0"/>
          <w:marRight w:val="0"/>
          <w:marTop w:val="0"/>
          <w:marBottom w:val="0"/>
          <w:divBdr>
            <w:top w:val="none" w:sz="0" w:space="0" w:color="auto"/>
            <w:left w:val="none" w:sz="0" w:space="0" w:color="auto"/>
            <w:bottom w:val="none" w:sz="0" w:space="0" w:color="auto"/>
            <w:right w:val="none" w:sz="0" w:space="0" w:color="auto"/>
          </w:divBdr>
        </w:div>
        <w:div w:id="1209414881">
          <w:marLeft w:val="0"/>
          <w:marRight w:val="0"/>
          <w:marTop w:val="0"/>
          <w:marBottom w:val="0"/>
          <w:divBdr>
            <w:top w:val="none" w:sz="0" w:space="0" w:color="auto"/>
            <w:left w:val="none" w:sz="0" w:space="0" w:color="auto"/>
            <w:bottom w:val="none" w:sz="0" w:space="0" w:color="auto"/>
            <w:right w:val="none" w:sz="0" w:space="0" w:color="auto"/>
          </w:divBdr>
        </w:div>
        <w:div w:id="1983850630">
          <w:marLeft w:val="0"/>
          <w:marRight w:val="0"/>
          <w:marTop w:val="0"/>
          <w:marBottom w:val="0"/>
          <w:divBdr>
            <w:top w:val="none" w:sz="0" w:space="0" w:color="auto"/>
            <w:left w:val="none" w:sz="0" w:space="0" w:color="auto"/>
            <w:bottom w:val="none" w:sz="0" w:space="0" w:color="auto"/>
            <w:right w:val="none" w:sz="0" w:space="0" w:color="auto"/>
          </w:divBdr>
        </w:div>
      </w:divsChild>
    </w:div>
    <w:div w:id="961619166">
      <w:bodyDiv w:val="1"/>
      <w:marLeft w:val="0"/>
      <w:marRight w:val="0"/>
      <w:marTop w:val="0"/>
      <w:marBottom w:val="0"/>
      <w:divBdr>
        <w:top w:val="none" w:sz="0" w:space="0" w:color="auto"/>
        <w:left w:val="none" w:sz="0" w:space="0" w:color="auto"/>
        <w:bottom w:val="none" w:sz="0" w:space="0" w:color="auto"/>
        <w:right w:val="none" w:sz="0" w:space="0" w:color="auto"/>
      </w:divBdr>
      <w:divsChild>
        <w:div w:id="599292925">
          <w:marLeft w:val="0"/>
          <w:marRight w:val="0"/>
          <w:marTop w:val="0"/>
          <w:marBottom w:val="0"/>
          <w:divBdr>
            <w:top w:val="none" w:sz="0" w:space="0" w:color="auto"/>
            <w:left w:val="none" w:sz="0" w:space="0" w:color="auto"/>
            <w:bottom w:val="none" w:sz="0" w:space="0" w:color="auto"/>
            <w:right w:val="none" w:sz="0" w:space="0" w:color="auto"/>
          </w:divBdr>
        </w:div>
      </w:divsChild>
    </w:div>
    <w:div w:id="964121985">
      <w:bodyDiv w:val="1"/>
      <w:marLeft w:val="0"/>
      <w:marRight w:val="0"/>
      <w:marTop w:val="0"/>
      <w:marBottom w:val="0"/>
      <w:divBdr>
        <w:top w:val="none" w:sz="0" w:space="0" w:color="auto"/>
        <w:left w:val="none" w:sz="0" w:space="0" w:color="auto"/>
        <w:bottom w:val="none" w:sz="0" w:space="0" w:color="auto"/>
        <w:right w:val="none" w:sz="0" w:space="0" w:color="auto"/>
      </w:divBdr>
      <w:divsChild>
        <w:div w:id="554774196">
          <w:marLeft w:val="0"/>
          <w:marRight w:val="0"/>
          <w:marTop w:val="0"/>
          <w:marBottom w:val="0"/>
          <w:divBdr>
            <w:top w:val="none" w:sz="0" w:space="0" w:color="auto"/>
            <w:left w:val="none" w:sz="0" w:space="0" w:color="auto"/>
            <w:bottom w:val="none" w:sz="0" w:space="0" w:color="auto"/>
            <w:right w:val="none" w:sz="0" w:space="0" w:color="auto"/>
          </w:divBdr>
        </w:div>
      </w:divsChild>
    </w:div>
    <w:div w:id="964852637">
      <w:bodyDiv w:val="1"/>
      <w:marLeft w:val="0"/>
      <w:marRight w:val="0"/>
      <w:marTop w:val="0"/>
      <w:marBottom w:val="0"/>
      <w:divBdr>
        <w:top w:val="none" w:sz="0" w:space="0" w:color="auto"/>
        <w:left w:val="none" w:sz="0" w:space="0" w:color="auto"/>
        <w:bottom w:val="none" w:sz="0" w:space="0" w:color="auto"/>
        <w:right w:val="none" w:sz="0" w:space="0" w:color="auto"/>
      </w:divBdr>
      <w:divsChild>
        <w:div w:id="1371807324">
          <w:marLeft w:val="0"/>
          <w:marRight w:val="0"/>
          <w:marTop w:val="0"/>
          <w:marBottom w:val="0"/>
          <w:divBdr>
            <w:top w:val="none" w:sz="0" w:space="0" w:color="auto"/>
            <w:left w:val="none" w:sz="0" w:space="0" w:color="auto"/>
            <w:bottom w:val="none" w:sz="0" w:space="0" w:color="auto"/>
            <w:right w:val="none" w:sz="0" w:space="0" w:color="auto"/>
          </w:divBdr>
        </w:div>
      </w:divsChild>
    </w:div>
    <w:div w:id="965544907">
      <w:bodyDiv w:val="1"/>
      <w:marLeft w:val="0"/>
      <w:marRight w:val="0"/>
      <w:marTop w:val="0"/>
      <w:marBottom w:val="0"/>
      <w:divBdr>
        <w:top w:val="none" w:sz="0" w:space="0" w:color="auto"/>
        <w:left w:val="none" w:sz="0" w:space="0" w:color="auto"/>
        <w:bottom w:val="none" w:sz="0" w:space="0" w:color="auto"/>
        <w:right w:val="none" w:sz="0" w:space="0" w:color="auto"/>
      </w:divBdr>
      <w:divsChild>
        <w:div w:id="2007518408">
          <w:marLeft w:val="0"/>
          <w:marRight w:val="0"/>
          <w:marTop w:val="0"/>
          <w:marBottom w:val="0"/>
          <w:divBdr>
            <w:top w:val="none" w:sz="0" w:space="0" w:color="auto"/>
            <w:left w:val="none" w:sz="0" w:space="0" w:color="auto"/>
            <w:bottom w:val="none" w:sz="0" w:space="0" w:color="auto"/>
            <w:right w:val="none" w:sz="0" w:space="0" w:color="auto"/>
          </w:divBdr>
        </w:div>
      </w:divsChild>
    </w:div>
    <w:div w:id="967049365">
      <w:bodyDiv w:val="1"/>
      <w:marLeft w:val="0"/>
      <w:marRight w:val="0"/>
      <w:marTop w:val="0"/>
      <w:marBottom w:val="0"/>
      <w:divBdr>
        <w:top w:val="none" w:sz="0" w:space="0" w:color="auto"/>
        <w:left w:val="none" w:sz="0" w:space="0" w:color="auto"/>
        <w:bottom w:val="none" w:sz="0" w:space="0" w:color="auto"/>
        <w:right w:val="none" w:sz="0" w:space="0" w:color="auto"/>
      </w:divBdr>
      <w:divsChild>
        <w:div w:id="1714039209">
          <w:marLeft w:val="0"/>
          <w:marRight w:val="0"/>
          <w:marTop w:val="0"/>
          <w:marBottom w:val="0"/>
          <w:divBdr>
            <w:top w:val="none" w:sz="0" w:space="0" w:color="auto"/>
            <w:left w:val="none" w:sz="0" w:space="0" w:color="auto"/>
            <w:bottom w:val="none" w:sz="0" w:space="0" w:color="auto"/>
            <w:right w:val="none" w:sz="0" w:space="0" w:color="auto"/>
          </w:divBdr>
        </w:div>
      </w:divsChild>
    </w:div>
    <w:div w:id="974221396">
      <w:bodyDiv w:val="1"/>
      <w:marLeft w:val="0"/>
      <w:marRight w:val="0"/>
      <w:marTop w:val="0"/>
      <w:marBottom w:val="0"/>
      <w:divBdr>
        <w:top w:val="none" w:sz="0" w:space="0" w:color="auto"/>
        <w:left w:val="none" w:sz="0" w:space="0" w:color="auto"/>
        <w:bottom w:val="none" w:sz="0" w:space="0" w:color="auto"/>
        <w:right w:val="none" w:sz="0" w:space="0" w:color="auto"/>
      </w:divBdr>
      <w:divsChild>
        <w:div w:id="1961841231">
          <w:marLeft w:val="0"/>
          <w:marRight w:val="0"/>
          <w:marTop w:val="0"/>
          <w:marBottom w:val="0"/>
          <w:divBdr>
            <w:top w:val="none" w:sz="0" w:space="0" w:color="auto"/>
            <w:left w:val="none" w:sz="0" w:space="0" w:color="auto"/>
            <w:bottom w:val="none" w:sz="0" w:space="0" w:color="auto"/>
            <w:right w:val="none" w:sz="0" w:space="0" w:color="auto"/>
          </w:divBdr>
        </w:div>
      </w:divsChild>
    </w:div>
    <w:div w:id="992837277">
      <w:bodyDiv w:val="1"/>
      <w:marLeft w:val="0"/>
      <w:marRight w:val="0"/>
      <w:marTop w:val="0"/>
      <w:marBottom w:val="0"/>
      <w:divBdr>
        <w:top w:val="none" w:sz="0" w:space="0" w:color="auto"/>
        <w:left w:val="none" w:sz="0" w:space="0" w:color="auto"/>
        <w:bottom w:val="none" w:sz="0" w:space="0" w:color="auto"/>
        <w:right w:val="none" w:sz="0" w:space="0" w:color="auto"/>
      </w:divBdr>
    </w:div>
    <w:div w:id="993725320">
      <w:bodyDiv w:val="1"/>
      <w:marLeft w:val="0"/>
      <w:marRight w:val="0"/>
      <w:marTop w:val="0"/>
      <w:marBottom w:val="0"/>
      <w:divBdr>
        <w:top w:val="none" w:sz="0" w:space="0" w:color="auto"/>
        <w:left w:val="none" w:sz="0" w:space="0" w:color="auto"/>
        <w:bottom w:val="none" w:sz="0" w:space="0" w:color="auto"/>
        <w:right w:val="none" w:sz="0" w:space="0" w:color="auto"/>
      </w:divBdr>
      <w:divsChild>
        <w:div w:id="1755590811">
          <w:marLeft w:val="0"/>
          <w:marRight w:val="0"/>
          <w:marTop w:val="0"/>
          <w:marBottom w:val="0"/>
          <w:divBdr>
            <w:top w:val="none" w:sz="0" w:space="0" w:color="auto"/>
            <w:left w:val="none" w:sz="0" w:space="0" w:color="auto"/>
            <w:bottom w:val="none" w:sz="0" w:space="0" w:color="auto"/>
            <w:right w:val="none" w:sz="0" w:space="0" w:color="auto"/>
          </w:divBdr>
        </w:div>
      </w:divsChild>
    </w:div>
    <w:div w:id="1003511741">
      <w:bodyDiv w:val="1"/>
      <w:marLeft w:val="0"/>
      <w:marRight w:val="0"/>
      <w:marTop w:val="0"/>
      <w:marBottom w:val="0"/>
      <w:divBdr>
        <w:top w:val="none" w:sz="0" w:space="0" w:color="auto"/>
        <w:left w:val="none" w:sz="0" w:space="0" w:color="auto"/>
        <w:bottom w:val="none" w:sz="0" w:space="0" w:color="auto"/>
        <w:right w:val="none" w:sz="0" w:space="0" w:color="auto"/>
      </w:divBdr>
      <w:divsChild>
        <w:div w:id="831677131">
          <w:marLeft w:val="0"/>
          <w:marRight w:val="0"/>
          <w:marTop w:val="0"/>
          <w:marBottom w:val="0"/>
          <w:divBdr>
            <w:top w:val="none" w:sz="0" w:space="0" w:color="auto"/>
            <w:left w:val="none" w:sz="0" w:space="0" w:color="auto"/>
            <w:bottom w:val="none" w:sz="0" w:space="0" w:color="auto"/>
            <w:right w:val="none" w:sz="0" w:space="0" w:color="auto"/>
          </w:divBdr>
        </w:div>
      </w:divsChild>
    </w:div>
    <w:div w:id="1004942334">
      <w:bodyDiv w:val="1"/>
      <w:marLeft w:val="0"/>
      <w:marRight w:val="0"/>
      <w:marTop w:val="0"/>
      <w:marBottom w:val="0"/>
      <w:divBdr>
        <w:top w:val="none" w:sz="0" w:space="0" w:color="auto"/>
        <w:left w:val="none" w:sz="0" w:space="0" w:color="auto"/>
        <w:bottom w:val="none" w:sz="0" w:space="0" w:color="auto"/>
        <w:right w:val="none" w:sz="0" w:space="0" w:color="auto"/>
      </w:divBdr>
      <w:divsChild>
        <w:div w:id="1520505895">
          <w:marLeft w:val="0"/>
          <w:marRight w:val="0"/>
          <w:marTop w:val="0"/>
          <w:marBottom w:val="0"/>
          <w:divBdr>
            <w:top w:val="none" w:sz="0" w:space="0" w:color="auto"/>
            <w:left w:val="none" w:sz="0" w:space="0" w:color="auto"/>
            <w:bottom w:val="none" w:sz="0" w:space="0" w:color="auto"/>
            <w:right w:val="none" w:sz="0" w:space="0" w:color="auto"/>
          </w:divBdr>
        </w:div>
      </w:divsChild>
    </w:div>
    <w:div w:id="1009871967">
      <w:bodyDiv w:val="1"/>
      <w:marLeft w:val="0"/>
      <w:marRight w:val="0"/>
      <w:marTop w:val="0"/>
      <w:marBottom w:val="0"/>
      <w:divBdr>
        <w:top w:val="none" w:sz="0" w:space="0" w:color="auto"/>
        <w:left w:val="none" w:sz="0" w:space="0" w:color="auto"/>
        <w:bottom w:val="none" w:sz="0" w:space="0" w:color="auto"/>
        <w:right w:val="none" w:sz="0" w:space="0" w:color="auto"/>
      </w:divBdr>
      <w:divsChild>
        <w:div w:id="1092971212">
          <w:marLeft w:val="0"/>
          <w:marRight w:val="0"/>
          <w:marTop w:val="0"/>
          <w:marBottom w:val="0"/>
          <w:divBdr>
            <w:top w:val="none" w:sz="0" w:space="0" w:color="auto"/>
            <w:left w:val="none" w:sz="0" w:space="0" w:color="auto"/>
            <w:bottom w:val="none" w:sz="0" w:space="0" w:color="auto"/>
            <w:right w:val="none" w:sz="0" w:space="0" w:color="auto"/>
          </w:divBdr>
        </w:div>
      </w:divsChild>
    </w:div>
    <w:div w:id="1021514317">
      <w:bodyDiv w:val="1"/>
      <w:marLeft w:val="0"/>
      <w:marRight w:val="0"/>
      <w:marTop w:val="0"/>
      <w:marBottom w:val="0"/>
      <w:divBdr>
        <w:top w:val="none" w:sz="0" w:space="0" w:color="auto"/>
        <w:left w:val="none" w:sz="0" w:space="0" w:color="auto"/>
        <w:bottom w:val="none" w:sz="0" w:space="0" w:color="auto"/>
        <w:right w:val="none" w:sz="0" w:space="0" w:color="auto"/>
      </w:divBdr>
      <w:divsChild>
        <w:div w:id="440493642">
          <w:marLeft w:val="0"/>
          <w:marRight w:val="0"/>
          <w:marTop w:val="0"/>
          <w:marBottom w:val="0"/>
          <w:divBdr>
            <w:top w:val="none" w:sz="0" w:space="0" w:color="auto"/>
            <w:left w:val="none" w:sz="0" w:space="0" w:color="auto"/>
            <w:bottom w:val="none" w:sz="0" w:space="0" w:color="auto"/>
            <w:right w:val="none" w:sz="0" w:space="0" w:color="auto"/>
          </w:divBdr>
        </w:div>
      </w:divsChild>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sChild>
        <w:div w:id="1281687990">
          <w:marLeft w:val="0"/>
          <w:marRight w:val="0"/>
          <w:marTop w:val="0"/>
          <w:marBottom w:val="0"/>
          <w:divBdr>
            <w:top w:val="none" w:sz="0" w:space="0" w:color="auto"/>
            <w:left w:val="none" w:sz="0" w:space="0" w:color="auto"/>
            <w:bottom w:val="none" w:sz="0" w:space="0" w:color="auto"/>
            <w:right w:val="none" w:sz="0" w:space="0" w:color="auto"/>
          </w:divBdr>
        </w:div>
      </w:divsChild>
    </w:div>
    <w:div w:id="1035468808">
      <w:bodyDiv w:val="1"/>
      <w:marLeft w:val="0"/>
      <w:marRight w:val="0"/>
      <w:marTop w:val="0"/>
      <w:marBottom w:val="0"/>
      <w:divBdr>
        <w:top w:val="none" w:sz="0" w:space="0" w:color="auto"/>
        <w:left w:val="none" w:sz="0" w:space="0" w:color="auto"/>
        <w:bottom w:val="none" w:sz="0" w:space="0" w:color="auto"/>
        <w:right w:val="none" w:sz="0" w:space="0" w:color="auto"/>
      </w:divBdr>
    </w:div>
    <w:div w:id="1037926080">
      <w:bodyDiv w:val="1"/>
      <w:marLeft w:val="0"/>
      <w:marRight w:val="0"/>
      <w:marTop w:val="0"/>
      <w:marBottom w:val="0"/>
      <w:divBdr>
        <w:top w:val="none" w:sz="0" w:space="0" w:color="auto"/>
        <w:left w:val="none" w:sz="0" w:space="0" w:color="auto"/>
        <w:bottom w:val="none" w:sz="0" w:space="0" w:color="auto"/>
        <w:right w:val="none" w:sz="0" w:space="0" w:color="auto"/>
      </w:divBdr>
      <w:divsChild>
        <w:div w:id="1026247123">
          <w:marLeft w:val="0"/>
          <w:marRight w:val="0"/>
          <w:marTop w:val="0"/>
          <w:marBottom w:val="0"/>
          <w:divBdr>
            <w:top w:val="none" w:sz="0" w:space="0" w:color="auto"/>
            <w:left w:val="none" w:sz="0" w:space="0" w:color="auto"/>
            <w:bottom w:val="none" w:sz="0" w:space="0" w:color="auto"/>
            <w:right w:val="none" w:sz="0" w:space="0" w:color="auto"/>
          </w:divBdr>
        </w:div>
      </w:divsChild>
    </w:div>
    <w:div w:id="1052390102">
      <w:bodyDiv w:val="1"/>
      <w:marLeft w:val="0"/>
      <w:marRight w:val="0"/>
      <w:marTop w:val="0"/>
      <w:marBottom w:val="0"/>
      <w:divBdr>
        <w:top w:val="none" w:sz="0" w:space="0" w:color="auto"/>
        <w:left w:val="none" w:sz="0" w:space="0" w:color="auto"/>
        <w:bottom w:val="none" w:sz="0" w:space="0" w:color="auto"/>
        <w:right w:val="none" w:sz="0" w:space="0" w:color="auto"/>
      </w:divBdr>
    </w:div>
    <w:div w:id="1054506486">
      <w:bodyDiv w:val="1"/>
      <w:marLeft w:val="0"/>
      <w:marRight w:val="0"/>
      <w:marTop w:val="0"/>
      <w:marBottom w:val="0"/>
      <w:divBdr>
        <w:top w:val="none" w:sz="0" w:space="0" w:color="auto"/>
        <w:left w:val="none" w:sz="0" w:space="0" w:color="auto"/>
        <w:bottom w:val="none" w:sz="0" w:space="0" w:color="auto"/>
        <w:right w:val="none" w:sz="0" w:space="0" w:color="auto"/>
      </w:divBdr>
      <w:divsChild>
        <w:div w:id="805776452">
          <w:marLeft w:val="0"/>
          <w:marRight w:val="0"/>
          <w:marTop w:val="0"/>
          <w:marBottom w:val="0"/>
          <w:divBdr>
            <w:top w:val="none" w:sz="0" w:space="0" w:color="auto"/>
            <w:left w:val="none" w:sz="0" w:space="0" w:color="auto"/>
            <w:bottom w:val="none" w:sz="0" w:space="0" w:color="auto"/>
            <w:right w:val="none" w:sz="0" w:space="0" w:color="auto"/>
          </w:divBdr>
        </w:div>
      </w:divsChild>
    </w:div>
    <w:div w:id="1056465494">
      <w:bodyDiv w:val="1"/>
      <w:marLeft w:val="0"/>
      <w:marRight w:val="0"/>
      <w:marTop w:val="0"/>
      <w:marBottom w:val="0"/>
      <w:divBdr>
        <w:top w:val="none" w:sz="0" w:space="0" w:color="auto"/>
        <w:left w:val="none" w:sz="0" w:space="0" w:color="auto"/>
        <w:bottom w:val="none" w:sz="0" w:space="0" w:color="auto"/>
        <w:right w:val="none" w:sz="0" w:space="0" w:color="auto"/>
      </w:divBdr>
      <w:divsChild>
        <w:div w:id="1422992608">
          <w:marLeft w:val="0"/>
          <w:marRight w:val="0"/>
          <w:marTop w:val="0"/>
          <w:marBottom w:val="0"/>
          <w:divBdr>
            <w:top w:val="none" w:sz="0" w:space="0" w:color="auto"/>
            <w:left w:val="none" w:sz="0" w:space="0" w:color="auto"/>
            <w:bottom w:val="none" w:sz="0" w:space="0" w:color="auto"/>
            <w:right w:val="none" w:sz="0" w:space="0" w:color="auto"/>
          </w:divBdr>
        </w:div>
      </w:divsChild>
    </w:div>
    <w:div w:id="1057244103">
      <w:bodyDiv w:val="1"/>
      <w:marLeft w:val="0"/>
      <w:marRight w:val="0"/>
      <w:marTop w:val="0"/>
      <w:marBottom w:val="0"/>
      <w:divBdr>
        <w:top w:val="none" w:sz="0" w:space="0" w:color="auto"/>
        <w:left w:val="none" w:sz="0" w:space="0" w:color="auto"/>
        <w:bottom w:val="none" w:sz="0" w:space="0" w:color="auto"/>
        <w:right w:val="none" w:sz="0" w:space="0" w:color="auto"/>
      </w:divBdr>
      <w:divsChild>
        <w:div w:id="1709716205">
          <w:marLeft w:val="0"/>
          <w:marRight w:val="0"/>
          <w:marTop w:val="0"/>
          <w:marBottom w:val="0"/>
          <w:divBdr>
            <w:top w:val="none" w:sz="0" w:space="0" w:color="auto"/>
            <w:left w:val="none" w:sz="0" w:space="0" w:color="auto"/>
            <w:bottom w:val="none" w:sz="0" w:space="0" w:color="auto"/>
            <w:right w:val="none" w:sz="0" w:space="0" w:color="auto"/>
          </w:divBdr>
        </w:div>
      </w:divsChild>
    </w:div>
    <w:div w:id="1066687567">
      <w:bodyDiv w:val="1"/>
      <w:marLeft w:val="0"/>
      <w:marRight w:val="0"/>
      <w:marTop w:val="0"/>
      <w:marBottom w:val="0"/>
      <w:divBdr>
        <w:top w:val="none" w:sz="0" w:space="0" w:color="auto"/>
        <w:left w:val="none" w:sz="0" w:space="0" w:color="auto"/>
        <w:bottom w:val="none" w:sz="0" w:space="0" w:color="auto"/>
        <w:right w:val="none" w:sz="0" w:space="0" w:color="auto"/>
      </w:divBdr>
      <w:divsChild>
        <w:div w:id="660743422">
          <w:marLeft w:val="0"/>
          <w:marRight w:val="0"/>
          <w:marTop w:val="0"/>
          <w:marBottom w:val="0"/>
          <w:divBdr>
            <w:top w:val="none" w:sz="0" w:space="0" w:color="auto"/>
            <w:left w:val="none" w:sz="0" w:space="0" w:color="auto"/>
            <w:bottom w:val="none" w:sz="0" w:space="0" w:color="auto"/>
            <w:right w:val="none" w:sz="0" w:space="0" w:color="auto"/>
          </w:divBdr>
        </w:div>
      </w:divsChild>
    </w:div>
    <w:div w:id="1067920591">
      <w:bodyDiv w:val="1"/>
      <w:marLeft w:val="0"/>
      <w:marRight w:val="0"/>
      <w:marTop w:val="0"/>
      <w:marBottom w:val="0"/>
      <w:divBdr>
        <w:top w:val="none" w:sz="0" w:space="0" w:color="auto"/>
        <w:left w:val="none" w:sz="0" w:space="0" w:color="auto"/>
        <w:bottom w:val="none" w:sz="0" w:space="0" w:color="auto"/>
        <w:right w:val="none" w:sz="0" w:space="0" w:color="auto"/>
      </w:divBdr>
      <w:divsChild>
        <w:div w:id="1255825920">
          <w:marLeft w:val="0"/>
          <w:marRight w:val="0"/>
          <w:marTop w:val="0"/>
          <w:marBottom w:val="0"/>
          <w:divBdr>
            <w:top w:val="none" w:sz="0" w:space="0" w:color="auto"/>
            <w:left w:val="none" w:sz="0" w:space="0" w:color="auto"/>
            <w:bottom w:val="none" w:sz="0" w:space="0" w:color="auto"/>
            <w:right w:val="none" w:sz="0" w:space="0" w:color="auto"/>
          </w:divBdr>
        </w:div>
      </w:divsChild>
    </w:div>
    <w:div w:id="1073772871">
      <w:bodyDiv w:val="1"/>
      <w:marLeft w:val="0"/>
      <w:marRight w:val="0"/>
      <w:marTop w:val="0"/>
      <w:marBottom w:val="0"/>
      <w:divBdr>
        <w:top w:val="none" w:sz="0" w:space="0" w:color="auto"/>
        <w:left w:val="none" w:sz="0" w:space="0" w:color="auto"/>
        <w:bottom w:val="none" w:sz="0" w:space="0" w:color="auto"/>
        <w:right w:val="none" w:sz="0" w:space="0" w:color="auto"/>
      </w:divBdr>
      <w:divsChild>
        <w:div w:id="2145197196">
          <w:marLeft w:val="0"/>
          <w:marRight w:val="0"/>
          <w:marTop w:val="0"/>
          <w:marBottom w:val="0"/>
          <w:divBdr>
            <w:top w:val="none" w:sz="0" w:space="0" w:color="auto"/>
            <w:left w:val="none" w:sz="0" w:space="0" w:color="auto"/>
            <w:bottom w:val="none" w:sz="0" w:space="0" w:color="auto"/>
            <w:right w:val="none" w:sz="0" w:space="0" w:color="auto"/>
          </w:divBdr>
        </w:div>
      </w:divsChild>
    </w:div>
    <w:div w:id="1076322630">
      <w:bodyDiv w:val="1"/>
      <w:marLeft w:val="0"/>
      <w:marRight w:val="0"/>
      <w:marTop w:val="0"/>
      <w:marBottom w:val="0"/>
      <w:divBdr>
        <w:top w:val="none" w:sz="0" w:space="0" w:color="auto"/>
        <w:left w:val="none" w:sz="0" w:space="0" w:color="auto"/>
        <w:bottom w:val="none" w:sz="0" w:space="0" w:color="auto"/>
        <w:right w:val="none" w:sz="0" w:space="0" w:color="auto"/>
      </w:divBdr>
      <w:divsChild>
        <w:div w:id="1657568443">
          <w:marLeft w:val="0"/>
          <w:marRight w:val="0"/>
          <w:marTop w:val="0"/>
          <w:marBottom w:val="0"/>
          <w:divBdr>
            <w:top w:val="none" w:sz="0" w:space="0" w:color="auto"/>
            <w:left w:val="none" w:sz="0" w:space="0" w:color="auto"/>
            <w:bottom w:val="none" w:sz="0" w:space="0" w:color="auto"/>
            <w:right w:val="none" w:sz="0" w:space="0" w:color="auto"/>
          </w:divBdr>
        </w:div>
      </w:divsChild>
    </w:div>
    <w:div w:id="1078332054">
      <w:bodyDiv w:val="1"/>
      <w:marLeft w:val="0"/>
      <w:marRight w:val="0"/>
      <w:marTop w:val="0"/>
      <w:marBottom w:val="0"/>
      <w:divBdr>
        <w:top w:val="none" w:sz="0" w:space="0" w:color="auto"/>
        <w:left w:val="none" w:sz="0" w:space="0" w:color="auto"/>
        <w:bottom w:val="none" w:sz="0" w:space="0" w:color="auto"/>
        <w:right w:val="none" w:sz="0" w:space="0" w:color="auto"/>
      </w:divBdr>
      <w:divsChild>
        <w:div w:id="1523859846">
          <w:marLeft w:val="0"/>
          <w:marRight w:val="0"/>
          <w:marTop w:val="0"/>
          <w:marBottom w:val="0"/>
          <w:divBdr>
            <w:top w:val="none" w:sz="0" w:space="0" w:color="auto"/>
            <w:left w:val="none" w:sz="0" w:space="0" w:color="auto"/>
            <w:bottom w:val="none" w:sz="0" w:space="0" w:color="auto"/>
            <w:right w:val="none" w:sz="0" w:space="0" w:color="auto"/>
          </w:divBdr>
        </w:div>
      </w:divsChild>
    </w:div>
    <w:div w:id="1080178846">
      <w:bodyDiv w:val="1"/>
      <w:marLeft w:val="0"/>
      <w:marRight w:val="0"/>
      <w:marTop w:val="0"/>
      <w:marBottom w:val="0"/>
      <w:divBdr>
        <w:top w:val="none" w:sz="0" w:space="0" w:color="auto"/>
        <w:left w:val="none" w:sz="0" w:space="0" w:color="auto"/>
        <w:bottom w:val="none" w:sz="0" w:space="0" w:color="auto"/>
        <w:right w:val="none" w:sz="0" w:space="0" w:color="auto"/>
      </w:divBdr>
      <w:divsChild>
        <w:div w:id="224995472">
          <w:marLeft w:val="0"/>
          <w:marRight w:val="0"/>
          <w:marTop w:val="0"/>
          <w:marBottom w:val="0"/>
          <w:divBdr>
            <w:top w:val="none" w:sz="0" w:space="0" w:color="auto"/>
            <w:left w:val="none" w:sz="0" w:space="0" w:color="auto"/>
            <w:bottom w:val="none" w:sz="0" w:space="0" w:color="auto"/>
            <w:right w:val="none" w:sz="0" w:space="0" w:color="auto"/>
          </w:divBdr>
        </w:div>
        <w:div w:id="1358505460">
          <w:marLeft w:val="0"/>
          <w:marRight w:val="0"/>
          <w:marTop w:val="0"/>
          <w:marBottom w:val="0"/>
          <w:divBdr>
            <w:top w:val="none" w:sz="0" w:space="0" w:color="auto"/>
            <w:left w:val="none" w:sz="0" w:space="0" w:color="auto"/>
            <w:bottom w:val="none" w:sz="0" w:space="0" w:color="auto"/>
            <w:right w:val="none" w:sz="0" w:space="0" w:color="auto"/>
          </w:divBdr>
        </w:div>
      </w:divsChild>
    </w:div>
    <w:div w:id="1086683574">
      <w:bodyDiv w:val="1"/>
      <w:marLeft w:val="0"/>
      <w:marRight w:val="0"/>
      <w:marTop w:val="0"/>
      <w:marBottom w:val="0"/>
      <w:divBdr>
        <w:top w:val="none" w:sz="0" w:space="0" w:color="auto"/>
        <w:left w:val="none" w:sz="0" w:space="0" w:color="auto"/>
        <w:bottom w:val="none" w:sz="0" w:space="0" w:color="auto"/>
        <w:right w:val="none" w:sz="0" w:space="0" w:color="auto"/>
      </w:divBdr>
      <w:divsChild>
        <w:div w:id="634025687">
          <w:marLeft w:val="0"/>
          <w:marRight w:val="0"/>
          <w:marTop w:val="0"/>
          <w:marBottom w:val="0"/>
          <w:divBdr>
            <w:top w:val="none" w:sz="0" w:space="0" w:color="auto"/>
            <w:left w:val="none" w:sz="0" w:space="0" w:color="auto"/>
            <w:bottom w:val="none" w:sz="0" w:space="0" w:color="auto"/>
            <w:right w:val="none" w:sz="0" w:space="0" w:color="auto"/>
          </w:divBdr>
          <w:divsChild>
            <w:div w:id="11016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28703">
      <w:bodyDiv w:val="1"/>
      <w:marLeft w:val="0"/>
      <w:marRight w:val="0"/>
      <w:marTop w:val="0"/>
      <w:marBottom w:val="0"/>
      <w:divBdr>
        <w:top w:val="none" w:sz="0" w:space="0" w:color="auto"/>
        <w:left w:val="none" w:sz="0" w:space="0" w:color="auto"/>
        <w:bottom w:val="none" w:sz="0" w:space="0" w:color="auto"/>
        <w:right w:val="none" w:sz="0" w:space="0" w:color="auto"/>
      </w:divBdr>
      <w:divsChild>
        <w:div w:id="1013994737">
          <w:marLeft w:val="0"/>
          <w:marRight w:val="0"/>
          <w:marTop w:val="0"/>
          <w:marBottom w:val="0"/>
          <w:divBdr>
            <w:top w:val="none" w:sz="0" w:space="0" w:color="auto"/>
            <w:left w:val="none" w:sz="0" w:space="0" w:color="auto"/>
            <w:bottom w:val="none" w:sz="0" w:space="0" w:color="auto"/>
            <w:right w:val="none" w:sz="0" w:space="0" w:color="auto"/>
          </w:divBdr>
        </w:div>
      </w:divsChild>
    </w:div>
    <w:div w:id="1099714226">
      <w:bodyDiv w:val="1"/>
      <w:marLeft w:val="0"/>
      <w:marRight w:val="0"/>
      <w:marTop w:val="0"/>
      <w:marBottom w:val="0"/>
      <w:divBdr>
        <w:top w:val="none" w:sz="0" w:space="0" w:color="auto"/>
        <w:left w:val="none" w:sz="0" w:space="0" w:color="auto"/>
        <w:bottom w:val="none" w:sz="0" w:space="0" w:color="auto"/>
        <w:right w:val="none" w:sz="0" w:space="0" w:color="auto"/>
      </w:divBdr>
      <w:divsChild>
        <w:div w:id="112675837">
          <w:marLeft w:val="0"/>
          <w:marRight w:val="0"/>
          <w:marTop w:val="0"/>
          <w:marBottom w:val="0"/>
          <w:divBdr>
            <w:top w:val="none" w:sz="0" w:space="0" w:color="auto"/>
            <w:left w:val="none" w:sz="0" w:space="0" w:color="auto"/>
            <w:bottom w:val="none" w:sz="0" w:space="0" w:color="auto"/>
            <w:right w:val="none" w:sz="0" w:space="0" w:color="auto"/>
          </w:divBdr>
        </w:div>
      </w:divsChild>
    </w:div>
    <w:div w:id="1108547135">
      <w:bodyDiv w:val="1"/>
      <w:marLeft w:val="0"/>
      <w:marRight w:val="0"/>
      <w:marTop w:val="0"/>
      <w:marBottom w:val="0"/>
      <w:divBdr>
        <w:top w:val="none" w:sz="0" w:space="0" w:color="auto"/>
        <w:left w:val="none" w:sz="0" w:space="0" w:color="auto"/>
        <w:bottom w:val="none" w:sz="0" w:space="0" w:color="auto"/>
        <w:right w:val="none" w:sz="0" w:space="0" w:color="auto"/>
      </w:divBdr>
      <w:divsChild>
        <w:div w:id="1570454574">
          <w:marLeft w:val="0"/>
          <w:marRight w:val="0"/>
          <w:marTop w:val="0"/>
          <w:marBottom w:val="0"/>
          <w:divBdr>
            <w:top w:val="none" w:sz="0" w:space="0" w:color="auto"/>
            <w:left w:val="none" w:sz="0" w:space="0" w:color="auto"/>
            <w:bottom w:val="none" w:sz="0" w:space="0" w:color="auto"/>
            <w:right w:val="none" w:sz="0" w:space="0" w:color="auto"/>
          </w:divBdr>
          <w:divsChild>
            <w:div w:id="16732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5715">
      <w:bodyDiv w:val="1"/>
      <w:marLeft w:val="0"/>
      <w:marRight w:val="0"/>
      <w:marTop w:val="0"/>
      <w:marBottom w:val="0"/>
      <w:divBdr>
        <w:top w:val="none" w:sz="0" w:space="0" w:color="auto"/>
        <w:left w:val="none" w:sz="0" w:space="0" w:color="auto"/>
        <w:bottom w:val="none" w:sz="0" w:space="0" w:color="auto"/>
        <w:right w:val="none" w:sz="0" w:space="0" w:color="auto"/>
      </w:divBdr>
      <w:divsChild>
        <w:div w:id="1460611837">
          <w:marLeft w:val="0"/>
          <w:marRight w:val="0"/>
          <w:marTop w:val="0"/>
          <w:marBottom w:val="0"/>
          <w:divBdr>
            <w:top w:val="none" w:sz="0" w:space="0" w:color="auto"/>
            <w:left w:val="none" w:sz="0" w:space="0" w:color="auto"/>
            <w:bottom w:val="none" w:sz="0" w:space="0" w:color="auto"/>
            <w:right w:val="none" w:sz="0" w:space="0" w:color="auto"/>
          </w:divBdr>
        </w:div>
      </w:divsChild>
    </w:div>
    <w:div w:id="1117603320">
      <w:bodyDiv w:val="1"/>
      <w:marLeft w:val="0"/>
      <w:marRight w:val="0"/>
      <w:marTop w:val="0"/>
      <w:marBottom w:val="0"/>
      <w:divBdr>
        <w:top w:val="none" w:sz="0" w:space="0" w:color="auto"/>
        <w:left w:val="none" w:sz="0" w:space="0" w:color="auto"/>
        <w:bottom w:val="none" w:sz="0" w:space="0" w:color="auto"/>
        <w:right w:val="none" w:sz="0" w:space="0" w:color="auto"/>
      </w:divBdr>
      <w:divsChild>
        <w:div w:id="1526364363">
          <w:marLeft w:val="0"/>
          <w:marRight w:val="0"/>
          <w:marTop w:val="0"/>
          <w:marBottom w:val="0"/>
          <w:divBdr>
            <w:top w:val="none" w:sz="0" w:space="0" w:color="auto"/>
            <w:left w:val="none" w:sz="0" w:space="0" w:color="auto"/>
            <w:bottom w:val="none" w:sz="0" w:space="0" w:color="auto"/>
            <w:right w:val="none" w:sz="0" w:space="0" w:color="auto"/>
          </w:divBdr>
        </w:div>
      </w:divsChild>
    </w:div>
    <w:div w:id="1121723706">
      <w:bodyDiv w:val="1"/>
      <w:marLeft w:val="0"/>
      <w:marRight w:val="0"/>
      <w:marTop w:val="0"/>
      <w:marBottom w:val="0"/>
      <w:divBdr>
        <w:top w:val="none" w:sz="0" w:space="0" w:color="auto"/>
        <w:left w:val="none" w:sz="0" w:space="0" w:color="auto"/>
        <w:bottom w:val="none" w:sz="0" w:space="0" w:color="auto"/>
        <w:right w:val="none" w:sz="0" w:space="0" w:color="auto"/>
      </w:divBdr>
      <w:divsChild>
        <w:div w:id="911425549">
          <w:marLeft w:val="0"/>
          <w:marRight w:val="0"/>
          <w:marTop w:val="0"/>
          <w:marBottom w:val="0"/>
          <w:divBdr>
            <w:top w:val="none" w:sz="0" w:space="0" w:color="auto"/>
            <w:left w:val="none" w:sz="0" w:space="0" w:color="auto"/>
            <w:bottom w:val="none" w:sz="0" w:space="0" w:color="auto"/>
            <w:right w:val="none" w:sz="0" w:space="0" w:color="auto"/>
          </w:divBdr>
        </w:div>
      </w:divsChild>
    </w:div>
    <w:div w:id="1122722680">
      <w:bodyDiv w:val="1"/>
      <w:marLeft w:val="0"/>
      <w:marRight w:val="0"/>
      <w:marTop w:val="0"/>
      <w:marBottom w:val="0"/>
      <w:divBdr>
        <w:top w:val="none" w:sz="0" w:space="0" w:color="auto"/>
        <w:left w:val="none" w:sz="0" w:space="0" w:color="auto"/>
        <w:bottom w:val="none" w:sz="0" w:space="0" w:color="auto"/>
        <w:right w:val="none" w:sz="0" w:space="0" w:color="auto"/>
      </w:divBdr>
      <w:divsChild>
        <w:div w:id="274405383">
          <w:marLeft w:val="0"/>
          <w:marRight w:val="0"/>
          <w:marTop w:val="0"/>
          <w:marBottom w:val="0"/>
          <w:divBdr>
            <w:top w:val="none" w:sz="0" w:space="0" w:color="auto"/>
            <w:left w:val="none" w:sz="0" w:space="0" w:color="auto"/>
            <w:bottom w:val="none" w:sz="0" w:space="0" w:color="auto"/>
            <w:right w:val="none" w:sz="0" w:space="0" w:color="auto"/>
          </w:divBdr>
        </w:div>
        <w:div w:id="986517582">
          <w:marLeft w:val="0"/>
          <w:marRight w:val="0"/>
          <w:marTop w:val="0"/>
          <w:marBottom w:val="0"/>
          <w:divBdr>
            <w:top w:val="none" w:sz="0" w:space="0" w:color="auto"/>
            <w:left w:val="none" w:sz="0" w:space="0" w:color="auto"/>
            <w:bottom w:val="none" w:sz="0" w:space="0" w:color="auto"/>
            <w:right w:val="none" w:sz="0" w:space="0" w:color="auto"/>
          </w:divBdr>
        </w:div>
      </w:divsChild>
    </w:div>
    <w:div w:id="1123888525">
      <w:bodyDiv w:val="1"/>
      <w:marLeft w:val="0"/>
      <w:marRight w:val="0"/>
      <w:marTop w:val="0"/>
      <w:marBottom w:val="0"/>
      <w:divBdr>
        <w:top w:val="none" w:sz="0" w:space="0" w:color="auto"/>
        <w:left w:val="none" w:sz="0" w:space="0" w:color="auto"/>
        <w:bottom w:val="none" w:sz="0" w:space="0" w:color="auto"/>
        <w:right w:val="none" w:sz="0" w:space="0" w:color="auto"/>
      </w:divBdr>
      <w:divsChild>
        <w:div w:id="1319337854">
          <w:marLeft w:val="0"/>
          <w:marRight w:val="0"/>
          <w:marTop w:val="0"/>
          <w:marBottom w:val="0"/>
          <w:divBdr>
            <w:top w:val="none" w:sz="0" w:space="0" w:color="auto"/>
            <w:left w:val="none" w:sz="0" w:space="0" w:color="auto"/>
            <w:bottom w:val="none" w:sz="0" w:space="0" w:color="auto"/>
            <w:right w:val="none" w:sz="0" w:space="0" w:color="auto"/>
          </w:divBdr>
          <w:divsChild>
            <w:div w:id="4800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7845">
      <w:bodyDiv w:val="1"/>
      <w:marLeft w:val="0"/>
      <w:marRight w:val="0"/>
      <w:marTop w:val="0"/>
      <w:marBottom w:val="0"/>
      <w:divBdr>
        <w:top w:val="none" w:sz="0" w:space="0" w:color="auto"/>
        <w:left w:val="none" w:sz="0" w:space="0" w:color="auto"/>
        <w:bottom w:val="none" w:sz="0" w:space="0" w:color="auto"/>
        <w:right w:val="none" w:sz="0" w:space="0" w:color="auto"/>
      </w:divBdr>
    </w:div>
    <w:div w:id="1126392020">
      <w:bodyDiv w:val="1"/>
      <w:marLeft w:val="0"/>
      <w:marRight w:val="0"/>
      <w:marTop w:val="0"/>
      <w:marBottom w:val="0"/>
      <w:divBdr>
        <w:top w:val="none" w:sz="0" w:space="0" w:color="auto"/>
        <w:left w:val="none" w:sz="0" w:space="0" w:color="auto"/>
        <w:bottom w:val="none" w:sz="0" w:space="0" w:color="auto"/>
        <w:right w:val="none" w:sz="0" w:space="0" w:color="auto"/>
      </w:divBdr>
      <w:divsChild>
        <w:div w:id="631058677">
          <w:marLeft w:val="0"/>
          <w:marRight w:val="0"/>
          <w:marTop w:val="0"/>
          <w:marBottom w:val="0"/>
          <w:divBdr>
            <w:top w:val="none" w:sz="0" w:space="0" w:color="auto"/>
            <w:left w:val="none" w:sz="0" w:space="0" w:color="auto"/>
            <w:bottom w:val="none" w:sz="0" w:space="0" w:color="auto"/>
            <w:right w:val="none" w:sz="0" w:space="0" w:color="auto"/>
          </w:divBdr>
        </w:div>
      </w:divsChild>
    </w:div>
    <w:div w:id="1128473097">
      <w:bodyDiv w:val="1"/>
      <w:marLeft w:val="0"/>
      <w:marRight w:val="0"/>
      <w:marTop w:val="0"/>
      <w:marBottom w:val="0"/>
      <w:divBdr>
        <w:top w:val="none" w:sz="0" w:space="0" w:color="auto"/>
        <w:left w:val="none" w:sz="0" w:space="0" w:color="auto"/>
        <w:bottom w:val="none" w:sz="0" w:space="0" w:color="auto"/>
        <w:right w:val="none" w:sz="0" w:space="0" w:color="auto"/>
      </w:divBdr>
      <w:divsChild>
        <w:div w:id="637150419">
          <w:marLeft w:val="0"/>
          <w:marRight w:val="0"/>
          <w:marTop w:val="0"/>
          <w:marBottom w:val="0"/>
          <w:divBdr>
            <w:top w:val="none" w:sz="0" w:space="0" w:color="auto"/>
            <w:left w:val="none" w:sz="0" w:space="0" w:color="auto"/>
            <w:bottom w:val="none" w:sz="0" w:space="0" w:color="auto"/>
            <w:right w:val="none" w:sz="0" w:space="0" w:color="auto"/>
          </w:divBdr>
        </w:div>
      </w:divsChild>
    </w:div>
    <w:div w:id="1136290084">
      <w:bodyDiv w:val="1"/>
      <w:marLeft w:val="0"/>
      <w:marRight w:val="0"/>
      <w:marTop w:val="0"/>
      <w:marBottom w:val="0"/>
      <w:divBdr>
        <w:top w:val="none" w:sz="0" w:space="0" w:color="auto"/>
        <w:left w:val="none" w:sz="0" w:space="0" w:color="auto"/>
        <w:bottom w:val="none" w:sz="0" w:space="0" w:color="auto"/>
        <w:right w:val="none" w:sz="0" w:space="0" w:color="auto"/>
      </w:divBdr>
      <w:divsChild>
        <w:div w:id="2032368473">
          <w:marLeft w:val="0"/>
          <w:marRight w:val="0"/>
          <w:marTop w:val="0"/>
          <w:marBottom w:val="0"/>
          <w:divBdr>
            <w:top w:val="none" w:sz="0" w:space="0" w:color="auto"/>
            <w:left w:val="none" w:sz="0" w:space="0" w:color="auto"/>
            <w:bottom w:val="none" w:sz="0" w:space="0" w:color="auto"/>
            <w:right w:val="none" w:sz="0" w:space="0" w:color="auto"/>
          </w:divBdr>
          <w:divsChild>
            <w:div w:id="11166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7604">
      <w:bodyDiv w:val="1"/>
      <w:marLeft w:val="0"/>
      <w:marRight w:val="0"/>
      <w:marTop w:val="0"/>
      <w:marBottom w:val="0"/>
      <w:divBdr>
        <w:top w:val="none" w:sz="0" w:space="0" w:color="auto"/>
        <w:left w:val="none" w:sz="0" w:space="0" w:color="auto"/>
        <w:bottom w:val="none" w:sz="0" w:space="0" w:color="auto"/>
        <w:right w:val="none" w:sz="0" w:space="0" w:color="auto"/>
      </w:divBdr>
      <w:divsChild>
        <w:div w:id="1709068952">
          <w:marLeft w:val="0"/>
          <w:marRight w:val="0"/>
          <w:marTop w:val="0"/>
          <w:marBottom w:val="0"/>
          <w:divBdr>
            <w:top w:val="none" w:sz="0" w:space="0" w:color="auto"/>
            <w:left w:val="none" w:sz="0" w:space="0" w:color="auto"/>
            <w:bottom w:val="none" w:sz="0" w:space="0" w:color="auto"/>
            <w:right w:val="none" w:sz="0" w:space="0" w:color="auto"/>
          </w:divBdr>
        </w:div>
      </w:divsChild>
    </w:div>
    <w:div w:id="1138257375">
      <w:bodyDiv w:val="1"/>
      <w:marLeft w:val="0"/>
      <w:marRight w:val="0"/>
      <w:marTop w:val="0"/>
      <w:marBottom w:val="0"/>
      <w:divBdr>
        <w:top w:val="none" w:sz="0" w:space="0" w:color="auto"/>
        <w:left w:val="none" w:sz="0" w:space="0" w:color="auto"/>
        <w:bottom w:val="none" w:sz="0" w:space="0" w:color="auto"/>
        <w:right w:val="none" w:sz="0" w:space="0" w:color="auto"/>
      </w:divBdr>
      <w:divsChild>
        <w:div w:id="1693191921">
          <w:marLeft w:val="0"/>
          <w:marRight w:val="0"/>
          <w:marTop w:val="0"/>
          <w:marBottom w:val="0"/>
          <w:divBdr>
            <w:top w:val="none" w:sz="0" w:space="0" w:color="auto"/>
            <w:left w:val="none" w:sz="0" w:space="0" w:color="auto"/>
            <w:bottom w:val="none" w:sz="0" w:space="0" w:color="auto"/>
            <w:right w:val="none" w:sz="0" w:space="0" w:color="auto"/>
          </w:divBdr>
        </w:div>
      </w:divsChild>
    </w:div>
    <w:div w:id="1140881487">
      <w:bodyDiv w:val="1"/>
      <w:marLeft w:val="0"/>
      <w:marRight w:val="0"/>
      <w:marTop w:val="0"/>
      <w:marBottom w:val="0"/>
      <w:divBdr>
        <w:top w:val="none" w:sz="0" w:space="0" w:color="auto"/>
        <w:left w:val="none" w:sz="0" w:space="0" w:color="auto"/>
        <w:bottom w:val="none" w:sz="0" w:space="0" w:color="auto"/>
        <w:right w:val="none" w:sz="0" w:space="0" w:color="auto"/>
      </w:divBdr>
      <w:divsChild>
        <w:div w:id="273244342">
          <w:marLeft w:val="0"/>
          <w:marRight w:val="0"/>
          <w:marTop w:val="0"/>
          <w:marBottom w:val="0"/>
          <w:divBdr>
            <w:top w:val="none" w:sz="0" w:space="0" w:color="auto"/>
            <w:left w:val="none" w:sz="0" w:space="0" w:color="auto"/>
            <w:bottom w:val="none" w:sz="0" w:space="0" w:color="auto"/>
            <w:right w:val="none" w:sz="0" w:space="0" w:color="auto"/>
          </w:divBdr>
        </w:div>
      </w:divsChild>
    </w:div>
    <w:div w:id="1152408833">
      <w:bodyDiv w:val="1"/>
      <w:marLeft w:val="0"/>
      <w:marRight w:val="0"/>
      <w:marTop w:val="0"/>
      <w:marBottom w:val="0"/>
      <w:divBdr>
        <w:top w:val="none" w:sz="0" w:space="0" w:color="auto"/>
        <w:left w:val="none" w:sz="0" w:space="0" w:color="auto"/>
        <w:bottom w:val="none" w:sz="0" w:space="0" w:color="auto"/>
        <w:right w:val="none" w:sz="0" w:space="0" w:color="auto"/>
      </w:divBdr>
      <w:divsChild>
        <w:div w:id="481896212">
          <w:marLeft w:val="0"/>
          <w:marRight w:val="0"/>
          <w:marTop w:val="0"/>
          <w:marBottom w:val="0"/>
          <w:divBdr>
            <w:top w:val="none" w:sz="0" w:space="0" w:color="auto"/>
            <w:left w:val="none" w:sz="0" w:space="0" w:color="auto"/>
            <w:bottom w:val="none" w:sz="0" w:space="0" w:color="auto"/>
            <w:right w:val="none" w:sz="0" w:space="0" w:color="auto"/>
          </w:divBdr>
        </w:div>
      </w:divsChild>
    </w:div>
    <w:div w:id="1153721300">
      <w:bodyDiv w:val="1"/>
      <w:marLeft w:val="0"/>
      <w:marRight w:val="0"/>
      <w:marTop w:val="0"/>
      <w:marBottom w:val="0"/>
      <w:divBdr>
        <w:top w:val="none" w:sz="0" w:space="0" w:color="auto"/>
        <w:left w:val="none" w:sz="0" w:space="0" w:color="auto"/>
        <w:bottom w:val="none" w:sz="0" w:space="0" w:color="auto"/>
        <w:right w:val="none" w:sz="0" w:space="0" w:color="auto"/>
      </w:divBdr>
      <w:divsChild>
        <w:div w:id="868373618">
          <w:marLeft w:val="0"/>
          <w:marRight w:val="0"/>
          <w:marTop w:val="0"/>
          <w:marBottom w:val="0"/>
          <w:divBdr>
            <w:top w:val="none" w:sz="0" w:space="0" w:color="auto"/>
            <w:left w:val="none" w:sz="0" w:space="0" w:color="auto"/>
            <w:bottom w:val="none" w:sz="0" w:space="0" w:color="auto"/>
            <w:right w:val="none" w:sz="0" w:space="0" w:color="auto"/>
          </w:divBdr>
        </w:div>
      </w:divsChild>
    </w:div>
    <w:div w:id="1170874513">
      <w:bodyDiv w:val="1"/>
      <w:marLeft w:val="0"/>
      <w:marRight w:val="0"/>
      <w:marTop w:val="0"/>
      <w:marBottom w:val="0"/>
      <w:divBdr>
        <w:top w:val="none" w:sz="0" w:space="0" w:color="auto"/>
        <w:left w:val="none" w:sz="0" w:space="0" w:color="auto"/>
        <w:bottom w:val="none" w:sz="0" w:space="0" w:color="auto"/>
        <w:right w:val="none" w:sz="0" w:space="0" w:color="auto"/>
      </w:divBdr>
      <w:divsChild>
        <w:div w:id="759183966">
          <w:marLeft w:val="0"/>
          <w:marRight w:val="0"/>
          <w:marTop w:val="0"/>
          <w:marBottom w:val="0"/>
          <w:divBdr>
            <w:top w:val="none" w:sz="0" w:space="0" w:color="auto"/>
            <w:left w:val="none" w:sz="0" w:space="0" w:color="auto"/>
            <w:bottom w:val="none" w:sz="0" w:space="0" w:color="auto"/>
            <w:right w:val="none" w:sz="0" w:space="0" w:color="auto"/>
          </w:divBdr>
        </w:div>
      </w:divsChild>
    </w:div>
    <w:div w:id="1171291892">
      <w:bodyDiv w:val="1"/>
      <w:marLeft w:val="0"/>
      <w:marRight w:val="0"/>
      <w:marTop w:val="0"/>
      <w:marBottom w:val="0"/>
      <w:divBdr>
        <w:top w:val="none" w:sz="0" w:space="0" w:color="auto"/>
        <w:left w:val="none" w:sz="0" w:space="0" w:color="auto"/>
        <w:bottom w:val="none" w:sz="0" w:space="0" w:color="auto"/>
        <w:right w:val="none" w:sz="0" w:space="0" w:color="auto"/>
      </w:divBdr>
      <w:divsChild>
        <w:div w:id="1650741459">
          <w:marLeft w:val="0"/>
          <w:marRight w:val="0"/>
          <w:marTop w:val="0"/>
          <w:marBottom w:val="0"/>
          <w:divBdr>
            <w:top w:val="none" w:sz="0" w:space="0" w:color="auto"/>
            <w:left w:val="none" w:sz="0" w:space="0" w:color="auto"/>
            <w:bottom w:val="none" w:sz="0" w:space="0" w:color="auto"/>
            <w:right w:val="none" w:sz="0" w:space="0" w:color="auto"/>
          </w:divBdr>
        </w:div>
      </w:divsChild>
    </w:div>
    <w:div w:id="1173767216">
      <w:bodyDiv w:val="1"/>
      <w:marLeft w:val="0"/>
      <w:marRight w:val="0"/>
      <w:marTop w:val="0"/>
      <w:marBottom w:val="0"/>
      <w:divBdr>
        <w:top w:val="none" w:sz="0" w:space="0" w:color="auto"/>
        <w:left w:val="none" w:sz="0" w:space="0" w:color="auto"/>
        <w:bottom w:val="none" w:sz="0" w:space="0" w:color="auto"/>
        <w:right w:val="none" w:sz="0" w:space="0" w:color="auto"/>
      </w:divBdr>
      <w:divsChild>
        <w:div w:id="1359431577">
          <w:marLeft w:val="0"/>
          <w:marRight w:val="0"/>
          <w:marTop w:val="0"/>
          <w:marBottom w:val="0"/>
          <w:divBdr>
            <w:top w:val="none" w:sz="0" w:space="0" w:color="auto"/>
            <w:left w:val="none" w:sz="0" w:space="0" w:color="auto"/>
            <w:bottom w:val="none" w:sz="0" w:space="0" w:color="auto"/>
            <w:right w:val="none" w:sz="0" w:space="0" w:color="auto"/>
          </w:divBdr>
        </w:div>
      </w:divsChild>
    </w:div>
    <w:div w:id="1174224122">
      <w:bodyDiv w:val="1"/>
      <w:marLeft w:val="0"/>
      <w:marRight w:val="0"/>
      <w:marTop w:val="0"/>
      <w:marBottom w:val="0"/>
      <w:divBdr>
        <w:top w:val="none" w:sz="0" w:space="0" w:color="auto"/>
        <w:left w:val="none" w:sz="0" w:space="0" w:color="auto"/>
        <w:bottom w:val="none" w:sz="0" w:space="0" w:color="auto"/>
        <w:right w:val="none" w:sz="0" w:space="0" w:color="auto"/>
      </w:divBdr>
      <w:divsChild>
        <w:div w:id="1881822663">
          <w:marLeft w:val="0"/>
          <w:marRight w:val="0"/>
          <w:marTop w:val="0"/>
          <w:marBottom w:val="0"/>
          <w:divBdr>
            <w:top w:val="none" w:sz="0" w:space="0" w:color="auto"/>
            <w:left w:val="none" w:sz="0" w:space="0" w:color="auto"/>
            <w:bottom w:val="none" w:sz="0" w:space="0" w:color="auto"/>
            <w:right w:val="none" w:sz="0" w:space="0" w:color="auto"/>
          </w:divBdr>
        </w:div>
      </w:divsChild>
    </w:div>
    <w:div w:id="1176380331">
      <w:bodyDiv w:val="1"/>
      <w:marLeft w:val="0"/>
      <w:marRight w:val="0"/>
      <w:marTop w:val="0"/>
      <w:marBottom w:val="0"/>
      <w:divBdr>
        <w:top w:val="none" w:sz="0" w:space="0" w:color="auto"/>
        <w:left w:val="none" w:sz="0" w:space="0" w:color="auto"/>
        <w:bottom w:val="none" w:sz="0" w:space="0" w:color="auto"/>
        <w:right w:val="none" w:sz="0" w:space="0" w:color="auto"/>
      </w:divBdr>
      <w:divsChild>
        <w:div w:id="340813913">
          <w:marLeft w:val="0"/>
          <w:marRight w:val="0"/>
          <w:marTop w:val="0"/>
          <w:marBottom w:val="0"/>
          <w:divBdr>
            <w:top w:val="none" w:sz="0" w:space="0" w:color="auto"/>
            <w:left w:val="none" w:sz="0" w:space="0" w:color="auto"/>
            <w:bottom w:val="none" w:sz="0" w:space="0" w:color="auto"/>
            <w:right w:val="none" w:sz="0" w:space="0" w:color="auto"/>
          </w:divBdr>
        </w:div>
      </w:divsChild>
    </w:div>
    <w:div w:id="1182427329">
      <w:bodyDiv w:val="1"/>
      <w:marLeft w:val="0"/>
      <w:marRight w:val="0"/>
      <w:marTop w:val="0"/>
      <w:marBottom w:val="0"/>
      <w:divBdr>
        <w:top w:val="none" w:sz="0" w:space="0" w:color="auto"/>
        <w:left w:val="none" w:sz="0" w:space="0" w:color="auto"/>
        <w:bottom w:val="none" w:sz="0" w:space="0" w:color="auto"/>
        <w:right w:val="none" w:sz="0" w:space="0" w:color="auto"/>
      </w:divBdr>
      <w:divsChild>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1191407542">
      <w:bodyDiv w:val="1"/>
      <w:marLeft w:val="0"/>
      <w:marRight w:val="0"/>
      <w:marTop w:val="0"/>
      <w:marBottom w:val="0"/>
      <w:divBdr>
        <w:top w:val="none" w:sz="0" w:space="0" w:color="auto"/>
        <w:left w:val="none" w:sz="0" w:space="0" w:color="auto"/>
        <w:bottom w:val="none" w:sz="0" w:space="0" w:color="auto"/>
        <w:right w:val="none" w:sz="0" w:space="0" w:color="auto"/>
      </w:divBdr>
      <w:divsChild>
        <w:div w:id="482819708">
          <w:marLeft w:val="0"/>
          <w:marRight w:val="0"/>
          <w:marTop w:val="0"/>
          <w:marBottom w:val="0"/>
          <w:divBdr>
            <w:top w:val="none" w:sz="0" w:space="0" w:color="auto"/>
            <w:left w:val="none" w:sz="0" w:space="0" w:color="auto"/>
            <w:bottom w:val="none" w:sz="0" w:space="0" w:color="auto"/>
            <w:right w:val="none" w:sz="0" w:space="0" w:color="auto"/>
          </w:divBdr>
        </w:div>
      </w:divsChild>
    </w:div>
    <w:div w:id="1196193374">
      <w:bodyDiv w:val="1"/>
      <w:marLeft w:val="0"/>
      <w:marRight w:val="0"/>
      <w:marTop w:val="0"/>
      <w:marBottom w:val="0"/>
      <w:divBdr>
        <w:top w:val="none" w:sz="0" w:space="0" w:color="auto"/>
        <w:left w:val="none" w:sz="0" w:space="0" w:color="auto"/>
        <w:bottom w:val="none" w:sz="0" w:space="0" w:color="auto"/>
        <w:right w:val="none" w:sz="0" w:space="0" w:color="auto"/>
      </w:divBdr>
      <w:divsChild>
        <w:div w:id="1405760964">
          <w:marLeft w:val="0"/>
          <w:marRight w:val="0"/>
          <w:marTop w:val="0"/>
          <w:marBottom w:val="0"/>
          <w:divBdr>
            <w:top w:val="none" w:sz="0" w:space="0" w:color="auto"/>
            <w:left w:val="none" w:sz="0" w:space="0" w:color="auto"/>
            <w:bottom w:val="none" w:sz="0" w:space="0" w:color="auto"/>
            <w:right w:val="none" w:sz="0" w:space="0" w:color="auto"/>
          </w:divBdr>
        </w:div>
      </w:divsChild>
    </w:div>
    <w:div w:id="1199440752">
      <w:bodyDiv w:val="1"/>
      <w:marLeft w:val="0"/>
      <w:marRight w:val="0"/>
      <w:marTop w:val="0"/>
      <w:marBottom w:val="0"/>
      <w:divBdr>
        <w:top w:val="none" w:sz="0" w:space="0" w:color="auto"/>
        <w:left w:val="none" w:sz="0" w:space="0" w:color="auto"/>
        <w:bottom w:val="none" w:sz="0" w:space="0" w:color="auto"/>
        <w:right w:val="none" w:sz="0" w:space="0" w:color="auto"/>
      </w:divBdr>
      <w:divsChild>
        <w:div w:id="442653904">
          <w:marLeft w:val="0"/>
          <w:marRight w:val="0"/>
          <w:marTop w:val="0"/>
          <w:marBottom w:val="0"/>
          <w:divBdr>
            <w:top w:val="none" w:sz="0" w:space="0" w:color="auto"/>
            <w:left w:val="none" w:sz="0" w:space="0" w:color="auto"/>
            <w:bottom w:val="none" w:sz="0" w:space="0" w:color="auto"/>
            <w:right w:val="none" w:sz="0" w:space="0" w:color="auto"/>
          </w:divBdr>
          <w:divsChild>
            <w:div w:id="85218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4969">
      <w:bodyDiv w:val="1"/>
      <w:marLeft w:val="0"/>
      <w:marRight w:val="0"/>
      <w:marTop w:val="0"/>
      <w:marBottom w:val="0"/>
      <w:divBdr>
        <w:top w:val="none" w:sz="0" w:space="0" w:color="auto"/>
        <w:left w:val="none" w:sz="0" w:space="0" w:color="auto"/>
        <w:bottom w:val="none" w:sz="0" w:space="0" w:color="auto"/>
        <w:right w:val="none" w:sz="0" w:space="0" w:color="auto"/>
      </w:divBdr>
      <w:divsChild>
        <w:div w:id="1666395141">
          <w:marLeft w:val="0"/>
          <w:marRight w:val="0"/>
          <w:marTop w:val="0"/>
          <w:marBottom w:val="0"/>
          <w:divBdr>
            <w:top w:val="none" w:sz="0" w:space="0" w:color="auto"/>
            <w:left w:val="none" w:sz="0" w:space="0" w:color="auto"/>
            <w:bottom w:val="none" w:sz="0" w:space="0" w:color="auto"/>
            <w:right w:val="none" w:sz="0" w:space="0" w:color="auto"/>
          </w:divBdr>
        </w:div>
        <w:div w:id="2140568283">
          <w:marLeft w:val="0"/>
          <w:marRight w:val="0"/>
          <w:marTop w:val="0"/>
          <w:marBottom w:val="0"/>
          <w:divBdr>
            <w:top w:val="none" w:sz="0" w:space="0" w:color="auto"/>
            <w:left w:val="none" w:sz="0" w:space="0" w:color="auto"/>
            <w:bottom w:val="none" w:sz="0" w:space="0" w:color="auto"/>
            <w:right w:val="none" w:sz="0" w:space="0" w:color="auto"/>
          </w:divBdr>
        </w:div>
      </w:divsChild>
    </w:div>
    <w:div w:id="1203403746">
      <w:bodyDiv w:val="1"/>
      <w:marLeft w:val="0"/>
      <w:marRight w:val="0"/>
      <w:marTop w:val="0"/>
      <w:marBottom w:val="0"/>
      <w:divBdr>
        <w:top w:val="none" w:sz="0" w:space="0" w:color="auto"/>
        <w:left w:val="none" w:sz="0" w:space="0" w:color="auto"/>
        <w:bottom w:val="none" w:sz="0" w:space="0" w:color="auto"/>
        <w:right w:val="none" w:sz="0" w:space="0" w:color="auto"/>
      </w:divBdr>
      <w:divsChild>
        <w:div w:id="2043942875">
          <w:marLeft w:val="0"/>
          <w:marRight w:val="0"/>
          <w:marTop w:val="0"/>
          <w:marBottom w:val="0"/>
          <w:divBdr>
            <w:top w:val="none" w:sz="0" w:space="0" w:color="auto"/>
            <w:left w:val="none" w:sz="0" w:space="0" w:color="auto"/>
            <w:bottom w:val="none" w:sz="0" w:space="0" w:color="auto"/>
            <w:right w:val="none" w:sz="0" w:space="0" w:color="auto"/>
          </w:divBdr>
        </w:div>
      </w:divsChild>
    </w:div>
    <w:div w:id="1205675225">
      <w:bodyDiv w:val="1"/>
      <w:marLeft w:val="0"/>
      <w:marRight w:val="0"/>
      <w:marTop w:val="0"/>
      <w:marBottom w:val="0"/>
      <w:divBdr>
        <w:top w:val="none" w:sz="0" w:space="0" w:color="auto"/>
        <w:left w:val="none" w:sz="0" w:space="0" w:color="auto"/>
        <w:bottom w:val="none" w:sz="0" w:space="0" w:color="auto"/>
        <w:right w:val="none" w:sz="0" w:space="0" w:color="auto"/>
      </w:divBdr>
      <w:divsChild>
        <w:div w:id="389381163">
          <w:marLeft w:val="0"/>
          <w:marRight w:val="0"/>
          <w:marTop w:val="0"/>
          <w:marBottom w:val="0"/>
          <w:divBdr>
            <w:top w:val="none" w:sz="0" w:space="0" w:color="auto"/>
            <w:left w:val="none" w:sz="0" w:space="0" w:color="auto"/>
            <w:bottom w:val="none" w:sz="0" w:space="0" w:color="auto"/>
            <w:right w:val="none" w:sz="0" w:space="0" w:color="auto"/>
          </w:divBdr>
        </w:div>
        <w:div w:id="389429516">
          <w:marLeft w:val="0"/>
          <w:marRight w:val="0"/>
          <w:marTop w:val="0"/>
          <w:marBottom w:val="0"/>
          <w:divBdr>
            <w:top w:val="none" w:sz="0" w:space="0" w:color="auto"/>
            <w:left w:val="none" w:sz="0" w:space="0" w:color="auto"/>
            <w:bottom w:val="none" w:sz="0" w:space="0" w:color="auto"/>
            <w:right w:val="none" w:sz="0" w:space="0" w:color="auto"/>
          </w:divBdr>
        </w:div>
        <w:div w:id="481124202">
          <w:marLeft w:val="0"/>
          <w:marRight w:val="0"/>
          <w:marTop w:val="0"/>
          <w:marBottom w:val="0"/>
          <w:divBdr>
            <w:top w:val="none" w:sz="0" w:space="0" w:color="auto"/>
            <w:left w:val="none" w:sz="0" w:space="0" w:color="auto"/>
            <w:bottom w:val="none" w:sz="0" w:space="0" w:color="auto"/>
            <w:right w:val="none" w:sz="0" w:space="0" w:color="auto"/>
          </w:divBdr>
        </w:div>
        <w:div w:id="565531473">
          <w:marLeft w:val="0"/>
          <w:marRight w:val="0"/>
          <w:marTop w:val="0"/>
          <w:marBottom w:val="0"/>
          <w:divBdr>
            <w:top w:val="none" w:sz="0" w:space="0" w:color="auto"/>
            <w:left w:val="none" w:sz="0" w:space="0" w:color="auto"/>
            <w:bottom w:val="none" w:sz="0" w:space="0" w:color="auto"/>
            <w:right w:val="none" w:sz="0" w:space="0" w:color="auto"/>
          </w:divBdr>
        </w:div>
        <w:div w:id="864363296">
          <w:marLeft w:val="0"/>
          <w:marRight w:val="0"/>
          <w:marTop w:val="0"/>
          <w:marBottom w:val="0"/>
          <w:divBdr>
            <w:top w:val="none" w:sz="0" w:space="0" w:color="auto"/>
            <w:left w:val="none" w:sz="0" w:space="0" w:color="auto"/>
            <w:bottom w:val="none" w:sz="0" w:space="0" w:color="auto"/>
            <w:right w:val="none" w:sz="0" w:space="0" w:color="auto"/>
          </w:divBdr>
        </w:div>
        <w:div w:id="2112167178">
          <w:marLeft w:val="0"/>
          <w:marRight w:val="0"/>
          <w:marTop w:val="0"/>
          <w:marBottom w:val="0"/>
          <w:divBdr>
            <w:top w:val="none" w:sz="0" w:space="0" w:color="auto"/>
            <w:left w:val="none" w:sz="0" w:space="0" w:color="auto"/>
            <w:bottom w:val="none" w:sz="0" w:space="0" w:color="auto"/>
            <w:right w:val="none" w:sz="0" w:space="0" w:color="auto"/>
          </w:divBdr>
        </w:div>
        <w:div w:id="2114091146">
          <w:marLeft w:val="0"/>
          <w:marRight w:val="0"/>
          <w:marTop w:val="0"/>
          <w:marBottom w:val="0"/>
          <w:divBdr>
            <w:top w:val="none" w:sz="0" w:space="0" w:color="auto"/>
            <w:left w:val="none" w:sz="0" w:space="0" w:color="auto"/>
            <w:bottom w:val="none" w:sz="0" w:space="0" w:color="auto"/>
            <w:right w:val="none" w:sz="0" w:space="0" w:color="auto"/>
          </w:divBdr>
        </w:div>
      </w:divsChild>
    </w:div>
    <w:div w:id="1210334681">
      <w:bodyDiv w:val="1"/>
      <w:marLeft w:val="0"/>
      <w:marRight w:val="0"/>
      <w:marTop w:val="0"/>
      <w:marBottom w:val="0"/>
      <w:divBdr>
        <w:top w:val="none" w:sz="0" w:space="0" w:color="auto"/>
        <w:left w:val="none" w:sz="0" w:space="0" w:color="auto"/>
        <w:bottom w:val="none" w:sz="0" w:space="0" w:color="auto"/>
        <w:right w:val="none" w:sz="0" w:space="0" w:color="auto"/>
      </w:divBdr>
      <w:divsChild>
        <w:div w:id="1786541763">
          <w:marLeft w:val="0"/>
          <w:marRight w:val="0"/>
          <w:marTop w:val="0"/>
          <w:marBottom w:val="0"/>
          <w:divBdr>
            <w:top w:val="none" w:sz="0" w:space="0" w:color="auto"/>
            <w:left w:val="none" w:sz="0" w:space="0" w:color="auto"/>
            <w:bottom w:val="none" w:sz="0" w:space="0" w:color="auto"/>
            <w:right w:val="none" w:sz="0" w:space="0" w:color="auto"/>
          </w:divBdr>
        </w:div>
      </w:divsChild>
    </w:div>
    <w:div w:id="1211458155">
      <w:bodyDiv w:val="1"/>
      <w:marLeft w:val="0"/>
      <w:marRight w:val="0"/>
      <w:marTop w:val="0"/>
      <w:marBottom w:val="0"/>
      <w:divBdr>
        <w:top w:val="none" w:sz="0" w:space="0" w:color="auto"/>
        <w:left w:val="none" w:sz="0" w:space="0" w:color="auto"/>
        <w:bottom w:val="none" w:sz="0" w:space="0" w:color="auto"/>
        <w:right w:val="none" w:sz="0" w:space="0" w:color="auto"/>
      </w:divBdr>
      <w:divsChild>
        <w:div w:id="113981589">
          <w:marLeft w:val="0"/>
          <w:marRight w:val="0"/>
          <w:marTop w:val="0"/>
          <w:marBottom w:val="0"/>
          <w:divBdr>
            <w:top w:val="none" w:sz="0" w:space="0" w:color="auto"/>
            <w:left w:val="none" w:sz="0" w:space="0" w:color="auto"/>
            <w:bottom w:val="none" w:sz="0" w:space="0" w:color="auto"/>
            <w:right w:val="none" w:sz="0" w:space="0" w:color="auto"/>
          </w:divBdr>
        </w:div>
      </w:divsChild>
    </w:div>
    <w:div w:id="1213881730">
      <w:bodyDiv w:val="1"/>
      <w:marLeft w:val="0"/>
      <w:marRight w:val="0"/>
      <w:marTop w:val="0"/>
      <w:marBottom w:val="0"/>
      <w:divBdr>
        <w:top w:val="none" w:sz="0" w:space="0" w:color="auto"/>
        <w:left w:val="none" w:sz="0" w:space="0" w:color="auto"/>
        <w:bottom w:val="none" w:sz="0" w:space="0" w:color="auto"/>
        <w:right w:val="none" w:sz="0" w:space="0" w:color="auto"/>
      </w:divBdr>
      <w:divsChild>
        <w:div w:id="932712030">
          <w:marLeft w:val="0"/>
          <w:marRight w:val="0"/>
          <w:marTop w:val="0"/>
          <w:marBottom w:val="0"/>
          <w:divBdr>
            <w:top w:val="none" w:sz="0" w:space="0" w:color="auto"/>
            <w:left w:val="none" w:sz="0" w:space="0" w:color="auto"/>
            <w:bottom w:val="none" w:sz="0" w:space="0" w:color="auto"/>
            <w:right w:val="none" w:sz="0" w:space="0" w:color="auto"/>
          </w:divBdr>
        </w:div>
      </w:divsChild>
    </w:div>
    <w:div w:id="1214274268">
      <w:bodyDiv w:val="1"/>
      <w:marLeft w:val="0"/>
      <w:marRight w:val="0"/>
      <w:marTop w:val="0"/>
      <w:marBottom w:val="0"/>
      <w:divBdr>
        <w:top w:val="none" w:sz="0" w:space="0" w:color="auto"/>
        <w:left w:val="none" w:sz="0" w:space="0" w:color="auto"/>
        <w:bottom w:val="none" w:sz="0" w:space="0" w:color="auto"/>
        <w:right w:val="none" w:sz="0" w:space="0" w:color="auto"/>
      </w:divBdr>
      <w:divsChild>
        <w:div w:id="2092773601">
          <w:marLeft w:val="0"/>
          <w:marRight w:val="0"/>
          <w:marTop w:val="0"/>
          <w:marBottom w:val="0"/>
          <w:divBdr>
            <w:top w:val="none" w:sz="0" w:space="0" w:color="auto"/>
            <w:left w:val="none" w:sz="0" w:space="0" w:color="auto"/>
            <w:bottom w:val="none" w:sz="0" w:space="0" w:color="auto"/>
            <w:right w:val="none" w:sz="0" w:space="0" w:color="auto"/>
          </w:divBdr>
        </w:div>
      </w:divsChild>
    </w:div>
    <w:div w:id="1219777631">
      <w:bodyDiv w:val="1"/>
      <w:marLeft w:val="0"/>
      <w:marRight w:val="0"/>
      <w:marTop w:val="0"/>
      <w:marBottom w:val="0"/>
      <w:divBdr>
        <w:top w:val="none" w:sz="0" w:space="0" w:color="auto"/>
        <w:left w:val="none" w:sz="0" w:space="0" w:color="auto"/>
        <w:bottom w:val="none" w:sz="0" w:space="0" w:color="auto"/>
        <w:right w:val="none" w:sz="0" w:space="0" w:color="auto"/>
      </w:divBdr>
      <w:divsChild>
        <w:div w:id="65802893">
          <w:marLeft w:val="0"/>
          <w:marRight w:val="0"/>
          <w:marTop w:val="0"/>
          <w:marBottom w:val="0"/>
          <w:divBdr>
            <w:top w:val="none" w:sz="0" w:space="0" w:color="auto"/>
            <w:left w:val="none" w:sz="0" w:space="0" w:color="auto"/>
            <w:bottom w:val="none" w:sz="0" w:space="0" w:color="auto"/>
            <w:right w:val="none" w:sz="0" w:space="0" w:color="auto"/>
          </w:divBdr>
        </w:div>
      </w:divsChild>
    </w:div>
    <w:div w:id="1221552663">
      <w:bodyDiv w:val="1"/>
      <w:marLeft w:val="0"/>
      <w:marRight w:val="0"/>
      <w:marTop w:val="0"/>
      <w:marBottom w:val="0"/>
      <w:divBdr>
        <w:top w:val="none" w:sz="0" w:space="0" w:color="auto"/>
        <w:left w:val="none" w:sz="0" w:space="0" w:color="auto"/>
        <w:bottom w:val="none" w:sz="0" w:space="0" w:color="auto"/>
        <w:right w:val="none" w:sz="0" w:space="0" w:color="auto"/>
      </w:divBdr>
      <w:divsChild>
        <w:div w:id="542790223">
          <w:marLeft w:val="0"/>
          <w:marRight w:val="0"/>
          <w:marTop w:val="0"/>
          <w:marBottom w:val="0"/>
          <w:divBdr>
            <w:top w:val="none" w:sz="0" w:space="0" w:color="auto"/>
            <w:left w:val="none" w:sz="0" w:space="0" w:color="auto"/>
            <w:bottom w:val="none" w:sz="0" w:space="0" w:color="auto"/>
            <w:right w:val="none" w:sz="0" w:space="0" w:color="auto"/>
          </w:divBdr>
        </w:div>
      </w:divsChild>
    </w:div>
    <w:div w:id="1226264036">
      <w:bodyDiv w:val="1"/>
      <w:marLeft w:val="0"/>
      <w:marRight w:val="0"/>
      <w:marTop w:val="0"/>
      <w:marBottom w:val="0"/>
      <w:divBdr>
        <w:top w:val="none" w:sz="0" w:space="0" w:color="auto"/>
        <w:left w:val="none" w:sz="0" w:space="0" w:color="auto"/>
        <w:bottom w:val="none" w:sz="0" w:space="0" w:color="auto"/>
        <w:right w:val="none" w:sz="0" w:space="0" w:color="auto"/>
      </w:divBdr>
      <w:divsChild>
        <w:div w:id="1488938773">
          <w:marLeft w:val="0"/>
          <w:marRight w:val="0"/>
          <w:marTop w:val="0"/>
          <w:marBottom w:val="0"/>
          <w:divBdr>
            <w:top w:val="none" w:sz="0" w:space="0" w:color="auto"/>
            <w:left w:val="none" w:sz="0" w:space="0" w:color="auto"/>
            <w:bottom w:val="none" w:sz="0" w:space="0" w:color="auto"/>
            <w:right w:val="none" w:sz="0" w:space="0" w:color="auto"/>
          </w:divBdr>
        </w:div>
      </w:divsChild>
    </w:div>
    <w:div w:id="1226379308">
      <w:bodyDiv w:val="1"/>
      <w:marLeft w:val="0"/>
      <w:marRight w:val="0"/>
      <w:marTop w:val="0"/>
      <w:marBottom w:val="0"/>
      <w:divBdr>
        <w:top w:val="none" w:sz="0" w:space="0" w:color="auto"/>
        <w:left w:val="none" w:sz="0" w:space="0" w:color="auto"/>
        <w:bottom w:val="none" w:sz="0" w:space="0" w:color="auto"/>
        <w:right w:val="none" w:sz="0" w:space="0" w:color="auto"/>
      </w:divBdr>
      <w:divsChild>
        <w:div w:id="2139759160">
          <w:marLeft w:val="0"/>
          <w:marRight w:val="0"/>
          <w:marTop w:val="0"/>
          <w:marBottom w:val="0"/>
          <w:divBdr>
            <w:top w:val="none" w:sz="0" w:space="0" w:color="auto"/>
            <w:left w:val="none" w:sz="0" w:space="0" w:color="auto"/>
            <w:bottom w:val="none" w:sz="0" w:space="0" w:color="auto"/>
            <w:right w:val="none" w:sz="0" w:space="0" w:color="auto"/>
          </w:divBdr>
        </w:div>
      </w:divsChild>
    </w:div>
    <w:div w:id="1227640794">
      <w:bodyDiv w:val="1"/>
      <w:marLeft w:val="0"/>
      <w:marRight w:val="0"/>
      <w:marTop w:val="0"/>
      <w:marBottom w:val="0"/>
      <w:divBdr>
        <w:top w:val="none" w:sz="0" w:space="0" w:color="auto"/>
        <w:left w:val="none" w:sz="0" w:space="0" w:color="auto"/>
        <w:bottom w:val="none" w:sz="0" w:space="0" w:color="auto"/>
        <w:right w:val="none" w:sz="0" w:space="0" w:color="auto"/>
      </w:divBdr>
      <w:divsChild>
        <w:div w:id="895820337">
          <w:marLeft w:val="0"/>
          <w:marRight w:val="0"/>
          <w:marTop w:val="0"/>
          <w:marBottom w:val="0"/>
          <w:divBdr>
            <w:top w:val="none" w:sz="0" w:space="0" w:color="auto"/>
            <w:left w:val="none" w:sz="0" w:space="0" w:color="auto"/>
            <w:bottom w:val="none" w:sz="0" w:space="0" w:color="auto"/>
            <w:right w:val="none" w:sz="0" w:space="0" w:color="auto"/>
          </w:divBdr>
        </w:div>
      </w:divsChild>
    </w:div>
    <w:div w:id="1227643119">
      <w:bodyDiv w:val="1"/>
      <w:marLeft w:val="0"/>
      <w:marRight w:val="0"/>
      <w:marTop w:val="0"/>
      <w:marBottom w:val="0"/>
      <w:divBdr>
        <w:top w:val="none" w:sz="0" w:space="0" w:color="auto"/>
        <w:left w:val="none" w:sz="0" w:space="0" w:color="auto"/>
        <w:bottom w:val="none" w:sz="0" w:space="0" w:color="auto"/>
        <w:right w:val="none" w:sz="0" w:space="0" w:color="auto"/>
      </w:divBdr>
      <w:divsChild>
        <w:div w:id="2128229034">
          <w:marLeft w:val="0"/>
          <w:marRight w:val="0"/>
          <w:marTop w:val="0"/>
          <w:marBottom w:val="0"/>
          <w:divBdr>
            <w:top w:val="none" w:sz="0" w:space="0" w:color="auto"/>
            <w:left w:val="none" w:sz="0" w:space="0" w:color="auto"/>
            <w:bottom w:val="none" w:sz="0" w:space="0" w:color="auto"/>
            <w:right w:val="none" w:sz="0" w:space="0" w:color="auto"/>
          </w:divBdr>
        </w:div>
      </w:divsChild>
    </w:div>
    <w:div w:id="1232232175">
      <w:bodyDiv w:val="1"/>
      <w:marLeft w:val="0"/>
      <w:marRight w:val="0"/>
      <w:marTop w:val="0"/>
      <w:marBottom w:val="0"/>
      <w:divBdr>
        <w:top w:val="none" w:sz="0" w:space="0" w:color="auto"/>
        <w:left w:val="none" w:sz="0" w:space="0" w:color="auto"/>
        <w:bottom w:val="none" w:sz="0" w:space="0" w:color="auto"/>
        <w:right w:val="none" w:sz="0" w:space="0" w:color="auto"/>
      </w:divBdr>
      <w:divsChild>
        <w:div w:id="380711588">
          <w:marLeft w:val="0"/>
          <w:marRight w:val="0"/>
          <w:marTop w:val="0"/>
          <w:marBottom w:val="0"/>
          <w:divBdr>
            <w:top w:val="none" w:sz="0" w:space="0" w:color="auto"/>
            <w:left w:val="none" w:sz="0" w:space="0" w:color="auto"/>
            <w:bottom w:val="none" w:sz="0" w:space="0" w:color="auto"/>
            <w:right w:val="none" w:sz="0" w:space="0" w:color="auto"/>
          </w:divBdr>
        </w:div>
      </w:divsChild>
    </w:div>
    <w:div w:id="1233000880">
      <w:bodyDiv w:val="1"/>
      <w:marLeft w:val="0"/>
      <w:marRight w:val="0"/>
      <w:marTop w:val="0"/>
      <w:marBottom w:val="0"/>
      <w:divBdr>
        <w:top w:val="none" w:sz="0" w:space="0" w:color="auto"/>
        <w:left w:val="none" w:sz="0" w:space="0" w:color="auto"/>
        <w:bottom w:val="none" w:sz="0" w:space="0" w:color="auto"/>
        <w:right w:val="none" w:sz="0" w:space="0" w:color="auto"/>
      </w:divBdr>
      <w:divsChild>
        <w:div w:id="2037266167">
          <w:marLeft w:val="0"/>
          <w:marRight w:val="0"/>
          <w:marTop w:val="0"/>
          <w:marBottom w:val="0"/>
          <w:divBdr>
            <w:top w:val="none" w:sz="0" w:space="0" w:color="auto"/>
            <w:left w:val="none" w:sz="0" w:space="0" w:color="auto"/>
            <w:bottom w:val="none" w:sz="0" w:space="0" w:color="auto"/>
            <w:right w:val="none" w:sz="0" w:space="0" w:color="auto"/>
          </w:divBdr>
        </w:div>
      </w:divsChild>
    </w:div>
    <w:div w:id="1236211151">
      <w:bodyDiv w:val="1"/>
      <w:marLeft w:val="0"/>
      <w:marRight w:val="0"/>
      <w:marTop w:val="0"/>
      <w:marBottom w:val="0"/>
      <w:divBdr>
        <w:top w:val="none" w:sz="0" w:space="0" w:color="auto"/>
        <w:left w:val="none" w:sz="0" w:space="0" w:color="auto"/>
        <w:bottom w:val="none" w:sz="0" w:space="0" w:color="auto"/>
        <w:right w:val="none" w:sz="0" w:space="0" w:color="auto"/>
      </w:divBdr>
      <w:divsChild>
        <w:div w:id="130830730">
          <w:marLeft w:val="0"/>
          <w:marRight w:val="0"/>
          <w:marTop w:val="0"/>
          <w:marBottom w:val="0"/>
          <w:divBdr>
            <w:top w:val="none" w:sz="0" w:space="0" w:color="auto"/>
            <w:left w:val="none" w:sz="0" w:space="0" w:color="auto"/>
            <w:bottom w:val="none" w:sz="0" w:space="0" w:color="auto"/>
            <w:right w:val="none" w:sz="0" w:space="0" w:color="auto"/>
          </w:divBdr>
        </w:div>
      </w:divsChild>
    </w:div>
    <w:div w:id="1241017599">
      <w:bodyDiv w:val="1"/>
      <w:marLeft w:val="0"/>
      <w:marRight w:val="0"/>
      <w:marTop w:val="0"/>
      <w:marBottom w:val="0"/>
      <w:divBdr>
        <w:top w:val="none" w:sz="0" w:space="0" w:color="auto"/>
        <w:left w:val="none" w:sz="0" w:space="0" w:color="auto"/>
        <w:bottom w:val="none" w:sz="0" w:space="0" w:color="auto"/>
        <w:right w:val="none" w:sz="0" w:space="0" w:color="auto"/>
      </w:divBdr>
      <w:divsChild>
        <w:div w:id="12997786">
          <w:marLeft w:val="0"/>
          <w:marRight w:val="0"/>
          <w:marTop w:val="0"/>
          <w:marBottom w:val="0"/>
          <w:divBdr>
            <w:top w:val="none" w:sz="0" w:space="0" w:color="auto"/>
            <w:left w:val="none" w:sz="0" w:space="0" w:color="auto"/>
            <w:bottom w:val="none" w:sz="0" w:space="0" w:color="auto"/>
            <w:right w:val="none" w:sz="0" w:space="0" w:color="auto"/>
          </w:divBdr>
        </w:div>
      </w:divsChild>
    </w:div>
    <w:div w:id="1243300131">
      <w:bodyDiv w:val="1"/>
      <w:marLeft w:val="0"/>
      <w:marRight w:val="0"/>
      <w:marTop w:val="0"/>
      <w:marBottom w:val="0"/>
      <w:divBdr>
        <w:top w:val="none" w:sz="0" w:space="0" w:color="auto"/>
        <w:left w:val="none" w:sz="0" w:space="0" w:color="auto"/>
        <w:bottom w:val="none" w:sz="0" w:space="0" w:color="auto"/>
        <w:right w:val="none" w:sz="0" w:space="0" w:color="auto"/>
      </w:divBdr>
      <w:divsChild>
        <w:div w:id="1509373084">
          <w:marLeft w:val="0"/>
          <w:marRight w:val="0"/>
          <w:marTop w:val="0"/>
          <w:marBottom w:val="0"/>
          <w:divBdr>
            <w:top w:val="none" w:sz="0" w:space="0" w:color="auto"/>
            <w:left w:val="none" w:sz="0" w:space="0" w:color="auto"/>
            <w:bottom w:val="none" w:sz="0" w:space="0" w:color="auto"/>
            <w:right w:val="none" w:sz="0" w:space="0" w:color="auto"/>
          </w:divBdr>
        </w:div>
      </w:divsChild>
    </w:div>
    <w:div w:id="1245993379">
      <w:bodyDiv w:val="1"/>
      <w:marLeft w:val="0"/>
      <w:marRight w:val="0"/>
      <w:marTop w:val="0"/>
      <w:marBottom w:val="0"/>
      <w:divBdr>
        <w:top w:val="none" w:sz="0" w:space="0" w:color="auto"/>
        <w:left w:val="none" w:sz="0" w:space="0" w:color="auto"/>
        <w:bottom w:val="none" w:sz="0" w:space="0" w:color="auto"/>
        <w:right w:val="none" w:sz="0" w:space="0" w:color="auto"/>
      </w:divBdr>
      <w:divsChild>
        <w:div w:id="1193227216">
          <w:marLeft w:val="0"/>
          <w:marRight w:val="0"/>
          <w:marTop w:val="0"/>
          <w:marBottom w:val="0"/>
          <w:divBdr>
            <w:top w:val="none" w:sz="0" w:space="0" w:color="auto"/>
            <w:left w:val="none" w:sz="0" w:space="0" w:color="auto"/>
            <w:bottom w:val="none" w:sz="0" w:space="0" w:color="auto"/>
            <w:right w:val="none" w:sz="0" w:space="0" w:color="auto"/>
          </w:divBdr>
        </w:div>
      </w:divsChild>
    </w:div>
    <w:div w:id="1250961748">
      <w:bodyDiv w:val="1"/>
      <w:marLeft w:val="0"/>
      <w:marRight w:val="0"/>
      <w:marTop w:val="0"/>
      <w:marBottom w:val="0"/>
      <w:divBdr>
        <w:top w:val="none" w:sz="0" w:space="0" w:color="auto"/>
        <w:left w:val="none" w:sz="0" w:space="0" w:color="auto"/>
        <w:bottom w:val="none" w:sz="0" w:space="0" w:color="auto"/>
        <w:right w:val="none" w:sz="0" w:space="0" w:color="auto"/>
      </w:divBdr>
      <w:divsChild>
        <w:div w:id="549070916">
          <w:marLeft w:val="0"/>
          <w:marRight w:val="0"/>
          <w:marTop w:val="0"/>
          <w:marBottom w:val="0"/>
          <w:divBdr>
            <w:top w:val="none" w:sz="0" w:space="0" w:color="auto"/>
            <w:left w:val="none" w:sz="0" w:space="0" w:color="auto"/>
            <w:bottom w:val="none" w:sz="0" w:space="0" w:color="auto"/>
            <w:right w:val="none" w:sz="0" w:space="0" w:color="auto"/>
          </w:divBdr>
        </w:div>
      </w:divsChild>
    </w:div>
    <w:div w:id="1251083730">
      <w:bodyDiv w:val="1"/>
      <w:marLeft w:val="0"/>
      <w:marRight w:val="0"/>
      <w:marTop w:val="0"/>
      <w:marBottom w:val="0"/>
      <w:divBdr>
        <w:top w:val="none" w:sz="0" w:space="0" w:color="auto"/>
        <w:left w:val="none" w:sz="0" w:space="0" w:color="auto"/>
        <w:bottom w:val="none" w:sz="0" w:space="0" w:color="auto"/>
        <w:right w:val="none" w:sz="0" w:space="0" w:color="auto"/>
      </w:divBdr>
      <w:divsChild>
        <w:div w:id="2055539167">
          <w:marLeft w:val="0"/>
          <w:marRight w:val="0"/>
          <w:marTop w:val="0"/>
          <w:marBottom w:val="0"/>
          <w:divBdr>
            <w:top w:val="none" w:sz="0" w:space="0" w:color="auto"/>
            <w:left w:val="none" w:sz="0" w:space="0" w:color="auto"/>
            <w:bottom w:val="none" w:sz="0" w:space="0" w:color="auto"/>
            <w:right w:val="none" w:sz="0" w:space="0" w:color="auto"/>
          </w:divBdr>
        </w:div>
      </w:divsChild>
    </w:div>
    <w:div w:id="1254702324">
      <w:bodyDiv w:val="1"/>
      <w:marLeft w:val="0"/>
      <w:marRight w:val="0"/>
      <w:marTop w:val="0"/>
      <w:marBottom w:val="0"/>
      <w:divBdr>
        <w:top w:val="none" w:sz="0" w:space="0" w:color="auto"/>
        <w:left w:val="none" w:sz="0" w:space="0" w:color="auto"/>
        <w:bottom w:val="none" w:sz="0" w:space="0" w:color="auto"/>
        <w:right w:val="none" w:sz="0" w:space="0" w:color="auto"/>
      </w:divBdr>
      <w:divsChild>
        <w:div w:id="1127889556">
          <w:marLeft w:val="0"/>
          <w:marRight w:val="0"/>
          <w:marTop w:val="0"/>
          <w:marBottom w:val="0"/>
          <w:divBdr>
            <w:top w:val="none" w:sz="0" w:space="0" w:color="auto"/>
            <w:left w:val="none" w:sz="0" w:space="0" w:color="auto"/>
            <w:bottom w:val="none" w:sz="0" w:space="0" w:color="auto"/>
            <w:right w:val="none" w:sz="0" w:space="0" w:color="auto"/>
          </w:divBdr>
        </w:div>
      </w:divsChild>
    </w:div>
    <w:div w:id="1256282410">
      <w:bodyDiv w:val="1"/>
      <w:marLeft w:val="0"/>
      <w:marRight w:val="0"/>
      <w:marTop w:val="0"/>
      <w:marBottom w:val="0"/>
      <w:divBdr>
        <w:top w:val="none" w:sz="0" w:space="0" w:color="auto"/>
        <w:left w:val="none" w:sz="0" w:space="0" w:color="auto"/>
        <w:bottom w:val="none" w:sz="0" w:space="0" w:color="auto"/>
        <w:right w:val="none" w:sz="0" w:space="0" w:color="auto"/>
      </w:divBdr>
      <w:divsChild>
        <w:div w:id="74129539">
          <w:marLeft w:val="0"/>
          <w:marRight w:val="0"/>
          <w:marTop w:val="0"/>
          <w:marBottom w:val="0"/>
          <w:divBdr>
            <w:top w:val="none" w:sz="0" w:space="0" w:color="auto"/>
            <w:left w:val="none" w:sz="0" w:space="0" w:color="auto"/>
            <w:bottom w:val="none" w:sz="0" w:space="0" w:color="auto"/>
            <w:right w:val="none" w:sz="0" w:space="0" w:color="auto"/>
          </w:divBdr>
        </w:div>
      </w:divsChild>
    </w:div>
    <w:div w:id="1259408721">
      <w:bodyDiv w:val="1"/>
      <w:marLeft w:val="0"/>
      <w:marRight w:val="0"/>
      <w:marTop w:val="0"/>
      <w:marBottom w:val="0"/>
      <w:divBdr>
        <w:top w:val="none" w:sz="0" w:space="0" w:color="auto"/>
        <w:left w:val="none" w:sz="0" w:space="0" w:color="auto"/>
        <w:bottom w:val="none" w:sz="0" w:space="0" w:color="auto"/>
        <w:right w:val="none" w:sz="0" w:space="0" w:color="auto"/>
      </w:divBdr>
      <w:divsChild>
        <w:div w:id="1597443865">
          <w:marLeft w:val="0"/>
          <w:marRight w:val="0"/>
          <w:marTop w:val="0"/>
          <w:marBottom w:val="0"/>
          <w:divBdr>
            <w:top w:val="none" w:sz="0" w:space="0" w:color="auto"/>
            <w:left w:val="none" w:sz="0" w:space="0" w:color="auto"/>
            <w:bottom w:val="none" w:sz="0" w:space="0" w:color="auto"/>
            <w:right w:val="none" w:sz="0" w:space="0" w:color="auto"/>
          </w:divBdr>
        </w:div>
      </w:divsChild>
    </w:div>
    <w:div w:id="1261135828">
      <w:bodyDiv w:val="1"/>
      <w:marLeft w:val="0"/>
      <w:marRight w:val="0"/>
      <w:marTop w:val="0"/>
      <w:marBottom w:val="0"/>
      <w:divBdr>
        <w:top w:val="none" w:sz="0" w:space="0" w:color="auto"/>
        <w:left w:val="none" w:sz="0" w:space="0" w:color="auto"/>
        <w:bottom w:val="none" w:sz="0" w:space="0" w:color="auto"/>
        <w:right w:val="none" w:sz="0" w:space="0" w:color="auto"/>
      </w:divBdr>
      <w:divsChild>
        <w:div w:id="9962812">
          <w:marLeft w:val="0"/>
          <w:marRight w:val="0"/>
          <w:marTop w:val="0"/>
          <w:marBottom w:val="0"/>
          <w:divBdr>
            <w:top w:val="none" w:sz="0" w:space="0" w:color="auto"/>
            <w:left w:val="none" w:sz="0" w:space="0" w:color="auto"/>
            <w:bottom w:val="none" w:sz="0" w:space="0" w:color="auto"/>
            <w:right w:val="none" w:sz="0" w:space="0" w:color="auto"/>
          </w:divBdr>
        </w:div>
      </w:divsChild>
    </w:div>
    <w:div w:id="1263032187">
      <w:bodyDiv w:val="1"/>
      <w:marLeft w:val="0"/>
      <w:marRight w:val="0"/>
      <w:marTop w:val="0"/>
      <w:marBottom w:val="0"/>
      <w:divBdr>
        <w:top w:val="none" w:sz="0" w:space="0" w:color="auto"/>
        <w:left w:val="none" w:sz="0" w:space="0" w:color="auto"/>
        <w:bottom w:val="none" w:sz="0" w:space="0" w:color="auto"/>
        <w:right w:val="none" w:sz="0" w:space="0" w:color="auto"/>
      </w:divBdr>
      <w:divsChild>
        <w:div w:id="376898669">
          <w:marLeft w:val="0"/>
          <w:marRight w:val="0"/>
          <w:marTop w:val="0"/>
          <w:marBottom w:val="0"/>
          <w:divBdr>
            <w:top w:val="none" w:sz="0" w:space="0" w:color="auto"/>
            <w:left w:val="none" w:sz="0" w:space="0" w:color="auto"/>
            <w:bottom w:val="none" w:sz="0" w:space="0" w:color="auto"/>
            <w:right w:val="none" w:sz="0" w:space="0" w:color="auto"/>
          </w:divBdr>
        </w:div>
      </w:divsChild>
    </w:div>
    <w:div w:id="1268388717">
      <w:bodyDiv w:val="1"/>
      <w:marLeft w:val="0"/>
      <w:marRight w:val="0"/>
      <w:marTop w:val="0"/>
      <w:marBottom w:val="0"/>
      <w:divBdr>
        <w:top w:val="none" w:sz="0" w:space="0" w:color="auto"/>
        <w:left w:val="none" w:sz="0" w:space="0" w:color="auto"/>
        <w:bottom w:val="none" w:sz="0" w:space="0" w:color="auto"/>
        <w:right w:val="none" w:sz="0" w:space="0" w:color="auto"/>
      </w:divBdr>
      <w:divsChild>
        <w:div w:id="500242736">
          <w:marLeft w:val="0"/>
          <w:marRight w:val="0"/>
          <w:marTop w:val="0"/>
          <w:marBottom w:val="0"/>
          <w:divBdr>
            <w:top w:val="none" w:sz="0" w:space="0" w:color="auto"/>
            <w:left w:val="none" w:sz="0" w:space="0" w:color="auto"/>
            <w:bottom w:val="none" w:sz="0" w:space="0" w:color="auto"/>
            <w:right w:val="none" w:sz="0" w:space="0" w:color="auto"/>
          </w:divBdr>
        </w:div>
      </w:divsChild>
    </w:div>
    <w:div w:id="1268928476">
      <w:bodyDiv w:val="1"/>
      <w:marLeft w:val="0"/>
      <w:marRight w:val="0"/>
      <w:marTop w:val="0"/>
      <w:marBottom w:val="0"/>
      <w:divBdr>
        <w:top w:val="none" w:sz="0" w:space="0" w:color="auto"/>
        <w:left w:val="none" w:sz="0" w:space="0" w:color="auto"/>
        <w:bottom w:val="none" w:sz="0" w:space="0" w:color="auto"/>
        <w:right w:val="none" w:sz="0" w:space="0" w:color="auto"/>
      </w:divBdr>
      <w:divsChild>
        <w:div w:id="2082365535">
          <w:marLeft w:val="0"/>
          <w:marRight w:val="0"/>
          <w:marTop w:val="0"/>
          <w:marBottom w:val="0"/>
          <w:divBdr>
            <w:top w:val="none" w:sz="0" w:space="0" w:color="auto"/>
            <w:left w:val="none" w:sz="0" w:space="0" w:color="auto"/>
            <w:bottom w:val="none" w:sz="0" w:space="0" w:color="auto"/>
            <w:right w:val="none" w:sz="0" w:space="0" w:color="auto"/>
          </w:divBdr>
        </w:div>
      </w:divsChild>
    </w:div>
    <w:div w:id="1272737602">
      <w:bodyDiv w:val="1"/>
      <w:marLeft w:val="0"/>
      <w:marRight w:val="0"/>
      <w:marTop w:val="0"/>
      <w:marBottom w:val="0"/>
      <w:divBdr>
        <w:top w:val="none" w:sz="0" w:space="0" w:color="auto"/>
        <w:left w:val="none" w:sz="0" w:space="0" w:color="auto"/>
        <w:bottom w:val="none" w:sz="0" w:space="0" w:color="auto"/>
        <w:right w:val="none" w:sz="0" w:space="0" w:color="auto"/>
      </w:divBdr>
      <w:divsChild>
        <w:div w:id="1008092991">
          <w:marLeft w:val="0"/>
          <w:marRight w:val="0"/>
          <w:marTop w:val="0"/>
          <w:marBottom w:val="0"/>
          <w:divBdr>
            <w:top w:val="none" w:sz="0" w:space="0" w:color="auto"/>
            <w:left w:val="none" w:sz="0" w:space="0" w:color="auto"/>
            <w:bottom w:val="none" w:sz="0" w:space="0" w:color="auto"/>
            <w:right w:val="none" w:sz="0" w:space="0" w:color="auto"/>
          </w:divBdr>
        </w:div>
      </w:divsChild>
    </w:div>
    <w:div w:id="1285505975">
      <w:bodyDiv w:val="1"/>
      <w:marLeft w:val="0"/>
      <w:marRight w:val="0"/>
      <w:marTop w:val="0"/>
      <w:marBottom w:val="0"/>
      <w:divBdr>
        <w:top w:val="none" w:sz="0" w:space="0" w:color="auto"/>
        <w:left w:val="none" w:sz="0" w:space="0" w:color="auto"/>
        <w:bottom w:val="none" w:sz="0" w:space="0" w:color="auto"/>
        <w:right w:val="none" w:sz="0" w:space="0" w:color="auto"/>
      </w:divBdr>
      <w:divsChild>
        <w:div w:id="369963737">
          <w:marLeft w:val="0"/>
          <w:marRight w:val="0"/>
          <w:marTop w:val="0"/>
          <w:marBottom w:val="0"/>
          <w:divBdr>
            <w:top w:val="none" w:sz="0" w:space="0" w:color="auto"/>
            <w:left w:val="none" w:sz="0" w:space="0" w:color="auto"/>
            <w:bottom w:val="none" w:sz="0" w:space="0" w:color="auto"/>
            <w:right w:val="none" w:sz="0" w:space="0" w:color="auto"/>
          </w:divBdr>
        </w:div>
      </w:divsChild>
    </w:div>
    <w:div w:id="1285575690">
      <w:bodyDiv w:val="1"/>
      <w:marLeft w:val="0"/>
      <w:marRight w:val="0"/>
      <w:marTop w:val="0"/>
      <w:marBottom w:val="0"/>
      <w:divBdr>
        <w:top w:val="none" w:sz="0" w:space="0" w:color="auto"/>
        <w:left w:val="none" w:sz="0" w:space="0" w:color="auto"/>
        <w:bottom w:val="none" w:sz="0" w:space="0" w:color="auto"/>
        <w:right w:val="none" w:sz="0" w:space="0" w:color="auto"/>
      </w:divBdr>
      <w:divsChild>
        <w:div w:id="21788609">
          <w:marLeft w:val="0"/>
          <w:marRight w:val="0"/>
          <w:marTop w:val="0"/>
          <w:marBottom w:val="0"/>
          <w:divBdr>
            <w:top w:val="none" w:sz="0" w:space="0" w:color="auto"/>
            <w:left w:val="none" w:sz="0" w:space="0" w:color="auto"/>
            <w:bottom w:val="none" w:sz="0" w:space="0" w:color="auto"/>
            <w:right w:val="none" w:sz="0" w:space="0" w:color="auto"/>
          </w:divBdr>
        </w:div>
      </w:divsChild>
    </w:div>
    <w:div w:id="1285695336">
      <w:bodyDiv w:val="1"/>
      <w:marLeft w:val="0"/>
      <w:marRight w:val="0"/>
      <w:marTop w:val="0"/>
      <w:marBottom w:val="0"/>
      <w:divBdr>
        <w:top w:val="none" w:sz="0" w:space="0" w:color="auto"/>
        <w:left w:val="none" w:sz="0" w:space="0" w:color="auto"/>
        <w:bottom w:val="none" w:sz="0" w:space="0" w:color="auto"/>
        <w:right w:val="none" w:sz="0" w:space="0" w:color="auto"/>
      </w:divBdr>
      <w:divsChild>
        <w:div w:id="1749231174">
          <w:marLeft w:val="0"/>
          <w:marRight w:val="0"/>
          <w:marTop w:val="0"/>
          <w:marBottom w:val="0"/>
          <w:divBdr>
            <w:top w:val="none" w:sz="0" w:space="0" w:color="auto"/>
            <w:left w:val="none" w:sz="0" w:space="0" w:color="auto"/>
            <w:bottom w:val="none" w:sz="0" w:space="0" w:color="auto"/>
            <w:right w:val="none" w:sz="0" w:space="0" w:color="auto"/>
          </w:divBdr>
        </w:div>
      </w:divsChild>
    </w:div>
    <w:div w:id="1289896058">
      <w:bodyDiv w:val="1"/>
      <w:marLeft w:val="0"/>
      <w:marRight w:val="0"/>
      <w:marTop w:val="0"/>
      <w:marBottom w:val="0"/>
      <w:divBdr>
        <w:top w:val="none" w:sz="0" w:space="0" w:color="auto"/>
        <w:left w:val="none" w:sz="0" w:space="0" w:color="auto"/>
        <w:bottom w:val="none" w:sz="0" w:space="0" w:color="auto"/>
        <w:right w:val="none" w:sz="0" w:space="0" w:color="auto"/>
      </w:divBdr>
      <w:divsChild>
        <w:div w:id="19555828">
          <w:marLeft w:val="0"/>
          <w:marRight w:val="0"/>
          <w:marTop w:val="0"/>
          <w:marBottom w:val="0"/>
          <w:divBdr>
            <w:top w:val="none" w:sz="0" w:space="0" w:color="auto"/>
            <w:left w:val="none" w:sz="0" w:space="0" w:color="auto"/>
            <w:bottom w:val="none" w:sz="0" w:space="0" w:color="auto"/>
            <w:right w:val="none" w:sz="0" w:space="0" w:color="auto"/>
          </w:divBdr>
        </w:div>
        <w:div w:id="353002844">
          <w:marLeft w:val="0"/>
          <w:marRight w:val="0"/>
          <w:marTop w:val="0"/>
          <w:marBottom w:val="0"/>
          <w:divBdr>
            <w:top w:val="none" w:sz="0" w:space="0" w:color="auto"/>
            <w:left w:val="none" w:sz="0" w:space="0" w:color="auto"/>
            <w:bottom w:val="none" w:sz="0" w:space="0" w:color="auto"/>
            <w:right w:val="none" w:sz="0" w:space="0" w:color="auto"/>
          </w:divBdr>
        </w:div>
        <w:div w:id="689448361">
          <w:marLeft w:val="0"/>
          <w:marRight w:val="0"/>
          <w:marTop w:val="0"/>
          <w:marBottom w:val="0"/>
          <w:divBdr>
            <w:top w:val="none" w:sz="0" w:space="0" w:color="auto"/>
            <w:left w:val="none" w:sz="0" w:space="0" w:color="auto"/>
            <w:bottom w:val="none" w:sz="0" w:space="0" w:color="auto"/>
            <w:right w:val="none" w:sz="0" w:space="0" w:color="auto"/>
          </w:divBdr>
        </w:div>
        <w:div w:id="1129200965">
          <w:marLeft w:val="0"/>
          <w:marRight w:val="0"/>
          <w:marTop w:val="0"/>
          <w:marBottom w:val="0"/>
          <w:divBdr>
            <w:top w:val="none" w:sz="0" w:space="0" w:color="auto"/>
            <w:left w:val="none" w:sz="0" w:space="0" w:color="auto"/>
            <w:bottom w:val="none" w:sz="0" w:space="0" w:color="auto"/>
            <w:right w:val="none" w:sz="0" w:space="0" w:color="auto"/>
          </w:divBdr>
        </w:div>
        <w:div w:id="1256671003">
          <w:marLeft w:val="0"/>
          <w:marRight w:val="0"/>
          <w:marTop w:val="0"/>
          <w:marBottom w:val="0"/>
          <w:divBdr>
            <w:top w:val="none" w:sz="0" w:space="0" w:color="auto"/>
            <w:left w:val="none" w:sz="0" w:space="0" w:color="auto"/>
            <w:bottom w:val="none" w:sz="0" w:space="0" w:color="auto"/>
            <w:right w:val="none" w:sz="0" w:space="0" w:color="auto"/>
          </w:divBdr>
        </w:div>
        <w:div w:id="1353608789">
          <w:marLeft w:val="0"/>
          <w:marRight w:val="0"/>
          <w:marTop w:val="0"/>
          <w:marBottom w:val="0"/>
          <w:divBdr>
            <w:top w:val="none" w:sz="0" w:space="0" w:color="auto"/>
            <w:left w:val="none" w:sz="0" w:space="0" w:color="auto"/>
            <w:bottom w:val="none" w:sz="0" w:space="0" w:color="auto"/>
            <w:right w:val="none" w:sz="0" w:space="0" w:color="auto"/>
          </w:divBdr>
        </w:div>
        <w:div w:id="1751465070">
          <w:marLeft w:val="0"/>
          <w:marRight w:val="0"/>
          <w:marTop w:val="0"/>
          <w:marBottom w:val="0"/>
          <w:divBdr>
            <w:top w:val="none" w:sz="0" w:space="0" w:color="auto"/>
            <w:left w:val="none" w:sz="0" w:space="0" w:color="auto"/>
            <w:bottom w:val="none" w:sz="0" w:space="0" w:color="auto"/>
            <w:right w:val="none" w:sz="0" w:space="0" w:color="auto"/>
          </w:divBdr>
        </w:div>
      </w:divsChild>
    </w:div>
    <w:div w:id="1296178472">
      <w:bodyDiv w:val="1"/>
      <w:marLeft w:val="0"/>
      <w:marRight w:val="0"/>
      <w:marTop w:val="0"/>
      <w:marBottom w:val="0"/>
      <w:divBdr>
        <w:top w:val="none" w:sz="0" w:space="0" w:color="auto"/>
        <w:left w:val="none" w:sz="0" w:space="0" w:color="auto"/>
        <w:bottom w:val="none" w:sz="0" w:space="0" w:color="auto"/>
        <w:right w:val="none" w:sz="0" w:space="0" w:color="auto"/>
      </w:divBdr>
      <w:divsChild>
        <w:div w:id="740835208">
          <w:marLeft w:val="0"/>
          <w:marRight w:val="0"/>
          <w:marTop w:val="0"/>
          <w:marBottom w:val="0"/>
          <w:divBdr>
            <w:top w:val="none" w:sz="0" w:space="0" w:color="auto"/>
            <w:left w:val="none" w:sz="0" w:space="0" w:color="auto"/>
            <w:bottom w:val="none" w:sz="0" w:space="0" w:color="auto"/>
            <w:right w:val="none" w:sz="0" w:space="0" w:color="auto"/>
          </w:divBdr>
        </w:div>
      </w:divsChild>
    </w:div>
    <w:div w:id="1300724520">
      <w:bodyDiv w:val="1"/>
      <w:marLeft w:val="0"/>
      <w:marRight w:val="0"/>
      <w:marTop w:val="0"/>
      <w:marBottom w:val="0"/>
      <w:divBdr>
        <w:top w:val="none" w:sz="0" w:space="0" w:color="auto"/>
        <w:left w:val="none" w:sz="0" w:space="0" w:color="auto"/>
        <w:bottom w:val="none" w:sz="0" w:space="0" w:color="auto"/>
        <w:right w:val="none" w:sz="0" w:space="0" w:color="auto"/>
      </w:divBdr>
      <w:divsChild>
        <w:div w:id="106971866">
          <w:marLeft w:val="0"/>
          <w:marRight w:val="0"/>
          <w:marTop w:val="0"/>
          <w:marBottom w:val="0"/>
          <w:divBdr>
            <w:top w:val="none" w:sz="0" w:space="0" w:color="auto"/>
            <w:left w:val="none" w:sz="0" w:space="0" w:color="auto"/>
            <w:bottom w:val="none" w:sz="0" w:space="0" w:color="auto"/>
            <w:right w:val="none" w:sz="0" w:space="0" w:color="auto"/>
          </w:divBdr>
        </w:div>
      </w:divsChild>
    </w:div>
    <w:div w:id="1305282719">
      <w:bodyDiv w:val="1"/>
      <w:marLeft w:val="0"/>
      <w:marRight w:val="0"/>
      <w:marTop w:val="0"/>
      <w:marBottom w:val="0"/>
      <w:divBdr>
        <w:top w:val="none" w:sz="0" w:space="0" w:color="auto"/>
        <w:left w:val="none" w:sz="0" w:space="0" w:color="auto"/>
        <w:bottom w:val="none" w:sz="0" w:space="0" w:color="auto"/>
        <w:right w:val="none" w:sz="0" w:space="0" w:color="auto"/>
      </w:divBdr>
      <w:divsChild>
        <w:div w:id="644089031">
          <w:marLeft w:val="0"/>
          <w:marRight w:val="0"/>
          <w:marTop w:val="0"/>
          <w:marBottom w:val="0"/>
          <w:divBdr>
            <w:top w:val="none" w:sz="0" w:space="0" w:color="auto"/>
            <w:left w:val="none" w:sz="0" w:space="0" w:color="auto"/>
            <w:bottom w:val="none" w:sz="0" w:space="0" w:color="auto"/>
            <w:right w:val="none" w:sz="0" w:space="0" w:color="auto"/>
          </w:divBdr>
        </w:div>
      </w:divsChild>
    </w:div>
    <w:div w:id="1318458123">
      <w:bodyDiv w:val="1"/>
      <w:marLeft w:val="0"/>
      <w:marRight w:val="0"/>
      <w:marTop w:val="0"/>
      <w:marBottom w:val="0"/>
      <w:divBdr>
        <w:top w:val="none" w:sz="0" w:space="0" w:color="auto"/>
        <w:left w:val="none" w:sz="0" w:space="0" w:color="auto"/>
        <w:bottom w:val="none" w:sz="0" w:space="0" w:color="auto"/>
        <w:right w:val="none" w:sz="0" w:space="0" w:color="auto"/>
      </w:divBdr>
      <w:divsChild>
        <w:div w:id="1282876954">
          <w:marLeft w:val="0"/>
          <w:marRight w:val="0"/>
          <w:marTop w:val="0"/>
          <w:marBottom w:val="0"/>
          <w:divBdr>
            <w:top w:val="none" w:sz="0" w:space="0" w:color="auto"/>
            <w:left w:val="none" w:sz="0" w:space="0" w:color="auto"/>
            <w:bottom w:val="none" w:sz="0" w:space="0" w:color="auto"/>
            <w:right w:val="none" w:sz="0" w:space="0" w:color="auto"/>
          </w:divBdr>
        </w:div>
      </w:divsChild>
    </w:div>
    <w:div w:id="1320112300">
      <w:bodyDiv w:val="1"/>
      <w:marLeft w:val="0"/>
      <w:marRight w:val="0"/>
      <w:marTop w:val="0"/>
      <w:marBottom w:val="0"/>
      <w:divBdr>
        <w:top w:val="none" w:sz="0" w:space="0" w:color="auto"/>
        <w:left w:val="none" w:sz="0" w:space="0" w:color="auto"/>
        <w:bottom w:val="none" w:sz="0" w:space="0" w:color="auto"/>
        <w:right w:val="none" w:sz="0" w:space="0" w:color="auto"/>
      </w:divBdr>
      <w:divsChild>
        <w:div w:id="874536168">
          <w:marLeft w:val="0"/>
          <w:marRight w:val="0"/>
          <w:marTop w:val="0"/>
          <w:marBottom w:val="0"/>
          <w:divBdr>
            <w:top w:val="none" w:sz="0" w:space="0" w:color="auto"/>
            <w:left w:val="none" w:sz="0" w:space="0" w:color="auto"/>
            <w:bottom w:val="none" w:sz="0" w:space="0" w:color="auto"/>
            <w:right w:val="none" w:sz="0" w:space="0" w:color="auto"/>
          </w:divBdr>
        </w:div>
      </w:divsChild>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sChild>
        <w:div w:id="203100286">
          <w:marLeft w:val="0"/>
          <w:marRight w:val="0"/>
          <w:marTop w:val="0"/>
          <w:marBottom w:val="0"/>
          <w:divBdr>
            <w:top w:val="none" w:sz="0" w:space="0" w:color="auto"/>
            <w:left w:val="none" w:sz="0" w:space="0" w:color="auto"/>
            <w:bottom w:val="none" w:sz="0" w:space="0" w:color="auto"/>
            <w:right w:val="none" w:sz="0" w:space="0" w:color="auto"/>
          </w:divBdr>
        </w:div>
      </w:divsChild>
    </w:div>
    <w:div w:id="1322350920">
      <w:bodyDiv w:val="1"/>
      <w:marLeft w:val="0"/>
      <w:marRight w:val="0"/>
      <w:marTop w:val="0"/>
      <w:marBottom w:val="0"/>
      <w:divBdr>
        <w:top w:val="none" w:sz="0" w:space="0" w:color="auto"/>
        <w:left w:val="none" w:sz="0" w:space="0" w:color="auto"/>
        <w:bottom w:val="none" w:sz="0" w:space="0" w:color="auto"/>
        <w:right w:val="none" w:sz="0" w:space="0" w:color="auto"/>
      </w:divBdr>
      <w:divsChild>
        <w:div w:id="883519638">
          <w:marLeft w:val="0"/>
          <w:marRight w:val="0"/>
          <w:marTop w:val="0"/>
          <w:marBottom w:val="0"/>
          <w:divBdr>
            <w:top w:val="none" w:sz="0" w:space="0" w:color="auto"/>
            <w:left w:val="none" w:sz="0" w:space="0" w:color="auto"/>
            <w:bottom w:val="none" w:sz="0" w:space="0" w:color="auto"/>
            <w:right w:val="none" w:sz="0" w:space="0" w:color="auto"/>
          </w:divBdr>
        </w:div>
      </w:divsChild>
    </w:div>
    <w:div w:id="1323658361">
      <w:bodyDiv w:val="1"/>
      <w:marLeft w:val="0"/>
      <w:marRight w:val="0"/>
      <w:marTop w:val="0"/>
      <w:marBottom w:val="0"/>
      <w:divBdr>
        <w:top w:val="none" w:sz="0" w:space="0" w:color="auto"/>
        <w:left w:val="none" w:sz="0" w:space="0" w:color="auto"/>
        <w:bottom w:val="none" w:sz="0" w:space="0" w:color="auto"/>
        <w:right w:val="none" w:sz="0" w:space="0" w:color="auto"/>
      </w:divBdr>
      <w:divsChild>
        <w:div w:id="460999797">
          <w:marLeft w:val="0"/>
          <w:marRight w:val="0"/>
          <w:marTop w:val="0"/>
          <w:marBottom w:val="0"/>
          <w:divBdr>
            <w:top w:val="none" w:sz="0" w:space="0" w:color="auto"/>
            <w:left w:val="none" w:sz="0" w:space="0" w:color="auto"/>
            <w:bottom w:val="none" w:sz="0" w:space="0" w:color="auto"/>
            <w:right w:val="none" w:sz="0" w:space="0" w:color="auto"/>
          </w:divBdr>
        </w:div>
      </w:divsChild>
    </w:div>
    <w:div w:id="1325626773">
      <w:bodyDiv w:val="1"/>
      <w:marLeft w:val="0"/>
      <w:marRight w:val="0"/>
      <w:marTop w:val="0"/>
      <w:marBottom w:val="0"/>
      <w:divBdr>
        <w:top w:val="none" w:sz="0" w:space="0" w:color="auto"/>
        <w:left w:val="none" w:sz="0" w:space="0" w:color="auto"/>
        <w:bottom w:val="none" w:sz="0" w:space="0" w:color="auto"/>
        <w:right w:val="none" w:sz="0" w:space="0" w:color="auto"/>
      </w:divBdr>
      <w:divsChild>
        <w:div w:id="523250099">
          <w:marLeft w:val="0"/>
          <w:marRight w:val="0"/>
          <w:marTop w:val="0"/>
          <w:marBottom w:val="0"/>
          <w:divBdr>
            <w:top w:val="none" w:sz="0" w:space="0" w:color="auto"/>
            <w:left w:val="none" w:sz="0" w:space="0" w:color="auto"/>
            <w:bottom w:val="none" w:sz="0" w:space="0" w:color="auto"/>
            <w:right w:val="none" w:sz="0" w:space="0" w:color="auto"/>
          </w:divBdr>
        </w:div>
      </w:divsChild>
    </w:div>
    <w:div w:id="1328678682">
      <w:bodyDiv w:val="1"/>
      <w:marLeft w:val="0"/>
      <w:marRight w:val="0"/>
      <w:marTop w:val="0"/>
      <w:marBottom w:val="0"/>
      <w:divBdr>
        <w:top w:val="none" w:sz="0" w:space="0" w:color="auto"/>
        <w:left w:val="none" w:sz="0" w:space="0" w:color="auto"/>
        <w:bottom w:val="none" w:sz="0" w:space="0" w:color="auto"/>
        <w:right w:val="none" w:sz="0" w:space="0" w:color="auto"/>
      </w:divBdr>
    </w:div>
    <w:div w:id="1330253332">
      <w:bodyDiv w:val="1"/>
      <w:marLeft w:val="0"/>
      <w:marRight w:val="0"/>
      <w:marTop w:val="0"/>
      <w:marBottom w:val="0"/>
      <w:divBdr>
        <w:top w:val="none" w:sz="0" w:space="0" w:color="auto"/>
        <w:left w:val="none" w:sz="0" w:space="0" w:color="auto"/>
        <w:bottom w:val="none" w:sz="0" w:space="0" w:color="auto"/>
        <w:right w:val="none" w:sz="0" w:space="0" w:color="auto"/>
      </w:divBdr>
      <w:divsChild>
        <w:div w:id="2045474596">
          <w:marLeft w:val="0"/>
          <w:marRight w:val="0"/>
          <w:marTop w:val="0"/>
          <w:marBottom w:val="0"/>
          <w:divBdr>
            <w:top w:val="none" w:sz="0" w:space="0" w:color="auto"/>
            <w:left w:val="none" w:sz="0" w:space="0" w:color="auto"/>
            <w:bottom w:val="none" w:sz="0" w:space="0" w:color="auto"/>
            <w:right w:val="none" w:sz="0" w:space="0" w:color="auto"/>
          </w:divBdr>
        </w:div>
      </w:divsChild>
    </w:div>
    <w:div w:id="1331445739">
      <w:bodyDiv w:val="1"/>
      <w:marLeft w:val="0"/>
      <w:marRight w:val="0"/>
      <w:marTop w:val="0"/>
      <w:marBottom w:val="0"/>
      <w:divBdr>
        <w:top w:val="none" w:sz="0" w:space="0" w:color="auto"/>
        <w:left w:val="none" w:sz="0" w:space="0" w:color="auto"/>
        <w:bottom w:val="none" w:sz="0" w:space="0" w:color="auto"/>
        <w:right w:val="none" w:sz="0" w:space="0" w:color="auto"/>
      </w:divBdr>
      <w:divsChild>
        <w:div w:id="1221870015">
          <w:marLeft w:val="0"/>
          <w:marRight w:val="0"/>
          <w:marTop w:val="0"/>
          <w:marBottom w:val="0"/>
          <w:divBdr>
            <w:top w:val="none" w:sz="0" w:space="0" w:color="auto"/>
            <w:left w:val="none" w:sz="0" w:space="0" w:color="auto"/>
            <w:bottom w:val="none" w:sz="0" w:space="0" w:color="auto"/>
            <w:right w:val="none" w:sz="0" w:space="0" w:color="auto"/>
          </w:divBdr>
        </w:div>
      </w:divsChild>
    </w:div>
    <w:div w:id="1332102550">
      <w:bodyDiv w:val="1"/>
      <w:marLeft w:val="0"/>
      <w:marRight w:val="0"/>
      <w:marTop w:val="0"/>
      <w:marBottom w:val="0"/>
      <w:divBdr>
        <w:top w:val="none" w:sz="0" w:space="0" w:color="auto"/>
        <w:left w:val="none" w:sz="0" w:space="0" w:color="auto"/>
        <w:bottom w:val="none" w:sz="0" w:space="0" w:color="auto"/>
        <w:right w:val="none" w:sz="0" w:space="0" w:color="auto"/>
      </w:divBdr>
      <w:divsChild>
        <w:div w:id="1259019568">
          <w:marLeft w:val="0"/>
          <w:marRight w:val="0"/>
          <w:marTop w:val="0"/>
          <w:marBottom w:val="0"/>
          <w:divBdr>
            <w:top w:val="none" w:sz="0" w:space="0" w:color="auto"/>
            <w:left w:val="none" w:sz="0" w:space="0" w:color="auto"/>
            <w:bottom w:val="none" w:sz="0" w:space="0" w:color="auto"/>
            <w:right w:val="none" w:sz="0" w:space="0" w:color="auto"/>
          </w:divBdr>
        </w:div>
      </w:divsChild>
    </w:div>
    <w:div w:id="1338724914">
      <w:bodyDiv w:val="1"/>
      <w:marLeft w:val="0"/>
      <w:marRight w:val="0"/>
      <w:marTop w:val="0"/>
      <w:marBottom w:val="0"/>
      <w:divBdr>
        <w:top w:val="none" w:sz="0" w:space="0" w:color="auto"/>
        <w:left w:val="none" w:sz="0" w:space="0" w:color="auto"/>
        <w:bottom w:val="none" w:sz="0" w:space="0" w:color="auto"/>
        <w:right w:val="none" w:sz="0" w:space="0" w:color="auto"/>
      </w:divBdr>
      <w:divsChild>
        <w:div w:id="1607496070">
          <w:marLeft w:val="0"/>
          <w:marRight w:val="0"/>
          <w:marTop w:val="0"/>
          <w:marBottom w:val="0"/>
          <w:divBdr>
            <w:top w:val="none" w:sz="0" w:space="0" w:color="auto"/>
            <w:left w:val="none" w:sz="0" w:space="0" w:color="auto"/>
            <w:bottom w:val="none" w:sz="0" w:space="0" w:color="auto"/>
            <w:right w:val="none" w:sz="0" w:space="0" w:color="auto"/>
          </w:divBdr>
        </w:div>
      </w:divsChild>
    </w:div>
    <w:div w:id="1340500202">
      <w:bodyDiv w:val="1"/>
      <w:marLeft w:val="0"/>
      <w:marRight w:val="0"/>
      <w:marTop w:val="0"/>
      <w:marBottom w:val="0"/>
      <w:divBdr>
        <w:top w:val="none" w:sz="0" w:space="0" w:color="auto"/>
        <w:left w:val="none" w:sz="0" w:space="0" w:color="auto"/>
        <w:bottom w:val="none" w:sz="0" w:space="0" w:color="auto"/>
        <w:right w:val="none" w:sz="0" w:space="0" w:color="auto"/>
      </w:divBdr>
      <w:divsChild>
        <w:div w:id="2136867188">
          <w:marLeft w:val="0"/>
          <w:marRight w:val="0"/>
          <w:marTop w:val="0"/>
          <w:marBottom w:val="0"/>
          <w:divBdr>
            <w:top w:val="none" w:sz="0" w:space="0" w:color="auto"/>
            <w:left w:val="none" w:sz="0" w:space="0" w:color="auto"/>
            <w:bottom w:val="none" w:sz="0" w:space="0" w:color="auto"/>
            <w:right w:val="none" w:sz="0" w:space="0" w:color="auto"/>
          </w:divBdr>
        </w:div>
      </w:divsChild>
    </w:div>
    <w:div w:id="1345858122">
      <w:bodyDiv w:val="1"/>
      <w:marLeft w:val="0"/>
      <w:marRight w:val="0"/>
      <w:marTop w:val="0"/>
      <w:marBottom w:val="0"/>
      <w:divBdr>
        <w:top w:val="none" w:sz="0" w:space="0" w:color="auto"/>
        <w:left w:val="none" w:sz="0" w:space="0" w:color="auto"/>
        <w:bottom w:val="none" w:sz="0" w:space="0" w:color="auto"/>
        <w:right w:val="none" w:sz="0" w:space="0" w:color="auto"/>
      </w:divBdr>
      <w:divsChild>
        <w:div w:id="1031103487">
          <w:marLeft w:val="0"/>
          <w:marRight w:val="0"/>
          <w:marTop w:val="0"/>
          <w:marBottom w:val="0"/>
          <w:divBdr>
            <w:top w:val="none" w:sz="0" w:space="0" w:color="auto"/>
            <w:left w:val="none" w:sz="0" w:space="0" w:color="auto"/>
            <w:bottom w:val="none" w:sz="0" w:space="0" w:color="auto"/>
            <w:right w:val="none" w:sz="0" w:space="0" w:color="auto"/>
          </w:divBdr>
        </w:div>
      </w:divsChild>
    </w:div>
    <w:div w:id="1347630139">
      <w:bodyDiv w:val="1"/>
      <w:marLeft w:val="0"/>
      <w:marRight w:val="0"/>
      <w:marTop w:val="0"/>
      <w:marBottom w:val="0"/>
      <w:divBdr>
        <w:top w:val="none" w:sz="0" w:space="0" w:color="auto"/>
        <w:left w:val="none" w:sz="0" w:space="0" w:color="auto"/>
        <w:bottom w:val="none" w:sz="0" w:space="0" w:color="auto"/>
        <w:right w:val="none" w:sz="0" w:space="0" w:color="auto"/>
      </w:divBdr>
      <w:divsChild>
        <w:div w:id="550193683">
          <w:marLeft w:val="0"/>
          <w:marRight w:val="0"/>
          <w:marTop w:val="0"/>
          <w:marBottom w:val="0"/>
          <w:divBdr>
            <w:top w:val="none" w:sz="0" w:space="0" w:color="auto"/>
            <w:left w:val="none" w:sz="0" w:space="0" w:color="auto"/>
            <w:bottom w:val="none" w:sz="0" w:space="0" w:color="auto"/>
            <w:right w:val="none" w:sz="0" w:space="0" w:color="auto"/>
          </w:divBdr>
        </w:div>
      </w:divsChild>
    </w:div>
    <w:div w:id="1351178934">
      <w:bodyDiv w:val="1"/>
      <w:marLeft w:val="0"/>
      <w:marRight w:val="0"/>
      <w:marTop w:val="0"/>
      <w:marBottom w:val="0"/>
      <w:divBdr>
        <w:top w:val="none" w:sz="0" w:space="0" w:color="auto"/>
        <w:left w:val="none" w:sz="0" w:space="0" w:color="auto"/>
        <w:bottom w:val="none" w:sz="0" w:space="0" w:color="auto"/>
        <w:right w:val="none" w:sz="0" w:space="0" w:color="auto"/>
      </w:divBdr>
      <w:divsChild>
        <w:div w:id="332806710">
          <w:marLeft w:val="0"/>
          <w:marRight w:val="0"/>
          <w:marTop w:val="0"/>
          <w:marBottom w:val="0"/>
          <w:divBdr>
            <w:top w:val="none" w:sz="0" w:space="0" w:color="auto"/>
            <w:left w:val="none" w:sz="0" w:space="0" w:color="auto"/>
            <w:bottom w:val="none" w:sz="0" w:space="0" w:color="auto"/>
            <w:right w:val="none" w:sz="0" w:space="0" w:color="auto"/>
          </w:divBdr>
        </w:div>
      </w:divsChild>
    </w:div>
    <w:div w:id="1367365218">
      <w:bodyDiv w:val="1"/>
      <w:marLeft w:val="0"/>
      <w:marRight w:val="0"/>
      <w:marTop w:val="0"/>
      <w:marBottom w:val="0"/>
      <w:divBdr>
        <w:top w:val="none" w:sz="0" w:space="0" w:color="auto"/>
        <w:left w:val="none" w:sz="0" w:space="0" w:color="auto"/>
        <w:bottom w:val="none" w:sz="0" w:space="0" w:color="auto"/>
        <w:right w:val="none" w:sz="0" w:space="0" w:color="auto"/>
      </w:divBdr>
      <w:divsChild>
        <w:div w:id="378095106">
          <w:marLeft w:val="0"/>
          <w:marRight w:val="0"/>
          <w:marTop w:val="0"/>
          <w:marBottom w:val="0"/>
          <w:divBdr>
            <w:top w:val="none" w:sz="0" w:space="0" w:color="auto"/>
            <w:left w:val="none" w:sz="0" w:space="0" w:color="auto"/>
            <w:bottom w:val="none" w:sz="0" w:space="0" w:color="auto"/>
            <w:right w:val="none" w:sz="0" w:space="0" w:color="auto"/>
          </w:divBdr>
        </w:div>
      </w:divsChild>
    </w:div>
    <w:div w:id="1368486580">
      <w:bodyDiv w:val="1"/>
      <w:marLeft w:val="0"/>
      <w:marRight w:val="0"/>
      <w:marTop w:val="0"/>
      <w:marBottom w:val="0"/>
      <w:divBdr>
        <w:top w:val="none" w:sz="0" w:space="0" w:color="auto"/>
        <w:left w:val="none" w:sz="0" w:space="0" w:color="auto"/>
        <w:bottom w:val="none" w:sz="0" w:space="0" w:color="auto"/>
        <w:right w:val="none" w:sz="0" w:space="0" w:color="auto"/>
      </w:divBdr>
      <w:divsChild>
        <w:div w:id="250162008">
          <w:marLeft w:val="0"/>
          <w:marRight w:val="0"/>
          <w:marTop w:val="0"/>
          <w:marBottom w:val="0"/>
          <w:divBdr>
            <w:top w:val="none" w:sz="0" w:space="0" w:color="auto"/>
            <w:left w:val="none" w:sz="0" w:space="0" w:color="auto"/>
            <w:bottom w:val="none" w:sz="0" w:space="0" w:color="auto"/>
            <w:right w:val="none" w:sz="0" w:space="0" w:color="auto"/>
          </w:divBdr>
        </w:div>
      </w:divsChild>
    </w:div>
    <w:div w:id="1369143472">
      <w:bodyDiv w:val="1"/>
      <w:marLeft w:val="0"/>
      <w:marRight w:val="0"/>
      <w:marTop w:val="0"/>
      <w:marBottom w:val="0"/>
      <w:divBdr>
        <w:top w:val="none" w:sz="0" w:space="0" w:color="auto"/>
        <w:left w:val="none" w:sz="0" w:space="0" w:color="auto"/>
        <w:bottom w:val="none" w:sz="0" w:space="0" w:color="auto"/>
        <w:right w:val="none" w:sz="0" w:space="0" w:color="auto"/>
      </w:divBdr>
      <w:divsChild>
        <w:div w:id="1297486928">
          <w:marLeft w:val="0"/>
          <w:marRight w:val="0"/>
          <w:marTop w:val="0"/>
          <w:marBottom w:val="0"/>
          <w:divBdr>
            <w:top w:val="none" w:sz="0" w:space="0" w:color="auto"/>
            <w:left w:val="none" w:sz="0" w:space="0" w:color="auto"/>
            <w:bottom w:val="none" w:sz="0" w:space="0" w:color="auto"/>
            <w:right w:val="none" w:sz="0" w:space="0" w:color="auto"/>
          </w:divBdr>
        </w:div>
      </w:divsChild>
    </w:div>
    <w:div w:id="1370185042">
      <w:bodyDiv w:val="1"/>
      <w:marLeft w:val="0"/>
      <w:marRight w:val="0"/>
      <w:marTop w:val="0"/>
      <w:marBottom w:val="0"/>
      <w:divBdr>
        <w:top w:val="none" w:sz="0" w:space="0" w:color="auto"/>
        <w:left w:val="none" w:sz="0" w:space="0" w:color="auto"/>
        <w:bottom w:val="none" w:sz="0" w:space="0" w:color="auto"/>
        <w:right w:val="none" w:sz="0" w:space="0" w:color="auto"/>
      </w:divBdr>
      <w:divsChild>
        <w:div w:id="58602635">
          <w:marLeft w:val="0"/>
          <w:marRight w:val="0"/>
          <w:marTop w:val="0"/>
          <w:marBottom w:val="0"/>
          <w:divBdr>
            <w:top w:val="none" w:sz="0" w:space="0" w:color="auto"/>
            <w:left w:val="none" w:sz="0" w:space="0" w:color="auto"/>
            <w:bottom w:val="none" w:sz="0" w:space="0" w:color="auto"/>
            <w:right w:val="none" w:sz="0" w:space="0" w:color="auto"/>
          </w:divBdr>
        </w:div>
      </w:divsChild>
    </w:div>
    <w:div w:id="1373535651">
      <w:bodyDiv w:val="1"/>
      <w:marLeft w:val="0"/>
      <w:marRight w:val="0"/>
      <w:marTop w:val="0"/>
      <w:marBottom w:val="0"/>
      <w:divBdr>
        <w:top w:val="none" w:sz="0" w:space="0" w:color="auto"/>
        <w:left w:val="none" w:sz="0" w:space="0" w:color="auto"/>
        <w:bottom w:val="none" w:sz="0" w:space="0" w:color="auto"/>
        <w:right w:val="none" w:sz="0" w:space="0" w:color="auto"/>
      </w:divBdr>
      <w:divsChild>
        <w:div w:id="211311588">
          <w:marLeft w:val="0"/>
          <w:marRight w:val="0"/>
          <w:marTop w:val="0"/>
          <w:marBottom w:val="0"/>
          <w:divBdr>
            <w:top w:val="none" w:sz="0" w:space="0" w:color="auto"/>
            <w:left w:val="none" w:sz="0" w:space="0" w:color="auto"/>
            <w:bottom w:val="none" w:sz="0" w:space="0" w:color="auto"/>
            <w:right w:val="none" w:sz="0" w:space="0" w:color="auto"/>
          </w:divBdr>
        </w:div>
      </w:divsChild>
    </w:div>
    <w:div w:id="1375931246">
      <w:bodyDiv w:val="1"/>
      <w:marLeft w:val="0"/>
      <w:marRight w:val="0"/>
      <w:marTop w:val="0"/>
      <w:marBottom w:val="0"/>
      <w:divBdr>
        <w:top w:val="none" w:sz="0" w:space="0" w:color="auto"/>
        <w:left w:val="none" w:sz="0" w:space="0" w:color="auto"/>
        <w:bottom w:val="none" w:sz="0" w:space="0" w:color="auto"/>
        <w:right w:val="none" w:sz="0" w:space="0" w:color="auto"/>
      </w:divBdr>
      <w:divsChild>
        <w:div w:id="1781073062">
          <w:marLeft w:val="0"/>
          <w:marRight w:val="0"/>
          <w:marTop w:val="0"/>
          <w:marBottom w:val="0"/>
          <w:divBdr>
            <w:top w:val="none" w:sz="0" w:space="0" w:color="auto"/>
            <w:left w:val="none" w:sz="0" w:space="0" w:color="auto"/>
            <w:bottom w:val="none" w:sz="0" w:space="0" w:color="auto"/>
            <w:right w:val="none" w:sz="0" w:space="0" w:color="auto"/>
          </w:divBdr>
        </w:div>
      </w:divsChild>
    </w:div>
    <w:div w:id="1389452905">
      <w:bodyDiv w:val="1"/>
      <w:marLeft w:val="0"/>
      <w:marRight w:val="0"/>
      <w:marTop w:val="0"/>
      <w:marBottom w:val="0"/>
      <w:divBdr>
        <w:top w:val="none" w:sz="0" w:space="0" w:color="auto"/>
        <w:left w:val="none" w:sz="0" w:space="0" w:color="auto"/>
        <w:bottom w:val="none" w:sz="0" w:space="0" w:color="auto"/>
        <w:right w:val="none" w:sz="0" w:space="0" w:color="auto"/>
      </w:divBdr>
      <w:divsChild>
        <w:div w:id="1693800833">
          <w:marLeft w:val="0"/>
          <w:marRight w:val="0"/>
          <w:marTop w:val="0"/>
          <w:marBottom w:val="0"/>
          <w:divBdr>
            <w:top w:val="none" w:sz="0" w:space="0" w:color="auto"/>
            <w:left w:val="none" w:sz="0" w:space="0" w:color="auto"/>
            <w:bottom w:val="none" w:sz="0" w:space="0" w:color="auto"/>
            <w:right w:val="none" w:sz="0" w:space="0" w:color="auto"/>
          </w:divBdr>
        </w:div>
      </w:divsChild>
    </w:div>
    <w:div w:id="1390423583">
      <w:bodyDiv w:val="1"/>
      <w:marLeft w:val="0"/>
      <w:marRight w:val="0"/>
      <w:marTop w:val="0"/>
      <w:marBottom w:val="0"/>
      <w:divBdr>
        <w:top w:val="none" w:sz="0" w:space="0" w:color="auto"/>
        <w:left w:val="none" w:sz="0" w:space="0" w:color="auto"/>
        <w:bottom w:val="none" w:sz="0" w:space="0" w:color="auto"/>
        <w:right w:val="none" w:sz="0" w:space="0" w:color="auto"/>
      </w:divBdr>
      <w:divsChild>
        <w:div w:id="1820801704">
          <w:marLeft w:val="0"/>
          <w:marRight w:val="0"/>
          <w:marTop w:val="0"/>
          <w:marBottom w:val="0"/>
          <w:divBdr>
            <w:top w:val="none" w:sz="0" w:space="0" w:color="auto"/>
            <w:left w:val="none" w:sz="0" w:space="0" w:color="auto"/>
            <w:bottom w:val="none" w:sz="0" w:space="0" w:color="auto"/>
            <w:right w:val="none" w:sz="0" w:space="0" w:color="auto"/>
          </w:divBdr>
        </w:div>
      </w:divsChild>
    </w:div>
    <w:div w:id="1390768955">
      <w:bodyDiv w:val="1"/>
      <w:marLeft w:val="0"/>
      <w:marRight w:val="0"/>
      <w:marTop w:val="0"/>
      <w:marBottom w:val="0"/>
      <w:divBdr>
        <w:top w:val="none" w:sz="0" w:space="0" w:color="auto"/>
        <w:left w:val="none" w:sz="0" w:space="0" w:color="auto"/>
        <w:bottom w:val="none" w:sz="0" w:space="0" w:color="auto"/>
        <w:right w:val="none" w:sz="0" w:space="0" w:color="auto"/>
      </w:divBdr>
      <w:divsChild>
        <w:div w:id="1109933833">
          <w:marLeft w:val="0"/>
          <w:marRight w:val="0"/>
          <w:marTop w:val="0"/>
          <w:marBottom w:val="0"/>
          <w:divBdr>
            <w:top w:val="none" w:sz="0" w:space="0" w:color="auto"/>
            <w:left w:val="none" w:sz="0" w:space="0" w:color="auto"/>
            <w:bottom w:val="none" w:sz="0" w:space="0" w:color="auto"/>
            <w:right w:val="none" w:sz="0" w:space="0" w:color="auto"/>
          </w:divBdr>
        </w:div>
      </w:divsChild>
    </w:div>
    <w:div w:id="1391884696">
      <w:bodyDiv w:val="1"/>
      <w:marLeft w:val="0"/>
      <w:marRight w:val="0"/>
      <w:marTop w:val="0"/>
      <w:marBottom w:val="0"/>
      <w:divBdr>
        <w:top w:val="none" w:sz="0" w:space="0" w:color="auto"/>
        <w:left w:val="none" w:sz="0" w:space="0" w:color="auto"/>
        <w:bottom w:val="none" w:sz="0" w:space="0" w:color="auto"/>
        <w:right w:val="none" w:sz="0" w:space="0" w:color="auto"/>
      </w:divBdr>
      <w:divsChild>
        <w:div w:id="946423955">
          <w:marLeft w:val="0"/>
          <w:marRight w:val="0"/>
          <w:marTop w:val="0"/>
          <w:marBottom w:val="0"/>
          <w:divBdr>
            <w:top w:val="none" w:sz="0" w:space="0" w:color="auto"/>
            <w:left w:val="none" w:sz="0" w:space="0" w:color="auto"/>
            <w:bottom w:val="none" w:sz="0" w:space="0" w:color="auto"/>
            <w:right w:val="none" w:sz="0" w:space="0" w:color="auto"/>
          </w:divBdr>
        </w:div>
      </w:divsChild>
    </w:div>
    <w:div w:id="1402946566">
      <w:bodyDiv w:val="1"/>
      <w:marLeft w:val="0"/>
      <w:marRight w:val="0"/>
      <w:marTop w:val="0"/>
      <w:marBottom w:val="0"/>
      <w:divBdr>
        <w:top w:val="none" w:sz="0" w:space="0" w:color="auto"/>
        <w:left w:val="none" w:sz="0" w:space="0" w:color="auto"/>
        <w:bottom w:val="none" w:sz="0" w:space="0" w:color="auto"/>
        <w:right w:val="none" w:sz="0" w:space="0" w:color="auto"/>
      </w:divBdr>
      <w:divsChild>
        <w:div w:id="1838954158">
          <w:marLeft w:val="0"/>
          <w:marRight w:val="0"/>
          <w:marTop w:val="0"/>
          <w:marBottom w:val="0"/>
          <w:divBdr>
            <w:top w:val="none" w:sz="0" w:space="0" w:color="auto"/>
            <w:left w:val="none" w:sz="0" w:space="0" w:color="auto"/>
            <w:bottom w:val="none" w:sz="0" w:space="0" w:color="auto"/>
            <w:right w:val="none" w:sz="0" w:space="0" w:color="auto"/>
          </w:divBdr>
        </w:div>
      </w:divsChild>
    </w:div>
    <w:div w:id="1403330172">
      <w:bodyDiv w:val="1"/>
      <w:marLeft w:val="0"/>
      <w:marRight w:val="0"/>
      <w:marTop w:val="0"/>
      <w:marBottom w:val="0"/>
      <w:divBdr>
        <w:top w:val="none" w:sz="0" w:space="0" w:color="auto"/>
        <w:left w:val="none" w:sz="0" w:space="0" w:color="auto"/>
        <w:bottom w:val="none" w:sz="0" w:space="0" w:color="auto"/>
        <w:right w:val="none" w:sz="0" w:space="0" w:color="auto"/>
      </w:divBdr>
      <w:divsChild>
        <w:div w:id="1189559926">
          <w:marLeft w:val="0"/>
          <w:marRight w:val="0"/>
          <w:marTop w:val="0"/>
          <w:marBottom w:val="0"/>
          <w:divBdr>
            <w:top w:val="none" w:sz="0" w:space="0" w:color="auto"/>
            <w:left w:val="none" w:sz="0" w:space="0" w:color="auto"/>
            <w:bottom w:val="none" w:sz="0" w:space="0" w:color="auto"/>
            <w:right w:val="none" w:sz="0" w:space="0" w:color="auto"/>
          </w:divBdr>
        </w:div>
      </w:divsChild>
    </w:div>
    <w:div w:id="1404180680">
      <w:bodyDiv w:val="1"/>
      <w:marLeft w:val="0"/>
      <w:marRight w:val="0"/>
      <w:marTop w:val="0"/>
      <w:marBottom w:val="0"/>
      <w:divBdr>
        <w:top w:val="none" w:sz="0" w:space="0" w:color="auto"/>
        <w:left w:val="none" w:sz="0" w:space="0" w:color="auto"/>
        <w:bottom w:val="none" w:sz="0" w:space="0" w:color="auto"/>
        <w:right w:val="none" w:sz="0" w:space="0" w:color="auto"/>
      </w:divBdr>
      <w:divsChild>
        <w:div w:id="1452940542">
          <w:marLeft w:val="0"/>
          <w:marRight w:val="0"/>
          <w:marTop w:val="0"/>
          <w:marBottom w:val="0"/>
          <w:divBdr>
            <w:top w:val="none" w:sz="0" w:space="0" w:color="auto"/>
            <w:left w:val="none" w:sz="0" w:space="0" w:color="auto"/>
            <w:bottom w:val="none" w:sz="0" w:space="0" w:color="auto"/>
            <w:right w:val="none" w:sz="0" w:space="0" w:color="auto"/>
          </w:divBdr>
        </w:div>
      </w:divsChild>
    </w:div>
    <w:div w:id="1404714614">
      <w:bodyDiv w:val="1"/>
      <w:marLeft w:val="0"/>
      <w:marRight w:val="0"/>
      <w:marTop w:val="0"/>
      <w:marBottom w:val="0"/>
      <w:divBdr>
        <w:top w:val="none" w:sz="0" w:space="0" w:color="auto"/>
        <w:left w:val="none" w:sz="0" w:space="0" w:color="auto"/>
        <w:bottom w:val="none" w:sz="0" w:space="0" w:color="auto"/>
        <w:right w:val="none" w:sz="0" w:space="0" w:color="auto"/>
      </w:divBdr>
      <w:divsChild>
        <w:div w:id="762339070">
          <w:marLeft w:val="0"/>
          <w:marRight w:val="0"/>
          <w:marTop w:val="0"/>
          <w:marBottom w:val="0"/>
          <w:divBdr>
            <w:top w:val="none" w:sz="0" w:space="0" w:color="auto"/>
            <w:left w:val="none" w:sz="0" w:space="0" w:color="auto"/>
            <w:bottom w:val="none" w:sz="0" w:space="0" w:color="auto"/>
            <w:right w:val="none" w:sz="0" w:space="0" w:color="auto"/>
          </w:divBdr>
        </w:div>
      </w:divsChild>
    </w:div>
    <w:div w:id="1415588588">
      <w:bodyDiv w:val="1"/>
      <w:marLeft w:val="0"/>
      <w:marRight w:val="0"/>
      <w:marTop w:val="0"/>
      <w:marBottom w:val="0"/>
      <w:divBdr>
        <w:top w:val="none" w:sz="0" w:space="0" w:color="auto"/>
        <w:left w:val="none" w:sz="0" w:space="0" w:color="auto"/>
        <w:bottom w:val="none" w:sz="0" w:space="0" w:color="auto"/>
        <w:right w:val="none" w:sz="0" w:space="0" w:color="auto"/>
      </w:divBdr>
      <w:divsChild>
        <w:div w:id="507646335">
          <w:marLeft w:val="0"/>
          <w:marRight w:val="0"/>
          <w:marTop w:val="0"/>
          <w:marBottom w:val="0"/>
          <w:divBdr>
            <w:top w:val="none" w:sz="0" w:space="0" w:color="auto"/>
            <w:left w:val="none" w:sz="0" w:space="0" w:color="auto"/>
            <w:bottom w:val="none" w:sz="0" w:space="0" w:color="auto"/>
            <w:right w:val="none" w:sz="0" w:space="0" w:color="auto"/>
          </w:divBdr>
        </w:div>
      </w:divsChild>
    </w:div>
    <w:div w:id="1419325941">
      <w:bodyDiv w:val="1"/>
      <w:marLeft w:val="0"/>
      <w:marRight w:val="0"/>
      <w:marTop w:val="0"/>
      <w:marBottom w:val="0"/>
      <w:divBdr>
        <w:top w:val="none" w:sz="0" w:space="0" w:color="auto"/>
        <w:left w:val="none" w:sz="0" w:space="0" w:color="auto"/>
        <w:bottom w:val="none" w:sz="0" w:space="0" w:color="auto"/>
        <w:right w:val="none" w:sz="0" w:space="0" w:color="auto"/>
      </w:divBdr>
      <w:divsChild>
        <w:div w:id="1484160338">
          <w:marLeft w:val="0"/>
          <w:marRight w:val="0"/>
          <w:marTop w:val="0"/>
          <w:marBottom w:val="0"/>
          <w:divBdr>
            <w:top w:val="none" w:sz="0" w:space="0" w:color="auto"/>
            <w:left w:val="none" w:sz="0" w:space="0" w:color="auto"/>
            <w:bottom w:val="none" w:sz="0" w:space="0" w:color="auto"/>
            <w:right w:val="none" w:sz="0" w:space="0" w:color="auto"/>
          </w:divBdr>
        </w:div>
      </w:divsChild>
    </w:div>
    <w:div w:id="1419449506">
      <w:bodyDiv w:val="1"/>
      <w:marLeft w:val="0"/>
      <w:marRight w:val="0"/>
      <w:marTop w:val="0"/>
      <w:marBottom w:val="0"/>
      <w:divBdr>
        <w:top w:val="none" w:sz="0" w:space="0" w:color="auto"/>
        <w:left w:val="none" w:sz="0" w:space="0" w:color="auto"/>
        <w:bottom w:val="none" w:sz="0" w:space="0" w:color="auto"/>
        <w:right w:val="none" w:sz="0" w:space="0" w:color="auto"/>
      </w:divBdr>
      <w:divsChild>
        <w:div w:id="697705573">
          <w:marLeft w:val="0"/>
          <w:marRight w:val="0"/>
          <w:marTop w:val="0"/>
          <w:marBottom w:val="0"/>
          <w:divBdr>
            <w:top w:val="none" w:sz="0" w:space="0" w:color="auto"/>
            <w:left w:val="none" w:sz="0" w:space="0" w:color="auto"/>
            <w:bottom w:val="none" w:sz="0" w:space="0" w:color="auto"/>
            <w:right w:val="none" w:sz="0" w:space="0" w:color="auto"/>
          </w:divBdr>
        </w:div>
      </w:divsChild>
    </w:div>
    <w:div w:id="1431468941">
      <w:bodyDiv w:val="1"/>
      <w:marLeft w:val="0"/>
      <w:marRight w:val="0"/>
      <w:marTop w:val="0"/>
      <w:marBottom w:val="0"/>
      <w:divBdr>
        <w:top w:val="none" w:sz="0" w:space="0" w:color="auto"/>
        <w:left w:val="none" w:sz="0" w:space="0" w:color="auto"/>
        <w:bottom w:val="none" w:sz="0" w:space="0" w:color="auto"/>
        <w:right w:val="none" w:sz="0" w:space="0" w:color="auto"/>
      </w:divBdr>
      <w:divsChild>
        <w:div w:id="705954408">
          <w:marLeft w:val="0"/>
          <w:marRight w:val="0"/>
          <w:marTop w:val="0"/>
          <w:marBottom w:val="0"/>
          <w:divBdr>
            <w:top w:val="none" w:sz="0" w:space="0" w:color="auto"/>
            <w:left w:val="none" w:sz="0" w:space="0" w:color="auto"/>
            <w:bottom w:val="none" w:sz="0" w:space="0" w:color="auto"/>
            <w:right w:val="none" w:sz="0" w:space="0" w:color="auto"/>
          </w:divBdr>
        </w:div>
      </w:divsChild>
    </w:div>
    <w:div w:id="1433010642">
      <w:bodyDiv w:val="1"/>
      <w:marLeft w:val="0"/>
      <w:marRight w:val="0"/>
      <w:marTop w:val="0"/>
      <w:marBottom w:val="0"/>
      <w:divBdr>
        <w:top w:val="none" w:sz="0" w:space="0" w:color="auto"/>
        <w:left w:val="none" w:sz="0" w:space="0" w:color="auto"/>
        <w:bottom w:val="none" w:sz="0" w:space="0" w:color="auto"/>
        <w:right w:val="none" w:sz="0" w:space="0" w:color="auto"/>
      </w:divBdr>
      <w:divsChild>
        <w:div w:id="1051734772">
          <w:marLeft w:val="0"/>
          <w:marRight w:val="0"/>
          <w:marTop w:val="0"/>
          <w:marBottom w:val="0"/>
          <w:divBdr>
            <w:top w:val="none" w:sz="0" w:space="0" w:color="auto"/>
            <w:left w:val="none" w:sz="0" w:space="0" w:color="auto"/>
            <w:bottom w:val="none" w:sz="0" w:space="0" w:color="auto"/>
            <w:right w:val="none" w:sz="0" w:space="0" w:color="auto"/>
          </w:divBdr>
        </w:div>
      </w:divsChild>
    </w:div>
    <w:div w:id="1435318451">
      <w:bodyDiv w:val="1"/>
      <w:marLeft w:val="0"/>
      <w:marRight w:val="0"/>
      <w:marTop w:val="0"/>
      <w:marBottom w:val="0"/>
      <w:divBdr>
        <w:top w:val="none" w:sz="0" w:space="0" w:color="auto"/>
        <w:left w:val="none" w:sz="0" w:space="0" w:color="auto"/>
        <w:bottom w:val="none" w:sz="0" w:space="0" w:color="auto"/>
        <w:right w:val="none" w:sz="0" w:space="0" w:color="auto"/>
      </w:divBdr>
      <w:divsChild>
        <w:div w:id="2056276542">
          <w:marLeft w:val="0"/>
          <w:marRight w:val="0"/>
          <w:marTop w:val="0"/>
          <w:marBottom w:val="0"/>
          <w:divBdr>
            <w:top w:val="none" w:sz="0" w:space="0" w:color="auto"/>
            <w:left w:val="none" w:sz="0" w:space="0" w:color="auto"/>
            <w:bottom w:val="none" w:sz="0" w:space="0" w:color="auto"/>
            <w:right w:val="none" w:sz="0" w:space="0" w:color="auto"/>
          </w:divBdr>
        </w:div>
      </w:divsChild>
    </w:div>
    <w:div w:id="1436025508">
      <w:bodyDiv w:val="1"/>
      <w:marLeft w:val="0"/>
      <w:marRight w:val="0"/>
      <w:marTop w:val="0"/>
      <w:marBottom w:val="0"/>
      <w:divBdr>
        <w:top w:val="none" w:sz="0" w:space="0" w:color="auto"/>
        <w:left w:val="none" w:sz="0" w:space="0" w:color="auto"/>
        <w:bottom w:val="none" w:sz="0" w:space="0" w:color="auto"/>
        <w:right w:val="none" w:sz="0" w:space="0" w:color="auto"/>
      </w:divBdr>
    </w:div>
    <w:div w:id="1436247100">
      <w:bodyDiv w:val="1"/>
      <w:marLeft w:val="0"/>
      <w:marRight w:val="0"/>
      <w:marTop w:val="0"/>
      <w:marBottom w:val="0"/>
      <w:divBdr>
        <w:top w:val="none" w:sz="0" w:space="0" w:color="auto"/>
        <w:left w:val="none" w:sz="0" w:space="0" w:color="auto"/>
        <w:bottom w:val="none" w:sz="0" w:space="0" w:color="auto"/>
        <w:right w:val="none" w:sz="0" w:space="0" w:color="auto"/>
      </w:divBdr>
    </w:div>
    <w:div w:id="1443038572">
      <w:bodyDiv w:val="1"/>
      <w:marLeft w:val="0"/>
      <w:marRight w:val="0"/>
      <w:marTop w:val="0"/>
      <w:marBottom w:val="0"/>
      <w:divBdr>
        <w:top w:val="none" w:sz="0" w:space="0" w:color="auto"/>
        <w:left w:val="none" w:sz="0" w:space="0" w:color="auto"/>
        <w:bottom w:val="none" w:sz="0" w:space="0" w:color="auto"/>
        <w:right w:val="none" w:sz="0" w:space="0" w:color="auto"/>
      </w:divBdr>
      <w:divsChild>
        <w:div w:id="600379065">
          <w:marLeft w:val="0"/>
          <w:marRight w:val="0"/>
          <w:marTop w:val="0"/>
          <w:marBottom w:val="0"/>
          <w:divBdr>
            <w:top w:val="none" w:sz="0" w:space="0" w:color="auto"/>
            <w:left w:val="none" w:sz="0" w:space="0" w:color="auto"/>
            <w:bottom w:val="none" w:sz="0" w:space="0" w:color="auto"/>
            <w:right w:val="none" w:sz="0" w:space="0" w:color="auto"/>
          </w:divBdr>
        </w:div>
      </w:divsChild>
    </w:div>
    <w:div w:id="1444223296">
      <w:bodyDiv w:val="1"/>
      <w:marLeft w:val="0"/>
      <w:marRight w:val="0"/>
      <w:marTop w:val="0"/>
      <w:marBottom w:val="0"/>
      <w:divBdr>
        <w:top w:val="none" w:sz="0" w:space="0" w:color="auto"/>
        <w:left w:val="none" w:sz="0" w:space="0" w:color="auto"/>
        <w:bottom w:val="none" w:sz="0" w:space="0" w:color="auto"/>
        <w:right w:val="none" w:sz="0" w:space="0" w:color="auto"/>
      </w:divBdr>
      <w:divsChild>
        <w:div w:id="1458379296">
          <w:marLeft w:val="0"/>
          <w:marRight w:val="0"/>
          <w:marTop w:val="0"/>
          <w:marBottom w:val="0"/>
          <w:divBdr>
            <w:top w:val="none" w:sz="0" w:space="0" w:color="auto"/>
            <w:left w:val="none" w:sz="0" w:space="0" w:color="auto"/>
            <w:bottom w:val="none" w:sz="0" w:space="0" w:color="auto"/>
            <w:right w:val="none" w:sz="0" w:space="0" w:color="auto"/>
          </w:divBdr>
        </w:div>
      </w:divsChild>
    </w:div>
    <w:div w:id="1451509870">
      <w:bodyDiv w:val="1"/>
      <w:marLeft w:val="0"/>
      <w:marRight w:val="0"/>
      <w:marTop w:val="0"/>
      <w:marBottom w:val="0"/>
      <w:divBdr>
        <w:top w:val="none" w:sz="0" w:space="0" w:color="auto"/>
        <w:left w:val="none" w:sz="0" w:space="0" w:color="auto"/>
        <w:bottom w:val="none" w:sz="0" w:space="0" w:color="auto"/>
        <w:right w:val="none" w:sz="0" w:space="0" w:color="auto"/>
      </w:divBdr>
      <w:divsChild>
        <w:div w:id="283927808">
          <w:marLeft w:val="0"/>
          <w:marRight w:val="0"/>
          <w:marTop w:val="0"/>
          <w:marBottom w:val="0"/>
          <w:divBdr>
            <w:top w:val="none" w:sz="0" w:space="0" w:color="auto"/>
            <w:left w:val="none" w:sz="0" w:space="0" w:color="auto"/>
            <w:bottom w:val="none" w:sz="0" w:space="0" w:color="auto"/>
            <w:right w:val="none" w:sz="0" w:space="0" w:color="auto"/>
          </w:divBdr>
        </w:div>
      </w:divsChild>
    </w:div>
    <w:div w:id="1453403370">
      <w:bodyDiv w:val="1"/>
      <w:marLeft w:val="0"/>
      <w:marRight w:val="0"/>
      <w:marTop w:val="0"/>
      <w:marBottom w:val="0"/>
      <w:divBdr>
        <w:top w:val="none" w:sz="0" w:space="0" w:color="auto"/>
        <w:left w:val="none" w:sz="0" w:space="0" w:color="auto"/>
        <w:bottom w:val="none" w:sz="0" w:space="0" w:color="auto"/>
        <w:right w:val="none" w:sz="0" w:space="0" w:color="auto"/>
      </w:divBdr>
      <w:divsChild>
        <w:div w:id="895698374">
          <w:marLeft w:val="0"/>
          <w:marRight w:val="0"/>
          <w:marTop w:val="0"/>
          <w:marBottom w:val="0"/>
          <w:divBdr>
            <w:top w:val="none" w:sz="0" w:space="0" w:color="auto"/>
            <w:left w:val="none" w:sz="0" w:space="0" w:color="auto"/>
            <w:bottom w:val="none" w:sz="0" w:space="0" w:color="auto"/>
            <w:right w:val="none" w:sz="0" w:space="0" w:color="auto"/>
          </w:divBdr>
        </w:div>
      </w:divsChild>
    </w:div>
    <w:div w:id="1458600150">
      <w:bodyDiv w:val="1"/>
      <w:marLeft w:val="0"/>
      <w:marRight w:val="0"/>
      <w:marTop w:val="0"/>
      <w:marBottom w:val="0"/>
      <w:divBdr>
        <w:top w:val="none" w:sz="0" w:space="0" w:color="auto"/>
        <w:left w:val="none" w:sz="0" w:space="0" w:color="auto"/>
        <w:bottom w:val="none" w:sz="0" w:space="0" w:color="auto"/>
        <w:right w:val="none" w:sz="0" w:space="0" w:color="auto"/>
      </w:divBdr>
      <w:divsChild>
        <w:div w:id="855850060">
          <w:marLeft w:val="0"/>
          <w:marRight w:val="0"/>
          <w:marTop w:val="0"/>
          <w:marBottom w:val="0"/>
          <w:divBdr>
            <w:top w:val="none" w:sz="0" w:space="0" w:color="auto"/>
            <w:left w:val="none" w:sz="0" w:space="0" w:color="auto"/>
            <w:bottom w:val="none" w:sz="0" w:space="0" w:color="auto"/>
            <w:right w:val="none" w:sz="0" w:space="0" w:color="auto"/>
          </w:divBdr>
        </w:div>
      </w:divsChild>
    </w:div>
    <w:div w:id="1463306269">
      <w:bodyDiv w:val="1"/>
      <w:marLeft w:val="0"/>
      <w:marRight w:val="0"/>
      <w:marTop w:val="0"/>
      <w:marBottom w:val="0"/>
      <w:divBdr>
        <w:top w:val="none" w:sz="0" w:space="0" w:color="auto"/>
        <w:left w:val="none" w:sz="0" w:space="0" w:color="auto"/>
        <w:bottom w:val="none" w:sz="0" w:space="0" w:color="auto"/>
        <w:right w:val="none" w:sz="0" w:space="0" w:color="auto"/>
      </w:divBdr>
      <w:divsChild>
        <w:div w:id="970937729">
          <w:marLeft w:val="0"/>
          <w:marRight w:val="0"/>
          <w:marTop w:val="0"/>
          <w:marBottom w:val="0"/>
          <w:divBdr>
            <w:top w:val="none" w:sz="0" w:space="0" w:color="auto"/>
            <w:left w:val="none" w:sz="0" w:space="0" w:color="auto"/>
            <w:bottom w:val="none" w:sz="0" w:space="0" w:color="auto"/>
            <w:right w:val="none" w:sz="0" w:space="0" w:color="auto"/>
          </w:divBdr>
        </w:div>
      </w:divsChild>
    </w:div>
    <w:div w:id="1469738336">
      <w:bodyDiv w:val="1"/>
      <w:marLeft w:val="0"/>
      <w:marRight w:val="0"/>
      <w:marTop w:val="0"/>
      <w:marBottom w:val="0"/>
      <w:divBdr>
        <w:top w:val="none" w:sz="0" w:space="0" w:color="auto"/>
        <w:left w:val="none" w:sz="0" w:space="0" w:color="auto"/>
        <w:bottom w:val="none" w:sz="0" w:space="0" w:color="auto"/>
        <w:right w:val="none" w:sz="0" w:space="0" w:color="auto"/>
      </w:divBdr>
      <w:divsChild>
        <w:div w:id="1733649537">
          <w:marLeft w:val="0"/>
          <w:marRight w:val="0"/>
          <w:marTop w:val="0"/>
          <w:marBottom w:val="0"/>
          <w:divBdr>
            <w:top w:val="none" w:sz="0" w:space="0" w:color="auto"/>
            <w:left w:val="none" w:sz="0" w:space="0" w:color="auto"/>
            <w:bottom w:val="none" w:sz="0" w:space="0" w:color="auto"/>
            <w:right w:val="none" w:sz="0" w:space="0" w:color="auto"/>
          </w:divBdr>
        </w:div>
      </w:divsChild>
    </w:div>
    <w:div w:id="1478917653">
      <w:bodyDiv w:val="1"/>
      <w:marLeft w:val="0"/>
      <w:marRight w:val="0"/>
      <w:marTop w:val="0"/>
      <w:marBottom w:val="0"/>
      <w:divBdr>
        <w:top w:val="none" w:sz="0" w:space="0" w:color="auto"/>
        <w:left w:val="none" w:sz="0" w:space="0" w:color="auto"/>
        <w:bottom w:val="none" w:sz="0" w:space="0" w:color="auto"/>
        <w:right w:val="none" w:sz="0" w:space="0" w:color="auto"/>
      </w:divBdr>
      <w:divsChild>
        <w:div w:id="290795032">
          <w:marLeft w:val="0"/>
          <w:marRight w:val="0"/>
          <w:marTop w:val="0"/>
          <w:marBottom w:val="0"/>
          <w:divBdr>
            <w:top w:val="none" w:sz="0" w:space="0" w:color="auto"/>
            <w:left w:val="none" w:sz="0" w:space="0" w:color="auto"/>
            <w:bottom w:val="none" w:sz="0" w:space="0" w:color="auto"/>
            <w:right w:val="none" w:sz="0" w:space="0" w:color="auto"/>
          </w:divBdr>
        </w:div>
      </w:divsChild>
    </w:div>
    <w:div w:id="1491864844">
      <w:bodyDiv w:val="1"/>
      <w:marLeft w:val="0"/>
      <w:marRight w:val="0"/>
      <w:marTop w:val="0"/>
      <w:marBottom w:val="0"/>
      <w:divBdr>
        <w:top w:val="none" w:sz="0" w:space="0" w:color="auto"/>
        <w:left w:val="none" w:sz="0" w:space="0" w:color="auto"/>
        <w:bottom w:val="none" w:sz="0" w:space="0" w:color="auto"/>
        <w:right w:val="none" w:sz="0" w:space="0" w:color="auto"/>
      </w:divBdr>
      <w:divsChild>
        <w:div w:id="768745376">
          <w:marLeft w:val="0"/>
          <w:marRight w:val="0"/>
          <w:marTop w:val="0"/>
          <w:marBottom w:val="0"/>
          <w:divBdr>
            <w:top w:val="none" w:sz="0" w:space="0" w:color="auto"/>
            <w:left w:val="none" w:sz="0" w:space="0" w:color="auto"/>
            <w:bottom w:val="none" w:sz="0" w:space="0" w:color="auto"/>
            <w:right w:val="none" w:sz="0" w:space="0" w:color="auto"/>
          </w:divBdr>
        </w:div>
      </w:divsChild>
    </w:div>
    <w:div w:id="1498882498">
      <w:bodyDiv w:val="1"/>
      <w:marLeft w:val="0"/>
      <w:marRight w:val="0"/>
      <w:marTop w:val="0"/>
      <w:marBottom w:val="0"/>
      <w:divBdr>
        <w:top w:val="none" w:sz="0" w:space="0" w:color="auto"/>
        <w:left w:val="none" w:sz="0" w:space="0" w:color="auto"/>
        <w:bottom w:val="none" w:sz="0" w:space="0" w:color="auto"/>
        <w:right w:val="none" w:sz="0" w:space="0" w:color="auto"/>
      </w:divBdr>
      <w:divsChild>
        <w:div w:id="1106779100">
          <w:marLeft w:val="0"/>
          <w:marRight w:val="0"/>
          <w:marTop w:val="0"/>
          <w:marBottom w:val="0"/>
          <w:divBdr>
            <w:top w:val="none" w:sz="0" w:space="0" w:color="auto"/>
            <w:left w:val="none" w:sz="0" w:space="0" w:color="auto"/>
            <w:bottom w:val="none" w:sz="0" w:space="0" w:color="auto"/>
            <w:right w:val="none" w:sz="0" w:space="0" w:color="auto"/>
          </w:divBdr>
        </w:div>
      </w:divsChild>
    </w:div>
    <w:div w:id="1509363721">
      <w:bodyDiv w:val="1"/>
      <w:marLeft w:val="0"/>
      <w:marRight w:val="0"/>
      <w:marTop w:val="0"/>
      <w:marBottom w:val="0"/>
      <w:divBdr>
        <w:top w:val="none" w:sz="0" w:space="0" w:color="auto"/>
        <w:left w:val="none" w:sz="0" w:space="0" w:color="auto"/>
        <w:bottom w:val="none" w:sz="0" w:space="0" w:color="auto"/>
        <w:right w:val="none" w:sz="0" w:space="0" w:color="auto"/>
      </w:divBdr>
      <w:divsChild>
        <w:div w:id="1578242939">
          <w:marLeft w:val="0"/>
          <w:marRight w:val="0"/>
          <w:marTop w:val="0"/>
          <w:marBottom w:val="0"/>
          <w:divBdr>
            <w:top w:val="none" w:sz="0" w:space="0" w:color="auto"/>
            <w:left w:val="none" w:sz="0" w:space="0" w:color="auto"/>
            <w:bottom w:val="none" w:sz="0" w:space="0" w:color="auto"/>
            <w:right w:val="none" w:sz="0" w:space="0" w:color="auto"/>
          </w:divBdr>
        </w:div>
      </w:divsChild>
    </w:div>
    <w:div w:id="1523319004">
      <w:bodyDiv w:val="1"/>
      <w:marLeft w:val="0"/>
      <w:marRight w:val="0"/>
      <w:marTop w:val="0"/>
      <w:marBottom w:val="0"/>
      <w:divBdr>
        <w:top w:val="none" w:sz="0" w:space="0" w:color="auto"/>
        <w:left w:val="none" w:sz="0" w:space="0" w:color="auto"/>
        <w:bottom w:val="none" w:sz="0" w:space="0" w:color="auto"/>
        <w:right w:val="none" w:sz="0" w:space="0" w:color="auto"/>
      </w:divBdr>
      <w:divsChild>
        <w:div w:id="330724246">
          <w:marLeft w:val="0"/>
          <w:marRight w:val="0"/>
          <w:marTop w:val="0"/>
          <w:marBottom w:val="0"/>
          <w:divBdr>
            <w:top w:val="none" w:sz="0" w:space="0" w:color="auto"/>
            <w:left w:val="none" w:sz="0" w:space="0" w:color="auto"/>
            <w:bottom w:val="none" w:sz="0" w:space="0" w:color="auto"/>
            <w:right w:val="none" w:sz="0" w:space="0" w:color="auto"/>
          </w:divBdr>
          <w:divsChild>
            <w:div w:id="11296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050">
      <w:bodyDiv w:val="1"/>
      <w:marLeft w:val="0"/>
      <w:marRight w:val="0"/>
      <w:marTop w:val="0"/>
      <w:marBottom w:val="0"/>
      <w:divBdr>
        <w:top w:val="none" w:sz="0" w:space="0" w:color="auto"/>
        <w:left w:val="none" w:sz="0" w:space="0" w:color="auto"/>
        <w:bottom w:val="none" w:sz="0" w:space="0" w:color="auto"/>
        <w:right w:val="none" w:sz="0" w:space="0" w:color="auto"/>
      </w:divBdr>
      <w:divsChild>
        <w:div w:id="1815367314">
          <w:marLeft w:val="0"/>
          <w:marRight w:val="0"/>
          <w:marTop w:val="0"/>
          <w:marBottom w:val="0"/>
          <w:divBdr>
            <w:top w:val="none" w:sz="0" w:space="0" w:color="auto"/>
            <w:left w:val="none" w:sz="0" w:space="0" w:color="auto"/>
            <w:bottom w:val="none" w:sz="0" w:space="0" w:color="auto"/>
            <w:right w:val="none" w:sz="0" w:space="0" w:color="auto"/>
          </w:divBdr>
        </w:div>
      </w:divsChild>
    </w:div>
    <w:div w:id="1533110733">
      <w:bodyDiv w:val="1"/>
      <w:marLeft w:val="0"/>
      <w:marRight w:val="0"/>
      <w:marTop w:val="0"/>
      <w:marBottom w:val="0"/>
      <w:divBdr>
        <w:top w:val="none" w:sz="0" w:space="0" w:color="auto"/>
        <w:left w:val="none" w:sz="0" w:space="0" w:color="auto"/>
        <w:bottom w:val="none" w:sz="0" w:space="0" w:color="auto"/>
        <w:right w:val="none" w:sz="0" w:space="0" w:color="auto"/>
      </w:divBdr>
      <w:divsChild>
        <w:div w:id="479930223">
          <w:marLeft w:val="0"/>
          <w:marRight w:val="0"/>
          <w:marTop w:val="0"/>
          <w:marBottom w:val="0"/>
          <w:divBdr>
            <w:top w:val="none" w:sz="0" w:space="0" w:color="auto"/>
            <w:left w:val="none" w:sz="0" w:space="0" w:color="auto"/>
            <w:bottom w:val="none" w:sz="0" w:space="0" w:color="auto"/>
            <w:right w:val="none" w:sz="0" w:space="0" w:color="auto"/>
          </w:divBdr>
        </w:div>
      </w:divsChild>
    </w:div>
    <w:div w:id="1543977612">
      <w:bodyDiv w:val="1"/>
      <w:marLeft w:val="0"/>
      <w:marRight w:val="0"/>
      <w:marTop w:val="0"/>
      <w:marBottom w:val="0"/>
      <w:divBdr>
        <w:top w:val="none" w:sz="0" w:space="0" w:color="auto"/>
        <w:left w:val="none" w:sz="0" w:space="0" w:color="auto"/>
        <w:bottom w:val="none" w:sz="0" w:space="0" w:color="auto"/>
        <w:right w:val="none" w:sz="0" w:space="0" w:color="auto"/>
      </w:divBdr>
      <w:divsChild>
        <w:div w:id="1570847710">
          <w:marLeft w:val="0"/>
          <w:marRight w:val="0"/>
          <w:marTop w:val="0"/>
          <w:marBottom w:val="0"/>
          <w:divBdr>
            <w:top w:val="none" w:sz="0" w:space="0" w:color="auto"/>
            <w:left w:val="none" w:sz="0" w:space="0" w:color="auto"/>
            <w:bottom w:val="none" w:sz="0" w:space="0" w:color="auto"/>
            <w:right w:val="none" w:sz="0" w:space="0" w:color="auto"/>
          </w:divBdr>
        </w:div>
      </w:divsChild>
    </w:div>
    <w:div w:id="1551305666">
      <w:bodyDiv w:val="1"/>
      <w:marLeft w:val="0"/>
      <w:marRight w:val="0"/>
      <w:marTop w:val="0"/>
      <w:marBottom w:val="0"/>
      <w:divBdr>
        <w:top w:val="none" w:sz="0" w:space="0" w:color="auto"/>
        <w:left w:val="none" w:sz="0" w:space="0" w:color="auto"/>
        <w:bottom w:val="none" w:sz="0" w:space="0" w:color="auto"/>
        <w:right w:val="none" w:sz="0" w:space="0" w:color="auto"/>
      </w:divBdr>
      <w:divsChild>
        <w:div w:id="2024433820">
          <w:marLeft w:val="0"/>
          <w:marRight w:val="0"/>
          <w:marTop w:val="0"/>
          <w:marBottom w:val="0"/>
          <w:divBdr>
            <w:top w:val="none" w:sz="0" w:space="0" w:color="auto"/>
            <w:left w:val="none" w:sz="0" w:space="0" w:color="auto"/>
            <w:bottom w:val="none" w:sz="0" w:space="0" w:color="auto"/>
            <w:right w:val="none" w:sz="0" w:space="0" w:color="auto"/>
          </w:divBdr>
        </w:div>
      </w:divsChild>
    </w:div>
    <w:div w:id="1553539714">
      <w:bodyDiv w:val="1"/>
      <w:marLeft w:val="0"/>
      <w:marRight w:val="0"/>
      <w:marTop w:val="0"/>
      <w:marBottom w:val="0"/>
      <w:divBdr>
        <w:top w:val="none" w:sz="0" w:space="0" w:color="auto"/>
        <w:left w:val="none" w:sz="0" w:space="0" w:color="auto"/>
        <w:bottom w:val="none" w:sz="0" w:space="0" w:color="auto"/>
        <w:right w:val="none" w:sz="0" w:space="0" w:color="auto"/>
      </w:divBdr>
      <w:divsChild>
        <w:div w:id="1889606090">
          <w:marLeft w:val="0"/>
          <w:marRight w:val="0"/>
          <w:marTop w:val="0"/>
          <w:marBottom w:val="0"/>
          <w:divBdr>
            <w:top w:val="none" w:sz="0" w:space="0" w:color="auto"/>
            <w:left w:val="none" w:sz="0" w:space="0" w:color="auto"/>
            <w:bottom w:val="none" w:sz="0" w:space="0" w:color="auto"/>
            <w:right w:val="none" w:sz="0" w:space="0" w:color="auto"/>
          </w:divBdr>
        </w:div>
      </w:divsChild>
    </w:div>
    <w:div w:id="1554192229">
      <w:bodyDiv w:val="1"/>
      <w:marLeft w:val="0"/>
      <w:marRight w:val="0"/>
      <w:marTop w:val="0"/>
      <w:marBottom w:val="0"/>
      <w:divBdr>
        <w:top w:val="none" w:sz="0" w:space="0" w:color="auto"/>
        <w:left w:val="none" w:sz="0" w:space="0" w:color="auto"/>
        <w:bottom w:val="none" w:sz="0" w:space="0" w:color="auto"/>
        <w:right w:val="none" w:sz="0" w:space="0" w:color="auto"/>
      </w:divBdr>
      <w:divsChild>
        <w:div w:id="2040856818">
          <w:marLeft w:val="0"/>
          <w:marRight w:val="0"/>
          <w:marTop w:val="0"/>
          <w:marBottom w:val="0"/>
          <w:divBdr>
            <w:top w:val="none" w:sz="0" w:space="0" w:color="auto"/>
            <w:left w:val="none" w:sz="0" w:space="0" w:color="auto"/>
            <w:bottom w:val="none" w:sz="0" w:space="0" w:color="auto"/>
            <w:right w:val="none" w:sz="0" w:space="0" w:color="auto"/>
          </w:divBdr>
        </w:div>
      </w:divsChild>
    </w:div>
    <w:div w:id="1561671209">
      <w:bodyDiv w:val="1"/>
      <w:marLeft w:val="0"/>
      <w:marRight w:val="0"/>
      <w:marTop w:val="0"/>
      <w:marBottom w:val="0"/>
      <w:divBdr>
        <w:top w:val="none" w:sz="0" w:space="0" w:color="auto"/>
        <w:left w:val="none" w:sz="0" w:space="0" w:color="auto"/>
        <w:bottom w:val="none" w:sz="0" w:space="0" w:color="auto"/>
        <w:right w:val="none" w:sz="0" w:space="0" w:color="auto"/>
      </w:divBdr>
    </w:div>
    <w:div w:id="1568765319">
      <w:bodyDiv w:val="1"/>
      <w:marLeft w:val="0"/>
      <w:marRight w:val="0"/>
      <w:marTop w:val="0"/>
      <w:marBottom w:val="0"/>
      <w:divBdr>
        <w:top w:val="none" w:sz="0" w:space="0" w:color="auto"/>
        <w:left w:val="none" w:sz="0" w:space="0" w:color="auto"/>
        <w:bottom w:val="none" w:sz="0" w:space="0" w:color="auto"/>
        <w:right w:val="none" w:sz="0" w:space="0" w:color="auto"/>
      </w:divBdr>
      <w:divsChild>
        <w:div w:id="712190714">
          <w:marLeft w:val="0"/>
          <w:marRight w:val="0"/>
          <w:marTop w:val="0"/>
          <w:marBottom w:val="0"/>
          <w:divBdr>
            <w:top w:val="none" w:sz="0" w:space="0" w:color="auto"/>
            <w:left w:val="none" w:sz="0" w:space="0" w:color="auto"/>
            <w:bottom w:val="none" w:sz="0" w:space="0" w:color="auto"/>
            <w:right w:val="none" w:sz="0" w:space="0" w:color="auto"/>
          </w:divBdr>
        </w:div>
      </w:divsChild>
    </w:div>
    <w:div w:id="1571576531">
      <w:bodyDiv w:val="1"/>
      <w:marLeft w:val="0"/>
      <w:marRight w:val="0"/>
      <w:marTop w:val="0"/>
      <w:marBottom w:val="0"/>
      <w:divBdr>
        <w:top w:val="none" w:sz="0" w:space="0" w:color="auto"/>
        <w:left w:val="none" w:sz="0" w:space="0" w:color="auto"/>
        <w:bottom w:val="none" w:sz="0" w:space="0" w:color="auto"/>
        <w:right w:val="none" w:sz="0" w:space="0" w:color="auto"/>
      </w:divBdr>
      <w:divsChild>
        <w:div w:id="1554609820">
          <w:marLeft w:val="0"/>
          <w:marRight w:val="0"/>
          <w:marTop w:val="0"/>
          <w:marBottom w:val="0"/>
          <w:divBdr>
            <w:top w:val="none" w:sz="0" w:space="0" w:color="auto"/>
            <w:left w:val="none" w:sz="0" w:space="0" w:color="auto"/>
            <w:bottom w:val="none" w:sz="0" w:space="0" w:color="auto"/>
            <w:right w:val="none" w:sz="0" w:space="0" w:color="auto"/>
          </w:divBdr>
        </w:div>
      </w:divsChild>
    </w:div>
    <w:div w:id="1574001619">
      <w:bodyDiv w:val="1"/>
      <w:marLeft w:val="0"/>
      <w:marRight w:val="0"/>
      <w:marTop w:val="0"/>
      <w:marBottom w:val="0"/>
      <w:divBdr>
        <w:top w:val="none" w:sz="0" w:space="0" w:color="auto"/>
        <w:left w:val="none" w:sz="0" w:space="0" w:color="auto"/>
        <w:bottom w:val="none" w:sz="0" w:space="0" w:color="auto"/>
        <w:right w:val="none" w:sz="0" w:space="0" w:color="auto"/>
      </w:divBdr>
    </w:div>
    <w:div w:id="1579629885">
      <w:bodyDiv w:val="1"/>
      <w:marLeft w:val="0"/>
      <w:marRight w:val="0"/>
      <w:marTop w:val="0"/>
      <w:marBottom w:val="0"/>
      <w:divBdr>
        <w:top w:val="none" w:sz="0" w:space="0" w:color="auto"/>
        <w:left w:val="none" w:sz="0" w:space="0" w:color="auto"/>
        <w:bottom w:val="none" w:sz="0" w:space="0" w:color="auto"/>
        <w:right w:val="none" w:sz="0" w:space="0" w:color="auto"/>
      </w:divBdr>
      <w:divsChild>
        <w:div w:id="166332959">
          <w:marLeft w:val="0"/>
          <w:marRight w:val="0"/>
          <w:marTop w:val="0"/>
          <w:marBottom w:val="0"/>
          <w:divBdr>
            <w:top w:val="none" w:sz="0" w:space="0" w:color="auto"/>
            <w:left w:val="none" w:sz="0" w:space="0" w:color="auto"/>
            <w:bottom w:val="none" w:sz="0" w:space="0" w:color="auto"/>
            <w:right w:val="none" w:sz="0" w:space="0" w:color="auto"/>
          </w:divBdr>
          <w:divsChild>
            <w:div w:id="19446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7947">
      <w:bodyDiv w:val="1"/>
      <w:marLeft w:val="0"/>
      <w:marRight w:val="0"/>
      <w:marTop w:val="0"/>
      <w:marBottom w:val="0"/>
      <w:divBdr>
        <w:top w:val="none" w:sz="0" w:space="0" w:color="auto"/>
        <w:left w:val="none" w:sz="0" w:space="0" w:color="auto"/>
        <w:bottom w:val="none" w:sz="0" w:space="0" w:color="auto"/>
        <w:right w:val="none" w:sz="0" w:space="0" w:color="auto"/>
      </w:divBdr>
      <w:divsChild>
        <w:div w:id="1859470086">
          <w:marLeft w:val="0"/>
          <w:marRight w:val="0"/>
          <w:marTop w:val="0"/>
          <w:marBottom w:val="0"/>
          <w:divBdr>
            <w:top w:val="none" w:sz="0" w:space="0" w:color="auto"/>
            <w:left w:val="none" w:sz="0" w:space="0" w:color="auto"/>
            <w:bottom w:val="none" w:sz="0" w:space="0" w:color="auto"/>
            <w:right w:val="none" w:sz="0" w:space="0" w:color="auto"/>
          </w:divBdr>
        </w:div>
      </w:divsChild>
    </w:div>
    <w:div w:id="1592470339">
      <w:bodyDiv w:val="1"/>
      <w:marLeft w:val="0"/>
      <w:marRight w:val="0"/>
      <w:marTop w:val="0"/>
      <w:marBottom w:val="0"/>
      <w:divBdr>
        <w:top w:val="none" w:sz="0" w:space="0" w:color="auto"/>
        <w:left w:val="none" w:sz="0" w:space="0" w:color="auto"/>
        <w:bottom w:val="none" w:sz="0" w:space="0" w:color="auto"/>
        <w:right w:val="none" w:sz="0" w:space="0" w:color="auto"/>
      </w:divBdr>
      <w:divsChild>
        <w:div w:id="457067124">
          <w:marLeft w:val="0"/>
          <w:marRight w:val="0"/>
          <w:marTop w:val="0"/>
          <w:marBottom w:val="0"/>
          <w:divBdr>
            <w:top w:val="none" w:sz="0" w:space="0" w:color="auto"/>
            <w:left w:val="none" w:sz="0" w:space="0" w:color="auto"/>
            <w:bottom w:val="none" w:sz="0" w:space="0" w:color="auto"/>
            <w:right w:val="none" w:sz="0" w:space="0" w:color="auto"/>
          </w:divBdr>
        </w:div>
      </w:divsChild>
    </w:div>
    <w:div w:id="1594246071">
      <w:bodyDiv w:val="1"/>
      <w:marLeft w:val="0"/>
      <w:marRight w:val="0"/>
      <w:marTop w:val="0"/>
      <w:marBottom w:val="0"/>
      <w:divBdr>
        <w:top w:val="none" w:sz="0" w:space="0" w:color="auto"/>
        <w:left w:val="none" w:sz="0" w:space="0" w:color="auto"/>
        <w:bottom w:val="none" w:sz="0" w:space="0" w:color="auto"/>
        <w:right w:val="none" w:sz="0" w:space="0" w:color="auto"/>
      </w:divBdr>
      <w:divsChild>
        <w:div w:id="2048988601">
          <w:marLeft w:val="0"/>
          <w:marRight w:val="0"/>
          <w:marTop w:val="0"/>
          <w:marBottom w:val="0"/>
          <w:divBdr>
            <w:top w:val="none" w:sz="0" w:space="0" w:color="auto"/>
            <w:left w:val="none" w:sz="0" w:space="0" w:color="auto"/>
            <w:bottom w:val="none" w:sz="0" w:space="0" w:color="auto"/>
            <w:right w:val="none" w:sz="0" w:space="0" w:color="auto"/>
          </w:divBdr>
        </w:div>
      </w:divsChild>
    </w:div>
    <w:div w:id="1595282513">
      <w:bodyDiv w:val="1"/>
      <w:marLeft w:val="0"/>
      <w:marRight w:val="0"/>
      <w:marTop w:val="0"/>
      <w:marBottom w:val="0"/>
      <w:divBdr>
        <w:top w:val="none" w:sz="0" w:space="0" w:color="auto"/>
        <w:left w:val="none" w:sz="0" w:space="0" w:color="auto"/>
        <w:bottom w:val="none" w:sz="0" w:space="0" w:color="auto"/>
        <w:right w:val="none" w:sz="0" w:space="0" w:color="auto"/>
      </w:divBdr>
      <w:divsChild>
        <w:div w:id="1544635869">
          <w:marLeft w:val="0"/>
          <w:marRight w:val="0"/>
          <w:marTop w:val="0"/>
          <w:marBottom w:val="0"/>
          <w:divBdr>
            <w:top w:val="none" w:sz="0" w:space="0" w:color="auto"/>
            <w:left w:val="none" w:sz="0" w:space="0" w:color="auto"/>
            <w:bottom w:val="none" w:sz="0" w:space="0" w:color="auto"/>
            <w:right w:val="none" w:sz="0" w:space="0" w:color="auto"/>
          </w:divBdr>
        </w:div>
      </w:divsChild>
    </w:div>
    <w:div w:id="1602949347">
      <w:bodyDiv w:val="1"/>
      <w:marLeft w:val="0"/>
      <w:marRight w:val="0"/>
      <w:marTop w:val="0"/>
      <w:marBottom w:val="0"/>
      <w:divBdr>
        <w:top w:val="none" w:sz="0" w:space="0" w:color="auto"/>
        <w:left w:val="none" w:sz="0" w:space="0" w:color="auto"/>
        <w:bottom w:val="none" w:sz="0" w:space="0" w:color="auto"/>
        <w:right w:val="none" w:sz="0" w:space="0" w:color="auto"/>
      </w:divBdr>
      <w:divsChild>
        <w:div w:id="868952963">
          <w:marLeft w:val="0"/>
          <w:marRight w:val="0"/>
          <w:marTop w:val="0"/>
          <w:marBottom w:val="0"/>
          <w:divBdr>
            <w:top w:val="none" w:sz="0" w:space="0" w:color="auto"/>
            <w:left w:val="none" w:sz="0" w:space="0" w:color="auto"/>
            <w:bottom w:val="none" w:sz="0" w:space="0" w:color="auto"/>
            <w:right w:val="none" w:sz="0" w:space="0" w:color="auto"/>
          </w:divBdr>
        </w:div>
      </w:divsChild>
    </w:div>
    <w:div w:id="1604725053">
      <w:bodyDiv w:val="1"/>
      <w:marLeft w:val="0"/>
      <w:marRight w:val="0"/>
      <w:marTop w:val="0"/>
      <w:marBottom w:val="0"/>
      <w:divBdr>
        <w:top w:val="none" w:sz="0" w:space="0" w:color="auto"/>
        <w:left w:val="none" w:sz="0" w:space="0" w:color="auto"/>
        <w:bottom w:val="none" w:sz="0" w:space="0" w:color="auto"/>
        <w:right w:val="none" w:sz="0" w:space="0" w:color="auto"/>
      </w:divBdr>
      <w:divsChild>
        <w:div w:id="280648065">
          <w:marLeft w:val="0"/>
          <w:marRight w:val="0"/>
          <w:marTop w:val="0"/>
          <w:marBottom w:val="0"/>
          <w:divBdr>
            <w:top w:val="none" w:sz="0" w:space="0" w:color="auto"/>
            <w:left w:val="none" w:sz="0" w:space="0" w:color="auto"/>
            <w:bottom w:val="none" w:sz="0" w:space="0" w:color="auto"/>
            <w:right w:val="none" w:sz="0" w:space="0" w:color="auto"/>
          </w:divBdr>
        </w:div>
      </w:divsChild>
    </w:div>
    <w:div w:id="1614677617">
      <w:bodyDiv w:val="1"/>
      <w:marLeft w:val="0"/>
      <w:marRight w:val="0"/>
      <w:marTop w:val="0"/>
      <w:marBottom w:val="0"/>
      <w:divBdr>
        <w:top w:val="none" w:sz="0" w:space="0" w:color="auto"/>
        <w:left w:val="none" w:sz="0" w:space="0" w:color="auto"/>
        <w:bottom w:val="none" w:sz="0" w:space="0" w:color="auto"/>
        <w:right w:val="none" w:sz="0" w:space="0" w:color="auto"/>
      </w:divBdr>
      <w:divsChild>
        <w:div w:id="1702245692">
          <w:marLeft w:val="0"/>
          <w:marRight w:val="0"/>
          <w:marTop w:val="0"/>
          <w:marBottom w:val="0"/>
          <w:divBdr>
            <w:top w:val="none" w:sz="0" w:space="0" w:color="auto"/>
            <w:left w:val="none" w:sz="0" w:space="0" w:color="auto"/>
            <w:bottom w:val="none" w:sz="0" w:space="0" w:color="auto"/>
            <w:right w:val="none" w:sz="0" w:space="0" w:color="auto"/>
          </w:divBdr>
        </w:div>
      </w:divsChild>
    </w:div>
    <w:div w:id="1619145775">
      <w:bodyDiv w:val="1"/>
      <w:marLeft w:val="0"/>
      <w:marRight w:val="0"/>
      <w:marTop w:val="0"/>
      <w:marBottom w:val="0"/>
      <w:divBdr>
        <w:top w:val="none" w:sz="0" w:space="0" w:color="auto"/>
        <w:left w:val="none" w:sz="0" w:space="0" w:color="auto"/>
        <w:bottom w:val="none" w:sz="0" w:space="0" w:color="auto"/>
        <w:right w:val="none" w:sz="0" w:space="0" w:color="auto"/>
      </w:divBdr>
      <w:divsChild>
        <w:div w:id="1123769113">
          <w:marLeft w:val="0"/>
          <w:marRight w:val="0"/>
          <w:marTop w:val="0"/>
          <w:marBottom w:val="0"/>
          <w:divBdr>
            <w:top w:val="none" w:sz="0" w:space="0" w:color="auto"/>
            <w:left w:val="none" w:sz="0" w:space="0" w:color="auto"/>
            <w:bottom w:val="none" w:sz="0" w:space="0" w:color="auto"/>
            <w:right w:val="none" w:sz="0" w:space="0" w:color="auto"/>
          </w:divBdr>
        </w:div>
      </w:divsChild>
    </w:div>
    <w:div w:id="1620843357">
      <w:bodyDiv w:val="1"/>
      <w:marLeft w:val="0"/>
      <w:marRight w:val="0"/>
      <w:marTop w:val="0"/>
      <w:marBottom w:val="0"/>
      <w:divBdr>
        <w:top w:val="none" w:sz="0" w:space="0" w:color="auto"/>
        <w:left w:val="none" w:sz="0" w:space="0" w:color="auto"/>
        <w:bottom w:val="none" w:sz="0" w:space="0" w:color="auto"/>
        <w:right w:val="none" w:sz="0" w:space="0" w:color="auto"/>
      </w:divBdr>
      <w:divsChild>
        <w:div w:id="335766377">
          <w:marLeft w:val="0"/>
          <w:marRight w:val="0"/>
          <w:marTop w:val="0"/>
          <w:marBottom w:val="0"/>
          <w:divBdr>
            <w:top w:val="none" w:sz="0" w:space="0" w:color="auto"/>
            <w:left w:val="none" w:sz="0" w:space="0" w:color="auto"/>
            <w:bottom w:val="none" w:sz="0" w:space="0" w:color="auto"/>
            <w:right w:val="none" w:sz="0" w:space="0" w:color="auto"/>
          </w:divBdr>
        </w:div>
      </w:divsChild>
    </w:div>
    <w:div w:id="1621766169">
      <w:bodyDiv w:val="1"/>
      <w:marLeft w:val="0"/>
      <w:marRight w:val="0"/>
      <w:marTop w:val="0"/>
      <w:marBottom w:val="0"/>
      <w:divBdr>
        <w:top w:val="none" w:sz="0" w:space="0" w:color="auto"/>
        <w:left w:val="none" w:sz="0" w:space="0" w:color="auto"/>
        <w:bottom w:val="none" w:sz="0" w:space="0" w:color="auto"/>
        <w:right w:val="none" w:sz="0" w:space="0" w:color="auto"/>
      </w:divBdr>
      <w:divsChild>
        <w:div w:id="2092384713">
          <w:marLeft w:val="0"/>
          <w:marRight w:val="0"/>
          <w:marTop w:val="0"/>
          <w:marBottom w:val="0"/>
          <w:divBdr>
            <w:top w:val="none" w:sz="0" w:space="0" w:color="auto"/>
            <w:left w:val="none" w:sz="0" w:space="0" w:color="auto"/>
            <w:bottom w:val="none" w:sz="0" w:space="0" w:color="auto"/>
            <w:right w:val="none" w:sz="0" w:space="0" w:color="auto"/>
          </w:divBdr>
        </w:div>
      </w:divsChild>
    </w:div>
    <w:div w:id="1630353053">
      <w:bodyDiv w:val="1"/>
      <w:marLeft w:val="0"/>
      <w:marRight w:val="0"/>
      <w:marTop w:val="0"/>
      <w:marBottom w:val="0"/>
      <w:divBdr>
        <w:top w:val="none" w:sz="0" w:space="0" w:color="auto"/>
        <w:left w:val="none" w:sz="0" w:space="0" w:color="auto"/>
        <w:bottom w:val="none" w:sz="0" w:space="0" w:color="auto"/>
        <w:right w:val="none" w:sz="0" w:space="0" w:color="auto"/>
      </w:divBdr>
    </w:div>
    <w:div w:id="1632441660">
      <w:bodyDiv w:val="1"/>
      <w:marLeft w:val="0"/>
      <w:marRight w:val="0"/>
      <w:marTop w:val="0"/>
      <w:marBottom w:val="0"/>
      <w:divBdr>
        <w:top w:val="none" w:sz="0" w:space="0" w:color="auto"/>
        <w:left w:val="none" w:sz="0" w:space="0" w:color="auto"/>
        <w:bottom w:val="none" w:sz="0" w:space="0" w:color="auto"/>
        <w:right w:val="none" w:sz="0" w:space="0" w:color="auto"/>
      </w:divBdr>
    </w:div>
    <w:div w:id="1632595010">
      <w:bodyDiv w:val="1"/>
      <w:marLeft w:val="0"/>
      <w:marRight w:val="0"/>
      <w:marTop w:val="0"/>
      <w:marBottom w:val="0"/>
      <w:divBdr>
        <w:top w:val="none" w:sz="0" w:space="0" w:color="auto"/>
        <w:left w:val="none" w:sz="0" w:space="0" w:color="auto"/>
        <w:bottom w:val="none" w:sz="0" w:space="0" w:color="auto"/>
        <w:right w:val="none" w:sz="0" w:space="0" w:color="auto"/>
      </w:divBdr>
      <w:divsChild>
        <w:div w:id="2105834387">
          <w:marLeft w:val="0"/>
          <w:marRight w:val="0"/>
          <w:marTop w:val="0"/>
          <w:marBottom w:val="0"/>
          <w:divBdr>
            <w:top w:val="none" w:sz="0" w:space="0" w:color="auto"/>
            <w:left w:val="none" w:sz="0" w:space="0" w:color="auto"/>
            <w:bottom w:val="none" w:sz="0" w:space="0" w:color="auto"/>
            <w:right w:val="none" w:sz="0" w:space="0" w:color="auto"/>
          </w:divBdr>
        </w:div>
      </w:divsChild>
    </w:div>
    <w:div w:id="1633438203">
      <w:bodyDiv w:val="1"/>
      <w:marLeft w:val="0"/>
      <w:marRight w:val="0"/>
      <w:marTop w:val="0"/>
      <w:marBottom w:val="0"/>
      <w:divBdr>
        <w:top w:val="none" w:sz="0" w:space="0" w:color="auto"/>
        <w:left w:val="none" w:sz="0" w:space="0" w:color="auto"/>
        <w:bottom w:val="none" w:sz="0" w:space="0" w:color="auto"/>
        <w:right w:val="none" w:sz="0" w:space="0" w:color="auto"/>
      </w:divBdr>
      <w:divsChild>
        <w:div w:id="1305962869">
          <w:marLeft w:val="0"/>
          <w:marRight w:val="0"/>
          <w:marTop w:val="0"/>
          <w:marBottom w:val="0"/>
          <w:divBdr>
            <w:top w:val="none" w:sz="0" w:space="0" w:color="auto"/>
            <w:left w:val="none" w:sz="0" w:space="0" w:color="auto"/>
            <w:bottom w:val="none" w:sz="0" w:space="0" w:color="auto"/>
            <w:right w:val="none" w:sz="0" w:space="0" w:color="auto"/>
          </w:divBdr>
          <w:divsChild>
            <w:div w:id="12982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7797">
      <w:bodyDiv w:val="1"/>
      <w:marLeft w:val="0"/>
      <w:marRight w:val="0"/>
      <w:marTop w:val="0"/>
      <w:marBottom w:val="0"/>
      <w:divBdr>
        <w:top w:val="none" w:sz="0" w:space="0" w:color="auto"/>
        <w:left w:val="none" w:sz="0" w:space="0" w:color="auto"/>
        <w:bottom w:val="none" w:sz="0" w:space="0" w:color="auto"/>
        <w:right w:val="none" w:sz="0" w:space="0" w:color="auto"/>
      </w:divBdr>
      <w:divsChild>
        <w:div w:id="1452555554">
          <w:marLeft w:val="0"/>
          <w:marRight w:val="0"/>
          <w:marTop w:val="0"/>
          <w:marBottom w:val="0"/>
          <w:divBdr>
            <w:top w:val="none" w:sz="0" w:space="0" w:color="auto"/>
            <w:left w:val="none" w:sz="0" w:space="0" w:color="auto"/>
            <w:bottom w:val="none" w:sz="0" w:space="0" w:color="auto"/>
            <w:right w:val="none" w:sz="0" w:space="0" w:color="auto"/>
          </w:divBdr>
        </w:div>
      </w:divsChild>
    </w:div>
    <w:div w:id="1636569054">
      <w:bodyDiv w:val="1"/>
      <w:marLeft w:val="0"/>
      <w:marRight w:val="0"/>
      <w:marTop w:val="0"/>
      <w:marBottom w:val="0"/>
      <w:divBdr>
        <w:top w:val="none" w:sz="0" w:space="0" w:color="auto"/>
        <w:left w:val="none" w:sz="0" w:space="0" w:color="auto"/>
        <w:bottom w:val="none" w:sz="0" w:space="0" w:color="auto"/>
        <w:right w:val="none" w:sz="0" w:space="0" w:color="auto"/>
      </w:divBdr>
      <w:divsChild>
        <w:div w:id="690573323">
          <w:marLeft w:val="0"/>
          <w:marRight w:val="0"/>
          <w:marTop w:val="0"/>
          <w:marBottom w:val="0"/>
          <w:divBdr>
            <w:top w:val="none" w:sz="0" w:space="0" w:color="auto"/>
            <w:left w:val="none" w:sz="0" w:space="0" w:color="auto"/>
            <w:bottom w:val="none" w:sz="0" w:space="0" w:color="auto"/>
            <w:right w:val="none" w:sz="0" w:space="0" w:color="auto"/>
          </w:divBdr>
        </w:div>
      </w:divsChild>
    </w:div>
    <w:div w:id="1645960934">
      <w:bodyDiv w:val="1"/>
      <w:marLeft w:val="0"/>
      <w:marRight w:val="0"/>
      <w:marTop w:val="0"/>
      <w:marBottom w:val="0"/>
      <w:divBdr>
        <w:top w:val="none" w:sz="0" w:space="0" w:color="auto"/>
        <w:left w:val="none" w:sz="0" w:space="0" w:color="auto"/>
        <w:bottom w:val="none" w:sz="0" w:space="0" w:color="auto"/>
        <w:right w:val="none" w:sz="0" w:space="0" w:color="auto"/>
      </w:divBdr>
      <w:divsChild>
        <w:div w:id="1932468068">
          <w:marLeft w:val="0"/>
          <w:marRight w:val="0"/>
          <w:marTop w:val="0"/>
          <w:marBottom w:val="0"/>
          <w:divBdr>
            <w:top w:val="none" w:sz="0" w:space="0" w:color="auto"/>
            <w:left w:val="none" w:sz="0" w:space="0" w:color="auto"/>
            <w:bottom w:val="none" w:sz="0" w:space="0" w:color="auto"/>
            <w:right w:val="none" w:sz="0" w:space="0" w:color="auto"/>
          </w:divBdr>
        </w:div>
      </w:divsChild>
    </w:div>
    <w:div w:id="16477816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657297968">
      <w:bodyDiv w:val="1"/>
      <w:marLeft w:val="0"/>
      <w:marRight w:val="0"/>
      <w:marTop w:val="0"/>
      <w:marBottom w:val="0"/>
      <w:divBdr>
        <w:top w:val="none" w:sz="0" w:space="0" w:color="auto"/>
        <w:left w:val="none" w:sz="0" w:space="0" w:color="auto"/>
        <w:bottom w:val="none" w:sz="0" w:space="0" w:color="auto"/>
        <w:right w:val="none" w:sz="0" w:space="0" w:color="auto"/>
      </w:divBdr>
      <w:divsChild>
        <w:div w:id="107815214">
          <w:marLeft w:val="0"/>
          <w:marRight w:val="0"/>
          <w:marTop w:val="0"/>
          <w:marBottom w:val="0"/>
          <w:divBdr>
            <w:top w:val="none" w:sz="0" w:space="0" w:color="auto"/>
            <w:left w:val="none" w:sz="0" w:space="0" w:color="auto"/>
            <w:bottom w:val="none" w:sz="0" w:space="0" w:color="auto"/>
            <w:right w:val="none" w:sz="0" w:space="0" w:color="auto"/>
          </w:divBdr>
        </w:div>
      </w:divsChild>
    </w:div>
    <w:div w:id="1663655933">
      <w:bodyDiv w:val="1"/>
      <w:marLeft w:val="0"/>
      <w:marRight w:val="0"/>
      <w:marTop w:val="0"/>
      <w:marBottom w:val="0"/>
      <w:divBdr>
        <w:top w:val="none" w:sz="0" w:space="0" w:color="auto"/>
        <w:left w:val="none" w:sz="0" w:space="0" w:color="auto"/>
        <w:bottom w:val="none" w:sz="0" w:space="0" w:color="auto"/>
        <w:right w:val="none" w:sz="0" w:space="0" w:color="auto"/>
      </w:divBdr>
      <w:divsChild>
        <w:div w:id="1250575744">
          <w:marLeft w:val="0"/>
          <w:marRight w:val="0"/>
          <w:marTop w:val="0"/>
          <w:marBottom w:val="0"/>
          <w:divBdr>
            <w:top w:val="none" w:sz="0" w:space="0" w:color="auto"/>
            <w:left w:val="none" w:sz="0" w:space="0" w:color="auto"/>
            <w:bottom w:val="none" w:sz="0" w:space="0" w:color="auto"/>
            <w:right w:val="none" w:sz="0" w:space="0" w:color="auto"/>
          </w:divBdr>
        </w:div>
      </w:divsChild>
    </w:div>
    <w:div w:id="1663847395">
      <w:bodyDiv w:val="1"/>
      <w:marLeft w:val="0"/>
      <w:marRight w:val="0"/>
      <w:marTop w:val="0"/>
      <w:marBottom w:val="0"/>
      <w:divBdr>
        <w:top w:val="none" w:sz="0" w:space="0" w:color="auto"/>
        <w:left w:val="none" w:sz="0" w:space="0" w:color="auto"/>
        <w:bottom w:val="none" w:sz="0" w:space="0" w:color="auto"/>
        <w:right w:val="none" w:sz="0" w:space="0" w:color="auto"/>
      </w:divBdr>
      <w:divsChild>
        <w:div w:id="436370325">
          <w:marLeft w:val="0"/>
          <w:marRight w:val="0"/>
          <w:marTop w:val="0"/>
          <w:marBottom w:val="0"/>
          <w:divBdr>
            <w:top w:val="none" w:sz="0" w:space="0" w:color="auto"/>
            <w:left w:val="none" w:sz="0" w:space="0" w:color="auto"/>
            <w:bottom w:val="none" w:sz="0" w:space="0" w:color="auto"/>
            <w:right w:val="none" w:sz="0" w:space="0" w:color="auto"/>
          </w:divBdr>
        </w:div>
        <w:div w:id="928663096">
          <w:marLeft w:val="0"/>
          <w:marRight w:val="0"/>
          <w:marTop w:val="0"/>
          <w:marBottom w:val="0"/>
          <w:divBdr>
            <w:top w:val="none" w:sz="0" w:space="0" w:color="auto"/>
            <w:left w:val="none" w:sz="0" w:space="0" w:color="auto"/>
            <w:bottom w:val="none" w:sz="0" w:space="0" w:color="auto"/>
            <w:right w:val="none" w:sz="0" w:space="0" w:color="auto"/>
          </w:divBdr>
        </w:div>
      </w:divsChild>
    </w:div>
    <w:div w:id="1664624202">
      <w:bodyDiv w:val="1"/>
      <w:marLeft w:val="0"/>
      <w:marRight w:val="0"/>
      <w:marTop w:val="0"/>
      <w:marBottom w:val="0"/>
      <w:divBdr>
        <w:top w:val="none" w:sz="0" w:space="0" w:color="auto"/>
        <w:left w:val="none" w:sz="0" w:space="0" w:color="auto"/>
        <w:bottom w:val="none" w:sz="0" w:space="0" w:color="auto"/>
        <w:right w:val="none" w:sz="0" w:space="0" w:color="auto"/>
      </w:divBdr>
      <w:divsChild>
        <w:div w:id="571042846">
          <w:marLeft w:val="0"/>
          <w:marRight w:val="0"/>
          <w:marTop w:val="0"/>
          <w:marBottom w:val="0"/>
          <w:divBdr>
            <w:top w:val="none" w:sz="0" w:space="0" w:color="auto"/>
            <w:left w:val="none" w:sz="0" w:space="0" w:color="auto"/>
            <w:bottom w:val="none" w:sz="0" w:space="0" w:color="auto"/>
            <w:right w:val="none" w:sz="0" w:space="0" w:color="auto"/>
          </w:divBdr>
        </w:div>
      </w:divsChild>
    </w:div>
    <w:div w:id="1666005844">
      <w:bodyDiv w:val="1"/>
      <w:marLeft w:val="0"/>
      <w:marRight w:val="0"/>
      <w:marTop w:val="0"/>
      <w:marBottom w:val="0"/>
      <w:divBdr>
        <w:top w:val="none" w:sz="0" w:space="0" w:color="auto"/>
        <w:left w:val="none" w:sz="0" w:space="0" w:color="auto"/>
        <w:bottom w:val="none" w:sz="0" w:space="0" w:color="auto"/>
        <w:right w:val="none" w:sz="0" w:space="0" w:color="auto"/>
      </w:divBdr>
      <w:divsChild>
        <w:div w:id="388114324">
          <w:marLeft w:val="0"/>
          <w:marRight w:val="0"/>
          <w:marTop w:val="0"/>
          <w:marBottom w:val="0"/>
          <w:divBdr>
            <w:top w:val="none" w:sz="0" w:space="0" w:color="auto"/>
            <w:left w:val="none" w:sz="0" w:space="0" w:color="auto"/>
            <w:bottom w:val="none" w:sz="0" w:space="0" w:color="auto"/>
            <w:right w:val="none" w:sz="0" w:space="0" w:color="auto"/>
          </w:divBdr>
        </w:div>
      </w:divsChild>
    </w:div>
    <w:div w:id="1672176781">
      <w:bodyDiv w:val="1"/>
      <w:marLeft w:val="0"/>
      <w:marRight w:val="0"/>
      <w:marTop w:val="0"/>
      <w:marBottom w:val="0"/>
      <w:divBdr>
        <w:top w:val="none" w:sz="0" w:space="0" w:color="auto"/>
        <w:left w:val="none" w:sz="0" w:space="0" w:color="auto"/>
        <w:bottom w:val="none" w:sz="0" w:space="0" w:color="auto"/>
        <w:right w:val="none" w:sz="0" w:space="0" w:color="auto"/>
      </w:divBdr>
    </w:div>
    <w:div w:id="1682703085">
      <w:bodyDiv w:val="1"/>
      <w:marLeft w:val="0"/>
      <w:marRight w:val="0"/>
      <w:marTop w:val="0"/>
      <w:marBottom w:val="0"/>
      <w:divBdr>
        <w:top w:val="none" w:sz="0" w:space="0" w:color="auto"/>
        <w:left w:val="none" w:sz="0" w:space="0" w:color="auto"/>
        <w:bottom w:val="none" w:sz="0" w:space="0" w:color="auto"/>
        <w:right w:val="none" w:sz="0" w:space="0" w:color="auto"/>
      </w:divBdr>
      <w:divsChild>
        <w:div w:id="979916105">
          <w:marLeft w:val="0"/>
          <w:marRight w:val="0"/>
          <w:marTop w:val="0"/>
          <w:marBottom w:val="0"/>
          <w:divBdr>
            <w:top w:val="none" w:sz="0" w:space="0" w:color="auto"/>
            <w:left w:val="none" w:sz="0" w:space="0" w:color="auto"/>
            <w:bottom w:val="none" w:sz="0" w:space="0" w:color="auto"/>
            <w:right w:val="none" w:sz="0" w:space="0" w:color="auto"/>
          </w:divBdr>
        </w:div>
      </w:divsChild>
    </w:div>
    <w:div w:id="1687905778">
      <w:bodyDiv w:val="1"/>
      <w:marLeft w:val="0"/>
      <w:marRight w:val="0"/>
      <w:marTop w:val="0"/>
      <w:marBottom w:val="0"/>
      <w:divBdr>
        <w:top w:val="none" w:sz="0" w:space="0" w:color="auto"/>
        <w:left w:val="none" w:sz="0" w:space="0" w:color="auto"/>
        <w:bottom w:val="none" w:sz="0" w:space="0" w:color="auto"/>
        <w:right w:val="none" w:sz="0" w:space="0" w:color="auto"/>
      </w:divBdr>
      <w:divsChild>
        <w:div w:id="1974554659">
          <w:marLeft w:val="0"/>
          <w:marRight w:val="0"/>
          <w:marTop w:val="0"/>
          <w:marBottom w:val="0"/>
          <w:divBdr>
            <w:top w:val="none" w:sz="0" w:space="0" w:color="auto"/>
            <w:left w:val="none" w:sz="0" w:space="0" w:color="auto"/>
            <w:bottom w:val="none" w:sz="0" w:space="0" w:color="auto"/>
            <w:right w:val="none" w:sz="0" w:space="0" w:color="auto"/>
          </w:divBdr>
        </w:div>
      </w:divsChild>
    </w:div>
    <w:div w:id="1697610450">
      <w:bodyDiv w:val="1"/>
      <w:marLeft w:val="0"/>
      <w:marRight w:val="0"/>
      <w:marTop w:val="0"/>
      <w:marBottom w:val="0"/>
      <w:divBdr>
        <w:top w:val="none" w:sz="0" w:space="0" w:color="auto"/>
        <w:left w:val="none" w:sz="0" w:space="0" w:color="auto"/>
        <w:bottom w:val="none" w:sz="0" w:space="0" w:color="auto"/>
        <w:right w:val="none" w:sz="0" w:space="0" w:color="auto"/>
      </w:divBdr>
      <w:divsChild>
        <w:div w:id="260915536">
          <w:marLeft w:val="0"/>
          <w:marRight w:val="0"/>
          <w:marTop w:val="0"/>
          <w:marBottom w:val="0"/>
          <w:divBdr>
            <w:top w:val="none" w:sz="0" w:space="0" w:color="auto"/>
            <w:left w:val="none" w:sz="0" w:space="0" w:color="auto"/>
            <w:bottom w:val="none" w:sz="0" w:space="0" w:color="auto"/>
            <w:right w:val="none" w:sz="0" w:space="0" w:color="auto"/>
          </w:divBdr>
        </w:div>
        <w:div w:id="550772688">
          <w:marLeft w:val="0"/>
          <w:marRight w:val="0"/>
          <w:marTop w:val="0"/>
          <w:marBottom w:val="0"/>
          <w:divBdr>
            <w:top w:val="none" w:sz="0" w:space="0" w:color="auto"/>
            <w:left w:val="none" w:sz="0" w:space="0" w:color="auto"/>
            <w:bottom w:val="none" w:sz="0" w:space="0" w:color="auto"/>
            <w:right w:val="none" w:sz="0" w:space="0" w:color="auto"/>
          </w:divBdr>
        </w:div>
        <w:div w:id="861866864">
          <w:marLeft w:val="0"/>
          <w:marRight w:val="0"/>
          <w:marTop w:val="0"/>
          <w:marBottom w:val="0"/>
          <w:divBdr>
            <w:top w:val="none" w:sz="0" w:space="0" w:color="auto"/>
            <w:left w:val="none" w:sz="0" w:space="0" w:color="auto"/>
            <w:bottom w:val="none" w:sz="0" w:space="0" w:color="auto"/>
            <w:right w:val="none" w:sz="0" w:space="0" w:color="auto"/>
          </w:divBdr>
        </w:div>
        <w:div w:id="1065227632">
          <w:marLeft w:val="0"/>
          <w:marRight w:val="0"/>
          <w:marTop w:val="0"/>
          <w:marBottom w:val="0"/>
          <w:divBdr>
            <w:top w:val="none" w:sz="0" w:space="0" w:color="auto"/>
            <w:left w:val="none" w:sz="0" w:space="0" w:color="auto"/>
            <w:bottom w:val="none" w:sz="0" w:space="0" w:color="auto"/>
            <w:right w:val="none" w:sz="0" w:space="0" w:color="auto"/>
          </w:divBdr>
        </w:div>
        <w:div w:id="1423449915">
          <w:marLeft w:val="0"/>
          <w:marRight w:val="0"/>
          <w:marTop w:val="0"/>
          <w:marBottom w:val="0"/>
          <w:divBdr>
            <w:top w:val="none" w:sz="0" w:space="0" w:color="auto"/>
            <w:left w:val="none" w:sz="0" w:space="0" w:color="auto"/>
            <w:bottom w:val="none" w:sz="0" w:space="0" w:color="auto"/>
            <w:right w:val="none" w:sz="0" w:space="0" w:color="auto"/>
          </w:divBdr>
        </w:div>
        <w:div w:id="1703289189">
          <w:marLeft w:val="0"/>
          <w:marRight w:val="0"/>
          <w:marTop w:val="0"/>
          <w:marBottom w:val="0"/>
          <w:divBdr>
            <w:top w:val="none" w:sz="0" w:space="0" w:color="auto"/>
            <w:left w:val="none" w:sz="0" w:space="0" w:color="auto"/>
            <w:bottom w:val="none" w:sz="0" w:space="0" w:color="auto"/>
            <w:right w:val="none" w:sz="0" w:space="0" w:color="auto"/>
          </w:divBdr>
        </w:div>
        <w:div w:id="1995529349">
          <w:marLeft w:val="0"/>
          <w:marRight w:val="0"/>
          <w:marTop w:val="0"/>
          <w:marBottom w:val="0"/>
          <w:divBdr>
            <w:top w:val="none" w:sz="0" w:space="0" w:color="auto"/>
            <w:left w:val="none" w:sz="0" w:space="0" w:color="auto"/>
            <w:bottom w:val="none" w:sz="0" w:space="0" w:color="auto"/>
            <w:right w:val="none" w:sz="0" w:space="0" w:color="auto"/>
          </w:divBdr>
        </w:div>
      </w:divsChild>
    </w:div>
    <w:div w:id="1697846828">
      <w:bodyDiv w:val="1"/>
      <w:marLeft w:val="0"/>
      <w:marRight w:val="0"/>
      <w:marTop w:val="0"/>
      <w:marBottom w:val="0"/>
      <w:divBdr>
        <w:top w:val="none" w:sz="0" w:space="0" w:color="auto"/>
        <w:left w:val="none" w:sz="0" w:space="0" w:color="auto"/>
        <w:bottom w:val="none" w:sz="0" w:space="0" w:color="auto"/>
        <w:right w:val="none" w:sz="0" w:space="0" w:color="auto"/>
      </w:divBdr>
      <w:divsChild>
        <w:div w:id="1532768742">
          <w:marLeft w:val="0"/>
          <w:marRight w:val="0"/>
          <w:marTop w:val="0"/>
          <w:marBottom w:val="0"/>
          <w:divBdr>
            <w:top w:val="none" w:sz="0" w:space="0" w:color="auto"/>
            <w:left w:val="none" w:sz="0" w:space="0" w:color="auto"/>
            <w:bottom w:val="none" w:sz="0" w:space="0" w:color="auto"/>
            <w:right w:val="none" w:sz="0" w:space="0" w:color="auto"/>
          </w:divBdr>
        </w:div>
      </w:divsChild>
    </w:div>
    <w:div w:id="1704014621">
      <w:bodyDiv w:val="1"/>
      <w:marLeft w:val="0"/>
      <w:marRight w:val="0"/>
      <w:marTop w:val="0"/>
      <w:marBottom w:val="0"/>
      <w:divBdr>
        <w:top w:val="none" w:sz="0" w:space="0" w:color="auto"/>
        <w:left w:val="none" w:sz="0" w:space="0" w:color="auto"/>
        <w:bottom w:val="none" w:sz="0" w:space="0" w:color="auto"/>
        <w:right w:val="none" w:sz="0" w:space="0" w:color="auto"/>
      </w:divBdr>
      <w:divsChild>
        <w:div w:id="18775819">
          <w:marLeft w:val="0"/>
          <w:marRight w:val="0"/>
          <w:marTop w:val="0"/>
          <w:marBottom w:val="0"/>
          <w:divBdr>
            <w:top w:val="none" w:sz="0" w:space="0" w:color="auto"/>
            <w:left w:val="none" w:sz="0" w:space="0" w:color="auto"/>
            <w:bottom w:val="none" w:sz="0" w:space="0" w:color="auto"/>
            <w:right w:val="none" w:sz="0" w:space="0" w:color="auto"/>
          </w:divBdr>
        </w:div>
      </w:divsChild>
    </w:div>
    <w:div w:id="1706102482">
      <w:bodyDiv w:val="1"/>
      <w:marLeft w:val="0"/>
      <w:marRight w:val="0"/>
      <w:marTop w:val="0"/>
      <w:marBottom w:val="0"/>
      <w:divBdr>
        <w:top w:val="none" w:sz="0" w:space="0" w:color="auto"/>
        <w:left w:val="none" w:sz="0" w:space="0" w:color="auto"/>
        <w:bottom w:val="none" w:sz="0" w:space="0" w:color="auto"/>
        <w:right w:val="none" w:sz="0" w:space="0" w:color="auto"/>
      </w:divBdr>
      <w:divsChild>
        <w:div w:id="622544353">
          <w:marLeft w:val="0"/>
          <w:marRight w:val="0"/>
          <w:marTop w:val="0"/>
          <w:marBottom w:val="0"/>
          <w:divBdr>
            <w:top w:val="none" w:sz="0" w:space="0" w:color="auto"/>
            <w:left w:val="none" w:sz="0" w:space="0" w:color="auto"/>
            <w:bottom w:val="none" w:sz="0" w:space="0" w:color="auto"/>
            <w:right w:val="none" w:sz="0" w:space="0" w:color="auto"/>
          </w:divBdr>
        </w:div>
      </w:divsChild>
    </w:div>
    <w:div w:id="1706178548">
      <w:bodyDiv w:val="1"/>
      <w:marLeft w:val="0"/>
      <w:marRight w:val="0"/>
      <w:marTop w:val="0"/>
      <w:marBottom w:val="0"/>
      <w:divBdr>
        <w:top w:val="none" w:sz="0" w:space="0" w:color="auto"/>
        <w:left w:val="none" w:sz="0" w:space="0" w:color="auto"/>
        <w:bottom w:val="none" w:sz="0" w:space="0" w:color="auto"/>
        <w:right w:val="none" w:sz="0" w:space="0" w:color="auto"/>
      </w:divBdr>
      <w:divsChild>
        <w:div w:id="1959556313">
          <w:marLeft w:val="0"/>
          <w:marRight w:val="0"/>
          <w:marTop w:val="0"/>
          <w:marBottom w:val="0"/>
          <w:divBdr>
            <w:top w:val="none" w:sz="0" w:space="0" w:color="auto"/>
            <w:left w:val="none" w:sz="0" w:space="0" w:color="auto"/>
            <w:bottom w:val="none" w:sz="0" w:space="0" w:color="auto"/>
            <w:right w:val="none" w:sz="0" w:space="0" w:color="auto"/>
          </w:divBdr>
        </w:div>
      </w:divsChild>
    </w:div>
    <w:div w:id="1709522060">
      <w:bodyDiv w:val="1"/>
      <w:marLeft w:val="0"/>
      <w:marRight w:val="0"/>
      <w:marTop w:val="0"/>
      <w:marBottom w:val="0"/>
      <w:divBdr>
        <w:top w:val="none" w:sz="0" w:space="0" w:color="auto"/>
        <w:left w:val="none" w:sz="0" w:space="0" w:color="auto"/>
        <w:bottom w:val="none" w:sz="0" w:space="0" w:color="auto"/>
        <w:right w:val="none" w:sz="0" w:space="0" w:color="auto"/>
      </w:divBdr>
      <w:divsChild>
        <w:div w:id="556859835">
          <w:marLeft w:val="0"/>
          <w:marRight w:val="0"/>
          <w:marTop w:val="0"/>
          <w:marBottom w:val="0"/>
          <w:divBdr>
            <w:top w:val="none" w:sz="0" w:space="0" w:color="auto"/>
            <w:left w:val="none" w:sz="0" w:space="0" w:color="auto"/>
            <w:bottom w:val="none" w:sz="0" w:space="0" w:color="auto"/>
            <w:right w:val="none" w:sz="0" w:space="0" w:color="auto"/>
          </w:divBdr>
        </w:div>
      </w:divsChild>
    </w:div>
    <w:div w:id="1709719509">
      <w:bodyDiv w:val="1"/>
      <w:marLeft w:val="0"/>
      <w:marRight w:val="0"/>
      <w:marTop w:val="0"/>
      <w:marBottom w:val="0"/>
      <w:divBdr>
        <w:top w:val="none" w:sz="0" w:space="0" w:color="auto"/>
        <w:left w:val="none" w:sz="0" w:space="0" w:color="auto"/>
        <w:bottom w:val="none" w:sz="0" w:space="0" w:color="auto"/>
        <w:right w:val="none" w:sz="0" w:space="0" w:color="auto"/>
      </w:divBdr>
      <w:divsChild>
        <w:div w:id="1512719461">
          <w:marLeft w:val="0"/>
          <w:marRight w:val="0"/>
          <w:marTop w:val="0"/>
          <w:marBottom w:val="0"/>
          <w:divBdr>
            <w:top w:val="none" w:sz="0" w:space="0" w:color="auto"/>
            <w:left w:val="none" w:sz="0" w:space="0" w:color="auto"/>
            <w:bottom w:val="none" w:sz="0" w:space="0" w:color="auto"/>
            <w:right w:val="none" w:sz="0" w:space="0" w:color="auto"/>
          </w:divBdr>
        </w:div>
        <w:div w:id="2118286664">
          <w:marLeft w:val="0"/>
          <w:marRight w:val="0"/>
          <w:marTop w:val="0"/>
          <w:marBottom w:val="0"/>
          <w:divBdr>
            <w:top w:val="none" w:sz="0" w:space="0" w:color="auto"/>
            <w:left w:val="none" w:sz="0" w:space="0" w:color="auto"/>
            <w:bottom w:val="none" w:sz="0" w:space="0" w:color="auto"/>
            <w:right w:val="none" w:sz="0" w:space="0" w:color="auto"/>
          </w:divBdr>
        </w:div>
      </w:divsChild>
    </w:div>
    <w:div w:id="1715081793">
      <w:bodyDiv w:val="1"/>
      <w:marLeft w:val="0"/>
      <w:marRight w:val="0"/>
      <w:marTop w:val="0"/>
      <w:marBottom w:val="0"/>
      <w:divBdr>
        <w:top w:val="none" w:sz="0" w:space="0" w:color="auto"/>
        <w:left w:val="none" w:sz="0" w:space="0" w:color="auto"/>
        <w:bottom w:val="none" w:sz="0" w:space="0" w:color="auto"/>
        <w:right w:val="none" w:sz="0" w:space="0" w:color="auto"/>
      </w:divBdr>
    </w:div>
    <w:div w:id="1724408344">
      <w:bodyDiv w:val="1"/>
      <w:marLeft w:val="0"/>
      <w:marRight w:val="0"/>
      <w:marTop w:val="0"/>
      <w:marBottom w:val="0"/>
      <w:divBdr>
        <w:top w:val="none" w:sz="0" w:space="0" w:color="auto"/>
        <w:left w:val="none" w:sz="0" w:space="0" w:color="auto"/>
        <w:bottom w:val="none" w:sz="0" w:space="0" w:color="auto"/>
        <w:right w:val="none" w:sz="0" w:space="0" w:color="auto"/>
      </w:divBdr>
      <w:divsChild>
        <w:div w:id="2112506801">
          <w:marLeft w:val="0"/>
          <w:marRight w:val="0"/>
          <w:marTop w:val="0"/>
          <w:marBottom w:val="0"/>
          <w:divBdr>
            <w:top w:val="none" w:sz="0" w:space="0" w:color="auto"/>
            <w:left w:val="none" w:sz="0" w:space="0" w:color="auto"/>
            <w:bottom w:val="none" w:sz="0" w:space="0" w:color="auto"/>
            <w:right w:val="none" w:sz="0" w:space="0" w:color="auto"/>
          </w:divBdr>
        </w:div>
      </w:divsChild>
    </w:div>
    <w:div w:id="1727679158">
      <w:bodyDiv w:val="1"/>
      <w:marLeft w:val="0"/>
      <w:marRight w:val="0"/>
      <w:marTop w:val="0"/>
      <w:marBottom w:val="0"/>
      <w:divBdr>
        <w:top w:val="none" w:sz="0" w:space="0" w:color="auto"/>
        <w:left w:val="none" w:sz="0" w:space="0" w:color="auto"/>
        <w:bottom w:val="none" w:sz="0" w:space="0" w:color="auto"/>
        <w:right w:val="none" w:sz="0" w:space="0" w:color="auto"/>
      </w:divBdr>
      <w:divsChild>
        <w:div w:id="777262201">
          <w:marLeft w:val="0"/>
          <w:marRight w:val="0"/>
          <w:marTop w:val="0"/>
          <w:marBottom w:val="0"/>
          <w:divBdr>
            <w:top w:val="none" w:sz="0" w:space="0" w:color="auto"/>
            <w:left w:val="none" w:sz="0" w:space="0" w:color="auto"/>
            <w:bottom w:val="none" w:sz="0" w:space="0" w:color="auto"/>
            <w:right w:val="none" w:sz="0" w:space="0" w:color="auto"/>
          </w:divBdr>
        </w:div>
      </w:divsChild>
    </w:div>
    <w:div w:id="1728066631">
      <w:bodyDiv w:val="1"/>
      <w:marLeft w:val="0"/>
      <w:marRight w:val="0"/>
      <w:marTop w:val="0"/>
      <w:marBottom w:val="0"/>
      <w:divBdr>
        <w:top w:val="none" w:sz="0" w:space="0" w:color="auto"/>
        <w:left w:val="none" w:sz="0" w:space="0" w:color="auto"/>
        <w:bottom w:val="none" w:sz="0" w:space="0" w:color="auto"/>
        <w:right w:val="none" w:sz="0" w:space="0" w:color="auto"/>
      </w:divBdr>
      <w:divsChild>
        <w:div w:id="2129618363">
          <w:marLeft w:val="0"/>
          <w:marRight w:val="0"/>
          <w:marTop w:val="0"/>
          <w:marBottom w:val="0"/>
          <w:divBdr>
            <w:top w:val="none" w:sz="0" w:space="0" w:color="auto"/>
            <w:left w:val="none" w:sz="0" w:space="0" w:color="auto"/>
            <w:bottom w:val="none" w:sz="0" w:space="0" w:color="auto"/>
            <w:right w:val="none" w:sz="0" w:space="0" w:color="auto"/>
          </w:divBdr>
        </w:div>
      </w:divsChild>
    </w:div>
    <w:div w:id="1729104974">
      <w:bodyDiv w:val="1"/>
      <w:marLeft w:val="0"/>
      <w:marRight w:val="0"/>
      <w:marTop w:val="0"/>
      <w:marBottom w:val="0"/>
      <w:divBdr>
        <w:top w:val="none" w:sz="0" w:space="0" w:color="auto"/>
        <w:left w:val="none" w:sz="0" w:space="0" w:color="auto"/>
        <w:bottom w:val="none" w:sz="0" w:space="0" w:color="auto"/>
        <w:right w:val="none" w:sz="0" w:space="0" w:color="auto"/>
      </w:divBdr>
      <w:divsChild>
        <w:div w:id="113715479">
          <w:marLeft w:val="0"/>
          <w:marRight w:val="0"/>
          <w:marTop w:val="0"/>
          <w:marBottom w:val="0"/>
          <w:divBdr>
            <w:top w:val="none" w:sz="0" w:space="0" w:color="auto"/>
            <w:left w:val="none" w:sz="0" w:space="0" w:color="auto"/>
            <w:bottom w:val="none" w:sz="0" w:space="0" w:color="auto"/>
            <w:right w:val="none" w:sz="0" w:space="0" w:color="auto"/>
          </w:divBdr>
        </w:div>
      </w:divsChild>
    </w:div>
    <w:div w:id="1741831773">
      <w:bodyDiv w:val="1"/>
      <w:marLeft w:val="0"/>
      <w:marRight w:val="0"/>
      <w:marTop w:val="0"/>
      <w:marBottom w:val="0"/>
      <w:divBdr>
        <w:top w:val="none" w:sz="0" w:space="0" w:color="auto"/>
        <w:left w:val="none" w:sz="0" w:space="0" w:color="auto"/>
        <w:bottom w:val="none" w:sz="0" w:space="0" w:color="auto"/>
        <w:right w:val="none" w:sz="0" w:space="0" w:color="auto"/>
      </w:divBdr>
      <w:divsChild>
        <w:div w:id="2104253269">
          <w:marLeft w:val="0"/>
          <w:marRight w:val="0"/>
          <w:marTop w:val="0"/>
          <w:marBottom w:val="0"/>
          <w:divBdr>
            <w:top w:val="none" w:sz="0" w:space="0" w:color="auto"/>
            <w:left w:val="none" w:sz="0" w:space="0" w:color="auto"/>
            <w:bottom w:val="none" w:sz="0" w:space="0" w:color="auto"/>
            <w:right w:val="none" w:sz="0" w:space="0" w:color="auto"/>
          </w:divBdr>
        </w:div>
      </w:divsChild>
    </w:div>
    <w:div w:id="1745294103">
      <w:bodyDiv w:val="1"/>
      <w:marLeft w:val="0"/>
      <w:marRight w:val="0"/>
      <w:marTop w:val="0"/>
      <w:marBottom w:val="0"/>
      <w:divBdr>
        <w:top w:val="none" w:sz="0" w:space="0" w:color="auto"/>
        <w:left w:val="none" w:sz="0" w:space="0" w:color="auto"/>
        <w:bottom w:val="none" w:sz="0" w:space="0" w:color="auto"/>
        <w:right w:val="none" w:sz="0" w:space="0" w:color="auto"/>
      </w:divBdr>
      <w:divsChild>
        <w:div w:id="192231554">
          <w:marLeft w:val="0"/>
          <w:marRight w:val="0"/>
          <w:marTop w:val="0"/>
          <w:marBottom w:val="0"/>
          <w:divBdr>
            <w:top w:val="none" w:sz="0" w:space="0" w:color="auto"/>
            <w:left w:val="none" w:sz="0" w:space="0" w:color="auto"/>
            <w:bottom w:val="none" w:sz="0" w:space="0" w:color="auto"/>
            <w:right w:val="none" w:sz="0" w:space="0" w:color="auto"/>
          </w:divBdr>
        </w:div>
      </w:divsChild>
    </w:div>
    <w:div w:id="1746561981">
      <w:bodyDiv w:val="1"/>
      <w:marLeft w:val="0"/>
      <w:marRight w:val="0"/>
      <w:marTop w:val="0"/>
      <w:marBottom w:val="0"/>
      <w:divBdr>
        <w:top w:val="none" w:sz="0" w:space="0" w:color="auto"/>
        <w:left w:val="none" w:sz="0" w:space="0" w:color="auto"/>
        <w:bottom w:val="none" w:sz="0" w:space="0" w:color="auto"/>
        <w:right w:val="none" w:sz="0" w:space="0" w:color="auto"/>
      </w:divBdr>
      <w:divsChild>
        <w:div w:id="1906840503">
          <w:marLeft w:val="0"/>
          <w:marRight w:val="0"/>
          <w:marTop w:val="0"/>
          <w:marBottom w:val="0"/>
          <w:divBdr>
            <w:top w:val="none" w:sz="0" w:space="0" w:color="auto"/>
            <w:left w:val="none" w:sz="0" w:space="0" w:color="auto"/>
            <w:bottom w:val="none" w:sz="0" w:space="0" w:color="auto"/>
            <w:right w:val="none" w:sz="0" w:space="0" w:color="auto"/>
          </w:divBdr>
        </w:div>
      </w:divsChild>
    </w:div>
    <w:div w:id="1750809730">
      <w:bodyDiv w:val="1"/>
      <w:marLeft w:val="0"/>
      <w:marRight w:val="0"/>
      <w:marTop w:val="0"/>
      <w:marBottom w:val="0"/>
      <w:divBdr>
        <w:top w:val="none" w:sz="0" w:space="0" w:color="auto"/>
        <w:left w:val="none" w:sz="0" w:space="0" w:color="auto"/>
        <w:bottom w:val="none" w:sz="0" w:space="0" w:color="auto"/>
        <w:right w:val="none" w:sz="0" w:space="0" w:color="auto"/>
      </w:divBdr>
      <w:divsChild>
        <w:div w:id="1842507176">
          <w:marLeft w:val="0"/>
          <w:marRight w:val="0"/>
          <w:marTop w:val="0"/>
          <w:marBottom w:val="0"/>
          <w:divBdr>
            <w:top w:val="none" w:sz="0" w:space="0" w:color="auto"/>
            <w:left w:val="none" w:sz="0" w:space="0" w:color="auto"/>
            <w:bottom w:val="none" w:sz="0" w:space="0" w:color="auto"/>
            <w:right w:val="none" w:sz="0" w:space="0" w:color="auto"/>
          </w:divBdr>
        </w:div>
      </w:divsChild>
    </w:div>
    <w:div w:id="1751581698">
      <w:bodyDiv w:val="1"/>
      <w:marLeft w:val="0"/>
      <w:marRight w:val="0"/>
      <w:marTop w:val="0"/>
      <w:marBottom w:val="0"/>
      <w:divBdr>
        <w:top w:val="none" w:sz="0" w:space="0" w:color="auto"/>
        <w:left w:val="none" w:sz="0" w:space="0" w:color="auto"/>
        <w:bottom w:val="none" w:sz="0" w:space="0" w:color="auto"/>
        <w:right w:val="none" w:sz="0" w:space="0" w:color="auto"/>
      </w:divBdr>
      <w:divsChild>
        <w:div w:id="1991858902">
          <w:marLeft w:val="0"/>
          <w:marRight w:val="0"/>
          <w:marTop w:val="0"/>
          <w:marBottom w:val="0"/>
          <w:divBdr>
            <w:top w:val="none" w:sz="0" w:space="0" w:color="auto"/>
            <w:left w:val="none" w:sz="0" w:space="0" w:color="auto"/>
            <w:bottom w:val="none" w:sz="0" w:space="0" w:color="auto"/>
            <w:right w:val="none" w:sz="0" w:space="0" w:color="auto"/>
          </w:divBdr>
        </w:div>
      </w:divsChild>
    </w:div>
    <w:div w:id="175952250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55">
          <w:marLeft w:val="0"/>
          <w:marRight w:val="0"/>
          <w:marTop w:val="0"/>
          <w:marBottom w:val="0"/>
          <w:divBdr>
            <w:top w:val="none" w:sz="0" w:space="0" w:color="auto"/>
            <w:left w:val="none" w:sz="0" w:space="0" w:color="auto"/>
            <w:bottom w:val="none" w:sz="0" w:space="0" w:color="auto"/>
            <w:right w:val="none" w:sz="0" w:space="0" w:color="auto"/>
          </w:divBdr>
        </w:div>
      </w:divsChild>
    </w:div>
    <w:div w:id="1763141462">
      <w:bodyDiv w:val="1"/>
      <w:marLeft w:val="0"/>
      <w:marRight w:val="0"/>
      <w:marTop w:val="0"/>
      <w:marBottom w:val="0"/>
      <w:divBdr>
        <w:top w:val="none" w:sz="0" w:space="0" w:color="auto"/>
        <w:left w:val="none" w:sz="0" w:space="0" w:color="auto"/>
        <w:bottom w:val="none" w:sz="0" w:space="0" w:color="auto"/>
        <w:right w:val="none" w:sz="0" w:space="0" w:color="auto"/>
      </w:divBdr>
      <w:divsChild>
        <w:div w:id="1409570501">
          <w:marLeft w:val="0"/>
          <w:marRight w:val="0"/>
          <w:marTop w:val="0"/>
          <w:marBottom w:val="0"/>
          <w:divBdr>
            <w:top w:val="none" w:sz="0" w:space="0" w:color="auto"/>
            <w:left w:val="none" w:sz="0" w:space="0" w:color="auto"/>
            <w:bottom w:val="none" w:sz="0" w:space="0" w:color="auto"/>
            <w:right w:val="none" w:sz="0" w:space="0" w:color="auto"/>
          </w:divBdr>
        </w:div>
      </w:divsChild>
    </w:div>
    <w:div w:id="1767648055">
      <w:bodyDiv w:val="1"/>
      <w:marLeft w:val="0"/>
      <w:marRight w:val="0"/>
      <w:marTop w:val="0"/>
      <w:marBottom w:val="0"/>
      <w:divBdr>
        <w:top w:val="none" w:sz="0" w:space="0" w:color="auto"/>
        <w:left w:val="none" w:sz="0" w:space="0" w:color="auto"/>
        <w:bottom w:val="none" w:sz="0" w:space="0" w:color="auto"/>
        <w:right w:val="none" w:sz="0" w:space="0" w:color="auto"/>
      </w:divBdr>
      <w:divsChild>
        <w:div w:id="1680039738">
          <w:marLeft w:val="0"/>
          <w:marRight w:val="0"/>
          <w:marTop w:val="0"/>
          <w:marBottom w:val="0"/>
          <w:divBdr>
            <w:top w:val="none" w:sz="0" w:space="0" w:color="auto"/>
            <w:left w:val="none" w:sz="0" w:space="0" w:color="auto"/>
            <w:bottom w:val="none" w:sz="0" w:space="0" w:color="auto"/>
            <w:right w:val="none" w:sz="0" w:space="0" w:color="auto"/>
          </w:divBdr>
        </w:div>
      </w:divsChild>
    </w:div>
    <w:div w:id="1768381833">
      <w:bodyDiv w:val="1"/>
      <w:marLeft w:val="0"/>
      <w:marRight w:val="0"/>
      <w:marTop w:val="0"/>
      <w:marBottom w:val="0"/>
      <w:divBdr>
        <w:top w:val="none" w:sz="0" w:space="0" w:color="auto"/>
        <w:left w:val="none" w:sz="0" w:space="0" w:color="auto"/>
        <w:bottom w:val="none" w:sz="0" w:space="0" w:color="auto"/>
        <w:right w:val="none" w:sz="0" w:space="0" w:color="auto"/>
      </w:divBdr>
      <w:divsChild>
        <w:div w:id="544021687">
          <w:marLeft w:val="0"/>
          <w:marRight w:val="0"/>
          <w:marTop w:val="0"/>
          <w:marBottom w:val="0"/>
          <w:divBdr>
            <w:top w:val="none" w:sz="0" w:space="0" w:color="auto"/>
            <w:left w:val="none" w:sz="0" w:space="0" w:color="auto"/>
            <w:bottom w:val="none" w:sz="0" w:space="0" w:color="auto"/>
            <w:right w:val="none" w:sz="0" w:space="0" w:color="auto"/>
          </w:divBdr>
        </w:div>
        <w:div w:id="799762567">
          <w:marLeft w:val="0"/>
          <w:marRight w:val="0"/>
          <w:marTop w:val="0"/>
          <w:marBottom w:val="0"/>
          <w:divBdr>
            <w:top w:val="none" w:sz="0" w:space="0" w:color="auto"/>
            <w:left w:val="none" w:sz="0" w:space="0" w:color="auto"/>
            <w:bottom w:val="none" w:sz="0" w:space="0" w:color="auto"/>
            <w:right w:val="none" w:sz="0" w:space="0" w:color="auto"/>
          </w:divBdr>
        </w:div>
        <w:div w:id="866212273">
          <w:marLeft w:val="0"/>
          <w:marRight w:val="0"/>
          <w:marTop w:val="0"/>
          <w:marBottom w:val="0"/>
          <w:divBdr>
            <w:top w:val="none" w:sz="0" w:space="0" w:color="auto"/>
            <w:left w:val="none" w:sz="0" w:space="0" w:color="auto"/>
            <w:bottom w:val="none" w:sz="0" w:space="0" w:color="auto"/>
            <w:right w:val="none" w:sz="0" w:space="0" w:color="auto"/>
          </w:divBdr>
        </w:div>
        <w:div w:id="1025910158">
          <w:marLeft w:val="0"/>
          <w:marRight w:val="0"/>
          <w:marTop w:val="0"/>
          <w:marBottom w:val="0"/>
          <w:divBdr>
            <w:top w:val="none" w:sz="0" w:space="0" w:color="auto"/>
            <w:left w:val="none" w:sz="0" w:space="0" w:color="auto"/>
            <w:bottom w:val="none" w:sz="0" w:space="0" w:color="auto"/>
            <w:right w:val="none" w:sz="0" w:space="0" w:color="auto"/>
          </w:divBdr>
        </w:div>
        <w:div w:id="1066879203">
          <w:marLeft w:val="0"/>
          <w:marRight w:val="0"/>
          <w:marTop w:val="0"/>
          <w:marBottom w:val="0"/>
          <w:divBdr>
            <w:top w:val="none" w:sz="0" w:space="0" w:color="auto"/>
            <w:left w:val="none" w:sz="0" w:space="0" w:color="auto"/>
            <w:bottom w:val="none" w:sz="0" w:space="0" w:color="auto"/>
            <w:right w:val="none" w:sz="0" w:space="0" w:color="auto"/>
          </w:divBdr>
        </w:div>
        <w:div w:id="1462071185">
          <w:marLeft w:val="0"/>
          <w:marRight w:val="0"/>
          <w:marTop w:val="0"/>
          <w:marBottom w:val="0"/>
          <w:divBdr>
            <w:top w:val="none" w:sz="0" w:space="0" w:color="auto"/>
            <w:left w:val="none" w:sz="0" w:space="0" w:color="auto"/>
            <w:bottom w:val="none" w:sz="0" w:space="0" w:color="auto"/>
            <w:right w:val="none" w:sz="0" w:space="0" w:color="auto"/>
          </w:divBdr>
        </w:div>
        <w:div w:id="2007439700">
          <w:marLeft w:val="0"/>
          <w:marRight w:val="0"/>
          <w:marTop w:val="0"/>
          <w:marBottom w:val="0"/>
          <w:divBdr>
            <w:top w:val="none" w:sz="0" w:space="0" w:color="auto"/>
            <w:left w:val="none" w:sz="0" w:space="0" w:color="auto"/>
            <w:bottom w:val="none" w:sz="0" w:space="0" w:color="auto"/>
            <w:right w:val="none" w:sz="0" w:space="0" w:color="auto"/>
          </w:divBdr>
        </w:div>
      </w:divsChild>
    </w:div>
    <w:div w:id="1769811377">
      <w:bodyDiv w:val="1"/>
      <w:marLeft w:val="0"/>
      <w:marRight w:val="0"/>
      <w:marTop w:val="0"/>
      <w:marBottom w:val="0"/>
      <w:divBdr>
        <w:top w:val="none" w:sz="0" w:space="0" w:color="auto"/>
        <w:left w:val="none" w:sz="0" w:space="0" w:color="auto"/>
        <w:bottom w:val="none" w:sz="0" w:space="0" w:color="auto"/>
        <w:right w:val="none" w:sz="0" w:space="0" w:color="auto"/>
      </w:divBdr>
      <w:divsChild>
        <w:div w:id="1583028148">
          <w:marLeft w:val="0"/>
          <w:marRight w:val="0"/>
          <w:marTop w:val="0"/>
          <w:marBottom w:val="0"/>
          <w:divBdr>
            <w:top w:val="none" w:sz="0" w:space="0" w:color="auto"/>
            <w:left w:val="none" w:sz="0" w:space="0" w:color="auto"/>
            <w:bottom w:val="none" w:sz="0" w:space="0" w:color="auto"/>
            <w:right w:val="none" w:sz="0" w:space="0" w:color="auto"/>
          </w:divBdr>
        </w:div>
      </w:divsChild>
    </w:div>
    <w:div w:id="1771854438">
      <w:bodyDiv w:val="1"/>
      <w:marLeft w:val="0"/>
      <w:marRight w:val="0"/>
      <w:marTop w:val="0"/>
      <w:marBottom w:val="0"/>
      <w:divBdr>
        <w:top w:val="none" w:sz="0" w:space="0" w:color="auto"/>
        <w:left w:val="none" w:sz="0" w:space="0" w:color="auto"/>
        <w:bottom w:val="none" w:sz="0" w:space="0" w:color="auto"/>
        <w:right w:val="none" w:sz="0" w:space="0" w:color="auto"/>
      </w:divBdr>
      <w:divsChild>
        <w:div w:id="688877578">
          <w:marLeft w:val="0"/>
          <w:marRight w:val="0"/>
          <w:marTop w:val="0"/>
          <w:marBottom w:val="0"/>
          <w:divBdr>
            <w:top w:val="none" w:sz="0" w:space="0" w:color="auto"/>
            <w:left w:val="none" w:sz="0" w:space="0" w:color="auto"/>
            <w:bottom w:val="none" w:sz="0" w:space="0" w:color="auto"/>
            <w:right w:val="none" w:sz="0" w:space="0" w:color="auto"/>
          </w:divBdr>
        </w:div>
      </w:divsChild>
    </w:div>
    <w:div w:id="1782143645">
      <w:bodyDiv w:val="1"/>
      <w:marLeft w:val="0"/>
      <w:marRight w:val="0"/>
      <w:marTop w:val="0"/>
      <w:marBottom w:val="0"/>
      <w:divBdr>
        <w:top w:val="none" w:sz="0" w:space="0" w:color="auto"/>
        <w:left w:val="none" w:sz="0" w:space="0" w:color="auto"/>
        <w:bottom w:val="none" w:sz="0" w:space="0" w:color="auto"/>
        <w:right w:val="none" w:sz="0" w:space="0" w:color="auto"/>
      </w:divBdr>
      <w:divsChild>
        <w:div w:id="1117329806">
          <w:marLeft w:val="0"/>
          <w:marRight w:val="0"/>
          <w:marTop w:val="0"/>
          <w:marBottom w:val="0"/>
          <w:divBdr>
            <w:top w:val="none" w:sz="0" w:space="0" w:color="auto"/>
            <w:left w:val="none" w:sz="0" w:space="0" w:color="auto"/>
            <w:bottom w:val="none" w:sz="0" w:space="0" w:color="auto"/>
            <w:right w:val="none" w:sz="0" w:space="0" w:color="auto"/>
          </w:divBdr>
        </w:div>
      </w:divsChild>
    </w:div>
    <w:div w:id="1785342558">
      <w:bodyDiv w:val="1"/>
      <w:marLeft w:val="0"/>
      <w:marRight w:val="0"/>
      <w:marTop w:val="0"/>
      <w:marBottom w:val="0"/>
      <w:divBdr>
        <w:top w:val="none" w:sz="0" w:space="0" w:color="auto"/>
        <w:left w:val="none" w:sz="0" w:space="0" w:color="auto"/>
        <w:bottom w:val="none" w:sz="0" w:space="0" w:color="auto"/>
        <w:right w:val="none" w:sz="0" w:space="0" w:color="auto"/>
      </w:divBdr>
      <w:divsChild>
        <w:div w:id="2087920385">
          <w:marLeft w:val="0"/>
          <w:marRight w:val="0"/>
          <w:marTop w:val="0"/>
          <w:marBottom w:val="0"/>
          <w:divBdr>
            <w:top w:val="none" w:sz="0" w:space="0" w:color="auto"/>
            <w:left w:val="none" w:sz="0" w:space="0" w:color="auto"/>
            <w:bottom w:val="none" w:sz="0" w:space="0" w:color="auto"/>
            <w:right w:val="none" w:sz="0" w:space="0" w:color="auto"/>
          </w:divBdr>
        </w:div>
      </w:divsChild>
    </w:div>
    <w:div w:id="1789542681">
      <w:bodyDiv w:val="1"/>
      <w:marLeft w:val="0"/>
      <w:marRight w:val="0"/>
      <w:marTop w:val="0"/>
      <w:marBottom w:val="0"/>
      <w:divBdr>
        <w:top w:val="none" w:sz="0" w:space="0" w:color="auto"/>
        <w:left w:val="none" w:sz="0" w:space="0" w:color="auto"/>
        <w:bottom w:val="none" w:sz="0" w:space="0" w:color="auto"/>
        <w:right w:val="none" w:sz="0" w:space="0" w:color="auto"/>
      </w:divBdr>
      <w:divsChild>
        <w:div w:id="1938055097">
          <w:marLeft w:val="0"/>
          <w:marRight w:val="0"/>
          <w:marTop w:val="0"/>
          <w:marBottom w:val="0"/>
          <w:divBdr>
            <w:top w:val="none" w:sz="0" w:space="0" w:color="auto"/>
            <w:left w:val="none" w:sz="0" w:space="0" w:color="auto"/>
            <w:bottom w:val="none" w:sz="0" w:space="0" w:color="auto"/>
            <w:right w:val="none" w:sz="0" w:space="0" w:color="auto"/>
          </w:divBdr>
        </w:div>
      </w:divsChild>
    </w:div>
    <w:div w:id="1791164872">
      <w:bodyDiv w:val="1"/>
      <w:marLeft w:val="0"/>
      <w:marRight w:val="0"/>
      <w:marTop w:val="0"/>
      <w:marBottom w:val="0"/>
      <w:divBdr>
        <w:top w:val="none" w:sz="0" w:space="0" w:color="auto"/>
        <w:left w:val="none" w:sz="0" w:space="0" w:color="auto"/>
        <w:bottom w:val="none" w:sz="0" w:space="0" w:color="auto"/>
        <w:right w:val="none" w:sz="0" w:space="0" w:color="auto"/>
      </w:divBdr>
      <w:divsChild>
        <w:div w:id="482284708">
          <w:marLeft w:val="0"/>
          <w:marRight w:val="0"/>
          <w:marTop w:val="0"/>
          <w:marBottom w:val="0"/>
          <w:divBdr>
            <w:top w:val="none" w:sz="0" w:space="0" w:color="auto"/>
            <w:left w:val="none" w:sz="0" w:space="0" w:color="auto"/>
            <w:bottom w:val="none" w:sz="0" w:space="0" w:color="auto"/>
            <w:right w:val="none" w:sz="0" w:space="0" w:color="auto"/>
          </w:divBdr>
        </w:div>
      </w:divsChild>
    </w:div>
    <w:div w:id="1792048465">
      <w:bodyDiv w:val="1"/>
      <w:marLeft w:val="0"/>
      <w:marRight w:val="0"/>
      <w:marTop w:val="0"/>
      <w:marBottom w:val="0"/>
      <w:divBdr>
        <w:top w:val="none" w:sz="0" w:space="0" w:color="auto"/>
        <w:left w:val="none" w:sz="0" w:space="0" w:color="auto"/>
        <w:bottom w:val="none" w:sz="0" w:space="0" w:color="auto"/>
        <w:right w:val="none" w:sz="0" w:space="0" w:color="auto"/>
      </w:divBdr>
      <w:divsChild>
        <w:div w:id="1044673100">
          <w:marLeft w:val="0"/>
          <w:marRight w:val="0"/>
          <w:marTop w:val="0"/>
          <w:marBottom w:val="0"/>
          <w:divBdr>
            <w:top w:val="none" w:sz="0" w:space="0" w:color="auto"/>
            <w:left w:val="none" w:sz="0" w:space="0" w:color="auto"/>
            <w:bottom w:val="none" w:sz="0" w:space="0" w:color="auto"/>
            <w:right w:val="none" w:sz="0" w:space="0" w:color="auto"/>
          </w:divBdr>
        </w:div>
      </w:divsChild>
    </w:div>
    <w:div w:id="1792048532">
      <w:bodyDiv w:val="1"/>
      <w:marLeft w:val="0"/>
      <w:marRight w:val="0"/>
      <w:marTop w:val="0"/>
      <w:marBottom w:val="0"/>
      <w:divBdr>
        <w:top w:val="none" w:sz="0" w:space="0" w:color="auto"/>
        <w:left w:val="none" w:sz="0" w:space="0" w:color="auto"/>
        <w:bottom w:val="none" w:sz="0" w:space="0" w:color="auto"/>
        <w:right w:val="none" w:sz="0" w:space="0" w:color="auto"/>
      </w:divBdr>
      <w:divsChild>
        <w:div w:id="1400594732">
          <w:marLeft w:val="0"/>
          <w:marRight w:val="0"/>
          <w:marTop w:val="0"/>
          <w:marBottom w:val="0"/>
          <w:divBdr>
            <w:top w:val="none" w:sz="0" w:space="0" w:color="auto"/>
            <w:left w:val="none" w:sz="0" w:space="0" w:color="auto"/>
            <w:bottom w:val="none" w:sz="0" w:space="0" w:color="auto"/>
            <w:right w:val="none" w:sz="0" w:space="0" w:color="auto"/>
          </w:divBdr>
        </w:div>
      </w:divsChild>
    </w:div>
    <w:div w:id="1795060059">
      <w:bodyDiv w:val="1"/>
      <w:marLeft w:val="0"/>
      <w:marRight w:val="0"/>
      <w:marTop w:val="0"/>
      <w:marBottom w:val="0"/>
      <w:divBdr>
        <w:top w:val="none" w:sz="0" w:space="0" w:color="auto"/>
        <w:left w:val="none" w:sz="0" w:space="0" w:color="auto"/>
        <w:bottom w:val="none" w:sz="0" w:space="0" w:color="auto"/>
        <w:right w:val="none" w:sz="0" w:space="0" w:color="auto"/>
      </w:divBdr>
      <w:divsChild>
        <w:div w:id="480969157">
          <w:marLeft w:val="0"/>
          <w:marRight w:val="0"/>
          <w:marTop w:val="0"/>
          <w:marBottom w:val="0"/>
          <w:divBdr>
            <w:top w:val="none" w:sz="0" w:space="0" w:color="auto"/>
            <w:left w:val="none" w:sz="0" w:space="0" w:color="auto"/>
            <w:bottom w:val="none" w:sz="0" w:space="0" w:color="auto"/>
            <w:right w:val="none" w:sz="0" w:space="0" w:color="auto"/>
          </w:divBdr>
        </w:div>
      </w:divsChild>
    </w:div>
    <w:div w:id="1804928960">
      <w:bodyDiv w:val="1"/>
      <w:marLeft w:val="0"/>
      <w:marRight w:val="0"/>
      <w:marTop w:val="0"/>
      <w:marBottom w:val="0"/>
      <w:divBdr>
        <w:top w:val="none" w:sz="0" w:space="0" w:color="auto"/>
        <w:left w:val="none" w:sz="0" w:space="0" w:color="auto"/>
        <w:bottom w:val="none" w:sz="0" w:space="0" w:color="auto"/>
        <w:right w:val="none" w:sz="0" w:space="0" w:color="auto"/>
      </w:divBdr>
      <w:divsChild>
        <w:div w:id="622079699">
          <w:marLeft w:val="0"/>
          <w:marRight w:val="0"/>
          <w:marTop w:val="0"/>
          <w:marBottom w:val="0"/>
          <w:divBdr>
            <w:top w:val="none" w:sz="0" w:space="0" w:color="auto"/>
            <w:left w:val="none" w:sz="0" w:space="0" w:color="auto"/>
            <w:bottom w:val="none" w:sz="0" w:space="0" w:color="auto"/>
            <w:right w:val="none" w:sz="0" w:space="0" w:color="auto"/>
          </w:divBdr>
        </w:div>
      </w:divsChild>
    </w:div>
    <w:div w:id="1806504246">
      <w:bodyDiv w:val="1"/>
      <w:marLeft w:val="0"/>
      <w:marRight w:val="0"/>
      <w:marTop w:val="0"/>
      <w:marBottom w:val="0"/>
      <w:divBdr>
        <w:top w:val="none" w:sz="0" w:space="0" w:color="auto"/>
        <w:left w:val="none" w:sz="0" w:space="0" w:color="auto"/>
        <w:bottom w:val="none" w:sz="0" w:space="0" w:color="auto"/>
        <w:right w:val="none" w:sz="0" w:space="0" w:color="auto"/>
      </w:divBdr>
      <w:divsChild>
        <w:div w:id="2033653200">
          <w:marLeft w:val="0"/>
          <w:marRight w:val="0"/>
          <w:marTop w:val="0"/>
          <w:marBottom w:val="0"/>
          <w:divBdr>
            <w:top w:val="none" w:sz="0" w:space="0" w:color="auto"/>
            <w:left w:val="none" w:sz="0" w:space="0" w:color="auto"/>
            <w:bottom w:val="none" w:sz="0" w:space="0" w:color="auto"/>
            <w:right w:val="none" w:sz="0" w:space="0" w:color="auto"/>
          </w:divBdr>
        </w:div>
      </w:divsChild>
    </w:div>
    <w:div w:id="1811483104">
      <w:bodyDiv w:val="1"/>
      <w:marLeft w:val="0"/>
      <w:marRight w:val="0"/>
      <w:marTop w:val="0"/>
      <w:marBottom w:val="0"/>
      <w:divBdr>
        <w:top w:val="none" w:sz="0" w:space="0" w:color="auto"/>
        <w:left w:val="none" w:sz="0" w:space="0" w:color="auto"/>
        <w:bottom w:val="none" w:sz="0" w:space="0" w:color="auto"/>
        <w:right w:val="none" w:sz="0" w:space="0" w:color="auto"/>
      </w:divBdr>
      <w:divsChild>
        <w:div w:id="1337684305">
          <w:marLeft w:val="0"/>
          <w:marRight w:val="0"/>
          <w:marTop w:val="0"/>
          <w:marBottom w:val="0"/>
          <w:divBdr>
            <w:top w:val="none" w:sz="0" w:space="0" w:color="auto"/>
            <w:left w:val="none" w:sz="0" w:space="0" w:color="auto"/>
            <w:bottom w:val="none" w:sz="0" w:space="0" w:color="auto"/>
            <w:right w:val="none" w:sz="0" w:space="0" w:color="auto"/>
          </w:divBdr>
        </w:div>
      </w:divsChild>
    </w:div>
    <w:div w:id="1815902098">
      <w:bodyDiv w:val="1"/>
      <w:marLeft w:val="0"/>
      <w:marRight w:val="0"/>
      <w:marTop w:val="0"/>
      <w:marBottom w:val="0"/>
      <w:divBdr>
        <w:top w:val="none" w:sz="0" w:space="0" w:color="auto"/>
        <w:left w:val="none" w:sz="0" w:space="0" w:color="auto"/>
        <w:bottom w:val="none" w:sz="0" w:space="0" w:color="auto"/>
        <w:right w:val="none" w:sz="0" w:space="0" w:color="auto"/>
      </w:divBdr>
      <w:divsChild>
        <w:div w:id="1779568534">
          <w:marLeft w:val="0"/>
          <w:marRight w:val="0"/>
          <w:marTop w:val="0"/>
          <w:marBottom w:val="0"/>
          <w:divBdr>
            <w:top w:val="none" w:sz="0" w:space="0" w:color="auto"/>
            <w:left w:val="none" w:sz="0" w:space="0" w:color="auto"/>
            <w:bottom w:val="none" w:sz="0" w:space="0" w:color="auto"/>
            <w:right w:val="none" w:sz="0" w:space="0" w:color="auto"/>
          </w:divBdr>
        </w:div>
      </w:divsChild>
    </w:div>
    <w:div w:id="1822967395">
      <w:bodyDiv w:val="1"/>
      <w:marLeft w:val="0"/>
      <w:marRight w:val="0"/>
      <w:marTop w:val="0"/>
      <w:marBottom w:val="0"/>
      <w:divBdr>
        <w:top w:val="none" w:sz="0" w:space="0" w:color="auto"/>
        <w:left w:val="none" w:sz="0" w:space="0" w:color="auto"/>
        <w:bottom w:val="none" w:sz="0" w:space="0" w:color="auto"/>
        <w:right w:val="none" w:sz="0" w:space="0" w:color="auto"/>
      </w:divBdr>
      <w:divsChild>
        <w:div w:id="795491078">
          <w:marLeft w:val="0"/>
          <w:marRight w:val="0"/>
          <w:marTop w:val="0"/>
          <w:marBottom w:val="0"/>
          <w:divBdr>
            <w:top w:val="none" w:sz="0" w:space="0" w:color="auto"/>
            <w:left w:val="none" w:sz="0" w:space="0" w:color="auto"/>
            <w:bottom w:val="none" w:sz="0" w:space="0" w:color="auto"/>
            <w:right w:val="none" w:sz="0" w:space="0" w:color="auto"/>
          </w:divBdr>
        </w:div>
      </w:divsChild>
    </w:div>
    <w:div w:id="1831212503">
      <w:bodyDiv w:val="1"/>
      <w:marLeft w:val="0"/>
      <w:marRight w:val="0"/>
      <w:marTop w:val="0"/>
      <w:marBottom w:val="0"/>
      <w:divBdr>
        <w:top w:val="none" w:sz="0" w:space="0" w:color="auto"/>
        <w:left w:val="none" w:sz="0" w:space="0" w:color="auto"/>
        <w:bottom w:val="none" w:sz="0" w:space="0" w:color="auto"/>
        <w:right w:val="none" w:sz="0" w:space="0" w:color="auto"/>
      </w:divBdr>
      <w:divsChild>
        <w:div w:id="997421333">
          <w:marLeft w:val="0"/>
          <w:marRight w:val="0"/>
          <w:marTop w:val="0"/>
          <w:marBottom w:val="0"/>
          <w:divBdr>
            <w:top w:val="none" w:sz="0" w:space="0" w:color="auto"/>
            <w:left w:val="none" w:sz="0" w:space="0" w:color="auto"/>
            <w:bottom w:val="none" w:sz="0" w:space="0" w:color="auto"/>
            <w:right w:val="none" w:sz="0" w:space="0" w:color="auto"/>
          </w:divBdr>
        </w:div>
      </w:divsChild>
    </w:div>
    <w:div w:id="1831826305">
      <w:bodyDiv w:val="1"/>
      <w:marLeft w:val="0"/>
      <w:marRight w:val="0"/>
      <w:marTop w:val="0"/>
      <w:marBottom w:val="0"/>
      <w:divBdr>
        <w:top w:val="none" w:sz="0" w:space="0" w:color="auto"/>
        <w:left w:val="none" w:sz="0" w:space="0" w:color="auto"/>
        <w:bottom w:val="none" w:sz="0" w:space="0" w:color="auto"/>
        <w:right w:val="none" w:sz="0" w:space="0" w:color="auto"/>
      </w:divBdr>
      <w:divsChild>
        <w:div w:id="335546745">
          <w:marLeft w:val="0"/>
          <w:marRight w:val="0"/>
          <w:marTop w:val="0"/>
          <w:marBottom w:val="0"/>
          <w:divBdr>
            <w:top w:val="none" w:sz="0" w:space="0" w:color="auto"/>
            <w:left w:val="none" w:sz="0" w:space="0" w:color="auto"/>
            <w:bottom w:val="none" w:sz="0" w:space="0" w:color="auto"/>
            <w:right w:val="none" w:sz="0" w:space="0" w:color="auto"/>
          </w:divBdr>
        </w:div>
      </w:divsChild>
    </w:div>
    <w:div w:id="1832990282">
      <w:bodyDiv w:val="1"/>
      <w:marLeft w:val="0"/>
      <w:marRight w:val="0"/>
      <w:marTop w:val="0"/>
      <w:marBottom w:val="0"/>
      <w:divBdr>
        <w:top w:val="none" w:sz="0" w:space="0" w:color="auto"/>
        <w:left w:val="none" w:sz="0" w:space="0" w:color="auto"/>
        <w:bottom w:val="none" w:sz="0" w:space="0" w:color="auto"/>
        <w:right w:val="none" w:sz="0" w:space="0" w:color="auto"/>
      </w:divBdr>
      <w:divsChild>
        <w:div w:id="1999765864">
          <w:marLeft w:val="0"/>
          <w:marRight w:val="0"/>
          <w:marTop w:val="0"/>
          <w:marBottom w:val="0"/>
          <w:divBdr>
            <w:top w:val="none" w:sz="0" w:space="0" w:color="auto"/>
            <w:left w:val="none" w:sz="0" w:space="0" w:color="auto"/>
            <w:bottom w:val="none" w:sz="0" w:space="0" w:color="auto"/>
            <w:right w:val="none" w:sz="0" w:space="0" w:color="auto"/>
          </w:divBdr>
        </w:div>
      </w:divsChild>
    </w:div>
    <w:div w:id="1834755968">
      <w:bodyDiv w:val="1"/>
      <w:marLeft w:val="0"/>
      <w:marRight w:val="0"/>
      <w:marTop w:val="0"/>
      <w:marBottom w:val="0"/>
      <w:divBdr>
        <w:top w:val="none" w:sz="0" w:space="0" w:color="auto"/>
        <w:left w:val="none" w:sz="0" w:space="0" w:color="auto"/>
        <w:bottom w:val="none" w:sz="0" w:space="0" w:color="auto"/>
        <w:right w:val="none" w:sz="0" w:space="0" w:color="auto"/>
      </w:divBdr>
      <w:divsChild>
        <w:div w:id="439494021">
          <w:marLeft w:val="0"/>
          <w:marRight w:val="0"/>
          <w:marTop w:val="0"/>
          <w:marBottom w:val="0"/>
          <w:divBdr>
            <w:top w:val="none" w:sz="0" w:space="0" w:color="auto"/>
            <w:left w:val="none" w:sz="0" w:space="0" w:color="auto"/>
            <w:bottom w:val="none" w:sz="0" w:space="0" w:color="auto"/>
            <w:right w:val="none" w:sz="0" w:space="0" w:color="auto"/>
          </w:divBdr>
        </w:div>
      </w:divsChild>
    </w:div>
    <w:div w:id="1834949077">
      <w:bodyDiv w:val="1"/>
      <w:marLeft w:val="0"/>
      <w:marRight w:val="0"/>
      <w:marTop w:val="0"/>
      <w:marBottom w:val="0"/>
      <w:divBdr>
        <w:top w:val="none" w:sz="0" w:space="0" w:color="auto"/>
        <w:left w:val="none" w:sz="0" w:space="0" w:color="auto"/>
        <w:bottom w:val="none" w:sz="0" w:space="0" w:color="auto"/>
        <w:right w:val="none" w:sz="0" w:space="0" w:color="auto"/>
      </w:divBdr>
      <w:divsChild>
        <w:div w:id="1806657840">
          <w:marLeft w:val="0"/>
          <w:marRight w:val="0"/>
          <w:marTop w:val="0"/>
          <w:marBottom w:val="0"/>
          <w:divBdr>
            <w:top w:val="none" w:sz="0" w:space="0" w:color="auto"/>
            <w:left w:val="none" w:sz="0" w:space="0" w:color="auto"/>
            <w:bottom w:val="none" w:sz="0" w:space="0" w:color="auto"/>
            <w:right w:val="none" w:sz="0" w:space="0" w:color="auto"/>
          </w:divBdr>
        </w:div>
      </w:divsChild>
    </w:div>
    <w:div w:id="1837301883">
      <w:bodyDiv w:val="1"/>
      <w:marLeft w:val="0"/>
      <w:marRight w:val="0"/>
      <w:marTop w:val="0"/>
      <w:marBottom w:val="0"/>
      <w:divBdr>
        <w:top w:val="none" w:sz="0" w:space="0" w:color="auto"/>
        <w:left w:val="none" w:sz="0" w:space="0" w:color="auto"/>
        <w:bottom w:val="none" w:sz="0" w:space="0" w:color="auto"/>
        <w:right w:val="none" w:sz="0" w:space="0" w:color="auto"/>
      </w:divBdr>
      <w:divsChild>
        <w:div w:id="356859424">
          <w:marLeft w:val="0"/>
          <w:marRight w:val="0"/>
          <w:marTop w:val="0"/>
          <w:marBottom w:val="0"/>
          <w:divBdr>
            <w:top w:val="none" w:sz="0" w:space="0" w:color="auto"/>
            <w:left w:val="none" w:sz="0" w:space="0" w:color="auto"/>
            <w:bottom w:val="none" w:sz="0" w:space="0" w:color="auto"/>
            <w:right w:val="none" w:sz="0" w:space="0" w:color="auto"/>
          </w:divBdr>
        </w:div>
      </w:divsChild>
    </w:div>
    <w:div w:id="1842114910">
      <w:bodyDiv w:val="1"/>
      <w:marLeft w:val="0"/>
      <w:marRight w:val="0"/>
      <w:marTop w:val="0"/>
      <w:marBottom w:val="0"/>
      <w:divBdr>
        <w:top w:val="none" w:sz="0" w:space="0" w:color="auto"/>
        <w:left w:val="none" w:sz="0" w:space="0" w:color="auto"/>
        <w:bottom w:val="none" w:sz="0" w:space="0" w:color="auto"/>
        <w:right w:val="none" w:sz="0" w:space="0" w:color="auto"/>
      </w:divBdr>
      <w:divsChild>
        <w:div w:id="396435351">
          <w:marLeft w:val="0"/>
          <w:marRight w:val="0"/>
          <w:marTop w:val="0"/>
          <w:marBottom w:val="0"/>
          <w:divBdr>
            <w:top w:val="none" w:sz="0" w:space="0" w:color="auto"/>
            <w:left w:val="none" w:sz="0" w:space="0" w:color="auto"/>
            <w:bottom w:val="none" w:sz="0" w:space="0" w:color="auto"/>
            <w:right w:val="none" w:sz="0" w:space="0" w:color="auto"/>
          </w:divBdr>
        </w:div>
      </w:divsChild>
    </w:div>
    <w:div w:id="1856575911">
      <w:bodyDiv w:val="1"/>
      <w:marLeft w:val="0"/>
      <w:marRight w:val="0"/>
      <w:marTop w:val="0"/>
      <w:marBottom w:val="0"/>
      <w:divBdr>
        <w:top w:val="none" w:sz="0" w:space="0" w:color="auto"/>
        <w:left w:val="none" w:sz="0" w:space="0" w:color="auto"/>
        <w:bottom w:val="none" w:sz="0" w:space="0" w:color="auto"/>
        <w:right w:val="none" w:sz="0" w:space="0" w:color="auto"/>
      </w:divBdr>
      <w:divsChild>
        <w:div w:id="1801875997">
          <w:marLeft w:val="0"/>
          <w:marRight w:val="0"/>
          <w:marTop w:val="0"/>
          <w:marBottom w:val="0"/>
          <w:divBdr>
            <w:top w:val="none" w:sz="0" w:space="0" w:color="auto"/>
            <w:left w:val="none" w:sz="0" w:space="0" w:color="auto"/>
            <w:bottom w:val="none" w:sz="0" w:space="0" w:color="auto"/>
            <w:right w:val="none" w:sz="0" w:space="0" w:color="auto"/>
          </w:divBdr>
        </w:div>
      </w:divsChild>
    </w:div>
    <w:div w:id="1858420469">
      <w:bodyDiv w:val="1"/>
      <w:marLeft w:val="0"/>
      <w:marRight w:val="0"/>
      <w:marTop w:val="0"/>
      <w:marBottom w:val="0"/>
      <w:divBdr>
        <w:top w:val="none" w:sz="0" w:space="0" w:color="auto"/>
        <w:left w:val="none" w:sz="0" w:space="0" w:color="auto"/>
        <w:bottom w:val="none" w:sz="0" w:space="0" w:color="auto"/>
        <w:right w:val="none" w:sz="0" w:space="0" w:color="auto"/>
      </w:divBdr>
      <w:divsChild>
        <w:div w:id="1559441678">
          <w:marLeft w:val="0"/>
          <w:marRight w:val="0"/>
          <w:marTop w:val="0"/>
          <w:marBottom w:val="0"/>
          <w:divBdr>
            <w:top w:val="none" w:sz="0" w:space="0" w:color="auto"/>
            <w:left w:val="none" w:sz="0" w:space="0" w:color="auto"/>
            <w:bottom w:val="none" w:sz="0" w:space="0" w:color="auto"/>
            <w:right w:val="none" w:sz="0" w:space="0" w:color="auto"/>
          </w:divBdr>
        </w:div>
      </w:divsChild>
    </w:div>
    <w:div w:id="1866556783">
      <w:bodyDiv w:val="1"/>
      <w:marLeft w:val="0"/>
      <w:marRight w:val="0"/>
      <w:marTop w:val="0"/>
      <w:marBottom w:val="0"/>
      <w:divBdr>
        <w:top w:val="none" w:sz="0" w:space="0" w:color="auto"/>
        <w:left w:val="none" w:sz="0" w:space="0" w:color="auto"/>
        <w:bottom w:val="none" w:sz="0" w:space="0" w:color="auto"/>
        <w:right w:val="none" w:sz="0" w:space="0" w:color="auto"/>
      </w:divBdr>
      <w:divsChild>
        <w:div w:id="104228057">
          <w:marLeft w:val="0"/>
          <w:marRight w:val="0"/>
          <w:marTop w:val="0"/>
          <w:marBottom w:val="0"/>
          <w:divBdr>
            <w:top w:val="none" w:sz="0" w:space="0" w:color="auto"/>
            <w:left w:val="none" w:sz="0" w:space="0" w:color="auto"/>
            <w:bottom w:val="none" w:sz="0" w:space="0" w:color="auto"/>
            <w:right w:val="none" w:sz="0" w:space="0" w:color="auto"/>
          </w:divBdr>
        </w:div>
      </w:divsChild>
    </w:div>
    <w:div w:id="1869372848">
      <w:bodyDiv w:val="1"/>
      <w:marLeft w:val="0"/>
      <w:marRight w:val="0"/>
      <w:marTop w:val="0"/>
      <w:marBottom w:val="0"/>
      <w:divBdr>
        <w:top w:val="none" w:sz="0" w:space="0" w:color="auto"/>
        <w:left w:val="none" w:sz="0" w:space="0" w:color="auto"/>
        <w:bottom w:val="none" w:sz="0" w:space="0" w:color="auto"/>
        <w:right w:val="none" w:sz="0" w:space="0" w:color="auto"/>
      </w:divBdr>
      <w:divsChild>
        <w:div w:id="700207039">
          <w:marLeft w:val="0"/>
          <w:marRight w:val="0"/>
          <w:marTop w:val="0"/>
          <w:marBottom w:val="0"/>
          <w:divBdr>
            <w:top w:val="none" w:sz="0" w:space="0" w:color="auto"/>
            <w:left w:val="none" w:sz="0" w:space="0" w:color="auto"/>
            <w:bottom w:val="none" w:sz="0" w:space="0" w:color="auto"/>
            <w:right w:val="none" w:sz="0" w:space="0" w:color="auto"/>
          </w:divBdr>
        </w:div>
      </w:divsChild>
    </w:div>
    <w:div w:id="1871986199">
      <w:bodyDiv w:val="1"/>
      <w:marLeft w:val="0"/>
      <w:marRight w:val="0"/>
      <w:marTop w:val="0"/>
      <w:marBottom w:val="0"/>
      <w:divBdr>
        <w:top w:val="none" w:sz="0" w:space="0" w:color="auto"/>
        <w:left w:val="none" w:sz="0" w:space="0" w:color="auto"/>
        <w:bottom w:val="none" w:sz="0" w:space="0" w:color="auto"/>
        <w:right w:val="none" w:sz="0" w:space="0" w:color="auto"/>
      </w:divBdr>
      <w:divsChild>
        <w:div w:id="1123882936">
          <w:marLeft w:val="0"/>
          <w:marRight w:val="0"/>
          <w:marTop w:val="0"/>
          <w:marBottom w:val="0"/>
          <w:divBdr>
            <w:top w:val="none" w:sz="0" w:space="0" w:color="auto"/>
            <w:left w:val="none" w:sz="0" w:space="0" w:color="auto"/>
            <w:bottom w:val="none" w:sz="0" w:space="0" w:color="auto"/>
            <w:right w:val="none" w:sz="0" w:space="0" w:color="auto"/>
          </w:divBdr>
        </w:div>
      </w:divsChild>
    </w:div>
    <w:div w:id="1874070771">
      <w:bodyDiv w:val="1"/>
      <w:marLeft w:val="0"/>
      <w:marRight w:val="0"/>
      <w:marTop w:val="0"/>
      <w:marBottom w:val="0"/>
      <w:divBdr>
        <w:top w:val="none" w:sz="0" w:space="0" w:color="auto"/>
        <w:left w:val="none" w:sz="0" w:space="0" w:color="auto"/>
        <w:bottom w:val="none" w:sz="0" w:space="0" w:color="auto"/>
        <w:right w:val="none" w:sz="0" w:space="0" w:color="auto"/>
      </w:divBdr>
      <w:divsChild>
        <w:div w:id="1099716096">
          <w:marLeft w:val="0"/>
          <w:marRight w:val="0"/>
          <w:marTop w:val="0"/>
          <w:marBottom w:val="0"/>
          <w:divBdr>
            <w:top w:val="none" w:sz="0" w:space="0" w:color="auto"/>
            <w:left w:val="none" w:sz="0" w:space="0" w:color="auto"/>
            <w:bottom w:val="none" w:sz="0" w:space="0" w:color="auto"/>
            <w:right w:val="none" w:sz="0" w:space="0" w:color="auto"/>
          </w:divBdr>
        </w:div>
      </w:divsChild>
    </w:div>
    <w:div w:id="1879122724">
      <w:bodyDiv w:val="1"/>
      <w:marLeft w:val="0"/>
      <w:marRight w:val="0"/>
      <w:marTop w:val="0"/>
      <w:marBottom w:val="0"/>
      <w:divBdr>
        <w:top w:val="none" w:sz="0" w:space="0" w:color="auto"/>
        <w:left w:val="none" w:sz="0" w:space="0" w:color="auto"/>
        <w:bottom w:val="none" w:sz="0" w:space="0" w:color="auto"/>
        <w:right w:val="none" w:sz="0" w:space="0" w:color="auto"/>
      </w:divBdr>
      <w:divsChild>
        <w:div w:id="838807758">
          <w:marLeft w:val="0"/>
          <w:marRight w:val="0"/>
          <w:marTop w:val="0"/>
          <w:marBottom w:val="0"/>
          <w:divBdr>
            <w:top w:val="none" w:sz="0" w:space="0" w:color="auto"/>
            <w:left w:val="none" w:sz="0" w:space="0" w:color="auto"/>
            <w:bottom w:val="none" w:sz="0" w:space="0" w:color="auto"/>
            <w:right w:val="none" w:sz="0" w:space="0" w:color="auto"/>
          </w:divBdr>
        </w:div>
      </w:divsChild>
    </w:div>
    <w:div w:id="1879202644">
      <w:bodyDiv w:val="1"/>
      <w:marLeft w:val="0"/>
      <w:marRight w:val="0"/>
      <w:marTop w:val="0"/>
      <w:marBottom w:val="0"/>
      <w:divBdr>
        <w:top w:val="none" w:sz="0" w:space="0" w:color="auto"/>
        <w:left w:val="none" w:sz="0" w:space="0" w:color="auto"/>
        <w:bottom w:val="none" w:sz="0" w:space="0" w:color="auto"/>
        <w:right w:val="none" w:sz="0" w:space="0" w:color="auto"/>
      </w:divBdr>
      <w:divsChild>
        <w:div w:id="1577546673">
          <w:marLeft w:val="0"/>
          <w:marRight w:val="0"/>
          <w:marTop w:val="0"/>
          <w:marBottom w:val="0"/>
          <w:divBdr>
            <w:top w:val="none" w:sz="0" w:space="0" w:color="auto"/>
            <w:left w:val="none" w:sz="0" w:space="0" w:color="auto"/>
            <w:bottom w:val="none" w:sz="0" w:space="0" w:color="auto"/>
            <w:right w:val="none" w:sz="0" w:space="0" w:color="auto"/>
          </w:divBdr>
        </w:div>
      </w:divsChild>
    </w:div>
    <w:div w:id="1889099153">
      <w:bodyDiv w:val="1"/>
      <w:marLeft w:val="0"/>
      <w:marRight w:val="0"/>
      <w:marTop w:val="0"/>
      <w:marBottom w:val="0"/>
      <w:divBdr>
        <w:top w:val="none" w:sz="0" w:space="0" w:color="auto"/>
        <w:left w:val="none" w:sz="0" w:space="0" w:color="auto"/>
        <w:bottom w:val="none" w:sz="0" w:space="0" w:color="auto"/>
        <w:right w:val="none" w:sz="0" w:space="0" w:color="auto"/>
      </w:divBdr>
      <w:divsChild>
        <w:div w:id="1763917658">
          <w:marLeft w:val="0"/>
          <w:marRight w:val="0"/>
          <w:marTop w:val="0"/>
          <w:marBottom w:val="0"/>
          <w:divBdr>
            <w:top w:val="none" w:sz="0" w:space="0" w:color="auto"/>
            <w:left w:val="none" w:sz="0" w:space="0" w:color="auto"/>
            <w:bottom w:val="none" w:sz="0" w:space="0" w:color="auto"/>
            <w:right w:val="none" w:sz="0" w:space="0" w:color="auto"/>
          </w:divBdr>
        </w:div>
      </w:divsChild>
    </w:div>
    <w:div w:id="1890532500">
      <w:bodyDiv w:val="1"/>
      <w:marLeft w:val="0"/>
      <w:marRight w:val="0"/>
      <w:marTop w:val="0"/>
      <w:marBottom w:val="0"/>
      <w:divBdr>
        <w:top w:val="none" w:sz="0" w:space="0" w:color="auto"/>
        <w:left w:val="none" w:sz="0" w:space="0" w:color="auto"/>
        <w:bottom w:val="none" w:sz="0" w:space="0" w:color="auto"/>
        <w:right w:val="none" w:sz="0" w:space="0" w:color="auto"/>
      </w:divBdr>
      <w:divsChild>
        <w:div w:id="206527858">
          <w:marLeft w:val="0"/>
          <w:marRight w:val="0"/>
          <w:marTop w:val="0"/>
          <w:marBottom w:val="0"/>
          <w:divBdr>
            <w:top w:val="none" w:sz="0" w:space="0" w:color="auto"/>
            <w:left w:val="none" w:sz="0" w:space="0" w:color="auto"/>
            <w:bottom w:val="none" w:sz="0" w:space="0" w:color="auto"/>
            <w:right w:val="none" w:sz="0" w:space="0" w:color="auto"/>
          </w:divBdr>
        </w:div>
      </w:divsChild>
    </w:div>
    <w:div w:id="1891187105">
      <w:bodyDiv w:val="1"/>
      <w:marLeft w:val="0"/>
      <w:marRight w:val="0"/>
      <w:marTop w:val="0"/>
      <w:marBottom w:val="0"/>
      <w:divBdr>
        <w:top w:val="none" w:sz="0" w:space="0" w:color="auto"/>
        <w:left w:val="none" w:sz="0" w:space="0" w:color="auto"/>
        <w:bottom w:val="none" w:sz="0" w:space="0" w:color="auto"/>
        <w:right w:val="none" w:sz="0" w:space="0" w:color="auto"/>
      </w:divBdr>
      <w:divsChild>
        <w:div w:id="1585992185">
          <w:marLeft w:val="0"/>
          <w:marRight w:val="0"/>
          <w:marTop w:val="0"/>
          <w:marBottom w:val="0"/>
          <w:divBdr>
            <w:top w:val="none" w:sz="0" w:space="0" w:color="auto"/>
            <w:left w:val="none" w:sz="0" w:space="0" w:color="auto"/>
            <w:bottom w:val="none" w:sz="0" w:space="0" w:color="auto"/>
            <w:right w:val="none" w:sz="0" w:space="0" w:color="auto"/>
          </w:divBdr>
        </w:div>
      </w:divsChild>
    </w:div>
    <w:div w:id="1897857172">
      <w:bodyDiv w:val="1"/>
      <w:marLeft w:val="0"/>
      <w:marRight w:val="0"/>
      <w:marTop w:val="0"/>
      <w:marBottom w:val="0"/>
      <w:divBdr>
        <w:top w:val="none" w:sz="0" w:space="0" w:color="auto"/>
        <w:left w:val="none" w:sz="0" w:space="0" w:color="auto"/>
        <w:bottom w:val="none" w:sz="0" w:space="0" w:color="auto"/>
        <w:right w:val="none" w:sz="0" w:space="0" w:color="auto"/>
      </w:divBdr>
      <w:divsChild>
        <w:div w:id="926381190">
          <w:marLeft w:val="0"/>
          <w:marRight w:val="0"/>
          <w:marTop w:val="0"/>
          <w:marBottom w:val="0"/>
          <w:divBdr>
            <w:top w:val="none" w:sz="0" w:space="0" w:color="auto"/>
            <w:left w:val="none" w:sz="0" w:space="0" w:color="auto"/>
            <w:bottom w:val="none" w:sz="0" w:space="0" w:color="auto"/>
            <w:right w:val="none" w:sz="0" w:space="0" w:color="auto"/>
          </w:divBdr>
        </w:div>
      </w:divsChild>
    </w:div>
    <w:div w:id="1901593030">
      <w:bodyDiv w:val="1"/>
      <w:marLeft w:val="0"/>
      <w:marRight w:val="0"/>
      <w:marTop w:val="0"/>
      <w:marBottom w:val="0"/>
      <w:divBdr>
        <w:top w:val="none" w:sz="0" w:space="0" w:color="auto"/>
        <w:left w:val="none" w:sz="0" w:space="0" w:color="auto"/>
        <w:bottom w:val="none" w:sz="0" w:space="0" w:color="auto"/>
        <w:right w:val="none" w:sz="0" w:space="0" w:color="auto"/>
      </w:divBdr>
      <w:divsChild>
        <w:div w:id="314728891">
          <w:marLeft w:val="0"/>
          <w:marRight w:val="0"/>
          <w:marTop w:val="0"/>
          <w:marBottom w:val="0"/>
          <w:divBdr>
            <w:top w:val="none" w:sz="0" w:space="0" w:color="auto"/>
            <w:left w:val="none" w:sz="0" w:space="0" w:color="auto"/>
            <w:bottom w:val="none" w:sz="0" w:space="0" w:color="auto"/>
            <w:right w:val="none" w:sz="0" w:space="0" w:color="auto"/>
          </w:divBdr>
        </w:div>
      </w:divsChild>
    </w:div>
    <w:div w:id="1911839749">
      <w:bodyDiv w:val="1"/>
      <w:marLeft w:val="0"/>
      <w:marRight w:val="0"/>
      <w:marTop w:val="0"/>
      <w:marBottom w:val="0"/>
      <w:divBdr>
        <w:top w:val="none" w:sz="0" w:space="0" w:color="auto"/>
        <w:left w:val="none" w:sz="0" w:space="0" w:color="auto"/>
        <w:bottom w:val="none" w:sz="0" w:space="0" w:color="auto"/>
        <w:right w:val="none" w:sz="0" w:space="0" w:color="auto"/>
      </w:divBdr>
      <w:divsChild>
        <w:div w:id="279650292">
          <w:marLeft w:val="0"/>
          <w:marRight w:val="0"/>
          <w:marTop w:val="0"/>
          <w:marBottom w:val="0"/>
          <w:divBdr>
            <w:top w:val="none" w:sz="0" w:space="0" w:color="auto"/>
            <w:left w:val="none" w:sz="0" w:space="0" w:color="auto"/>
            <w:bottom w:val="none" w:sz="0" w:space="0" w:color="auto"/>
            <w:right w:val="none" w:sz="0" w:space="0" w:color="auto"/>
          </w:divBdr>
        </w:div>
      </w:divsChild>
    </w:div>
    <w:div w:id="1932158616">
      <w:bodyDiv w:val="1"/>
      <w:marLeft w:val="0"/>
      <w:marRight w:val="0"/>
      <w:marTop w:val="0"/>
      <w:marBottom w:val="0"/>
      <w:divBdr>
        <w:top w:val="none" w:sz="0" w:space="0" w:color="auto"/>
        <w:left w:val="none" w:sz="0" w:space="0" w:color="auto"/>
        <w:bottom w:val="none" w:sz="0" w:space="0" w:color="auto"/>
        <w:right w:val="none" w:sz="0" w:space="0" w:color="auto"/>
      </w:divBdr>
      <w:divsChild>
        <w:div w:id="460153269">
          <w:marLeft w:val="0"/>
          <w:marRight w:val="0"/>
          <w:marTop w:val="0"/>
          <w:marBottom w:val="0"/>
          <w:divBdr>
            <w:top w:val="none" w:sz="0" w:space="0" w:color="auto"/>
            <w:left w:val="none" w:sz="0" w:space="0" w:color="auto"/>
            <w:bottom w:val="none" w:sz="0" w:space="0" w:color="auto"/>
            <w:right w:val="none" w:sz="0" w:space="0" w:color="auto"/>
          </w:divBdr>
          <w:divsChild>
            <w:div w:id="21368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56072">
      <w:bodyDiv w:val="1"/>
      <w:marLeft w:val="0"/>
      <w:marRight w:val="0"/>
      <w:marTop w:val="0"/>
      <w:marBottom w:val="0"/>
      <w:divBdr>
        <w:top w:val="none" w:sz="0" w:space="0" w:color="auto"/>
        <w:left w:val="none" w:sz="0" w:space="0" w:color="auto"/>
        <w:bottom w:val="none" w:sz="0" w:space="0" w:color="auto"/>
        <w:right w:val="none" w:sz="0" w:space="0" w:color="auto"/>
      </w:divBdr>
      <w:divsChild>
        <w:div w:id="1017655606">
          <w:marLeft w:val="0"/>
          <w:marRight w:val="0"/>
          <w:marTop w:val="0"/>
          <w:marBottom w:val="0"/>
          <w:divBdr>
            <w:top w:val="none" w:sz="0" w:space="0" w:color="auto"/>
            <w:left w:val="none" w:sz="0" w:space="0" w:color="auto"/>
            <w:bottom w:val="none" w:sz="0" w:space="0" w:color="auto"/>
            <w:right w:val="none" w:sz="0" w:space="0" w:color="auto"/>
          </w:divBdr>
        </w:div>
      </w:divsChild>
    </w:div>
    <w:div w:id="1938904700">
      <w:bodyDiv w:val="1"/>
      <w:marLeft w:val="0"/>
      <w:marRight w:val="0"/>
      <w:marTop w:val="0"/>
      <w:marBottom w:val="0"/>
      <w:divBdr>
        <w:top w:val="none" w:sz="0" w:space="0" w:color="auto"/>
        <w:left w:val="none" w:sz="0" w:space="0" w:color="auto"/>
        <w:bottom w:val="none" w:sz="0" w:space="0" w:color="auto"/>
        <w:right w:val="none" w:sz="0" w:space="0" w:color="auto"/>
      </w:divBdr>
      <w:divsChild>
        <w:div w:id="1110858458">
          <w:marLeft w:val="0"/>
          <w:marRight w:val="0"/>
          <w:marTop w:val="0"/>
          <w:marBottom w:val="0"/>
          <w:divBdr>
            <w:top w:val="none" w:sz="0" w:space="0" w:color="auto"/>
            <w:left w:val="none" w:sz="0" w:space="0" w:color="auto"/>
            <w:bottom w:val="none" w:sz="0" w:space="0" w:color="auto"/>
            <w:right w:val="none" w:sz="0" w:space="0" w:color="auto"/>
          </w:divBdr>
        </w:div>
      </w:divsChild>
    </w:div>
    <w:div w:id="1940795679">
      <w:bodyDiv w:val="1"/>
      <w:marLeft w:val="0"/>
      <w:marRight w:val="0"/>
      <w:marTop w:val="0"/>
      <w:marBottom w:val="0"/>
      <w:divBdr>
        <w:top w:val="none" w:sz="0" w:space="0" w:color="auto"/>
        <w:left w:val="none" w:sz="0" w:space="0" w:color="auto"/>
        <w:bottom w:val="none" w:sz="0" w:space="0" w:color="auto"/>
        <w:right w:val="none" w:sz="0" w:space="0" w:color="auto"/>
      </w:divBdr>
      <w:divsChild>
        <w:div w:id="960109936">
          <w:marLeft w:val="0"/>
          <w:marRight w:val="0"/>
          <w:marTop w:val="0"/>
          <w:marBottom w:val="0"/>
          <w:divBdr>
            <w:top w:val="none" w:sz="0" w:space="0" w:color="auto"/>
            <w:left w:val="none" w:sz="0" w:space="0" w:color="auto"/>
            <w:bottom w:val="none" w:sz="0" w:space="0" w:color="auto"/>
            <w:right w:val="none" w:sz="0" w:space="0" w:color="auto"/>
          </w:divBdr>
        </w:div>
      </w:divsChild>
    </w:div>
    <w:div w:id="1947274142">
      <w:bodyDiv w:val="1"/>
      <w:marLeft w:val="0"/>
      <w:marRight w:val="0"/>
      <w:marTop w:val="0"/>
      <w:marBottom w:val="0"/>
      <w:divBdr>
        <w:top w:val="none" w:sz="0" w:space="0" w:color="auto"/>
        <w:left w:val="none" w:sz="0" w:space="0" w:color="auto"/>
        <w:bottom w:val="none" w:sz="0" w:space="0" w:color="auto"/>
        <w:right w:val="none" w:sz="0" w:space="0" w:color="auto"/>
      </w:divBdr>
      <w:divsChild>
        <w:div w:id="1851330988">
          <w:marLeft w:val="0"/>
          <w:marRight w:val="0"/>
          <w:marTop w:val="0"/>
          <w:marBottom w:val="0"/>
          <w:divBdr>
            <w:top w:val="none" w:sz="0" w:space="0" w:color="auto"/>
            <w:left w:val="none" w:sz="0" w:space="0" w:color="auto"/>
            <w:bottom w:val="none" w:sz="0" w:space="0" w:color="auto"/>
            <w:right w:val="none" w:sz="0" w:space="0" w:color="auto"/>
          </w:divBdr>
          <w:divsChild>
            <w:div w:id="902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04031">
      <w:bodyDiv w:val="1"/>
      <w:marLeft w:val="0"/>
      <w:marRight w:val="0"/>
      <w:marTop w:val="0"/>
      <w:marBottom w:val="0"/>
      <w:divBdr>
        <w:top w:val="none" w:sz="0" w:space="0" w:color="auto"/>
        <w:left w:val="none" w:sz="0" w:space="0" w:color="auto"/>
        <w:bottom w:val="none" w:sz="0" w:space="0" w:color="auto"/>
        <w:right w:val="none" w:sz="0" w:space="0" w:color="auto"/>
      </w:divBdr>
      <w:divsChild>
        <w:div w:id="1090273578">
          <w:marLeft w:val="0"/>
          <w:marRight w:val="0"/>
          <w:marTop w:val="0"/>
          <w:marBottom w:val="0"/>
          <w:divBdr>
            <w:top w:val="none" w:sz="0" w:space="0" w:color="auto"/>
            <w:left w:val="none" w:sz="0" w:space="0" w:color="auto"/>
            <w:bottom w:val="none" w:sz="0" w:space="0" w:color="auto"/>
            <w:right w:val="none" w:sz="0" w:space="0" w:color="auto"/>
          </w:divBdr>
        </w:div>
      </w:divsChild>
    </w:div>
    <w:div w:id="1953591825">
      <w:bodyDiv w:val="1"/>
      <w:marLeft w:val="0"/>
      <w:marRight w:val="0"/>
      <w:marTop w:val="0"/>
      <w:marBottom w:val="0"/>
      <w:divBdr>
        <w:top w:val="none" w:sz="0" w:space="0" w:color="auto"/>
        <w:left w:val="none" w:sz="0" w:space="0" w:color="auto"/>
        <w:bottom w:val="none" w:sz="0" w:space="0" w:color="auto"/>
        <w:right w:val="none" w:sz="0" w:space="0" w:color="auto"/>
      </w:divBdr>
      <w:divsChild>
        <w:div w:id="291441584">
          <w:marLeft w:val="0"/>
          <w:marRight w:val="0"/>
          <w:marTop w:val="0"/>
          <w:marBottom w:val="0"/>
          <w:divBdr>
            <w:top w:val="none" w:sz="0" w:space="0" w:color="auto"/>
            <w:left w:val="none" w:sz="0" w:space="0" w:color="auto"/>
            <w:bottom w:val="none" w:sz="0" w:space="0" w:color="auto"/>
            <w:right w:val="none" w:sz="0" w:space="0" w:color="auto"/>
          </w:divBdr>
        </w:div>
      </w:divsChild>
    </w:div>
    <w:div w:id="1953977892">
      <w:bodyDiv w:val="1"/>
      <w:marLeft w:val="0"/>
      <w:marRight w:val="0"/>
      <w:marTop w:val="0"/>
      <w:marBottom w:val="0"/>
      <w:divBdr>
        <w:top w:val="none" w:sz="0" w:space="0" w:color="auto"/>
        <w:left w:val="none" w:sz="0" w:space="0" w:color="auto"/>
        <w:bottom w:val="none" w:sz="0" w:space="0" w:color="auto"/>
        <w:right w:val="none" w:sz="0" w:space="0" w:color="auto"/>
      </w:divBdr>
      <w:divsChild>
        <w:div w:id="1739016654">
          <w:marLeft w:val="0"/>
          <w:marRight w:val="0"/>
          <w:marTop w:val="0"/>
          <w:marBottom w:val="0"/>
          <w:divBdr>
            <w:top w:val="none" w:sz="0" w:space="0" w:color="auto"/>
            <w:left w:val="none" w:sz="0" w:space="0" w:color="auto"/>
            <w:bottom w:val="none" w:sz="0" w:space="0" w:color="auto"/>
            <w:right w:val="none" w:sz="0" w:space="0" w:color="auto"/>
          </w:divBdr>
        </w:div>
      </w:divsChild>
    </w:div>
    <w:div w:id="1955938699">
      <w:bodyDiv w:val="1"/>
      <w:marLeft w:val="0"/>
      <w:marRight w:val="0"/>
      <w:marTop w:val="0"/>
      <w:marBottom w:val="0"/>
      <w:divBdr>
        <w:top w:val="none" w:sz="0" w:space="0" w:color="auto"/>
        <w:left w:val="none" w:sz="0" w:space="0" w:color="auto"/>
        <w:bottom w:val="none" w:sz="0" w:space="0" w:color="auto"/>
        <w:right w:val="none" w:sz="0" w:space="0" w:color="auto"/>
      </w:divBdr>
      <w:divsChild>
        <w:div w:id="466438893">
          <w:marLeft w:val="0"/>
          <w:marRight w:val="0"/>
          <w:marTop w:val="0"/>
          <w:marBottom w:val="0"/>
          <w:divBdr>
            <w:top w:val="none" w:sz="0" w:space="0" w:color="auto"/>
            <w:left w:val="none" w:sz="0" w:space="0" w:color="auto"/>
            <w:bottom w:val="none" w:sz="0" w:space="0" w:color="auto"/>
            <w:right w:val="none" w:sz="0" w:space="0" w:color="auto"/>
          </w:divBdr>
        </w:div>
      </w:divsChild>
    </w:div>
    <w:div w:id="1958871824">
      <w:bodyDiv w:val="1"/>
      <w:marLeft w:val="0"/>
      <w:marRight w:val="0"/>
      <w:marTop w:val="0"/>
      <w:marBottom w:val="0"/>
      <w:divBdr>
        <w:top w:val="none" w:sz="0" w:space="0" w:color="auto"/>
        <w:left w:val="none" w:sz="0" w:space="0" w:color="auto"/>
        <w:bottom w:val="none" w:sz="0" w:space="0" w:color="auto"/>
        <w:right w:val="none" w:sz="0" w:space="0" w:color="auto"/>
      </w:divBdr>
      <w:divsChild>
        <w:div w:id="835262972">
          <w:marLeft w:val="0"/>
          <w:marRight w:val="0"/>
          <w:marTop w:val="0"/>
          <w:marBottom w:val="0"/>
          <w:divBdr>
            <w:top w:val="none" w:sz="0" w:space="0" w:color="auto"/>
            <w:left w:val="none" w:sz="0" w:space="0" w:color="auto"/>
            <w:bottom w:val="none" w:sz="0" w:space="0" w:color="auto"/>
            <w:right w:val="none" w:sz="0" w:space="0" w:color="auto"/>
          </w:divBdr>
        </w:div>
      </w:divsChild>
    </w:div>
    <w:div w:id="1962805072">
      <w:bodyDiv w:val="1"/>
      <w:marLeft w:val="0"/>
      <w:marRight w:val="0"/>
      <w:marTop w:val="0"/>
      <w:marBottom w:val="0"/>
      <w:divBdr>
        <w:top w:val="none" w:sz="0" w:space="0" w:color="auto"/>
        <w:left w:val="none" w:sz="0" w:space="0" w:color="auto"/>
        <w:bottom w:val="none" w:sz="0" w:space="0" w:color="auto"/>
        <w:right w:val="none" w:sz="0" w:space="0" w:color="auto"/>
      </w:divBdr>
      <w:divsChild>
        <w:div w:id="1089424823">
          <w:marLeft w:val="0"/>
          <w:marRight w:val="0"/>
          <w:marTop w:val="0"/>
          <w:marBottom w:val="0"/>
          <w:divBdr>
            <w:top w:val="none" w:sz="0" w:space="0" w:color="auto"/>
            <w:left w:val="none" w:sz="0" w:space="0" w:color="auto"/>
            <w:bottom w:val="none" w:sz="0" w:space="0" w:color="auto"/>
            <w:right w:val="none" w:sz="0" w:space="0" w:color="auto"/>
          </w:divBdr>
        </w:div>
      </w:divsChild>
    </w:div>
    <w:div w:id="1967739917">
      <w:bodyDiv w:val="1"/>
      <w:marLeft w:val="0"/>
      <w:marRight w:val="0"/>
      <w:marTop w:val="0"/>
      <w:marBottom w:val="0"/>
      <w:divBdr>
        <w:top w:val="none" w:sz="0" w:space="0" w:color="auto"/>
        <w:left w:val="none" w:sz="0" w:space="0" w:color="auto"/>
        <w:bottom w:val="none" w:sz="0" w:space="0" w:color="auto"/>
        <w:right w:val="none" w:sz="0" w:space="0" w:color="auto"/>
      </w:divBdr>
      <w:divsChild>
        <w:div w:id="1788813070">
          <w:marLeft w:val="0"/>
          <w:marRight w:val="0"/>
          <w:marTop w:val="0"/>
          <w:marBottom w:val="0"/>
          <w:divBdr>
            <w:top w:val="none" w:sz="0" w:space="0" w:color="auto"/>
            <w:left w:val="none" w:sz="0" w:space="0" w:color="auto"/>
            <w:bottom w:val="none" w:sz="0" w:space="0" w:color="auto"/>
            <w:right w:val="none" w:sz="0" w:space="0" w:color="auto"/>
          </w:divBdr>
        </w:div>
      </w:divsChild>
    </w:div>
    <w:div w:id="1968705458">
      <w:bodyDiv w:val="1"/>
      <w:marLeft w:val="0"/>
      <w:marRight w:val="0"/>
      <w:marTop w:val="0"/>
      <w:marBottom w:val="0"/>
      <w:divBdr>
        <w:top w:val="none" w:sz="0" w:space="0" w:color="auto"/>
        <w:left w:val="none" w:sz="0" w:space="0" w:color="auto"/>
        <w:bottom w:val="none" w:sz="0" w:space="0" w:color="auto"/>
        <w:right w:val="none" w:sz="0" w:space="0" w:color="auto"/>
      </w:divBdr>
      <w:divsChild>
        <w:div w:id="1795364935">
          <w:marLeft w:val="0"/>
          <w:marRight w:val="0"/>
          <w:marTop w:val="0"/>
          <w:marBottom w:val="0"/>
          <w:divBdr>
            <w:top w:val="none" w:sz="0" w:space="0" w:color="auto"/>
            <w:left w:val="none" w:sz="0" w:space="0" w:color="auto"/>
            <w:bottom w:val="none" w:sz="0" w:space="0" w:color="auto"/>
            <w:right w:val="none" w:sz="0" w:space="0" w:color="auto"/>
          </w:divBdr>
        </w:div>
      </w:divsChild>
    </w:div>
    <w:div w:id="1973292281">
      <w:bodyDiv w:val="1"/>
      <w:marLeft w:val="0"/>
      <w:marRight w:val="0"/>
      <w:marTop w:val="0"/>
      <w:marBottom w:val="0"/>
      <w:divBdr>
        <w:top w:val="none" w:sz="0" w:space="0" w:color="auto"/>
        <w:left w:val="none" w:sz="0" w:space="0" w:color="auto"/>
        <w:bottom w:val="none" w:sz="0" w:space="0" w:color="auto"/>
        <w:right w:val="none" w:sz="0" w:space="0" w:color="auto"/>
      </w:divBdr>
      <w:divsChild>
        <w:div w:id="1865169333">
          <w:marLeft w:val="0"/>
          <w:marRight w:val="0"/>
          <w:marTop w:val="0"/>
          <w:marBottom w:val="0"/>
          <w:divBdr>
            <w:top w:val="none" w:sz="0" w:space="0" w:color="auto"/>
            <w:left w:val="none" w:sz="0" w:space="0" w:color="auto"/>
            <w:bottom w:val="none" w:sz="0" w:space="0" w:color="auto"/>
            <w:right w:val="none" w:sz="0" w:space="0" w:color="auto"/>
          </w:divBdr>
        </w:div>
      </w:divsChild>
    </w:div>
    <w:div w:id="1985156966">
      <w:bodyDiv w:val="1"/>
      <w:marLeft w:val="0"/>
      <w:marRight w:val="0"/>
      <w:marTop w:val="0"/>
      <w:marBottom w:val="0"/>
      <w:divBdr>
        <w:top w:val="none" w:sz="0" w:space="0" w:color="auto"/>
        <w:left w:val="none" w:sz="0" w:space="0" w:color="auto"/>
        <w:bottom w:val="none" w:sz="0" w:space="0" w:color="auto"/>
        <w:right w:val="none" w:sz="0" w:space="0" w:color="auto"/>
      </w:divBdr>
      <w:divsChild>
        <w:div w:id="1299535164">
          <w:marLeft w:val="0"/>
          <w:marRight w:val="0"/>
          <w:marTop w:val="0"/>
          <w:marBottom w:val="0"/>
          <w:divBdr>
            <w:top w:val="none" w:sz="0" w:space="0" w:color="auto"/>
            <w:left w:val="none" w:sz="0" w:space="0" w:color="auto"/>
            <w:bottom w:val="none" w:sz="0" w:space="0" w:color="auto"/>
            <w:right w:val="none" w:sz="0" w:space="0" w:color="auto"/>
          </w:divBdr>
        </w:div>
      </w:divsChild>
    </w:div>
    <w:div w:id="1991667932">
      <w:bodyDiv w:val="1"/>
      <w:marLeft w:val="0"/>
      <w:marRight w:val="0"/>
      <w:marTop w:val="0"/>
      <w:marBottom w:val="0"/>
      <w:divBdr>
        <w:top w:val="none" w:sz="0" w:space="0" w:color="auto"/>
        <w:left w:val="none" w:sz="0" w:space="0" w:color="auto"/>
        <w:bottom w:val="none" w:sz="0" w:space="0" w:color="auto"/>
        <w:right w:val="none" w:sz="0" w:space="0" w:color="auto"/>
      </w:divBdr>
      <w:divsChild>
        <w:div w:id="963542114">
          <w:marLeft w:val="0"/>
          <w:marRight w:val="0"/>
          <w:marTop w:val="0"/>
          <w:marBottom w:val="0"/>
          <w:divBdr>
            <w:top w:val="none" w:sz="0" w:space="0" w:color="auto"/>
            <w:left w:val="none" w:sz="0" w:space="0" w:color="auto"/>
            <w:bottom w:val="none" w:sz="0" w:space="0" w:color="auto"/>
            <w:right w:val="none" w:sz="0" w:space="0" w:color="auto"/>
          </w:divBdr>
        </w:div>
      </w:divsChild>
    </w:div>
    <w:div w:id="1991783907">
      <w:bodyDiv w:val="1"/>
      <w:marLeft w:val="0"/>
      <w:marRight w:val="0"/>
      <w:marTop w:val="0"/>
      <w:marBottom w:val="0"/>
      <w:divBdr>
        <w:top w:val="none" w:sz="0" w:space="0" w:color="auto"/>
        <w:left w:val="none" w:sz="0" w:space="0" w:color="auto"/>
        <w:bottom w:val="none" w:sz="0" w:space="0" w:color="auto"/>
        <w:right w:val="none" w:sz="0" w:space="0" w:color="auto"/>
      </w:divBdr>
      <w:divsChild>
        <w:div w:id="1160199679">
          <w:marLeft w:val="0"/>
          <w:marRight w:val="0"/>
          <w:marTop w:val="0"/>
          <w:marBottom w:val="0"/>
          <w:divBdr>
            <w:top w:val="none" w:sz="0" w:space="0" w:color="auto"/>
            <w:left w:val="none" w:sz="0" w:space="0" w:color="auto"/>
            <w:bottom w:val="none" w:sz="0" w:space="0" w:color="auto"/>
            <w:right w:val="none" w:sz="0" w:space="0" w:color="auto"/>
          </w:divBdr>
        </w:div>
      </w:divsChild>
    </w:div>
    <w:div w:id="1993483746">
      <w:bodyDiv w:val="1"/>
      <w:marLeft w:val="0"/>
      <w:marRight w:val="0"/>
      <w:marTop w:val="0"/>
      <w:marBottom w:val="0"/>
      <w:divBdr>
        <w:top w:val="none" w:sz="0" w:space="0" w:color="auto"/>
        <w:left w:val="none" w:sz="0" w:space="0" w:color="auto"/>
        <w:bottom w:val="none" w:sz="0" w:space="0" w:color="auto"/>
        <w:right w:val="none" w:sz="0" w:space="0" w:color="auto"/>
      </w:divBdr>
      <w:divsChild>
        <w:div w:id="986394053">
          <w:marLeft w:val="0"/>
          <w:marRight w:val="0"/>
          <w:marTop w:val="0"/>
          <w:marBottom w:val="0"/>
          <w:divBdr>
            <w:top w:val="none" w:sz="0" w:space="0" w:color="auto"/>
            <w:left w:val="none" w:sz="0" w:space="0" w:color="auto"/>
            <w:bottom w:val="none" w:sz="0" w:space="0" w:color="auto"/>
            <w:right w:val="none" w:sz="0" w:space="0" w:color="auto"/>
          </w:divBdr>
        </w:div>
      </w:divsChild>
    </w:div>
    <w:div w:id="1997371737">
      <w:bodyDiv w:val="1"/>
      <w:marLeft w:val="0"/>
      <w:marRight w:val="0"/>
      <w:marTop w:val="0"/>
      <w:marBottom w:val="0"/>
      <w:divBdr>
        <w:top w:val="none" w:sz="0" w:space="0" w:color="auto"/>
        <w:left w:val="none" w:sz="0" w:space="0" w:color="auto"/>
        <w:bottom w:val="none" w:sz="0" w:space="0" w:color="auto"/>
        <w:right w:val="none" w:sz="0" w:space="0" w:color="auto"/>
      </w:divBdr>
      <w:divsChild>
        <w:div w:id="1180241143">
          <w:marLeft w:val="0"/>
          <w:marRight w:val="0"/>
          <w:marTop w:val="0"/>
          <w:marBottom w:val="0"/>
          <w:divBdr>
            <w:top w:val="none" w:sz="0" w:space="0" w:color="auto"/>
            <w:left w:val="none" w:sz="0" w:space="0" w:color="auto"/>
            <w:bottom w:val="none" w:sz="0" w:space="0" w:color="auto"/>
            <w:right w:val="none" w:sz="0" w:space="0" w:color="auto"/>
          </w:divBdr>
        </w:div>
      </w:divsChild>
    </w:div>
    <w:div w:id="1999728443">
      <w:bodyDiv w:val="1"/>
      <w:marLeft w:val="0"/>
      <w:marRight w:val="0"/>
      <w:marTop w:val="0"/>
      <w:marBottom w:val="0"/>
      <w:divBdr>
        <w:top w:val="none" w:sz="0" w:space="0" w:color="auto"/>
        <w:left w:val="none" w:sz="0" w:space="0" w:color="auto"/>
        <w:bottom w:val="none" w:sz="0" w:space="0" w:color="auto"/>
        <w:right w:val="none" w:sz="0" w:space="0" w:color="auto"/>
      </w:divBdr>
      <w:divsChild>
        <w:div w:id="1107888742">
          <w:marLeft w:val="0"/>
          <w:marRight w:val="0"/>
          <w:marTop w:val="0"/>
          <w:marBottom w:val="0"/>
          <w:divBdr>
            <w:top w:val="none" w:sz="0" w:space="0" w:color="auto"/>
            <w:left w:val="none" w:sz="0" w:space="0" w:color="auto"/>
            <w:bottom w:val="none" w:sz="0" w:space="0" w:color="auto"/>
            <w:right w:val="none" w:sz="0" w:space="0" w:color="auto"/>
          </w:divBdr>
        </w:div>
      </w:divsChild>
    </w:div>
    <w:div w:id="1999770122">
      <w:bodyDiv w:val="1"/>
      <w:marLeft w:val="0"/>
      <w:marRight w:val="0"/>
      <w:marTop w:val="0"/>
      <w:marBottom w:val="0"/>
      <w:divBdr>
        <w:top w:val="none" w:sz="0" w:space="0" w:color="auto"/>
        <w:left w:val="none" w:sz="0" w:space="0" w:color="auto"/>
        <w:bottom w:val="none" w:sz="0" w:space="0" w:color="auto"/>
        <w:right w:val="none" w:sz="0" w:space="0" w:color="auto"/>
      </w:divBdr>
      <w:divsChild>
        <w:div w:id="1113019257">
          <w:marLeft w:val="0"/>
          <w:marRight w:val="0"/>
          <w:marTop w:val="0"/>
          <w:marBottom w:val="0"/>
          <w:divBdr>
            <w:top w:val="none" w:sz="0" w:space="0" w:color="auto"/>
            <w:left w:val="none" w:sz="0" w:space="0" w:color="auto"/>
            <w:bottom w:val="none" w:sz="0" w:space="0" w:color="auto"/>
            <w:right w:val="none" w:sz="0" w:space="0" w:color="auto"/>
          </w:divBdr>
        </w:div>
      </w:divsChild>
    </w:div>
    <w:div w:id="2002074342">
      <w:bodyDiv w:val="1"/>
      <w:marLeft w:val="0"/>
      <w:marRight w:val="0"/>
      <w:marTop w:val="0"/>
      <w:marBottom w:val="0"/>
      <w:divBdr>
        <w:top w:val="none" w:sz="0" w:space="0" w:color="auto"/>
        <w:left w:val="none" w:sz="0" w:space="0" w:color="auto"/>
        <w:bottom w:val="none" w:sz="0" w:space="0" w:color="auto"/>
        <w:right w:val="none" w:sz="0" w:space="0" w:color="auto"/>
      </w:divBdr>
      <w:divsChild>
        <w:div w:id="1837263455">
          <w:marLeft w:val="0"/>
          <w:marRight w:val="0"/>
          <w:marTop w:val="0"/>
          <w:marBottom w:val="0"/>
          <w:divBdr>
            <w:top w:val="none" w:sz="0" w:space="0" w:color="auto"/>
            <w:left w:val="none" w:sz="0" w:space="0" w:color="auto"/>
            <w:bottom w:val="none" w:sz="0" w:space="0" w:color="auto"/>
            <w:right w:val="none" w:sz="0" w:space="0" w:color="auto"/>
          </w:divBdr>
        </w:div>
      </w:divsChild>
    </w:div>
    <w:div w:id="2006861279">
      <w:bodyDiv w:val="1"/>
      <w:marLeft w:val="0"/>
      <w:marRight w:val="0"/>
      <w:marTop w:val="0"/>
      <w:marBottom w:val="0"/>
      <w:divBdr>
        <w:top w:val="none" w:sz="0" w:space="0" w:color="auto"/>
        <w:left w:val="none" w:sz="0" w:space="0" w:color="auto"/>
        <w:bottom w:val="none" w:sz="0" w:space="0" w:color="auto"/>
        <w:right w:val="none" w:sz="0" w:space="0" w:color="auto"/>
      </w:divBdr>
      <w:divsChild>
        <w:div w:id="559096384">
          <w:marLeft w:val="0"/>
          <w:marRight w:val="0"/>
          <w:marTop w:val="0"/>
          <w:marBottom w:val="0"/>
          <w:divBdr>
            <w:top w:val="none" w:sz="0" w:space="0" w:color="auto"/>
            <w:left w:val="none" w:sz="0" w:space="0" w:color="auto"/>
            <w:bottom w:val="none" w:sz="0" w:space="0" w:color="auto"/>
            <w:right w:val="none" w:sz="0" w:space="0" w:color="auto"/>
          </w:divBdr>
        </w:div>
      </w:divsChild>
    </w:div>
    <w:div w:id="2008364347">
      <w:bodyDiv w:val="1"/>
      <w:marLeft w:val="0"/>
      <w:marRight w:val="0"/>
      <w:marTop w:val="0"/>
      <w:marBottom w:val="0"/>
      <w:divBdr>
        <w:top w:val="none" w:sz="0" w:space="0" w:color="auto"/>
        <w:left w:val="none" w:sz="0" w:space="0" w:color="auto"/>
        <w:bottom w:val="none" w:sz="0" w:space="0" w:color="auto"/>
        <w:right w:val="none" w:sz="0" w:space="0" w:color="auto"/>
      </w:divBdr>
      <w:divsChild>
        <w:div w:id="1498569754">
          <w:marLeft w:val="0"/>
          <w:marRight w:val="0"/>
          <w:marTop w:val="0"/>
          <w:marBottom w:val="0"/>
          <w:divBdr>
            <w:top w:val="none" w:sz="0" w:space="0" w:color="auto"/>
            <w:left w:val="none" w:sz="0" w:space="0" w:color="auto"/>
            <w:bottom w:val="none" w:sz="0" w:space="0" w:color="auto"/>
            <w:right w:val="none" w:sz="0" w:space="0" w:color="auto"/>
          </w:divBdr>
        </w:div>
      </w:divsChild>
    </w:div>
    <w:div w:id="2009402557">
      <w:bodyDiv w:val="1"/>
      <w:marLeft w:val="0"/>
      <w:marRight w:val="0"/>
      <w:marTop w:val="0"/>
      <w:marBottom w:val="0"/>
      <w:divBdr>
        <w:top w:val="none" w:sz="0" w:space="0" w:color="auto"/>
        <w:left w:val="none" w:sz="0" w:space="0" w:color="auto"/>
        <w:bottom w:val="none" w:sz="0" w:space="0" w:color="auto"/>
        <w:right w:val="none" w:sz="0" w:space="0" w:color="auto"/>
      </w:divBdr>
      <w:divsChild>
        <w:div w:id="17703174">
          <w:marLeft w:val="0"/>
          <w:marRight w:val="0"/>
          <w:marTop w:val="0"/>
          <w:marBottom w:val="0"/>
          <w:divBdr>
            <w:top w:val="none" w:sz="0" w:space="0" w:color="auto"/>
            <w:left w:val="none" w:sz="0" w:space="0" w:color="auto"/>
            <w:bottom w:val="none" w:sz="0" w:space="0" w:color="auto"/>
            <w:right w:val="none" w:sz="0" w:space="0" w:color="auto"/>
          </w:divBdr>
        </w:div>
      </w:divsChild>
    </w:div>
    <w:div w:id="2010327903">
      <w:bodyDiv w:val="1"/>
      <w:marLeft w:val="0"/>
      <w:marRight w:val="0"/>
      <w:marTop w:val="0"/>
      <w:marBottom w:val="0"/>
      <w:divBdr>
        <w:top w:val="none" w:sz="0" w:space="0" w:color="auto"/>
        <w:left w:val="none" w:sz="0" w:space="0" w:color="auto"/>
        <w:bottom w:val="none" w:sz="0" w:space="0" w:color="auto"/>
        <w:right w:val="none" w:sz="0" w:space="0" w:color="auto"/>
      </w:divBdr>
      <w:divsChild>
        <w:div w:id="601884889">
          <w:marLeft w:val="0"/>
          <w:marRight w:val="0"/>
          <w:marTop w:val="0"/>
          <w:marBottom w:val="0"/>
          <w:divBdr>
            <w:top w:val="none" w:sz="0" w:space="0" w:color="auto"/>
            <w:left w:val="none" w:sz="0" w:space="0" w:color="auto"/>
            <w:bottom w:val="none" w:sz="0" w:space="0" w:color="auto"/>
            <w:right w:val="none" w:sz="0" w:space="0" w:color="auto"/>
          </w:divBdr>
        </w:div>
      </w:divsChild>
    </w:div>
    <w:div w:id="2018849092">
      <w:bodyDiv w:val="1"/>
      <w:marLeft w:val="0"/>
      <w:marRight w:val="0"/>
      <w:marTop w:val="0"/>
      <w:marBottom w:val="0"/>
      <w:divBdr>
        <w:top w:val="none" w:sz="0" w:space="0" w:color="auto"/>
        <w:left w:val="none" w:sz="0" w:space="0" w:color="auto"/>
        <w:bottom w:val="none" w:sz="0" w:space="0" w:color="auto"/>
        <w:right w:val="none" w:sz="0" w:space="0" w:color="auto"/>
      </w:divBdr>
      <w:divsChild>
        <w:div w:id="919948957">
          <w:marLeft w:val="0"/>
          <w:marRight w:val="0"/>
          <w:marTop w:val="0"/>
          <w:marBottom w:val="0"/>
          <w:divBdr>
            <w:top w:val="none" w:sz="0" w:space="0" w:color="auto"/>
            <w:left w:val="none" w:sz="0" w:space="0" w:color="auto"/>
            <w:bottom w:val="none" w:sz="0" w:space="0" w:color="auto"/>
            <w:right w:val="none" w:sz="0" w:space="0" w:color="auto"/>
          </w:divBdr>
        </w:div>
      </w:divsChild>
    </w:div>
    <w:div w:id="2021542699">
      <w:bodyDiv w:val="1"/>
      <w:marLeft w:val="0"/>
      <w:marRight w:val="0"/>
      <w:marTop w:val="0"/>
      <w:marBottom w:val="0"/>
      <w:divBdr>
        <w:top w:val="none" w:sz="0" w:space="0" w:color="auto"/>
        <w:left w:val="none" w:sz="0" w:space="0" w:color="auto"/>
        <w:bottom w:val="none" w:sz="0" w:space="0" w:color="auto"/>
        <w:right w:val="none" w:sz="0" w:space="0" w:color="auto"/>
      </w:divBdr>
      <w:divsChild>
        <w:div w:id="1351029961">
          <w:marLeft w:val="0"/>
          <w:marRight w:val="0"/>
          <w:marTop w:val="0"/>
          <w:marBottom w:val="0"/>
          <w:divBdr>
            <w:top w:val="none" w:sz="0" w:space="0" w:color="auto"/>
            <w:left w:val="none" w:sz="0" w:space="0" w:color="auto"/>
            <w:bottom w:val="none" w:sz="0" w:space="0" w:color="auto"/>
            <w:right w:val="none" w:sz="0" w:space="0" w:color="auto"/>
          </w:divBdr>
        </w:div>
      </w:divsChild>
    </w:div>
    <w:div w:id="2036617564">
      <w:bodyDiv w:val="1"/>
      <w:marLeft w:val="0"/>
      <w:marRight w:val="0"/>
      <w:marTop w:val="0"/>
      <w:marBottom w:val="0"/>
      <w:divBdr>
        <w:top w:val="none" w:sz="0" w:space="0" w:color="auto"/>
        <w:left w:val="none" w:sz="0" w:space="0" w:color="auto"/>
        <w:bottom w:val="none" w:sz="0" w:space="0" w:color="auto"/>
        <w:right w:val="none" w:sz="0" w:space="0" w:color="auto"/>
      </w:divBdr>
      <w:divsChild>
        <w:div w:id="1102645108">
          <w:marLeft w:val="0"/>
          <w:marRight w:val="0"/>
          <w:marTop w:val="0"/>
          <w:marBottom w:val="0"/>
          <w:divBdr>
            <w:top w:val="none" w:sz="0" w:space="0" w:color="auto"/>
            <w:left w:val="none" w:sz="0" w:space="0" w:color="auto"/>
            <w:bottom w:val="none" w:sz="0" w:space="0" w:color="auto"/>
            <w:right w:val="none" w:sz="0" w:space="0" w:color="auto"/>
          </w:divBdr>
        </w:div>
      </w:divsChild>
    </w:div>
    <w:div w:id="2040086226">
      <w:bodyDiv w:val="1"/>
      <w:marLeft w:val="0"/>
      <w:marRight w:val="0"/>
      <w:marTop w:val="0"/>
      <w:marBottom w:val="0"/>
      <w:divBdr>
        <w:top w:val="none" w:sz="0" w:space="0" w:color="auto"/>
        <w:left w:val="none" w:sz="0" w:space="0" w:color="auto"/>
        <w:bottom w:val="none" w:sz="0" w:space="0" w:color="auto"/>
        <w:right w:val="none" w:sz="0" w:space="0" w:color="auto"/>
      </w:divBdr>
      <w:divsChild>
        <w:div w:id="79914334">
          <w:marLeft w:val="0"/>
          <w:marRight w:val="0"/>
          <w:marTop w:val="0"/>
          <w:marBottom w:val="0"/>
          <w:divBdr>
            <w:top w:val="none" w:sz="0" w:space="0" w:color="auto"/>
            <w:left w:val="none" w:sz="0" w:space="0" w:color="auto"/>
            <w:bottom w:val="none" w:sz="0" w:space="0" w:color="auto"/>
            <w:right w:val="none" w:sz="0" w:space="0" w:color="auto"/>
          </w:divBdr>
        </w:div>
      </w:divsChild>
    </w:div>
    <w:div w:id="2043048035">
      <w:bodyDiv w:val="1"/>
      <w:marLeft w:val="0"/>
      <w:marRight w:val="0"/>
      <w:marTop w:val="0"/>
      <w:marBottom w:val="0"/>
      <w:divBdr>
        <w:top w:val="none" w:sz="0" w:space="0" w:color="auto"/>
        <w:left w:val="none" w:sz="0" w:space="0" w:color="auto"/>
        <w:bottom w:val="none" w:sz="0" w:space="0" w:color="auto"/>
        <w:right w:val="none" w:sz="0" w:space="0" w:color="auto"/>
      </w:divBdr>
      <w:divsChild>
        <w:div w:id="1183011966">
          <w:marLeft w:val="0"/>
          <w:marRight w:val="0"/>
          <w:marTop w:val="0"/>
          <w:marBottom w:val="0"/>
          <w:divBdr>
            <w:top w:val="none" w:sz="0" w:space="0" w:color="auto"/>
            <w:left w:val="none" w:sz="0" w:space="0" w:color="auto"/>
            <w:bottom w:val="none" w:sz="0" w:space="0" w:color="auto"/>
            <w:right w:val="none" w:sz="0" w:space="0" w:color="auto"/>
          </w:divBdr>
        </w:div>
      </w:divsChild>
    </w:div>
    <w:div w:id="2043243472">
      <w:bodyDiv w:val="1"/>
      <w:marLeft w:val="0"/>
      <w:marRight w:val="0"/>
      <w:marTop w:val="0"/>
      <w:marBottom w:val="0"/>
      <w:divBdr>
        <w:top w:val="none" w:sz="0" w:space="0" w:color="auto"/>
        <w:left w:val="none" w:sz="0" w:space="0" w:color="auto"/>
        <w:bottom w:val="none" w:sz="0" w:space="0" w:color="auto"/>
        <w:right w:val="none" w:sz="0" w:space="0" w:color="auto"/>
      </w:divBdr>
      <w:divsChild>
        <w:div w:id="1916284244">
          <w:marLeft w:val="0"/>
          <w:marRight w:val="0"/>
          <w:marTop w:val="0"/>
          <w:marBottom w:val="0"/>
          <w:divBdr>
            <w:top w:val="none" w:sz="0" w:space="0" w:color="auto"/>
            <w:left w:val="none" w:sz="0" w:space="0" w:color="auto"/>
            <w:bottom w:val="none" w:sz="0" w:space="0" w:color="auto"/>
            <w:right w:val="none" w:sz="0" w:space="0" w:color="auto"/>
          </w:divBdr>
        </w:div>
      </w:divsChild>
    </w:div>
    <w:div w:id="2052073412">
      <w:bodyDiv w:val="1"/>
      <w:marLeft w:val="0"/>
      <w:marRight w:val="0"/>
      <w:marTop w:val="0"/>
      <w:marBottom w:val="0"/>
      <w:divBdr>
        <w:top w:val="none" w:sz="0" w:space="0" w:color="auto"/>
        <w:left w:val="none" w:sz="0" w:space="0" w:color="auto"/>
        <w:bottom w:val="none" w:sz="0" w:space="0" w:color="auto"/>
        <w:right w:val="none" w:sz="0" w:space="0" w:color="auto"/>
      </w:divBdr>
      <w:divsChild>
        <w:div w:id="20009709">
          <w:marLeft w:val="0"/>
          <w:marRight w:val="0"/>
          <w:marTop w:val="0"/>
          <w:marBottom w:val="0"/>
          <w:divBdr>
            <w:top w:val="none" w:sz="0" w:space="0" w:color="auto"/>
            <w:left w:val="none" w:sz="0" w:space="0" w:color="auto"/>
            <w:bottom w:val="none" w:sz="0" w:space="0" w:color="auto"/>
            <w:right w:val="none" w:sz="0" w:space="0" w:color="auto"/>
          </w:divBdr>
          <w:divsChild>
            <w:div w:id="1432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9088">
      <w:bodyDiv w:val="1"/>
      <w:marLeft w:val="0"/>
      <w:marRight w:val="0"/>
      <w:marTop w:val="0"/>
      <w:marBottom w:val="0"/>
      <w:divBdr>
        <w:top w:val="none" w:sz="0" w:space="0" w:color="auto"/>
        <w:left w:val="none" w:sz="0" w:space="0" w:color="auto"/>
        <w:bottom w:val="none" w:sz="0" w:space="0" w:color="auto"/>
        <w:right w:val="none" w:sz="0" w:space="0" w:color="auto"/>
      </w:divBdr>
      <w:divsChild>
        <w:div w:id="1821189519">
          <w:marLeft w:val="0"/>
          <w:marRight w:val="0"/>
          <w:marTop w:val="0"/>
          <w:marBottom w:val="0"/>
          <w:divBdr>
            <w:top w:val="none" w:sz="0" w:space="0" w:color="auto"/>
            <w:left w:val="none" w:sz="0" w:space="0" w:color="auto"/>
            <w:bottom w:val="none" w:sz="0" w:space="0" w:color="auto"/>
            <w:right w:val="none" w:sz="0" w:space="0" w:color="auto"/>
          </w:divBdr>
        </w:div>
      </w:divsChild>
    </w:div>
    <w:div w:id="2057772077">
      <w:bodyDiv w:val="1"/>
      <w:marLeft w:val="0"/>
      <w:marRight w:val="0"/>
      <w:marTop w:val="0"/>
      <w:marBottom w:val="0"/>
      <w:divBdr>
        <w:top w:val="none" w:sz="0" w:space="0" w:color="auto"/>
        <w:left w:val="none" w:sz="0" w:space="0" w:color="auto"/>
        <w:bottom w:val="none" w:sz="0" w:space="0" w:color="auto"/>
        <w:right w:val="none" w:sz="0" w:space="0" w:color="auto"/>
      </w:divBdr>
      <w:divsChild>
        <w:div w:id="1979145706">
          <w:marLeft w:val="0"/>
          <w:marRight w:val="0"/>
          <w:marTop w:val="0"/>
          <w:marBottom w:val="0"/>
          <w:divBdr>
            <w:top w:val="none" w:sz="0" w:space="0" w:color="auto"/>
            <w:left w:val="none" w:sz="0" w:space="0" w:color="auto"/>
            <w:bottom w:val="none" w:sz="0" w:space="0" w:color="auto"/>
            <w:right w:val="none" w:sz="0" w:space="0" w:color="auto"/>
          </w:divBdr>
        </w:div>
      </w:divsChild>
    </w:div>
    <w:div w:id="2059469298">
      <w:bodyDiv w:val="1"/>
      <w:marLeft w:val="0"/>
      <w:marRight w:val="0"/>
      <w:marTop w:val="0"/>
      <w:marBottom w:val="0"/>
      <w:divBdr>
        <w:top w:val="none" w:sz="0" w:space="0" w:color="auto"/>
        <w:left w:val="none" w:sz="0" w:space="0" w:color="auto"/>
        <w:bottom w:val="none" w:sz="0" w:space="0" w:color="auto"/>
        <w:right w:val="none" w:sz="0" w:space="0" w:color="auto"/>
      </w:divBdr>
      <w:divsChild>
        <w:div w:id="1986659842">
          <w:marLeft w:val="0"/>
          <w:marRight w:val="0"/>
          <w:marTop w:val="0"/>
          <w:marBottom w:val="0"/>
          <w:divBdr>
            <w:top w:val="none" w:sz="0" w:space="0" w:color="auto"/>
            <w:left w:val="none" w:sz="0" w:space="0" w:color="auto"/>
            <w:bottom w:val="none" w:sz="0" w:space="0" w:color="auto"/>
            <w:right w:val="none" w:sz="0" w:space="0" w:color="auto"/>
          </w:divBdr>
        </w:div>
      </w:divsChild>
    </w:div>
    <w:div w:id="2060011260">
      <w:bodyDiv w:val="1"/>
      <w:marLeft w:val="0"/>
      <w:marRight w:val="0"/>
      <w:marTop w:val="0"/>
      <w:marBottom w:val="0"/>
      <w:divBdr>
        <w:top w:val="none" w:sz="0" w:space="0" w:color="auto"/>
        <w:left w:val="none" w:sz="0" w:space="0" w:color="auto"/>
        <w:bottom w:val="none" w:sz="0" w:space="0" w:color="auto"/>
        <w:right w:val="none" w:sz="0" w:space="0" w:color="auto"/>
      </w:divBdr>
      <w:divsChild>
        <w:div w:id="1347950320">
          <w:marLeft w:val="0"/>
          <w:marRight w:val="0"/>
          <w:marTop w:val="0"/>
          <w:marBottom w:val="0"/>
          <w:divBdr>
            <w:top w:val="none" w:sz="0" w:space="0" w:color="auto"/>
            <w:left w:val="none" w:sz="0" w:space="0" w:color="auto"/>
            <w:bottom w:val="none" w:sz="0" w:space="0" w:color="auto"/>
            <w:right w:val="none" w:sz="0" w:space="0" w:color="auto"/>
          </w:divBdr>
        </w:div>
      </w:divsChild>
    </w:div>
    <w:div w:id="2061047633">
      <w:bodyDiv w:val="1"/>
      <w:marLeft w:val="0"/>
      <w:marRight w:val="0"/>
      <w:marTop w:val="0"/>
      <w:marBottom w:val="0"/>
      <w:divBdr>
        <w:top w:val="none" w:sz="0" w:space="0" w:color="auto"/>
        <w:left w:val="none" w:sz="0" w:space="0" w:color="auto"/>
        <w:bottom w:val="none" w:sz="0" w:space="0" w:color="auto"/>
        <w:right w:val="none" w:sz="0" w:space="0" w:color="auto"/>
      </w:divBdr>
      <w:divsChild>
        <w:div w:id="1923947438">
          <w:marLeft w:val="0"/>
          <w:marRight w:val="0"/>
          <w:marTop w:val="0"/>
          <w:marBottom w:val="0"/>
          <w:divBdr>
            <w:top w:val="none" w:sz="0" w:space="0" w:color="auto"/>
            <w:left w:val="none" w:sz="0" w:space="0" w:color="auto"/>
            <w:bottom w:val="none" w:sz="0" w:space="0" w:color="auto"/>
            <w:right w:val="none" w:sz="0" w:space="0" w:color="auto"/>
          </w:divBdr>
        </w:div>
      </w:divsChild>
    </w:div>
    <w:div w:id="2064139563">
      <w:bodyDiv w:val="1"/>
      <w:marLeft w:val="0"/>
      <w:marRight w:val="0"/>
      <w:marTop w:val="0"/>
      <w:marBottom w:val="0"/>
      <w:divBdr>
        <w:top w:val="none" w:sz="0" w:space="0" w:color="auto"/>
        <w:left w:val="none" w:sz="0" w:space="0" w:color="auto"/>
        <w:bottom w:val="none" w:sz="0" w:space="0" w:color="auto"/>
        <w:right w:val="none" w:sz="0" w:space="0" w:color="auto"/>
      </w:divBdr>
      <w:divsChild>
        <w:div w:id="719061495">
          <w:marLeft w:val="0"/>
          <w:marRight w:val="0"/>
          <w:marTop w:val="0"/>
          <w:marBottom w:val="0"/>
          <w:divBdr>
            <w:top w:val="none" w:sz="0" w:space="0" w:color="auto"/>
            <w:left w:val="none" w:sz="0" w:space="0" w:color="auto"/>
            <w:bottom w:val="none" w:sz="0" w:space="0" w:color="auto"/>
            <w:right w:val="none" w:sz="0" w:space="0" w:color="auto"/>
          </w:divBdr>
        </w:div>
      </w:divsChild>
    </w:div>
    <w:div w:id="2064212410">
      <w:bodyDiv w:val="1"/>
      <w:marLeft w:val="0"/>
      <w:marRight w:val="0"/>
      <w:marTop w:val="0"/>
      <w:marBottom w:val="0"/>
      <w:divBdr>
        <w:top w:val="none" w:sz="0" w:space="0" w:color="auto"/>
        <w:left w:val="none" w:sz="0" w:space="0" w:color="auto"/>
        <w:bottom w:val="none" w:sz="0" w:space="0" w:color="auto"/>
        <w:right w:val="none" w:sz="0" w:space="0" w:color="auto"/>
      </w:divBdr>
      <w:divsChild>
        <w:div w:id="273903807">
          <w:marLeft w:val="0"/>
          <w:marRight w:val="0"/>
          <w:marTop w:val="0"/>
          <w:marBottom w:val="0"/>
          <w:divBdr>
            <w:top w:val="none" w:sz="0" w:space="0" w:color="auto"/>
            <w:left w:val="none" w:sz="0" w:space="0" w:color="auto"/>
            <w:bottom w:val="none" w:sz="0" w:space="0" w:color="auto"/>
            <w:right w:val="none" w:sz="0" w:space="0" w:color="auto"/>
          </w:divBdr>
        </w:div>
      </w:divsChild>
    </w:div>
    <w:div w:id="2070033248">
      <w:bodyDiv w:val="1"/>
      <w:marLeft w:val="0"/>
      <w:marRight w:val="0"/>
      <w:marTop w:val="0"/>
      <w:marBottom w:val="0"/>
      <w:divBdr>
        <w:top w:val="none" w:sz="0" w:space="0" w:color="auto"/>
        <w:left w:val="none" w:sz="0" w:space="0" w:color="auto"/>
        <w:bottom w:val="none" w:sz="0" w:space="0" w:color="auto"/>
        <w:right w:val="none" w:sz="0" w:space="0" w:color="auto"/>
      </w:divBdr>
      <w:divsChild>
        <w:div w:id="1000817475">
          <w:marLeft w:val="0"/>
          <w:marRight w:val="0"/>
          <w:marTop w:val="0"/>
          <w:marBottom w:val="0"/>
          <w:divBdr>
            <w:top w:val="none" w:sz="0" w:space="0" w:color="auto"/>
            <w:left w:val="none" w:sz="0" w:space="0" w:color="auto"/>
            <w:bottom w:val="none" w:sz="0" w:space="0" w:color="auto"/>
            <w:right w:val="none" w:sz="0" w:space="0" w:color="auto"/>
          </w:divBdr>
        </w:div>
      </w:divsChild>
    </w:div>
    <w:div w:id="2070952486">
      <w:bodyDiv w:val="1"/>
      <w:marLeft w:val="0"/>
      <w:marRight w:val="0"/>
      <w:marTop w:val="0"/>
      <w:marBottom w:val="0"/>
      <w:divBdr>
        <w:top w:val="none" w:sz="0" w:space="0" w:color="auto"/>
        <w:left w:val="none" w:sz="0" w:space="0" w:color="auto"/>
        <w:bottom w:val="none" w:sz="0" w:space="0" w:color="auto"/>
        <w:right w:val="none" w:sz="0" w:space="0" w:color="auto"/>
      </w:divBdr>
      <w:divsChild>
        <w:div w:id="130710423">
          <w:marLeft w:val="0"/>
          <w:marRight w:val="0"/>
          <w:marTop w:val="0"/>
          <w:marBottom w:val="0"/>
          <w:divBdr>
            <w:top w:val="none" w:sz="0" w:space="0" w:color="auto"/>
            <w:left w:val="none" w:sz="0" w:space="0" w:color="auto"/>
            <w:bottom w:val="none" w:sz="0" w:space="0" w:color="auto"/>
            <w:right w:val="none" w:sz="0" w:space="0" w:color="auto"/>
          </w:divBdr>
          <w:divsChild>
            <w:div w:id="5923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572">
      <w:bodyDiv w:val="1"/>
      <w:marLeft w:val="0"/>
      <w:marRight w:val="0"/>
      <w:marTop w:val="0"/>
      <w:marBottom w:val="0"/>
      <w:divBdr>
        <w:top w:val="none" w:sz="0" w:space="0" w:color="auto"/>
        <w:left w:val="none" w:sz="0" w:space="0" w:color="auto"/>
        <w:bottom w:val="none" w:sz="0" w:space="0" w:color="auto"/>
        <w:right w:val="none" w:sz="0" w:space="0" w:color="auto"/>
      </w:divBdr>
      <w:divsChild>
        <w:div w:id="1423337492">
          <w:marLeft w:val="0"/>
          <w:marRight w:val="0"/>
          <w:marTop w:val="0"/>
          <w:marBottom w:val="0"/>
          <w:divBdr>
            <w:top w:val="none" w:sz="0" w:space="0" w:color="auto"/>
            <w:left w:val="none" w:sz="0" w:space="0" w:color="auto"/>
            <w:bottom w:val="none" w:sz="0" w:space="0" w:color="auto"/>
            <w:right w:val="none" w:sz="0" w:space="0" w:color="auto"/>
          </w:divBdr>
        </w:div>
      </w:divsChild>
    </w:div>
    <w:div w:id="2081323945">
      <w:bodyDiv w:val="1"/>
      <w:marLeft w:val="0"/>
      <w:marRight w:val="0"/>
      <w:marTop w:val="0"/>
      <w:marBottom w:val="0"/>
      <w:divBdr>
        <w:top w:val="none" w:sz="0" w:space="0" w:color="auto"/>
        <w:left w:val="none" w:sz="0" w:space="0" w:color="auto"/>
        <w:bottom w:val="none" w:sz="0" w:space="0" w:color="auto"/>
        <w:right w:val="none" w:sz="0" w:space="0" w:color="auto"/>
      </w:divBdr>
      <w:divsChild>
        <w:div w:id="1848058672">
          <w:marLeft w:val="0"/>
          <w:marRight w:val="0"/>
          <w:marTop w:val="0"/>
          <w:marBottom w:val="0"/>
          <w:divBdr>
            <w:top w:val="none" w:sz="0" w:space="0" w:color="auto"/>
            <w:left w:val="none" w:sz="0" w:space="0" w:color="auto"/>
            <w:bottom w:val="none" w:sz="0" w:space="0" w:color="auto"/>
            <w:right w:val="none" w:sz="0" w:space="0" w:color="auto"/>
          </w:divBdr>
        </w:div>
      </w:divsChild>
    </w:div>
    <w:div w:id="2082095272">
      <w:bodyDiv w:val="1"/>
      <w:marLeft w:val="0"/>
      <w:marRight w:val="0"/>
      <w:marTop w:val="0"/>
      <w:marBottom w:val="0"/>
      <w:divBdr>
        <w:top w:val="none" w:sz="0" w:space="0" w:color="auto"/>
        <w:left w:val="none" w:sz="0" w:space="0" w:color="auto"/>
        <w:bottom w:val="none" w:sz="0" w:space="0" w:color="auto"/>
        <w:right w:val="none" w:sz="0" w:space="0" w:color="auto"/>
      </w:divBdr>
      <w:divsChild>
        <w:div w:id="436219647">
          <w:marLeft w:val="0"/>
          <w:marRight w:val="0"/>
          <w:marTop w:val="0"/>
          <w:marBottom w:val="0"/>
          <w:divBdr>
            <w:top w:val="none" w:sz="0" w:space="0" w:color="auto"/>
            <w:left w:val="none" w:sz="0" w:space="0" w:color="auto"/>
            <w:bottom w:val="none" w:sz="0" w:space="0" w:color="auto"/>
            <w:right w:val="none" w:sz="0" w:space="0" w:color="auto"/>
          </w:divBdr>
        </w:div>
      </w:divsChild>
    </w:div>
    <w:div w:id="2084448463">
      <w:bodyDiv w:val="1"/>
      <w:marLeft w:val="0"/>
      <w:marRight w:val="0"/>
      <w:marTop w:val="0"/>
      <w:marBottom w:val="0"/>
      <w:divBdr>
        <w:top w:val="none" w:sz="0" w:space="0" w:color="auto"/>
        <w:left w:val="none" w:sz="0" w:space="0" w:color="auto"/>
        <w:bottom w:val="none" w:sz="0" w:space="0" w:color="auto"/>
        <w:right w:val="none" w:sz="0" w:space="0" w:color="auto"/>
      </w:divBdr>
      <w:divsChild>
        <w:div w:id="1913159642">
          <w:marLeft w:val="0"/>
          <w:marRight w:val="0"/>
          <w:marTop w:val="0"/>
          <w:marBottom w:val="0"/>
          <w:divBdr>
            <w:top w:val="none" w:sz="0" w:space="0" w:color="auto"/>
            <w:left w:val="none" w:sz="0" w:space="0" w:color="auto"/>
            <w:bottom w:val="none" w:sz="0" w:space="0" w:color="auto"/>
            <w:right w:val="none" w:sz="0" w:space="0" w:color="auto"/>
          </w:divBdr>
        </w:div>
      </w:divsChild>
    </w:div>
    <w:div w:id="2086612262">
      <w:bodyDiv w:val="1"/>
      <w:marLeft w:val="0"/>
      <w:marRight w:val="0"/>
      <w:marTop w:val="0"/>
      <w:marBottom w:val="0"/>
      <w:divBdr>
        <w:top w:val="none" w:sz="0" w:space="0" w:color="auto"/>
        <w:left w:val="none" w:sz="0" w:space="0" w:color="auto"/>
        <w:bottom w:val="none" w:sz="0" w:space="0" w:color="auto"/>
        <w:right w:val="none" w:sz="0" w:space="0" w:color="auto"/>
      </w:divBdr>
      <w:divsChild>
        <w:div w:id="55398939">
          <w:marLeft w:val="0"/>
          <w:marRight w:val="0"/>
          <w:marTop w:val="0"/>
          <w:marBottom w:val="0"/>
          <w:divBdr>
            <w:top w:val="none" w:sz="0" w:space="0" w:color="auto"/>
            <w:left w:val="none" w:sz="0" w:space="0" w:color="auto"/>
            <w:bottom w:val="none" w:sz="0" w:space="0" w:color="auto"/>
            <w:right w:val="none" w:sz="0" w:space="0" w:color="auto"/>
          </w:divBdr>
        </w:div>
      </w:divsChild>
    </w:div>
    <w:div w:id="2090537872">
      <w:bodyDiv w:val="1"/>
      <w:marLeft w:val="0"/>
      <w:marRight w:val="0"/>
      <w:marTop w:val="0"/>
      <w:marBottom w:val="0"/>
      <w:divBdr>
        <w:top w:val="none" w:sz="0" w:space="0" w:color="auto"/>
        <w:left w:val="none" w:sz="0" w:space="0" w:color="auto"/>
        <w:bottom w:val="none" w:sz="0" w:space="0" w:color="auto"/>
        <w:right w:val="none" w:sz="0" w:space="0" w:color="auto"/>
      </w:divBdr>
      <w:divsChild>
        <w:div w:id="504051969">
          <w:marLeft w:val="0"/>
          <w:marRight w:val="0"/>
          <w:marTop w:val="0"/>
          <w:marBottom w:val="0"/>
          <w:divBdr>
            <w:top w:val="none" w:sz="0" w:space="0" w:color="auto"/>
            <w:left w:val="none" w:sz="0" w:space="0" w:color="auto"/>
            <w:bottom w:val="none" w:sz="0" w:space="0" w:color="auto"/>
            <w:right w:val="none" w:sz="0" w:space="0" w:color="auto"/>
          </w:divBdr>
        </w:div>
      </w:divsChild>
    </w:div>
    <w:div w:id="2091924293">
      <w:bodyDiv w:val="1"/>
      <w:marLeft w:val="0"/>
      <w:marRight w:val="0"/>
      <w:marTop w:val="0"/>
      <w:marBottom w:val="0"/>
      <w:divBdr>
        <w:top w:val="none" w:sz="0" w:space="0" w:color="auto"/>
        <w:left w:val="none" w:sz="0" w:space="0" w:color="auto"/>
        <w:bottom w:val="none" w:sz="0" w:space="0" w:color="auto"/>
        <w:right w:val="none" w:sz="0" w:space="0" w:color="auto"/>
      </w:divBdr>
      <w:divsChild>
        <w:div w:id="1791625600">
          <w:marLeft w:val="0"/>
          <w:marRight w:val="0"/>
          <w:marTop w:val="0"/>
          <w:marBottom w:val="0"/>
          <w:divBdr>
            <w:top w:val="none" w:sz="0" w:space="0" w:color="auto"/>
            <w:left w:val="none" w:sz="0" w:space="0" w:color="auto"/>
            <w:bottom w:val="none" w:sz="0" w:space="0" w:color="auto"/>
            <w:right w:val="none" w:sz="0" w:space="0" w:color="auto"/>
          </w:divBdr>
        </w:div>
      </w:divsChild>
    </w:div>
    <w:div w:id="2095735013">
      <w:bodyDiv w:val="1"/>
      <w:marLeft w:val="0"/>
      <w:marRight w:val="0"/>
      <w:marTop w:val="0"/>
      <w:marBottom w:val="0"/>
      <w:divBdr>
        <w:top w:val="none" w:sz="0" w:space="0" w:color="auto"/>
        <w:left w:val="none" w:sz="0" w:space="0" w:color="auto"/>
        <w:bottom w:val="none" w:sz="0" w:space="0" w:color="auto"/>
        <w:right w:val="none" w:sz="0" w:space="0" w:color="auto"/>
      </w:divBdr>
      <w:divsChild>
        <w:div w:id="265575670">
          <w:marLeft w:val="0"/>
          <w:marRight w:val="0"/>
          <w:marTop w:val="0"/>
          <w:marBottom w:val="0"/>
          <w:divBdr>
            <w:top w:val="none" w:sz="0" w:space="0" w:color="auto"/>
            <w:left w:val="none" w:sz="0" w:space="0" w:color="auto"/>
            <w:bottom w:val="none" w:sz="0" w:space="0" w:color="auto"/>
            <w:right w:val="none" w:sz="0" w:space="0" w:color="auto"/>
          </w:divBdr>
        </w:div>
      </w:divsChild>
    </w:div>
    <w:div w:id="2100251372">
      <w:bodyDiv w:val="1"/>
      <w:marLeft w:val="0"/>
      <w:marRight w:val="0"/>
      <w:marTop w:val="0"/>
      <w:marBottom w:val="0"/>
      <w:divBdr>
        <w:top w:val="none" w:sz="0" w:space="0" w:color="auto"/>
        <w:left w:val="none" w:sz="0" w:space="0" w:color="auto"/>
        <w:bottom w:val="none" w:sz="0" w:space="0" w:color="auto"/>
        <w:right w:val="none" w:sz="0" w:space="0" w:color="auto"/>
      </w:divBdr>
      <w:divsChild>
        <w:div w:id="665059638">
          <w:marLeft w:val="0"/>
          <w:marRight w:val="0"/>
          <w:marTop w:val="0"/>
          <w:marBottom w:val="0"/>
          <w:divBdr>
            <w:top w:val="none" w:sz="0" w:space="0" w:color="auto"/>
            <w:left w:val="none" w:sz="0" w:space="0" w:color="auto"/>
            <w:bottom w:val="none" w:sz="0" w:space="0" w:color="auto"/>
            <w:right w:val="none" w:sz="0" w:space="0" w:color="auto"/>
          </w:divBdr>
        </w:div>
      </w:divsChild>
    </w:div>
    <w:div w:id="2109233363">
      <w:bodyDiv w:val="1"/>
      <w:marLeft w:val="0"/>
      <w:marRight w:val="0"/>
      <w:marTop w:val="0"/>
      <w:marBottom w:val="0"/>
      <w:divBdr>
        <w:top w:val="none" w:sz="0" w:space="0" w:color="auto"/>
        <w:left w:val="none" w:sz="0" w:space="0" w:color="auto"/>
        <w:bottom w:val="none" w:sz="0" w:space="0" w:color="auto"/>
        <w:right w:val="none" w:sz="0" w:space="0" w:color="auto"/>
      </w:divBdr>
      <w:divsChild>
        <w:div w:id="1327591258">
          <w:marLeft w:val="0"/>
          <w:marRight w:val="0"/>
          <w:marTop w:val="0"/>
          <w:marBottom w:val="0"/>
          <w:divBdr>
            <w:top w:val="none" w:sz="0" w:space="0" w:color="auto"/>
            <w:left w:val="none" w:sz="0" w:space="0" w:color="auto"/>
            <w:bottom w:val="none" w:sz="0" w:space="0" w:color="auto"/>
            <w:right w:val="none" w:sz="0" w:space="0" w:color="auto"/>
          </w:divBdr>
        </w:div>
      </w:divsChild>
    </w:div>
    <w:div w:id="2113238850">
      <w:bodyDiv w:val="1"/>
      <w:marLeft w:val="0"/>
      <w:marRight w:val="0"/>
      <w:marTop w:val="0"/>
      <w:marBottom w:val="0"/>
      <w:divBdr>
        <w:top w:val="none" w:sz="0" w:space="0" w:color="auto"/>
        <w:left w:val="none" w:sz="0" w:space="0" w:color="auto"/>
        <w:bottom w:val="none" w:sz="0" w:space="0" w:color="auto"/>
        <w:right w:val="none" w:sz="0" w:space="0" w:color="auto"/>
      </w:divBdr>
      <w:divsChild>
        <w:div w:id="502941828">
          <w:marLeft w:val="0"/>
          <w:marRight w:val="0"/>
          <w:marTop w:val="0"/>
          <w:marBottom w:val="0"/>
          <w:divBdr>
            <w:top w:val="none" w:sz="0" w:space="0" w:color="auto"/>
            <w:left w:val="none" w:sz="0" w:space="0" w:color="auto"/>
            <w:bottom w:val="none" w:sz="0" w:space="0" w:color="auto"/>
            <w:right w:val="none" w:sz="0" w:space="0" w:color="auto"/>
          </w:divBdr>
        </w:div>
      </w:divsChild>
    </w:div>
    <w:div w:id="2115325660">
      <w:bodyDiv w:val="1"/>
      <w:marLeft w:val="0"/>
      <w:marRight w:val="0"/>
      <w:marTop w:val="0"/>
      <w:marBottom w:val="0"/>
      <w:divBdr>
        <w:top w:val="none" w:sz="0" w:space="0" w:color="auto"/>
        <w:left w:val="none" w:sz="0" w:space="0" w:color="auto"/>
        <w:bottom w:val="none" w:sz="0" w:space="0" w:color="auto"/>
        <w:right w:val="none" w:sz="0" w:space="0" w:color="auto"/>
      </w:divBdr>
      <w:divsChild>
        <w:div w:id="1535801392">
          <w:marLeft w:val="0"/>
          <w:marRight w:val="0"/>
          <w:marTop w:val="0"/>
          <w:marBottom w:val="0"/>
          <w:divBdr>
            <w:top w:val="none" w:sz="0" w:space="0" w:color="auto"/>
            <w:left w:val="none" w:sz="0" w:space="0" w:color="auto"/>
            <w:bottom w:val="none" w:sz="0" w:space="0" w:color="auto"/>
            <w:right w:val="none" w:sz="0" w:space="0" w:color="auto"/>
          </w:divBdr>
        </w:div>
      </w:divsChild>
    </w:div>
    <w:div w:id="2117560372">
      <w:bodyDiv w:val="1"/>
      <w:marLeft w:val="0"/>
      <w:marRight w:val="0"/>
      <w:marTop w:val="0"/>
      <w:marBottom w:val="0"/>
      <w:divBdr>
        <w:top w:val="none" w:sz="0" w:space="0" w:color="auto"/>
        <w:left w:val="none" w:sz="0" w:space="0" w:color="auto"/>
        <w:bottom w:val="none" w:sz="0" w:space="0" w:color="auto"/>
        <w:right w:val="none" w:sz="0" w:space="0" w:color="auto"/>
      </w:divBdr>
      <w:divsChild>
        <w:div w:id="1521772481">
          <w:marLeft w:val="0"/>
          <w:marRight w:val="0"/>
          <w:marTop w:val="0"/>
          <w:marBottom w:val="0"/>
          <w:divBdr>
            <w:top w:val="none" w:sz="0" w:space="0" w:color="auto"/>
            <w:left w:val="none" w:sz="0" w:space="0" w:color="auto"/>
            <w:bottom w:val="none" w:sz="0" w:space="0" w:color="auto"/>
            <w:right w:val="none" w:sz="0" w:space="0" w:color="auto"/>
          </w:divBdr>
        </w:div>
      </w:divsChild>
    </w:div>
    <w:div w:id="2117869379">
      <w:bodyDiv w:val="1"/>
      <w:marLeft w:val="0"/>
      <w:marRight w:val="0"/>
      <w:marTop w:val="0"/>
      <w:marBottom w:val="0"/>
      <w:divBdr>
        <w:top w:val="none" w:sz="0" w:space="0" w:color="auto"/>
        <w:left w:val="none" w:sz="0" w:space="0" w:color="auto"/>
        <w:bottom w:val="none" w:sz="0" w:space="0" w:color="auto"/>
        <w:right w:val="none" w:sz="0" w:space="0" w:color="auto"/>
      </w:divBdr>
      <w:divsChild>
        <w:div w:id="1216353131">
          <w:marLeft w:val="0"/>
          <w:marRight w:val="0"/>
          <w:marTop w:val="0"/>
          <w:marBottom w:val="0"/>
          <w:divBdr>
            <w:top w:val="none" w:sz="0" w:space="0" w:color="auto"/>
            <w:left w:val="none" w:sz="0" w:space="0" w:color="auto"/>
            <w:bottom w:val="none" w:sz="0" w:space="0" w:color="auto"/>
            <w:right w:val="none" w:sz="0" w:space="0" w:color="auto"/>
          </w:divBdr>
        </w:div>
      </w:divsChild>
    </w:div>
    <w:div w:id="2120682328">
      <w:bodyDiv w:val="1"/>
      <w:marLeft w:val="0"/>
      <w:marRight w:val="0"/>
      <w:marTop w:val="0"/>
      <w:marBottom w:val="0"/>
      <w:divBdr>
        <w:top w:val="none" w:sz="0" w:space="0" w:color="auto"/>
        <w:left w:val="none" w:sz="0" w:space="0" w:color="auto"/>
        <w:bottom w:val="none" w:sz="0" w:space="0" w:color="auto"/>
        <w:right w:val="none" w:sz="0" w:space="0" w:color="auto"/>
      </w:divBdr>
      <w:divsChild>
        <w:div w:id="402677099">
          <w:marLeft w:val="0"/>
          <w:marRight w:val="0"/>
          <w:marTop w:val="0"/>
          <w:marBottom w:val="0"/>
          <w:divBdr>
            <w:top w:val="none" w:sz="0" w:space="0" w:color="auto"/>
            <w:left w:val="none" w:sz="0" w:space="0" w:color="auto"/>
            <w:bottom w:val="none" w:sz="0" w:space="0" w:color="auto"/>
            <w:right w:val="none" w:sz="0" w:space="0" w:color="auto"/>
          </w:divBdr>
          <w:divsChild>
            <w:div w:id="7357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8890">
      <w:bodyDiv w:val="1"/>
      <w:marLeft w:val="0"/>
      <w:marRight w:val="0"/>
      <w:marTop w:val="0"/>
      <w:marBottom w:val="0"/>
      <w:divBdr>
        <w:top w:val="none" w:sz="0" w:space="0" w:color="auto"/>
        <w:left w:val="none" w:sz="0" w:space="0" w:color="auto"/>
        <w:bottom w:val="none" w:sz="0" w:space="0" w:color="auto"/>
        <w:right w:val="none" w:sz="0" w:space="0" w:color="auto"/>
      </w:divBdr>
      <w:divsChild>
        <w:div w:id="1459179572">
          <w:marLeft w:val="0"/>
          <w:marRight w:val="0"/>
          <w:marTop w:val="0"/>
          <w:marBottom w:val="0"/>
          <w:divBdr>
            <w:top w:val="none" w:sz="0" w:space="0" w:color="auto"/>
            <w:left w:val="none" w:sz="0" w:space="0" w:color="auto"/>
            <w:bottom w:val="none" w:sz="0" w:space="0" w:color="auto"/>
            <w:right w:val="none" w:sz="0" w:space="0" w:color="auto"/>
          </w:divBdr>
        </w:div>
      </w:divsChild>
    </w:div>
    <w:div w:id="2124952944">
      <w:bodyDiv w:val="1"/>
      <w:marLeft w:val="0"/>
      <w:marRight w:val="0"/>
      <w:marTop w:val="0"/>
      <w:marBottom w:val="0"/>
      <w:divBdr>
        <w:top w:val="none" w:sz="0" w:space="0" w:color="auto"/>
        <w:left w:val="none" w:sz="0" w:space="0" w:color="auto"/>
        <w:bottom w:val="none" w:sz="0" w:space="0" w:color="auto"/>
        <w:right w:val="none" w:sz="0" w:space="0" w:color="auto"/>
      </w:divBdr>
      <w:divsChild>
        <w:div w:id="54160335">
          <w:marLeft w:val="0"/>
          <w:marRight w:val="0"/>
          <w:marTop w:val="0"/>
          <w:marBottom w:val="0"/>
          <w:divBdr>
            <w:top w:val="none" w:sz="0" w:space="0" w:color="auto"/>
            <w:left w:val="none" w:sz="0" w:space="0" w:color="auto"/>
            <w:bottom w:val="none" w:sz="0" w:space="0" w:color="auto"/>
            <w:right w:val="none" w:sz="0" w:space="0" w:color="auto"/>
          </w:divBdr>
        </w:div>
      </w:divsChild>
    </w:div>
    <w:div w:id="2129353583">
      <w:bodyDiv w:val="1"/>
      <w:marLeft w:val="0"/>
      <w:marRight w:val="0"/>
      <w:marTop w:val="0"/>
      <w:marBottom w:val="0"/>
      <w:divBdr>
        <w:top w:val="none" w:sz="0" w:space="0" w:color="auto"/>
        <w:left w:val="none" w:sz="0" w:space="0" w:color="auto"/>
        <w:bottom w:val="none" w:sz="0" w:space="0" w:color="auto"/>
        <w:right w:val="none" w:sz="0" w:space="0" w:color="auto"/>
      </w:divBdr>
      <w:divsChild>
        <w:div w:id="1645695398">
          <w:marLeft w:val="0"/>
          <w:marRight w:val="0"/>
          <w:marTop w:val="0"/>
          <w:marBottom w:val="0"/>
          <w:divBdr>
            <w:top w:val="none" w:sz="0" w:space="0" w:color="auto"/>
            <w:left w:val="none" w:sz="0" w:space="0" w:color="auto"/>
            <w:bottom w:val="none" w:sz="0" w:space="0" w:color="auto"/>
            <w:right w:val="none" w:sz="0" w:space="0" w:color="auto"/>
          </w:divBdr>
        </w:div>
      </w:divsChild>
    </w:div>
    <w:div w:id="21311698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317">
          <w:marLeft w:val="0"/>
          <w:marRight w:val="0"/>
          <w:marTop w:val="0"/>
          <w:marBottom w:val="0"/>
          <w:divBdr>
            <w:top w:val="none" w:sz="0" w:space="0" w:color="auto"/>
            <w:left w:val="none" w:sz="0" w:space="0" w:color="auto"/>
            <w:bottom w:val="none" w:sz="0" w:space="0" w:color="auto"/>
            <w:right w:val="none" w:sz="0" w:space="0" w:color="auto"/>
          </w:divBdr>
        </w:div>
      </w:divsChild>
    </w:div>
    <w:div w:id="2131975681">
      <w:bodyDiv w:val="1"/>
      <w:marLeft w:val="0"/>
      <w:marRight w:val="0"/>
      <w:marTop w:val="0"/>
      <w:marBottom w:val="0"/>
      <w:divBdr>
        <w:top w:val="none" w:sz="0" w:space="0" w:color="auto"/>
        <w:left w:val="none" w:sz="0" w:space="0" w:color="auto"/>
        <w:bottom w:val="none" w:sz="0" w:space="0" w:color="auto"/>
        <w:right w:val="none" w:sz="0" w:space="0" w:color="auto"/>
      </w:divBdr>
      <w:divsChild>
        <w:div w:id="634410036">
          <w:marLeft w:val="0"/>
          <w:marRight w:val="0"/>
          <w:marTop w:val="0"/>
          <w:marBottom w:val="0"/>
          <w:divBdr>
            <w:top w:val="none" w:sz="0" w:space="0" w:color="auto"/>
            <w:left w:val="none" w:sz="0" w:space="0" w:color="auto"/>
            <w:bottom w:val="none" w:sz="0" w:space="0" w:color="auto"/>
            <w:right w:val="none" w:sz="0" w:space="0" w:color="auto"/>
          </w:divBdr>
        </w:div>
      </w:divsChild>
    </w:div>
    <w:div w:id="2133395968">
      <w:bodyDiv w:val="1"/>
      <w:marLeft w:val="0"/>
      <w:marRight w:val="0"/>
      <w:marTop w:val="0"/>
      <w:marBottom w:val="0"/>
      <w:divBdr>
        <w:top w:val="none" w:sz="0" w:space="0" w:color="auto"/>
        <w:left w:val="none" w:sz="0" w:space="0" w:color="auto"/>
        <w:bottom w:val="none" w:sz="0" w:space="0" w:color="auto"/>
        <w:right w:val="none" w:sz="0" w:space="0" w:color="auto"/>
      </w:divBdr>
    </w:div>
    <w:div w:id="2137982687">
      <w:bodyDiv w:val="1"/>
      <w:marLeft w:val="0"/>
      <w:marRight w:val="0"/>
      <w:marTop w:val="0"/>
      <w:marBottom w:val="0"/>
      <w:divBdr>
        <w:top w:val="none" w:sz="0" w:space="0" w:color="auto"/>
        <w:left w:val="none" w:sz="0" w:space="0" w:color="auto"/>
        <w:bottom w:val="none" w:sz="0" w:space="0" w:color="auto"/>
        <w:right w:val="none" w:sz="0" w:space="0" w:color="auto"/>
      </w:divBdr>
      <w:divsChild>
        <w:div w:id="256258965">
          <w:marLeft w:val="0"/>
          <w:marRight w:val="0"/>
          <w:marTop w:val="0"/>
          <w:marBottom w:val="0"/>
          <w:divBdr>
            <w:top w:val="none" w:sz="0" w:space="0" w:color="auto"/>
            <w:left w:val="none" w:sz="0" w:space="0" w:color="auto"/>
            <w:bottom w:val="none" w:sz="0" w:space="0" w:color="auto"/>
            <w:right w:val="none" w:sz="0" w:space="0" w:color="auto"/>
          </w:divBdr>
        </w:div>
      </w:divsChild>
    </w:div>
    <w:div w:id="2139184924">
      <w:bodyDiv w:val="1"/>
      <w:marLeft w:val="0"/>
      <w:marRight w:val="0"/>
      <w:marTop w:val="0"/>
      <w:marBottom w:val="0"/>
      <w:divBdr>
        <w:top w:val="none" w:sz="0" w:space="0" w:color="auto"/>
        <w:left w:val="none" w:sz="0" w:space="0" w:color="auto"/>
        <w:bottom w:val="none" w:sz="0" w:space="0" w:color="auto"/>
        <w:right w:val="none" w:sz="0" w:space="0" w:color="auto"/>
      </w:divBdr>
      <w:divsChild>
        <w:div w:id="1810782458">
          <w:marLeft w:val="0"/>
          <w:marRight w:val="0"/>
          <w:marTop w:val="0"/>
          <w:marBottom w:val="0"/>
          <w:divBdr>
            <w:top w:val="none" w:sz="0" w:space="0" w:color="auto"/>
            <w:left w:val="none" w:sz="0" w:space="0" w:color="auto"/>
            <w:bottom w:val="none" w:sz="0" w:space="0" w:color="auto"/>
            <w:right w:val="none" w:sz="0" w:space="0" w:color="auto"/>
          </w:divBdr>
        </w:div>
      </w:divsChild>
    </w:div>
    <w:div w:id="2141223594">
      <w:bodyDiv w:val="1"/>
      <w:marLeft w:val="0"/>
      <w:marRight w:val="0"/>
      <w:marTop w:val="0"/>
      <w:marBottom w:val="0"/>
      <w:divBdr>
        <w:top w:val="none" w:sz="0" w:space="0" w:color="auto"/>
        <w:left w:val="none" w:sz="0" w:space="0" w:color="auto"/>
        <w:bottom w:val="none" w:sz="0" w:space="0" w:color="auto"/>
        <w:right w:val="none" w:sz="0" w:space="0" w:color="auto"/>
      </w:divBdr>
      <w:divsChild>
        <w:div w:id="1499229725">
          <w:marLeft w:val="0"/>
          <w:marRight w:val="0"/>
          <w:marTop w:val="0"/>
          <w:marBottom w:val="0"/>
          <w:divBdr>
            <w:top w:val="none" w:sz="0" w:space="0" w:color="auto"/>
            <w:left w:val="none" w:sz="0" w:space="0" w:color="auto"/>
            <w:bottom w:val="none" w:sz="0" w:space="0" w:color="auto"/>
            <w:right w:val="none" w:sz="0" w:space="0" w:color="auto"/>
          </w:divBdr>
        </w:div>
      </w:divsChild>
    </w:div>
    <w:div w:id="2143572467">
      <w:bodyDiv w:val="1"/>
      <w:marLeft w:val="0"/>
      <w:marRight w:val="0"/>
      <w:marTop w:val="0"/>
      <w:marBottom w:val="0"/>
      <w:divBdr>
        <w:top w:val="none" w:sz="0" w:space="0" w:color="auto"/>
        <w:left w:val="none" w:sz="0" w:space="0" w:color="auto"/>
        <w:bottom w:val="none" w:sz="0" w:space="0" w:color="auto"/>
        <w:right w:val="none" w:sz="0" w:space="0" w:color="auto"/>
      </w:divBdr>
      <w:divsChild>
        <w:div w:id="2058315139">
          <w:marLeft w:val="0"/>
          <w:marRight w:val="0"/>
          <w:marTop w:val="0"/>
          <w:marBottom w:val="0"/>
          <w:divBdr>
            <w:top w:val="none" w:sz="0" w:space="0" w:color="auto"/>
            <w:left w:val="none" w:sz="0" w:space="0" w:color="auto"/>
            <w:bottom w:val="none" w:sz="0" w:space="0" w:color="auto"/>
            <w:right w:val="none" w:sz="0" w:space="0" w:color="auto"/>
          </w:divBdr>
        </w:div>
      </w:divsChild>
    </w:div>
    <w:div w:id="2144420656">
      <w:bodyDiv w:val="1"/>
      <w:marLeft w:val="0"/>
      <w:marRight w:val="0"/>
      <w:marTop w:val="0"/>
      <w:marBottom w:val="0"/>
      <w:divBdr>
        <w:top w:val="none" w:sz="0" w:space="0" w:color="auto"/>
        <w:left w:val="none" w:sz="0" w:space="0" w:color="auto"/>
        <w:bottom w:val="none" w:sz="0" w:space="0" w:color="auto"/>
        <w:right w:val="none" w:sz="0" w:space="0" w:color="auto"/>
      </w:divBdr>
      <w:divsChild>
        <w:div w:id="453905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adisV3\Predloge\Poslovanje\PredlogaObr2010.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E3BD87F-53A3-4416-A0D8-571971DA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PredlogaObr2010</Template>
  <TotalTime>0</TotalTime>
  <Pages>137</Pages>
  <Words>53022</Words>
  <Characters>355106</Characters>
  <Application>Microsoft Office Word</Application>
  <DocSecurity>0</DocSecurity>
  <Lines>2959</Lines>
  <Paragraphs>814</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407314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2022-10-10T05:26:00Z</dcterms:created>
  <dcterms:modified xsi:type="dcterms:W3CDTF">2022-10-10T06:45:00Z</dcterms:modified>
  <cp:category/>
</cp:coreProperties>
</file>