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37BB7" w:rsidRPr="00837BB7" w:rsidTr="00DB0742">
        <w:trPr>
          <w:cantSplit/>
          <w:trHeight w:hRule="exact" w:val="846"/>
        </w:trPr>
        <w:tc>
          <w:tcPr>
            <w:tcW w:w="851" w:type="dxa"/>
            <w:vMerge w:val="restart"/>
          </w:tcPr>
          <w:p w:rsidR="00837BB7" w:rsidRPr="00837BB7" w:rsidRDefault="005A67C3" w:rsidP="00473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sl-SI"/>
              </w:rPr>
            </w:pPr>
            <w:r>
              <w:t xml:space="preserve"> </w:t>
            </w:r>
            <w:r w:rsidR="00A73987">
              <w:t xml:space="preserve"> </w:t>
            </w:r>
            <w:r w:rsidR="00837BB7"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 </w:t>
            </w:r>
            <w:r w:rsidR="00473C4A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D47222" wp14:editId="252B6196">
                  <wp:extent cx="468630" cy="560705"/>
                  <wp:effectExtent l="0" t="0" r="7620" b="0"/>
                  <wp:docPr id="2" name="Slika 2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37BB7" w:rsidRPr="004309D2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</w:t>
            </w: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>OBČINA CERKLJE</w:t>
            </w:r>
          </w:p>
          <w:p w:rsidR="00837BB7" w:rsidRPr="004309D2" w:rsidRDefault="00837BB7" w:rsidP="00837B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NA GORENJSKEM</w:t>
            </w:r>
          </w:p>
        </w:tc>
      </w:tr>
      <w:tr w:rsidR="00837BB7" w:rsidRPr="00837BB7" w:rsidTr="00DB0742">
        <w:trPr>
          <w:cantSplit/>
          <w:trHeight w:hRule="exact" w:val="294"/>
        </w:trPr>
        <w:tc>
          <w:tcPr>
            <w:tcW w:w="851" w:type="dxa"/>
            <w:vMerge/>
          </w:tcPr>
          <w:p w:rsidR="00837BB7" w:rsidRPr="00837BB7" w:rsidRDefault="00837BB7" w:rsidP="00837B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</w:tcPr>
          <w:p w:rsidR="00837BB7" w:rsidRPr="00837BB7" w:rsidRDefault="004309D2" w:rsidP="004309D2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</w:t>
            </w:r>
          </w:p>
        </w:tc>
      </w:tr>
      <w:tr w:rsidR="00837BB7" w:rsidRPr="00837BB7" w:rsidTr="00DB0742">
        <w:trPr>
          <w:trHeight w:val="281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  <w:t>Trg Davorina Jenka 13, 4207 Cerklje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e-mail:obcinacerklje@siol.net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37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04/28 15 820 </w:t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28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 04/ 28 15 800</w:t>
            </w:r>
          </w:p>
        </w:tc>
      </w:tr>
    </w:tbl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AA42D2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2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7766EE">
        <w:rPr>
          <w:rFonts w:ascii="Times New Roman" w:eastAsia="Times New Roman" w:hAnsi="Times New Roman" w:cs="Times New Roman"/>
          <w:sz w:val="24"/>
          <w:szCs w:val="24"/>
          <w:lang w:eastAsia="sl-SI"/>
        </w:rPr>
        <w:t>032-04/2014-388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2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EC5D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7</w:t>
      </w:r>
      <w:r w:rsidR="007766EE">
        <w:rPr>
          <w:rFonts w:ascii="Times New Roman" w:eastAsia="Times New Roman" w:hAnsi="Times New Roman" w:cs="Times New Roman"/>
          <w:sz w:val="24"/>
          <w:szCs w:val="24"/>
          <w:lang w:eastAsia="sl-SI"/>
        </w:rPr>
        <w:t>. 12</w:t>
      </w:r>
      <w:r w:rsidR="003961A4" w:rsidRPr="00AA42D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OBČINE CERKLJE </w:t>
      </w:r>
      <w:r w:rsidR="00B01FE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G</w:t>
      </w:r>
      <w:r w:rsidR="00B01FE5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orenjskem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F81645" w:rsidRPr="00837BB7" w:rsidRDefault="00AA42D2" w:rsidP="002652E9">
            <w:pPr>
              <w:spacing w:after="21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NAČRT RAVNANJA S</w:t>
            </w:r>
            <w:r w:rsidR="0070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PREMIČNIM PREMOŽENJEM OBČINE C</w:t>
            </w:r>
            <w:r w:rsidR="00A3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ERKLJE NA GORENJSKEM ZA LETO</w:t>
            </w:r>
            <w:r w:rsidR="00B6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2018</w:t>
            </w:r>
            <w:r w:rsidR="003F6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B6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–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77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predlog</w:t>
            </w:r>
          </w:p>
        </w:tc>
      </w:tr>
      <w:tr w:rsidR="00F81645" w:rsidRPr="00837BB7" w:rsidTr="00CC6E1A">
        <w:tc>
          <w:tcPr>
            <w:tcW w:w="1128" w:type="pct"/>
            <w:vAlign w:val="center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F81645" w:rsidRPr="00924A8E" w:rsidRDefault="002B6B84" w:rsidP="00C8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Zakon</w:t>
            </w:r>
            <w:r w:rsidR="00F8164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 stvarnem premoženju države in samoupravnih lokalnih skupnosti (</w:t>
            </w:r>
            <w:r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Uradni list RS, št. 86/10, 75/12, 47/13 – ZDU-1G, 50/14, 90/14 – ZDU-1I, 14/15 – ZUUJFO in 76/15</w:t>
            </w:r>
            <w:r w:rsidR="00F8164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), Uredba o stvarnem premoženju države in samoupravnih lokalnih skupnosti</w:t>
            </w:r>
            <w:r w:rsidR="003738E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r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Uradni list RS, št. 34/11, 42/12, 24/13, 10/14 in 58/16) </w:t>
            </w:r>
            <w:r w:rsidR="0044476B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</w:t>
            </w:r>
            <w:r w:rsidR="00F8164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Statuta Občine Cerklje na Gorenjskem (Uradni vestnik Obč</w:t>
            </w:r>
            <w:r w:rsidR="00B6772B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ine Cerklje na Gorenjskem, št. 7/2016</w:t>
            </w:r>
            <w:r w:rsidR="00F8164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  <w:r w:rsidR="00F81645" w:rsidRPr="00924A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Župan, g. Franc Čebulj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PRIPRAVILA:</w:t>
            </w:r>
          </w:p>
        </w:tc>
        <w:tc>
          <w:tcPr>
            <w:tcW w:w="3872" w:type="pct"/>
          </w:tcPr>
          <w:p w:rsidR="00F81645" w:rsidRPr="00837BB7" w:rsidRDefault="00C90E19" w:rsidP="00B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Špela Petrič, </w:t>
            </w:r>
            <w:r w:rsidR="002310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prav.</w:t>
            </w:r>
            <w:r w:rsidR="00B01FE5" w:rsidRPr="00B01FE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B6772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Višja svetovalka </w:t>
            </w:r>
            <w:r w:rsidR="002652E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 pravne zadeve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NAMEN:</w:t>
            </w:r>
          </w:p>
        </w:tc>
        <w:tc>
          <w:tcPr>
            <w:tcW w:w="3872" w:type="pct"/>
          </w:tcPr>
          <w:p w:rsidR="00F81645" w:rsidRPr="00837BB7" w:rsidRDefault="00100BD0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Sprejem načrta</w:t>
            </w:r>
            <w:r w:rsidR="00F81645"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pomeni pravno podlago za ravnanje s stvarnim premoženjem Občine Cerklje na Gorenjskem</w:t>
            </w:r>
          </w:p>
        </w:tc>
      </w:tr>
    </w:tbl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OBRAZLOŽITEV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1DB7" w:rsidRPr="00696623" w:rsidRDefault="00515BC4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EC5758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</w:t>
      </w:r>
      <w:r w:rsidR="00F81645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 w:rsidR="000C0851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F81645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stvarnem premoženju države in samoupravnih lokalnih skupnosti </w:t>
      </w:r>
      <w:r w:rsidR="00A12C6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list RS, št. 86/10, 75/12, 47/13 – ZDU-1G, 50/14, 90/14 – ZDU-1I, 14/15 – ZUUJFO in 76/15</w:t>
      </w:r>
      <w:r w:rsidR="00B812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 nadaljevanju tudi kot 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 in 12</w:t>
      </w:r>
      <w:r w:rsidR="00EC5758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Uredbe o stvarnem premoženju države in samoupravnih lokalnih skupnosti (</w:t>
      </w:r>
      <w:r w:rsidR="002B6B84" w:rsidRPr="002B6B84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34/11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sl-SI"/>
        </w:rPr>
        <w:t>, 42/12, 24/13, 10/14 in 58/16</w:t>
      </w:r>
      <w:r w:rsidR="00B812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 nadaljevanju tudi kot uredba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F81645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določa</w:t>
      </w:r>
      <w:r w:rsidR="00EC5758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da načrt ravnanja s premičnim p</w:t>
      </w:r>
      <w:r w:rsidR="00C81DB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remoženjem vsebuje</w:t>
      </w:r>
      <w:r w:rsidR="00F81645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pridobivanja </w:t>
      </w:r>
      <w:r w:rsidR="00C81DB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premičnega premoženja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posamični vrednosti nad 10.000</w:t>
      </w:r>
      <w:r w:rsidR="00C57619"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in </w:t>
      </w:r>
      <w:r w:rsidR="00C81DB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</w:t>
      </w:r>
      <w:r w:rsidR="00EC5758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razpolaganja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premičnim premoženjem</w:t>
      </w:r>
      <w:r w:rsidR="00C81DB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</w:t>
      </w:r>
      <w:r w:rsidR="00C57619">
        <w:rPr>
          <w:rFonts w:ascii="Times New Roman" w:eastAsia="Times New Roman" w:hAnsi="Times New Roman" w:cs="Times New Roman"/>
          <w:sz w:val="24"/>
          <w:szCs w:val="24"/>
          <w:lang w:eastAsia="sl-SI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evrov. </w:t>
      </w:r>
      <w:r w:rsidR="00C81DB7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C5758" w:rsidRPr="00696623" w:rsidRDefault="00EC5758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7A51" w:rsidRPr="00696623" w:rsidRDefault="00515BC4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s </w:t>
      </w:r>
      <w:r w:rsidR="00EC5758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premičnim premoženjem </w:t>
      </w:r>
      <w:r w:rsidR="002739E8"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10.000</w:t>
      </w:r>
      <w:r w:rsidR="00C57619"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 w:rsidR="002739E8"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</w:t>
      </w:r>
      <w:r w:rsidR="004B0E70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sprejme svet samoupravne lokalne skupnosti na predlog organa, pristojnega za izvrševanje proračuna samoupravne lokalne skupnosti. </w:t>
      </w:r>
    </w:p>
    <w:p w:rsidR="00B17A51" w:rsidRPr="00696623" w:rsidRDefault="00B17A5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39E8" w:rsidRDefault="002739E8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pridobivanja premičnega premoženja zajema podatke o:</w:t>
      </w:r>
    </w:p>
    <w:p w:rsidR="002739E8" w:rsidRDefault="002739E8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- vrsti premičnega premoženja pri čemer se ta razvrsti na motorna vozila, informacijsko opremo in drugo premično premoženje,</w:t>
      </w:r>
    </w:p>
    <w:p w:rsidR="002739E8" w:rsidRDefault="002739E8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količini premičnega premoženja izraženi v številu posameznih premičnin ter</w:t>
      </w:r>
    </w:p>
    <w:p w:rsidR="00DE3019" w:rsidRDefault="002739E8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planiranih sredstvih v proračunu, izraženih v tisočih za leto na katero se nanaša na načrt</w:t>
      </w:r>
      <w:r w:rsidR="00DE301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pridobivanja.</w:t>
      </w: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razpolaganja s premičnim premoženjem zajema podatke o:</w:t>
      </w: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vrsti premičnega premoženja pri čemer se ta razvrsti na motorna vozila, informacijsko opremo in drugo premično premoženje;</w:t>
      </w: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količini premičnega premoženja izraženi v številu posameznih premičnin ter</w:t>
      </w: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orientacijski vrednosti, izraženi v tisočih določeni v skladu s tretjim odstavkom 19. člena  uredbe.</w:t>
      </w:r>
    </w:p>
    <w:p w:rsidR="00DE3019" w:rsidRDefault="00DE30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F6F61" w:rsidRPr="00C26F98" w:rsidRDefault="00F94DF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letu 201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planira nakup</w:t>
      </w:r>
      <w:r w:rsidR="00830C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A39F3">
        <w:rPr>
          <w:rFonts w:ascii="Times New Roman" w:eastAsia="Times New Roman" w:hAnsi="Times New Roman" w:cs="Times New Roman"/>
          <w:sz w:val="24"/>
          <w:szCs w:val="24"/>
          <w:lang w:eastAsia="sl-SI"/>
        </w:rPr>
        <w:t>motornega vozila. Motorno vozilo se bo nabavilo do razpoložljivih sredstev na proračun</w:t>
      </w:r>
      <w:r w:rsidR="00EC5D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ski postavki 0637 konto 420101. Sredstva so se v primerjavi z </w:t>
      </w:r>
      <w:bookmarkStart w:id="0" w:name="_GoBack"/>
      <w:r w:rsidR="00EC5D64">
        <w:rPr>
          <w:rFonts w:ascii="Times New Roman" w:eastAsia="Times New Roman" w:hAnsi="Times New Roman" w:cs="Times New Roman"/>
          <w:sz w:val="24"/>
          <w:szCs w:val="24"/>
          <w:lang w:eastAsia="sl-SI"/>
        </w:rPr>
        <w:t>osnu</w:t>
      </w:r>
      <w:bookmarkEnd w:id="0"/>
      <w:r w:rsidR="00EC5D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tkom Načrta ravnanja s premičnim premoženjem za leto 2018 povečala iz 17.000,00 EUR na </w:t>
      </w:r>
      <w:r w:rsidR="009F6F61" w:rsidRPr="00C26F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766EE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  <w:r w:rsidR="00C26F98" w:rsidRPr="00C26F98">
        <w:rPr>
          <w:rFonts w:ascii="Times New Roman" w:eastAsia="Times New Roman" w:hAnsi="Times New Roman" w:cs="Times New Roman"/>
          <w:sz w:val="24"/>
          <w:szCs w:val="24"/>
          <w:lang w:eastAsia="sl-SI"/>
        </w:rPr>
        <w:t>.0</w:t>
      </w:r>
      <w:r w:rsidR="009F6F61" w:rsidRPr="00C26F98">
        <w:rPr>
          <w:rFonts w:ascii="Times New Roman" w:eastAsia="Times New Roman" w:hAnsi="Times New Roman" w:cs="Times New Roman"/>
          <w:sz w:val="24"/>
          <w:szCs w:val="24"/>
          <w:lang w:eastAsia="sl-SI"/>
        </w:rPr>
        <w:t>00,00 EUR.</w:t>
      </w:r>
    </w:p>
    <w:p w:rsidR="009F6F61" w:rsidRPr="00C26F98" w:rsidRDefault="009F6F6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9F3" w:rsidRDefault="009F6F6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6F98">
        <w:rPr>
          <w:rFonts w:ascii="Times New Roman" w:eastAsia="Times New Roman" w:hAnsi="Times New Roman" w:cs="Times New Roman"/>
          <w:sz w:val="24"/>
          <w:szCs w:val="24"/>
          <w:lang w:eastAsia="sl-SI"/>
        </w:rPr>
        <w:t>Skladno z Zakonom o stvarnem premoženju države in samoupravnih lokalnih</w:t>
      </w:r>
      <w:r w:rsidRPr="009F6F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skupnosti (Uradni list RS, št. 86/10, 75/12, 47/13 – ZDU-1G, 50/14, 90/14 – ZDU-1I, 14/15 – ZUUJFO in 76/15)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Uredbo</w:t>
      </w:r>
      <w:r w:rsidRPr="009F6F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stvarnem premoženju države in samoupravnih lokalnih skupnosti (Uradni list RS, št. 34/11, 42/12, 24/13, 10/14 in 58/16)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 načrt ravnanja s premičnim premoženjem</w:t>
      </w:r>
      <w:r w:rsidR="00DA39F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10.000</w:t>
      </w:r>
      <w:r w:rsidR="00C57619"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sestavljen </w:t>
      </w:r>
      <w:r w:rsidR="00AA42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načrta pridobivanja premičnega premoženja. </w:t>
      </w:r>
    </w:p>
    <w:p w:rsidR="00BC6035" w:rsidRPr="00696623" w:rsidRDefault="00BC6035" w:rsidP="0020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696623" w:rsidRDefault="00F81645" w:rsidP="00F816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Občinskemu svetu Občine Cerklje na Gorenjskem predlagamo, da sprejme naslednji </w:t>
      </w:r>
    </w:p>
    <w:p w:rsidR="00F81645" w:rsidRPr="00696623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696623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9662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:rsidR="00F81645" w:rsidRPr="00696623" w:rsidRDefault="00F81645" w:rsidP="00F8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9662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Občinski svet Občine Cerklje na Gorenjskem sprejme </w:t>
      </w:r>
      <w:r w:rsidR="00A436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</w:t>
      </w:r>
      <w:r w:rsidRPr="0069662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Načrta ravnanja </w:t>
      </w:r>
      <w:r w:rsidR="009F6F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 </w:t>
      </w:r>
      <w:r w:rsidRPr="0069662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premičnim premoženjem Občine C</w:t>
      </w:r>
      <w:r w:rsidR="00A0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erklje na Gorenjskem </w:t>
      </w:r>
      <w:r w:rsidR="001C433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</w:t>
      </w:r>
      <w:r w:rsidR="00B6772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2018,</w:t>
      </w:r>
      <w:r w:rsidRPr="0069662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predloženem besedilu.</w:t>
      </w: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6755" w:rsidRPr="00837BB7" w:rsidRDefault="00CE675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FRANC ČEBULJ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6755" w:rsidRDefault="00CE675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7619" w:rsidRDefault="00C5761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1F5F" w:rsidRDefault="00FF1F5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1F5F" w:rsidRDefault="00FF1F5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7CDE" w:rsidRDefault="00197CDE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7CDE" w:rsidRDefault="00197CDE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7CDE" w:rsidRPr="003738E5" w:rsidRDefault="00197CDE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Priloga: </w:t>
      </w:r>
    </w:p>
    <w:p w:rsidR="00443B3D" w:rsidRPr="00494EF5" w:rsidRDefault="009F6F61" w:rsidP="00494E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Načrt ravnanja s </w:t>
      </w:r>
      <w:r w:rsidR="00F81645"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>premičnim premoženjem Občine C</w:t>
      </w:r>
      <w:r w:rsidR="001C433C">
        <w:rPr>
          <w:rFonts w:ascii="Times New Roman" w:eastAsia="Times New Roman" w:hAnsi="Times New Roman" w:cs="Times New Roman"/>
          <w:sz w:val="20"/>
          <w:szCs w:val="20"/>
          <w:lang w:eastAsia="sl-SI"/>
        </w:rPr>
        <w:t>erklje na Gorenjskem za leto</w:t>
      </w:r>
      <w:r w:rsidR="00A061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B6772B">
        <w:rPr>
          <w:rFonts w:ascii="Times New Roman" w:eastAsia="Times New Roman" w:hAnsi="Times New Roman" w:cs="Times New Roman"/>
          <w:sz w:val="20"/>
          <w:szCs w:val="20"/>
          <w:lang w:eastAsia="sl-SI"/>
        </w:rPr>
        <w:t>2018</w:t>
      </w:r>
      <w:r w:rsidR="00F81645"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-</w:t>
      </w:r>
      <w:r w:rsidR="00A061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predlog</w:t>
      </w:r>
    </w:p>
    <w:sectPr w:rsidR="00443B3D" w:rsidRPr="00494EF5" w:rsidSect="00C95E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CF" w:rsidRDefault="00E870CF">
      <w:pPr>
        <w:spacing w:after="0" w:line="240" w:lineRule="auto"/>
      </w:pPr>
      <w:r>
        <w:separator/>
      </w:r>
    </w:p>
  </w:endnote>
  <w:endnote w:type="continuationSeparator" w:id="0">
    <w:p w:rsidR="00E870CF" w:rsidRDefault="00E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B36" w:rsidRDefault="00924A8E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4A8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17B36" w:rsidRDefault="00924A8E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CF" w:rsidRDefault="00E870CF">
      <w:pPr>
        <w:spacing w:after="0" w:line="240" w:lineRule="auto"/>
      </w:pPr>
      <w:r>
        <w:separator/>
      </w:r>
    </w:p>
  </w:footnote>
  <w:footnote w:type="continuationSeparator" w:id="0">
    <w:p w:rsidR="00E870CF" w:rsidRDefault="00E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429"/>
    <w:multiLevelType w:val="hybridMultilevel"/>
    <w:tmpl w:val="94B69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B76"/>
    <w:multiLevelType w:val="hybridMultilevel"/>
    <w:tmpl w:val="410CFCC2"/>
    <w:lvl w:ilvl="0" w:tplc="12F48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493C92"/>
    <w:multiLevelType w:val="hybridMultilevel"/>
    <w:tmpl w:val="DC8A24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05C05"/>
    <w:multiLevelType w:val="hybridMultilevel"/>
    <w:tmpl w:val="2C46E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65F4"/>
    <w:multiLevelType w:val="hybridMultilevel"/>
    <w:tmpl w:val="578AB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5"/>
    <w:rsid w:val="000B0504"/>
    <w:rsid w:val="000C0851"/>
    <w:rsid w:val="000D0ED5"/>
    <w:rsid w:val="000F2FC5"/>
    <w:rsid w:val="00100BD0"/>
    <w:rsid w:val="00122D3A"/>
    <w:rsid w:val="00156EA5"/>
    <w:rsid w:val="00197CDE"/>
    <w:rsid w:val="001C433C"/>
    <w:rsid w:val="001E4DCD"/>
    <w:rsid w:val="00202B63"/>
    <w:rsid w:val="00231027"/>
    <w:rsid w:val="002344D2"/>
    <w:rsid w:val="002652E9"/>
    <w:rsid w:val="002739E8"/>
    <w:rsid w:val="002A5AF8"/>
    <w:rsid w:val="002B6B84"/>
    <w:rsid w:val="002C56F9"/>
    <w:rsid w:val="003052A6"/>
    <w:rsid w:val="003738E5"/>
    <w:rsid w:val="003961A4"/>
    <w:rsid w:val="003F60C3"/>
    <w:rsid w:val="004309D2"/>
    <w:rsid w:val="0044307D"/>
    <w:rsid w:val="00443B3D"/>
    <w:rsid w:val="0044476B"/>
    <w:rsid w:val="00473C4A"/>
    <w:rsid w:val="00494EF5"/>
    <w:rsid w:val="004A54E7"/>
    <w:rsid w:val="004B0E70"/>
    <w:rsid w:val="004F5A4F"/>
    <w:rsid w:val="00515BC4"/>
    <w:rsid w:val="0053055D"/>
    <w:rsid w:val="005A67C3"/>
    <w:rsid w:val="005B6CF6"/>
    <w:rsid w:val="005F0541"/>
    <w:rsid w:val="00600CA5"/>
    <w:rsid w:val="00605A9A"/>
    <w:rsid w:val="00645F1D"/>
    <w:rsid w:val="00696623"/>
    <w:rsid w:val="006A54F3"/>
    <w:rsid w:val="006D33EC"/>
    <w:rsid w:val="00700B88"/>
    <w:rsid w:val="007766EE"/>
    <w:rsid w:val="007D27A8"/>
    <w:rsid w:val="00830C53"/>
    <w:rsid w:val="00837BB7"/>
    <w:rsid w:val="00840554"/>
    <w:rsid w:val="00851260"/>
    <w:rsid w:val="00924A8E"/>
    <w:rsid w:val="00942CD7"/>
    <w:rsid w:val="009F6F61"/>
    <w:rsid w:val="00A0618C"/>
    <w:rsid w:val="00A10CC1"/>
    <w:rsid w:val="00A12C67"/>
    <w:rsid w:val="00A14FCD"/>
    <w:rsid w:val="00A37502"/>
    <w:rsid w:val="00A43606"/>
    <w:rsid w:val="00A508F1"/>
    <w:rsid w:val="00A73987"/>
    <w:rsid w:val="00A96DDF"/>
    <w:rsid w:val="00AA42D2"/>
    <w:rsid w:val="00B01FE5"/>
    <w:rsid w:val="00B17A51"/>
    <w:rsid w:val="00B23444"/>
    <w:rsid w:val="00B6772B"/>
    <w:rsid w:val="00B812E7"/>
    <w:rsid w:val="00BC6035"/>
    <w:rsid w:val="00BD30AD"/>
    <w:rsid w:val="00BF4406"/>
    <w:rsid w:val="00C26F98"/>
    <w:rsid w:val="00C57619"/>
    <w:rsid w:val="00C65DF9"/>
    <w:rsid w:val="00C81DB7"/>
    <w:rsid w:val="00C90E19"/>
    <w:rsid w:val="00CD7559"/>
    <w:rsid w:val="00CE6755"/>
    <w:rsid w:val="00D0775F"/>
    <w:rsid w:val="00D22C49"/>
    <w:rsid w:val="00D36508"/>
    <w:rsid w:val="00D53B4C"/>
    <w:rsid w:val="00DA39F3"/>
    <w:rsid w:val="00DA7929"/>
    <w:rsid w:val="00DC1978"/>
    <w:rsid w:val="00DC5064"/>
    <w:rsid w:val="00DE3019"/>
    <w:rsid w:val="00E21E5A"/>
    <w:rsid w:val="00E267AE"/>
    <w:rsid w:val="00E432D0"/>
    <w:rsid w:val="00E8364B"/>
    <w:rsid w:val="00E870CF"/>
    <w:rsid w:val="00EA4273"/>
    <w:rsid w:val="00EC5758"/>
    <w:rsid w:val="00EC5D64"/>
    <w:rsid w:val="00EE601B"/>
    <w:rsid w:val="00F724A2"/>
    <w:rsid w:val="00F7384B"/>
    <w:rsid w:val="00F81645"/>
    <w:rsid w:val="00F94DF1"/>
    <w:rsid w:val="00F965DB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FF11-A525-45F6-B102-D8F1CB0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37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37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37BB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81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816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8164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4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37BB7"/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D33EC"/>
    <w:pPr>
      <w:ind w:left="720"/>
      <w:contextualSpacing/>
    </w:pPr>
  </w:style>
  <w:style w:type="paragraph" w:customStyle="1" w:styleId="alineazaodstavkom1">
    <w:name w:val="alineazaodstavkom1"/>
    <w:basedOn w:val="Navaden"/>
    <w:rsid w:val="00D3650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odstavek1">
    <w:name w:val="odstavek1"/>
    <w:basedOn w:val="Navaden"/>
    <w:rsid w:val="00F94DF1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Spela Petric</cp:lastModifiedBy>
  <cp:revision>6</cp:revision>
  <cp:lastPrinted>2017-11-17T06:00:00Z</cp:lastPrinted>
  <dcterms:created xsi:type="dcterms:W3CDTF">2017-11-17T06:00:00Z</dcterms:created>
  <dcterms:modified xsi:type="dcterms:W3CDTF">2017-12-07T14:21:00Z</dcterms:modified>
</cp:coreProperties>
</file>