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B93" w:rsidRDefault="007C3B93">
      <w:pPr>
        <w:jc w:val="center"/>
      </w:pPr>
    </w:p>
    <w:p w:rsidR="007C3B93" w:rsidRDefault="009D6BBE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bookmarkStart w:id="0" w:name="_MON_1099741451"/>
                          <w:bookmarkEnd w:id="0"/>
                          <w:p w:rsidR="007C3B93" w:rsidRDefault="007C3B93">
                            <w:pPr>
                              <w:jc w:val="center"/>
                            </w:pPr>
                            <w:r>
                              <w:object w:dxaOrig="876" w:dyaOrig="104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3.8pt;height:52.2pt" fillcolor="window">
                                  <v:imagedata r:id="rId5" o:title=""/>
                                </v:shape>
                                <o:OLEObject Type="Embed" ProgID="Word.Picture.8" ShapeID="_x0000_i1026" DrawAspect="Content" ObjectID="_1609230864" r:id="rId6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7C3B93" w:rsidRDefault="007C3B93">
                      <w:pPr>
                        <w:jc w:val="center"/>
                      </w:pPr>
                      <w:r>
                        <w:object w:dxaOrig="880" w:dyaOrig="1096">
                          <v:shape id="_x0000_i1025" type="#_x0000_t75" style="width:43.8pt;height:52.2pt" fillcolor="window">
                            <v:imagedata r:id="rId7" o:title=""/>
                          </v:shape>
                          <o:OLEObject Type="Embed" ProgID="Word.Picture.8" ShapeID="_x0000_i1025" DrawAspect="Content" ObjectID="_1609173178" r:id="rId8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</w:t>
      </w:r>
      <w:proofErr w:type="spellStart"/>
      <w:r w:rsidRPr="00735187">
        <w:rPr>
          <w:rFonts w:ascii="Calibri" w:hAnsi="Calibri" w:cs="Calibri"/>
          <w:sz w:val="24"/>
          <w:szCs w:val="24"/>
          <w:u w:val="single"/>
        </w:rPr>
        <w:t>fax</w:t>
      </w:r>
      <w:proofErr w:type="spellEnd"/>
      <w:r w:rsidRPr="00735187">
        <w:rPr>
          <w:rFonts w:ascii="Calibri" w:hAnsi="Calibri" w:cs="Calibri"/>
          <w:sz w:val="24"/>
          <w:szCs w:val="24"/>
          <w:u w:val="single"/>
        </w:rPr>
        <w:t>. (03)757-43-51</w:t>
      </w:r>
    </w:p>
    <w:p w:rsidR="007C3B93" w:rsidRPr="00735187" w:rsidRDefault="00AF03C4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9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10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15F10" w:rsidRPr="005F668F" w:rsidRDefault="00515F10">
      <w:pPr>
        <w:rPr>
          <w:rFonts w:ascii="Calibri" w:hAnsi="Calibri" w:cs="Calibri"/>
          <w:sz w:val="24"/>
          <w:szCs w:val="24"/>
          <w:u w:val="single"/>
        </w:rPr>
      </w:pPr>
    </w:p>
    <w:p w:rsidR="00651B52" w:rsidRPr="006772B4" w:rsidRDefault="00714FAF" w:rsidP="00651B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651B52" w:rsidRPr="006772B4">
        <w:rPr>
          <w:rFonts w:ascii="Arial" w:hAnsi="Arial" w:cs="Arial"/>
          <w:b/>
          <w:sz w:val="24"/>
          <w:szCs w:val="24"/>
        </w:rPr>
        <w:t>. REDNA SEJA</w:t>
      </w:r>
    </w:p>
    <w:p w:rsidR="00651B52" w:rsidRPr="006772B4" w:rsidRDefault="00651B52" w:rsidP="0079357B">
      <w:pPr>
        <w:jc w:val="both"/>
        <w:rPr>
          <w:rFonts w:ascii="Arial" w:hAnsi="Arial"/>
          <w:sz w:val="24"/>
          <w:szCs w:val="24"/>
          <w:u w:val="single"/>
        </w:rPr>
      </w:pPr>
    </w:p>
    <w:p w:rsidR="0079357B" w:rsidRPr="006772B4" w:rsidRDefault="00107ABE" w:rsidP="0079357B">
      <w:pPr>
        <w:jc w:val="both"/>
        <w:rPr>
          <w:rFonts w:ascii="Arial" w:hAnsi="Arial"/>
          <w:sz w:val="24"/>
          <w:szCs w:val="24"/>
          <w:u w:val="single"/>
        </w:rPr>
      </w:pPr>
      <w:r w:rsidRPr="006772B4">
        <w:rPr>
          <w:rFonts w:ascii="Arial" w:hAnsi="Arial"/>
          <w:sz w:val="24"/>
          <w:szCs w:val="24"/>
          <w:u w:val="single"/>
        </w:rPr>
        <w:t xml:space="preserve">Točka </w:t>
      </w:r>
      <w:r w:rsidR="00137D2B">
        <w:rPr>
          <w:rFonts w:ascii="Arial" w:hAnsi="Arial"/>
          <w:sz w:val="24"/>
          <w:szCs w:val="24"/>
          <w:u w:val="single"/>
        </w:rPr>
        <w:t>8</w:t>
      </w:r>
    </w:p>
    <w:p w:rsidR="00ED4B1D" w:rsidRPr="006772B4" w:rsidRDefault="00ED4B1D" w:rsidP="0079357B">
      <w:pPr>
        <w:jc w:val="both"/>
        <w:rPr>
          <w:rFonts w:ascii="Arial" w:hAnsi="Arial"/>
          <w:sz w:val="24"/>
          <w:szCs w:val="24"/>
        </w:rPr>
      </w:pPr>
    </w:p>
    <w:p w:rsidR="00137D2B" w:rsidRDefault="00137D2B" w:rsidP="0079357B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Sprememba statuta občine Vitanje</w:t>
      </w:r>
    </w:p>
    <w:p w:rsidR="00417499" w:rsidRDefault="00107ABE" w:rsidP="0079357B">
      <w:pPr>
        <w:jc w:val="both"/>
        <w:rPr>
          <w:rFonts w:ascii="Arial" w:hAnsi="Arial"/>
          <w:i/>
          <w:sz w:val="24"/>
          <w:szCs w:val="24"/>
        </w:rPr>
      </w:pPr>
      <w:r w:rsidRPr="006772B4">
        <w:rPr>
          <w:rFonts w:ascii="Arial" w:hAnsi="Arial"/>
          <w:i/>
          <w:sz w:val="24"/>
          <w:szCs w:val="24"/>
        </w:rPr>
        <w:t>Poročeval</w:t>
      </w:r>
      <w:r w:rsidR="00137D2B">
        <w:rPr>
          <w:rFonts w:ascii="Arial" w:hAnsi="Arial"/>
          <w:i/>
          <w:sz w:val="24"/>
          <w:szCs w:val="24"/>
        </w:rPr>
        <w:t>ka</w:t>
      </w:r>
      <w:r w:rsidRPr="006772B4">
        <w:rPr>
          <w:rFonts w:ascii="Arial" w:hAnsi="Arial"/>
          <w:i/>
          <w:sz w:val="24"/>
          <w:szCs w:val="24"/>
        </w:rPr>
        <w:t xml:space="preserve">: </w:t>
      </w:r>
      <w:r w:rsidR="00137D2B">
        <w:rPr>
          <w:rFonts w:ascii="Arial" w:hAnsi="Arial"/>
          <w:i/>
          <w:sz w:val="24"/>
          <w:szCs w:val="24"/>
        </w:rPr>
        <w:t>Romana Holobar</w:t>
      </w:r>
    </w:p>
    <w:p w:rsidR="00B26894" w:rsidRDefault="00B26894" w:rsidP="0079357B">
      <w:pPr>
        <w:jc w:val="both"/>
        <w:rPr>
          <w:rFonts w:ascii="Arial" w:hAnsi="Arial"/>
          <w:i/>
          <w:sz w:val="24"/>
          <w:szCs w:val="24"/>
        </w:rPr>
      </w:pPr>
    </w:p>
    <w:p w:rsidR="00B26894" w:rsidRPr="00B26894" w:rsidRDefault="00B26894" w:rsidP="00B26894">
      <w:pPr>
        <w:rPr>
          <w:rFonts w:ascii="Arial" w:hAnsi="Arial"/>
          <w:b/>
          <w:sz w:val="24"/>
          <w:szCs w:val="24"/>
        </w:rPr>
      </w:pPr>
      <w:r w:rsidRPr="00B26894">
        <w:rPr>
          <w:rFonts w:ascii="Arial" w:hAnsi="Arial"/>
          <w:b/>
          <w:sz w:val="24"/>
          <w:szCs w:val="24"/>
        </w:rPr>
        <w:t>OBRAZLOŽITEV</w:t>
      </w:r>
    </w:p>
    <w:p w:rsidR="00417499" w:rsidRDefault="00417499" w:rsidP="00417499">
      <w:pPr>
        <w:rPr>
          <w:rFonts w:ascii="Arial" w:hAnsi="Arial"/>
          <w:color w:val="FF0000"/>
          <w:sz w:val="24"/>
          <w:szCs w:val="24"/>
        </w:rPr>
      </w:pPr>
    </w:p>
    <w:p w:rsidR="002D4990" w:rsidRDefault="00137D2B" w:rsidP="009D6B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Občina Vitanje v oktobru 2017 pripravila nov statut. Priporočila za spremembo statuta </w:t>
      </w:r>
      <w:r w:rsidR="007D6243">
        <w:rPr>
          <w:rFonts w:ascii="Arial" w:hAnsi="Arial" w:cs="Arial"/>
          <w:sz w:val="24"/>
          <w:szCs w:val="24"/>
        </w:rPr>
        <w:t xml:space="preserve">in poslovnika občine </w:t>
      </w:r>
      <w:r>
        <w:rPr>
          <w:rFonts w:ascii="Arial" w:hAnsi="Arial" w:cs="Arial"/>
          <w:sz w:val="24"/>
          <w:szCs w:val="24"/>
        </w:rPr>
        <w:t>je v letu 2015 poslalo Ministrstvo za javno upravo</w:t>
      </w:r>
      <w:r w:rsidR="002D4990">
        <w:rPr>
          <w:rFonts w:ascii="Arial" w:hAnsi="Arial" w:cs="Arial"/>
          <w:sz w:val="24"/>
          <w:szCs w:val="24"/>
        </w:rPr>
        <w:t xml:space="preserve"> (MJU)</w:t>
      </w:r>
      <w:r w:rsidR="007D6243">
        <w:rPr>
          <w:rFonts w:ascii="Arial" w:hAnsi="Arial" w:cs="Arial"/>
          <w:sz w:val="24"/>
          <w:szCs w:val="24"/>
        </w:rPr>
        <w:t>. V</w:t>
      </w:r>
      <w:r>
        <w:rPr>
          <w:rFonts w:ascii="Arial" w:hAnsi="Arial" w:cs="Arial"/>
          <w:sz w:val="24"/>
          <w:szCs w:val="24"/>
        </w:rPr>
        <w:t xml:space="preserve"> </w:t>
      </w:r>
      <w:r w:rsidR="007D6243">
        <w:rPr>
          <w:rFonts w:ascii="Arial" w:hAnsi="Arial" w:cs="Arial"/>
          <w:sz w:val="24"/>
          <w:szCs w:val="24"/>
        </w:rPr>
        <w:t>dokumentu</w:t>
      </w:r>
      <w:r>
        <w:rPr>
          <w:rFonts w:ascii="Arial" w:hAnsi="Arial" w:cs="Arial"/>
          <w:sz w:val="24"/>
          <w:szCs w:val="24"/>
        </w:rPr>
        <w:t>, ki ga je Urad za lokalno samoupravo naslovil Strokovna pomoč občinam – opozorilo,</w:t>
      </w:r>
      <w:r w:rsidR="007D6243">
        <w:rPr>
          <w:rFonts w:ascii="Arial" w:hAnsi="Arial" w:cs="Arial"/>
          <w:sz w:val="24"/>
          <w:szCs w:val="24"/>
        </w:rPr>
        <w:t xml:space="preserve"> je </w:t>
      </w:r>
      <w:r>
        <w:rPr>
          <w:rFonts w:ascii="Arial" w:hAnsi="Arial" w:cs="Arial"/>
          <w:sz w:val="24"/>
          <w:szCs w:val="24"/>
        </w:rPr>
        <w:t xml:space="preserve"> obsežno </w:t>
      </w:r>
      <w:r w:rsidR="007D6243">
        <w:rPr>
          <w:rFonts w:ascii="Arial" w:hAnsi="Arial" w:cs="Arial"/>
          <w:sz w:val="24"/>
          <w:szCs w:val="24"/>
        </w:rPr>
        <w:t>navedel neskladja nekaterih členov in njihovih delov z veljavno zakonodajo.</w:t>
      </w:r>
      <w:r w:rsidR="002D4990">
        <w:rPr>
          <w:rFonts w:ascii="Arial" w:hAnsi="Arial" w:cs="Arial"/>
          <w:sz w:val="24"/>
          <w:szCs w:val="24"/>
        </w:rPr>
        <w:t xml:space="preserve"> Na priporočilo MJU je občinski svet v letu 2017 sprejel nov statut, s katerim so bila nekatera dotedanja delovna telesa občinskega sveta združena. Čl</w:t>
      </w:r>
      <w:r w:rsidR="00AF03C4">
        <w:rPr>
          <w:rFonts w:ascii="Arial" w:hAnsi="Arial" w:cs="Arial"/>
          <w:sz w:val="24"/>
          <w:szCs w:val="24"/>
        </w:rPr>
        <w:t xml:space="preserve">ani občinskega sveta so na svoji drugi seji </w:t>
      </w:r>
      <w:r w:rsidR="002D4990">
        <w:rPr>
          <w:rFonts w:ascii="Arial" w:hAnsi="Arial" w:cs="Arial"/>
          <w:sz w:val="24"/>
          <w:szCs w:val="24"/>
        </w:rPr>
        <w:t>ugotovili, da bo za uspešno delo občinskega sveta in izvajanje občinskega proračuna potrebno imenovati še ne</w:t>
      </w:r>
      <w:r w:rsidR="00AF03C4">
        <w:rPr>
          <w:rFonts w:ascii="Arial" w:hAnsi="Arial" w:cs="Arial"/>
          <w:sz w:val="24"/>
          <w:szCs w:val="24"/>
        </w:rPr>
        <w:t>katera delovna telesa, ki jih omenjeni statut ni</w:t>
      </w:r>
      <w:r w:rsidR="002D4990">
        <w:rPr>
          <w:rFonts w:ascii="Arial" w:hAnsi="Arial" w:cs="Arial"/>
          <w:sz w:val="24"/>
          <w:szCs w:val="24"/>
        </w:rPr>
        <w:t xml:space="preserve"> predvideva</w:t>
      </w:r>
      <w:r w:rsidR="00AF03C4">
        <w:rPr>
          <w:rFonts w:ascii="Arial" w:hAnsi="Arial" w:cs="Arial"/>
          <w:sz w:val="24"/>
          <w:szCs w:val="24"/>
        </w:rPr>
        <w:t>l</w:t>
      </w:r>
      <w:r w:rsidR="002D4990">
        <w:rPr>
          <w:rFonts w:ascii="Arial" w:hAnsi="Arial" w:cs="Arial"/>
          <w:sz w:val="24"/>
          <w:szCs w:val="24"/>
        </w:rPr>
        <w:t>.</w:t>
      </w:r>
    </w:p>
    <w:p w:rsidR="009D6BBE" w:rsidRPr="002D4990" w:rsidRDefault="002D4990" w:rsidP="009D6B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Pripravljen predlog spremembe statuta poleg manjših popravkov določa spremembo  člena, ki določa delovna telesa občinskega sveta.  </w:t>
      </w:r>
    </w:p>
    <w:p w:rsidR="007D6243" w:rsidRDefault="007D6243" w:rsidP="009D6BBE">
      <w:pPr>
        <w:rPr>
          <w:rFonts w:ascii="Arial" w:hAnsi="Arial" w:cs="Arial"/>
          <w:b/>
          <w:sz w:val="24"/>
          <w:szCs w:val="24"/>
        </w:rPr>
      </w:pPr>
    </w:p>
    <w:p w:rsidR="009D6BBE" w:rsidRPr="009D6BBE" w:rsidRDefault="009D6BBE" w:rsidP="009D6BBE">
      <w:pPr>
        <w:rPr>
          <w:rFonts w:ascii="Arial" w:hAnsi="Arial" w:cs="Arial"/>
          <w:b/>
          <w:sz w:val="24"/>
          <w:szCs w:val="24"/>
        </w:rPr>
      </w:pPr>
      <w:bookmarkStart w:id="1" w:name="_GoBack"/>
      <w:bookmarkEnd w:id="1"/>
      <w:r w:rsidRPr="009D6BBE">
        <w:rPr>
          <w:rFonts w:ascii="Arial" w:hAnsi="Arial" w:cs="Arial"/>
          <w:b/>
          <w:sz w:val="24"/>
          <w:szCs w:val="24"/>
        </w:rPr>
        <w:t xml:space="preserve">Predlog sklepa: </w:t>
      </w:r>
    </w:p>
    <w:p w:rsidR="009D6BBE" w:rsidRPr="009D6BBE" w:rsidRDefault="009D6BBE" w:rsidP="009D6BBE">
      <w:pPr>
        <w:rPr>
          <w:rFonts w:ascii="Arial" w:hAnsi="Arial" w:cs="Arial"/>
          <w:b/>
          <w:sz w:val="24"/>
          <w:szCs w:val="24"/>
        </w:rPr>
      </w:pPr>
      <w:r w:rsidRPr="009D6BBE">
        <w:rPr>
          <w:rFonts w:ascii="Arial" w:hAnsi="Arial" w:cs="Arial"/>
          <w:b/>
          <w:sz w:val="24"/>
          <w:szCs w:val="24"/>
        </w:rPr>
        <w:t>Občinski svet</w:t>
      </w:r>
      <w:r w:rsidR="008E7D51">
        <w:rPr>
          <w:rFonts w:ascii="Arial" w:hAnsi="Arial" w:cs="Arial"/>
          <w:b/>
          <w:sz w:val="24"/>
          <w:szCs w:val="24"/>
        </w:rPr>
        <w:t xml:space="preserve"> </w:t>
      </w:r>
      <w:r w:rsidR="007D6243">
        <w:rPr>
          <w:rFonts w:ascii="Arial" w:hAnsi="Arial" w:cs="Arial"/>
          <w:b/>
          <w:sz w:val="24"/>
          <w:szCs w:val="24"/>
        </w:rPr>
        <w:t xml:space="preserve">sprejme </w:t>
      </w:r>
      <w:r w:rsidR="002D4990">
        <w:rPr>
          <w:rFonts w:ascii="Arial" w:hAnsi="Arial" w:cs="Arial"/>
          <w:b/>
          <w:sz w:val="24"/>
          <w:szCs w:val="24"/>
        </w:rPr>
        <w:t xml:space="preserve">in potrdi </w:t>
      </w:r>
      <w:r w:rsidR="007D6243">
        <w:rPr>
          <w:rFonts w:ascii="Arial" w:hAnsi="Arial" w:cs="Arial"/>
          <w:b/>
          <w:sz w:val="24"/>
          <w:szCs w:val="24"/>
        </w:rPr>
        <w:t>predlog Spremembe in dopolnitve statuta Občine Vitanje v predlagani vsebini</w:t>
      </w:r>
      <w:r w:rsidRPr="009D6BBE">
        <w:rPr>
          <w:rFonts w:ascii="Arial" w:hAnsi="Arial" w:cs="Arial"/>
          <w:b/>
          <w:sz w:val="24"/>
          <w:szCs w:val="24"/>
        </w:rPr>
        <w:t xml:space="preserve">. </w:t>
      </w:r>
    </w:p>
    <w:p w:rsidR="00417499" w:rsidRPr="006772B4" w:rsidRDefault="00417499" w:rsidP="00417499">
      <w:pPr>
        <w:rPr>
          <w:rFonts w:ascii="Arial" w:hAnsi="Arial"/>
          <w:sz w:val="24"/>
          <w:szCs w:val="24"/>
        </w:rPr>
      </w:pPr>
    </w:p>
    <w:p w:rsidR="00417499" w:rsidRDefault="00417499" w:rsidP="00417499">
      <w:pPr>
        <w:rPr>
          <w:rFonts w:ascii="Arial" w:hAnsi="Arial"/>
          <w:sz w:val="24"/>
          <w:szCs w:val="24"/>
        </w:rPr>
      </w:pPr>
    </w:p>
    <w:p w:rsidR="00FF0492" w:rsidRDefault="00FF0492" w:rsidP="00417499">
      <w:pPr>
        <w:rPr>
          <w:rFonts w:ascii="Arial" w:hAnsi="Arial"/>
          <w:sz w:val="24"/>
          <w:szCs w:val="24"/>
        </w:rPr>
      </w:pPr>
    </w:p>
    <w:p w:rsidR="009D6BBE" w:rsidRDefault="009D6BBE" w:rsidP="00417499">
      <w:pPr>
        <w:rPr>
          <w:rFonts w:ascii="Arial" w:hAnsi="Arial"/>
          <w:sz w:val="24"/>
          <w:szCs w:val="24"/>
        </w:rPr>
      </w:pPr>
    </w:p>
    <w:p w:rsidR="00417499" w:rsidRDefault="00417499" w:rsidP="00417499">
      <w:pPr>
        <w:rPr>
          <w:rFonts w:ascii="Arial" w:hAnsi="Arial"/>
          <w:sz w:val="24"/>
          <w:szCs w:val="24"/>
        </w:rPr>
      </w:pPr>
      <w:r w:rsidRPr="006772B4">
        <w:rPr>
          <w:rFonts w:ascii="Arial" w:hAnsi="Arial"/>
          <w:sz w:val="24"/>
          <w:szCs w:val="24"/>
        </w:rPr>
        <w:t xml:space="preserve">Priloga: </w:t>
      </w:r>
    </w:p>
    <w:p w:rsidR="00266B1A" w:rsidRDefault="00DC1F41" w:rsidP="00266B1A">
      <w:pPr>
        <w:numPr>
          <w:ilvl w:val="0"/>
          <w:numId w:val="9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Spremembe in dopolnitve statuta Občine Vitanje</w:t>
      </w:r>
    </w:p>
    <w:p w:rsidR="007F4E3E" w:rsidRDefault="007F4E3E" w:rsidP="007F4E3E">
      <w:pPr>
        <w:rPr>
          <w:rFonts w:ascii="Arial" w:hAnsi="Arial"/>
          <w:sz w:val="24"/>
          <w:szCs w:val="24"/>
        </w:rPr>
      </w:pPr>
    </w:p>
    <w:sectPr w:rsidR="007F4E3E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662D7"/>
    <w:rsid w:val="000B0C91"/>
    <w:rsid w:val="000B1471"/>
    <w:rsid w:val="000C7966"/>
    <w:rsid w:val="000F2B29"/>
    <w:rsid w:val="00107ABE"/>
    <w:rsid w:val="00134507"/>
    <w:rsid w:val="00137D2B"/>
    <w:rsid w:val="00155E23"/>
    <w:rsid w:val="00157252"/>
    <w:rsid w:val="00164558"/>
    <w:rsid w:val="0018574C"/>
    <w:rsid w:val="0019399F"/>
    <w:rsid w:val="001A0EBE"/>
    <w:rsid w:val="001D31FB"/>
    <w:rsid w:val="001D517F"/>
    <w:rsid w:val="00224A87"/>
    <w:rsid w:val="002433F0"/>
    <w:rsid w:val="00266B1A"/>
    <w:rsid w:val="002B4793"/>
    <w:rsid w:val="002D4990"/>
    <w:rsid w:val="002E7B5C"/>
    <w:rsid w:val="002F28E4"/>
    <w:rsid w:val="0030276C"/>
    <w:rsid w:val="0033065D"/>
    <w:rsid w:val="003831A9"/>
    <w:rsid w:val="003947E9"/>
    <w:rsid w:val="00394E9E"/>
    <w:rsid w:val="003B5B46"/>
    <w:rsid w:val="003F4753"/>
    <w:rsid w:val="00417499"/>
    <w:rsid w:val="00420299"/>
    <w:rsid w:val="00475950"/>
    <w:rsid w:val="00485BC8"/>
    <w:rsid w:val="004C3FC5"/>
    <w:rsid w:val="00515F10"/>
    <w:rsid w:val="00516E62"/>
    <w:rsid w:val="0053349A"/>
    <w:rsid w:val="005F0B5F"/>
    <w:rsid w:val="005F668F"/>
    <w:rsid w:val="00651B52"/>
    <w:rsid w:val="006772B4"/>
    <w:rsid w:val="006A4B4D"/>
    <w:rsid w:val="006A4DAE"/>
    <w:rsid w:val="00714FAF"/>
    <w:rsid w:val="00735187"/>
    <w:rsid w:val="007428C3"/>
    <w:rsid w:val="00764D19"/>
    <w:rsid w:val="00770528"/>
    <w:rsid w:val="00776EDD"/>
    <w:rsid w:val="0079357B"/>
    <w:rsid w:val="007C0FB0"/>
    <w:rsid w:val="007C3B93"/>
    <w:rsid w:val="007D6243"/>
    <w:rsid w:val="007F482E"/>
    <w:rsid w:val="007F4E3E"/>
    <w:rsid w:val="0086777F"/>
    <w:rsid w:val="008958FB"/>
    <w:rsid w:val="008E7D51"/>
    <w:rsid w:val="00903F51"/>
    <w:rsid w:val="009122E0"/>
    <w:rsid w:val="0093284D"/>
    <w:rsid w:val="009520BE"/>
    <w:rsid w:val="00971978"/>
    <w:rsid w:val="00973656"/>
    <w:rsid w:val="009808F1"/>
    <w:rsid w:val="0099419A"/>
    <w:rsid w:val="009D6BBE"/>
    <w:rsid w:val="00A45399"/>
    <w:rsid w:val="00A50BA2"/>
    <w:rsid w:val="00A57284"/>
    <w:rsid w:val="00A92736"/>
    <w:rsid w:val="00AB52FB"/>
    <w:rsid w:val="00AB6883"/>
    <w:rsid w:val="00AD1D10"/>
    <w:rsid w:val="00AF03C4"/>
    <w:rsid w:val="00B00902"/>
    <w:rsid w:val="00B26894"/>
    <w:rsid w:val="00B27527"/>
    <w:rsid w:val="00B45B7D"/>
    <w:rsid w:val="00B75D88"/>
    <w:rsid w:val="00BB0F53"/>
    <w:rsid w:val="00BD3855"/>
    <w:rsid w:val="00C2688C"/>
    <w:rsid w:val="00C37412"/>
    <w:rsid w:val="00C70606"/>
    <w:rsid w:val="00CA5E3C"/>
    <w:rsid w:val="00CA7BFE"/>
    <w:rsid w:val="00CE0C48"/>
    <w:rsid w:val="00D07D5A"/>
    <w:rsid w:val="00D36B52"/>
    <w:rsid w:val="00D771F3"/>
    <w:rsid w:val="00D86250"/>
    <w:rsid w:val="00DC1F41"/>
    <w:rsid w:val="00DC5058"/>
    <w:rsid w:val="00E650F7"/>
    <w:rsid w:val="00E81982"/>
    <w:rsid w:val="00E86C0F"/>
    <w:rsid w:val="00E957D7"/>
    <w:rsid w:val="00EA0CC9"/>
    <w:rsid w:val="00ED4B1D"/>
    <w:rsid w:val="00F03072"/>
    <w:rsid w:val="00F1375F"/>
    <w:rsid w:val="00F13D65"/>
    <w:rsid w:val="00F3378F"/>
    <w:rsid w:val="00F370DD"/>
    <w:rsid w:val="00F672A0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2D94BC"/>
  <w15:chartTrackingRefBased/>
  <w15:docId w15:val="{9D15E80A-B2E6-4762-BBDF-41727FD97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6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www.vitanje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ita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Ivica</dc:creator>
  <cp:keywords/>
  <cp:lastModifiedBy>Romana Holobar</cp:lastModifiedBy>
  <cp:revision>4</cp:revision>
  <cp:lastPrinted>2017-03-15T08:08:00Z</cp:lastPrinted>
  <dcterms:created xsi:type="dcterms:W3CDTF">2019-01-16T19:35:00Z</dcterms:created>
  <dcterms:modified xsi:type="dcterms:W3CDTF">2019-01-17T10:48:00Z</dcterms:modified>
</cp:coreProperties>
</file>