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EE" w:rsidRPr="00CC4E2E" w:rsidRDefault="00D45BA2" w:rsidP="00D45BA2">
      <w:pPr>
        <w:ind w:left="7080" w:firstLine="708"/>
        <w:rPr>
          <w:b/>
          <w:noProof/>
          <w:szCs w:val="24"/>
        </w:rPr>
      </w:pPr>
      <w:r w:rsidRPr="00CC4E2E">
        <w:rPr>
          <w:b/>
          <w:noProof/>
          <w:szCs w:val="24"/>
        </w:rPr>
        <w:tab/>
      </w:r>
      <w:r w:rsidR="008315EE" w:rsidRPr="00CC4E2E">
        <w:rPr>
          <w:b/>
          <w:noProof/>
          <w:szCs w:val="24"/>
        </w:rPr>
        <w:tab/>
      </w:r>
    </w:p>
    <w:bookmarkStart w:id="0" w:name="_MON_1097036200"/>
    <w:bookmarkEnd w:id="0"/>
    <w:p w:rsidR="00620407" w:rsidRPr="00CC4E2E" w:rsidRDefault="00620407">
      <w:pPr>
        <w:jc w:val="center"/>
        <w:rPr>
          <w:szCs w:val="24"/>
        </w:rPr>
      </w:pPr>
      <w:r w:rsidRPr="00CC4E2E">
        <w:rPr>
          <w:noProof/>
          <w:szCs w:val="24"/>
        </w:rPr>
        <w:object w:dxaOrig="88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 fillcolor="window">
            <v:imagedata r:id="rId6" o:title=""/>
          </v:shape>
          <o:OLEObject Type="Embed" ProgID="Word.Picture.8" ShapeID="_x0000_i1025" DrawAspect="Content" ObjectID="_1621328965" r:id="rId7"/>
        </w:object>
      </w:r>
    </w:p>
    <w:p w:rsidR="00620407" w:rsidRPr="00CC4E2E" w:rsidRDefault="00F34388">
      <w:pPr>
        <w:jc w:val="center"/>
        <w:outlineLvl w:val="0"/>
        <w:rPr>
          <w:b/>
          <w:szCs w:val="24"/>
          <w:u w:val="single"/>
        </w:rPr>
      </w:pPr>
      <w:r w:rsidRPr="00CC4E2E">
        <w:rPr>
          <w:b/>
          <w:szCs w:val="24"/>
          <w:u w:val="single"/>
        </w:rPr>
        <w:t>_____________________________</w:t>
      </w:r>
      <w:r w:rsidR="00DF2AFD">
        <w:rPr>
          <w:b/>
          <w:szCs w:val="24"/>
          <w:u w:val="single"/>
        </w:rPr>
        <w:t xml:space="preserve">OBČINA VITANJE </w:t>
      </w:r>
      <w:r w:rsidRPr="00CC4E2E">
        <w:rPr>
          <w:b/>
          <w:szCs w:val="24"/>
          <w:u w:val="single"/>
        </w:rPr>
        <w:t>_________________________</w:t>
      </w:r>
    </w:p>
    <w:p w:rsidR="00620407" w:rsidRPr="00CC4E2E" w:rsidRDefault="00620407">
      <w:pPr>
        <w:pStyle w:val="Naslov2"/>
        <w:rPr>
          <w:szCs w:val="24"/>
          <w:u w:val="none"/>
        </w:rPr>
      </w:pPr>
      <w:r w:rsidRPr="00CC4E2E">
        <w:rPr>
          <w:szCs w:val="24"/>
          <w:u w:val="none"/>
          <w:lang w:val="sl-SI"/>
        </w:rPr>
        <w:t>Grajski trg</w:t>
      </w:r>
      <w:r w:rsidRPr="00CC4E2E">
        <w:rPr>
          <w:szCs w:val="24"/>
          <w:u w:val="none"/>
        </w:rPr>
        <w:t xml:space="preserve"> 1, 32</w:t>
      </w:r>
      <w:r w:rsidR="00F34388" w:rsidRPr="00CC4E2E">
        <w:rPr>
          <w:szCs w:val="24"/>
          <w:u w:val="none"/>
        </w:rPr>
        <w:t xml:space="preserve">05 Vitanje, tel.(03)-757-43-50, </w:t>
      </w:r>
      <w:hyperlink r:id="rId8" w:history="1">
        <w:r w:rsidR="00F34388" w:rsidRPr="00CC4E2E">
          <w:rPr>
            <w:rStyle w:val="Hiperpovezava"/>
            <w:szCs w:val="24"/>
            <w:u w:val="none"/>
          </w:rPr>
          <w:t>www.vitanje.si</w:t>
        </w:r>
      </w:hyperlink>
      <w:r w:rsidR="00F34388" w:rsidRPr="00CC4E2E">
        <w:rPr>
          <w:szCs w:val="24"/>
          <w:u w:val="none"/>
        </w:rPr>
        <w:t>, info@vitanje.si</w:t>
      </w:r>
    </w:p>
    <w:p w:rsidR="00620407" w:rsidRPr="00CC4E2E" w:rsidRDefault="00F34388" w:rsidP="00C61507">
      <w:pPr>
        <w:tabs>
          <w:tab w:val="left" w:pos="5205"/>
        </w:tabs>
        <w:rPr>
          <w:szCs w:val="24"/>
        </w:rPr>
      </w:pPr>
      <w:r w:rsidRPr="00CC4E2E">
        <w:rPr>
          <w:szCs w:val="24"/>
        </w:rPr>
        <w:tab/>
      </w:r>
    </w:p>
    <w:p w:rsidR="00F70CEB" w:rsidRPr="00CC4E2E" w:rsidRDefault="0064518F" w:rsidP="00546968">
      <w:pPr>
        <w:rPr>
          <w:szCs w:val="24"/>
        </w:rPr>
      </w:pPr>
      <w:r w:rsidRPr="00CC4E2E">
        <w:rPr>
          <w:szCs w:val="24"/>
        </w:rPr>
        <w:t>Štev.: 9000-00</w:t>
      </w:r>
      <w:r w:rsidR="00DF2AFD">
        <w:rPr>
          <w:szCs w:val="24"/>
        </w:rPr>
        <w:t>07</w:t>
      </w:r>
      <w:r w:rsidR="0073372E" w:rsidRPr="00CC4E2E">
        <w:rPr>
          <w:szCs w:val="24"/>
        </w:rPr>
        <w:t>/201</w:t>
      </w:r>
      <w:r w:rsidR="00D01B53">
        <w:rPr>
          <w:szCs w:val="24"/>
        </w:rPr>
        <w:t>9</w:t>
      </w:r>
      <w:r w:rsidR="007822D5" w:rsidRPr="00CC4E2E">
        <w:rPr>
          <w:szCs w:val="24"/>
        </w:rPr>
        <w:t xml:space="preserve"> - </w:t>
      </w:r>
      <w:r w:rsidR="00DF2AFD">
        <w:rPr>
          <w:szCs w:val="24"/>
        </w:rPr>
        <w:t>02</w:t>
      </w:r>
    </w:p>
    <w:p w:rsidR="00546968" w:rsidRPr="00CC4E2E" w:rsidRDefault="0064518F" w:rsidP="00546968">
      <w:pPr>
        <w:rPr>
          <w:szCs w:val="24"/>
        </w:rPr>
      </w:pPr>
      <w:r w:rsidRPr="00CC4E2E">
        <w:rPr>
          <w:szCs w:val="24"/>
        </w:rPr>
        <w:t xml:space="preserve">Datum: </w:t>
      </w:r>
      <w:r w:rsidR="00DF2AFD">
        <w:rPr>
          <w:szCs w:val="24"/>
        </w:rPr>
        <w:t>5</w:t>
      </w:r>
      <w:r w:rsidR="0009083D" w:rsidRPr="00CC4E2E">
        <w:rPr>
          <w:szCs w:val="24"/>
        </w:rPr>
        <w:t>.</w:t>
      </w:r>
      <w:r w:rsidR="00DF2AFD">
        <w:rPr>
          <w:szCs w:val="24"/>
        </w:rPr>
        <w:t xml:space="preserve"> 6</w:t>
      </w:r>
      <w:r w:rsidR="0009083D" w:rsidRPr="00CC4E2E">
        <w:rPr>
          <w:szCs w:val="24"/>
        </w:rPr>
        <w:t>.</w:t>
      </w:r>
      <w:r w:rsidR="007E7334" w:rsidRPr="00CC4E2E">
        <w:rPr>
          <w:szCs w:val="24"/>
        </w:rPr>
        <w:t xml:space="preserve"> </w:t>
      </w:r>
      <w:r w:rsidR="0009083D" w:rsidRPr="00CC4E2E">
        <w:rPr>
          <w:szCs w:val="24"/>
        </w:rPr>
        <w:t>201</w:t>
      </w:r>
      <w:r w:rsidR="00D01B53">
        <w:rPr>
          <w:szCs w:val="24"/>
        </w:rPr>
        <w:t>9</w:t>
      </w:r>
    </w:p>
    <w:p w:rsidR="00620407" w:rsidRPr="00CC4E2E" w:rsidRDefault="00620407">
      <w:pPr>
        <w:jc w:val="center"/>
        <w:rPr>
          <w:b/>
          <w:szCs w:val="24"/>
        </w:rPr>
      </w:pPr>
      <w:r w:rsidRPr="00CC4E2E">
        <w:rPr>
          <w:b/>
          <w:szCs w:val="24"/>
        </w:rPr>
        <w:t>ZAPISNIK</w:t>
      </w:r>
    </w:p>
    <w:p w:rsidR="00F34388" w:rsidRPr="00CC4E2E" w:rsidRDefault="00DF2AFD" w:rsidP="0064518F">
      <w:pPr>
        <w:jc w:val="center"/>
        <w:rPr>
          <w:szCs w:val="24"/>
        </w:rPr>
      </w:pPr>
      <w:r>
        <w:rPr>
          <w:b/>
          <w:szCs w:val="24"/>
        </w:rPr>
        <w:t>4</w:t>
      </w:r>
      <w:r w:rsidR="009D1BC8" w:rsidRPr="00CC4E2E">
        <w:rPr>
          <w:b/>
          <w:szCs w:val="24"/>
        </w:rPr>
        <w:t xml:space="preserve">. </w:t>
      </w:r>
      <w:r w:rsidR="00620407" w:rsidRPr="00CC4E2E">
        <w:rPr>
          <w:b/>
          <w:szCs w:val="24"/>
        </w:rPr>
        <w:t xml:space="preserve">korespondenčne seje </w:t>
      </w:r>
      <w:r w:rsidR="00546968" w:rsidRPr="00CC4E2E">
        <w:rPr>
          <w:b/>
          <w:szCs w:val="24"/>
        </w:rPr>
        <w:t>O</w:t>
      </w:r>
      <w:r w:rsidR="00847CA6" w:rsidRPr="00CC4E2E">
        <w:rPr>
          <w:b/>
          <w:szCs w:val="24"/>
        </w:rPr>
        <w:t>bčinskega sveta Občine Vitanje</w:t>
      </w:r>
      <w:r w:rsidR="0064518F" w:rsidRPr="00CC4E2E">
        <w:rPr>
          <w:b/>
          <w:szCs w:val="24"/>
        </w:rPr>
        <w:t xml:space="preserve"> </w:t>
      </w:r>
    </w:p>
    <w:p w:rsidR="00003A47" w:rsidRPr="00CC4E2E" w:rsidRDefault="00003A47" w:rsidP="00F34388">
      <w:pPr>
        <w:rPr>
          <w:szCs w:val="24"/>
        </w:rPr>
      </w:pPr>
    </w:p>
    <w:p w:rsidR="00F34388" w:rsidRPr="00CC4E2E" w:rsidRDefault="009D1BC8" w:rsidP="00F34388">
      <w:pPr>
        <w:rPr>
          <w:szCs w:val="24"/>
        </w:rPr>
      </w:pPr>
      <w:r w:rsidRPr="00CC4E2E">
        <w:rPr>
          <w:szCs w:val="24"/>
        </w:rPr>
        <w:t xml:space="preserve">Vabilo </w:t>
      </w:r>
      <w:r w:rsidR="00595AEC" w:rsidRPr="00CC4E2E">
        <w:rPr>
          <w:szCs w:val="24"/>
        </w:rPr>
        <w:t>na</w:t>
      </w:r>
      <w:r w:rsidRPr="00CC4E2E">
        <w:rPr>
          <w:szCs w:val="24"/>
        </w:rPr>
        <w:t xml:space="preserve"> </w:t>
      </w:r>
      <w:r w:rsidR="00DF2AFD">
        <w:rPr>
          <w:szCs w:val="24"/>
        </w:rPr>
        <w:t>4</w:t>
      </w:r>
      <w:r w:rsidR="002B4D38">
        <w:rPr>
          <w:szCs w:val="24"/>
        </w:rPr>
        <w:t xml:space="preserve">. </w:t>
      </w:r>
      <w:r w:rsidRPr="00CC4E2E">
        <w:rPr>
          <w:szCs w:val="24"/>
        </w:rPr>
        <w:t>korespodenčno sejo</w:t>
      </w:r>
      <w:r w:rsidR="007E7334" w:rsidRPr="00CC4E2E">
        <w:rPr>
          <w:szCs w:val="24"/>
        </w:rPr>
        <w:t xml:space="preserve"> in gradivo je</w:t>
      </w:r>
      <w:r w:rsidR="00C61507" w:rsidRPr="00CC4E2E">
        <w:rPr>
          <w:szCs w:val="24"/>
        </w:rPr>
        <w:t xml:space="preserve"> bil</w:t>
      </w:r>
      <w:r w:rsidR="007E7334" w:rsidRPr="00CC4E2E">
        <w:rPr>
          <w:szCs w:val="24"/>
        </w:rPr>
        <w:t>o</w:t>
      </w:r>
      <w:r w:rsidR="00C61507" w:rsidRPr="00CC4E2E">
        <w:rPr>
          <w:szCs w:val="24"/>
        </w:rPr>
        <w:t xml:space="preserve"> </w:t>
      </w:r>
      <w:r w:rsidR="0064518F" w:rsidRPr="00CC4E2E">
        <w:rPr>
          <w:szCs w:val="24"/>
        </w:rPr>
        <w:t>poslan</w:t>
      </w:r>
      <w:r w:rsidR="007E7334" w:rsidRPr="00CC4E2E">
        <w:rPr>
          <w:szCs w:val="24"/>
        </w:rPr>
        <w:t>o</w:t>
      </w:r>
      <w:r w:rsidR="00B81F67" w:rsidRPr="00CC4E2E">
        <w:rPr>
          <w:szCs w:val="24"/>
        </w:rPr>
        <w:t xml:space="preserve"> v </w:t>
      </w:r>
      <w:r w:rsidR="00A95ADC">
        <w:rPr>
          <w:szCs w:val="24"/>
        </w:rPr>
        <w:t>ponedeljek,</w:t>
      </w:r>
      <w:r w:rsidR="00D01B53">
        <w:rPr>
          <w:szCs w:val="24"/>
        </w:rPr>
        <w:t xml:space="preserve"> </w:t>
      </w:r>
      <w:r w:rsidR="00DF2AFD">
        <w:rPr>
          <w:szCs w:val="24"/>
        </w:rPr>
        <w:t>31</w:t>
      </w:r>
      <w:r w:rsidR="00B81F67" w:rsidRPr="00CC4E2E">
        <w:rPr>
          <w:szCs w:val="24"/>
        </w:rPr>
        <w:t>.</w:t>
      </w:r>
      <w:r w:rsidR="00747145">
        <w:rPr>
          <w:szCs w:val="24"/>
        </w:rPr>
        <w:t xml:space="preserve"> </w:t>
      </w:r>
      <w:r w:rsidR="00DF2AFD">
        <w:rPr>
          <w:szCs w:val="24"/>
        </w:rPr>
        <w:t>5</w:t>
      </w:r>
      <w:r w:rsidR="00B81F67" w:rsidRPr="00CC4E2E">
        <w:rPr>
          <w:szCs w:val="24"/>
        </w:rPr>
        <w:t>. 201</w:t>
      </w:r>
      <w:r w:rsidR="00D01B53">
        <w:rPr>
          <w:szCs w:val="24"/>
        </w:rPr>
        <w:t>9</w:t>
      </w:r>
      <w:r w:rsidR="00A95ADC">
        <w:rPr>
          <w:szCs w:val="24"/>
        </w:rPr>
        <w:t>,</w:t>
      </w:r>
      <w:r w:rsidR="007476E2" w:rsidRPr="00CC4E2E">
        <w:rPr>
          <w:szCs w:val="24"/>
        </w:rPr>
        <w:t xml:space="preserve"> </w:t>
      </w:r>
      <w:r w:rsidR="00C61507" w:rsidRPr="00CC4E2E">
        <w:rPr>
          <w:szCs w:val="24"/>
        </w:rPr>
        <w:t xml:space="preserve">članom občinskega sveta Občine Vitanje </w:t>
      </w:r>
      <w:r w:rsidR="007476E2" w:rsidRPr="00CC4E2E">
        <w:rPr>
          <w:szCs w:val="24"/>
        </w:rPr>
        <w:t>po elektronski pošti</w:t>
      </w:r>
      <w:r w:rsidR="0064435A">
        <w:rPr>
          <w:szCs w:val="24"/>
        </w:rPr>
        <w:t>:</w:t>
      </w:r>
      <w:r w:rsidR="007476E2" w:rsidRPr="00CC4E2E">
        <w:rPr>
          <w:szCs w:val="24"/>
        </w:rPr>
        <w:t xml:space="preserve"> Milan Hrovat, Janez Kričaj, Ma</w:t>
      </w:r>
      <w:r w:rsidR="00747145">
        <w:rPr>
          <w:szCs w:val="24"/>
        </w:rPr>
        <w:t>rija Jeseničnik</w:t>
      </w:r>
      <w:r w:rsidR="007476E2" w:rsidRPr="00CC4E2E">
        <w:rPr>
          <w:szCs w:val="24"/>
        </w:rPr>
        <w:t xml:space="preserve">, Simon Golenač, </w:t>
      </w:r>
      <w:r w:rsidR="00747145">
        <w:rPr>
          <w:szCs w:val="24"/>
        </w:rPr>
        <w:t>Anton Slatinek</w:t>
      </w:r>
      <w:r w:rsidR="007476E2" w:rsidRPr="00CC4E2E">
        <w:rPr>
          <w:szCs w:val="24"/>
        </w:rPr>
        <w:t xml:space="preserve">, </w:t>
      </w:r>
      <w:r w:rsidR="00747145">
        <w:rPr>
          <w:szCs w:val="24"/>
        </w:rPr>
        <w:t xml:space="preserve">Milan Ovčar, Anton Kuzman, Andraž Pogorevc, Rok Zlodej, Viljem Petaci in </w:t>
      </w:r>
      <w:r w:rsidR="007476E2" w:rsidRPr="00CC4E2E">
        <w:rPr>
          <w:szCs w:val="24"/>
        </w:rPr>
        <w:t>Andrej Poklič</w:t>
      </w:r>
      <w:r w:rsidR="001E5584" w:rsidRPr="00CC4E2E">
        <w:rPr>
          <w:szCs w:val="24"/>
        </w:rPr>
        <w:t xml:space="preserve">. </w:t>
      </w:r>
      <w:r w:rsidR="007476E2" w:rsidRPr="00CC4E2E">
        <w:rPr>
          <w:szCs w:val="24"/>
        </w:rPr>
        <w:t xml:space="preserve"> </w:t>
      </w:r>
    </w:p>
    <w:p w:rsidR="00595AEC" w:rsidRPr="00CC4E2E" w:rsidRDefault="00595AEC" w:rsidP="00F34388">
      <w:pPr>
        <w:rPr>
          <w:szCs w:val="24"/>
        </w:rPr>
      </w:pPr>
    </w:p>
    <w:p w:rsidR="00D01B53" w:rsidRPr="00B603FD" w:rsidRDefault="00D01B53" w:rsidP="00D01B53">
      <w:r>
        <w:t>PREDLOG DNEVNEGA REDA</w:t>
      </w:r>
      <w:r w:rsidRPr="00B603FD">
        <w:t>:</w:t>
      </w:r>
    </w:p>
    <w:p w:rsidR="00D671EB" w:rsidRDefault="00D671EB" w:rsidP="00FC01A4">
      <w:pPr>
        <w:pStyle w:val="Odstavekseznama"/>
        <w:numPr>
          <w:ilvl w:val="0"/>
          <w:numId w:val="10"/>
        </w:numPr>
        <w:rPr>
          <w:szCs w:val="24"/>
        </w:rPr>
      </w:pPr>
      <w:r w:rsidRPr="00FC01A4">
        <w:rPr>
          <w:szCs w:val="24"/>
        </w:rPr>
        <w:t xml:space="preserve">Obravnava predloga Komisije </w:t>
      </w:r>
      <w:r w:rsidR="00DF2AFD" w:rsidRPr="00FC01A4">
        <w:rPr>
          <w:szCs w:val="24"/>
        </w:rPr>
        <w:t xml:space="preserve">za nagrade in priznanja za podelitev naziva častni občan, Zlatega in Srebrnega grba ter priznanj Občine Vitanje ob občinskem prazniku 2019. </w:t>
      </w:r>
    </w:p>
    <w:p w:rsidR="006C73CB" w:rsidRDefault="006C73CB" w:rsidP="006C73CB">
      <w:pPr>
        <w:rPr>
          <w:szCs w:val="24"/>
        </w:rPr>
      </w:pPr>
    </w:p>
    <w:p w:rsidR="006C73CB" w:rsidRPr="006C73CB" w:rsidRDefault="006C73CB" w:rsidP="006C73CB">
      <w:pPr>
        <w:rPr>
          <w:b/>
          <w:szCs w:val="24"/>
        </w:rPr>
      </w:pPr>
      <w:r w:rsidRPr="006C73CB">
        <w:rPr>
          <w:b/>
          <w:szCs w:val="24"/>
        </w:rPr>
        <w:t>Obrazložitev:</w:t>
      </w:r>
    </w:p>
    <w:p w:rsidR="006C73CB" w:rsidRDefault="006C73CB" w:rsidP="006C73CB">
      <w:pPr>
        <w:rPr>
          <w:szCs w:val="24"/>
        </w:rPr>
      </w:pPr>
      <w:r w:rsidRPr="006C73CB">
        <w:rPr>
          <w:szCs w:val="24"/>
        </w:rPr>
        <w:t>Po 4. členu Odloka o prizanjih v Občini Vitanje (Uradno glasilo slovenskih občin, št. 11/2018) o podelitvi priznanj in nag</w:t>
      </w:r>
      <w:r w:rsidR="00A73513">
        <w:rPr>
          <w:szCs w:val="24"/>
        </w:rPr>
        <w:t>r</w:t>
      </w:r>
      <w:r w:rsidRPr="006C73CB">
        <w:rPr>
          <w:szCs w:val="24"/>
        </w:rPr>
        <w:t>ad odloča občinski svet na predlog komisije za priznanja in nagade. Na razpis za zbiranje predlogov za nag</w:t>
      </w:r>
      <w:r w:rsidR="00A73513">
        <w:rPr>
          <w:szCs w:val="24"/>
        </w:rPr>
        <w:t>r</w:t>
      </w:r>
      <w:r w:rsidRPr="006C73CB">
        <w:rPr>
          <w:szCs w:val="24"/>
        </w:rPr>
        <w:t>ade in priznanja za leto 2019 so do roka 23. 5. prispeli štirje predlogi. Dne 27. 5. se je sestala komisija za priznanja in nag</w:t>
      </w:r>
      <w:r w:rsidR="00552417">
        <w:rPr>
          <w:szCs w:val="24"/>
        </w:rPr>
        <w:t>r</w:t>
      </w:r>
      <w:r w:rsidRPr="006C73CB">
        <w:rPr>
          <w:szCs w:val="24"/>
        </w:rPr>
        <w:t>ade in pripravila predlog z u</w:t>
      </w:r>
      <w:r w:rsidR="00552417">
        <w:rPr>
          <w:szCs w:val="24"/>
        </w:rPr>
        <w:t>temeljitvijo predlagateljev. S</w:t>
      </w:r>
      <w:r w:rsidRPr="006C73CB">
        <w:rPr>
          <w:szCs w:val="24"/>
        </w:rPr>
        <w:t xml:space="preserve">prejela </w:t>
      </w:r>
      <w:r w:rsidR="00552417">
        <w:rPr>
          <w:szCs w:val="24"/>
        </w:rPr>
        <w:t xml:space="preserve">je </w:t>
      </w:r>
      <w:r w:rsidRPr="006C73CB">
        <w:rPr>
          <w:szCs w:val="24"/>
        </w:rPr>
        <w:t>sklepe</w:t>
      </w:r>
      <w:r w:rsidR="00552417">
        <w:rPr>
          <w:szCs w:val="24"/>
        </w:rPr>
        <w:t>,</w:t>
      </w:r>
      <w:r w:rsidRPr="006C73CB">
        <w:rPr>
          <w:szCs w:val="24"/>
        </w:rPr>
        <w:t xml:space="preserve"> kot </w:t>
      </w:r>
      <w:r w:rsidR="00A73513">
        <w:rPr>
          <w:szCs w:val="24"/>
        </w:rPr>
        <w:t xml:space="preserve">so podani </w:t>
      </w:r>
      <w:r w:rsidRPr="006C73CB">
        <w:rPr>
          <w:szCs w:val="24"/>
        </w:rPr>
        <w:t>v zapisniku seje (g</w:t>
      </w:r>
      <w:r w:rsidR="00A73513">
        <w:rPr>
          <w:szCs w:val="24"/>
        </w:rPr>
        <w:t>r</w:t>
      </w:r>
      <w:r w:rsidRPr="006C73CB">
        <w:rPr>
          <w:szCs w:val="24"/>
        </w:rPr>
        <w:t xml:space="preserve">adivo je bilo </w:t>
      </w:r>
      <w:r w:rsidR="00A73513">
        <w:rPr>
          <w:szCs w:val="24"/>
        </w:rPr>
        <w:t>priloženo</w:t>
      </w:r>
      <w:r w:rsidRPr="006C73CB">
        <w:rPr>
          <w:szCs w:val="24"/>
        </w:rPr>
        <w:t xml:space="preserve"> v prilogi). V prilogi je bil</w:t>
      </w:r>
      <w:r w:rsidR="00425ED9">
        <w:rPr>
          <w:szCs w:val="24"/>
        </w:rPr>
        <w:t xml:space="preserve"> tudi priložen glasovalni list, kjer se je glasovalo:</w:t>
      </w:r>
    </w:p>
    <w:p w:rsidR="006C73CB" w:rsidRPr="006C73CB" w:rsidRDefault="006C73CB" w:rsidP="006C73CB">
      <w:pPr>
        <w:rPr>
          <w:szCs w:val="24"/>
        </w:rPr>
      </w:pPr>
    </w:p>
    <w:p w:rsidR="00FC01A4" w:rsidRPr="00FC01A4" w:rsidRDefault="00FC01A4" w:rsidP="00FC01A4">
      <w:pPr>
        <w:rPr>
          <w:b/>
          <w:szCs w:val="24"/>
        </w:rPr>
      </w:pPr>
      <w:r w:rsidRPr="00FC01A4">
        <w:rPr>
          <w:b/>
          <w:szCs w:val="24"/>
        </w:rPr>
        <w:t>PREDLOGI SKLEPOV:</w:t>
      </w:r>
    </w:p>
    <w:p w:rsidR="00FC01A4" w:rsidRPr="000F5D41" w:rsidRDefault="00FC01A4" w:rsidP="000F5D41">
      <w:pPr>
        <w:pStyle w:val="Odstavekseznama"/>
        <w:numPr>
          <w:ilvl w:val="0"/>
          <w:numId w:val="12"/>
        </w:numPr>
        <w:rPr>
          <w:szCs w:val="24"/>
        </w:rPr>
      </w:pPr>
      <w:r w:rsidRPr="000F5D41">
        <w:rPr>
          <w:b/>
          <w:szCs w:val="24"/>
        </w:rPr>
        <w:t>Zlati grb občine Vitanje</w:t>
      </w:r>
      <w:r w:rsidR="00B0631F">
        <w:rPr>
          <w:szCs w:val="24"/>
        </w:rPr>
        <w:t xml:space="preserve"> prejme dolgoletni č</w:t>
      </w:r>
      <w:r w:rsidRPr="000F5D41">
        <w:rPr>
          <w:szCs w:val="24"/>
        </w:rPr>
        <w:t xml:space="preserve">lan </w:t>
      </w:r>
      <w:r w:rsidRPr="000F5D41">
        <w:rPr>
          <w:b/>
          <w:szCs w:val="24"/>
        </w:rPr>
        <w:t>g. Vojko Dobrosavljevič</w:t>
      </w:r>
      <w:r w:rsidRPr="000F5D41">
        <w:rPr>
          <w:szCs w:val="24"/>
        </w:rPr>
        <w:t>, za zelo uspešno večletno delo v PGD Vitanje in za velik prispevek k razvoju društva</w:t>
      </w:r>
    </w:p>
    <w:p w:rsidR="00FC01A4" w:rsidRPr="000F5D41" w:rsidRDefault="00FC01A4" w:rsidP="000F5D41">
      <w:pPr>
        <w:pStyle w:val="Odstavekseznama"/>
        <w:numPr>
          <w:ilvl w:val="0"/>
          <w:numId w:val="12"/>
        </w:numPr>
        <w:rPr>
          <w:szCs w:val="24"/>
        </w:rPr>
      </w:pPr>
      <w:r w:rsidRPr="000F5D41">
        <w:rPr>
          <w:b/>
          <w:szCs w:val="24"/>
        </w:rPr>
        <w:t>Srebrni grb Občine</w:t>
      </w:r>
      <w:r w:rsidRPr="000F5D41">
        <w:rPr>
          <w:szCs w:val="24"/>
        </w:rPr>
        <w:t xml:space="preserve"> Vitanje prejme </w:t>
      </w:r>
      <w:r w:rsidRPr="000F5D41">
        <w:rPr>
          <w:b/>
          <w:szCs w:val="24"/>
        </w:rPr>
        <w:t>Turistično društvo Vitanje</w:t>
      </w:r>
      <w:r w:rsidRPr="000F5D41">
        <w:rPr>
          <w:szCs w:val="24"/>
        </w:rPr>
        <w:t xml:space="preserve"> ob svoji jubilejni 30. Holceriji Vitanje kot v zahvalo za preteklo delovanje in kot vpodbudo za nadaljne delo.</w:t>
      </w:r>
    </w:p>
    <w:p w:rsidR="00FC01A4" w:rsidRPr="000F5D41" w:rsidRDefault="00FC01A4" w:rsidP="000F5D41">
      <w:pPr>
        <w:pStyle w:val="Odstavekseznama"/>
        <w:numPr>
          <w:ilvl w:val="0"/>
          <w:numId w:val="12"/>
        </w:numPr>
        <w:rPr>
          <w:szCs w:val="24"/>
        </w:rPr>
      </w:pPr>
      <w:r w:rsidRPr="000F5D41">
        <w:rPr>
          <w:b/>
          <w:szCs w:val="24"/>
        </w:rPr>
        <w:t>Naziv častni občan Vitanja</w:t>
      </w:r>
      <w:r w:rsidRPr="000F5D41">
        <w:rPr>
          <w:szCs w:val="24"/>
        </w:rPr>
        <w:t xml:space="preserve"> se podeli </w:t>
      </w:r>
      <w:r w:rsidRPr="000F5D41">
        <w:rPr>
          <w:b/>
          <w:szCs w:val="24"/>
        </w:rPr>
        <w:t>g. Antonu Kuzmanu</w:t>
      </w:r>
      <w:r w:rsidR="00552417">
        <w:rPr>
          <w:szCs w:val="24"/>
        </w:rPr>
        <w:t>, ker je s</w:t>
      </w:r>
      <w:r w:rsidRPr="000F5D41">
        <w:rPr>
          <w:szCs w:val="24"/>
        </w:rPr>
        <w:t xml:space="preserve"> svojim večletnim delovanjem oplemenitil našo sku</w:t>
      </w:r>
      <w:r w:rsidR="00552417">
        <w:rPr>
          <w:szCs w:val="24"/>
        </w:rPr>
        <w:t>p</w:t>
      </w:r>
      <w:r w:rsidRPr="000F5D41">
        <w:rPr>
          <w:szCs w:val="24"/>
        </w:rPr>
        <w:t>nost</w:t>
      </w:r>
      <w:r w:rsidR="00552417">
        <w:rPr>
          <w:szCs w:val="24"/>
        </w:rPr>
        <w:t>.</w:t>
      </w:r>
    </w:p>
    <w:p w:rsidR="00FC01A4" w:rsidRPr="000F5D41" w:rsidRDefault="00FC01A4" w:rsidP="000F5D41">
      <w:pPr>
        <w:pStyle w:val="Odstavekseznama"/>
        <w:numPr>
          <w:ilvl w:val="0"/>
          <w:numId w:val="12"/>
        </w:numPr>
        <w:rPr>
          <w:szCs w:val="24"/>
        </w:rPr>
      </w:pPr>
      <w:r w:rsidRPr="000F5D41">
        <w:rPr>
          <w:b/>
          <w:szCs w:val="24"/>
        </w:rPr>
        <w:t>Priznanje Občine Vitanje</w:t>
      </w:r>
      <w:r w:rsidRPr="000F5D41">
        <w:rPr>
          <w:szCs w:val="24"/>
        </w:rPr>
        <w:t xml:space="preserve"> prejmeta člana Turističnega društva </w:t>
      </w:r>
      <w:r w:rsidRPr="000F5D41">
        <w:rPr>
          <w:b/>
          <w:szCs w:val="24"/>
        </w:rPr>
        <w:t>g. Ivan Oprešnik in g. Ivo Jakop</w:t>
      </w:r>
      <w:r w:rsidRPr="000F5D41">
        <w:rPr>
          <w:szCs w:val="24"/>
        </w:rPr>
        <w:t xml:space="preserve">, ki sta </w:t>
      </w:r>
      <w:r w:rsidR="00552417">
        <w:rPr>
          <w:szCs w:val="24"/>
        </w:rPr>
        <w:t xml:space="preserve">s </w:t>
      </w:r>
      <w:bookmarkStart w:id="1" w:name="_GoBack"/>
      <w:bookmarkEnd w:id="1"/>
      <w:r w:rsidRPr="000F5D41">
        <w:rPr>
          <w:szCs w:val="24"/>
        </w:rPr>
        <w:t>svojim delovanjem pustila izjemen pečat.</w:t>
      </w:r>
    </w:p>
    <w:p w:rsidR="00425ED9" w:rsidRDefault="00425ED9" w:rsidP="00FC01A4">
      <w:pPr>
        <w:rPr>
          <w:szCs w:val="24"/>
        </w:rPr>
      </w:pPr>
    </w:p>
    <w:p w:rsidR="00792CE4" w:rsidRPr="00425ED9" w:rsidRDefault="00425ED9" w:rsidP="00425ED9">
      <w:pPr>
        <w:rPr>
          <w:szCs w:val="24"/>
        </w:rPr>
      </w:pPr>
      <w:r>
        <w:rPr>
          <w:szCs w:val="24"/>
        </w:rPr>
        <w:t>Glasovnice je bilo potrebno izpolnjene vrniti najkasneje do srede, 5. 6. 2019, do 10:00 ure</w:t>
      </w:r>
      <w:r w:rsidR="00FE3A45">
        <w:rPr>
          <w:szCs w:val="24"/>
        </w:rPr>
        <w:t xml:space="preserve"> na sedež Občine Vitanje ali ske</w:t>
      </w:r>
      <w:r>
        <w:rPr>
          <w:szCs w:val="24"/>
        </w:rPr>
        <w:t xml:space="preserve">nirano na mail: </w:t>
      </w:r>
      <w:hyperlink r:id="rId9" w:history="1">
        <w:r w:rsidR="00792CE4" w:rsidRPr="00CC4E2E">
          <w:rPr>
            <w:color w:val="2E75B6"/>
            <w:szCs w:val="24"/>
            <w:u w:val="single"/>
          </w:rPr>
          <w:t>info@vitanje.si</w:t>
        </w:r>
      </w:hyperlink>
      <w:r w:rsidR="00792CE4" w:rsidRPr="00CC4E2E">
        <w:rPr>
          <w:color w:val="2E75B6"/>
          <w:szCs w:val="24"/>
          <w:lang w:val="en-US"/>
        </w:rPr>
        <w:t>.</w:t>
      </w:r>
    </w:p>
    <w:p w:rsidR="000C1780" w:rsidRDefault="000C1780" w:rsidP="00792CE4">
      <w:pPr>
        <w:rPr>
          <w:szCs w:val="24"/>
        </w:rPr>
      </w:pPr>
    </w:p>
    <w:p w:rsidR="00792CE4" w:rsidRPr="00CC4E2E" w:rsidRDefault="00425ED9" w:rsidP="00792CE4">
      <w:pPr>
        <w:rPr>
          <w:szCs w:val="24"/>
        </w:rPr>
      </w:pPr>
      <w:r>
        <w:rPr>
          <w:szCs w:val="24"/>
        </w:rPr>
        <w:t>P</w:t>
      </w:r>
      <w:r w:rsidR="000F5D41">
        <w:rPr>
          <w:szCs w:val="24"/>
        </w:rPr>
        <w:t xml:space="preserve">ravočasno je prispelo </w:t>
      </w:r>
      <w:r>
        <w:rPr>
          <w:szCs w:val="24"/>
        </w:rPr>
        <w:t>10</w:t>
      </w:r>
      <w:r w:rsidR="000C1780">
        <w:rPr>
          <w:szCs w:val="24"/>
        </w:rPr>
        <w:t xml:space="preserve"> glasovnic.</w:t>
      </w:r>
      <w:r w:rsidR="00792CE4">
        <w:rPr>
          <w:szCs w:val="24"/>
        </w:rPr>
        <w:t xml:space="preserve"> </w:t>
      </w:r>
    </w:p>
    <w:p w:rsidR="00792CE4" w:rsidRPr="00CC4E2E" w:rsidRDefault="00792CE4" w:rsidP="00792CE4">
      <w:pPr>
        <w:ind w:left="360"/>
        <w:rPr>
          <w:szCs w:val="24"/>
        </w:rPr>
      </w:pPr>
    </w:p>
    <w:p w:rsidR="00792CE4" w:rsidRPr="00CC4E2E" w:rsidRDefault="00792CE4" w:rsidP="00792CE4">
      <w:pPr>
        <w:rPr>
          <w:szCs w:val="24"/>
        </w:rPr>
      </w:pPr>
      <w:r w:rsidRPr="00CC4E2E">
        <w:rPr>
          <w:szCs w:val="24"/>
        </w:rPr>
        <w:t xml:space="preserve">Izid glasovanja v roku je bil sledeč: </w:t>
      </w:r>
    </w:p>
    <w:p w:rsidR="00792CE4" w:rsidRDefault="00792CE4" w:rsidP="00792CE4">
      <w:pPr>
        <w:numPr>
          <w:ilvl w:val="0"/>
          <w:numId w:val="4"/>
        </w:numPr>
        <w:rPr>
          <w:szCs w:val="24"/>
        </w:rPr>
      </w:pPr>
      <w:r w:rsidRPr="0091593E">
        <w:rPr>
          <w:szCs w:val="24"/>
        </w:rPr>
        <w:t>Z</w:t>
      </w:r>
      <w:r w:rsidR="0091593E" w:rsidRPr="0091593E">
        <w:rPr>
          <w:szCs w:val="24"/>
        </w:rPr>
        <w:t>a 1.</w:t>
      </w:r>
      <w:r w:rsidRPr="0091593E">
        <w:rPr>
          <w:szCs w:val="24"/>
        </w:rPr>
        <w:t xml:space="preserve"> predlog sklepa je </w:t>
      </w:r>
      <w:r w:rsidR="0091593E">
        <w:rPr>
          <w:szCs w:val="24"/>
        </w:rPr>
        <w:t xml:space="preserve">ZA </w:t>
      </w:r>
      <w:r w:rsidRPr="0091593E">
        <w:rPr>
          <w:szCs w:val="24"/>
        </w:rPr>
        <w:t>glasovalo</w:t>
      </w:r>
      <w:r w:rsidR="00F42C36" w:rsidRPr="0091593E">
        <w:rPr>
          <w:szCs w:val="24"/>
        </w:rPr>
        <w:t xml:space="preserve"> 8</w:t>
      </w:r>
      <w:r w:rsidRPr="0091593E">
        <w:rPr>
          <w:szCs w:val="24"/>
        </w:rPr>
        <w:t xml:space="preserve"> članov</w:t>
      </w:r>
      <w:r w:rsidR="0091593E">
        <w:rPr>
          <w:szCs w:val="24"/>
        </w:rPr>
        <w:t xml:space="preserve"> občinskega sveta, 1 (eden) se je vzdržal glasovanja, 1 (ena) glasovnica pa je bila neveljavna.</w:t>
      </w:r>
    </w:p>
    <w:p w:rsidR="0091593E" w:rsidRDefault="0091593E" w:rsidP="00792CE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 xml:space="preserve">Za 2. predlog sklepa </w:t>
      </w:r>
      <w:r w:rsidR="000F5D41">
        <w:rPr>
          <w:szCs w:val="24"/>
        </w:rPr>
        <w:t>je ZA glasovalo 8 članov občinskega sveta, 1 (eden) se je vzdržal, 1 (ena) glasovnica pa je bila neveljavna.</w:t>
      </w:r>
    </w:p>
    <w:p w:rsidR="000F5D41" w:rsidRDefault="000F5D41" w:rsidP="00792CE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 3. predlog sklepa je ZA glasovalo 8 članov občinskega sveta, 1 (eden) se je vzdržal, 1 (eden) pa je bil proti.</w:t>
      </w:r>
    </w:p>
    <w:p w:rsidR="000F5D41" w:rsidRPr="0091593E" w:rsidRDefault="000F5D41" w:rsidP="00792CE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 4. predlog sklepa je ZA glasovalo 10 članov občinskega sveta.</w:t>
      </w:r>
    </w:p>
    <w:p w:rsidR="00792CE4" w:rsidRPr="00CC4E2E" w:rsidRDefault="00792CE4" w:rsidP="00792CE4">
      <w:pPr>
        <w:ind w:left="3135"/>
        <w:rPr>
          <w:szCs w:val="24"/>
        </w:rPr>
      </w:pPr>
    </w:p>
    <w:p w:rsidR="00792CE4" w:rsidRPr="00CC4E2E" w:rsidRDefault="00792CE4" w:rsidP="00792CE4">
      <w:pPr>
        <w:rPr>
          <w:b/>
          <w:bCs/>
          <w:szCs w:val="24"/>
        </w:rPr>
      </w:pPr>
      <w:r w:rsidRPr="00CC4E2E">
        <w:rPr>
          <w:szCs w:val="24"/>
        </w:rPr>
        <w:t>Iz prispelih glasovnic je razvidno, da je Občinski svet Občine Vitanje spreje</w:t>
      </w:r>
      <w:r w:rsidRPr="000C1780">
        <w:rPr>
          <w:szCs w:val="24"/>
        </w:rPr>
        <w:t>l:</w:t>
      </w:r>
      <w:r w:rsidRPr="00CC4E2E">
        <w:rPr>
          <w:b/>
          <w:szCs w:val="24"/>
        </w:rPr>
        <w:t xml:space="preserve"> </w:t>
      </w:r>
    </w:p>
    <w:p w:rsidR="00792CE4" w:rsidRDefault="00792CE4" w:rsidP="00792CE4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</w:p>
    <w:p w:rsidR="00792CE4" w:rsidRDefault="000F5D41" w:rsidP="00792CE4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VSE SKLEPE:</w:t>
      </w:r>
    </w:p>
    <w:p w:rsidR="000F5D41" w:rsidRDefault="000F5D41" w:rsidP="00792CE4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</w:p>
    <w:p w:rsidR="00F42C36" w:rsidRDefault="00B0631F" w:rsidP="000F5D41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Občinski svet Občine Vitanje soglaša, da se podeli Zlati grb Občine Vitanje dolgoletnemu članu PGD Vitanje g. Vojku Dobrosavljeviču. </w:t>
      </w:r>
    </w:p>
    <w:p w:rsidR="00B0631F" w:rsidRDefault="00B0631F" w:rsidP="000F5D41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Občinski svet Občine Vitanje soglaša, da se podeli Srebrni grb Občine Vitanje Turističnemu društvu Vitanje.</w:t>
      </w:r>
    </w:p>
    <w:p w:rsidR="00B0631F" w:rsidRDefault="00B0631F" w:rsidP="00B0631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Občinski svet Občine Vitanje soglaša, da se naziv častni občan Vitanja podeli g. Antonu Kuzmanu.</w:t>
      </w:r>
    </w:p>
    <w:p w:rsidR="00B0631F" w:rsidRPr="00B0631F" w:rsidRDefault="00B0631F" w:rsidP="00B0631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Občinski svet Občine Vitanje soglaša, da se priznanje Občine Vitanje podeli članoma </w:t>
      </w:r>
      <w:r w:rsidR="00A73513">
        <w:rPr>
          <w:b/>
          <w:bCs/>
          <w:szCs w:val="24"/>
          <w:lang w:val="en-US"/>
        </w:rPr>
        <w:t xml:space="preserve">Turističnega društva Vitanje g. </w:t>
      </w:r>
      <w:proofErr w:type="spellStart"/>
      <w:r w:rsidR="00A73513">
        <w:rPr>
          <w:b/>
          <w:bCs/>
          <w:szCs w:val="24"/>
          <w:lang w:val="en-US"/>
        </w:rPr>
        <w:t>Ivanu</w:t>
      </w:r>
      <w:proofErr w:type="spellEnd"/>
      <w:r w:rsidR="00A73513">
        <w:rPr>
          <w:b/>
          <w:bCs/>
          <w:szCs w:val="24"/>
          <w:lang w:val="en-US"/>
        </w:rPr>
        <w:t xml:space="preserve"> </w:t>
      </w:r>
      <w:proofErr w:type="spellStart"/>
      <w:r w:rsidR="00A73513">
        <w:rPr>
          <w:b/>
          <w:bCs/>
          <w:szCs w:val="24"/>
          <w:lang w:val="en-US"/>
        </w:rPr>
        <w:t>Oprešnik</w:t>
      </w:r>
      <w:r w:rsidR="00552417">
        <w:rPr>
          <w:b/>
          <w:bCs/>
          <w:szCs w:val="24"/>
          <w:lang w:val="en-US"/>
        </w:rPr>
        <w:t>u</w:t>
      </w:r>
      <w:proofErr w:type="spellEnd"/>
      <w:r w:rsidR="00A73513">
        <w:rPr>
          <w:b/>
          <w:bCs/>
          <w:szCs w:val="24"/>
          <w:lang w:val="en-US"/>
        </w:rPr>
        <w:t xml:space="preserve"> in g. </w:t>
      </w:r>
      <w:proofErr w:type="spellStart"/>
      <w:r w:rsidR="00A73513">
        <w:rPr>
          <w:b/>
          <w:bCs/>
          <w:szCs w:val="24"/>
          <w:lang w:val="en-US"/>
        </w:rPr>
        <w:t>Ivotu</w:t>
      </w:r>
      <w:proofErr w:type="spellEnd"/>
      <w:r w:rsidR="00A73513">
        <w:rPr>
          <w:b/>
          <w:bCs/>
          <w:szCs w:val="24"/>
          <w:lang w:val="en-US"/>
        </w:rPr>
        <w:t xml:space="preserve"> </w:t>
      </w:r>
      <w:proofErr w:type="spellStart"/>
      <w:r w:rsidR="00A73513">
        <w:rPr>
          <w:b/>
          <w:bCs/>
          <w:szCs w:val="24"/>
          <w:lang w:val="en-US"/>
        </w:rPr>
        <w:t>Jakop</w:t>
      </w:r>
      <w:r w:rsidR="00552417">
        <w:rPr>
          <w:b/>
          <w:bCs/>
          <w:szCs w:val="24"/>
          <w:lang w:val="en-US"/>
        </w:rPr>
        <w:t>u</w:t>
      </w:r>
      <w:proofErr w:type="spellEnd"/>
      <w:r w:rsidR="00A73513">
        <w:rPr>
          <w:b/>
          <w:bCs/>
          <w:szCs w:val="24"/>
          <w:lang w:val="en-US"/>
        </w:rPr>
        <w:t>.</w:t>
      </w:r>
    </w:p>
    <w:p w:rsidR="00F42C36" w:rsidRDefault="00F42C36">
      <w:pPr>
        <w:rPr>
          <w:szCs w:val="24"/>
        </w:rPr>
      </w:pPr>
    </w:p>
    <w:p w:rsidR="00620407" w:rsidRPr="00CC4E2E" w:rsidRDefault="007476E2">
      <w:pPr>
        <w:rPr>
          <w:szCs w:val="24"/>
        </w:rPr>
      </w:pPr>
      <w:r w:rsidRPr="00CC4E2E">
        <w:rPr>
          <w:szCs w:val="24"/>
        </w:rPr>
        <w:t>Glasov</w:t>
      </w:r>
      <w:r w:rsidR="00620407" w:rsidRPr="00CC4E2E">
        <w:rPr>
          <w:szCs w:val="24"/>
        </w:rPr>
        <w:t>nice so na ogled na sedežu občinske uprave.</w:t>
      </w:r>
    </w:p>
    <w:p w:rsidR="00C32258" w:rsidRPr="00CC4E2E" w:rsidRDefault="00C32258" w:rsidP="00273156">
      <w:pPr>
        <w:rPr>
          <w:szCs w:val="24"/>
        </w:rPr>
      </w:pPr>
    </w:p>
    <w:p w:rsidR="00546968" w:rsidRPr="00947F0D" w:rsidRDefault="00C32258" w:rsidP="00546968">
      <w:pPr>
        <w:rPr>
          <w:szCs w:val="24"/>
        </w:rPr>
      </w:pPr>
      <w:r w:rsidRPr="00CC4E2E">
        <w:rPr>
          <w:szCs w:val="24"/>
        </w:rPr>
        <w:t>Zapisala:</w:t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947F0D">
        <w:rPr>
          <w:szCs w:val="24"/>
        </w:rPr>
        <w:t>ŽUPAN</w:t>
      </w:r>
    </w:p>
    <w:p w:rsidR="0053716E" w:rsidRPr="00CC4E2E" w:rsidRDefault="00C32258" w:rsidP="00C61507">
      <w:pPr>
        <w:rPr>
          <w:b/>
          <w:szCs w:val="24"/>
        </w:rPr>
      </w:pPr>
      <w:r w:rsidRPr="00CC4E2E">
        <w:rPr>
          <w:szCs w:val="24"/>
        </w:rPr>
        <w:t xml:space="preserve">Ivica Žerdoner          </w:t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</w:r>
      <w:r w:rsidR="00546968" w:rsidRPr="00CC4E2E">
        <w:rPr>
          <w:szCs w:val="24"/>
        </w:rPr>
        <w:tab/>
        <w:t xml:space="preserve">        </w:t>
      </w:r>
      <w:r w:rsidR="00546968" w:rsidRPr="00CC4E2E">
        <w:rPr>
          <w:szCs w:val="24"/>
        </w:rPr>
        <w:tab/>
        <w:t xml:space="preserve">  </w:t>
      </w:r>
      <w:r w:rsidR="00F244CE" w:rsidRPr="00CC4E2E">
        <w:rPr>
          <w:szCs w:val="24"/>
        </w:rPr>
        <w:t xml:space="preserve">                    </w:t>
      </w:r>
      <w:r w:rsidR="00546968" w:rsidRPr="00CC4E2E">
        <w:rPr>
          <w:szCs w:val="24"/>
        </w:rPr>
        <w:t xml:space="preserve">   </w:t>
      </w:r>
      <w:r w:rsidR="00546968" w:rsidRPr="00CC4E2E">
        <w:rPr>
          <w:szCs w:val="24"/>
        </w:rPr>
        <w:tab/>
      </w:r>
      <w:r w:rsidR="00947F0D">
        <w:rPr>
          <w:szCs w:val="24"/>
        </w:rPr>
        <w:t xml:space="preserve">          Slavko Vetrih</w:t>
      </w:r>
    </w:p>
    <w:sectPr w:rsidR="0053716E" w:rsidRPr="00CC4E2E" w:rsidSect="00C61507">
      <w:pgSz w:w="11906" w:h="16838"/>
      <w:pgMar w:top="993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A6"/>
    <w:multiLevelType w:val="hybridMultilevel"/>
    <w:tmpl w:val="2A14C120"/>
    <w:lvl w:ilvl="0" w:tplc="8E583B10">
      <w:start w:val="1"/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045A2735"/>
    <w:multiLevelType w:val="hybridMultilevel"/>
    <w:tmpl w:val="DC6E19D4"/>
    <w:lvl w:ilvl="0" w:tplc="2FC06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B37"/>
    <w:multiLevelType w:val="hybridMultilevel"/>
    <w:tmpl w:val="B1FCB294"/>
    <w:lvl w:ilvl="0" w:tplc="D28A9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C7A"/>
    <w:multiLevelType w:val="hybridMultilevel"/>
    <w:tmpl w:val="E2DCA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1214"/>
    <w:multiLevelType w:val="hybridMultilevel"/>
    <w:tmpl w:val="624A1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26B0"/>
    <w:multiLevelType w:val="hybridMultilevel"/>
    <w:tmpl w:val="C3541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261F"/>
    <w:multiLevelType w:val="hybridMultilevel"/>
    <w:tmpl w:val="8FDC5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F72"/>
    <w:multiLevelType w:val="hybridMultilevel"/>
    <w:tmpl w:val="92C2C362"/>
    <w:lvl w:ilvl="0" w:tplc="EE0A9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4650"/>
    <w:multiLevelType w:val="hybridMultilevel"/>
    <w:tmpl w:val="2C3EB1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10463"/>
    <w:multiLevelType w:val="hybridMultilevel"/>
    <w:tmpl w:val="FE861B9A"/>
    <w:lvl w:ilvl="0" w:tplc="507C2446">
      <w:start w:val="1"/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0" w15:restartNumberingAfterBreak="0">
    <w:nsid w:val="6030662A"/>
    <w:multiLevelType w:val="hybridMultilevel"/>
    <w:tmpl w:val="58BCC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C185E"/>
    <w:multiLevelType w:val="hybridMultilevel"/>
    <w:tmpl w:val="0B5AE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C7CC0"/>
    <w:multiLevelType w:val="hybridMultilevel"/>
    <w:tmpl w:val="78165C26"/>
    <w:lvl w:ilvl="0" w:tplc="99C0F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E"/>
    <w:rsid w:val="00003A47"/>
    <w:rsid w:val="000208BE"/>
    <w:rsid w:val="0009083D"/>
    <w:rsid w:val="000C1780"/>
    <w:rsid w:val="000C5138"/>
    <w:rsid w:val="000D025B"/>
    <w:rsid w:val="000D454E"/>
    <w:rsid w:val="000F5D41"/>
    <w:rsid w:val="001217F7"/>
    <w:rsid w:val="00125748"/>
    <w:rsid w:val="00135AFC"/>
    <w:rsid w:val="00136059"/>
    <w:rsid w:val="00162A10"/>
    <w:rsid w:val="00175173"/>
    <w:rsid w:val="001862A3"/>
    <w:rsid w:val="001E5584"/>
    <w:rsid w:val="00253855"/>
    <w:rsid w:val="00273156"/>
    <w:rsid w:val="002B4D38"/>
    <w:rsid w:val="002B4FBF"/>
    <w:rsid w:val="00302E0A"/>
    <w:rsid w:val="003771B1"/>
    <w:rsid w:val="003E7213"/>
    <w:rsid w:val="00425ED9"/>
    <w:rsid w:val="00432750"/>
    <w:rsid w:val="00494113"/>
    <w:rsid w:val="004B3093"/>
    <w:rsid w:val="004F109A"/>
    <w:rsid w:val="0053716E"/>
    <w:rsid w:val="00546968"/>
    <w:rsid w:val="005511C8"/>
    <w:rsid w:val="00552417"/>
    <w:rsid w:val="005714C2"/>
    <w:rsid w:val="0057760B"/>
    <w:rsid w:val="00587248"/>
    <w:rsid w:val="0059390E"/>
    <w:rsid w:val="00595AEC"/>
    <w:rsid w:val="00620407"/>
    <w:rsid w:val="0062456D"/>
    <w:rsid w:val="00640F6B"/>
    <w:rsid w:val="0064435A"/>
    <w:rsid w:val="0064518F"/>
    <w:rsid w:val="00692067"/>
    <w:rsid w:val="006B6041"/>
    <w:rsid w:val="006C73CB"/>
    <w:rsid w:val="006D6124"/>
    <w:rsid w:val="0073372E"/>
    <w:rsid w:val="00747145"/>
    <w:rsid w:val="007476E2"/>
    <w:rsid w:val="007822D5"/>
    <w:rsid w:val="00792CE4"/>
    <w:rsid w:val="007E7334"/>
    <w:rsid w:val="00804FC5"/>
    <w:rsid w:val="00822D45"/>
    <w:rsid w:val="008315EE"/>
    <w:rsid w:val="00837103"/>
    <w:rsid w:val="008373E6"/>
    <w:rsid w:val="00847CA6"/>
    <w:rsid w:val="0086055D"/>
    <w:rsid w:val="00895463"/>
    <w:rsid w:val="00914BCD"/>
    <w:rsid w:val="0091593E"/>
    <w:rsid w:val="00947F0D"/>
    <w:rsid w:val="009573E6"/>
    <w:rsid w:val="0096608A"/>
    <w:rsid w:val="00996FF1"/>
    <w:rsid w:val="009D1BC8"/>
    <w:rsid w:val="009E5539"/>
    <w:rsid w:val="00A03313"/>
    <w:rsid w:val="00A67207"/>
    <w:rsid w:val="00A73513"/>
    <w:rsid w:val="00A95ADC"/>
    <w:rsid w:val="00AF00DC"/>
    <w:rsid w:val="00B0631F"/>
    <w:rsid w:val="00B32D07"/>
    <w:rsid w:val="00B61F15"/>
    <w:rsid w:val="00B70767"/>
    <w:rsid w:val="00B70EB8"/>
    <w:rsid w:val="00B81F67"/>
    <w:rsid w:val="00BA616F"/>
    <w:rsid w:val="00C32258"/>
    <w:rsid w:val="00C4033B"/>
    <w:rsid w:val="00C61507"/>
    <w:rsid w:val="00C7014A"/>
    <w:rsid w:val="00C86A0B"/>
    <w:rsid w:val="00CB7E26"/>
    <w:rsid w:val="00CC4E2E"/>
    <w:rsid w:val="00CF3C14"/>
    <w:rsid w:val="00D01B53"/>
    <w:rsid w:val="00D21513"/>
    <w:rsid w:val="00D45BA2"/>
    <w:rsid w:val="00D63937"/>
    <w:rsid w:val="00D671EB"/>
    <w:rsid w:val="00DB0AB9"/>
    <w:rsid w:val="00DB5760"/>
    <w:rsid w:val="00DC039F"/>
    <w:rsid w:val="00DF2AFD"/>
    <w:rsid w:val="00E432F4"/>
    <w:rsid w:val="00E604BD"/>
    <w:rsid w:val="00EC7519"/>
    <w:rsid w:val="00ED0E51"/>
    <w:rsid w:val="00ED3830"/>
    <w:rsid w:val="00F244CE"/>
    <w:rsid w:val="00F34388"/>
    <w:rsid w:val="00F37E42"/>
    <w:rsid w:val="00F42C36"/>
    <w:rsid w:val="00F70CEB"/>
    <w:rsid w:val="00F7691E"/>
    <w:rsid w:val="00F82468"/>
    <w:rsid w:val="00FC01A4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1215"/>
  <w15:chartTrackingRefBased/>
  <w15:docId w15:val="{309C54F8-80D0-48B2-AF82-BC8DD2C3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u w:val="single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character" w:styleId="Hiperpovezava">
    <w:name w:val="Hyperlink"/>
    <w:rsid w:val="00F34388"/>
    <w:rPr>
      <w:color w:val="0000FF"/>
      <w:u w:val="single"/>
    </w:rPr>
  </w:style>
  <w:style w:type="character" w:customStyle="1" w:styleId="FontStyle17">
    <w:name w:val="Font Style17"/>
    <w:uiPriority w:val="99"/>
    <w:rsid w:val="00D01B53"/>
    <w:rPr>
      <w:rFonts w:ascii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C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nje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tanj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Predloge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6A51-C82B-4415-9D28-92CC5DCF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Vitanje</Company>
  <LinksUpToDate>false</LinksUpToDate>
  <CharactersWithSpaces>3511</CharactersWithSpaces>
  <SharedDoc>false</SharedDoc>
  <HLinks>
    <vt:vector size="12" baseType="variant">
      <vt:variant>
        <vt:i4>524337</vt:i4>
      </vt:variant>
      <vt:variant>
        <vt:i4>6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http://www.vitanje.si/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 Fijavz</dc:creator>
  <cp:keywords/>
  <cp:lastModifiedBy>Romana</cp:lastModifiedBy>
  <cp:revision>2</cp:revision>
  <cp:lastPrinted>2017-04-24T13:12:00Z</cp:lastPrinted>
  <dcterms:created xsi:type="dcterms:W3CDTF">2019-06-06T10:23:00Z</dcterms:created>
  <dcterms:modified xsi:type="dcterms:W3CDTF">2019-06-06T10:23:00Z</dcterms:modified>
</cp:coreProperties>
</file>