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02" w:rsidRPr="00857002" w:rsidRDefault="00857002" w:rsidP="00857002">
      <w:pPr>
        <w:shd w:val="clear" w:color="auto" w:fill="FFFFFF"/>
        <w:spacing w:after="0" w:line="240" w:lineRule="auto"/>
        <w:outlineLvl w:val="1"/>
        <w:rPr>
          <w:rFonts w:ascii="inherit" w:eastAsia="Times New Roman" w:hAnsi="inherit" w:cs="Times New Roman"/>
          <w:b/>
          <w:bCs/>
          <w:color w:val="636466"/>
          <w:spacing w:val="-15"/>
          <w:sz w:val="30"/>
          <w:szCs w:val="30"/>
          <w:lang w:eastAsia="sl-SI"/>
        </w:rPr>
      </w:pPr>
    </w:p>
    <w:p w:rsidR="00857002" w:rsidRDefault="00722DCF" w:rsidP="000318F3">
      <w:pPr>
        <w:shd w:val="clear" w:color="auto" w:fill="FFFFFF"/>
        <w:spacing w:after="0" w:line="240" w:lineRule="auto"/>
        <w:jc w:val="both"/>
        <w:rPr>
          <w:rFonts w:ascii="Arial" w:eastAsia="Times New Roman" w:hAnsi="Arial" w:cs="Arial"/>
          <w:color w:val="000000"/>
          <w:sz w:val="18"/>
          <w:szCs w:val="18"/>
          <w:lang w:eastAsia="sl-SI"/>
        </w:rPr>
      </w:pPr>
      <w:bookmarkStart w:id="0" w:name="content-top"/>
      <w:bookmarkEnd w:id="0"/>
      <w:r>
        <w:rPr>
          <w:rFonts w:ascii="Arial" w:eastAsia="Times New Roman" w:hAnsi="Arial" w:cs="Arial"/>
          <w:color w:val="000000"/>
          <w:sz w:val="18"/>
          <w:szCs w:val="18"/>
          <w:lang w:eastAsia="sl-SI"/>
        </w:rPr>
        <w:t>Na podlagi 17.</w:t>
      </w:r>
      <w:r w:rsidR="00CE0A30">
        <w:rPr>
          <w:rFonts w:ascii="Arial" w:eastAsia="Times New Roman" w:hAnsi="Arial" w:cs="Arial"/>
          <w:color w:val="000000"/>
          <w:sz w:val="18"/>
          <w:szCs w:val="18"/>
          <w:lang w:eastAsia="sl-SI"/>
        </w:rPr>
        <w:t xml:space="preserve"> člena S</w:t>
      </w:r>
      <w:r w:rsidR="00857002" w:rsidRPr="00857002">
        <w:rPr>
          <w:rFonts w:ascii="Arial" w:eastAsia="Times New Roman" w:hAnsi="Arial" w:cs="Arial"/>
          <w:color w:val="000000"/>
          <w:sz w:val="18"/>
          <w:szCs w:val="18"/>
          <w:lang w:eastAsia="sl-SI"/>
        </w:rPr>
        <w:t>tatuta Občine</w:t>
      </w:r>
      <w:r>
        <w:rPr>
          <w:rFonts w:ascii="Arial" w:eastAsia="Times New Roman" w:hAnsi="Arial" w:cs="Arial"/>
          <w:color w:val="000000"/>
          <w:sz w:val="18"/>
          <w:szCs w:val="18"/>
          <w:lang w:eastAsia="sl-SI"/>
        </w:rPr>
        <w:t xml:space="preserve"> Vita</w:t>
      </w:r>
      <w:r w:rsidR="00CE0A30">
        <w:rPr>
          <w:rFonts w:ascii="Arial" w:eastAsia="Times New Roman" w:hAnsi="Arial" w:cs="Arial"/>
          <w:color w:val="000000"/>
          <w:sz w:val="18"/>
          <w:szCs w:val="18"/>
          <w:lang w:eastAsia="sl-SI"/>
        </w:rPr>
        <w:t>nje</w:t>
      </w:r>
      <w:r w:rsidR="000318F3">
        <w:rPr>
          <w:rFonts w:ascii="Arial" w:eastAsia="Times New Roman" w:hAnsi="Arial" w:cs="Arial"/>
          <w:color w:val="000000"/>
          <w:sz w:val="18"/>
          <w:szCs w:val="18"/>
          <w:lang w:eastAsia="sl-SI"/>
        </w:rPr>
        <w:t xml:space="preserve"> ( Uradno glasilo Slov. občin  št. 49/2017)</w:t>
      </w:r>
      <w:r w:rsidR="00401C2E">
        <w:rPr>
          <w:rFonts w:ascii="Arial" w:eastAsia="Times New Roman" w:hAnsi="Arial" w:cs="Arial"/>
          <w:color w:val="000000"/>
          <w:sz w:val="18"/>
          <w:szCs w:val="18"/>
          <w:lang w:eastAsia="sl-SI"/>
        </w:rPr>
        <w:t xml:space="preserve"> ter na podlagi 92.</w:t>
      </w:r>
      <w:r w:rsidR="00857002" w:rsidRPr="00857002">
        <w:rPr>
          <w:rFonts w:ascii="Arial" w:eastAsia="Times New Roman" w:hAnsi="Arial" w:cs="Arial"/>
          <w:color w:val="000000"/>
          <w:sz w:val="18"/>
          <w:szCs w:val="18"/>
          <w:lang w:eastAsia="sl-SI"/>
        </w:rPr>
        <w:t xml:space="preserve"> člena poslovnika Občinskega sveta občine</w:t>
      </w:r>
      <w:r w:rsidR="00AC72E1">
        <w:rPr>
          <w:rFonts w:ascii="Arial" w:eastAsia="Times New Roman" w:hAnsi="Arial" w:cs="Arial"/>
          <w:color w:val="000000"/>
          <w:sz w:val="18"/>
          <w:szCs w:val="18"/>
          <w:lang w:eastAsia="sl-SI"/>
        </w:rPr>
        <w:t xml:space="preserve"> Vita</w:t>
      </w:r>
      <w:r w:rsidR="000318F3">
        <w:rPr>
          <w:rFonts w:ascii="Arial" w:eastAsia="Times New Roman" w:hAnsi="Arial" w:cs="Arial"/>
          <w:color w:val="000000"/>
          <w:sz w:val="18"/>
          <w:szCs w:val="18"/>
          <w:lang w:eastAsia="sl-SI"/>
        </w:rPr>
        <w:t>nje (Uradni list RS, št. 113/200</w:t>
      </w:r>
      <w:r w:rsidR="00AC72E1">
        <w:rPr>
          <w:rFonts w:ascii="Arial" w:eastAsia="Times New Roman" w:hAnsi="Arial" w:cs="Arial"/>
          <w:color w:val="000000"/>
          <w:sz w:val="18"/>
          <w:szCs w:val="18"/>
          <w:lang w:eastAsia="sl-SI"/>
        </w:rPr>
        <w:t>6</w:t>
      </w:r>
      <w:r w:rsidR="000318F3">
        <w:rPr>
          <w:rFonts w:ascii="Arial" w:eastAsia="Times New Roman" w:hAnsi="Arial" w:cs="Arial"/>
          <w:color w:val="000000"/>
          <w:sz w:val="18"/>
          <w:szCs w:val="18"/>
          <w:lang w:eastAsia="sl-SI"/>
        </w:rPr>
        <w:t xml:space="preserve"> z dopolnitvami</w:t>
      </w:r>
      <w:r w:rsidR="00857002" w:rsidRPr="00857002">
        <w:rPr>
          <w:rFonts w:ascii="Arial" w:eastAsia="Times New Roman" w:hAnsi="Arial" w:cs="Arial"/>
          <w:color w:val="000000"/>
          <w:sz w:val="18"/>
          <w:szCs w:val="18"/>
          <w:lang w:eastAsia="sl-SI"/>
        </w:rPr>
        <w:t>) je Občins</w:t>
      </w:r>
      <w:r w:rsidR="00601EB7">
        <w:rPr>
          <w:rFonts w:ascii="Arial" w:eastAsia="Times New Roman" w:hAnsi="Arial" w:cs="Arial"/>
          <w:color w:val="000000"/>
          <w:sz w:val="18"/>
          <w:szCs w:val="18"/>
          <w:lang w:eastAsia="sl-SI"/>
        </w:rPr>
        <w:t>ki svet občine Vitanje na</w:t>
      </w:r>
      <w:r w:rsidR="002E49A7">
        <w:rPr>
          <w:rFonts w:ascii="Arial" w:eastAsia="Times New Roman" w:hAnsi="Arial" w:cs="Arial"/>
          <w:color w:val="000000"/>
          <w:sz w:val="18"/>
          <w:szCs w:val="18"/>
          <w:lang w:eastAsia="sl-SI"/>
        </w:rPr>
        <w:t>_______</w:t>
      </w:r>
      <w:r w:rsidR="000318F3">
        <w:rPr>
          <w:rFonts w:ascii="Arial" w:eastAsia="Times New Roman" w:hAnsi="Arial" w:cs="Arial"/>
          <w:color w:val="000000"/>
          <w:sz w:val="18"/>
          <w:szCs w:val="18"/>
          <w:lang w:eastAsia="sl-SI"/>
        </w:rPr>
        <w:t>. redni</w:t>
      </w:r>
      <w:r w:rsidR="00601EB7">
        <w:rPr>
          <w:rFonts w:ascii="Arial" w:eastAsia="Times New Roman" w:hAnsi="Arial" w:cs="Arial"/>
          <w:color w:val="000000"/>
          <w:sz w:val="18"/>
          <w:szCs w:val="18"/>
          <w:lang w:eastAsia="sl-SI"/>
        </w:rPr>
        <w:t xml:space="preserve"> seji dne</w:t>
      </w:r>
      <w:r w:rsidR="000318F3">
        <w:rPr>
          <w:rFonts w:ascii="Arial" w:eastAsia="Times New Roman" w:hAnsi="Arial" w:cs="Arial"/>
          <w:color w:val="000000"/>
          <w:sz w:val="18"/>
          <w:szCs w:val="18"/>
          <w:lang w:eastAsia="sl-SI"/>
        </w:rPr>
        <w:t xml:space="preserve"> </w:t>
      </w:r>
      <w:r w:rsidR="002E49A7">
        <w:rPr>
          <w:rFonts w:ascii="Arial" w:eastAsia="Times New Roman" w:hAnsi="Arial" w:cs="Arial"/>
          <w:color w:val="000000"/>
          <w:sz w:val="18"/>
          <w:szCs w:val="18"/>
          <w:lang w:eastAsia="sl-SI"/>
        </w:rPr>
        <w:t>______________</w:t>
      </w:r>
      <w:r w:rsidR="00601EB7">
        <w:rPr>
          <w:rFonts w:ascii="Arial" w:eastAsia="Times New Roman" w:hAnsi="Arial" w:cs="Arial"/>
          <w:color w:val="000000"/>
          <w:sz w:val="18"/>
          <w:szCs w:val="18"/>
          <w:lang w:eastAsia="sl-SI"/>
        </w:rPr>
        <w:t xml:space="preserve"> </w:t>
      </w:r>
      <w:r w:rsidR="00401C2E">
        <w:rPr>
          <w:rFonts w:ascii="Arial" w:eastAsia="Times New Roman" w:hAnsi="Arial" w:cs="Arial"/>
          <w:color w:val="000000"/>
          <w:sz w:val="18"/>
          <w:szCs w:val="18"/>
          <w:lang w:eastAsia="sl-SI"/>
        </w:rPr>
        <w:t xml:space="preserve"> sprejel </w:t>
      </w:r>
    </w:p>
    <w:p w:rsidR="000318F3" w:rsidRPr="00857002" w:rsidRDefault="000318F3" w:rsidP="000318F3">
      <w:pPr>
        <w:shd w:val="clear" w:color="auto" w:fill="FFFFFF"/>
        <w:spacing w:after="0" w:line="240" w:lineRule="auto"/>
        <w:jc w:val="both"/>
        <w:rPr>
          <w:rFonts w:ascii="Arial" w:eastAsia="Times New Roman" w:hAnsi="Arial" w:cs="Arial"/>
          <w:color w:val="000000"/>
          <w:sz w:val="18"/>
          <w:szCs w:val="18"/>
          <w:lang w:eastAsia="sl-SI"/>
        </w:rPr>
      </w:pPr>
    </w:p>
    <w:p w:rsidR="00857002" w:rsidRDefault="00857002" w:rsidP="00857002">
      <w:pPr>
        <w:shd w:val="clear" w:color="auto" w:fill="FFFFFF"/>
        <w:spacing w:after="0" w:line="360" w:lineRule="atLeast"/>
        <w:jc w:val="center"/>
        <w:rPr>
          <w:rFonts w:ascii="Arial" w:eastAsia="Times New Roman" w:hAnsi="Arial" w:cs="Arial"/>
          <w:b/>
          <w:bCs/>
          <w:sz w:val="23"/>
          <w:szCs w:val="23"/>
          <w:lang w:eastAsia="sl-SI"/>
        </w:rPr>
      </w:pPr>
      <w:r w:rsidRPr="000318F3">
        <w:rPr>
          <w:rFonts w:ascii="Arial" w:eastAsia="Times New Roman" w:hAnsi="Arial" w:cs="Arial"/>
          <w:b/>
          <w:bCs/>
          <w:sz w:val="23"/>
          <w:szCs w:val="23"/>
          <w:lang w:eastAsia="sl-SI"/>
        </w:rPr>
        <w:t>O D L O K </w:t>
      </w:r>
      <w:r w:rsidRPr="000318F3">
        <w:rPr>
          <w:rFonts w:ascii="Arial" w:eastAsia="Times New Roman" w:hAnsi="Arial" w:cs="Arial"/>
          <w:b/>
          <w:bCs/>
          <w:sz w:val="23"/>
          <w:szCs w:val="23"/>
          <w:lang w:eastAsia="sl-SI"/>
        </w:rPr>
        <w:br/>
        <w:t>o priznanjih v Občini Vitanje</w:t>
      </w:r>
    </w:p>
    <w:p w:rsidR="000318F3" w:rsidRPr="000318F3" w:rsidRDefault="000318F3" w:rsidP="00857002">
      <w:pPr>
        <w:shd w:val="clear" w:color="auto" w:fill="FFFFFF"/>
        <w:spacing w:after="0" w:line="360" w:lineRule="atLeast"/>
        <w:jc w:val="center"/>
        <w:rPr>
          <w:rFonts w:ascii="Arial" w:eastAsia="Times New Roman" w:hAnsi="Arial" w:cs="Arial"/>
          <w:b/>
          <w:bCs/>
          <w:sz w:val="23"/>
          <w:szCs w:val="23"/>
          <w:lang w:eastAsia="sl-SI"/>
        </w:rPr>
      </w:pPr>
    </w:p>
    <w:p w:rsidR="00857002" w:rsidRPr="000318F3" w:rsidRDefault="00857002" w:rsidP="00857002">
      <w:pPr>
        <w:shd w:val="clear" w:color="auto" w:fill="FFFFFF"/>
        <w:spacing w:after="0" w:line="240" w:lineRule="auto"/>
        <w:rPr>
          <w:rFonts w:ascii="Times New Roman" w:eastAsia="Times New Roman" w:hAnsi="Times New Roman" w:cs="Times New Roman"/>
          <w:sz w:val="18"/>
          <w:szCs w:val="18"/>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"I.%C2%A0SPLO%C5%A0NE%C2%A0DOLO%C4%8CBE" </w:instrText>
      </w:r>
      <w:r w:rsidRPr="000318F3">
        <w:rPr>
          <w:rFonts w:ascii="Arial" w:eastAsia="Times New Roman" w:hAnsi="Arial" w:cs="Arial"/>
          <w:sz w:val="18"/>
          <w:szCs w:val="18"/>
          <w:lang w:eastAsia="sl-SI"/>
        </w:rPr>
        <w:fldChar w:fldCharType="separate"/>
      </w:r>
    </w:p>
    <w:p w:rsidR="00857002" w:rsidRPr="000318F3" w:rsidRDefault="00CE0A30" w:rsidP="00857002">
      <w:pPr>
        <w:shd w:val="clear" w:color="auto" w:fill="FFFFFF"/>
        <w:spacing w:after="0" w:line="240" w:lineRule="auto"/>
        <w:jc w:val="center"/>
        <w:rPr>
          <w:rFonts w:ascii="Times New Roman" w:eastAsia="Times New Roman" w:hAnsi="Times New Roman" w:cs="Times New Roman"/>
          <w:b/>
          <w:bCs/>
          <w:sz w:val="24"/>
          <w:szCs w:val="24"/>
          <w:lang w:eastAsia="sl-SI"/>
        </w:rPr>
      </w:pPr>
      <w:r w:rsidRPr="000318F3">
        <w:rPr>
          <w:rFonts w:ascii="Arial" w:eastAsia="Times New Roman" w:hAnsi="Arial" w:cs="Arial"/>
          <w:b/>
          <w:bCs/>
          <w:sz w:val="18"/>
          <w:szCs w:val="18"/>
          <w:lang w:eastAsia="sl-SI"/>
        </w:rPr>
        <w:t>I. SPLOŠNE DOLOČ</w:t>
      </w:r>
      <w:r w:rsidR="00857002" w:rsidRPr="000318F3">
        <w:rPr>
          <w:rFonts w:ascii="Arial" w:eastAsia="Times New Roman" w:hAnsi="Arial" w:cs="Arial"/>
          <w:b/>
          <w:bCs/>
          <w:sz w:val="18"/>
          <w:szCs w:val="18"/>
          <w:lang w:eastAsia="sl-SI"/>
        </w:rPr>
        <w:t>BE</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end"/>
      </w: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"1.%C2%A0%C4%8Dlen" </w:instrText>
      </w:r>
      <w:r w:rsidRPr="000318F3">
        <w:rPr>
          <w:rFonts w:ascii="Arial" w:eastAsia="Times New Roman" w:hAnsi="Arial" w:cs="Arial"/>
          <w:sz w:val="18"/>
          <w:szCs w:val="18"/>
          <w:lang w:eastAsia="sl-SI"/>
        </w:rPr>
        <w:fldChar w:fldCharType="separate"/>
      </w:r>
    </w:p>
    <w:p w:rsidR="00857002" w:rsidRPr="00BE1AC1" w:rsidRDefault="00857002" w:rsidP="00BE1AC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714EC2">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Ta odlok določa vrste priznanj Občine Vitanje, pogoje, postopek in način podeljevanja priznanj, njihovo obliko ter način vodenja evidence podeljevanja priznanj.</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"2.%C2%A0%C4%8Dlen" </w:instrText>
      </w:r>
      <w:r w:rsidRPr="000318F3">
        <w:rPr>
          <w:rFonts w:ascii="Arial" w:eastAsia="Times New Roman" w:hAnsi="Arial" w:cs="Arial"/>
          <w:sz w:val="18"/>
          <w:szCs w:val="18"/>
          <w:lang w:eastAsia="sl-SI"/>
        </w:rPr>
        <w:fldChar w:fldCharType="separate"/>
      </w:r>
    </w:p>
    <w:p w:rsidR="00857002" w:rsidRPr="00BE1AC1" w:rsidRDefault="00857002" w:rsidP="00BE1AC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Default="00857002" w:rsidP="00857002">
      <w:pPr>
        <w:shd w:val="clear" w:color="auto" w:fill="FFFFFF"/>
        <w:spacing w:after="0" w:line="240" w:lineRule="auto"/>
        <w:ind w:firstLine="240"/>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Priznanja občine so :</w:t>
      </w:r>
    </w:p>
    <w:p w:rsidR="008C1FA2" w:rsidRPr="008C1FA2" w:rsidRDefault="008C1FA2" w:rsidP="008C1FA2">
      <w:pPr>
        <w:pStyle w:val="Odstavekseznama"/>
        <w:numPr>
          <w:ilvl w:val="0"/>
          <w:numId w:val="1"/>
        </w:numPr>
        <w:shd w:val="clear" w:color="auto" w:fill="FFFFFF"/>
        <w:spacing w:after="0" w:line="240" w:lineRule="auto"/>
        <w:jc w:val="both"/>
        <w:rPr>
          <w:rFonts w:ascii="Arial" w:eastAsia="Times New Roman" w:hAnsi="Arial" w:cs="Arial"/>
          <w:sz w:val="18"/>
          <w:szCs w:val="18"/>
          <w:lang w:eastAsia="sl-SI"/>
        </w:rPr>
      </w:pPr>
      <w:r w:rsidRPr="008C1FA2">
        <w:rPr>
          <w:rFonts w:ascii="Arial" w:eastAsia="Times New Roman" w:hAnsi="Arial" w:cs="Arial"/>
          <w:sz w:val="18"/>
          <w:szCs w:val="18"/>
          <w:lang w:eastAsia="sl-SI"/>
        </w:rPr>
        <w:t>Naziv častni občan Občine Vitanje.</w:t>
      </w:r>
    </w:p>
    <w:p w:rsidR="008C1FA2" w:rsidRDefault="008C1FA2" w:rsidP="00857002">
      <w:pPr>
        <w:pStyle w:val="Odstavekseznama"/>
        <w:numPr>
          <w:ilvl w:val="0"/>
          <w:numId w:val="1"/>
        </w:num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Grb Občine Vitanje:</w:t>
      </w:r>
    </w:p>
    <w:p w:rsidR="00857002" w:rsidRPr="000318F3" w:rsidRDefault="008C1FA2" w:rsidP="008C1FA2">
      <w:pPr>
        <w:pStyle w:val="Odstavekseznama"/>
        <w:shd w:val="clear" w:color="auto" w:fill="FFFFFF"/>
        <w:spacing w:after="0" w:line="240" w:lineRule="auto"/>
        <w:ind w:left="600"/>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857002" w:rsidRPr="000318F3">
        <w:rPr>
          <w:rFonts w:ascii="Arial" w:eastAsia="Times New Roman" w:hAnsi="Arial" w:cs="Arial"/>
          <w:sz w:val="18"/>
          <w:szCs w:val="18"/>
          <w:lang w:eastAsia="sl-SI"/>
        </w:rPr>
        <w:t xml:space="preserve">Zlati </w:t>
      </w:r>
      <w:r w:rsidR="00714EC2">
        <w:rPr>
          <w:rFonts w:ascii="Arial" w:eastAsia="Times New Roman" w:hAnsi="Arial" w:cs="Arial"/>
          <w:sz w:val="18"/>
          <w:szCs w:val="18"/>
          <w:lang w:eastAsia="sl-SI"/>
        </w:rPr>
        <w:t>grb Občine Vitanje,</w:t>
      </w:r>
    </w:p>
    <w:p w:rsidR="00857002" w:rsidRPr="000318F3" w:rsidRDefault="008C1FA2" w:rsidP="008C1FA2">
      <w:pPr>
        <w:pStyle w:val="Odstavekseznama"/>
        <w:shd w:val="clear" w:color="auto" w:fill="FFFFFF"/>
        <w:spacing w:after="0" w:line="240" w:lineRule="auto"/>
        <w:ind w:left="600"/>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857002" w:rsidRPr="000318F3">
        <w:rPr>
          <w:rFonts w:ascii="Arial" w:eastAsia="Times New Roman" w:hAnsi="Arial" w:cs="Arial"/>
          <w:sz w:val="18"/>
          <w:szCs w:val="18"/>
          <w:lang w:eastAsia="sl-SI"/>
        </w:rPr>
        <w:t xml:space="preserve">Srebrni </w:t>
      </w:r>
      <w:r w:rsidR="00714EC2">
        <w:rPr>
          <w:rFonts w:ascii="Arial" w:eastAsia="Times New Roman" w:hAnsi="Arial" w:cs="Arial"/>
          <w:sz w:val="18"/>
          <w:szCs w:val="18"/>
          <w:lang w:eastAsia="sl-SI"/>
        </w:rPr>
        <w:t>grb Občine Vitanje,</w:t>
      </w:r>
    </w:p>
    <w:p w:rsidR="00857002" w:rsidRPr="000318F3" w:rsidRDefault="008C1FA2" w:rsidP="008C1FA2">
      <w:pPr>
        <w:pStyle w:val="Odstavekseznama"/>
        <w:shd w:val="clear" w:color="auto" w:fill="FFFFFF"/>
        <w:spacing w:after="0" w:line="240" w:lineRule="auto"/>
        <w:ind w:left="600"/>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 </w:t>
      </w:r>
      <w:r w:rsidR="00857002" w:rsidRPr="000318F3">
        <w:rPr>
          <w:rFonts w:ascii="Arial" w:eastAsia="Times New Roman" w:hAnsi="Arial" w:cs="Arial"/>
          <w:sz w:val="18"/>
          <w:szCs w:val="18"/>
          <w:lang w:eastAsia="sl-SI"/>
        </w:rPr>
        <w:t xml:space="preserve">Bronasti </w:t>
      </w:r>
      <w:r>
        <w:rPr>
          <w:rFonts w:ascii="Arial" w:eastAsia="Times New Roman" w:hAnsi="Arial" w:cs="Arial"/>
          <w:sz w:val="18"/>
          <w:szCs w:val="18"/>
          <w:lang w:eastAsia="sl-SI"/>
        </w:rPr>
        <w:t>grb Občine Vitanje.</w:t>
      </w:r>
    </w:p>
    <w:p w:rsidR="00857002" w:rsidRPr="000318F3" w:rsidRDefault="00EC4855" w:rsidP="00857002">
      <w:pPr>
        <w:pStyle w:val="Odstavekseznama"/>
        <w:numPr>
          <w:ilvl w:val="0"/>
          <w:numId w:val="1"/>
        </w:num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Priznanje Občine Vitanje</w:t>
      </w:r>
      <w:r w:rsidR="008C1FA2">
        <w:rPr>
          <w:rFonts w:ascii="Arial" w:eastAsia="Times New Roman" w:hAnsi="Arial" w:cs="Arial"/>
          <w:sz w:val="18"/>
          <w:szCs w:val="18"/>
          <w:lang w:eastAsia="sl-SI"/>
        </w:rPr>
        <w:t>.</w:t>
      </w:r>
    </w:p>
    <w:p w:rsidR="00857002" w:rsidRPr="000318F3" w:rsidRDefault="008C1FA2" w:rsidP="00857002">
      <w:pPr>
        <w:pStyle w:val="Odstavekseznama"/>
        <w:numPr>
          <w:ilvl w:val="0"/>
          <w:numId w:val="1"/>
        </w:num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Priznanja </w:t>
      </w:r>
      <w:r w:rsidR="00857002" w:rsidRPr="000318F3">
        <w:rPr>
          <w:rFonts w:ascii="Arial" w:eastAsia="Times New Roman" w:hAnsi="Arial" w:cs="Arial"/>
          <w:sz w:val="18"/>
          <w:szCs w:val="18"/>
          <w:lang w:eastAsia="sl-SI"/>
        </w:rPr>
        <w:t>na področju kulture</w:t>
      </w:r>
      <w:r>
        <w:rPr>
          <w:rFonts w:ascii="Arial" w:eastAsia="Times New Roman" w:hAnsi="Arial" w:cs="Arial"/>
          <w:sz w:val="18"/>
          <w:szCs w:val="18"/>
          <w:lang w:eastAsia="sl-SI"/>
        </w:rPr>
        <w:t>.</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"3.%C2%A0%C4%8Dlen" </w:instrText>
      </w:r>
      <w:r w:rsidRPr="000318F3">
        <w:rPr>
          <w:rFonts w:ascii="Arial" w:eastAsia="Times New Roman" w:hAnsi="Arial" w:cs="Arial"/>
          <w:sz w:val="18"/>
          <w:szCs w:val="18"/>
          <w:lang w:eastAsia="sl-SI"/>
        </w:rPr>
        <w:fldChar w:fldCharType="separate"/>
      </w:r>
    </w:p>
    <w:p w:rsidR="00857002" w:rsidRPr="00BE1AC1" w:rsidRDefault="00857002" w:rsidP="00BE1AC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714EC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 xml:space="preserve">Priznanje občine se podeljuje v pisni obliki posameznikom, skupinam, organizacijam, podjetjem, društvom, zavodom, in drugim pravnim osebam. </w:t>
      </w:r>
    </w:p>
    <w:p w:rsidR="00857002" w:rsidRPr="000318F3" w:rsidRDefault="00857002" w:rsidP="00BE1AC1">
      <w:pPr>
        <w:shd w:val="clear" w:color="auto" w:fill="FFFFFF"/>
        <w:spacing w:after="0" w:line="240" w:lineRule="auto"/>
        <w:jc w:val="center"/>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"4.%C2%A0%C4%8Dlen" </w:instrText>
      </w:r>
      <w:r w:rsidRPr="000318F3">
        <w:rPr>
          <w:rFonts w:ascii="Arial" w:eastAsia="Times New Roman" w:hAnsi="Arial" w:cs="Arial"/>
          <w:sz w:val="18"/>
          <w:szCs w:val="18"/>
          <w:lang w:eastAsia="sl-SI"/>
        </w:rPr>
        <w:fldChar w:fldCharType="separate"/>
      </w:r>
    </w:p>
    <w:p w:rsidR="00857002" w:rsidRPr="00BE1AC1" w:rsidRDefault="00857002" w:rsidP="00BE1AC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BE1AC1">
      <w:pPr>
        <w:shd w:val="clear" w:color="auto" w:fill="FFFFFF"/>
        <w:spacing w:after="0" w:line="240" w:lineRule="auto"/>
        <w:jc w:val="center"/>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DF118A" w:rsidRDefault="00857002" w:rsidP="00714EC2">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O podelitvi priznanj in nagrad Občine Vitanje odloča Občinski svet občine Vitanje na predlog komisije za priznanja in nagrade (v nadaljnjem besedilu: komisija). </w:t>
      </w:r>
      <w:r w:rsidRPr="000318F3">
        <w:rPr>
          <w:rFonts w:ascii="Arial" w:eastAsia="Times New Roman" w:hAnsi="Arial" w:cs="Arial"/>
          <w:sz w:val="18"/>
          <w:szCs w:val="18"/>
          <w:lang w:eastAsia="sl-SI"/>
        </w:rPr>
        <w:br/>
        <w:t xml:space="preserve">Občinski svet občine Vitanje sprejme na predlog komisije poslovnik o delu s katerim podrobneje opredeli način dela komisije ter </w:t>
      </w:r>
      <w:r w:rsidR="008C1FA2">
        <w:rPr>
          <w:rFonts w:ascii="Arial" w:eastAsia="Times New Roman" w:hAnsi="Arial" w:cs="Arial"/>
          <w:sz w:val="18"/>
          <w:szCs w:val="18"/>
          <w:lang w:eastAsia="sl-SI"/>
        </w:rPr>
        <w:t xml:space="preserve">način </w:t>
      </w:r>
      <w:r w:rsidRPr="000318F3">
        <w:rPr>
          <w:rFonts w:ascii="Arial" w:eastAsia="Times New Roman" w:hAnsi="Arial" w:cs="Arial"/>
          <w:sz w:val="18"/>
          <w:szCs w:val="18"/>
          <w:lang w:eastAsia="sl-SI"/>
        </w:rPr>
        <w:t>odločanja</w:t>
      </w:r>
      <w:r w:rsidR="00DF118A">
        <w:rPr>
          <w:rFonts w:ascii="Arial" w:eastAsia="Times New Roman" w:hAnsi="Arial" w:cs="Arial"/>
          <w:sz w:val="18"/>
          <w:szCs w:val="18"/>
          <w:lang w:eastAsia="sl-SI"/>
        </w:rPr>
        <w:t>.</w:t>
      </w:r>
    </w:p>
    <w:p w:rsidR="00DF118A" w:rsidRPr="00DF118A" w:rsidRDefault="00DF118A" w:rsidP="00857002">
      <w:pPr>
        <w:shd w:val="clear" w:color="auto" w:fill="FFFFFF"/>
        <w:spacing w:after="0" w:line="240" w:lineRule="auto"/>
        <w:ind w:firstLine="240"/>
        <w:jc w:val="both"/>
        <w:rPr>
          <w:rFonts w:ascii="Arial" w:eastAsia="Times New Roman" w:hAnsi="Arial" w:cs="Arial"/>
          <w:b/>
          <w:sz w:val="18"/>
          <w:szCs w:val="18"/>
          <w:lang w:eastAsia="sl-SI"/>
        </w:rPr>
      </w:pPr>
    </w:p>
    <w:p w:rsidR="00556416" w:rsidRDefault="00556416" w:rsidP="00556416">
      <w:pPr>
        <w:shd w:val="clear" w:color="auto" w:fill="FFFFFF"/>
        <w:spacing w:after="0" w:line="240" w:lineRule="auto"/>
        <w:jc w:val="center"/>
        <w:rPr>
          <w:rFonts w:ascii="Times New Roman" w:eastAsia="Times New Roman" w:hAnsi="Times New Roman" w:cs="Times New Roman"/>
          <w:b/>
          <w:sz w:val="24"/>
          <w:szCs w:val="24"/>
          <w:lang w:eastAsia="sl-SI"/>
        </w:rPr>
      </w:pPr>
    </w:p>
    <w:p w:rsidR="00556416" w:rsidRPr="00556416" w:rsidRDefault="00556416" w:rsidP="00556416">
      <w:pPr>
        <w:pStyle w:val="Odstavekseznama"/>
        <w:numPr>
          <w:ilvl w:val="0"/>
          <w:numId w:val="5"/>
        </w:numPr>
        <w:shd w:val="clear" w:color="auto" w:fill="FFFFFF"/>
        <w:spacing w:after="0" w:line="240" w:lineRule="auto"/>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člen</w:t>
      </w:r>
    </w:p>
    <w:p w:rsidR="007324AC" w:rsidRDefault="007324AC" w:rsidP="007324AC">
      <w:pPr>
        <w:shd w:val="clear" w:color="auto" w:fill="FFFFFF"/>
        <w:spacing w:after="0" w:line="240" w:lineRule="auto"/>
        <w:rPr>
          <w:rFonts w:ascii="Arial" w:eastAsia="Times New Roman" w:hAnsi="Arial" w:cs="Arial"/>
          <w:sz w:val="18"/>
          <w:szCs w:val="18"/>
          <w:lang w:eastAsia="sl-SI"/>
        </w:rPr>
      </w:pPr>
    </w:p>
    <w:p w:rsidR="007324AC" w:rsidRDefault="007324AC" w:rsidP="007324AC">
      <w:pPr>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Naziv Častni občan Občine Vitanje se podeli posamezniku za njegov izjemen prispevek na področju gospodarstva, znanosti, umetnosti, kulture, športa in humanitarnih ali drugih dejavnosti, ki imajo trajen pomen za razvoj, ugled in promocijo občine.</w:t>
      </w:r>
    </w:p>
    <w:p w:rsidR="007324AC" w:rsidRDefault="007324AC" w:rsidP="007324AC">
      <w:pPr>
        <w:shd w:val="clear" w:color="auto" w:fill="FFFFFF"/>
        <w:spacing w:after="0" w:line="240" w:lineRule="auto"/>
        <w:rPr>
          <w:rFonts w:ascii="Arial" w:eastAsia="Times New Roman" w:hAnsi="Arial" w:cs="Arial"/>
          <w:sz w:val="18"/>
          <w:szCs w:val="18"/>
          <w:lang w:eastAsia="sl-SI"/>
        </w:rPr>
      </w:pPr>
    </w:p>
    <w:p w:rsidR="007324AC" w:rsidRPr="0042679B" w:rsidRDefault="0042679B" w:rsidP="0042679B">
      <w:pPr>
        <w:shd w:val="clear" w:color="auto" w:fill="FFFFFF"/>
        <w:spacing w:after="0" w:line="240" w:lineRule="auto"/>
        <w:rPr>
          <w:rFonts w:ascii="Arial" w:eastAsia="Times New Roman" w:hAnsi="Arial" w:cs="Arial"/>
          <w:sz w:val="18"/>
          <w:szCs w:val="18"/>
          <w:lang w:eastAsia="sl-SI"/>
        </w:rPr>
      </w:pPr>
      <w:r w:rsidRPr="0042679B">
        <w:rPr>
          <w:rFonts w:ascii="Arial" w:eastAsia="Times New Roman" w:hAnsi="Arial" w:cs="Arial"/>
          <w:sz w:val="18"/>
          <w:szCs w:val="18"/>
          <w:lang w:eastAsia="sl-SI"/>
        </w:rPr>
        <w:t>Priznanja izroča župan Občine Vitanje ob praznovanju občinskega praznika, ki ga Občina Vitanje praznuje 25. junija.</w:t>
      </w:r>
    </w:p>
    <w:p w:rsidR="0042679B" w:rsidRDefault="0042679B" w:rsidP="007324AC">
      <w:pPr>
        <w:shd w:val="clear" w:color="auto" w:fill="FFFFFF"/>
        <w:spacing w:after="0" w:line="240" w:lineRule="auto"/>
        <w:rPr>
          <w:rFonts w:ascii="Arial" w:eastAsia="Times New Roman" w:hAnsi="Arial" w:cs="Arial"/>
          <w:sz w:val="18"/>
          <w:szCs w:val="18"/>
          <w:lang w:eastAsia="sl-SI"/>
        </w:rPr>
      </w:pPr>
    </w:p>
    <w:p w:rsidR="007324AC" w:rsidRDefault="007324AC" w:rsidP="007324AC">
      <w:pPr>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Ob podelitvi naziva Častni občan se izda listina, s katero se poleg naziva podelijo tudi častne pravice:</w:t>
      </w:r>
    </w:p>
    <w:p w:rsidR="007324AC" w:rsidRDefault="007324AC" w:rsidP="007324AC">
      <w:pPr>
        <w:pStyle w:val="Odstavekseznama"/>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brezplačni vstop na vse prireditve, ki jih organizira občina,</w:t>
      </w:r>
    </w:p>
    <w:p w:rsidR="007324AC" w:rsidRDefault="007324AC" w:rsidP="007324AC">
      <w:pPr>
        <w:pStyle w:val="Odstavekseznama"/>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brezplačno prejemanje publikacij, knjižnih izdaj in sorodnih del, ki jih izdaja ali pri njih sodeluje občina,</w:t>
      </w:r>
    </w:p>
    <w:p w:rsidR="007324AC" w:rsidRDefault="007324AC" w:rsidP="007324AC">
      <w:pPr>
        <w:pStyle w:val="Odstavekseznama"/>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povabila na znanstvene, strokovne in podobne posvete, ki jih organizira občina,</w:t>
      </w:r>
    </w:p>
    <w:p w:rsidR="005A4BF0" w:rsidRDefault="007324AC" w:rsidP="007324AC">
      <w:pPr>
        <w:pStyle w:val="Odstavekseznama"/>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 povabila na svečane seje občinskega sveta.</w:t>
      </w:r>
    </w:p>
    <w:p w:rsidR="005A4BF0" w:rsidRDefault="005A4BF0" w:rsidP="005A4BF0">
      <w:pPr>
        <w:shd w:val="clear" w:color="auto" w:fill="FFFFFF"/>
        <w:spacing w:after="0" w:line="240" w:lineRule="auto"/>
        <w:rPr>
          <w:rFonts w:ascii="Arial" w:eastAsia="Times New Roman" w:hAnsi="Arial" w:cs="Arial"/>
          <w:sz w:val="18"/>
          <w:szCs w:val="18"/>
          <w:lang w:eastAsia="sl-SI"/>
        </w:rPr>
      </w:pPr>
    </w:p>
    <w:p w:rsidR="005A4BF0" w:rsidRDefault="005A4BF0" w:rsidP="005A4BF0">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Naziv Častni občan se podeli samo izjemoma.</w:t>
      </w:r>
    </w:p>
    <w:p w:rsidR="0042679B" w:rsidRDefault="0042679B" w:rsidP="005A4BF0">
      <w:pPr>
        <w:shd w:val="clear" w:color="auto" w:fill="FFFFFF"/>
        <w:spacing w:after="0" w:line="240" w:lineRule="auto"/>
        <w:jc w:val="both"/>
        <w:rPr>
          <w:rFonts w:ascii="Arial" w:eastAsia="Times New Roman" w:hAnsi="Arial" w:cs="Arial"/>
          <w:sz w:val="18"/>
          <w:szCs w:val="18"/>
          <w:lang w:eastAsia="sl-SI"/>
        </w:rPr>
      </w:pPr>
    </w:p>
    <w:p w:rsidR="0042679B" w:rsidRDefault="0042679B" w:rsidP="005A4BF0">
      <w:pPr>
        <w:shd w:val="clear" w:color="auto" w:fill="FFFFFF"/>
        <w:spacing w:after="0" w:line="240" w:lineRule="auto"/>
        <w:jc w:val="both"/>
        <w:rPr>
          <w:rFonts w:ascii="Arial" w:eastAsia="Times New Roman" w:hAnsi="Arial" w:cs="Arial"/>
          <w:sz w:val="18"/>
          <w:szCs w:val="18"/>
          <w:lang w:eastAsia="sl-SI"/>
        </w:rPr>
      </w:pPr>
    </w:p>
    <w:p w:rsidR="002E49A7" w:rsidRPr="00BE1AC1" w:rsidRDefault="002E49A7" w:rsidP="005A4BF0">
      <w:pPr>
        <w:shd w:val="clear" w:color="auto" w:fill="FFFFFF"/>
        <w:spacing w:after="0" w:line="240" w:lineRule="auto"/>
        <w:jc w:val="both"/>
        <w:rPr>
          <w:rFonts w:ascii="Arial" w:eastAsia="Times New Roman" w:hAnsi="Arial" w:cs="Arial"/>
          <w:sz w:val="18"/>
          <w:szCs w:val="18"/>
          <w:lang w:eastAsia="sl-SI"/>
        </w:rPr>
      </w:pPr>
    </w:p>
    <w:p w:rsidR="00745D4D" w:rsidRDefault="00745D4D" w:rsidP="005A4BF0">
      <w:pPr>
        <w:shd w:val="clear" w:color="auto" w:fill="FFFFFF"/>
        <w:spacing w:after="0" w:line="240" w:lineRule="auto"/>
        <w:rPr>
          <w:rFonts w:ascii="Arial" w:eastAsia="Times New Roman" w:hAnsi="Arial" w:cs="Arial"/>
          <w:sz w:val="18"/>
          <w:szCs w:val="18"/>
          <w:lang w:eastAsia="sl-SI"/>
        </w:rPr>
      </w:pPr>
    </w:p>
    <w:p w:rsidR="00857002" w:rsidRPr="00730BA7" w:rsidRDefault="00857002" w:rsidP="00730BA7">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begin"/>
      </w:r>
      <w:r w:rsidRPr="00730BA7">
        <w:rPr>
          <w:rFonts w:ascii="Arial" w:eastAsia="Times New Roman" w:hAnsi="Arial" w:cs="Arial"/>
          <w:sz w:val="18"/>
          <w:szCs w:val="18"/>
          <w:lang w:eastAsia="sl-SI"/>
        </w:rPr>
        <w:instrText xml:space="preserve"> HYPERLINK "https://www.uradni-list.si/glasilo-uradni-list-rs/vsebina/4646/" \l "5.%C2%A0%C4%8Dlen" </w:instrText>
      </w:r>
      <w:r w:rsidRPr="000318F3">
        <w:rPr>
          <w:rFonts w:ascii="Arial" w:eastAsia="Times New Roman" w:hAnsi="Arial" w:cs="Arial"/>
          <w:sz w:val="18"/>
          <w:szCs w:val="18"/>
          <w:lang w:eastAsia="sl-SI"/>
        </w:rPr>
        <w:fldChar w:fldCharType="separate"/>
      </w:r>
    </w:p>
    <w:p w:rsidR="00857002" w:rsidRPr="0009558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095581">
        <w:rPr>
          <w:rFonts w:ascii="Arial" w:eastAsia="Times New Roman" w:hAnsi="Arial" w:cs="Arial"/>
          <w:b/>
          <w:bCs/>
          <w:sz w:val="18"/>
          <w:szCs w:val="18"/>
          <w:lang w:eastAsia="sl-SI"/>
        </w:rPr>
        <w:lastRenderedPageBreak/>
        <w:t>člen</w:t>
      </w:r>
    </w:p>
    <w:p w:rsidR="00857002" w:rsidRPr="000318F3" w:rsidRDefault="00857002" w:rsidP="00DF118A">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r w:rsidR="00DD7125" w:rsidRPr="000318F3">
        <w:rPr>
          <w:rFonts w:ascii="Arial" w:eastAsia="Times New Roman" w:hAnsi="Arial" w:cs="Arial"/>
          <w:sz w:val="18"/>
          <w:szCs w:val="18"/>
          <w:lang w:eastAsia="sl-SI"/>
        </w:rPr>
        <w:t xml:space="preserve"> </w:t>
      </w:r>
    </w:p>
    <w:p w:rsidR="00C90733" w:rsidRDefault="00AE68AB" w:rsidP="00DF118A">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Zlati grb Občine Vitanje je najvišje priznanje Občine Vitanje. Podeli se občanu, katerega večletno delo in aktivnosti predstavljajo izjemen prispevek na kateremkoli področju človekove ustvarjalnosti, ki imajo trajen pomen za razvoj, ugled in promocijo občine Vitanje.  </w:t>
      </w:r>
    </w:p>
    <w:p w:rsidR="00C90733" w:rsidRDefault="00AE68AB" w:rsidP="00DF118A">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br/>
        <w:t>Zlati grb Občine Vitanje se podeli v obliki plakete z reliefnim odtisom grba Občine Vitanje, dimenzije 36x40x2 mm, izdelan iz zlata čistine 585/000 (14 karatov), ki je pritrjen na ustrezno podlago. Na podlago se pritrdi kovinska ploščica (pozlačena medenina) z vgraviranim napisom: Zlati grb Občine Vitanje, ime in priimek prejemnika ter datum podelitve. V zgornjem delu plakete je odtisnjen datum 25. junij 1306, ko so bile podeljene trške pravice in ko je bilo Vitanje prvič omenjeno kot oppidum, kar pomeni zidan in utrjen tržni kraj. </w:t>
      </w:r>
    </w:p>
    <w:p w:rsidR="00DF118A" w:rsidRPr="00DF118A" w:rsidRDefault="00AE68AB" w:rsidP="00DF118A">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br/>
        <w:t>Priznanje zlati grb Občine Vitanje sestavlja tudi posebna listina, ki vsebuje besedilo sklepa o podelitvi priznanja.</w:t>
      </w:r>
      <w:r w:rsidR="00DF118A" w:rsidRPr="00DF118A">
        <w:t xml:space="preserve"> </w:t>
      </w:r>
    </w:p>
    <w:p w:rsidR="00DF118A" w:rsidRPr="00DF118A" w:rsidRDefault="00DF118A" w:rsidP="00DF118A">
      <w:pPr>
        <w:shd w:val="clear" w:color="auto" w:fill="FFFFFF"/>
        <w:spacing w:after="0" w:line="240" w:lineRule="auto"/>
        <w:rPr>
          <w:rFonts w:ascii="Arial" w:eastAsia="Times New Roman" w:hAnsi="Arial" w:cs="Arial"/>
          <w:sz w:val="18"/>
          <w:szCs w:val="18"/>
          <w:lang w:eastAsia="sl-SI"/>
        </w:rPr>
      </w:pPr>
    </w:p>
    <w:p w:rsidR="00857002" w:rsidRPr="000318F3" w:rsidRDefault="00DF118A" w:rsidP="00857002">
      <w:pPr>
        <w:shd w:val="clear" w:color="auto" w:fill="FFFFFF"/>
        <w:spacing w:after="0" w:line="240" w:lineRule="auto"/>
        <w:rPr>
          <w:rFonts w:ascii="Times New Roman" w:eastAsia="Times New Roman" w:hAnsi="Times New Roman" w:cs="Times New Roman"/>
          <w:sz w:val="24"/>
          <w:szCs w:val="24"/>
          <w:lang w:eastAsia="sl-SI"/>
        </w:rPr>
      </w:pPr>
      <w:r w:rsidRPr="00DF118A">
        <w:rPr>
          <w:rFonts w:ascii="Arial" w:eastAsia="Times New Roman" w:hAnsi="Arial" w:cs="Arial"/>
          <w:sz w:val="18"/>
          <w:szCs w:val="18"/>
          <w:lang w:eastAsia="sl-SI"/>
        </w:rPr>
        <w:t xml:space="preserve"> </w:t>
      </w:r>
      <w:r w:rsidR="00857002" w:rsidRPr="000318F3">
        <w:rPr>
          <w:rFonts w:ascii="Arial" w:eastAsia="Times New Roman" w:hAnsi="Arial" w:cs="Arial"/>
          <w:sz w:val="18"/>
          <w:szCs w:val="18"/>
          <w:lang w:eastAsia="sl-SI"/>
        </w:rPr>
        <w:fldChar w:fldCharType="begin"/>
      </w:r>
      <w:r w:rsidR="00857002" w:rsidRPr="000318F3">
        <w:rPr>
          <w:rFonts w:ascii="Arial" w:eastAsia="Times New Roman" w:hAnsi="Arial" w:cs="Arial"/>
          <w:sz w:val="18"/>
          <w:szCs w:val="18"/>
          <w:lang w:eastAsia="sl-SI"/>
        </w:rPr>
        <w:instrText xml:space="preserve"> HYPERLINK "https://www.uradni-list.si/glasilo-uradni-list-rs/vsebina/4646/" \l "7.%C2%A0%C4%8Dlen" </w:instrText>
      </w:r>
      <w:r w:rsidR="00857002" w:rsidRPr="000318F3">
        <w:rPr>
          <w:rFonts w:ascii="Arial" w:eastAsia="Times New Roman" w:hAnsi="Arial" w:cs="Arial"/>
          <w:sz w:val="18"/>
          <w:szCs w:val="18"/>
          <w:lang w:eastAsia="sl-SI"/>
        </w:rPr>
        <w:fldChar w:fldCharType="separate"/>
      </w:r>
    </w:p>
    <w:p w:rsidR="00857002" w:rsidRPr="00416BC8"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416BC8">
        <w:rPr>
          <w:rFonts w:ascii="Arial" w:eastAsia="Times New Roman" w:hAnsi="Arial" w:cs="Arial"/>
          <w:b/>
          <w:bCs/>
          <w:sz w:val="18"/>
          <w:szCs w:val="18"/>
          <w:lang w:eastAsia="sl-SI"/>
        </w:rPr>
        <w:t>člen</w:t>
      </w:r>
    </w:p>
    <w:p w:rsidR="00DF118A" w:rsidRPr="00DF118A" w:rsidRDefault="00857002" w:rsidP="00DF118A">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r w:rsidR="00DF118A" w:rsidRPr="000318F3">
        <w:rPr>
          <w:rFonts w:ascii="Arial" w:eastAsia="Times New Roman" w:hAnsi="Arial" w:cs="Arial"/>
          <w:sz w:val="18"/>
          <w:szCs w:val="18"/>
          <w:lang w:eastAsia="sl-SI"/>
        </w:rPr>
        <w:t xml:space="preserve"> </w:t>
      </w:r>
    </w:p>
    <w:p w:rsidR="00F51A59" w:rsidRDefault="00DF118A" w:rsidP="00DF118A">
      <w:pPr>
        <w:shd w:val="clear" w:color="auto" w:fill="FFFFFF"/>
        <w:spacing w:after="0" w:line="240" w:lineRule="auto"/>
        <w:rPr>
          <w:rFonts w:ascii="Arial" w:eastAsia="Times New Roman" w:hAnsi="Arial" w:cs="Arial"/>
          <w:sz w:val="18"/>
          <w:szCs w:val="18"/>
          <w:lang w:eastAsia="sl-SI"/>
        </w:rPr>
      </w:pPr>
      <w:r w:rsidRPr="00DF118A">
        <w:rPr>
          <w:rFonts w:ascii="Arial" w:eastAsia="Times New Roman" w:hAnsi="Arial" w:cs="Arial"/>
          <w:sz w:val="18"/>
          <w:szCs w:val="18"/>
          <w:lang w:eastAsia="sl-SI"/>
        </w:rPr>
        <w:t xml:space="preserve">Srebrni grb Občine Vitanje </w:t>
      </w:r>
      <w:r>
        <w:rPr>
          <w:rFonts w:ascii="Arial" w:eastAsia="Times New Roman" w:hAnsi="Arial" w:cs="Arial"/>
          <w:sz w:val="18"/>
          <w:szCs w:val="18"/>
          <w:lang w:eastAsia="sl-SI"/>
        </w:rPr>
        <w:t>se podeli za izredno življenjsko delo, za vrhunske uspehe, ki so pomembni za razvoj in ugled Občine Vitanje ali za zelo pomembne dosežke v zadnjem obdobju in kot spodbudo za nadaljnje ustvarjalno delo.</w:t>
      </w:r>
    </w:p>
    <w:p w:rsidR="00857002" w:rsidRPr="00BE1AC1" w:rsidRDefault="00F51A59" w:rsidP="00BE1AC1">
      <w:pPr>
        <w:shd w:val="clear" w:color="auto" w:fill="FFFFFF"/>
        <w:spacing w:after="0" w:line="240" w:lineRule="auto"/>
        <w:rPr>
          <w:rFonts w:ascii="Times New Roman" w:eastAsia="Times New Roman" w:hAnsi="Times New Roman" w:cs="Times New Roman"/>
          <w:sz w:val="24"/>
          <w:szCs w:val="24"/>
          <w:lang w:eastAsia="sl-SI"/>
        </w:rPr>
      </w:pPr>
      <w:r w:rsidRPr="00BE1AC1">
        <w:rPr>
          <w:rFonts w:ascii="Arial" w:eastAsia="Times New Roman" w:hAnsi="Arial" w:cs="Arial"/>
          <w:sz w:val="18"/>
          <w:szCs w:val="18"/>
          <w:lang w:eastAsia="sl-SI"/>
        </w:rPr>
        <w:t xml:space="preserve">Srebrni grb je izdelan iz srebra čistine 900/000. </w:t>
      </w:r>
      <w:r w:rsidR="00857002" w:rsidRPr="000318F3">
        <w:rPr>
          <w:rFonts w:ascii="Arial" w:eastAsia="Times New Roman" w:hAnsi="Arial" w:cs="Arial"/>
          <w:sz w:val="18"/>
          <w:szCs w:val="18"/>
          <w:lang w:eastAsia="sl-SI"/>
        </w:rPr>
        <w:fldChar w:fldCharType="begin"/>
      </w:r>
      <w:r w:rsidR="00857002" w:rsidRPr="00BE1AC1">
        <w:rPr>
          <w:rFonts w:ascii="Arial" w:eastAsia="Times New Roman" w:hAnsi="Arial" w:cs="Arial"/>
          <w:sz w:val="18"/>
          <w:szCs w:val="18"/>
          <w:lang w:eastAsia="sl-SI"/>
        </w:rPr>
        <w:instrText xml:space="preserve"> HYPERLINK "https://www.uradni-list.si/glasilo-uradni-list-rs/vsebina/4646/" \l "8.%C2%A0%C4%8Dlen" </w:instrText>
      </w:r>
      <w:r w:rsidR="00857002" w:rsidRPr="000318F3">
        <w:rPr>
          <w:rFonts w:ascii="Arial" w:eastAsia="Times New Roman" w:hAnsi="Arial" w:cs="Arial"/>
          <w:sz w:val="18"/>
          <w:szCs w:val="18"/>
          <w:lang w:eastAsia="sl-SI"/>
        </w:rPr>
        <w:fldChar w:fldCharType="separate"/>
      </w:r>
    </w:p>
    <w:p w:rsidR="00857002" w:rsidRPr="00BE1AC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DF118A"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AE68AB" w:rsidRDefault="00DF118A" w:rsidP="00714EC2">
      <w:pPr>
        <w:rPr>
          <w:rFonts w:ascii="Arial" w:eastAsia="Times New Roman" w:hAnsi="Arial" w:cs="Arial"/>
          <w:sz w:val="18"/>
          <w:szCs w:val="18"/>
          <w:lang w:eastAsia="sl-SI"/>
        </w:rPr>
      </w:pPr>
      <w:r w:rsidRPr="00DF118A">
        <w:rPr>
          <w:rFonts w:ascii="Arial" w:eastAsia="Times New Roman" w:hAnsi="Arial" w:cs="Arial"/>
          <w:sz w:val="18"/>
          <w:szCs w:val="18"/>
          <w:lang w:eastAsia="sl-SI"/>
        </w:rPr>
        <w:t xml:space="preserve">Bronasti grb Občine Vitanje se podeli za pomembne uspehe v zadnjem obdobju in kot spodbuda za nadaljnje ustvarjalno delo. </w:t>
      </w:r>
      <w:r w:rsidR="00AE68AB" w:rsidRPr="000318F3">
        <w:rPr>
          <w:rFonts w:ascii="Arial" w:eastAsia="Times New Roman" w:hAnsi="Arial" w:cs="Arial"/>
          <w:sz w:val="18"/>
          <w:szCs w:val="18"/>
          <w:lang w:eastAsia="sl-SI"/>
        </w:rPr>
        <w:t xml:space="preserve">Podeljuje se tudi za izkazano izredno požrtvovalnost, hrabrost in </w:t>
      </w:r>
      <w:r w:rsidR="00F65186" w:rsidRPr="000318F3">
        <w:rPr>
          <w:rFonts w:ascii="Arial" w:eastAsia="Times New Roman" w:hAnsi="Arial" w:cs="Arial"/>
          <w:sz w:val="18"/>
          <w:szCs w:val="18"/>
          <w:lang w:eastAsia="sl-SI"/>
        </w:rPr>
        <w:t>človekoljubnost</w:t>
      </w:r>
      <w:r w:rsidR="00AE68AB" w:rsidRPr="000318F3">
        <w:rPr>
          <w:rFonts w:ascii="Arial" w:eastAsia="Times New Roman" w:hAnsi="Arial" w:cs="Arial"/>
          <w:sz w:val="18"/>
          <w:szCs w:val="18"/>
          <w:lang w:eastAsia="sl-SI"/>
        </w:rPr>
        <w:t xml:space="preserve">. </w:t>
      </w:r>
    </w:p>
    <w:p w:rsidR="00F51A59" w:rsidRPr="000318F3" w:rsidRDefault="00F51A59" w:rsidP="00857002">
      <w:pPr>
        <w:shd w:val="clear" w:color="auto" w:fill="FFFFFF"/>
        <w:spacing w:after="0" w:line="240" w:lineRule="auto"/>
        <w:rPr>
          <w:rFonts w:ascii="Arial" w:eastAsia="Times New Roman" w:hAnsi="Arial" w:cs="Arial"/>
          <w:sz w:val="18"/>
          <w:szCs w:val="18"/>
          <w:lang w:eastAsia="sl-SI"/>
        </w:rPr>
      </w:pPr>
      <w:r>
        <w:rPr>
          <w:rFonts w:ascii="Arial" w:eastAsia="Times New Roman" w:hAnsi="Arial" w:cs="Arial"/>
          <w:sz w:val="18"/>
          <w:szCs w:val="18"/>
          <w:lang w:eastAsia="sl-SI"/>
        </w:rPr>
        <w:t>Bronasti grb je izdelan iz cinka in bakra.</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"9.%C2%A0%C4%8Dlen" </w:instrText>
      </w:r>
      <w:r w:rsidRPr="000318F3">
        <w:rPr>
          <w:rFonts w:ascii="Arial" w:eastAsia="Times New Roman" w:hAnsi="Arial" w:cs="Arial"/>
          <w:sz w:val="18"/>
          <w:szCs w:val="18"/>
          <w:lang w:eastAsia="sl-SI"/>
        </w:rPr>
        <w:fldChar w:fldCharType="separate"/>
      </w:r>
    </w:p>
    <w:p w:rsidR="00857002" w:rsidRPr="00BE1AC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Default="00AE68AB" w:rsidP="00EC4855">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Letn</w:t>
      </w:r>
      <w:r w:rsidR="00633001">
        <w:rPr>
          <w:rFonts w:ascii="Arial" w:eastAsia="Times New Roman" w:hAnsi="Arial" w:cs="Arial"/>
          <w:sz w:val="18"/>
          <w:szCs w:val="18"/>
          <w:lang w:eastAsia="sl-SI"/>
        </w:rPr>
        <w:t>o se po</w:t>
      </w:r>
      <w:r w:rsidR="00C90733">
        <w:rPr>
          <w:rFonts w:ascii="Arial" w:eastAsia="Times New Roman" w:hAnsi="Arial" w:cs="Arial"/>
          <w:sz w:val="18"/>
          <w:szCs w:val="18"/>
          <w:lang w:eastAsia="sl-SI"/>
        </w:rPr>
        <w:t>deli največ en zlati, en srebrni</w:t>
      </w:r>
      <w:r w:rsidR="00633001">
        <w:rPr>
          <w:rFonts w:ascii="Arial" w:eastAsia="Times New Roman" w:hAnsi="Arial" w:cs="Arial"/>
          <w:sz w:val="18"/>
          <w:szCs w:val="18"/>
          <w:lang w:eastAsia="sl-SI"/>
        </w:rPr>
        <w:t xml:space="preserve"> in en</w:t>
      </w:r>
      <w:r w:rsidRPr="000318F3">
        <w:rPr>
          <w:rFonts w:ascii="Arial" w:eastAsia="Times New Roman" w:hAnsi="Arial" w:cs="Arial"/>
          <w:sz w:val="18"/>
          <w:szCs w:val="18"/>
          <w:lang w:eastAsia="sl-SI"/>
        </w:rPr>
        <w:t xml:space="preserve"> bronasti grbi. </w:t>
      </w:r>
    </w:p>
    <w:p w:rsidR="00307EAF" w:rsidRDefault="00307EAF" w:rsidP="00EC4855">
      <w:pPr>
        <w:shd w:val="clear" w:color="auto" w:fill="FFFFFF"/>
        <w:spacing w:after="0" w:line="240" w:lineRule="auto"/>
        <w:jc w:val="both"/>
        <w:rPr>
          <w:rFonts w:ascii="Arial" w:eastAsia="Times New Roman" w:hAnsi="Arial" w:cs="Arial"/>
          <w:sz w:val="18"/>
          <w:szCs w:val="18"/>
          <w:lang w:eastAsia="sl-SI"/>
        </w:rPr>
      </w:pPr>
    </w:p>
    <w:p w:rsidR="00307EAF" w:rsidRDefault="00307EAF" w:rsidP="00EC4855">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Enak grb se lahko istemu prejemniku podeli samo enkrat.</w:t>
      </w:r>
      <w:r w:rsidR="002E49A7">
        <w:rPr>
          <w:rFonts w:ascii="Arial" w:eastAsia="Times New Roman" w:hAnsi="Arial" w:cs="Arial"/>
          <w:sz w:val="18"/>
          <w:szCs w:val="18"/>
          <w:lang w:eastAsia="sl-SI"/>
        </w:rPr>
        <w:t xml:space="preserve"> </w:t>
      </w:r>
      <w:r>
        <w:rPr>
          <w:rFonts w:ascii="Arial" w:eastAsia="Times New Roman" w:hAnsi="Arial" w:cs="Arial"/>
          <w:sz w:val="18"/>
          <w:szCs w:val="18"/>
          <w:lang w:eastAsia="sl-SI"/>
        </w:rPr>
        <w:t>Grbi se med seboj ne izključujejo.</w:t>
      </w:r>
    </w:p>
    <w:p w:rsidR="0042679B" w:rsidRDefault="0042679B" w:rsidP="00EC4855">
      <w:pPr>
        <w:shd w:val="clear" w:color="auto" w:fill="FFFFFF"/>
        <w:spacing w:after="0" w:line="240" w:lineRule="auto"/>
        <w:jc w:val="both"/>
        <w:rPr>
          <w:rFonts w:ascii="Arial" w:eastAsia="Times New Roman" w:hAnsi="Arial" w:cs="Arial"/>
          <w:sz w:val="18"/>
          <w:szCs w:val="18"/>
          <w:lang w:eastAsia="sl-SI"/>
        </w:rPr>
      </w:pPr>
    </w:p>
    <w:p w:rsidR="0042679B" w:rsidRPr="0042679B" w:rsidRDefault="009B0EA1" w:rsidP="0042679B">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Grbe Občine Vitanje</w:t>
      </w:r>
      <w:r w:rsidR="0042679B" w:rsidRPr="0042679B">
        <w:rPr>
          <w:rFonts w:ascii="Arial" w:eastAsia="Times New Roman" w:hAnsi="Arial" w:cs="Arial"/>
          <w:sz w:val="18"/>
          <w:szCs w:val="18"/>
          <w:lang w:eastAsia="sl-SI"/>
        </w:rPr>
        <w:t xml:space="preserve"> izroča župan Občine Vitanje ob praznovanju občinskega praznika, ki ga Občina Vitanje praznuje 25. junija.</w:t>
      </w:r>
    </w:p>
    <w:p w:rsidR="0042679B" w:rsidRPr="000318F3" w:rsidRDefault="0042679B" w:rsidP="00EC4855">
      <w:pPr>
        <w:shd w:val="clear" w:color="auto" w:fill="FFFFFF"/>
        <w:spacing w:after="0" w:line="240" w:lineRule="auto"/>
        <w:jc w:val="both"/>
        <w:rPr>
          <w:rFonts w:ascii="Arial" w:eastAsia="Times New Roman" w:hAnsi="Arial" w:cs="Arial"/>
          <w:sz w:val="18"/>
          <w:szCs w:val="18"/>
          <w:lang w:eastAsia="sl-SI"/>
        </w:rPr>
      </w:pPr>
    </w:p>
    <w:p w:rsidR="0042679B" w:rsidRPr="00BE1AC1" w:rsidRDefault="0042679B" w:rsidP="0042679B">
      <w:pPr>
        <w:pStyle w:val="Odstavekseznama"/>
        <w:numPr>
          <w:ilvl w:val="0"/>
          <w:numId w:val="5"/>
        </w:numPr>
        <w:shd w:val="clear" w:color="auto" w:fill="FFFFFF"/>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č</w:t>
      </w:r>
      <w:r w:rsidRPr="00BE1AC1">
        <w:rPr>
          <w:rFonts w:ascii="Arial" w:eastAsia="Times New Roman" w:hAnsi="Arial" w:cs="Arial"/>
          <w:b/>
          <w:sz w:val="18"/>
          <w:szCs w:val="18"/>
          <w:lang w:eastAsia="sl-SI"/>
        </w:rPr>
        <w:t>len</w:t>
      </w:r>
    </w:p>
    <w:p w:rsidR="0042679B" w:rsidRPr="00DF118A" w:rsidRDefault="0042679B" w:rsidP="0042679B">
      <w:pPr>
        <w:pStyle w:val="Odstavekseznama"/>
        <w:shd w:val="clear" w:color="auto" w:fill="FFFFFF"/>
        <w:spacing w:after="0" w:line="240" w:lineRule="auto"/>
        <w:ind w:left="600"/>
        <w:jc w:val="both"/>
        <w:rPr>
          <w:rFonts w:ascii="Arial" w:eastAsia="Times New Roman" w:hAnsi="Arial" w:cs="Arial"/>
          <w:sz w:val="18"/>
          <w:szCs w:val="18"/>
          <w:lang w:eastAsia="sl-SI"/>
        </w:rPr>
      </w:pPr>
      <w:r w:rsidRPr="00DF118A">
        <w:rPr>
          <w:rFonts w:ascii="Arial" w:eastAsia="Times New Roman" w:hAnsi="Arial" w:cs="Arial"/>
          <w:sz w:val="18"/>
          <w:szCs w:val="18"/>
          <w:lang w:eastAsia="sl-SI"/>
        </w:rPr>
        <w:t xml:space="preserve"> </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r w:rsidRPr="00BE1AC1">
        <w:rPr>
          <w:rFonts w:ascii="Arial" w:eastAsia="Times New Roman" w:hAnsi="Arial" w:cs="Arial"/>
          <w:sz w:val="18"/>
          <w:szCs w:val="18"/>
          <w:lang w:eastAsia="sl-SI"/>
        </w:rPr>
        <w:t>Priznanje občine se lahko</w:t>
      </w:r>
      <w:r>
        <w:rPr>
          <w:rFonts w:ascii="Arial" w:eastAsia="Times New Roman" w:hAnsi="Arial" w:cs="Arial"/>
          <w:sz w:val="18"/>
          <w:szCs w:val="18"/>
          <w:lang w:eastAsia="sl-SI"/>
        </w:rPr>
        <w:t xml:space="preserve"> izjemoma</w:t>
      </w:r>
      <w:r w:rsidRPr="00BE1AC1">
        <w:rPr>
          <w:rFonts w:ascii="Arial" w:eastAsia="Times New Roman" w:hAnsi="Arial" w:cs="Arial"/>
          <w:sz w:val="18"/>
          <w:szCs w:val="18"/>
          <w:lang w:eastAsia="sl-SI"/>
        </w:rPr>
        <w:t xml:space="preserve"> podeli tudi za izkazano izredno požrtvovalnost, hrabrost in človekoljubnost. </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r w:rsidRPr="00BE1AC1">
        <w:rPr>
          <w:rFonts w:ascii="Arial" w:eastAsia="Times New Roman" w:hAnsi="Arial" w:cs="Arial"/>
          <w:sz w:val="18"/>
          <w:szCs w:val="18"/>
          <w:lang w:eastAsia="sl-SI"/>
        </w:rPr>
        <w:t>Priznanje se podeli brez razpisa in takoj, ko je mogoče.</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Brez javnega razpisa se lahko priznanje podeli tudi posamezniku, skupini, organizaciji, podjetju, društvu, zavodu in trški, vaški skupnosti in drugi pravni osebi ob prazniku, enkratnem posameznem dosežku ali drugi svečani priložnosti.</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Priznanje se podeli z listino. S sklepom župana se lahko hkrati s priznanjem podeli tudi denarna nagrada, katere višino določi župan.</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O podelitvi priznanj odloča župan.</w:t>
      </w:r>
    </w:p>
    <w:p w:rsidR="0042679B" w:rsidRDefault="0042679B" w:rsidP="0042679B">
      <w:pPr>
        <w:shd w:val="clear" w:color="auto" w:fill="FFFFFF"/>
        <w:spacing w:after="0" w:line="240" w:lineRule="auto"/>
        <w:jc w:val="both"/>
        <w:rPr>
          <w:rFonts w:ascii="Arial" w:eastAsia="Times New Roman" w:hAnsi="Arial" w:cs="Arial"/>
          <w:sz w:val="18"/>
          <w:szCs w:val="18"/>
          <w:lang w:eastAsia="sl-SI"/>
        </w:rPr>
      </w:pPr>
    </w:p>
    <w:p w:rsidR="0042679B" w:rsidRDefault="0042679B" w:rsidP="0042679B">
      <w:pPr>
        <w:shd w:val="clear" w:color="auto" w:fill="FFFFFF"/>
        <w:spacing w:after="0" w:line="240" w:lineRule="auto"/>
        <w:rPr>
          <w:rFonts w:ascii="Arial" w:eastAsia="Times New Roman" w:hAnsi="Arial" w:cs="Arial"/>
          <w:sz w:val="18"/>
          <w:szCs w:val="18"/>
          <w:lang w:eastAsia="sl-SI"/>
        </w:rPr>
      </w:pPr>
    </w:p>
    <w:p w:rsidR="0042679B" w:rsidRPr="00556416" w:rsidRDefault="0042679B" w:rsidP="0042679B">
      <w:pPr>
        <w:pStyle w:val="Odstavekseznama"/>
        <w:numPr>
          <w:ilvl w:val="0"/>
          <w:numId w:val="5"/>
        </w:numPr>
        <w:shd w:val="clear" w:color="auto" w:fill="FFFFFF"/>
        <w:spacing w:after="0" w:line="240" w:lineRule="auto"/>
        <w:jc w:val="center"/>
        <w:rPr>
          <w:rFonts w:ascii="Times New Roman" w:eastAsia="Times New Roman" w:hAnsi="Times New Roman" w:cs="Times New Roman"/>
          <w:b/>
          <w:sz w:val="24"/>
          <w:szCs w:val="24"/>
          <w:lang w:eastAsia="sl-SI"/>
        </w:rPr>
      </w:pPr>
      <w:r>
        <w:rPr>
          <w:rFonts w:ascii="Arial" w:eastAsia="Times New Roman" w:hAnsi="Arial" w:cs="Arial"/>
          <w:b/>
          <w:sz w:val="18"/>
          <w:szCs w:val="18"/>
          <w:lang w:eastAsia="sl-SI"/>
        </w:rPr>
        <w:t>č</w:t>
      </w:r>
      <w:r w:rsidRPr="009D1CB9">
        <w:rPr>
          <w:rFonts w:ascii="Arial" w:eastAsia="Times New Roman" w:hAnsi="Arial" w:cs="Arial"/>
          <w:b/>
          <w:sz w:val="18"/>
          <w:szCs w:val="18"/>
          <w:lang w:eastAsia="sl-SI"/>
        </w:rPr>
        <w:t>len</w:t>
      </w:r>
    </w:p>
    <w:p w:rsidR="0042679B" w:rsidRDefault="0042679B" w:rsidP="0042679B">
      <w:pPr>
        <w:shd w:val="clear" w:color="auto" w:fill="FFFFFF"/>
        <w:spacing w:after="0" w:line="240" w:lineRule="auto"/>
        <w:jc w:val="center"/>
        <w:rPr>
          <w:rFonts w:ascii="Times New Roman" w:eastAsia="Times New Roman" w:hAnsi="Times New Roman" w:cs="Times New Roman"/>
          <w:b/>
          <w:sz w:val="24"/>
          <w:szCs w:val="24"/>
          <w:lang w:eastAsia="sl-SI"/>
        </w:rPr>
      </w:pPr>
    </w:p>
    <w:p w:rsidR="0042679B" w:rsidRPr="00370A5A" w:rsidRDefault="0042679B" w:rsidP="0042679B">
      <w:p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Priznanja in nagrade na področju kulture se podeljujejo za:</w:t>
      </w:r>
    </w:p>
    <w:p w:rsidR="0042679B" w:rsidRPr="00370A5A" w:rsidRDefault="0042679B" w:rsidP="0042679B">
      <w:pPr>
        <w:pStyle w:val="Odstavekseznama"/>
        <w:numPr>
          <w:ilvl w:val="0"/>
          <w:numId w:val="16"/>
        </w:num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posamezne vrhunske dosežki v  občini in širše,</w:t>
      </w:r>
    </w:p>
    <w:p w:rsidR="0042679B" w:rsidRPr="00370A5A" w:rsidRDefault="0042679B" w:rsidP="0042679B">
      <w:pPr>
        <w:pStyle w:val="Odstavekseznama"/>
        <w:numPr>
          <w:ilvl w:val="0"/>
          <w:numId w:val="16"/>
        </w:num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dosežene uspehe, ki pospešujejo razvoj dejavnost,</w:t>
      </w:r>
    </w:p>
    <w:p w:rsidR="0042679B" w:rsidRPr="00370A5A" w:rsidRDefault="0042679B" w:rsidP="0042679B">
      <w:pPr>
        <w:pStyle w:val="Odstavekseznama"/>
        <w:numPr>
          <w:ilvl w:val="0"/>
          <w:numId w:val="16"/>
        </w:num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dolgoletno organizacijsko delo.</w:t>
      </w:r>
    </w:p>
    <w:p w:rsidR="0042679B" w:rsidRPr="00370A5A" w:rsidRDefault="0042679B" w:rsidP="0042679B">
      <w:pPr>
        <w:shd w:val="clear" w:color="auto" w:fill="FFFFFF"/>
        <w:tabs>
          <w:tab w:val="left" w:pos="360"/>
        </w:tabs>
        <w:spacing w:after="0" w:line="240" w:lineRule="auto"/>
        <w:rPr>
          <w:rFonts w:ascii="Arial" w:eastAsia="Times New Roman" w:hAnsi="Arial" w:cs="Arial"/>
          <w:sz w:val="18"/>
          <w:szCs w:val="18"/>
          <w:lang w:eastAsia="sl-SI"/>
        </w:rPr>
      </w:pPr>
    </w:p>
    <w:p w:rsidR="0042679B" w:rsidRPr="00370A5A" w:rsidRDefault="0042679B" w:rsidP="0042679B">
      <w:p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Priznanje se podeli z listino, ki jo podpiše župan.</w:t>
      </w:r>
      <w:r w:rsidRPr="0042679B">
        <w:t xml:space="preserve"> </w:t>
      </w:r>
      <w:r>
        <w:rPr>
          <w:rFonts w:ascii="Arial" w:eastAsia="Times New Roman" w:hAnsi="Arial" w:cs="Arial"/>
          <w:sz w:val="18"/>
          <w:szCs w:val="18"/>
          <w:lang w:eastAsia="sl-SI"/>
        </w:rPr>
        <w:t>Priznanja</w:t>
      </w:r>
      <w:r w:rsidRPr="0042679B">
        <w:rPr>
          <w:rFonts w:ascii="Arial" w:eastAsia="Times New Roman" w:hAnsi="Arial" w:cs="Arial"/>
          <w:sz w:val="18"/>
          <w:szCs w:val="18"/>
          <w:lang w:eastAsia="sl-SI"/>
        </w:rPr>
        <w:t xml:space="preserve"> na področju kulture se podeli ob kulturnem prazniku 8. februarja.</w:t>
      </w:r>
    </w:p>
    <w:p w:rsidR="0042679B" w:rsidRPr="00370A5A" w:rsidRDefault="0042679B" w:rsidP="0042679B">
      <w:pPr>
        <w:shd w:val="clear" w:color="auto" w:fill="FFFFFF"/>
        <w:tabs>
          <w:tab w:val="left" w:pos="360"/>
        </w:tabs>
        <w:spacing w:after="0" w:line="240" w:lineRule="auto"/>
        <w:rPr>
          <w:rFonts w:ascii="Arial" w:eastAsia="Times New Roman" w:hAnsi="Arial" w:cs="Arial"/>
          <w:sz w:val="18"/>
          <w:szCs w:val="18"/>
          <w:lang w:eastAsia="sl-SI"/>
        </w:rPr>
      </w:pPr>
    </w:p>
    <w:p w:rsidR="0042679B" w:rsidRPr="00370A5A" w:rsidRDefault="0042679B" w:rsidP="0042679B">
      <w:pPr>
        <w:shd w:val="clear" w:color="auto" w:fill="FFFFFF"/>
        <w:tabs>
          <w:tab w:val="left" w:pos="360"/>
        </w:tabs>
        <w:spacing w:after="0" w:line="240" w:lineRule="auto"/>
        <w:rPr>
          <w:rFonts w:ascii="Arial" w:eastAsia="Times New Roman" w:hAnsi="Arial" w:cs="Arial"/>
          <w:sz w:val="18"/>
          <w:szCs w:val="18"/>
          <w:lang w:eastAsia="sl-SI"/>
        </w:rPr>
      </w:pPr>
      <w:r w:rsidRPr="00370A5A">
        <w:rPr>
          <w:rFonts w:ascii="Arial" w:eastAsia="Times New Roman" w:hAnsi="Arial" w:cs="Arial"/>
          <w:sz w:val="18"/>
          <w:szCs w:val="18"/>
          <w:lang w:eastAsia="sl-SI"/>
        </w:rPr>
        <w:t>Dobitnikom priznanj na področju kulture se lahko podeli tudi denarna nagrada</w:t>
      </w:r>
      <w:r w:rsidR="002E49A7">
        <w:rPr>
          <w:rFonts w:ascii="Arial" w:eastAsia="Times New Roman" w:hAnsi="Arial" w:cs="Arial"/>
          <w:sz w:val="18"/>
          <w:szCs w:val="18"/>
          <w:lang w:eastAsia="sl-SI"/>
        </w:rPr>
        <w:t xml:space="preserve"> o kateri odloča Občinski svet.</w:t>
      </w:r>
      <w:r w:rsidRPr="00370A5A">
        <w:rPr>
          <w:rFonts w:ascii="Arial" w:eastAsia="Times New Roman" w:hAnsi="Arial" w:cs="Arial"/>
          <w:sz w:val="18"/>
          <w:szCs w:val="18"/>
          <w:lang w:eastAsia="sl-SI"/>
        </w:rPr>
        <w:t>.</w:t>
      </w:r>
    </w:p>
    <w:p w:rsidR="0042679B" w:rsidRPr="00556416" w:rsidRDefault="0042679B" w:rsidP="0042679B">
      <w:pPr>
        <w:shd w:val="clear" w:color="auto" w:fill="FFFFFF"/>
        <w:spacing w:after="0" w:line="240" w:lineRule="auto"/>
        <w:jc w:val="center"/>
        <w:rPr>
          <w:rFonts w:ascii="Times New Roman" w:eastAsia="Times New Roman" w:hAnsi="Times New Roman" w:cs="Times New Roman"/>
          <w:b/>
          <w:sz w:val="24"/>
          <w:szCs w:val="24"/>
          <w:lang w:eastAsia="sl-SI"/>
        </w:rPr>
      </w:pPr>
    </w:p>
    <w:p w:rsidR="00857002" w:rsidRPr="000318F3" w:rsidRDefault="00857002" w:rsidP="00BE1AC1">
      <w:pPr>
        <w:pStyle w:val="Odstavekseznama"/>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lastRenderedPageBreak/>
        <w:fldChar w:fldCharType="begin"/>
      </w:r>
      <w:r w:rsidRPr="000318F3">
        <w:rPr>
          <w:rFonts w:ascii="Arial" w:eastAsia="Times New Roman" w:hAnsi="Arial" w:cs="Arial"/>
          <w:sz w:val="18"/>
          <w:szCs w:val="18"/>
          <w:lang w:eastAsia="sl-SI"/>
        </w:rPr>
        <w:instrText xml:space="preserve"> HYPERLINK "https://www.uradni-list.si/glasilo-uradni-list-rs/vsebina/4646/" \l "VI.%C2%A0POSTOPEK%C2%A0ZA%C2%A0RAZPIS%C2%A0PRIZNANJ%C2%A0IN%C2%A0NAGRAD" </w:instrText>
      </w:r>
      <w:r w:rsidRPr="000318F3">
        <w:rPr>
          <w:rFonts w:ascii="Arial" w:eastAsia="Times New Roman" w:hAnsi="Arial" w:cs="Arial"/>
          <w:sz w:val="18"/>
          <w:szCs w:val="18"/>
          <w:lang w:eastAsia="sl-SI"/>
        </w:rPr>
        <w:fldChar w:fldCharType="separate"/>
      </w:r>
    </w:p>
    <w:p w:rsidR="001B22D1" w:rsidRPr="00714EC2" w:rsidRDefault="00857002" w:rsidP="00095581">
      <w:pPr>
        <w:pStyle w:val="Odstavekseznama"/>
        <w:numPr>
          <w:ilvl w:val="0"/>
          <w:numId w:val="5"/>
        </w:numPr>
        <w:jc w:val="center"/>
        <w:rPr>
          <w:b/>
          <w:lang w:eastAsia="sl-SI"/>
        </w:rPr>
      </w:pPr>
      <w:r w:rsidRPr="000318F3">
        <w:rPr>
          <w:lang w:eastAsia="sl-SI"/>
        </w:rPr>
        <w:fldChar w:fldCharType="end"/>
      </w:r>
      <w:r w:rsidR="001B22D1" w:rsidRPr="00714EC2">
        <w:rPr>
          <w:b/>
          <w:lang w:eastAsia="sl-SI"/>
        </w:rPr>
        <w:t>člen</w:t>
      </w:r>
    </w:p>
    <w:p w:rsidR="001B22D1" w:rsidRPr="000318F3" w:rsidRDefault="001B22D1" w:rsidP="001B22D1">
      <w:pPr>
        <w:shd w:val="clear" w:color="auto" w:fill="FFFFFF"/>
        <w:spacing w:after="0" w:line="240" w:lineRule="auto"/>
        <w:jc w:val="center"/>
        <w:rPr>
          <w:rFonts w:ascii="Arial" w:eastAsia="Times New Roman" w:hAnsi="Arial" w:cs="Arial"/>
          <w:sz w:val="18"/>
          <w:szCs w:val="18"/>
          <w:lang w:eastAsia="sl-SI"/>
        </w:rPr>
      </w:pPr>
    </w:p>
    <w:p w:rsidR="000532A2" w:rsidRPr="000318F3" w:rsidRDefault="00857002" w:rsidP="001B22D1">
      <w:pPr>
        <w:shd w:val="clear" w:color="auto" w:fill="FFFFFF"/>
        <w:spacing w:after="0" w:line="240" w:lineRule="auto"/>
        <w:ind w:firstLine="240"/>
        <w:rPr>
          <w:rFonts w:ascii="Arial" w:eastAsia="Times New Roman" w:hAnsi="Arial" w:cs="Arial"/>
          <w:sz w:val="18"/>
          <w:szCs w:val="18"/>
          <w:lang w:eastAsia="sl-SI"/>
        </w:rPr>
      </w:pPr>
      <w:r w:rsidRPr="000318F3">
        <w:rPr>
          <w:rFonts w:ascii="Arial" w:eastAsia="Times New Roman" w:hAnsi="Arial" w:cs="Arial"/>
          <w:sz w:val="18"/>
          <w:szCs w:val="18"/>
          <w:lang w:eastAsia="sl-SI"/>
        </w:rPr>
        <w:t>Priznanja in nagrade Občine Vitanje se podeljujejo na podlagi r</w:t>
      </w:r>
      <w:r w:rsidR="00264134" w:rsidRPr="000318F3">
        <w:rPr>
          <w:rFonts w:ascii="Arial" w:eastAsia="Times New Roman" w:hAnsi="Arial" w:cs="Arial"/>
          <w:sz w:val="18"/>
          <w:szCs w:val="18"/>
          <w:lang w:eastAsia="sl-SI"/>
        </w:rPr>
        <w:t>azpisa</w:t>
      </w:r>
      <w:r w:rsidRPr="000318F3">
        <w:rPr>
          <w:rFonts w:ascii="Arial" w:eastAsia="Times New Roman" w:hAnsi="Arial" w:cs="Arial"/>
          <w:sz w:val="18"/>
          <w:szCs w:val="18"/>
          <w:lang w:eastAsia="sl-SI"/>
        </w:rPr>
        <w:t xml:space="preserve">. </w:t>
      </w:r>
    </w:p>
    <w:tbl>
      <w:tblPr>
        <w:tblW w:w="0" w:type="auto"/>
        <w:tblCellMar>
          <w:left w:w="0" w:type="dxa"/>
          <w:right w:w="0" w:type="dxa"/>
        </w:tblCellMar>
        <w:tblLook w:val="04A0" w:firstRow="1" w:lastRow="0" w:firstColumn="1" w:lastColumn="0" w:noHBand="0" w:noVBand="1"/>
      </w:tblPr>
      <w:tblGrid>
        <w:gridCol w:w="9072"/>
      </w:tblGrid>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Razpis o podelitvi priznanj mora vsebovati podatke:</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kdo podeljuje priznanja,</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koliko priznanj je lahko podeljenih,</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za katera področja se razpisujejo priznanja,</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komu se lahko podeli priznanje,</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denarna vrednost nagrade,</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kdo je lahko predlagatelj,</w:t>
            </w:r>
          </w:p>
        </w:tc>
      </w:tr>
      <w:tr w:rsidR="000532A2" w:rsidRPr="000532A2">
        <w:tc>
          <w:tcPr>
            <w:tcW w:w="9212" w:type="dxa"/>
            <w:tcMar>
              <w:top w:w="0" w:type="dxa"/>
              <w:left w:w="108" w:type="dxa"/>
              <w:bottom w:w="0" w:type="dxa"/>
              <w:right w:w="108" w:type="dxa"/>
            </w:tcMar>
            <w:hideMark/>
          </w:tcPr>
          <w:p w:rsidR="000532A2" w:rsidRP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katere podatke mora vsebovati predlog,</w:t>
            </w:r>
          </w:p>
        </w:tc>
      </w:tr>
      <w:tr w:rsidR="000532A2" w:rsidRPr="000532A2">
        <w:tc>
          <w:tcPr>
            <w:tcW w:w="9212" w:type="dxa"/>
            <w:tcMar>
              <w:top w:w="0" w:type="dxa"/>
              <w:left w:w="108" w:type="dxa"/>
              <w:bottom w:w="0" w:type="dxa"/>
              <w:right w:w="108" w:type="dxa"/>
            </w:tcMar>
            <w:hideMark/>
          </w:tcPr>
          <w:p w:rsidR="000532A2" w:rsidRDefault="000532A2" w:rsidP="000532A2">
            <w:pPr>
              <w:shd w:val="clear" w:color="auto" w:fill="FFFFFF"/>
              <w:spacing w:after="0" w:line="240" w:lineRule="auto"/>
              <w:ind w:firstLine="240"/>
              <w:rPr>
                <w:rFonts w:ascii="Arial" w:eastAsia="Times New Roman" w:hAnsi="Arial" w:cs="Arial"/>
                <w:sz w:val="18"/>
                <w:szCs w:val="18"/>
                <w:lang w:eastAsia="sl-SI"/>
              </w:rPr>
            </w:pPr>
            <w:r w:rsidRPr="000532A2">
              <w:rPr>
                <w:rFonts w:ascii="Arial" w:eastAsia="Times New Roman" w:hAnsi="Arial" w:cs="Arial"/>
                <w:sz w:val="18"/>
                <w:szCs w:val="18"/>
                <w:lang w:eastAsia="sl-SI"/>
              </w:rPr>
              <w:t>– rok za predložitev predlogov.</w:t>
            </w:r>
          </w:p>
          <w:p w:rsidR="00714EC2" w:rsidRPr="000532A2" w:rsidRDefault="00714EC2" w:rsidP="000532A2">
            <w:pPr>
              <w:shd w:val="clear" w:color="auto" w:fill="FFFFFF"/>
              <w:spacing w:after="0" w:line="240" w:lineRule="auto"/>
              <w:ind w:firstLine="240"/>
              <w:rPr>
                <w:rFonts w:ascii="Arial" w:eastAsia="Times New Roman" w:hAnsi="Arial" w:cs="Arial"/>
                <w:sz w:val="18"/>
                <w:szCs w:val="18"/>
                <w:lang w:eastAsia="sl-SI"/>
              </w:rPr>
            </w:pPr>
          </w:p>
        </w:tc>
      </w:tr>
    </w:tbl>
    <w:p w:rsidR="00BE1AC1" w:rsidRDefault="000532A2" w:rsidP="000532A2">
      <w:pPr>
        <w:shd w:val="clear" w:color="auto" w:fill="FFFFFF"/>
        <w:spacing w:after="0" w:line="240" w:lineRule="auto"/>
        <w:rPr>
          <w:rFonts w:ascii="Arial" w:eastAsia="Times New Roman" w:hAnsi="Arial" w:cs="Arial"/>
          <w:sz w:val="18"/>
          <w:szCs w:val="18"/>
          <w:lang w:eastAsia="sl-SI"/>
        </w:rPr>
      </w:pPr>
      <w:r w:rsidRPr="000532A2">
        <w:rPr>
          <w:rFonts w:ascii="Arial" w:eastAsia="Times New Roman" w:hAnsi="Arial" w:cs="Arial"/>
          <w:sz w:val="18"/>
          <w:szCs w:val="18"/>
          <w:lang w:eastAsia="sl-SI"/>
        </w:rPr>
        <w:t xml:space="preserve">Razpis za podelitev priznanj in nagrad </w:t>
      </w:r>
      <w:r w:rsidR="006F10A1">
        <w:rPr>
          <w:rFonts w:ascii="Arial" w:eastAsia="Times New Roman" w:hAnsi="Arial" w:cs="Arial"/>
          <w:sz w:val="18"/>
          <w:szCs w:val="18"/>
          <w:lang w:eastAsia="sl-SI"/>
        </w:rPr>
        <w:t>ter javni razpis za priznanje na področju kulture objavi komisija.</w:t>
      </w:r>
      <w:r w:rsidRPr="000532A2">
        <w:rPr>
          <w:rFonts w:ascii="Arial" w:eastAsia="Times New Roman" w:hAnsi="Arial" w:cs="Arial"/>
          <w:sz w:val="18"/>
          <w:szCs w:val="18"/>
          <w:lang w:eastAsia="sl-SI"/>
        </w:rPr>
        <w:t xml:space="preserve"> </w:t>
      </w:r>
    </w:p>
    <w:p w:rsidR="00857002" w:rsidRDefault="00857002" w:rsidP="000532A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Skladno s predpisanimi kriteriji iz tega odloka, upoštevaje določbe poslovnika o delu komisije, le-ta oblikuje sklep o podelitvi priznanj in nagrad ter pripravi ustrezne utemeljitve in jih posreduje Občinskemu svetu občine Vitanje.</w:t>
      </w:r>
    </w:p>
    <w:p w:rsidR="00714EC2" w:rsidRDefault="00714EC2" w:rsidP="000532A2">
      <w:pPr>
        <w:shd w:val="clear" w:color="auto" w:fill="FFFFFF"/>
        <w:spacing w:after="0" w:line="240" w:lineRule="auto"/>
        <w:rPr>
          <w:rFonts w:ascii="Arial" w:eastAsia="Times New Roman" w:hAnsi="Arial" w:cs="Arial"/>
          <w:sz w:val="18"/>
          <w:szCs w:val="18"/>
          <w:lang w:eastAsia="sl-SI"/>
        </w:rPr>
      </w:pPr>
    </w:p>
    <w:p w:rsidR="00714EC2" w:rsidRPr="000318F3" w:rsidRDefault="00714EC2" w:rsidP="00714EC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"12.%C2%A0%C4%8Dlen" </w:instrText>
      </w:r>
      <w:r w:rsidRPr="000318F3">
        <w:rPr>
          <w:rFonts w:ascii="Arial" w:eastAsia="Times New Roman" w:hAnsi="Arial" w:cs="Arial"/>
          <w:sz w:val="18"/>
          <w:szCs w:val="18"/>
          <w:lang w:eastAsia="sl-SI"/>
        </w:rPr>
        <w:fldChar w:fldCharType="separate"/>
      </w:r>
    </w:p>
    <w:p w:rsidR="00714EC2" w:rsidRPr="00BE1AC1" w:rsidRDefault="00714EC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714EC2" w:rsidRPr="000318F3" w:rsidRDefault="00714EC2" w:rsidP="00714EC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714EC2" w:rsidRPr="000318F3" w:rsidRDefault="00714EC2" w:rsidP="00714EC2">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 xml:space="preserve">Predloge za podelitev priznanj občine lahko podajo fizične in pravne osebe. Predlagatelj za podelitev priznanja ne more predlagati samega sebe. </w:t>
      </w:r>
    </w:p>
    <w:p w:rsidR="008B6EC4" w:rsidRDefault="008B6EC4" w:rsidP="00714EC2">
      <w:pPr>
        <w:shd w:val="clear" w:color="auto" w:fill="FFFFFF"/>
        <w:spacing w:after="0" w:line="240" w:lineRule="auto"/>
        <w:rPr>
          <w:rFonts w:ascii="Arial" w:eastAsia="Times New Roman" w:hAnsi="Arial" w:cs="Arial"/>
          <w:sz w:val="18"/>
          <w:szCs w:val="18"/>
          <w:lang w:eastAsia="sl-SI"/>
        </w:rPr>
      </w:pPr>
    </w:p>
    <w:p w:rsidR="00714EC2" w:rsidRPr="000318F3" w:rsidRDefault="00714EC2" w:rsidP="00714EC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"13.%C2%A0%C4%8Dlen" </w:instrText>
      </w:r>
      <w:r w:rsidRPr="000318F3">
        <w:rPr>
          <w:rFonts w:ascii="Arial" w:eastAsia="Times New Roman" w:hAnsi="Arial" w:cs="Arial"/>
          <w:sz w:val="18"/>
          <w:szCs w:val="18"/>
          <w:lang w:eastAsia="sl-SI"/>
        </w:rPr>
        <w:fldChar w:fldCharType="separate"/>
      </w:r>
    </w:p>
    <w:p w:rsidR="00714EC2" w:rsidRPr="00BE1AC1" w:rsidRDefault="00714EC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714EC2" w:rsidRPr="000318F3" w:rsidRDefault="00714EC2" w:rsidP="00714EC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714EC2" w:rsidRPr="000318F3" w:rsidRDefault="00714EC2" w:rsidP="00714EC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Predlog za podelitev priznanja mora biti predložen v pisni obliki in mora vsebovati podatke o kandidatu ter utemeljitev predloga.</w:t>
      </w:r>
    </w:p>
    <w:p w:rsidR="00714EC2" w:rsidRPr="000318F3" w:rsidRDefault="00714EC2" w:rsidP="000532A2">
      <w:pPr>
        <w:shd w:val="clear" w:color="auto" w:fill="FFFFFF"/>
        <w:spacing w:after="0" w:line="240" w:lineRule="auto"/>
        <w:rPr>
          <w:rFonts w:ascii="Arial" w:eastAsia="Times New Roman" w:hAnsi="Arial" w:cs="Arial"/>
          <w:sz w:val="18"/>
          <w:szCs w:val="18"/>
          <w:lang w:eastAsia="sl-SI"/>
        </w:rPr>
      </w:pPr>
    </w:p>
    <w:p w:rsidR="000532A2" w:rsidRDefault="000532A2" w:rsidP="001B22D1">
      <w:pPr>
        <w:shd w:val="clear" w:color="auto" w:fill="FFFFFF"/>
        <w:spacing w:after="0" w:line="240" w:lineRule="auto"/>
        <w:jc w:val="center"/>
        <w:rPr>
          <w:rFonts w:ascii="Arial" w:eastAsia="Times New Roman" w:hAnsi="Arial" w:cs="Arial"/>
          <w:sz w:val="18"/>
          <w:szCs w:val="18"/>
          <w:lang w:eastAsia="sl-SI"/>
        </w:rPr>
      </w:pPr>
    </w:p>
    <w:p w:rsidR="001B22D1" w:rsidRPr="00BE1AC1" w:rsidRDefault="001B22D1" w:rsidP="00095581">
      <w:pPr>
        <w:pStyle w:val="Odstavekseznama"/>
        <w:numPr>
          <w:ilvl w:val="0"/>
          <w:numId w:val="5"/>
        </w:numPr>
        <w:shd w:val="clear" w:color="auto" w:fill="FFFFFF"/>
        <w:spacing w:after="0" w:line="240" w:lineRule="auto"/>
        <w:jc w:val="center"/>
        <w:rPr>
          <w:rFonts w:ascii="Arial" w:eastAsia="Times New Roman" w:hAnsi="Arial" w:cs="Arial"/>
          <w:b/>
          <w:sz w:val="18"/>
          <w:szCs w:val="18"/>
          <w:lang w:eastAsia="sl-SI"/>
        </w:rPr>
      </w:pPr>
      <w:r w:rsidRPr="00BE1AC1">
        <w:rPr>
          <w:rFonts w:ascii="Arial" w:eastAsia="Times New Roman" w:hAnsi="Arial" w:cs="Arial"/>
          <w:b/>
          <w:sz w:val="18"/>
          <w:szCs w:val="18"/>
          <w:lang w:eastAsia="sl-SI"/>
        </w:rPr>
        <w:t>člen</w:t>
      </w:r>
    </w:p>
    <w:p w:rsidR="000D48B2" w:rsidRPr="000318F3" w:rsidRDefault="000D48B2" w:rsidP="001B22D1">
      <w:pPr>
        <w:shd w:val="clear" w:color="auto" w:fill="FFFFFF"/>
        <w:spacing w:after="0" w:line="240" w:lineRule="auto"/>
        <w:jc w:val="center"/>
        <w:rPr>
          <w:rFonts w:ascii="Arial" w:eastAsia="Times New Roman" w:hAnsi="Arial" w:cs="Arial"/>
          <w:sz w:val="18"/>
          <w:szCs w:val="18"/>
          <w:lang w:eastAsia="sl-SI"/>
        </w:rPr>
      </w:pPr>
    </w:p>
    <w:p w:rsidR="000D48B2" w:rsidRDefault="000D48B2" w:rsidP="000D48B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Sredstva za priznanja se zagotavljajo v proračunu občine.</w:t>
      </w:r>
    </w:p>
    <w:p w:rsidR="00BE1AC1" w:rsidRDefault="00BE1AC1" w:rsidP="000D48B2">
      <w:pPr>
        <w:shd w:val="clear" w:color="auto" w:fill="FFFFFF"/>
        <w:spacing w:after="0" w:line="240" w:lineRule="auto"/>
        <w:rPr>
          <w:rFonts w:ascii="Arial" w:eastAsia="Times New Roman" w:hAnsi="Arial" w:cs="Arial"/>
          <w:sz w:val="18"/>
          <w:szCs w:val="18"/>
          <w:lang w:eastAsia="sl-SI"/>
        </w:rPr>
      </w:pPr>
    </w:p>
    <w:p w:rsidR="001B22D1" w:rsidRPr="000318F3" w:rsidRDefault="001B22D1" w:rsidP="00857002">
      <w:pPr>
        <w:shd w:val="clear" w:color="auto" w:fill="FFFFFF"/>
        <w:spacing w:after="0" w:line="240" w:lineRule="auto"/>
        <w:ind w:firstLine="240"/>
        <w:jc w:val="both"/>
        <w:rPr>
          <w:rFonts w:ascii="Arial" w:eastAsia="Times New Roman" w:hAnsi="Arial" w:cs="Arial"/>
          <w:sz w:val="18"/>
          <w:szCs w:val="18"/>
          <w:lang w:eastAsia="sl-SI"/>
        </w:rPr>
      </w:pPr>
    </w:p>
    <w:p w:rsidR="000D48B2" w:rsidRPr="00BE1AC1" w:rsidRDefault="00A41926" w:rsidP="00095581">
      <w:pPr>
        <w:pStyle w:val="Odstavekseznama"/>
        <w:numPr>
          <w:ilvl w:val="0"/>
          <w:numId w:val="5"/>
        </w:numPr>
        <w:shd w:val="clear" w:color="auto" w:fill="FFFFFF"/>
        <w:spacing w:after="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č</w:t>
      </w:r>
      <w:r w:rsidR="000D48B2" w:rsidRPr="00BE1AC1">
        <w:rPr>
          <w:rFonts w:ascii="Arial" w:eastAsia="Times New Roman" w:hAnsi="Arial" w:cs="Arial"/>
          <w:b/>
          <w:sz w:val="18"/>
          <w:szCs w:val="18"/>
          <w:lang w:eastAsia="sl-SI"/>
        </w:rPr>
        <w:t>len</w:t>
      </w:r>
    </w:p>
    <w:p w:rsidR="00857002" w:rsidRPr="00A41926" w:rsidRDefault="00857002" w:rsidP="00A41926">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"15.%C2%A0%C4%8Dlen" </w:instrText>
      </w:r>
      <w:r w:rsidRPr="000318F3">
        <w:rPr>
          <w:rFonts w:ascii="Arial" w:eastAsia="Times New Roman" w:hAnsi="Arial" w:cs="Arial"/>
          <w:sz w:val="18"/>
          <w:szCs w:val="18"/>
          <w:lang w:eastAsia="sl-SI"/>
        </w:rPr>
        <w:fldChar w:fldCharType="separate"/>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BE1AC1">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Strokovna in administrativna dela v zvezi s podeljevanjem priznanj opravlja Občinska uprava občine Vitanje. </w:t>
      </w:r>
      <w:r w:rsidRPr="000318F3">
        <w:rPr>
          <w:rFonts w:ascii="Arial" w:eastAsia="Times New Roman" w:hAnsi="Arial" w:cs="Arial"/>
          <w:sz w:val="18"/>
          <w:szCs w:val="18"/>
          <w:lang w:eastAsia="sl-SI"/>
        </w:rPr>
        <w:br/>
        <w:t>Celotno gradivo v zvezi s podelitvijo priznanj je javno in je na vpogled pri Občinski upravi občine Vitanje.</w:t>
      </w:r>
    </w:p>
    <w:p w:rsidR="002061EC" w:rsidRDefault="002061EC" w:rsidP="00857002">
      <w:pPr>
        <w:shd w:val="clear" w:color="auto" w:fill="FFFFFF"/>
        <w:spacing w:after="0" w:line="240" w:lineRule="auto"/>
        <w:rPr>
          <w:rFonts w:ascii="Arial" w:eastAsia="Times New Roman" w:hAnsi="Arial" w:cs="Arial"/>
          <w:sz w:val="18"/>
          <w:szCs w:val="18"/>
          <w:lang w:eastAsia="sl-SI"/>
        </w:rPr>
      </w:pPr>
    </w:p>
    <w:p w:rsidR="002061EC" w:rsidRDefault="002061EC" w:rsidP="00857002">
      <w:pPr>
        <w:shd w:val="clear" w:color="auto" w:fill="FFFFFF"/>
        <w:spacing w:after="0" w:line="240" w:lineRule="auto"/>
        <w:rPr>
          <w:rFonts w:ascii="Arial" w:eastAsia="Times New Roman" w:hAnsi="Arial" w:cs="Arial"/>
          <w:sz w:val="18"/>
          <w:szCs w:val="18"/>
          <w:lang w:eastAsia="sl-SI"/>
        </w:rPr>
      </w:pP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"16.%C2%A0%C4%8Dlen" </w:instrText>
      </w:r>
      <w:r w:rsidRPr="000318F3">
        <w:rPr>
          <w:rFonts w:ascii="Arial" w:eastAsia="Times New Roman" w:hAnsi="Arial" w:cs="Arial"/>
          <w:sz w:val="18"/>
          <w:szCs w:val="18"/>
          <w:lang w:eastAsia="sl-SI"/>
        </w:rPr>
        <w:fldChar w:fldCharType="separate"/>
      </w:r>
    </w:p>
    <w:p w:rsidR="00857002" w:rsidRPr="00BE1AC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714EC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Priznanja se vpisujejo v evidenco posameznih priznanj kronološko in vsebujejo naslednje podatke: </w:t>
      </w:r>
      <w:r w:rsidRPr="000318F3">
        <w:rPr>
          <w:rFonts w:ascii="Arial" w:eastAsia="Times New Roman" w:hAnsi="Arial" w:cs="Arial"/>
          <w:sz w:val="18"/>
          <w:szCs w:val="18"/>
          <w:lang w:eastAsia="sl-SI"/>
        </w:rPr>
        <w:br/>
        <w:t>– zaporedno številko, </w:t>
      </w:r>
      <w:r w:rsidRPr="000318F3">
        <w:rPr>
          <w:rFonts w:ascii="Arial" w:eastAsia="Times New Roman" w:hAnsi="Arial" w:cs="Arial"/>
          <w:sz w:val="18"/>
          <w:szCs w:val="18"/>
          <w:lang w:eastAsia="sl-SI"/>
        </w:rPr>
        <w:br/>
        <w:t>– ime in priimek ali naziv ter osnovne podatke o prejemniku, </w:t>
      </w:r>
      <w:r w:rsidRPr="000318F3">
        <w:rPr>
          <w:rFonts w:ascii="Arial" w:eastAsia="Times New Roman" w:hAnsi="Arial" w:cs="Arial"/>
          <w:sz w:val="18"/>
          <w:szCs w:val="18"/>
          <w:lang w:eastAsia="sl-SI"/>
        </w:rPr>
        <w:br/>
        <w:t>– datum seje, na kateri je bilo odločeno o podelitvi priznanja ter številka sklepa občinskega sveta, </w:t>
      </w:r>
      <w:r w:rsidRPr="000318F3">
        <w:rPr>
          <w:rFonts w:ascii="Arial" w:eastAsia="Times New Roman" w:hAnsi="Arial" w:cs="Arial"/>
          <w:sz w:val="18"/>
          <w:szCs w:val="18"/>
          <w:lang w:eastAsia="sl-SI"/>
        </w:rPr>
        <w:br/>
        <w:t>– vrsta podeljenega priznanja, </w:t>
      </w:r>
      <w:r w:rsidRPr="000318F3">
        <w:rPr>
          <w:rFonts w:ascii="Arial" w:eastAsia="Times New Roman" w:hAnsi="Arial" w:cs="Arial"/>
          <w:sz w:val="18"/>
          <w:szCs w:val="18"/>
          <w:lang w:eastAsia="sl-SI"/>
        </w:rPr>
        <w:br/>
        <w:t>– datum izročitve priznanja.</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"17.%C2%A0%C4%8Dlen" </w:instrText>
      </w:r>
      <w:r w:rsidRPr="000318F3">
        <w:rPr>
          <w:rFonts w:ascii="Arial" w:eastAsia="Times New Roman" w:hAnsi="Arial" w:cs="Arial"/>
          <w:sz w:val="18"/>
          <w:szCs w:val="18"/>
          <w:lang w:eastAsia="sl-SI"/>
        </w:rPr>
        <w:fldChar w:fldCharType="separate"/>
      </w:r>
    </w:p>
    <w:p w:rsidR="00857002" w:rsidRPr="00BE1AC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0D48B2">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Priznanja Občine Vitanje, ki niso bila vročena v času prejemnikovega življenja se lahko vročijo posmrtno. </w:t>
      </w:r>
      <w:r w:rsidRPr="000318F3">
        <w:rPr>
          <w:rFonts w:ascii="Arial" w:eastAsia="Times New Roman" w:hAnsi="Arial" w:cs="Arial"/>
          <w:sz w:val="18"/>
          <w:szCs w:val="18"/>
          <w:lang w:eastAsia="sl-SI"/>
        </w:rPr>
        <w:br/>
        <w:t>Posmrtno priznanje se vroči družinskemu članu po vrstnem redu: zakonec, potomci oziroma posvojenci in njihovi potomci, starši oziroma posvojitelji, bratje oziroma sestre.</w:t>
      </w:r>
      <w:r w:rsidR="00EC4855" w:rsidRPr="000318F3">
        <w:rPr>
          <w:rFonts w:ascii="Arial" w:eastAsia="Times New Roman" w:hAnsi="Arial" w:cs="Arial"/>
          <w:sz w:val="18"/>
          <w:szCs w:val="18"/>
          <w:lang w:eastAsia="sl-SI"/>
        </w:rPr>
        <w:t xml:space="preserve"> </w:t>
      </w:r>
    </w:p>
    <w:p w:rsidR="00EC4855" w:rsidRDefault="00EC4855" w:rsidP="00BE1AC1">
      <w:pPr>
        <w:shd w:val="clear" w:color="auto" w:fill="FFFFFF"/>
        <w:spacing w:after="0" w:line="240" w:lineRule="auto"/>
        <w:jc w:val="center"/>
        <w:rPr>
          <w:rFonts w:ascii="Arial" w:eastAsia="Times New Roman" w:hAnsi="Arial" w:cs="Arial"/>
          <w:sz w:val="18"/>
          <w:szCs w:val="18"/>
          <w:lang w:eastAsia="sl-SI"/>
        </w:rPr>
      </w:pPr>
    </w:p>
    <w:p w:rsidR="009B0EA1" w:rsidRDefault="009B0EA1" w:rsidP="00BE1AC1">
      <w:pPr>
        <w:shd w:val="clear" w:color="auto" w:fill="FFFFFF"/>
        <w:spacing w:after="0" w:line="240" w:lineRule="auto"/>
        <w:jc w:val="center"/>
        <w:rPr>
          <w:rFonts w:ascii="Arial" w:eastAsia="Times New Roman" w:hAnsi="Arial" w:cs="Arial"/>
          <w:sz w:val="18"/>
          <w:szCs w:val="18"/>
          <w:lang w:eastAsia="sl-SI"/>
        </w:rPr>
      </w:pPr>
    </w:p>
    <w:p w:rsidR="009B0EA1" w:rsidRDefault="009B0EA1" w:rsidP="00BE1AC1">
      <w:pPr>
        <w:shd w:val="clear" w:color="auto" w:fill="FFFFFF"/>
        <w:spacing w:after="0" w:line="240" w:lineRule="auto"/>
        <w:jc w:val="center"/>
        <w:rPr>
          <w:rFonts w:ascii="Arial" w:eastAsia="Times New Roman" w:hAnsi="Arial" w:cs="Arial"/>
          <w:sz w:val="18"/>
          <w:szCs w:val="18"/>
          <w:lang w:eastAsia="sl-SI"/>
        </w:rPr>
      </w:pPr>
    </w:p>
    <w:p w:rsidR="002E49A7" w:rsidRDefault="002E49A7" w:rsidP="00BE1AC1">
      <w:pPr>
        <w:shd w:val="clear" w:color="auto" w:fill="FFFFFF"/>
        <w:spacing w:after="0" w:line="240" w:lineRule="auto"/>
        <w:jc w:val="center"/>
        <w:rPr>
          <w:rFonts w:ascii="Arial" w:eastAsia="Times New Roman" w:hAnsi="Arial" w:cs="Arial"/>
          <w:sz w:val="18"/>
          <w:szCs w:val="18"/>
          <w:lang w:eastAsia="sl-SI"/>
        </w:rPr>
      </w:pPr>
    </w:p>
    <w:p w:rsidR="002E49A7" w:rsidRPr="000318F3" w:rsidRDefault="002E49A7" w:rsidP="00BE1AC1">
      <w:pPr>
        <w:shd w:val="clear" w:color="auto" w:fill="FFFFFF"/>
        <w:spacing w:after="0" w:line="240" w:lineRule="auto"/>
        <w:jc w:val="center"/>
        <w:rPr>
          <w:rFonts w:ascii="Arial" w:eastAsia="Times New Roman" w:hAnsi="Arial" w:cs="Arial"/>
          <w:sz w:val="18"/>
          <w:szCs w:val="18"/>
          <w:lang w:eastAsia="sl-SI"/>
        </w:rPr>
      </w:pPr>
      <w:bookmarkStart w:id="1" w:name="_GoBack"/>
      <w:bookmarkEnd w:id="1"/>
    </w:p>
    <w:p w:rsidR="00EC4855" w:rsidRPr="00BE1AC1" w:rsidRDefault="00CE0A30" w:rsidP="00095581">
      <w:pPr>
        <w:pStyle w:val="Odstavekseznama"/>
        <w:numPr>
          <w:ilvl w:val="0"/>
          <w:numId w:val="5"/>
        </w:numPr>
        <w:shd w:val="clear" w:color="auto" w:fill="FFFFFF"/>
        <w:spacing w:after="0" w:line="240" w:lineRule="auto"/>
        <w:jc w:val="center"/>
        <w:rPr>
          <w:rFonts w:ascii="Arial" w:eastAsia="Times New Roman" w:hAnsi="Arial" w:cs="Arial"/>
          <w:b/>
          <w:sz w:val="18"/>
          <w:szCs w:val="18"/>
          <w:lang w:eastAsia="sl-SI"/>
        </w:rPr>
      </w:pPr>
      <w:r w:rsidRPr="00BE1AC1">
        <w:rPr>
          <w:rFonts w:ascii="Arial" w:eastAsia="Times New Roman" w:hAnsi="Arial" w:cs="Arial"/>
          <w:b/>
          <w:sz w:val="18"/>
          <w:szCs w:val="18"/>
          <w:lang w:eastAsia="sl-SI"/>
        </w:rPr>
        <w:lastRenderedPageBreak/>
        <w:t>č</w:t>
      </w:r>
      <w:r w:rsidR="00EC4855" w:rsidRPr="00BE1AC1">
        <w:rPr>
          <w:rFonts w:ascii="Arial" w:eastAsia="Times New Roman" w:hAnsi="Arial" w:cs="Arial"/>
          <w:b/>
          <w:sz w:val="18"/>
          <w:szCs w:val="18"/>
          <w:lang w:eastAsia="sl-SI"/>
        </w:rPr>
        <w:t>len</w:t>
      </w:r>
    </w:p>
    <w:p w:rsidR="00EC4855" w:rsidRPr="000318F3" w:rsidRDefault="00EC4855" w:rsidP="000D48B2">
      <w:pPr>
        <w:shd w:val="clear" w:color="auto" w:fill="FFFFFF"/>
        <w:spacing w:after="0" w:line="240" w:lineRule="auto"/>
        <w:jc w:val="both"/>
        <w:rPr>
          <w:rFonts w:ascii="Arial" w:eastAsia="Times New Roman" w:hAnsi="Arial" w:cs="Arial"/>
          <w:b/>
          <w:sz w:val="18"/>
          <w:szCs w:val="18"/>
          <w:lang w:eastAsia="sl-SI"/>
        </w:rPr>
      </w:pPr>
    </w:p>
    <w:p w:rsidR="00EC4855" w:rsidRPr="000318F3" w:rsidRDefault="00EC4855" w:rsidP="000D48B2">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 xml:space="preserve">Vsa podeljena priznanja je mogoče iz utemeljenih razlogov tudi odvzeti, po enakem postopku kot so bila podeljena. </w:t>
      </w:r>
    </w:p>
    <w:p w:rsidR="00857002" w:rsidRPr="000318F3" w:rsidRDefault="00857002" w:rsidP="00857002">
      <w:pPr>
        <w:shd w:val="clear" w:color="auto" w:fill="FFFFFF"/>
        <w:spacing w:after="0" w:line="240" w:lineRule="auto"/>
        <w:rPr>
          <w:rFonts w:ascii="Times New Roman" w:eastAsia="Times New Roman" w:hAnsi="Times New Roman" w:cs="Times New Roman"/>
          <w:sz w:val="24"/>
          <w:szCs w:val="24"/>
          <w:lang w:eastAsia="sl-SI"/>
        </w:rPr>
      </w:pPr>
      <w:r w:rsidRPr="000318F3">
        <w:rPr>
          <w:rFonts w:ascii="Arial" w:eastAsia="Times New Roman" w:hAnsi="Arial" w:cs="Arial"/>
          <w:sz w:val="18"/>
          <w:szCs w:val="18"/>
          <w:lang w:eastAsia="sl-SI"/>
        </w:rPr>
        <w:fldChar w:fldCharType="begin"/>
      </w:r>
      <w:r w:rsidRPr="000318F3">
        <w:rPr>
          <w:rFonts w:ascii="Arial" w:eastAsia="Times New Roman" w:hAnsi="Arial" w:cs="Arial"/>
          <w:sz w:val="18"/>
          <w:szCs w:val="18"/>
          <w:lang w:eastAsia="sl-SI"/>
        </w:rPr>
        <w:instrText xml:space="preserve"> HYPERLINK "https://www.uradni-list.si/glasilo-uradni-list-rs/vsebina/4646/" \l "18.%C2%A0%C4%8Dlen" </w:instrText>
      </w:r>
      <w:r w:rsidRPr="000318F3">
        <w:rPr>
          <w:rFonts w:ascii="Arial" w:eastAsia="Times New Roman" w:hAnsi="Arial" w:cs="Arial"/>
          <w:sz w:val="18"/>
          <w:szCs w:val="18"/>
          <w:lang w:eastAsia="sl-SI"/>
        </w:rPr>
        <w:fldChar w:fldCharType="separate"/>
      </w:r>
    </w:p>
    <w:p w:rsidR="00857002" w:rsidRPr="00BE1AC1" w:rsidRDefault="00857002" w:rsidP="00095581">
      <w:pPr>
        <w:pStyle w:val="Odstavekseznama"/>
        <w:numPr>
          <w:ilvl w:val="0"/>
          <w:numId w:val="5"/>
        </w:numPr>
        <w:shd w:val="clear" w:color="auto" w:fill="FFFFFF"/>
        <w:spacing w:after="0" w:line="240" w:lineRule="auto"/>
        <w:jc w:val="center"/>
        <w:rPr>
          <w:rFonts w:ascii="Times New Roman" w:eastAsia="Times New Roman" w:hAnsi="Times New Roman" w:cs="Times New Roman"/>
          <w:b/>
          <w:bCs/>
          <w:sz w:val="24"/>
          <w:szCs w:val="24"/>
          <w:lang w:eastAsia="sl-SI"/>
        </w:rPr>
      </w:pPr>
      <w:r w:rsidRPr="00BE1AC1">
        <w:rPr>
          <w:rFonts w:ascii="Arial" w:eastAsia="Times New Roman" w:hAnsi="Arial" w:cs="Arial"/>
          <w:b/>
          <w:bCs/>
          <w:sz w:val="18"/>
          <w:szCs w:val="18"/>
          <w:lang w:eastAsia="sl-SI"/>
        </w:rPr>
        <w:t>člen</w:t>
      </w: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fldChar w:fldCharType="end"/>
      </w:r>
    </w:p>
    <w:p w:rsidR="00857002" w:rsidRPr="000318F3" w:rsidRDefault="00857002" w:rsidP="002061EC">
      <w:pPr>
        <w:shd w:val="clear" w:color="auto" w:fill="FFFFFF"/>
        <w:spacing w:after="0" w:line="240" w:lineRule="auto"/>
        <w:jc w:val="both"/>
        <w:rPr>
          <w:rFonts w:ascii="Arial" w:eastAsia="Times New Roman" w:hAnsi="Arial" w:cs="Arial"/>
          <w:sz w:val="18"/>
          <w:szCs w:val="18"/>
          <w:lang w:eastAsia="sl-SI"/>
        </w:rPr>
      </w:pPr>
      <w:r w:rsidRPr="000318F3">
        <w:rPr>
          <w:rFonts w:ascii="Arial" w:eastAsia="Times New Roman" w:hAnsi="Arial" w:cs="Arial"/>
          <w:sz w:val="18"/>
          <w:szCs w:val="18"/>
          <w:lang w:eastAsia="sl-SI"/>
        </w:rPr>
        <w:t xml:space="preserve">Odlok </w:t>
      </w:r>
      <w:r w:rsidR="000D48B2" w:rsidRPr="000318F3">
        <w:rPr>
          <w:rFonts w:ascii="Arial" w:eastAsia="Times New Roman" w:hAnsi="Arial" w:cs="Arial"/>
          <w:sz w:val="18"/>
          <w:szCs w:val="18"/>
          <w:lang w:eastAsia="sl-SI"/>
        </w:rPr>
        <w:t>začne veljati naslednji</w:t>
      </w:r>
      <w:r w:rsidRPr="000318F3">
        <w:rPr>
          <w:rFonts w:ascii="Arial" w:eastAsia="Times New Roman" w:hAnsi="Arial" w:cs="Arial"/>
          <w:sz w:val="18"/>
          <w:szCs w:val="18"/>
          <w:lang w:eastAsia="sl-SI"/>
        </w:rPr>
        <w:t xml:space="preserve"> dan po objavi v </w:t>
      </w:r>
      <w:r w:rsidR="000318F3">
        <w:rPr>
          <w:rFonts w:ascii="Arial" w:eastAsia="Times New Roman" w:hAnsi="Arial" w:cs="Arial"/>
          <w:sz w:val="18"/>
          <w:szCs w:val="18"/>
          <w:lang w:eastAsia="sl-SI"/>
        </w:rPr>
        <w:t>Uradnem glasilu Slovenskih občin</w:t>
      </w:r>
      <w:r w:rsidRPr="000318F3">
        <w:rPr>
          <w:rFonts w:ascii="Arial" w:eastAsia="Times New Roman" w:hAnsi="Arial" w:cs="Arial"/>
          <w:sz w:val="18"/>
          <w:szCs w:val="18"/>
          <w:lang w:eastAsia="sl-SI"/>
        </w:rPr>
        <w:t>.</w:t>
      </w:r>
    </w:p>
    <w:p w:rsidR="000318F3" w:rsidRDefault="000318F3" w:rsidP="00857002">
      <w:pPr>
        <w:shd w:val="clear" w:color="auto" w:fill="FFFFFF"/>
        <w:spacing w:after="0" w:line="240" w:lineRule="auto"/>
        <w:rPr>
          <w:rFonts w:ascii="Arial" w:eastAsia="Times New Roman" w:hAnsi="Arial" w:cs="Arial"/>
          <w:sz w:val="18"/>
          <w:szCs w:val="18"/>
          <w:lang w:eastAsia="sl-SI"/>
        </w:rPr>
      </w:pPr>
    </w:p>
    <w:p w:rsidR="000318F3" w:rsidRDefault="000318F3" w:rsidP="00857002">
      <w:pPr>
        <w:shd w:val="clear" w:color="auto" w:fill="FFFFFF"/>
        <w:spacing w:after="0" w:line="240" w:lineRule="auto"/>
        <w:rPr>
          <w:rFonts w:ascii="Arial" w:eastAsia="Times New Roman" w:hAnsi="Arial" w:cs="Arial"/>
          <w:sz w:val="18"/>
          <w:szCs w:val="18"/>
          <w:lang w:eastAsia="sl-SI"/>
        </w:rPr>
      </w:pP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Št. _________________</w:t>
      </w:r>
    </w:p>
    <w:p w:rsidR="000318F3" w:rsidRDefault="000318F3" w:rsidP="00857002">
      <w:pPr>
        <w:shd w:val="clear" w:color="auto" w:fill="FFFFFF"/>
        <w:spacing w:after="0" w:line="240" w:lineRule="auto"/>
        <w:rPr>
          <w:rFonts w:ascii="Arial" w:eastAsia="Times New Roman" w:hAnsi="Arial" w:cs="Arial"/>
          <w:sz w:val="18"/>
          <w:szCs w:val="18"/>
          <w:lang w:eastAsia="sl-SI"/>
        </w:rPr>
      </w:pPr>
    </w:p>
    <w:p w:rsidR="00857002" w:rsidRPr="000318F3" w:rsidRDefault="00857002" w:rsidP="00857002">
      <w:pPr>
        <w:shd w:val="clear" w:color="auto" w:fill="FFFFFF"/>
        <w:spacing w:after="0" w:line="240" w:lineRule="auto"/>
        <w:rPr>
          <w:rFonts w:ascii="Arial" w:eastAsia="Times New Roman" w:hAnsi="Arial" w:cs="Arial"/>
          <w:sz w:val="18"/>
          <w:szCs w:val="18"/>
          <w:lang w:eastAsia="sl-SI"/>
        </w:rPr>
      </w:pPr>
      <w:r w:rsidRPr="000318F3">
        <w:rPr>
          <w:rFonts w:ascii="Arial" w:eastAsia="Times New Roman" w:hAnsi="Arial" w:cs="Arial"/>
          <w:sz w:val="18"/>
          <w:szCs w:val="18"/>
          <w:lang w:eastAsia="sl-SI"/>
        </w:rPr>
        <w:t xml:space="preserve">Vitanje, dne </w:t>
      </w:r>
    </w:p>
    <w:p w:rsidR="000318F3" w:rsidRDefault="000318F3" w:rsidP="00857002">
      <w:pPr>
        <w:shd w:val="clear" w:color="auto" w:fill="FFFFFF"/>
        <w:spacing w:after="0" w:line="240" w:lineRule="auto"/>
        <w:jc w:val="center"/>
        <w:rPr>
          <w:rFonts w:ascii="Arial" w:eastAsia="Times New Roman" w:hAnsi="Arial" w:cs="Arial"/>
          <w:sz w:val="18"/>
          <w:szCs w:val="18"/>
          <w:lang w:eastAsia="sl-SI"/>
        </w:rPr>
      </w:pPr>
      <w:r>
        <w:rPr>
          <w:rFonts w:ascii="Arial" w:eastAsia="Times New Roman" w:hAnsi="Arial" w:cs="Arial"/>
          <w:sz w:val="18"/>
          <w:szCs w:val="18"/>
          <w:lang w:eastAsia="sl-SI"/>
        </w:rPr>
        <w:t xml:space="preserve">                                                                                                        </w:t>
      </w:r>
    </w:p>
    <w:p w:rsidR="00857002" w:rsidRPr="000318F3" w:rsidRDefault="000318F3" w:rsidP="000318F3">
      <w:pPr>
        <w:shd w:val="clear" w:color="auto" w:fill="FFFFFF"/>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 xml:space="preserve"> Mirko Polutnik, župan </w:t>
      </w:r>
      <w:r w:rsidR="00857002" w:rsidRPr="000318F3">
        <w:rPr>
          <w:rFonts w:ascii="Arial" w:eastAsia="Times New Roman" w:hAnsi="Arial" w:cs="Arial"/>
          <w:sz w:val="18"/>
          <w:szCs w:val="18"/>
          <w:lang w:eastAsia="sl-SI"/>
        </w:rPr>
        <w:t>občine Vitanje </w:t>
      </w:r>
      <w:r w:rsidR="00857002" w:rsidRPr="000318F3">
        <w:rPr>
          <w:rFonts w:ascii="Arial" w:eastAsia="Times New Roman" w:hAnsi="Arial" w:cs="Arial"/>
          <w:sz w:val="18"/>
          <w:szCs w:val="18"/>
          <w:lang w:eastAsia="sl-SI"/>
        </w:rPr>
        <w:br/>
      </w:r>
    </w:p>
    <w:p w:rsidR="00C72D53" w:rsidRPr="000318F3" w:rsidRDefault="00C72D53"/>
    <w:sectPr w:rsidR="00C72D53" w:rsidRPr="00031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35" w:rsidRDefault="00456B35" w:rsidP="00857002">
      <w:pPr>
        <w:spacing w:after="0" w:line="240" w:lineRule="auto"/>
      </w:pPr>
      <w:r>
        <w:separator/>
      </w:r>
    </w:p>
  </w:endnote>
  <w:endnote w:type="continuationSeparator" w:id="0">
    <w:p w:rsidR="00456B35" w:rsidRDefault="00456B35" w:rsidP="0085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35" w:rsidRDefault="00456B35" w:rsidP="00857002">
      <w:pPr>
        <w:spacing w:after="0" w:line="240" w:lineRule="auto"/>
      </w:pPr>
      <w:r>
        <w:separator/>
      </w:r>
    </w:p>
  </w:footnote>
  <w:footnote w:type="continuationSeparator" w:id="0">
    <w:p w:rsidR="00456B35" w:rsidRDefault="00456B35" w:rsidP="00857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3103"/>
    <w:multiLevelType w:val="hybridMultilevel"/>
    <w:tmpl w:val="973EC8A6"/>
    <w:lvl w:ilvl="0" w:tplc="ACA0F79A">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1F389A"/>
    <w:multiLevelType w:val="hybridMultilevel"/>
    <w:tmpl w:val="D39C7FE4"/>
    <w:lvl w:ilvl="0" w:tplc="B60C680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F517A7"/>
    <w:multiLevelType w:val="hybridMultilevel"/>
    <w:tmpl w:val="3670D9A4"/>
    <w:lvl w:ilvl="0" w:tplc="22DEE6CA">
      <w:start w:val="1"/>
      <w:numFmt w:val="decimal"/>
      <w:lvlText w:val="%1."/>
      <w:lvlJc w:val="left"/>
      <w:pPr>
        <w:ind w:left="720" w:hanging="360"/>
      </w:pPr>
      <w:rPr>
        <w:rFonts w:ascii="Arial" w:hAnsi="Arial" w:cs="Arial"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C6713B"/>
    <w:multiLevelType w:val="hybridMultilevel"/>
    <w:tmpl w:val="BD1A3A2E"/>
    <w:lvl w:ilvl="0" w:tplc="7DB4C708">
      <w:start w:val="1"/>
      <w:numFmt w:val="decimal"/>
      <w:lvlText w:val="%1."/>
      <w:lvlJc w:val="left"/>
      <w:pPr>
        <w:ind w:left="720" w:hanging="360"/>
      </w:pPr>
      <w:rPr>
        <w:rFonts w:ascii="Times New Roman" w:hAnsi="Times New Roman" w:cs="Times New Roman"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6B2C31"/>
    <w:multiLevelType w:val="hybridMultilevel"/>
    <w:tmpl w:val="4006B18C"/>
    <w:lvl w:ilvl="0" w:tplc="8FC89986">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5" w15:restartNumberingAfterBreak="0">
    <w:nsid w:val="2D8A3228"/>
    <w:multiLevelType w:val="hybridMultilevel"/>
    <w:tmpl w:val="1E70EEEC"/>
    <w:lvl w:ilvl="0" w:tplc="11ECF6A8">
      <w:start w:val="8"/>
      <w:numFmt w:val="bullet"/>
      <w:lvlText w:val="-"/>
      <w:lvlJc w:val="left"/>
      <w:pPr>
        <w:ind w:left="720" w:hanging="360"/>
      </w:pPr>
      <w:rPr>
        <w:rFonts w:ascii="Arial" w:eastAsia="Times New Roman" w:hAnsi="Arial" w:cs="Arial"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24B65"/>
    <w:multiLevelType w:val="hybridMultilevel"/>
    <w:tmpl w:val="781C50E8"/>
    <w:lvl w:ilvl="0" w:tplc="22DEE6CA">
      <w:start w:val="1"/>
      <w:numFmt w:val="decimal"/>
      <w:lvlText w:val="%1."/>
      <w:lvlJc w:val="left"/>
      <w:pPr>
        <w:ind w:left="720" w:hanging="360"/>
      </w:pPr>
      <w:rPr>
        <w:rFonts w:ascii="Arial" w:hAnsi="Arial" w:cs="Arial"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F877C6"/>
    <w:multiLevelType w:val="hybridMultilevel"/>
    <w:tmpl w:val="6A9EA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21451C"/>
    <w:multiLevelType w:val="hybridMultilevel"/>
    <w:tmpl w:val="4D261B88"/>
    <w:lvl w:ilvl="0" w:tplc="0424000F">
      <w:start w:val="1"/>
      <w:numFmt w:val="decimal"/>
      <w:lvlText w:val="%1."/>
      <w:lvlJc w:val="left"/>
      <w:pPr>
        <w:ind w:left="600" w:hanging="360"/>
      </w:pPr>
      <w:rPr>
        <w:rFonts w:hint="default"/>
        <w:b/>
        <w:sz w:val="22"/>
        <w:szCs w:val="22"/>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9" w15:restartNumberingAfterBreak="0">
    <w:nsid w:val="52A13A4F"/>
    <w:multiLevelType w:val="hybridMultilevel"/>
    <w:tmpl w:val="51720216"/>
    <w:lvl w:ilvl="0" w:tplc="1D7EE59C">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AF346B"/>
    <w:multiLevelType w:val="hybridMultilevel"/>
    <w:tmpl w:val="7DE2B354"/>
    <w:lvl w:ilvl="0" w:tplc="7B88B55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EF65F4"/>
    <w:multiLevelType w:val="hybridMultilevel"/>
    <w:tmpl w:val="3B246596"/>
    <w:lvl w:ilvl="0" w:tplc="13F29870">
      <w:start w:val="1"/>
      <w:numFmt w:val="decimal"/>
      <w:lvlText w:val="%1."/>
      <w:lvlJc w:val="left"/>
      <w:pPr>
        <w:ind w:left="6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EB1CBE"/>
    <w:multiLevelType w:val="hybridMultilevel"/>
    <w:tmpl w:val="A5E835F6"/>
    <w:lvl w:ilvl="0" w:tplc="0424000F">
      <w:start w:val="1"/>
      <w:numFmt w:val="decimal"/>
      <w:lvlText w:val="%1."/>
      <w:lvlJc w:val="left"/>
      <w:pPr>
        <w:ind w:left="960" w:hanging="360"/>
      </w:p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3" w15:restartNumberingAfterBreak="0">
    <w:nsid w:val="7089052D"/>
    <w:multiLevelType w:val="hybridMultilevel"/>
    <w:tmpl w:val="30720AF4"/>
    <w:lvl w:ilvl="0" w:tplc="13F29870">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4" w15:restartNumberingAfterBreak="0">
    <w:nsid w:val="708F7461"/>
    <w:multiLevelType w:val="hybridMultilevel"/>
    <w:tmpl w:val="F0FEF23A"/>
    <w:lvl w:ilvl="0" w:tplc="560EAD6A">
      <w:start w:val="1"/>
      <w:numFmt w:val="decimal"/>
      <w:lvlText w:val="%1."/>
      <w:lvlJc w:val="left"/>
      <w:pPr>
        <w:ind w:left="960" w:hanging="360"/>
      </w:pPr>
      <w:rPr>
        <w:b/>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15" w15:restartNumberingAfterBreak="0">
    <w:nsid w:val="7E3E6FD1"/>
    <w:multiLevelType w:val="hybridMultilevel"/>
    <w:tmpl w:val="F134183C"/>
    <w:lvl w:ilvl="0" w:tplc="13F29870">
      <w:start w:val="1"/>
      <w:numFmt w:val="decimal"/>
      <w:lvlText w:val="%1."/>
      <w:lvlJc w:val="left"/>
      <w:pPr>
        <w:ind w:left="6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5"/>
  </w:num>
  <w:num w:numId="5">
    <w:abstractNumId w:val="3"/>
  </w:num>
  <w:num w:numId="6">
    <w:abstractNumId w:val="6"/>
  </w:num>
  <w:num w:numId="7">
    <w:abstractNumId w:val="2"/>
  </w:num>
  <w:num w:numId="8">
    <w:abstractNumId w:val="12"/>
  </w:num>
  <w:num w:numId="9">
    <w:abstractNumId w:val="11"/>
  </w:num>
  <w:num w:numId="10">
    <w:abstractNumId w:val="13"/>
  </w:num>
  <w:num w:numId="11">
    <w:abstractNumId w:val="14"/>
  </w:num>
  <w:num w:numId="12">
    <w:abstractNumId w:val="7"/>
  </w:num>
  <w:num w:numId="13">
    <w:abstractNumId w:val="5"/>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02"/>
    <w:rsid w:val="000318F3"/>
    <w:rsid w:val="000532A2"/>
    <w:rsid w:val="00095581"/>
    <w:rsid w:val="000D48B2"/>
    <w:rsid w:val="000F6E3A"/>
    <w:rsid w:val="001367D0"/>
    <w:rsid w:val="00160EB1"/>
    <w:rsid w:val="001902FB"/>
    <w:rsid w:val="001B22D1"/>
    <w:rsid w:val="002061EC"/>
    <w:rsid w:val="00264134"/>
    <w:rsid w:val="002E49A7"/>
    <w:rsid w:val="00307EAF"/>
    <w:rsid w:val="00370A5A"/>
    <w:rsid w:val="003A3F1A"/>
    <w:rsid w:val="00401C2E"/>
    <w:rsid w:val="00416BC8"/>
    <w:rsid w:val="0042679B"/>
    <w:rsid w:val="00440C20"/>
    <w:rsid w:val="00456B35"/>
    <w:rsid w:val="004B3A0E"/>
    <w:rsid w:val="00556416"/>
    <w:rsid w:val="00561F84"/>
    <w:rsid w:val="005A4BF0"/>
    <w:rsid w:val="00601EB7"/>
    <w:rsid w:val="00603670"/>
    <w:rsid w:val="00633001"/>
    <w:rsid w:val="006655ED"/>
    <w:rsid w:val="006F10A1"/>
    <w:rsid w:val="00714EC2"/>
    <w:rsid w:val="00722DCF"/>
    <w:rsid w:val="00730BA7"/>
    <w:rsid w:val="007324AC"/>
    <w:rsid w:val="00745D4D"/>
    <w:rsid w:val="007E3074"/>
    <w:rsid w:val="0082499F"/>
    <w:rsid w:val="00857002"/>
    <w:rsid w:val="00885BD0"/>
    <w:rsid w:val="008B6EC4"/>
    <w:rsid w:val="008C1FA2"/>
    <w:rsid w:val="00927205"/>
    <w:rsid w:val="00964D7C"/>
    <w:rsid w:val="009B0EA1"/>
    <w:rsid w:val="009D086F"/>
    <w:rsid w:val="009D1CB9"/>
    <w:rsid w:val="009E6013"/>
    <w:rsid w:val="00A41926"/>
    <w:rsid w:val="00AC72E1"/>
    <w:rsid w:val="00AE68AB"/>
    <w:rsid w:val="00AF7E86"/>
    <w:rsid w:val="00BE1AC1"/>
    <w:rsid w:val="00C45D63"/>
    <w:rsid w:val="00C72D53"/>
    <w:rsid w:val="00C837C3"/>
    <w:rsid w:val="00C90733"/>
    <w:rsid w:val="00CC19ED"/>
    <w:rsid w:val="00CE0A30"/>
    <w:rsid w:val="00CF0DE2"/>
    <w:rsid w:val="00DD7125"/>
    <w:rsid w:val="00DF118A"/>
    <w:rsid w:val="00E01BC6"/>
    <w:rsid w:val="00E027A6"/>
    <w:rsid w:val="00EC4855"/>
    <w:rsid w:val="00F51A59"/>
    <w:rsid w:val="00F651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F990E-8C48-4BFF-BB97-86CF6A00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57002"/>
    <w:pPr>
      <w:tabs>
        <w:tab w:val="center" w:pos="4536"/>
        <w:tab w:val="right" w:pos="9072"/>
      </w:tabs>
      <w:spacing w:after="0" w:line="240" w:lineRule="auto"/>
    </w:pPr>
  </w:style>
  <w:style w:type="character" w:customStyle="1" w:styleId="GlavaZnak">
    <w:name w:val="Glava Znak"/>
    <w:basedOn w:val="Privzetapisavaodstavka"/>
    <w:link w:val="Glava"/>
    <w:uiPriority w:val="99"/>
    <w:rsid w:val="00857002"/>
  </w:style>
  <w:style w:type="paragraph" w:styleId="Noga">
    <w:name w:val="footer"/>
    <w:basedOn w:val="Navaden"/>
    <w:link w:val="NogaZnak"/>
    <w:uiPriority w:val="99"/>
    <w:unhideWhenUsed/>
    <w:rsid w:val="00857002"/>
    <w:pPr>
      <w:tabs>
        <w:tab w:val="center" w:pos="4536"/>
        <w:tab w:val="right" w:pos="9072"/>
      </w:tabs>
      <w:spacing w:after="0" w:line="240" w:lineRule="auto"/>
    </w:pPr>
  </w:style>
  <w:style w:type="character" w:customStyle="1" w:styleId="NogaZnak">
    <w:name w:val="Noga Znak"/>
    <w:basedOn w:val="Privzetapisavaodstavka"/>
    <w:link w:val="Noga"/>
    <w:uiPriority w:val="99"/>
    <w:rsid w:val="00857002"/>
  </w:style>
  <w:style w:type="paragraph" w:styleId="Odstavekseznama">
    <w:name w:val="List Paragraph"/>
    <w:basedOn w:val="Navaden"/>
    <w:uiPriority w:val="34"/>
    <w:qFormat/>
    <w:rsid w:val="0085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78978">
      <w:bodyDiv w:val="1"/>
      <w:marLeft w:val="0"/>
      <w:marRight w:val="0"/>
      <w:marTop w:val="0"/>
      <w:marBottom w:val="0"/>
      <w:divBdr>
        <w:top w:val="none" w:sz="0" w:space="0" w:color="auto"/>
        <w:left w:val="none" w:sz="0" w:space="0" w:color="auto"/>
        <w:bottom w:val="none" w:sz="0" w:space="0" w:color="auto"/>
        <w:right w:val="none" w:sz="0" w:space="0" w:color="auto"/>
      </w:divBdr>
      <w:divsChild>
        <w:div w:id="716777959">
          <w:marLeft w:val="-225"/>
          <w:marRight w:val="-225"/>
          <w:marTop w:val="0"/>
          <w:marBottom w:val="0"/>
          <w:divBdr>
            <w:top w:val="none" w:sz="0" w:space="0" w:color="auto"/>
            <w:left w:val="none" w:sz="0" w:space="0" w:color="auto"/>
            <w:bottom w:val="none" w:sz="0" w:space="0" w:color="auto"/>
            <w:right w:val="none" w:sz="0" w:space="0" w:color="auto"/>
          </w:divBdr>
          <w:divsChild>
            <w:div w:id="888608033">
              <w:marLeft w:val="0"/>
              <w:marRight w:val="0"/>
              <w:marTop w:val="0"/>
              <w:marBottom w:val="0"/>
              <w:divBdr>
                <w:top w:val="none" w:sz="0" w:space="0" w:color="auto"/>
                <w:left w:val="none" w:sz="0" w:space="0" w:color="auto"/>
                <w:bottom w:val="none" w:sz="0" w:space="0" w:color="auto"/>
                <w:right w:val="none" w:sz="0" w:space="0" w:color="auto"/>
              </w:divBdr>
            </w:div>
          </w:divsChild>
        </w:div>
        <w:div w:id="1571302890">
          <w:marLeft w:val="-225"/>
          <w:marRight w:val="-225"/>
          <w:marTop w:val="0"/>
          <w:marBottom w:val="0"/>
          <w:divBdr>
            <w:top w:val="none" w:sz="0" w:space="0" w:color="auto"/>
            <w:left w:val="none" w:sz="0" w:space="0" w:color="auto"/>
            <w:bottom w:val="none" w:sz="0" w:space="0" w:color="auto"/>
            <w:right w:val="none" w:sz="0" w:space="0" w:color="auto"/>
          </w:divBdr>
          <w:divsChild>
            <w:div w:id="2084523976">
              <w:marLeft w:val="0"/>
              <w:marRight w:val="0"/>
              <w:marTop w:val="0"/>
              <w:marBottom w:val="0"/>
              <w:divBdr>
                <w:top w:val="none" w:sz="0" w:space="0" w:color="auto"/>
                <w:left w:val="none" w:sz="0" w:space="0" w:color="auto"/>
                <w:bottom w:val="none" w:sz="0" w:space="0" w:color="auto"/>
                <w:right w:val="none" w:sz="0" w:space="0" w:color="auto"/>
              </w:divBdr>
              <w:divsChild>
                <w:div w:id="22317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Vitanje</dc:creator>
  <cp:keywords/>
  <dc:description/>
  <cp:lastModifiedBy>direktor</cp:lastModifiedBy>
  <cp:revision>2</cp:revision>
  <dcterms:created xsi:type="dcterms:W3CDTF">2018-02-15T13:31:00Z</dcterms:created>
  <dcterms:modified xsi:type="dcterms:W3CDTF">2018-02-15T13:31:00Z</dcterms:modified>
</cp:coreProperties>
</file>