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7B2" w:rsidRDefault="005407B2" w:rsidP="005407B2">
      <w:pPr>
        <w:outlineLvl w:val="0"/>
        <w:rPr>
          <w:rFonts w:ascii="Tahoma" w:hAnsi="Tahoma" w:cs="Tahoma"/>
          <w:sz w:val="20"/>
          <w:szCs w:val="20"/>
        </w:rPr>
      </w:pPr>
      <w:proofErr w:type="spellStart"/>
      <w:r>
        <w:rPr>
          <w:rFonts w:ascii="Tahoma" w:hAnsi="Tahoma" w:cs="Tahoma"/>
          <w:b/>
          <w:bCs/>
          <w:sz w:val="20"/>
          <w:szCs w:val="20"/>
        </w:rPr>
        <w:t>From</w:t>
      </w:r>
      <w:proofErr w:type="spellEnd"/>
      <w:r>
        <w:rPr>
          <w:rFonts w:ascii="Tahoma" w:hAnsi="Tahoma" w:cs="Tahoma"/>
          <w:b/>
          <w:bCs/>
          <w:sz w:val="20"/>
          <w:szCs w:val="20"/>
        </w:rPr>
        <w:t>:</w:t>
      </w:r>
      <w:r>
        <w:rPr>
          <w:rFonts w:ascii="Tahoma" w:hAnsi="Tahoma" w:cs="Tahoma"/>
          <w:sz w:val="20"/>
          <w:szCs w:val="20"/>
        </w:rPr>
        <w:t xml:space="preserve"> </w:t>
      </w:r>
      <w:hyperlink r:id="rId4" w:history="1">
        <w:r>
          <w:rPr>
            <w:rStyle w:val="Hiperpovezava"/>
            <w:rFonts w:ascii="Tahoma" w:hAnsi="Tahoma" w:cs="Tahoma"/>
            <w:sz w:val="20"/>
            <w:szCs w:val="20"/>
          </w:rPr>
          <w:t>Melita.Nikse@gov.si</w:t>
        </w:r>
      </w:hyperlink>
      <w:r>
        <w:rPr>
          <w:rFonts w:ascii="Tahoma" w:hAnsi="Tahoma" w:cs="Tahoma"/>
          <w:sz w:val="20"/>
          <w:szCs w:val="20"/>
        </w:rPr>
        <w:t xml:space="preserve"> [</w:t>
      </w:r>
      <w:hyperlink r:id="rId5" w:history="1">
        <w:r>
          <w:rPr>
            <w:rStyle w:val="Hiperpovezava"/>
            <w:rFonts w:ascii="Tahoma" w:hAnsi="Tahoma" w:cs="Tahoma"/>
            <w:sz w:val="20"/>
            <w:szCs w:val="20"/>
          </w:rPr>
          <w:t>mailto:Melita.Nikse@gov.si</w:t>
        </w:r>
      </w:hyperlink>
      <w:r>
        <w:rPr>
          <w:rFonts w:ascii="Tahoma" w:hAnsi="Tahoma" w:cs="Tahoma"/>
          <w:sz w:val="20"/>
          <w:szCs w:val="20"/>
        </w:rPr>
        <w:t xml:space="preserve">] </w:t>
      </w:r>
      <w:r>
        <w:rPr>
          <w:rFonts w:ascii="Tahoma" w:hAnsi="Tahoma" w:cs="Tahoma"/>
          <w:sz w:val="20"/>
          <w:szCs w:val="20"/>
        </w:rPr>
        <w:br/>
      </w:r>
      <w:proofErr w:type="spellStart"/>
      <w:r>
        <w:rPr>
          <w:rFonts w:ascii="Tahoma" w:hAnsi="Tahoma" w:cs="Tahoma"/>
          <w:b/>
          <w:bCs/>
          <w:sz w:val="20"/>
          <w:szCs w:val="20"/>
        </w:rPr>
        <w:t>Sent</w:t>
      </w:r>
      <w:proofErr w:type="spellEnd"/>
      <w:r>
        <w:rPr>
          <w:rFonts w:ascii="Tahoma" w:hAnsi="Tahoma" w:cs="Tahoma"/>
          <w:b/>
          <w:bCs/>
          <w:sz w:val="20"/>
          <w:szCs w:val="20"/>
        </w:rPr>
        <w:t>:</w:t>
      </w:r>
      <w:r>
        <w:rPr>
          <w:rFonts w:ascii="Tahoma" w:hAnsi="Tahoma" w:cs="Tahoma"/>
          <w:sz w:val="20"/>
          <w:szCs w:val="20"/>
        </w:rPr>
        <w:t xml:space="preserve"> </w:t>
      </w:r>
      <w:proofErr w:type="spellStart"/>
      <w:r>
        <w:rPr>
          <w:rFonts w:ascii="Tahoma" w:hAnsi="Tahoma" w:cs="Tahoma"/>
          <w:sz w:val="20"/>
          <w:szCs w:val="20"/>
        </w:rPr>
        <w:t>Monday</w:t>
      </w:r>
      <w:proofErr w:type="spellEnd"/>
      <w:r>
        <w:rPr>
          <w:rFonts w:ascii="Tahoma" w:hAnsi="Tahoma" w:cs="Tahoma"/>
          <w:sz w:val="20"/>
          <w:szCs w:val="20"/>
        </w:rPr>
        <w:t xml:space="preserve">, </w:t>
      </w:r>
      <w:proofErr w:type="spellStart"/>
      <w:r>
        <w:rPr>
          <w:rFonts w:ascii="Tahoma" w:hAnsi="Tahoma" w:cs="Tahoma"/>
          <w:sz w:val="20"/>
          <w:szCs w:val="20"/>
        </w:rPr>
        <w:t>March</w:t>
      </w:r>
      <w:proofErr w:type="spellEnd"/>
      <w:r>
        <w:rPr>
          <w:rFonts w:ascii="Tahoma" w:hAnsi="Tahoma" w:cs="Tahoma"/>
          <w:sz w:val="20"/>
          <w:szCs w:val="20"/>
        </w:rPr>
        <w:t xml:space="preserve"> 30, 2015 2:57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Katja Burja</w:t>
      </w:r>
      <w:r>
        <w:rPr>
          <w:rFonts w:ascii="Tahoma" w:hAnsi="Tahoma" w:cs="Tahoma"/>
          <w:sz w:val="20"/>
          <w:szCs w:val="20"/>
        </w:rPr>
        <w:br/>
      </w:r>
      <w:proofErr w:type="spellStart"/>
      <w:r>
        <w:rPr>
          <w:rFonts w:ascii="Tahoma" w:hAnsi="Tahoma" w:cs="Tahoma"/>
          <w:b/>
          <w:bCs/>
          <w:sz w:val="20"/>
          <w:szCs w:val="20"/>
        </w:rPr>
        <w:t>Subject</w:t>
      </w:r>
      <w:proofErr w:type="spellEnd"/>
      <w:r>
        <w:rPr>
          <w:rFonts w:ascii="Tahoma" w:hAnsi="Tahoma" w:cs="Tahoma"/>
          <w:b/>
          <w:bCs/>
          <w:sz w:val="20"/>
          <w:szCs w:val="20"/>
        </w:rPr>
        <w:t>:</w:t>
      </w:r>
      <w:r>
        <w:rPr>
          <w:rFonts w:ascii="Tahoma" w:hAnsi="Tahoma" w:cs="Tahoma"/>
          <w:sz w:val="20"/>
          <w:szCs w:val="20"/>
        </w:rPr>
        <w:t xml:space="preserve"> RE: Delovni obisk v Občini Ravne na Koroškem - Strokovna pomoč občinam – napoved delovnega obiska</w:t>
      </w:r>
    </w:p>
    <w:p w:rsidR="005407B2" w:rsidRDefault="005407B2" w:rsidP="005407B2"/>
    <w:p w:rsidR="005407B2" w:rsidRDefault="005407B2" w:rsidP="005407B2">
      <w:r>
        <w:rPr>
          <w:rFonts w:ascii="Arial" w:hAnsi="Arial" w:cs="Arial"/>
          <w:sz w:val="20"/>
          <w:szCs w:val="20"/>
        </w:rPr>
        <w:t>Spoštovani,</w:t>
      </w:r>
      <w:r>
        <w:t xml:space="preserve"> </w:t>
      </w:r>
      <w:r>
        <w:br/>
      </w:r>
      <w:r>
        <w:br/>
      </w:r>
      <w:r>
        <w:rPr>
          <w:rFonts w:ascii="Arial" w:hAnsi="Arial" w:cs="Arial"/>
          <w:sz w:val="20"/>
          <w:szCs w:val="20"/>
        </w:rPr>
        <w:t>stališče Ministrstva za javno upravo, Službe za lokalno samoupravo, glede Pravilnika o sredstvih za delo svetniških skupin in samostojnih svetnikov, ki ga je sprejel Občinski svet Občine Ravne na Koroškem dne 11.3.2015, je naslednje:</w:t>
      </w:r>
      <w:r>
        <w:t xml:space="preserve"> </w:t>
      </w:r>
      <w:r>
        <w:br/>
      </w:r>
      <w:r>
        <w:br/>
      </w:r>
      <w:r>
        <w:rPr>
          <w:rFonts w:ascii="Arial" w:hAnsi="Arial" w:cs="Arial"/>
          <w:sz w:val="20"/>
          <w:szCs w:val="20"/>
        </w:rPr>
        <w:t xml:space="preserve">Menimo, da so določbe v 7. členu navedenega pravilnika, ki določajo, da se sredstva za delo svetniških skupin lahko uporabijo za plačilo po pogodbah o delu, plačilo stroškov študentskega dela in plačilo dobrodelnih donacij </w:t>
      </w:r>
      <w:r>
        <w:rPr>
          <w:rFonts w:ascii="Arial" w:hAnsi="Arial" w:cs="Arial"/>
          <w:sz w:val="20"/>
          <w:szCs w:val="20"/>
          <w:u w:val="single"/>
        </w:rPr>
        <w:t xml:space="preserve">v nasprotju z veljavno delovnopravno in finančno zakonodajo in namenom zagotavljanja finančnih sredstev za delo svetniških skupin. </w:t>
      </w:r>
      <w:r>
        <w:br/>
      </w:r>
      <w:r>
        <w:br/>
      </w:r>
      <w:r>
        <w:rPr>
          <w:rFonts w:ascii="Arial" w:hAnsi="Arial" w:cs="Arial"/>
          <w:sz w:val="20"/>
          <w:szCs w:val="20"/>
        </w:rPr>
        <w:t>Svetniška skupina ni pravna oseba javnega prava, zato ne more sklepati pogodb o delu (postopek poteka preko Zavoda RS za zaposlovanje), prav tako pri svetniški skupine dela ne more opravljati študent ali dijak, saj narava dela svetniških skupin ni taka kot to velja za občinsko upravo. Svetniške skupine prav tako nimajo pravne podlage za plačilo dobrodelnih donacij v finančni zakonodaji.</w:t>
      </w:r>
      <w:r>
        <w:t xml:space="preserve"> </w:t>
      </w:r>
      <w:r>
        <w:br/>
      </w:r>
      <w:r>
        <w:br/>
      </w:r>
      <w:r>
        <w:rPr>
          <w:rFonts w:ascii="Arial" w:hAnsi="Arial" w:cs="Arial"/>
          <w:sz w:val="20"/>
          <w:szCs w:val="20"/>
        </w:rPr>
        <w:t>Na podlagi navedenega predlagamo črtanje teh treh alinej v 7. členu Pravilnika o sredstvih za delo svetniških skupin in samostojnih svetnikov.</w:t>
      </w:r>
      <w:r>
        <w:t xml:space="preserve"> </w:t>
      </w:r>
      <w:r>
        <w:br/>
      </w:r>
      <w:r>
        <w:br/>
      </w:r>
      <w:r>
        <w:rPr>
          <w:rFonts w:ascii="Arial" w:hAnsi="Arial" w:cs="Arial"/>
          <w:sz w:val="20"/>
          <w:szCs w:val="20"/>
        </w:rPr>
        <w:t xml:space="preserve">Lep pozdrav. </w:t>
      </w:r>
      <w:r>
        <w:br/>
      </w:r>
      <w:r>
        <w:rPr>
          <w:noProof/>
        </w:rPr>
        <w:drawing>
          <wp:inline distT="0" distB="0" distL="0" distR="0">
            <wp:extent cx="2028825" cy="1600200"/>
            <wp:effectExtent l="0" t="0" r="9525" b="0"/>
            <wp:docPr id="1" name="Slika 1" descr="cid:_2_0DF553900DF5512400471DF1C1257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2_0DF553900DF5512400471DF1C1257E18"/>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28825" cy="1600200"/>
                    </a:xfrm>
                    <a:prstGeom prst="rect">
                      <a:avLst/>
                    </a:prstGeom>
                    <a:noFill/>
                    <a:ln>
                      <a:noFill/>
                    </a:ln>
                  </pic:spPr>
                </pic:pic>
              </a:graphicData>
            </a:graphic>
          </wp:inline>
        </w:drawing>
      </w:r>
    </w:p>
    <w:p w:rsidR="00951C29" w:rsidRPr="005407B2" w:rsidRDefault="00951C29" w:rsidP="005407B2">
      <w:bookmarkStart w:id="0" w:name="_GoBack"/>
      <w:bookmarkEnd w:id="0"/>
    </w:p>
    <w:sectPr w:rsidR="00951C29" w:rsidRPr="005407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964"/>
    <w:rsid w:val="002B6964"/>
    <w:rsid w:val="005407B2"/>
    <w:rsid w:val="00951C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C592F-927B-4F64-83F4-DACE1D96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407B2"/>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5407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7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_2_0DF553900DF5512400471DF1C1257E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Melita.Nikse@gov.si" TargetMode="External"/><Relationship Id="rId4" Type="http://schemas.openxmlformats.org/officeDocument/2006/relationships/hyperlink" Target="mailto:Melita.Nikse@gov.si" TargetMode="Externa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1245</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Vojko Močnik</dc:creator>
  <cp:keywords/>
  <dc:description/>
  <cp:lastModifiedBy>Vojko Močnik</cp:lastModifiedBy>
  <cp:revision>2</cp:revision>
  <dcterms:created xsi:type="dcterms:W3CDTF">2015-04-14T08:00:00Z</dcterms:created>
  <dcterms:modified xsi:type="dcterms:W3CDTF">2015-04-14T08:01:00Z</dcterms:modified>
</cp:coreProperties>
</file>