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ED" w:rsidRPr="00E84C09" w:rsidRDefault="003F7970" w:rsidP="00D549D0">
      <w:pPr>
        <w:pStyle w:val="Default"/>
        <w:rPr>
          <w:color w:val="auto"/>
        </w:rPr>
      </w:pPr>
      <w:r w:rsidRPr="00E84C09">
        <w:rPr>
          <w:color w:val="auto"/>
        </w:rPr>
        <w:t xml:space="preserve"> </w:t>
      </w:r>
    </w:p>
    <w:tbl>
      <w:tblPr>
        <w:tblW w:w="0" w:type="auto"/>
        <w:tblLook w:val="01E0" w:firstRow="1" w:lastRow="1" w:firstColumn="1" w:lastColumn="1" w:noHBand="0" w:noVBand="0"/>
      </w:tblPr>
      <w:tblGrid>
        <w:gridCol w:w="3144"/>
        <w:gridCol w:w="6144"/>
      </w:tblGrid>
      <w:tr w:rsidR="00CB07ED" w:rsidRPr="00E84C09" w:rsidTr="00E06847">
        <w:tc>
          <w:tcPr>
            <w:tcW w:w="3144" w:type="dxa"/>
            <w:shd w:val="clear" w:color="auto" w:fill="auto"/>
          </w:tcPr>
          <w:p w:rsidR="00CB07ED" w:rsidRPr="00E84C09" w:rsidRDefault="00CB07ED" w:rsidP="00E06847">
            <w:pPr>
              <w:pBdr>
                <w:bottom w:val="single" w:sz="12" w:space="1" w:color="999999"/>
              </w:pBdr>
              <w:jc w:val="center"/>
              <w:rPr>
                <w:rFonts w:ascii="Times New Roman" w:hAnsi="Times New Roman" w:cs="Times New Roman"/>
                <w:b/>
                <w:sz w:val="24"/>
                <w:szCs w:val="24"/>
              </w:rPr>
            </w:pPr>
            <w:r w:rsidRPr="00E84C09">
              <w:rPr>
                <w:rFonts w:ascii="Times New Roman" w:hAnsi="Times New Roman" w:cs="Times New Roman"/>
                <w:noProof/>
                <w:sz w:val="24"/>
                <w:szCs w:val="24"/>
                <w:lang w:eastAsia="sl-SI"/>
              </w:rPr>
              <w:drawing>
                <wp:inline distT="0" distB="0" distL="0" distR="0" wp14:anchorId="464C0B0F" wp14:editId="6E5116CA">
                  <wp:extent cx="466725" cy="5810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CB07ED" w:rsidRPr="00E84C09" w:rsidRDefault="00CB07ED" w:rsidP="00E06847">
            <w:pPr>
              <w:pBdr>
                <w:bottom w:val="single" w:sz="12" w:space="1" w:color="999999"/>
              </w:pBdr>
              <w:rPr>
                <w:rFonts w:ascii="Times New Roman" w:hAnsi="Times New Roman" w:cs="Times New Roman"/>
                <w:sz w:val="24"/>
                <w:szCs w:val="24"/>
              </w:rPr>
            </w:pPr>
          </w:p>
          <w:p w:rsidR="00CB07ED" w:rsidRPr="00E84C09" w:rsidRDefault="00CB07ED" w:rsidP="00E06847">
            <w:pPr>
              <w:pBdr>
                <w:bottom w:val="single" w:sz="12" w:space="1" w:color="999999"/>
              </w:pBdr>
              <w:jc w:val="center"/>
              <w:rPr>
                <w:rFonts w:ascii="Times New Roman" w:hAnsi="Times New Roman" w:cs="Times New Roman"/>
                <w:b/>
                <w:sz w:val="24"/>
                <w:szCs w:val="24"/>
              </w:rPr>
            </w:pPr>
            <w:r w:rsidRPr="00E84C09">
              <w:rPr>
                <w:rFonts w:ascii="Times New Roman" w:hAnsi="Times New Roman" w:cs="Times New Roman"/>
                <w:b/>
                <w:sz w:val="24"/>
                <w:szCs w:val="24"/>
              </w:rPr>
              <w:t>MESTNA OBČINA PTUJ</w:t>
            </w:r>
          </w:p>
          <w:p w:rsidR="00CB07ED" w:rsidRPr="00E84C09" w:rsidRDefault="00CB07ED" w:rsidP="00E06847">
            <w:pPr>
              <w:pBdr>
                <w:bottom w:val="single" w:sz="12" w:space="1" w:color="999999"/>
              </w:pBdr>
              <w:jc w:val="center"/>
              <w:rPr>
                <w:rFonts w:ascii="Times New Roman" w:hAnsi="Times New Roman" w:cs="Times New Roman"/>
                <w:sz w:val="24"/>
                <w:szCs w:val="24"/>
              </w:rPr>
            </w:pPr>
            <w:r w:rsidRPr="00E84C09">
              <w:rPr>
                <w:rFonts w:ascii="Times New Roman" w:hAnsi="Times New Roman" w:cs="Times New Roman"/>
                <w:sz w:val="24"/>
                <w:szCs w:val="24"/>
              </w:rPr>
              <w:t xml:space="preserve"> ŽUPAN</w:t>
            </w:r>
          </w:p>
          <w:p w:rsidR="00CB07ED" w:rsidRPr="00E84C09" w:rsidRDefault="00CB07ED" w:rsidP="00E06847">
            <w:pPr>
              <w:pBdr>
                <w:bottom w:val="single" w:sz="12" w:space="1" w:color="999999"/>
              </w:pBdr>
              <w:rPr>
                <w:rFonts w:ascii="Times New Roman" w:hAnsi="Times New Roman" w:cs="Times New Roman"/>
                <w:sz w:val="24"/>
                <w:szCs w:val="24"/>
              </w:rPr>
            </w:pPr>
          </w:p>
          <w:p w:rsidR="00CB07ED" w:rsidRPr="00E84C09" w:rsidRDefault="00CB07ED" w:rsidP="00E06847">
            <w:pPr>
              <w:jc w:val="center"/>
              <w:rPr>
                <w:rFonts w:ascii="Times New Roman" w:hAnsi="Times New Roman" w:cs="Times New Roman"/>
                <w:sz w:val="24"/>
                <w:szCs w:val="24"/>
              </w:rPr>
            </w:pPr>
          </w:p>
        </w:tc>
        <w:tc>
          <w:tcPr>
            <w:tcW w:w="6144" w:type="dxa"/>
            <w:shd w:val="clear" w:color="auto" w:fill="auto"/>
          </w:tcPr>
          <w:p w:rsidR="00CB07ED" w:rsidRPr="00E84C09" w:rsidRDefault="00CB07ED" w:rsidP="00E06847">
            <w:pPr>
              <w:pStyle w:val="Glava"/>
              <w:rPr>
                <w:b/>
              </w:rPr>
            </w:pPr>
            <w:r w:rsidRPr="00E84C09">
              <w:rPr>
                <w:b/>
              </w:rPr>
              <w:t xml:space="preserve">                                                                                   </w:t>
            </w:r>
          </w:p>
          <w:p w:rsidR="00CB07ED" w:rsidRPr="00E84C09" w:rsidRDefault="00CB07ED" w:rsidP="00E06847">
            <w:pPr>
              <w:pStyle w:val="Glava"/>
              <w:rPr>
                <w:b/>
                <w:u w:val="single"/>
              </w:rPr>
            </w:pPr>
            <w:r w:rsidRPr="00E84C09">
              <w:rPr>
                <w:b/>
              </w:rPr>
              <w:t xml:space="preserve">                                                              </w:t>
            </w:r>
          </w:p>
        </w:tc>
      </w:tr>
    </w:tbl>
    <w:p w:rsidR="00CB07ED" w:rsidRPr="00E84C09" w:rsidRDefault="00CB07ED" w:rsidP="00CB07ED">
      <w:pPr>
        <w:jc w:val="both"/>
        <w:rPr>
          <w:rFonts w:ascii="Times New Roman" w:hAnsi="Times New Roman" w:cs="Times New Roman"/>
          <w:sz w:val="24"/>
          <w:szCs w:val="24"/>
        </w:rPr>
      </w:pPr>
      <w:r w:rsidRPr="00E84C09">
        <w:rPr>
          <w:rFonts w:ascii="Times New Roman" w:hAnsi="Times New Roman" w:cs="Times New Roman"/>
          <w:sz w:val="24"/>
          <w:szCs w:val="24"/>
        </w:rPr>
        <w:t xml:space="preserve">Številka: </w:t>
      </w:r>
      <w:r w:rsidR="00E84C09" w:rsidRPr="00E84C09">
        <w:rPr>
          <w:rFonts w:ascii="Times New Roman" w:hAnsi="Times New Roman" w:cs="Times New Roman"/>
          <w:iCs/>
          <w:sz w:val="24"/>
          <w:szCs w:val="24"/>
        </w:rPr>
        <w:t>007-16/2015</w:t>
      </w:r>
    </w:p>
    <w:p w:rsidR="00CB07ED" w:rsidRPr="00E84C09" w:rsidRDefault="00CB07ED" w:rsidP="00CB07ED">
      <w:pPr>
        <w:jc w:val="both"/>
        <w:rPr>
          <w:rFonts w:ascii="Times New Roman" w:hAnsi="Times New Roman" w:cs="Times New Roman"/>
          <w:sz w:val="24"/>
          <w:szCs w:val="24"/>
        </w:rPr>
      </w:pPr>
      <w:r w:rsidRPr="00E84C09">
        <w:rPr>
          <w:rFonts w:ascii="Times New Roman" w:hAnsi="Times New Roman" w:cs="Times New Roman"/>
          <w:sz w:val="24"/>
          <w:szCs w:val="24"/>
        </w:rPr>
        <w:t xml:space="preserve">Datum: </w:t>
      </w:r>
      <w:r w:rsidR="00C9478A">
        <w:rPr>
          <w:rFonts w:ascii="Times New Roman" w:hAnsi="Times New Roman" w:cs="Times New Roman"/>
          <w:sz w:val="24"/>
          <w:szCs w:val="24"/>
        </w:rPr>
        <w:t xml:space="preserve">  </w:t>
      </w:r>
      <w:r w:rsidR="00922E77">
        <w:rPr>
          <w:rFonts w:ascii="Times New Roman" w:hAnsi="Times New Roman" w:cs="Times New Roman"/>
          <w:sz w:val="24"/>
          <w:szCs w:val="24"/>
        </w:rPr>
        <w:t>12</w:t>
      </w:r>
      <w:r w:rsidR="00E06847" w:rsidRPr="00E84C09">
        <w:rPr>
          <w:rFonts w:ascii="Times New Roman" w:hAnsi="Times New Roman" w:cs="Times New Roman"/>
          <w:sz w:val="24"/>
          <w:szCs w:val="24"/>
        </w:rPr>
        <w:t xml:space="preserve">. </w:t>
      </w:r>
      <w:r w:rsidR="00922E77">
        <w:rPr>
          <w:rFonts w:ascii="Times New Roman" w:hAnsi="Times New Roman" w:cs="Times New Roman"/>
          <w:sz w:val="24"/>
          <w:szCs w:val="24"/>
        </w:rPr>
        <w:t>10</w:t>
      </w:r>
      <w:r w:rsidR="00E06847" w:rsidRPr="00E84C09">
        <w:rPr>
          <w:rFonts w:ascii="Times New Roman" w:hAnsi="Times New Roman" w:cs="Times New Roman"/>
          <w:sz w:val="24"/>
          <w:szCs w:val="24"/>
        </w:rPr>
        <w:t>. 2015</w:t>
      </w:r>
    </w:p>
    <w:p w:rsidR="00CB07ED" w:rsidRPr="00E84C09" w:rsidRDefault="00CB07ED" w:rsidP="00CB07ED">
      <w:pPr>
        <w:jc w:val="both"/>
        <w:rPr>
          <w:rFonts w:ascii="Times New Roman" w:hAnsi="Times New Roman" w:cs="Times New Roman"/>
          <w:sz w:val="24"/>
          <w:szCs w:val="24"/>
        </w:rPr>
      </w:pPr>
      <w:r w:rsidRPr="00E84C09">
        <w:rPr>
          <w:rFonts w:ascii="Times New Roman" w:hAnsi="Times New Roman" w:cs="Times New Roman"/>
          <w:sz w:val="24"/>
          <w:szCs w:val="24"/>
        </w:rPr>
        <w:tab/>
      </w:r>
    </w:p>
    <w:p w:rsidR="00CB07ED" w:rsidRPr="00E84C09" w:rsidRDefault="00CB07ED" w:rsidP="00CB07ED">
      <w:pPr>
        <w:jc w:val="both"/>
        <w:rPr>
          <w:rFonts w:ascii="Times New Roman" w:hAnsi="Times New Roman" w:cs="Times New Roman"/>
          <w:b/>
          <w:sz w:val="24"/>
          <w:szCs w:val="24"/>
        </w:rPr>
      </w:pPr>
    </w:p>
    <w:p w:rsidR="00CB07ED" w:rsidRPr="00E84C09" w:rsidRDefault="00CB07ED" w:rsidP="00CB07ED">
      <w:pPr>
        <w:jc w:val="both"/>
        <w:rPr>
          <w:rFonts w:ascii="Times New Roman" w:hAnsi="Times New Roman" w:cs="Times New Roman"/>
          <w:b/>
          <w:sz w:val="24"/>
          <w:szCs w:val="24"/>
        </w:rPr>
      </w:pPr>
      <w:r w:rsidRPr="00E84C09">
        <w:rPr>
          <w:rFonts w:ascii="Times New Roman" w:hAnsi="Times New Roman" w:cs="Times New Roman"/>
          <w:b/>
          <w:sz w:val="24"/>
          <w:szCs w:val="24"/>
        </w:rPr>
        <w:t xml:space="preserve">MESTNEMU SVETU </w:t>
      </w:r>
    </w:p>
    <w:p w:rsidR="00CB07ED" w:rsidRPr="00E84C09" w:rsidRDefault="00CB07ED" w:rsidP="00CB07ED">
      <w:pPr>
        <w:jc w:val="both"/>
        <w:rPr>
          <w:rFonts w:ascii="Times New Roman" w:hAnsi="Times New Roman" w:cs="Times New Roman"/>
          <w:b/>
          <w:sz w:val="24"/>
          <w:szCs w:val="24"/>
        </w:rPr>
      </w:pPr>
      <w:r w:rsidRPr="00E84C09">
        <w:rPr>
          <w:rFonts w:ascii="Times New Roman" w:hAnsi="Times New Roman" w:cs="Times New Roman"/>
          <w:b/>
          <w:sz w:val="24"/>
          <w:szCs w:val="24"/>
        </w:rPr>
        <w:t>MESTNE OBČINE PTUJ</w:t>
      </w:r>
    </w:p>
    <w:p w:rsidR="00CB07ED" w:rsidRPr="00E84C09" w:rsidRDefault="00CB07ED" w:rsidP="00CB07ED">
      <w:pPr>
        <w:jc w:val="both"/>
        <w:rPr>
          <w:rFonts w:ascii="Times New Roman" w:hAnsi="Times New Roman" w:cs="Times New Roman"/>
          <w:sz w:val="24"/>
          <w:szCs w:val="24"/>
        </w:rPr>
      </w:pPr>
    </w:p>
    <w:p w:rsidR="00CB07ED" w:rsidRPr="00E84C09" w:rsidRDefault="00CB07ED" w:rsidP="00CB07ED">
      <w:pPr>
        <w:jc w:val="both"/>
        <w:rPr>
          <w:rFonts w:ascii="Times New Roman" w:hAnsi="Times New Roman" w:cs="Times New Roman"/>
          <w:sz w:val="24"/>
          <w:szCs w:val="24"/>
        </w:rPr>
      </w:pPr>
    </w:p>
    <w:p w:rsidR="00CB07ED" w:rsidRPr="00E84C09" w:rsidRDefault="00CB07ED" w:rsidP="00CB07ED">
      <w:pPr>
        <w:ind w:left="993" w:hanging="993"/>
        <w:jc w:val="both"/>
        <w:rPr>
          <w:rFonts w:ascii="Times New Roman" w:hAnsi="Times New Roman" w:cs="Times New Roman"/>
          <w:sz w:val="24"/>
          <w:szCs w:val="24"/>
        </w:rPr>
      </w:pPr>
    </w:p>
    <w:p w:rsidR="00CB07ED" w:rsidRPr="00C9478A" w:rsidRDefault="00CB07ED" w:rsidP="00CB07ED">
      <w:pPr>
        <w:ind w:left="993" w:hanging="993"/>
        <w:jc w:val="both"/>
        <w:rPr>
          <w:rFonts w:ascii="Times New Roman" w:hAnsi="Times New Roman" w:cs="Times New Roman"/>
          <w:b/>
          <w:sz w:val="24"/>
          <w:szCs w:val="24"/>
        </w:rPr>
      </w:pPr>
      <w:r w:rsidRPr="00C9478A">
        <w:rPr>
          <w:rFonts w:ascii="Times New Roman" w:hAnsi="Times New Roman" w:cs="Times New Roman"/>
          <w:b/>
          <w:sz w:val="24"/>
          <w:szCs w:val="24"/>
        </w:rPr>
        <w:t>Zadeva:</w:t>
      </w:r>
      <w:r w:rsidR="00E06847" w:rsidRPr="00C9478A">
        <w:rPr>
          <w:rFonts w:ascii="Times New Roman" w:hAnsi="Times New Roman" w:cs="Times New Roman"/>
          <w:b/>
          <w:sz w:val="24"/>
          <w:szCs w:val="24"/>
        </w:rPr>
        <w:t xml:space="preserve"> </w:t>
      </w:r>
      <w:r w:rsidR="000163E2">
        <w:rPr>
          <w:rFonts w:ascii="Times New Roman" w:hAnsi="Times New Roman" w:cs="Times New Roman"/>
          <w:b/>
          <w:sz w:val="24"/>
          <w:szCs w:val="24"/>
        </w:rPr>
        <w:t>Predlog</w:t>
      </w:r>
      <w:r w:rsidRPr="00C9478A">
        <w:rPr>
          <w:rFonts w:ascii="Times New Roman" w:hAnsi="Times New Roman" w:cs="Times New Roman"/>
          <w:b/>
          <w:sz w:val="24"/>
          <w:szCs w:val="24"/>
        </w:rPr>
        <w:t xml:space="preserve"> Odloka o uporabi grba, zastave in žiga Mestne občine Ptuj</w:t>
      </w:r>
    </w:p>
    <w:p w:rsidR="00CB07ED" w:rsidRPr="00E84C09" w:rsidRDefault="00CB07ED" w:rsidP="00CB07ED">
      <w:pPr>
        <w:jc w:val="both"/>
        <w:rPr>
          <w:rFonts w:ascii="Times New Roman" w:hAnsi="Times New Roman" w:cs="Times New Roman"/>
          <w:sz w:val="24"/>
          <w:szCs w:val="24"/>
        </w:rPr>
      </w:pPr>
    </w:p>
    <w:p w:rsidR="00CB07ED" w:rsidRPr="00E84C09" w:rsidRDefault="00CB07ED" w:rsidP="00CB07ED">
      <w:pPr>
        <w:jc w:val="both"/>
        <w:rPr>
          <w:rFonts w:ascii="Times New Roman" w:hAnsi="Times New Roman" w:cs="Times New Roman"/>
          <w:sz w:val="24"/>
          <w:szCs w:val="24"/>
        </w:rPr>
      </w:pPr>
    </w:p>
    <w:p w:rsidR="00CB07ED" w:rsidRPr="00E84C09" w:rsidRDefault="00CB07ED" w:rsidP="00CB07ED">
      <w:pPr>
        <w:jc w:val="both"/>
        <w:rPr>
          <w:rFonts w:ascii="Times New Roman" w:hAnsi="Times New Roman" w:cs="Times New Roman"/>
          <w:sz w:val="24"/>
          <w:szCs w:val="24"/>
        </w:rPr>
      </w:pPr>
      <w:r w:rsidRPr="00E84C09">
        <w:rPr>
          <w:rFonts w:ascii="Times New Roman" w:hAnsi="Times New Roman" w:cs="Times New Roman"/>
          <w:sz w:val="24"/>
          <w:szCs w:val="24"/>
        </w:rPr>
        <w:t xml:space="preserve">Na podlagi 23. člena Statuta Mestne občine Ptuj (Uradni vestnik Mestne občine Ptuj, št. 9/07) in v skladu s 76. členom Poslovnika Mestnega sveta Mestne občine Ptuj (Uradni vestnik Mestne </w:t>
      </w:r>
      <w:r w:rsidR="00E06847" w:rsidRPr="00E84C09">
        <w:rPr>
          <w:rFonts w:ascii="Times New Roman" w:hAnsi="Times New Roman" w:cs="Times New Roman"/>
          <w:sz w:val="24"/>
          <w:szCs w:val="24"/>
        </w:rPr>
        <w:t xml:space="preserve">občine Ptuj, št. 12/07, 1/09, </w:t>
      </w:r>
      <w:r w:rsidRPr="00E84C09">
        <w:rPr>
          <w:rFonts w:ascii="Times New Roman" w:hAnsi="Times New Roman" w:cs="Times New Roman"/>
          <w:sz w:val="24"/>
          <w:szCs w:val="24"/>
        </w:rPr>
        <w:t>2/14</w:t>
      </w:r>
      <w:r w:rsidR="00E06847" w:rsidRPr="00E84C09">
        <w:rPr>
          <w:rFonts w:ascii="Times New Roman" w:hAnsi="Times New Roman" w:cs="Times New Roman"/>
          <w:sz w:val="24"/>
          <w:szCs w:val="24"/>
        </w:rPr>
        <w:t xml:space="preserve"> in 7/15</w:t>
      </w:r>
      <w:r w:rsidRPr="00E84C09">
        <w:rPr>
          <w:rFonts w:ascii="Times New Roman" w:hAnsi="Times New Roman" w:cs="Times New Roman"/>
          <w:sz w:val="24"/>
          <w:szCs w:val="24"/>
        </w:rPr>
        <w:t xml:space="preserve">) predlagam mestnemu svetu v obravnavo in sprejem </w:t>
      </w:r>
      <w:r w:rsidR="004F50ED">
        <w:rPr>
          <w:rFonts w:ascii="Times New Roman" w:hAnsi="Times New Roman" w:cs="Times New Roman"/>
          <w:sz w:val="24"/>
          <w:szCs w:val="24"/>
        </w:rPr>
        <w:t>predlog</w:t>
      </w:r>
      <w:r w:rsidRPr="00E84C09">
        <w:rPr>
          <w:rFonts w:ascii="Times New Roman" w:hAnsi="Times New Roman" w:cs="Times New Roman"/>
          <w:sz w:val="24"/>
          <w:szCs w:val="24"/>
        </w:rPr>
        <w:t xml:space="preserve"> Odloka o uporabi grba, zastave in žiga Mestne občine Ptuj.                                                                                 </w:t>
      </w:r>
    </w:p>
    <w:p w:rsidR="00CB07ED" w:rsidRPr="00E84C09" w:rsidRDefault="00CB07ED" w:rsidP="00CB07ED">
      <w:pPr>
        <w:jc w:val="both"/>
        <w:rPr>
          <w:rFonts w:ascii="Times New Roman" w:hAnsi="Times New Roman" w:cs="Times New Roman"/>
          <w:sz w:val="24"/>
          <w:szCs w:val="24"/>
        </w:rPr>
      </w:pPr>
      <w:r w:rsidRPr="00E84C09">
        <w:rPr>
          <w:rFonts w:ascii="Times New Roman" w:hAnsi="Times New Roman" w:cs="Times New Roman"/>
          <w:sz w:val="24"/>
          <w:szCs w:val="24"/>
        </w:rPr>
        <w:t xml:space="preserve">                </w:t>
      </w:r>
    </w:p>
    <w:p w:rsidR="00CB07ED" w:rsidRPr="00E84C09" w:rsidRDefault="00CB07ED" w:rsidP="00CB07ED">
      <w:pPr>
        <w:jc w:val="both"/>
        <w:rPr>
          <w:rFonts w:ascii="Times New Roman" w:hAnsi="Times New Roman" w:cs="Times New Roman"/>
          <w:sz w:val="24"/>
          <w:szCs w:val="24"/>
        </w:rPr>
      </w:pPr>
    </w:p>
    <w:p w:rsidR="00CB07ED" w:rsidRPr="00E84C09" w:rsidRDefault="00CB07ED" w:rsidP="00CB07ED">
      <w:pPr>
        <w:jc w:val="both"/>
        <w:rPr>
          <w:rFonts w:ascii="Times New Roman" w:hAnsi="Times New Roman" w:cs="Times New Roman"/>
          <w:b/>
          <w:sz w:val="24"/>
          <w:szCs w:val="24"/>
        </w:rPr>
      </w:pPr>
      <w:r w:rsidRPr="00E84C09">
        <w:rPr>
          <w:rFonts w:ascii="Times New Roman" w:hAnsi="Times New Roman" w:cs="Times New Roman"/>
          <w:b/>
          <w:sz w:val="24"/>
          <w:szCs w:val="24"/>
        </w:rPr>
        <w:t xml:space="preserve">                                                                                                             Miran SENČAR,</w:t>
      </w:r>
    </w:p>
    <w:p w:rsidR="00CB07ED" w:rsidRPr="00E84C09" w:rsidRDefault="00CB07ED" w:rsidP="00CB07ED">
      <w:pPr>
        <w:jc w:val="both"/>
        <w:rPr>
          <w:rFonts w:ascii="Times New Roman" w:hAnsi="Times New Roman" w:cs="Times New Roman"/>
          <w:sz w:val="24"/>
          <w:szCs w:val="24"/>
        </w:rPr>
      </w:pPr>
      <w:r w:rsidRPr="00E84C09">
        <w:rPr>
          <w:rFonts w:ascii="Times New Roman" w:hAnsi="Times New Roman" w:cs="Times New Roman"/>
          <w:b/>
          <w:sz w:val="24"/>
          <w:szCs w:val="24"/>
        </w:rPr>
        <w:t xml:space="preserve">                                                                                                      župan Mestne občine Ptuj</w:t>
      </w:r>
    </w:p>
    <w:p w:rsidR="00CB07ED" w:rsidRPr="00E84C09" w:rsidRDefault="00CB07ED" w:rsidP="00CB07ED">
      <w:pPr>
        <w:jc w:val="both"/>
        <w:rPr>
          <w:rFonts w:ascii="Times New Roman" w:hAnsi="Times New Roman" w:cs="Times New Roman"/>
          <w:sz w:val="24"/>
          <w:szCs w:val="24"/>
        </w:rPr>
      </w:pPr>
    </w:p>
    <w:p w:rsidR="00CB07ED" w:rsidRPr="00E84C09" w:rsidRDefault="00CB07ED" w:rsidP="00CB07ED">
      <w:pPr>
        <w:jc w:val="both"/>
        <w:rPr>
          <w:rFonts w:ascii="Times New Roman" w:hAnsi="Times New Roman" w:cs="Times New Roman"/>
          <w:sz w:val="24"/>
          <w:szCs w:val="24"/>
        </w:rPr>
      </w:pPr>
    </w:p>
    <w:p w:rsidR="00CB07ED" w:rsidRPr="00E84C09" w:rsidRDefault="00CB07ED" w:rsidP="00CB07ED">
      <w:pPr>
        <w:jc w:val="both"/>
        <w:rPr>
          <w:rFonts w:ascii="Times New Roman" w:hAnsi="Times New Roman" w:cs="Times New Roman"/>
          <w:sz w:val="24"/>
          <w:szCs w:val="24"/>
        </w:rPr>
      </w:pPr>
    </w:p>
    <w:p w:rsidR="00CB07ED" w:rsidRPr="00E84C09" w:rsidRDefault="00CB07ED" w:rsidP="00CB07ED">
      <w:pPr>
        <w:jc w:val="both"/>
        <w:rPr>
          <w:rFonts w:ascii="Times New Roman" w:hAnsi="Times New Roman" w:cs="Times New Roman"/>
          <w:sz w:val="24"/>
          <w:szCs w:val="24"/>
        </w:rPr>
      </w:pPr>
    </w:p>
    <w:p w:rsidR="00CB07ED" w:rsidRPr="00E84C09" w:rsidRDefault="00CB07ED" w:rsidP="00CB07ED">
      <w:pPr>
        <w:jc w:val="both"/>
        <w:rPr>
          <w:rFonts w:ascii="Times New Roman" w:hAnsi="Times New Roman" w:cs="Times New Roman"/>
          <w:sz w:val="24"/>
          <w:szCs w:val="24"/>
        </w:rPr>
      </w:pPr>
    </w:p>
    <w:p w:rsidR="00CB07ED" w:rsidRPr="00E84C09" w:rsidRDefault="00CB07ED" w:rsidP="00CB07ED">
      <w:pPr>
        <w:jc w:val="both"/>
        <w:rPr>
          <w:rFonts w:ascii="Times New Roman" w:hAnsi="Times New Roman" w:cs="Times New Roman"/>
          <w:sz w:val="24"/>
          <w:szCs w:val="24"/>
        </w:rPr>
      </w:pPr>
    </w:p>
    <w:p w:rsidR="00CB07ED" w:rsidRPr="00E84C09" w:rsidRDefault="00CB07ED" w:rsidP="00CB07ED">
      <w:pPr>
        <w:jc w:val="both"/>
        <w:rPr>
          <w:rFonts w:ascii="Times New Roman" w:hAnsi="Times New Roman" w:cs="Times New Roman"/>
          <w:sz w:val="24"/>
          <w:szCs w:val="24"/>
        </w:rPr>
      </w:pPr>
    </w:p>
    <w:p w:rsidR="00CB07ED" w:rsidRPr="00E84C09" w:rsidRDefault="00CB07ED" w:rsidP="00CB07ED">
      <w:pPr>
        <w:jc w:val="both"/>
        <w:rPr>
          <w:rFonts w:ascii="Times New Roman" w:hAnsi="Times New Roman" w:cs="Times New Roman"/>
          <w:sz w:val="24"/>
          <w:szCs w:val="24"/>
        </w:rPr>
      </w:pPr>
    </w:p>
    <w:p w:rsidR="00CB07ED" w:rsidRPr="00E84C09" w:rsidRDefault="00CB07ED" w:rsidP="00CB07ED">
      <w:pPr>
        <w:jc w:val="both"/>
        <w:rPr>
          <w:rFonts w:ascii="Times New Roman" w:hAnsi="Times New Roman" w:cs="Times New Roman"/>
          <w:sz w:val="24"/>
          <w:szCs w:val="24"/>
        </w:rPr>
      </w:pPr>
    </w:p>
    <w:p w:rsidR="00CB07ED" w:rsidRPr="00E84C09" w:rsidRDefault="00CB07ED" w:rsidP="00CB07ED">
      <w:pPr>
        <w:jc w:val="both"/>
        <w:rPr>
          <w:rFonts w:ascii="Times New Roman" w:hAnsi="Times New Roman" w:cs="Times New Roman"/>
          <w:sz w:val="24"/>
          <w:szCs w:val="24"/>
        </w:rPr>
      </w:pPr>
    </w:p>
    <w:p w:rsidR="00CB07ED" w:rsidRPr="00E84C09" w:rsidRDefault="00CB07ED" w:rsidP="00CB07ED">
      <w:pPr>
        <w:jc w:val="both"/>
        <w:rPr>
          <w:rFonts w:ascii="Times New Roman" w:hAnsi="Times New Roman" w:cs="Times New Roman"/>
          <w:sz w:val="24"/>
          <w:szCs w:val="24"/>
        </w:rPr>
      </w:pPr>
    </w:p>
    <w:p w:rsidR="00CB07ED" w:rsidRPr="00E84C09" w:rsidRDefault="00CB07ED" w:rsidP="00CB07ED">
      <w:pPr>
        <w:jc w:val="both"/>
        <w:rPr>
          <w:rFonts w:ascii="Times New Roman" w:hAnsi="Times New Roman" w:cs="Times New Roman"/>
          <w:sz w:val="24"/>
          <w:szCs w:val="24"/>
        </w:rPr>
      </w:pPr>
    </w:p>
    <w:p w:rsidR="00CB07ED" w:rsidRPr="00E84C09" w:rsidRDefault="00CB07ED" w:rsidP="00CB07ED">
      <w:pPr>
        <w:jc w:val="both"/>
        <w:rPr>
          <w:rFonts w:ascii="Times New Roman" w:hAnsi="Times New Roman" w:cs="Times New Roman"/>
          <w:sz w:val="24"/>
          <w:szCs w:val="24"/>
        </w:rPr>
      </w:pPr>
    </w:p>
    <w:p w:rsidR="00CB07ED" w:rsidRPr="00E84C09" w:rsidRDefault="00CB07ED" w:rsidP="00CB07ED">
      <w:pPr>
        <w:jc w:val="both"/>
        <w:rPr>
          <w:rFonts w:ascii="Times New Roman" w:hAnsi="Times New Roman" w:cs="Times New Roman"/>
          <w:sz w:val="24"/>
          <w:szCs w:val="24"/>
        </w:rPr>
      </w:pPr>
    </w:p>
    <w:p w:rsidR="00E06847" w:rsidRPr="00E84C09" w:rsidRDefault="00E06847" w:rsidP="00CB07ED">
      <w:pPr>
        <w:jc w:val="both"/>
        <w:rPr>
          <w:rFonts w:ascii="Times New Roman" w:hAnsi="Times New Roman" w:cs="Times New Roman"/>
          <w:sz w:val="24"/>
          <w:szCs w:val="24"/>
        </w:rPr>
      </w:pPr>
    </w:p>
    <w:p w:rsidR="004F50ED" w:rsidRDefault="004F50ED" w:rsidP="00CB07ED">
      <w:pPr>
        <w:jc w:val="both"/>
        <w:rPr>
          <w:rFonts w:ascii="Times New Roman" w:hAnsi="Times New Roman" w:cs="Times New Roman"/>
          <w:sz w:val="24"/>
          <w:szCs w:val="24"/>
        </w:rPr>
      </w:pPr>
    </w:p>
    <w:p w:rsidR="002478B3" w:rsidRDefault="002478B3" w:rsidP="00CB07ED">
      <w:pPr>
        <w:jc w:val="both"/>
        <w:rPr>
          <w:rFonts w:ascii="Times New Roman" w:hAnsi="Times New Roman" w:cs="Times New Roman"/>
          <w:sz w:val="24"/>
          <w:szCs w:val="24"/>
        </w:rPr>
      </w:pPr>
    </w:p>
    <w:p w:rsidR="00BA45DF" w:rsidRDefault="00BA45DF" w:rsidP="00CB07ED">
      <w:pPr>
        <w:jc w:val="both"/>
        <w:rPr>
          <w:rFonts w:ascii="Times New Roman" w:hAnsi="Times New Roman" w:cs="Times New Roman"/>
          <w:sz w:val="24"/>
          <w:szCs w:val="24"/>
        </w:rPr>
      </w:pPr>
    </w:p>
    <w:p w:rsidR="00CB07ED" w:rsidRPr="00E84C09" w:rsidRDefault="007B6B81" w:rsidP="00CB07ED">
      <w:pPr>
        <w:jc w:val="both"/>
        <w:rPr>
          <w:rFonts w:ascii="Times New Roman" w:hAnsi="Times New Roman" w:cs="Times New Roman"/>
          <w:sz w:val="24"/>
          <w:szCs w:val="24"/>
        </w:rPr>
      </w:pPr>
      <w:r>
        <w:rPr>
          <w:rFonts w:ascii="Times New Roman" w:hAnsi="Times New Roman" w:cs="Times New Roman"/>
          <w:sz w:val="24"/>
          <w:szCs w:val="24"/>
        </w:rPr>
        <w:t>Prilogi</w:t>
      </w:r>
      <w:r w:rsidR="00CB07ED" w:rsidRPr="00E84C09">
        <w:rPr>
          <w:rFonts w:ascii="Times New Roman" w:hAnsi="Times New Roman" w:cs="Times New Roman"/>
          <w:sz w:val="24"/>
          <w:szCs w:val="24"/>
        </w:rPr>
        <w:t>:</w:t>
      </w:r>
    </w:p>
    <w:p w:rsidR="00CB07ED" w:rsidRPr="00E84C09" w:rsidRDefault="00CB07ED" w:rsidP="00CB07ED">
      <w:pPr>
        <w:jc w:val="both"/>
        <w:rPr>
          <w:rFonts w:ascii="Times New Roman" w:hAnsi="Times New Roman" w:cs="Times New Roman"/>
          <w:sz w:val="24"/>
          <w:szCs w:val="24"/>
        </w:rPr>
      </w:pPr>
      <w:r w:rsidRPr="00E84C09">
        <w:rPr>
          <w:rFonts w:ascii="Times New Roman" w:hAnsi="Times New Roman" w:cs="Times New Roman"/>
          <w:sz w:val="24"/>
          <w:szCs w:val="24"/>
        </w:rPr>
        <w:t xml:space="preserve">-  </w:t>
      </w:r>
      <w:r w:rsidR="004F50ED">
        <w:rPr>
          <w:rFonts w:ascii="Times New Roman" w:hAnsi="Times New Roman" w:cs="Times New Roman"/>
          <w:sz w:val="24"/>
          <w:szCs w:val="24"/>
        </w:rPr>
        <w:t xml:space="preserve">predlog </w:t>
      </w:r>
      <w:r w:rsidRPr="00E84C09">
        <w:rPr>
          <w:rFonts w:ascii="Times New Roman" w:hAnsi="Times New Roman" w:cs="Times New Roman"/>
          <w:sz w:val="24"/>
          <w:szCs w:val="24"/>
        </w:rPr>
        <w:t>odloka z obrazložitvijo</w:t>
      </w:r>
    </w:p>
    <w:p w:rsidR="002A7A89" w:rsidRPr="00BA45DF" w:rsidRDefault="00CB07ED" w:rsidP="00BA45DF">
      <w:pPr>
        <w:jc w:val="both"/>
        <w:rPr>
          <w:rFonts w:ascii="Times New Roman" w:hAnsi="Times New Roman" w:cs="Times New Roman"/>
          <w:sz w:val="24"/>
          <w:szCs w:val="24"/>
        </w:rPr>
      </w:pPr>
      <w:r w:rsidRPr="00E84C09">
        <w:rPr>
          <w:rFonts w:ascii="Times New Roman" w:hAnsi="Times New Roman" w:cs="Times New Roman"/>
          <w:sz w:val="24"/>
          <w:szCs w:val="24"/>
        </w:rPr>
        <w:t>-  Odlok</w:t>
      </w:r>
      <w:r w:rsidR="00595EC9" w:rsidRPr="00E84C09">
        <w:rPr>
          <w:rFonts w:ascii="Times New Roman" w:hAnsi="Times New Roman" w:cs="Times New Roman"/>
          <w:sz w:val="24"/>
          <w:szCs w:val="24"/>
        </w:rPr>
        <w:t xml:space="preserve"> o uporabi grba, zastave in </w:t>
      </w:r>
      <w:r w:rsidR="00604C91" w:rsidRPr="00E84C09">
        <w:rPr>
          <w:rFonts w:ascii="Times New Roman" w:hAnsi="Times New Roman" w:cs="Times New Roman"/>
          <w:sz w:val="24"/>
          <w:szCs w:val="24"/>
        </w:rPr>
        <w:t>pečata</w:t>
      </w:r>
      <w:r w:rsidR="00595EC9" w:rsidRPr="00E84C09">
        <w:rPr>
          <w:rFonts w:ascii="Times New Roman" w:hAnsi="Times New Roman" w:cs="Times New Roman"/>
          <w:sz w:val="24"/>
          <w:szCs w:val="24"/>
        </w:rPr>
        <w:t xml:space="preserve"> Mestne občine Ptuj </w:t>
      </w:r>
      <w:r w:rsidRPr="00E84C09">
        <w:rPr>
          <w:rFonts w:ascii="Times New Roman" w:hAnsi="Times New Roman" w:cs="Times New Roman"/>
          <w:sz w:val="24"/>
          <w:szCs w:val="24"/>
        </w:rPr>
        <w:t xml:space="preserve">(Uradni vestnik Mestne občine Ptuj, št. </w:t>
      </w:r>
      <w:r w:rsidR="007F1BD9" w:rsidRPr="00E84C09">
        <w:rPr>
          <w:rFonts w:ascii="Times New Roman" w:hAnsi="Times New Roman" w:cs="Times New Roman"/>
          <w:sz w:val="24"/>
          <w:szCs w:val="24"/>
        </w:rPr>
        <w:t>4/</w:t>
      </w:r>
      <w:r w:rsidR="00595EC9" w:rsidRPr="00E84C09">
        <w:rPr>
          <w:rFonts w:ascii="Times New Roman" w:hAnsi="Times New Roman" w:cs="Times New Roman"/>
          <w:sz w:val="24"/>
          <w:szCs w:val="24"/>
        </w:rPr>
        <w:t>96</w:t>
      </w:r>
      <w:r w:rsidR="004F50ED">
        <w:rPr>
          <w:rFonts w:ascii="Times New Roman" w:hAnsi="Times New Roman" w:cs="Times New Roman"/>
          <w:sz w:val="24"/>
          <w:szCs w:val="24"/>
        </w:rPr>
        <w:t xml:space="preserve"> in</w:t>
      </w:r>
      <w:r w:rsidR="001A6FC9">
        <w:rPr>
          <w:rFonts w:ascii="Times New Roman" w:hAnsi="Times New Roman" w:cs="Times New Roman"/>
          <w:sz w:val="24"/>
          <w:szCs w:val="24"/>
        </w:rPr>
        <w:t xml:space="preserve"> </w:t>
      </w:r>
      <w:r w:rsidR="00595EC9" w:rsidRPr="00E84C09">
        <w:rPr>
          <w:rFonts w:ascii="Times New Roman" w:hAnsi="Times New Roman" w:cs="Times New Roman"/>
          <w:sz w:val="24"/>
          <w:szCs w:val="24"/>
        </w:rPr>
        <w:t>12/97)</w:t>
      </w:r>
      <w:r w:rsidR="002426D4" w:rsidRPr="00E84C09">
        <w:rPr>
          <w:rFonts w:ascii="Times New Roman" w:hAnsi="Times New Roman" w:cs="Times New Roman"/>
          <w:b/>
          <w:sz w:val="24"/>
          <w:szCs w:val="24"/>
        </w:rPr>
        <w:t xml:space="preserve">  </w:t>
      </w:r>
      <w:r w:rsidR="00D549D0" w:rsidRPr="00E84C09">
        <w:rPr>
          <w:rFonts w:ascii="Times New Roman" w:hAnsi="Times New Roman" w:cs="Times New Roman"/>
          <w:sz w:val="24"/>
          <w:szCs w:val="24"/>
        </w:rPr>
        <w:tab/>
      </w:r>
      <w:r w:rsidR="00D549D0" w:rsidRPr="00E84C09">
        <w:rPr>
          <w:rFonts w:ascii="Times New Roman" w:hAnsi="Times New Roman" w:cs="Times New Roman"/>
          <w:sz w:val="24"/>
          <w:szCs w:val="24"/>
        </w:rPr>
        <w:tab/>
      </w:r>
    </w:p>
    <w:p w:rsidR="00B5274D" w:rsidRPr="00E84C09" w:rsidRDefault="002A7A89" w:rsidP="00A17EFF">
      <w:pPr>
        <w:pStyle w:val="Default"/>
        <w:ind w:left="6372" w:firstLine="708"/>
        <w:jc w:val="right"/>
        <w:rPr>
          <w:color w:val="auto"/>
        </w:rPr>
      </w:pPr>
      <w:r w:rsidRPr="00E84C09">
        <w:rPr>
          <w:color w:val="auto"/>
        </w:rPr>
        <w:lastRenderedPageBreak/>
        <w:t xml:space="preserve">           </w:t>
      </w:r>
      <w:r w:rsidR="00CB07ED" w:rsidRPr="00E84C09">
        <w:rPr>
          <w:color w:val="auto"/>
        </w:rPr>
        <w:t xml:space="preserve">  </w:t>
      </w:r>
      <w:r w:rsidR="00E06847" w:rsidRPr="00E84C09">
        <w:rPr>
          <w:color w:val="auto"/>
        </w:rPr>
        <w:t xml:space="preserve"> </w:t>
      </w:r>
      <w:r w:rsidR="002478B3">
        <w:rPr>
          <w:color w:val="auto"/>
        </w:rPr>
        <w:t>P</w:t>
      </w:r>
      <w:r w:rsidR="00A17EFF">
        <w:rPr>
          <w:color w:val="auto"/>
        </w:rPr>
        <w:t>redlog</w:t>
      </w:r>
    </w:p>
    <w:p w:rsidR="00730870" w:rsidRPr="00E84C09" w:rsidRDefault="003F7970" w:rsidP="00B5274D">
      <w:pPr>
        <w:pStyle w:val="Default"/>
        <w:ind w:left="6372" w:firstLine="708"/>
        <w:rPr>
          <w:color w:val="auto"/>
        </w:rPr>
      </w:pPr>
      <w:r w:rsidRPr="00E84C09">
        <w:rPr>
          <w:color w:val="auto"/>
        </w:rPr>
        <w:t xml:space="preserve">      </w:t>
      </w:r>
      <w:r w:rsidR="00730870" w:rsidRPr="00E84C09">
        <w:rPr>
          <w:color w:val="auto"/>
        </w:rPr>
        <w:t xml:space="preserve"> </w:t>
      </w:r>
      <w:r w:rsidR="00983F0E">
        <w:rPr>
          <w:color w:val="auto"/>
        </w:rPr>
        <w:tab/>
        <w:t>oktober</w:t>
      </w:r>
      <w:r w:rsidR="00F01A35" w:rsidRPr="00E84C09">
        <w:rPr>
          <w:color w:val="auto"/>
        </w:rPr>
        <w:t xml:space="preserve"> 2015</w:t>
      </w:r>
    </w:p>
    <w:p w:rsidR="00730870" w:rsidRPr="00E84C09" w:rsidRDefault="00730870" w:rsidP="00730870">
      <w:pPr>
        <w:pStyle w:val="Default"/>
        <w:rPr>
          <w:color w:val="auto"/>
        </w:rPr>
      </w:pPr>
    </w:p>
    <w:p w:rsidR="00730870" w:rsidRPr="00E84C09" w:rsidRDefault="00730870" w:rsidP="00730870">
      <w:pPr>
        <w:pStyle w:val="Default"/>
        <w:ind w:left="4"/>
        <w:jc w:val="both"/>
        <w:rPr>
          <w:color w:val="auto"/>
        </w:rPr>
      </w:pPr>
      <w:r w:rsidRPr="00E84C09">
        <w:rPr>
          <w:color w:val="auto"/>
        </w:rPr>
        <w:t xml:space="preserve">Na podlagi 10. in 21. člena </w:t>
      </w:r>
      <w:r w:rsidR="00775FF6" w:rsidRPr="00E84C09">
        <w:rPr>
          <w:bCs/>
          <w:color w:val="auto"/>
        </w:rPr>
        <w:t>Zakon o lokalni samoupravi (</w:t>
      </w:r>
      <w:r w:rsidR="00E06847" w:rsidRPr="00E84C09">
        <w:rPr>
          <w:bCs/>
          <w:color w:val="auto"/>
        </w:rPr>
        <w:t xml:space="preserve">94/07 - uradno prečiščeno besedilo, 27/08 - </w:t>
      </w:r>
      <w:proofErr w:type="spellStart"/>
      <w:r w:rsidR="00E06847" w:rsidRPr="00E84C09">
        <w:rPr>
          <w:bCs/>
          <w:color w:val="auto"/>
        </w:rPr>
        <w:t>odl</w:t>
      </w:r>
      <w:proofErr w:type="spellEnd"/>
      <w:r w:rsidR="00E06847" w:rsidRPr="00E84C09">
        <w:rPr>
          <w:bCs/>
          <w:color w:val="auto"/>
        </w:rPr>
        <w:t xml:space="preserve">. US, 76/08, 79/09, 51/10, 84/10 - </w:t>
      </w:r>
      <w:proofErr w:type="spellStart"/>
      <w:r w:rsidR="00E06847" w:rsidRPr="00E84C09">
        <w:rPr>
          <w:bCs/>
          <w:color w:val="auto"/>
        </w:rPr>
        <w:t>odl</w:t>
      </w:r>
      <w:proofErr w:type="spellEnd"/>
      <w:r w:rsidR="00E06847" w:rsidRPr="00E84C09">
        <w:rPr>
          <w:bCs/>
          <w:color w:val="auto"/>
        </w:rPr>
        <w:t>. US, 40/12 - ZUJF in 14/15 - ZUUJFO</w:t>
      </w:r>
      <w:r w:rsidR="00775FF6" w:rsidRPr="00E84C09">
        <w:rPr>
          <w:bCs/>
          <w:color w:val="auto"/>
        </w:rPr>
        <w:t>)</w:t>
      </w:r>
      <w:r w:rsidR="00E06847" w:rsidRPr="00E84C09">
        <w:rPr>
          <w:color w:val="auto"/>
        </w:rPr>
        <w:t xml:space="preserve"> ter 2. in </w:t>
      </w:r>
      <w:r w:rsidRPr="00E84C09">
        <w:rPr>
          <w:color w:val="auto"/>
        </w:rPr>
        <w:t xml:space="preserve">12. člena Statuta Mestne občine Ptuj (Uradni vestnik Mestne občine Ptuj, št. 9/07) je Mestni svet Mestne občine Ptuj na </w:t>
      </w:r>
      <w:r w:rsidR="00D549D0" w:rsidRPr="00E84C09">
        <w:rPr>
          <w:color w:val="auto"/>
        </w:rPr>
        <w:t>_______</w:t>
      </w:r>
      <w:r w:rsidRPr="00E84C09">
        <w:rPr>
          <w:color w:val="auto"/>
        </w:rPr>
        <w:t>seji, dne</w:t>
      </w:r>
      <w:r w:rsidR="00B11559" w:rsidRPr="00E84C09">
        <w:rPr>
          <w:color w:val="auto"/>
        </w:rPr>
        <w:t xml:space="preserve"> </w:t>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rPr>
        <w:softHyphen/>
      </w:r>
      <w:r w:rsidR="00B11559" w:rsidRPr="00E84C09">
        <w:rPr>
          <w:color w:val="auto"/>
          <w:u w:val="single"/>
        </w:rPr>
        <w:t>_______</w:t>
      </w:r>
      <w:r w:rsidRPr="00E84C09">
        <w:rPr>
          <w:color w:val="auto"/>
        </w:rPr>
        <w:t xml:space="preserve"> , sprejel</w:t>
      </w:r>
    </w:p>
    <w:p w:rsidR="00B5274D" w:rsidRPr="00E84C09" w:rsidRDefault="00B5274D" w:rsidP="00FE0A0E">
      <w:pPr>
        <w:pStyle w:val="Default"/>
        <w:rPr>
          <w:b/>
          <w:bCs/>
          <w:color w:val="auto"/>
        </w:rPr>
      </w:pPr>
    </w:p>
    <w:p w:rsidR="00B77416" w:rsidRPr="002478B3" w:rsidRDefault="00681B8F" w:rsidP="00681B8F">
      <w:pPr>
        <w:pStyle w:val="Default"/>
        <w:rPr>
          <w:b/>
          <w:bCs/>
          <w:color w:val="auto"/>
        </w:rPr>
      </w:pPr>
      <w:r w:rsidRPr="00E84C09">
        <w:rPr>
          <w:b/>
          <w:bCs/>
          <w:color w:val="auto"/>
        </w:rPr>
        <w:t xml:space="preserve">                                                                   </w:t>
      </w:r>
      <w:r w:rsidR="003F7970" w:rsidRPr="002478B3">
        <w:rPr>
          <w:b/>
          <w:bCs/>
          <w:color w:val="auto"/>
        </w:rPr>
        <w:t>ODLOK</w:t>
      </w:r>
    </w:p>
    <w:p w:rsidR="00B5274D" w:rsidRPr="002478B3" w:rsidRDefault="00554E8A" w:rsidP="00B24B89">
      <w:pPr>
        <w:pStyle w:val="Default"/>
        <w:ind w:left="9"/>
        <w:jc w:val="center"/>
        <w:rPr>
          <w:color w:val="auto"/>
        </w:rPr>
      </w:pPr>
      <w:r w:rsidRPr="002478B3">
        <w:rPr>
          <w:b/>
          <w:bCs/>
          <w:color w:val="auto"/>
        </w:rPr>
        <w:t xml:space="preserve"> </w:t>
      </w:r>
      <w:r w:rsidR="008543F0" w:rsidRPr="002478B3">
        <w:rPr>
          <w:b/>
          <w:bCs/>
          <w:color w:val="auto"/>
        </w:rPr>
        <w:t>o uporabi grba, zastave in žiga Mestne občine Ptuj</w:t>
      </w:r>
    </w:p>
    <w:p w:rsidR="00B5274D" w:rsidRDefault="00B5274D" w:rsidP="00FE0A0E">
      <w:pPr>
        <w:pStyle w:val="Default"/>
        <w:ind w:right="432"/>
        <w:rPr>
          <w:b/>
          <w:bCs/>
          <w:color w:val="auto"/>
        </w:rPr>
      </w:pPr>
    </w:p>
    <w:p w:rsidR="00FE0A0E" w:rsidRPr="002478B3" w:rsidRDefault="00FE0A0E" w:rsidP="00FE0A0E">
      <w:pPr>
        <w:pStyle w:val="Default"/>
        <w:ind w:right="432"/>
        <w:rPr>
          <w:b/>
          <w:bCs/>
          <w:color w:val="auto"/>
        </w:rPr>
      </w:pPr>
    </w:p>
    <w:p w:rsidR="00C9478A" w:rsidRPr="002478B3" w:rsidRDefault="00B5274D" w:rsidP="00FE0A0E">
      <w:pPr>
        <w:pStyle w:val="Default"/>
        <w:ind w:left="336" w:right="432" w:hanging="332"/>
        <w:rPr>
          <w:color w:val="auto"/>
        </w:rPr>
      </w:pPr>
      <w:r w:rsidRPr="002478B3">
        <w:rPr>
          <w:b/>
          <w:bCs/>
          <w:color w:val="auto"/>
        </w:rPr>
        <w:t>I.</w:t>
      </w:r>
      <w:r w:rsidR="00730870" w:rsidRPr="002478B3">
        <w:rPr>
          <w:b/>
          <w:bCs/>
          <w:color w:val="auto"/>
        </w:rPr>
        <w:t xml:space="preserve"> SPLOŠNE DOLOČBE </w:t>
      </w:r>
    </w:p>
    <w:p w:rsidR="00B24B89" w:rsidRPr="002478B3" w:rsidRDefault="00B24B89" w:rsidP="00730870">
      <w:pPr>
        <w:pStyle w:val="Default"/>
        <w:rPr>
          <w:color w:val="auto"/>
        </w:rPr>
      </w:pPr>
    </w:p>
    <w:p w:rsidR="00730870" w:rsidRPr="002478B3" w:rsidRDefault="00730870" w:rsidP="00B5274D">
      <w:pPr>
        <w:pStyle w:val="Default"/>
        <w:numPr>
          <w:ilvl w:val="0"/>
          <w:numId w:val="1"/>
        </w:numPr>
        <w:rPr>
          <w:color w:val="auto"/>
        </w:rPr>
      </w:pPr>
      <w:r w:rsidRPr="002478B3">
        <w:rPr>
          <w:color w:val="auto"/>
        </w:rPr>
        <w:t xml:space="preserve">člen </w:t>
      </w:r>
    </w:p>
    <w:p w:rsidR="00730870" w:rsidRPr="002478B3" w:rsidRDefault="00730870" w:rsidP="00730870">
      <w:pPr>
        <w:pStyle w:val="Default"/>
        <w:ind w:right="163"/>
        <w:jc w:val="both"/>
        <w:rPr>
          <w:color w:val="auto"/>
        </w:rPr>
      </w:pPr>
      <w:r w:rsidRPr="002478B3">
        <w:rPr>
          <w:color w:val="auto"/>
        </w:rPr>
        <w:t xml:space="preserve">Ta odlok ureja uporabo grba, zastave in </w:t>
      </w:r>
      <w:r w:rsidR="006A3498" w:rsidRPr="002478B3">
        <w:rPr>
          <w:color w:val="auto"/>
        </w:rPr>
        <w:t>žiga</w:t>
      </w:r>
      <w:r w:rsidRPr="002478B3">
        <w:rPr>
          <w:color w:val="auto"/>
        </w:rPr>
        <w:t xml:space="preserve"> Mestne občine Ptuj, ki so določeni s Statutom Mestne občine Ptuj in se smejo uporabljati le v obliki in z vsebino ter na način, ki je določen s tem odlokom. </w:t>
      </w:r>
    </w:p>
    <w:p w:rsidR="001106B9" w:rsidRPr="002478B3" w:rsidRDefault="001106B9" w:rsidP="00730870">
      <w:pPr>
        <w:pStyle w:val="Default"/>
        <w:ind w:right="163"/>
        <w:jc w:val="both"/>
        <w:rPr>
          <w:color w:val="auto"/>
        </w:rPr>
      </w:pPr>
    </w:p>
    <w:p w:rsidR="00730870" w:rsidRPr="002478B3" w:rsidRDefault="00730870" w:rsidP="00B5274D">
      <w:pPr>
        <w:pStyle w:val="Default"/>
        <w:numPr>
          <w:ilvl w:val="0"/>
          <w:numId w:val="1"/>
        </w:numPr>
        <w:rPr>
          <w:color w:val="auto"/>
        </w:rPr>
      </w:pPr>
      <w:r w:rsidRPr="002478B3">
        <w:rPr>
          <w:color w:val="auto"/>
        </w:rPr>
        <w:t xml:space="preserve">člen </w:t>
      </w:r>
    </w:p>
    <w:p w:rsidR="00730870" w:rsidRPr="002478B3" w:rsidRDefault="001A7343" w:rsidP="001A7343">
      <w:pPr>
        <w:pStyle w:val="Default"/>
        <w:rPr>
          <w:color w:val="auto"/>
        </w:rPr>
      </w:pPr>
      <w:r w:rsidRPr="002478B3">
        <w:rPr>
          <w:color w:val="auto"/>
        </w:rPr>
        <w:t xml:space="preserve">(1) </w:t>
      </w:r>
      <w:r w:rsidR="00730870" w:rsidRPr="002478B3">
        <w:rPr>
          <w:color w:val="auto"/>
        </w:rPr>
        <w:t xml:space="preserve">Grb, zastava in </w:t>
      </w:r>
      <w:r w:rsidR="006A3498" w:rsidRPr="002478B3">
        <w:rPr>
          <w:color w:val="auto"/>
        </w:rPr>
        <w:t>žig</w:t>
      </w:r>
      <w:r w:rsidR="00730870" w:rsidRPr="002478B3">
        <w:rPr>
          <w:color w:val="auto"/>
        </w:rPr>
        <w:t xml:space="preserve"> označujejo pripadnost Mestni občini Ptuj. </w:t>
      </w:r>
    </w:p>
    <w:p w:rsidR="00730870" w:rsidRPr="002478B3" w:rsidRDefault="00730870" w:rsidP="00730870">
      <w:pPr>
        <w:pStyle w:val="Default"/>
        <w:ind w:right="158"/>
        <w:jc w:val="both"/>
        <w:rPr>
          <w:color w:val="auto"/>
        </w:rPr>
      </w:pPr>
      <w:r w:rsidRPr="002478B3">
        <w:rPr>
          <w:color w:val="auto"/>
        </w:rPr>
        <w:t xml:space="preserve">(2) Grba, zastave, </w:t>
      </w:r>
      <w:r w:rsidR="006A3498" w:rsidRPr="002478B3">
        <w:rPr>
          <w:color w:val="auto"/>
        </w:rPr>
        <w:t>žiga</w:t>
      </w:r>
      <w:r w:rsidRPr="002478B3">
        <w:rPr>
          <w:color w:val="auto"/>
        </w:rPr>
        <w:t xml:space="preserve"> ali njihovih sestavnih delov se ne sme zavarovati ali uporabljati kot znamko, model ali vzorec ter za označitev blaga ali storitev. V firmi zavoda, družbe ali gospodarskega združenja v imenu društva ni dovoljeno uporabljati grba, zastave in </w:t>
      </w:r>
      <w:r w:rsidR="006A3498" w:rsidRPr="002478B3">
        <w:rPr>
          <w:color w:val="auto"/>
        </w:rPr>
        <w:t>žiga</w:t>
      </w:r>
      <w:r w:rsidRPr="002478B3">
        <w:rPr>
          <w:color w:val="auto"/>
        </w:rPr>
        <w:t xml:space="preserve"> Mestne občine Ptuj ali znakov, ki vsebujejo ali posnemajo uradne znake Mestne občine Ptuj. </w:t>
      </w:r>
    </w:p>
    <w:p w:rsidR="00730870" w:rsidRPr="002478B3" w:rsidRDefault="00730870" w:rsidP="00730870">
      <w:pPr>
        <w:pStyle w:val="Default"/>
        <w:ind w:right="163"/>
        <w:jc w:val="both"/>
        <w:rPr>
          <w:color w:val="auto"/>
        </w:rPr>
      </w:pPr>
      <w:r w:rsidRPr="002478B3">
        <w:rPr>
          <w:color w:val="auto"/>
        </w:rPr>
        <w:t xml:space="preserve">(3) Ob pogojih in po postopku, ki ga določa ta odlok, se lahko dovoli uporaba grba Mestne občine Ptuj kot dodatne sestavine blagovnega ali storitvenega znaka za kvalitetne proizvode ali storitve z območja Mestne občine Ptuj. </w:t>
      </w:r>
    </w:p>
    <w:p w:rsidR="00B5274D" w:rsidRPr="002478B3" w:rsidRDefault="00B5274D" w:rsidP="00730870">
      <w:pPr>
        <w:pStyle w:val="Default"/>
        <w:ind w:right="163"/>
        <w:jc w:val="both"/>
        <w:rPr>
          <w:color w:val="auto"/>
        </w:rPr>
      </w:pPr>
    </w:p>
    <w:p w:rsidR="00730870" w:rsidRPr="002478B3" w:rsidRDefault="00730870" w:rsidP="00B5274D">
      <w:pPr>
        <w:pStyle w:val="Default"/>
        <w:numPr>
          <w:ilvl w:val="0"/>
          <w:numId w:val="1"/>
        </w:numPr>
        <w:rPr>
          <w:color w:val="auto"/>
        </w:rPr>
      </w:pPr>
      <w:r w:rsidRPr="002478B3">
        <w:rPr>
          <w:color w:val="auto"/>
        </w:rPr>
        <w:t xml:space="preserve">člen </w:t>
      </w:r>
    </w:p>
    <w:p w:rsidR="00730870" w:rsidRPr="002478B3" w:rsidRDefault="00730870" w:rsidP="004A36B9">
      <w:pPr>
        <w:pStyle w:val="Default"/>
        <w:ind w:right="167"/>
        <w:jc w:val="both"/>
        <w:rPr>
          <w:color w:val="auto"/>
        </w:rPr>
      </w:pPr>
      <w:r w:rsidRPr="002478B3">
        <w:rPr>
          <w:color w:val="auto"/>
        </w:rPr>
        <w:t>Ta odlok določa tista geometrijska pravila z</w:t>
      </w:r>
      <w:r w:rsidR="006D36A0" w:rsidRPr="002478B3">
        <w:rPr>
          <w:color w:val="auto"/>
        </w:rPr>
        <w:t>a oblikovanje grba, zastave in žiga</w:t>
      </w:r>
      <w:r w:rsidRPr="002478B3">
        <w:rPr>
          <w:color w:val="auto"/>
        </w:rPr>
        <w:t xml:space="preserve">, ki niso določena s Statutom Mestne občine Ptuj. </w:t>
      </w:r>
    </w:p>
    <w:p w:rsidR="00B5274D" w:rsidRPr="002478B3" w:rsidRDefault="00B5274D" w:rsidP="00730870">
      <w:pPr>
        <w:pStyle w:val="Default"/>
        <w:ind w:left="4" w:right="167"/>
        <w:rPr>
          <w:color w:val="auto"/>
        </w:rPr>
      </w:pPr>
    </w:p>
    <w:p w:rsidR="00730870" w:rsidRPr="002478B3" w:rsidRDefault="00730870" w:rsidP="00B5274D">
      <w:pPr>
        <w:pStyle w:val="Default"/>
        <w:numPr>
          <w:ilvl w:val="0"/>
          <w:numId w:val="1"/>
        </w:numPr>
        <w:rPr>
          <w:color w:val="auto"/>
        </w:rPr>
      </w:pPr>
      <w:r w:rsidRPr="002478B3">
        <w:rPr>
          <w:color w:val="auto"/>
        </w:rPr>
        <w:t xml:space="preserve">člen </w:t>
      </w:r>
    </w:p>
    <w:p w:rsidR="00730870" w:rsidRPr="002478B3" w:rsidRDefault="00730870" w:rsidP="00730870">
      <w:pPr>
        <w:pStyle w:val="Default"/>
        <w:jc w:val="both"/>
        <w:rPr>
          <w:color w:val="auto"/>
        </w:rPr>
      </w:pPr>
      <w:r w:rsidRPr="002478B3">
        <w:rPr>
          <w:color w:val="auto"/>
        </w:rPr>
        <w:t>Grba in zastave ni dovoljeno uporabljati, če sta poškodovana a</w:t>
      </w:r>
      <w:r w:rsidR="00C25642" w:rsidRPr="002478B3">
        <w:rPr>
          <w:color w:val="auto"/>
        </w:rPr>
        <w:t>li po zunanjosti neprimerna za</w:t>
      </w:r>
      <w:r w:rsidRPr="002478B3">
        <w:rPr>
          <w:color w:val="auto"/>
        </w:rPr>
        <w:t xml:space="preserve"> uporabo. </w:t>
      </w:r>
    </w:p>
    <w:p w:rsidR="00730870" w:rsidRPr="002478B3" w:rsidRDefault="00730870" w:rsidP="00730870">
      <w:pPr>
        <w:pStyle w:val="Default"/>
        <w:rPr>
          <w:color w:val="auto"/>
        </w:rPr>
      </w:pPr>
    </w:p>
    <w:p w:rsidR="00BA1B12" w:rsidRPr="002478B3" w:rsidRDefault="00730870" w:rsidP="00FE0A0E">
      <w:pPr>
        <w:pStyle w:val="Default"/>
        <w:jc w:val="both"/>
        <w:rPr>
          <w:color w:val="auto"/>
        </w:rPr>
      </w:pPr>
      <w:r w:rsidRPr="002478B3">
        <w:rPr>
          <w:b/>
          <w:bCs/>
          <w:color w:val="auto"/>
        </w:rPr>
        <w:t xml:space="preserve">II. GRB </w:t>
      </w:r>
    </w:p>
    <w:p w:rsidR="00730870" w:rsidRPr="002478B3" w:rsidRDefault="00730870" w:rsidP="00B5274D">
      <w:pPr>
        <w:pStyle w:val="Default"/>
        <w:jc w:val="center"/>
        <w:rPr>
          <w:color w:val="auto"/>
        </w:rPr>
      </w:pPr>
      <w:r w:rsidRPr="002478B3">
        <w:rPr>
          <w:color w:val="auto"/>
        </w:rPr>
        <w:t>5. člen</w:t>
      </w:r>
    </w:p>
    <w:p w:rsidR="00730870" w:rsidRPr="002478B3" w:rsidRDefault="0015172E" w:rsidP="0015172E">
      <w:pPr>
        <w:pStyle w:val="Default"/>
        <w:jc w:val="both"/>
        <w:rPr>
          <w:color w:val="auto"/>
        </w:rPr>
      </w:pPr>
      <w:r w:rsidRPr="002478B3">
        <w:rPr>
          <w:color w:val="auto"/>
        </w:rPr>
        <w:t xml:space="preserve">(1) </w:t>
      </w:r>
      <w:r w:rsidR="00730870" w:rsidRPr="002478B3">
        <w:rPr>
          <w:color w:val="auto"/>
        </w:rPr>
        <w:t xml:space="preserve">Grb Mestne občine Ptuj se uporablja: </w:t>
      </w:r>
    </w:p>
    <w:p w:rsidR="00730870" w:rsidRPr="002478B3" w:rsidRDefault="00730870" w:rsidP="009C238A">
      <w:pPr>
        <w:pStyle w:val="Default"/>
        <w:numPr>
          <w:ilvl w:val="0"/>
          <w:numId w:val="6"/>
        </w:numPr>
        <w:jc w:val="both"/>
        <w:rPr>
          <w:color w:val="auto"/>
        </w:rPr>
      </w:pPr>
      <w:r w:rsidRPr="002478B3">
        <w:rPr>
          <w:color w:val="auto"/>
        </w:rPr>
        <w:t xml:space="preserve">v </w:t>
      </w:r>
      <w:r w:rsidR="006D36A0" w:rsidRPr="002478B3">
        <w:rPr>
          <w:color w:val="auto"/>
        </w:rPr>
        <w:t>žigu</w:t>
      </w:r>
      <w:r w:rsidRPr="002478B3">
        <w:rPr>
          <w:color w:val="auto"/>
        </w:rPr>
        <w:t xml:space="preserve">, štampiljki, oznakah dokumentov in znakih občinskih organov; </w:t>
      </w:r>
    </w:p>
    <w:p w:rsidR="00730870" w:rsidRPr="002478B3" w:rsidRDefault="00730870" w:rsidP="009C238A">
      <w:pPr>
        <w:pStyle w:val="Default"/>
        <w:numPr>
          <w:ilvl w:val="0"/>
          <w:numId w:val="6"/>
        </w:numPr>
        <w:jc w:val="both"/>
        <w:rPr>
          <w:color w:val="auto"/>
        </w:rPr>
      </w:pPr>
      <w:r w:rsidRPr="002478B3">
        <w:rPr>
          <w:color w:val="auto"/>
        </w:rPr>
        <w:t xml:space="preserve">za označevanje območja Mestne občine Ptuj; </w:t>
      </w:r>
    </w:p>
    <w:p w:rsidR="00730870" w:rsidRPr="002478B3" w:rsidRDefault="00730870" w:rsidP="009C238A">
      <w:pPr>
        <w:pStyle w:val="Default"/>
        <w:numPr>
          <w:ilvl w:val="0"/>
          <w:numId w:val="6"/>
        </w:numPr>
        <w:jc w:val="both"/>
        <w:rPr>
          <w:color w:val="auto"/>
        </w:rPr>
      </w:pPr>
      <w:r w:rsidRPr="002478B3">
        <w:rPr>
          <w:color w:val="auto"/>
        </w:rPr>
        <w:t xml:space="preserve">v prostorih in na poslopju Mestne občine Ptuj; </w:t>
      </w:r>
    </w:p>
    <w:p w:rsidR="00730870" w:rsidRPr="002478B3" w:rsidRDefault="00730870" w:rsidP="009C238A">
      <w:pPr>
        <w:pStyle w:val="Default"/>
        <w:numPr>
          <w:ilvl w:val="0"/>
          <w:numId w:val="6"/>
        </w:numPr>
        <w:jc w:val="both"/>
        <w:rPr>
          <w:color w:val="auto"/>
        </w:rPr>
      </w:pPr>
      <w:r w:rsidRPr="002478B3">
        <w:rPr>
          <w:color w:val="auto"/>
        </w:rPr>
        <w:t xml:space="preserve">v glasilu in drugih obvestilih Mestne občine Ptuj; </w:t>
      </w:r>
    </w:p>
    <w:p w:rsidR="009C238A" w:rsidRPr="002478B3" w:rsidRDefault="00730870" w:rsidP="009C238A">
      <w:pPr>
        <w:pStyle w:val="Default"/>
        <w:numPr>
          <w:ilvl w:val="0"/>
          <w:numId w:val="6"/>
        </w:numPr>
        <w:ind w:right="969"/>
        <w:jc w:val="both"/>
        <w:rPr>
          <w:color w:val="auto"/>
        </w:rPr>
      </w:pPr>
      <w:r w:rsidRPr="002478B3">
        <w:rPr>
          <w:color w:val="auto"/>
        </w:rPr>
        <w:t>na vabilih, čestitkah, vizitkah in podobnih urad</w:t>
      </w:r>
      <w:r w:rsidR="006A3498" w:rsidRPr="002478B3">
        <w:rPr>
          <w:color w:val="auto"/>
        </w:rPr>
        <w:t>nih izkazih, ki jih uporabljajo</w:t>
      </w:r>
      <w:r w:rsidR="0070038F" w:rsidRPr="002478B3">
        <w:rPr>
          <w:color w:val="auto"/>
        </w:rPr>
        <w:t xml:space="preserve"> </w:t>
      </w:r>
      <w:r w:rsidRPr="002478B3">
        <w:rPr>
          <w:color w:val="auto"/>
        </w:rPr>
        <w:t xml:space="preserve">župan, podžupan in člani mestnega sveta ter direktor </w:t>
      </w:r>
      <w:r w:rsidR="006A3498" w:rsidRPr="002478B3">
        <w:rPr>
          <w:iCs/>
          <w:color w:val="auto"/>
        </w:rPr>
        <w:t>občinske uprave</w:t>
      </w:r>
      <w:r w:rsidRPr="002478B3">
        <w:rPr>
          <w:iCs/>
          <w:color w:val="auto"/>
        </w:rPr>
        <w:t xml:space="preserve">; </w:t>
      </w:r>
    </w:p>
    <w:p w:rsidR="009C238A" w:rsidRPr="002478B3" w:rsidRDefault="00730870" w:rsidP="009C238A">
      <w:pPr>
        <w:pStyle w:val="Default"/>
        <w:numPr>
          <w:ilvl w:val="0"/>
          <w:numId w:val="6"/>
        </w:numPr>
        <w:ind w:right="969"/>
        <w:jc w:val="both"/>
        <w:rPr>
          <w:color w:val="auto"/>
        </w:rPr>
      </w:pPr>
      <w:r w:rsidRPr="002478B3">
        <w:rPr>
          <w:color w:val="auto"/>
        </w:rPr>
        <w:t xml:space="preserve">na pismu in ovitku, ki ga uporabljata župan in direktor </w:t>
      </w:r>
      <w:r w:rsidR="006A3498" w:rsidRPr="002478B3">
        <w:rPr>
          <w:iCs/>
          <w:color w:val="auto"/>
        </w:rPr>
        <w:t>občinske uprave</w:t>
      </w:r>
      <w:r w:rsidRPr="002478B3">
        <w:rPr>
          <w:iCs/>
          <w:color w:val="auto"/>
        </w:rPr>
        <w:t xml:space="preserve">; </w:t>
      </w:r>
    </w:p>
    <w:p w:rsidR="009C238A" w:rsidRPr="002478B3" w:rsidRDefault="009C238A" w:rsidP="009C238A">
      <w:pPr>
        <w:pStyle w:val="Default"/>
        <w:numPr>
          <w:ilvl w:val="0"/>
          <w:numId w:val="6"/>
        </w:numPr>
        <w:ind w:right="969"/>
        <w:jc w:val="both"/>
        <w:rPr>
          <w:color w:val="auto"/>
        </w:rPr>
      </w:pPr>
      <w:r w:rsidRPr="002478B3">
        <w:rPr>
          <w:color w:val="auto"/>
        </w:rPr>
        <w:t>na hišnih številkah in avt</w:t>
      </w:r>
      <w:r w:rsidR="000C6A8D" w:rsidRPr="002478B3">
        <w:rPr>
          <w:color w:val="auto"/>
        </w:rPr>
        <w:t>omobilskih registrskih tablicah;</w:t>
      </w:r>
    </w:p>
    <w:p w:rsidR="00730870" w:rsidRPr="002478B3" w:rsidRDefault="006A3498" w:rsidP="009C238A">
      <w:pPr>
        <w:pStyle w:val="Default"/>
        <w:numPr>
          <w:ilvl w:val="0"/>
          <w:numId w:val="6"/>
        </w:numPr>
        <w:jc w:val="both"/>
        <w:rPr>
          <w:color w:val="auto"/>
        </w:rPr>
      </w:pPr>
      <w:r w:rsidRPr="002478B3">
        <w:rPr>
          <w:color w:val="auto"/>
        </w:rPr>
        <w:t xml:space="preserve">protokolarnih </w:t>
      </w:r>
      <w:r w:rsidR="00094AAA" w:rsidRPr="002478B3">
        <w:rPr>
          <w:color w:val="auto"/>
        </w:rPr>
        <w:t xml:space="preserve">in promocijskih </w:t>
      </w:r>
      <w:r w:rsidRPr="002478B3">
        <w:rPr>
          <w:color w:val="auto"/>
        </w:rPr>
        <w:t xml:space="preserve">darilih, </w:t>
      </w:r>
      <w:r w:rsidR="00730870" w:rsidRPr="002478B3">
        <w:rPr>
          <w:color w:val="auto"/>
        </w:rPr>
        <w:t>spominkih in znač</w:t>
      </w:r>
      <w:r w:rsidR="00B05A59" w:rsidRPr="002478B3">
        <w:rPr>
          <w:color w:val="auto"/>
        </w:rPr>
        <w:t xml:space="preserve">kah, ki jih izdaja </w:t>
      </w:r>
      <w:r w:rsidR="00094AAA" w:rsidRPr="002478B3">
        <w:rPr>
          <w:color w:val="auto"/>
        </w:rPr>
        <w:t>Mestna občina</w:t>
      </w:r>
      <w:r w:rsidR="00730870" w:rsidRPr="002478B3">
        <w:rPr>
          <w:color w:val="auto"/>
        </w:rPr>
        <w:t xml:space="preserve"> Ptuj; </w:t>
      </w:r>
    </w:p>
    <w:p w:rsidR="006A3498" w:rsidRPr="002478B3" w:rsidRDefault="006A3498" w:rsidP="009C238A">
      <w:pPr>
        <w:pStyle w:val="Default"/>
        <w:numPr>
          <w:ilvl w:val="0"/>
          <w:numId w:val="6"/>
        </w:numPr>
        <w:jc w:val="both"/>
        <w:rPr>
          <w:color w:val="auto"/>
        </w:rPr>
      </w:pPr>
      <w:r w:rsidRPr="002478B3">
        <w:rPr>
          <w:color w:val="auto"/>
        </w:rPr>
        <w:t xml:space="preserve">publikacijah, promocijskih gradivih </w:t>
      </w:r>
      <w:r w:rsidR="000C6A8D" w:rsidRPr="002478B3">
        <w:rPr>
          <w:color w:val="auto"/>
        </w:rPr>
        <w:t>in uradni spletni strani občine in</w:t>
      </w:r>
    </w:p>
    <w:p w:rsidR="00730870" w:rsidRPr="002478B3" w:rsidRDefault="006A3498" w:rsidP="0015172E">
      <w:pPr>
        <w:pStyle w:val="Default"/>
        <w:numPr>
          <w:ilvl w:val="0"/>
          <w:numId w:val="6"/>
        </w:numPr>
        <w:jc w:val="both"/>
        <w:rPr>
          <w:color w:val="auto"/>
        </w:rPr>
      </w:pPr>
      <w:r w:rsidRPr="002478B3">
        <w:rPr>
          <w:color w:val="auto"/>
        </w:rPr>
        <w:lastRenderedPageBreak/>
        <w:t xml:space="preserve">na uniformah </w:t>
      </w:r>
      <w:r w:rsidR="00A41785" w:rsidRPr="002478B3">
        <w:rPr>
          <w:color w:val="auto"/>
        </w:rPr>
        <w:t>in delovnih oblekah uradnih oseb mestne uprave</w:t>
      </w:r>
      <w:r w:rsidR="000C6A8D" w:rsidRPr="002478B3">
        <w:rPr>
          <w:color w:val="auto"/>
        </w:rPr>
        <w:t>.</w:t>
      </w:r>
      <w:r w:rsidR="00A41785" w:rsidRPr="002478B3">
        <w:rPr>
          <w:color w:val="auto"/>
        </w:rPr>
        <w:t xml:space="preserve"> </w:t>
      </w:r>
    </w:p>
    <w:p w:rsidR="0015172E" w:rsidRPr="002478B3" w:rsidRDefault="0015172E" w:rsidP="004A36B9">
      <w:pPr>
        <w:pStyle w:val="Default"/>
        <w:jc w:val="both"/>
        <w:rPr>
          <w:color w:val="auto"/>
        </w:rPr>
      </w:pPr>
      <w:r w:rsidRPr="002478B3">
        <w:rPr>
          <w:color w:val="auto"/>
        </w:rPr>
        <w:t xml:space="preserve">(2) </w:t>
      </w:r>
      <w:r w:rsidR="00730870" w:rsidRPr="002478B3">
        <w:rPr>
          <w:color w:val="auto"/>
        </w:rPr>
        <w:t>Kot suhi žig, to je kot reliefno oblikovan brezbarven žig</w:t>
      </w:r>
      <w:r w:rsidR="003C24FF" w:rsidRPr="002478B3">
        <w:rPr>
          <w:color w:val="auto"/>
        </w:rPr>
        <w:t>,</w:t>
      </w:r>
      <w:r w:rsidR="00730870" w:rsidRPr="002478B3">
        <w:rPr>
          <w:color w:val="auto"/>
        </w:rPr>
        <w:t xml:space="preserve"> pri katerem se znak odtisne s stisnjenjem kovinskega pozitiva in negativa, se grb uporabi le na vabilih, </w:t>
      </w:r>
      <w:r w:rsidR="00094AAA" w:rsidRPr="002478B3">
        <w:rPr>
          <w:color w:val="auto"/>
        </w:rPr>
        <w:t xml:space="preserve">mapah, </w:t>
      </w:r>
      <w:r w:rsidR="00730870" w:rsidRPr="002478B3">
        <w:rPr>
          <w:color w:val="auto"/>
        </w:rPr>
        <w:t>čestitkah in drugih listinah, ki</w:t>
      </w:r>
      <w:r w:rsidR="00094AAA" w:rsidRPr="002478B3">
        <w:rPr>
          <w:color w:val="auto"/>
        </w:rPr>
        <w:t xml:space="preserve"> </w:t>
      </w:r>
      <w:r w:rsidR="00730870" w:rsidRPr="002478B3">
        <w:rPr>
          <w:color w:val="auto"/>
        </w:rPr>
        <w:t xml:space="preserve">jih izdajata župan in mestni svet. </w:t>
      </w:r>
    </w:p>
    <w:p w:rsidR="00730870" w:rsidRPr="002478B3" w:rsidRDefault="0015172E" w:rsidP="004A36B9">
      <w:pPr>
        <w:pStyle w:val="Default"/>
        <w:ind w:right="9"/>
        <w:jc w:val="both"/>
        <w:rPr>
          <w:color w:val="auto"/>
        </w:rPr>
      </w:pPr>
      <w:r w:rsidRPr="002478B3">
        <w:rPr>
          <w:color w:val="auto"/>
        </w:rPr>
        <w:t xml:space="preserve">(3) </w:t>
      </w:r>
      <w:r w:rsidR="00730870" w:rsidRPr="002478B3">
        <w:rPr>
          <w:color w:val="auto"/>
        </w:rPr>
        <w:t xml:space="preserve">Grb se nahaja v pisarni župana, poročni dvorani in v </w:t>
      </w:r>
      <w:r w:rsidR="000C6A8D" w:rsidRPr="002478B3">
        <w:rPr>
          <w:color w:val="auto"/>
        </w:rPr>
        <w:t>sejni sobi mestnega sveta</w:t>
      </w:r>
      <w:r w:rsidR="00730870" w:rsidRPr="002478B3">
        <w:rPr>
          <w:color w:val="auto"/>
        </w:rPr>
        <w:t xml:space="preserve"> na vidnem mestu. </w:t>
      </w:r>
    </w:p>
    <w:p w:rsidR="00B5274D" w:rsidRPr="002478B3" w:rsidRDefault="00B5274D" w:rsidP="00730870">
      <w:pPr>
        <w:pStyle w:val="Default"/>
        <w:ind w:left="4180"/>
        <w:rPr>
          <w:color w:val="auto"/>
        </w:rPr>
      </w:pPr>
    </w:p>
    <w:p w:rsidR="00730870" w:rsidRPr="002478B3" w:rsidRDefault="00730870" w:rsidP="00A06C99">
      <w:pPr>
        <w:pStyle w:val="Default"/>
        <w:numPr>
          <w:ilvl w:val="0"/>
          <w:numId w:val="7"/>
        </w:numPr>
        <w:rPr>
          <w:color w:val="auto"/>
        </w:rPr>
      </w:pPr>
      <w:r w:rsidRPr="002478B3">
        <w:rPr>
          <w:color w:val="auto"/>
        </w:rPr>
        <w:t>člen</w:t>
      </w:r>
    </w:p>
    <w:p w:rsidR="00730870" w:rsidRPr="002478B3" w:rsidRDefault="00730870" w:rsidP="00730870">
      <w:pPr>
        <w:pStyle w:val="Default"/>
        <w:jc w:val="both"/>
        <w:rPr>
          <w:color w:val="auto"/>
        </w:rPr>
      </w:pPr>
      <w:r w:rsidRPr="002478B3">
        <w:rPr>
          <w:color w:val="auto"/>
        </w:rPr>
        <w:t>(1) Zavodi, katerih ustanovitelj</w:t>
      </w:r>
      <w:r w:rsidR="0015172E" w:rsidRPr="002478B3">
        <w:rPr>
          <w:color w:val="auto"/>
        </w:rPr>
        <w:t>ica</w:t>
      </w:r>
      <w:r w:rsidRPr="002478B3">
        <w:rPr>
          <w:color w:val="auto"/>
        </w:rPr>
        <w:t xml:space="preserve"> je Mestna občina Ptuj, društva, ki imajo sedež na območju Mestne občine Ptuj, druge organizacije ter skupnosti in tista podjetja, ki usposabljajo in zaposlujejo invalidne osebe lahko zaprosijo, da se jim dovoli uporaba grba v naslednjih primerih: </w:t>
      </w:r>
    </w:p>
    <w:p w:rsidR="00730870" w:rsidRPr="002478B3" w:rsidRDefault="00730870" w:rsidP="00730870">
      <w:pPr>
        <w:pStyle w:val="Default"/>
        <w:ind w:left="331" w:right="9" w:hanging="332"/>
        <w:jc w:val="both"/>
        <w:rPr>
          <w:color w:val="auto"/>
        </w:rPr>
      </w:pPr>
      <w:r w:rsidRPr="002478B3">
        <w:rPr>
          <w:color w:val="auto"/>
        </w:rPr>
        <w:t xml:space="preserve">1. na priznanjih in zahvalah in drugih listinah, ki se podeljujejo na kulturnih in športnih prireditvah; </w:t>
      </w:r>
    </w:p>
    <w:p w:rsidR="00730870" w:rsidRPr="002478B3" w:rsidRDefault="00730870" w:rsidP="00730870">
      <w:pPr>
        <w:pStyle w:val="Default"/>
        <w:ind w:left="331" w:right="4" w:hanging="332"/>
        <w:jc w:val="both"/>
        <w:rPr>
          <w:color w:val="auto"/>
        </w:rPr>
      </w:pPr>
      <w:r w:rsidRPr="002478B3">
        <w:rPr>
          <w:color w:val="auto"/>
        </w:rPr>
        <w:t xml:space="preserve">2. na društvenem praporu v obliki našitkov ali značk na delovnih oblekah oz. uniformah, na tekmovalni in drugi opremi; </w:t>
      </w:r>
    </w:p>
    <w:p w:rsidR="00730870" w:rsidRPr="002478B3" w:rsidRDefault="00730870" w:rsidP="00730870">
      <w:pPr>
        <w:pStyle w:val="Default"/>
        <w:ind w:left="331" w:right="14" w:hanging="332"/>
        <w:jc w:val="both"/>
        <w:rPr>
          <w:color w:val="auto"/>
        </w:rPr>
      </w:pPr>
      <w:r w:rsidRPr="002478B3">
        <w:rPr>
          <w:color w:val="auto"/>
        </w:rPr>
        <w:t xml:space="preserve">3. na vozilih, ki se uporabljajo za izvajanje dejavnosti zavoda, društva in druge organizacije ter skupnosti in tista podjetja, ki usposabljajo in zaposlujejo invalidne osebe; </w:t>
      </w:r>
    </w:p>
    <w:p w:rsidR="00730870" w:rsidRPr="002478B3" w:rsidRDefault="00730870" w:rsidP="00730870">
      <w:pPr>
        <w:pStyle w:val="Default"/>
        <w:ind w:left="331" w:right="4" w:hanging="332"/>
        <w:jc w:val="both"/>
        <w:rPr>
          <w:color w:val="auto"/>
        </w:rPr>
      </w:pPr>
      <w:r w:rsidRPr="002478B3">
        <w:rPr>
          <w:color w:val="auto"/>
        </w:rPr>
        <w:t xml:space="preserve">4. na občinskih, medobčinskih in mednarodnih športnih, kulturnih in drugih tekmovanjih, humanitarnih in drugih prireditvah, na katerih se Mestna občina Ptuj predstavlja oziroma katerih se udeležuje. </w:t>
      </w:r>
    </w:p>
    <w:p w:rsidR="00730870" w:rsidRPr="002478B3" w:rsidRDefault="00730870" w:rsidP="00730870">
      <w:pPr>
        <w:pStyle w:val="Default"/>
        <w:ind w:right="9"/>
        <w:jc w:val="both"/>
        <w:rPr>
          <w:color w:val="auto"/>
        </w:rPr>
      </w:pPr>
      <w:r w:rsidRPr="002478B3">
        <w:rPr>
          <w:color w:val="auto"/>
        </w:rPr>
        <w:t xml:space="preserve">(2) Dovoljenje za uporabo grba iz prejšnjega odstavka tega člena se daje izključno v nekomercialne namene. </w:t>
      </w:r>
    </w:p>
    <w:p w:rsidR="00B5274D" w:rsidRPr="002478B3" w:rsidRDefault="00B5274D" w:rsidP="00730870">
      <w:pPr>
        <w:pStyle w:val="Default"/>
        <w:ind w:right="9"/>
        <w:jc w:val="both"/>
        <w:rPr>
          <w:color w:val="auto"/>
        </w:rPr>
      </w:pPr>
    </w:p>
    <w:p w:rsidR="00730870" w:rsidRPr="002478B3" w:rsidRDefault="00730870" w:rsidP="00B5274D">
      <w:pPr>
        <w:pStyle w:val="Default"/>
        <w:numPr>
          <w:ilvl w:val="0"/>
          <w:numId w:val="3"/>
        </w:numPr>
        <w:rPr>
          <w:color w:val="auto"/>
        </w:rPr>
      </w:pPr>
      <w:r w:rsidRPr="002478B3">
        <w:rPr>
          <w:color w:val="auto"/>
        </w:rPr>
        <w:t xml:space="preserve">člen </w:t>
      </w:r>
    </w:p>
    <w:p w:rsidR="00730870" w:rsidRPr="002478B3" w:rsidRDefault="00B421E2" w:rsidP="00B421E2">
      <w:pPr>
        <w:pStyle w:val="Default"/>
        <w:jc w:val="both"/>
        <w:rPr>
          <w:color w:val="auto"/>
        </w:rPr>
      </w:pPr>
      <w:r w:rsidRPr="002478B3">
        <w:rPr>
          <w:color w:val="auto"/>
        </w:rPr>
        <w:t xml:space="preserve">(1) </w:t>
      </w:r>
      <w:r w:rsidR="00AC64EA" w:rsidRPr="002478B3">
        <w:rPr>
          <w:color w:val="auto"/>
        </w:rPr>
        <w:t xml:space="preserve">Zavodi in podjetja, </w:t>
      </w:r>
      <w:r w:rsidR="00730870" w:rsidRPr="002478B3">
        <w:rPr>
          <w:color w:val="auto"/>
        </w:rPr>
        <w:t>katerih ustanovitelj</w:t>
      </w:r>
      <w:r w:rsidR="006D024F" w:rsidRPr="002478B3">
        <w:rPr>
          <w:color w:val="auto"/>
        </w:rPr>
        <w:t>ica</w:t>
      </w:r>
      <w:r w:rsidR="00730870" w:rsidRPr="002478B3">
        <w:rPr>
          <w:color w:val="auto"/>
        </w:rPr>
        <w:t xml:space="preserve"> je Mestna občina Ptuj in obrtniki, samostojni podjetniki, družbe in gospodarska združenja, ki imajo sedež v Mestni občini Ptuj in na njenem območju opravljajo pretežni del svoje dejavnosti, lahko zaprosijo, da se jim dovoli uporaba grba v komercialne namene. </w:t>
      </w:r>
    </w:p>
    <w:p w:rsidR="001A7343" w:rsidRPr="002478B3" w:rsidRDefault="00730870" w:rsidP="00730870">
      <w:pPr>
        <w:pStyle w:val="Default"/>
        <w:ind w:right="9"/>
        <w:jc w:val="both"/>
        <w:rPr>
          <w:color w:val="auto"/>
        </w:rPr>
      </w:pPr>
      <w:r w:rsidRPr="002478B3">
        <w:rPr>
          <w:color w:val="auto"/>
        </w:rPr>
        <w:t>(2) Uporaba grba se dovoli le kot dodatna sestavina že zavarovane blagovne ali storitvene znamke. Uporaba grba se dovol</w:t>
      </w:r>
      <w:r w:rsidR="00A06C99" w:rsidRPr="002478B3">
        <w:rPr>
          <w:color w:val="auto"/>
        </w:rPr>
        <w:t>i le za določen čas, največ za pet</w:t>
      </w:r>
      <w:r w:rsidRPr="002478B3">
        <w:rPr>
          <w:color w:val="auto"/>
        </w:rPr>
        <w:t xml:space="preserve"> let. Po preteku dovoljene dobe uporabe se dovoljenje lahko obnovi. </w:t>
      </w:r>
    </w:p>
    <w:p w:rsidR="00B5274D" w:rsidRPr="002478B3" w:rsidRDefault="00730870" w:rsidP="00C75EAF">
      <w:pPr>
        <w:pStyle w:val="Default"/>
        <w:jc w:val="both"/>
        <w:rPr>
          <w:color w:val="auto"/>
        </w:rPr>
      </w:pPr>
      <w:r w:rsidRPr="002478B3">
        <w:rPr>
          <w:color w:val="auto"/>
        </w:rPr>
        <w:t xml:space="preserve">(3) Za uporabo grba v komercialne namene plača uporabnik ustrezno nadomestilo. Višina nadomestila se določi v pogodbi, ki jo skleneta uporabnik </w:t>
      </w:r>
      <w:r w:rsidR="003B0B41" w:rsidRPr="002478B3">
        <w:rPr>
          <w:color w:val="auto"/>
        </w:rPr>
        <w:t xml:space="preserve">in župan. Višina nadomestila ne </w:t>
      </w:r>
      <w:r w:rsidRPr="002478B3">
        <w:rPr>
          <w:color w:val="auto"/>
        </w:rPr>
        <w:t xml:space="preserve">sme presegati 1 % (var. 2%) cene izdelka brez DDV. Višina nadomestila grba pri storitvi se določi v pogodbi. </w:t>
      </w:r>
    </w:p>
    <w:p w:rsidR="001A7343" w:rsidRPr="002478B3" w:rsidRDefault="001A7343" w:rsidP="00C75EAF">
      <w:pPr>
        <w:pStyle w:val="Default"/>
        <w:jc w:val="both"/>
        <w:rPr>
          <w:color w:val="auto"/>
        </w:rPr>
      </w:pPr>
    </w:p>
    <w:p w:rsidR="00730870" w:rsidRPr="002478B3" w:rsidRDefault="00730870" w:rsidP="00B421E2">
      <w:pPr>
        <w:pStyle w:val="Default"/>
        <w:numPr>
          <w:ilvl w:val="0"/>
          <w:numId w:val="3"/>
        </w:numPr>
        <w:rPr>
          <w:color w:val="auto"/>
        </w:rPr>
      </w:pPr>
      <w:r w:rsidRPr="002478B3">
        <w:rPr>
          <w:color w:val="auto"/>
        </w:rPr>
        <w:t xml:space="preserve">člen </w:t>
      </w:r>
    </w:p>
    <w:p w:rsidR="00B5274D" w:rsidRPr="002478B3" w:rsidRDefault="00730870" w:rsidP="004A36B9">
      <w:pPr>
        <w:pStyle w:val="Default"/>
        <w:jc w:val="both"/>
        <w:rPr>
          <w:color w:val="auto"/>
        </w:rPr>
      </w:pPr>
      <w:r w:rsidRPr="002478B3">
        <w:rPr>
          <w:color w:val="auto"/>
        </w:rPr>
        <w:t xml:space="preserve">Izdelek ali storitev, za katero se vloži prošnja za uporabo grba, morata biti kvalitetna in uveljavljena na območju Mestne občine Ptuj. Prosilec mora uživati ugled in zaupanje svojih strank, proti njemu ne smejo teči sodni postopki, ki bi jih sprožili upniki zaradi neizplačanih terjatev, ne sme biti v likvidacijskem ali stečajnem postopku, proti njemu ne smejo teči postopki zaradi gospodarskih prestopkov ali gospodarskega kriminala. </w:t>
      </w:r>
    </w:p>
    <w:p w:rsidR="00725128" w:rsidRPr="002478B3" w:rsidRDefault="00725128" w:rsidP="004A36B9">
      <w:pPr>
        <w:pStyle w:val="Default"/>
        <w:jc w:val="both"/>
        <w:rPr>
          <w:color w:val="auto"/>
        </w:rPr>
      </w:pPr>
    </w:p>
    <w:p w:rsidR="00730870" w:rsidRPr="002478B3" w:rsidRDefault="00730870" w:rsidP="00B421E2">
      <w:pPr>
        <w:pStyle w:val="Default"/>
        <w:numPr>
          <w:ilvl w:val="0"/>
          <w:numId w:val="3"/>
        </w:numPr>
        <w:rPr>
          <w:color w:val="auto"/>
        </w:rPr>
      </w:pPr>
      <w:r w:rsidRPr="002478B3">
        <w:rPr>
          <w:color w:val="auto"/>
        </w:rPr>
        <w:t xml:space="preserve">člen </w:t>
      </w:r>
    </w:p>
    <w:p w:rsidR="00730870" w:rsidRPr="002478B3" w:rsidRDefault="00730870" w:rsidP="004A36B9">
      <w:pPr>
        <w:pStyle w:val="Default"/>
        <w:ind w:right="14"/>
        <w:jc w:val="both"/>
        <w:rPr>
          <w:color w:val="auto"/>
        </w:rPr>
      </w:pPr>
      <w:r w:rsidRPr="002478B3">
        <w:rPr>
          <w:color w:val="auto"/>
        </w:rPr>
        <w:t xml:space="preserve">Prošnji za izdajo dovoljenja za uporabo grba mora biti priložena ustrezna dokumentacija z naslednjimi podatki: </w:t>
      </w:r>
    </w:p>
    <w:p w:rsidR="00730870" w:rsidRPr="002478B3" w:rsidRDefault="00730870" w:rsidP="0070038F">
      <w:pPr>
        <w:pStyle w:val="Default"/>
        <w:ind w:left="4"/>
        <w:jc w:val="both"/>
        <w:rPr>
          <w:color w:val="auto"/>
        </w:rPr>
      </w:pPr>
      <w:r w:rsidRPr="002478B3">
        <w:rPr>
          <w:color w:val="auto"/>
        </w:rPr>
        <w:t xml:space="preserve">- namen uporabe grba; </w:t>
      </w:r>
    </w:p>
    <w:p w:rsidR="00730870" w:rsidRPr="002478B3" w:rsidRDefault="00730870" w:rsidP="0070038F">
      <w:pPr>
        <w:pStyle w:val="Default"/>
        <w:ind w:right="19"/>
        <w:jc w:val="both"/>
        <w:rPr>
          <w:color w:val="auto"/>
        </w:rPr>
      </w:pPr>
      <w:r w:rsidRPr="002478B3">
        <w:rPr>
          <w:color w:val="auto"/>
        </w:rPr>
        <w:t>- podroben opis izdelka ali storitve, opis že zavarov</w:t>
      </w:r>
      <w:r w:rsidR="00B24B89" w:rsidRPr="002478B3">
        <w:rPr>
          <w:color w:val="auto"/>
        </w:rPr>
        <w:t>ane blagovne znamke s grafičnim</w:t>
      </w:r>
      <w:r w:rsidR="0070038F" w:rsidRPr="002478B3">
        <w:rPr>
          <w:color w:val="auto"/>
        </w:rPr>
        <w:t xml:space="preserve"> </w:t>
      </w:r>
      <w:r w:rsidRPr="002478B3">
        <w:rPr>
          <w:color w:val="auto"/>
        </w:rPr>
        <w:t xml:space="preserve">prikazom uporabe grba na izdelku ali pri opisu storitve; </w:t>
      </w:r>
    </w:p>
    <w:p w:rsidR="005F6F5C" w:rsidRPr="002478B3" w:rsidRDefault="00730870" w:rsidP="00FE0A0E">
      <w:pPr>
        <w:pStyle w:val="Default"/>
        <w:ind w:left="4"/>
        <w:jc w:val="both"/>
        <w:rPr>
          <w:color w:val="auto"/>
        </w:rPr>
      </w:pPr>
      <w:r w:rsidRPr="002478B3">
        <w:rPr>
          <w:color w:val="auto"/>
        </w:rPr>
        <w:t xml:space="preserve">- ime in naslov izdelovalca grba, z opisom tehnike izdelave in količina. </w:t>
      </w:r>
    </w:p>
    <w:p w:rsidR="00730870" w:rsidRPr="002478B3" w:rsidRDefault="00730870" w:rsidP="00B421E2">
      <w:pPr>
        <w:pStyle w:val="Default"/>
        <w:numPr>
          <w:ilvl w:val="0"/>
          <w:numId w:val="3"/>
        </w:numPr>
        <w:rPr>
          <w:color w:val="auto"/>
        </w:rPr>
      </w:pPr>
      <w:r w:rsidRPr="002478B3">
        <w:rPr>
          <w:color w:val="auto"/>
        </w:rPr>
        <w:lastRenderedPageBreak/>
        <w:t xml:space="preserve">člen </w:t>
      </w:r>
    </w:p>
    <w:p w:rsidR="00730870" w:rsidRPr="002478B3" w:rsidRDefault="00B421E2" w:rsidP="00B421E2">
      <w:pPr>
        <w:pStyle w:val="Default"/>
        <w:ind w:right="14"/>
        <w:jc w:val="both"/>
        <w:rPr>
          <w:color w:val="auto"/>
        </w:rPr>
      </w:pPr>
      <w:r w:rsidRPr="002478B3">
        <w:rPr>
          <w:color w:val="auto"/>
        </w:rPr>
        <w:t xml:space="preserve">(1) </w:t>
      </w:r>
      <w:r w:rsidR="00730870" w:rsidRPr="002478B3">
        <w:rPr>
          <w:color w:val="auto"/>
        </w:rPr>
        <w:t xml:space="preserve">Prošnja za uporabo grba se vloži na Mestno občino Ptuj, </w:t>
      </w:r>
      <w:r w:rsidR="00094AAA" w:rsidRPr="002478B3">
        <w:rPr>
          <w:color w:val="auto"/>
        </w:rPr>
        <w:t>pristojni oddelek za gospodarstvo</w:t>
      </w:r>
      <w:r w:rsidR="00730870" w:rsidRPr="002478B3">
        <w:rPr>
          <w:color w:val="auto"/>
        </w:rPr>
        <w:t xml:space="preserve">, ki preveri izpolnjevanje pogojev, določenih s tem odlokom. </w:t>
      </w:r>
    </w:p>
    <w:p w:rsidR="001A7343" w:rsidRPr="002478B3" w:rsidRDefault="00730870" w:rsidP="001A7343">
      <w:pPr>
        <w:pStyle w:val="Default"/>
        <w:ind w:right="4"/>
        <w:jc w:val="both"/>
        <w:rPr>
          <w:color w:val="auto"/>
        </w:rPr>
      </w:pPr>
      <w:r w:rsidRPr="002478B3">
        <w:rPr>
          <w:color w:val="auto"/>
        </w:rPr>
        <w:t>(2) Na podlagi ugotovitev pristojnega oddelka in po predhodni uskladitvi višine nadomestila pri uporabi grba v komercialne namene, direktor</w:t>
      </w:r>
      <w:r w:rsidR="00AC64EA" w:rsidRPr="002478B3">
        <w:rPr>
          <w:color w:val="auto"/>
        </w:rPr>
        <w:t xml:space="preserve"> občinske uprave</w:t>
      </w:r>
      <w:r w:rsidRPr="002478B3">
        <w:rPr>
          <w:color w:val="auto"/>
        </w:rPr>
        <w:t xml:space="preserve"> z odločbo dovoli ali zavrne uporabo grba. V odločbi, s katero se dovoli uporaba grba, se določijo čas in pogoji ter način uporabe grba. </w:t>
      </w:r>
    </w:p>
    <w:p w:rsidR="00730870" w:rsidRPr="002478B3" w:rsidRDefault="00730870" w:rsidP="001A7343">
      <w:pPr>
        <w:pStyle w:val="Default"/>
        <w:ind w:right="4"/>
        <w:jc w:val="both"/>
        <w:rPr>
          <w:color w:val="auto"/>
        </w:rPr>
      </w:pPr>
      <w:r w:rsidRPr="002478B3">
        <w:rPr>
          <w:color w:val="auto"/>
        </w:rPr>
        <w:t>(</w:t>
      </w:r>
      <w:r w:rsidR="004C6207" w:rsidRPr="002478B3">
        <w:rPr>
          <w:color w:val="auto"/>
        </w:rPr>
        <w:t>3) O</w:t>
      </w:r>
      <w:r w:rsidRPr="002478B3">
        <w:rPr>
          <w:color w:val="auto"/>
        </w:rPr>
        <w:t xml:space="preserve"> pritožbi zoper odločbo odloča na drugi stopnji župan. </w:t>
      </w:r>
    </w:p>
    <w:p w:rsidR="00730870" w:rsidRPr="002478B3" w:rsidRDefault="00730870" w:rsidP="00730870">
      <w:pPr>
        <w:pStyle w:val="Default"/>
        <w:ind w:right="14"/>
        <w:jc w:val="both"/>
        <w:rPr>
          <w:color w:val="auto"/>
        </w:rPr>
      </w:pPr>
      <w:r w:rsidRPr="002478B3">
        <w:rPr>
          <w:color w:val="auto"/>
        </w:rPr>
        <w:t xml:space="preserve">(4) Župan in uporabnik grba skleneta pogodbo, v kateri se določi višina nadomestila uporabe grba in način plačevanja nadomestila, v roku osem dni po dokončni odločbi o dovoljenju uporabe grba. </w:t>
      </w:r>
    </w:p>
    <w:p w:rsidR="00730870" w:rsidRPr="002478B3" w:rsidRDefault="00730870" w:rsidP="00730870">
      <w:pPr>
        <w:pStyle w:val="Default"/>
        <w:ind w:right="19"/>
        <w:jc w:val="both"/>
        <w:rPr>
          <w:color w:val="auto"/>
        </w:rPr>
      </w:pPr>
      <w:r w:rsidRPr="002478B3">
        <w:rPr>
          <w:color w:val="auto"/>
        </w:rPr>
        <w:t>(5) Določbe prvega, drugega in tretjega odstavka tega člena se uporabljajo tudi za postopek o izdaji dovoljenja uporabe grba v nekomercialne namene.</w:t>
      </w:r>
    </w:p>
    <w:p w:rsidR="00B5274D" w:rsidRPr="002478B3" w:rsidRDefault="00B5274D" w:rsidP="00730870">
      <w:pPr>
        <w:pStyle w:val="Default"/>
        <w:ind w:right="19"/>
        <w:jc w:val="both"/>
        <w:rPr>
          <w:color w:val="auto"/>
        </w:rPr>
      </w:pPr>
    </w:p>
    <w:p w:rsidR="00730870" w:rsidRPr="002478B3" w:rsidRDefault="00730870" w:rsidP="00B421E2">
      <w:pPr>
        <w:pStyle w:val="Default"/>
        <w:numPr>
          <w:ilvl w:val="0"/>
          <w:numId w:val="3"/>
        </w:numPr>
        <w:rPr>
          <w:color w:val="auto"/>
        </w:rPr>
      </w:pPr>
      <w:r w:rsidRPr="002478B3">
        <w:rPr>
          <w:color w:val="auto"/>
        </w:rPr>
        <w:t xml:space="preserve">člen </w:t>
      </w:r>
    </w:p>
    <w:p w:rsidR="00730870" w:rsidRPr="002478B3" w:rsidRDefault="00730870" w:rsidP="004A36B9">
      <w:pPr>
        <w:pStyle w:val="Default"/>
        <w:rPr>
          <w:color w:val="auto"/>
        </w:rPr>
      </w:pPr>
      <w:r w:rsidRPr="002478B3">
        <w:rPr>
          <w:color w:val="auto"/>
        </w:rPr>
        <w:t xml:space="preserve">Izdano dovoljenje se prekliče, če se ugotovi: </w:t>
      </w:r>
    </w:p>
    <w:p w:rsidR="00F6044C" w:rsidRPr="002478B3" w:rsidRDefault="00730870" w:rsidP="00047382">
      <w:pPr>
        <w:pStyle w:val="Default"/>
        <w:ind w:left="4"/>
        <w:jc w:val="both"/>
        <w:rPr>
          <w:color w:val="auto"/>
        </w:rPr>
      </w:pPr>
      <w:r w:rsidRPr="002478B3">
        <w:rPr>
          <w:color w:val="auto"/>
        </w:rPr>
        <w:t>- da</w:t>
      </w:r>
      <w:r w:rsidR="00CE6C0D" w:rsidRPr="002478B3">
        <w:rPr>
          <w:color w:val="auto"/>
        </w:rPr>
        <w:t xml:space="preserve"> </w:t>
      </w:r>
      <w:r w:rsidRPr="002478B3">
        <w:rPr>
          <w:color w:val="auto"/>
        </w:rPr>
        <w:t xml:space="preserve">je prosilec v prošnji navedel neresnične podatke; </w:t>
      </w:r>
    </w:p>
    <w:p w:rsidR="00F6044C" w:rsidRPr="002478B3" w:rsidRDefault="00F6044C" w:rsidP="00047382">
      <w:pPr>
        <w:pStyle w:val="Default"/>
        <w:ind w:left="4"/>
        <w:jc w:val="both"/>
        <w:rPr>
          <w:color w:val="auto"/>
        </w:rPr>
      </w:pPr>
      <w:r w:rsidRPr="002478B3">
        <w:rPr>
          <w:color w:val="auto"/>
        </w:rPr>
        <w:t xml:space="preserve">- </w:t>
      </w:r>
      <w:r w:rsidR="00730870" w:rsidRPr="002478B3">
        <w:rPr>
          <w:color w:val="auto"/>
        </w:rPr>
        <w:t xml:space="preserve">če prosilec, ki mu je bilo dovoljena uporaba grba le v nekomercialne namene le tega uporabi </w:t>
      </w:r>
    </w:p>
    <w:p w:rsidR="00730870" w:rsidRPr="002478B3" w:rsidRDefault="00F6044C" w:rsidP="00047382">
      <w:pPr>
        <w:pStyle w:val="Default"/>
        <w:ind w:left="4"/>
        <w:jc w:val="both"/>
        <w:rPr>
          <w:color w:val="auto"/>
        </w:rPr>
      </w:pPr>
      <w:r w:rsidRPr="002478B3">
        <w:rPr>
          <w:color w:val="auto"/>
        </w:rPr>
        <w:t xml:space="preserve">  </w:t>
      </w:r>
      <w:r w:rsidR="00730870" w:rsidRPr="002478B3">
        <w:rPr>
          <w:color w:val="auto"/>
        </w:rPr>
        <w:t xml:space="preserve">v komercialne namene; </w:t>
      </w:r>
    </w:p>
    <w:p w:rsidR="00730870" w:rsidRPr="002478B3" w:rsidRDefault="00730870" w:rsidP="00047382">
      <w:pPr>
        <w:pStyle w:val="Default"/>
        <w:ind w:left="4"/>
        <w:jc w:val="both"/>
        <w:rPr>
          <w:color w:val="auto"/>
        </w:rPr>
      </w:pPr>
      <w:r w:rsidRPr="002478B3">
        <w:rPr>
          <w:color w:val="auto"/>
        </w:rPr>
        <w:t xml:space="preserve">- če pri uporabniku nastanejo okoliščine iz 8. člena tega odloka; </w:t>
      </w:r>
    </w:p>
    <w:p w:rsidR="00F6044C" w:rsidRPr="002478B3" w:rsidRDefault="00730870" w:rsidP="00047382">
      <w:pPr>
        <w:pStyle w:val="Default"/>
        <w:ind w:left="340" w:right="43" w:hanging="337"/>
        <w:jc w:val="both"/>
        <w:rPr>
          <w:color w:val="auto"/>
        </w:rPr>
      </w:pPr>
      <w:r w:rsidRPr="002478B3">
        <w:rPr>
          <w:color w:val="auto"/>
        </w:rPr>
        <w:t>- če uporabnik ne izpolnjuje obveznosti določene v pogodbi</w:t>
      </w:r>
      <w:r w:rsidR="00F6044C" w:rsidRPr="002478B3">
        <w:rPr>
          <w:color w:val="auto"/>
        </w:rPr>
        <w:t xml:space="preserve"> o nadomestilu za uporabo grba;</w:t>
      </w:r>
    </w:p>
    <w:p w:rsidR="00730870" w:rsidRPr="002478B3" w:rsidRDefault="00F6044C" w:rsidP="00047382">
      <w:pPr>
        <w:pStyle w:val="Default"/>
        <w:ind w:left="340" w:right="43" w:hanging="337"/>
        <w:jc w:val="both"/>
        <w:rPr>
          <w:color w:val="auto"/>
        </w:rPr>
      </w:pPr>
      <w:r w:rsidRPr="002478B3">
        <w:rPr>
          <w:color w:val="auto"/>
        </w:rPr>
        <w:t xml:space="preserve">- </w:t>
      </w:r>
      <w:r w:rsidR="003F39EE" w:rsidRPr="002478B3">
        <w:rPr>
          <w:color w:val="auto"/>
        </w:rPr>
        <w:t>če uporabnik ne skrbi za primerno podobo</w:t>
      </w:r>
      <w:r w:rsidR="00730870" w:rsidRPr="002478B3">
        <w:rPr>
          <w:color w:val="auto"/>
        </w:rPr>
        <w:t xml:space="preserve"> grba; </w:t>
      </w:r>
    </w:p>
    <w:p w:rsidR="00730870" w:rsidRPr="002478B3" w:rsidRDefault="00730870" w:rsidP="00047382">
      <w:pPr>
        <w:pStyle w:val="Default"/>
        <w:ind w:left="4"/>
        <w:jc w:val="both"/>
        <w:rPr>
          <w:color w:val="auto"/>
        </w:rPr>
      </w:pPr>
      <w:r w:rsidRPr="002478B3">
        <w:rPr>
          <w:color w:val="auto"/>
        </w:rPr>
        <w:t xml:space="preserve">- če uporabnik ne upošteva drugih pogojev, določenih v sklepu o dovolitve uporabe grba. </w:t>
      </w:r>
    </w:p>
    <w:p w:rsidR="00A9012F" w:rsidRPr="002478B3" w:rsidRDefault="00A9012F" w:rsidP="00730870">
      <w:pPr>
        <w:pStyle w:val="Default"/>
        <w:jc w:val="both"/>
        <w:rPr>
          <w:color w:val="auto"/>
        </w:rPr>
      </w:pPr>
    </w:p>
    <w:p w:rsidR="00693B28" w:rsidRPr="00FE0A0E" w:rsidRDefault="00730870" w:rsidP="00FE0A0E">
      <w:pPr>
        <w:pStyle w:val="Default"/>
        <w:jc w:val="both"/>
        <w:rPr>
          <w:b/>
          <w:bCs/>
          <w:color w:val="auto"/>
        </w:rPr>
      </w:pPr>
      <w:r w:rsidRPr="002478B3">
        <w:rPr>
          <w:b/>
          <w:bCs/>
          <w:color w:val="auto"/>
        </w:rPr>
        <w:t xml:space="preserve">III. ZASTAVA </w:t>
      </w:r>
    </w:p>
    <w:p w:rsidR="003A222C" w:rsidRPr="002478B3" w:rsidRDefault="003A222C" w:rsidP="00730870">
      <w:pPr>
        <w:pStyle w:val="Default"/>
        <w:rPr>
          <w:color w:val="auto"/>
        </w:rPr>
      </w:pPr>
    </w:p>
    <w:p w:rsidR="00B5274D" w:rsidRPr="002478B3" w:rsidRDefault="00730870" w:rsidP="00B421E2">
      <w:pPr>
        <w:pStyle w:val="Default"/>
        <w:numPr>
          <w:ilvl w:val="0"/>
          <w:numId w:val="3"/>
        </w:numPr>
        <w:rPr>
          <w:color w:val="auto"/>
        </w:rPr>
      </w:pPr>
      <w:r w:rsidRPr="002478B3">
        <w:rPr>
          <w:color w:val="auto"/>
        </w:rPr>
        <w:t xml:space="preserve">člen </w:t>
      </w:r>
    </w:p>
    <w:p w:rsidR="001A7343" w:rsidRPr="002478B3" w:rsidRDefault="00B421E2" w:rsidP="00B421E2">
      <w:pPr>
        <w:pStyle w:val="Default"/>
        <w:ind w:right="9"/>
        <w:jc w:val="both"/>
        <w:rPr>
          <w:color w:val="auto"/>
        </w:rPr>
      </w:pPr>
      <w:r w:rsidRPr="002478B3">
        <w:rPr>
          <w:color w:val="auto"/>
        </w:rPr>
        <w:t xml:space="preserve">(1) </w:t>
      </w:r>
      <w:r w:rsidR="00730870" w:rsidRPr="002478B3">
        <w:rPr>
          <w:color w:val="auto"/>
        </w:rPr>
        <w:t>Zastava Mestne občine Ptuj, ki</w:t>
      </w:r>
      <w:r w:rsidR="00ED5338" w:rsidRPr="002478B3">
        <w:rPr>
          <w:color w:val="auto"/>
        </w:rPr>
        <w:t xml:space="preserve"> </w:t>
      </w:r>
      <w:r w:rsidR="00730870" w:rsidRPr="002478B3">
        <w:rPr>
          <w:color w:val="auto"/>
        </w:rPr>
        <w:t>je določena s statutom občine, meri v originalu 800 x 2400 mm. Za uporabo zastave ob posebnih priložnostih ali za posebne namene se lahko določijo večje mere in sicer za dvakratno ali trikratno višino in širino v originalu.</w:t>
      </w:r>
    </w:p>
    <w:p w:rsidR="00730870" w:rsidRPr="002478B3" w:rsidRDefault="00B421E2" w:rsidP="004A36B9">
      <w:pPr>
        <w:pStyle w:val="Default"/>
        <w:ind w:right="9"/>
        <w:jc w:val="both"/>
        <w:rPr>
          <w:color w:val="auto"/>
        </w:rPr>
      </w:pPr>
      <w:r w:rsidRPr="002478B3">
        <w:rPr>
          <w:color w:val="auto"/>
        </w:rPr>
        <w:t xml:space="preserve">(2) </w:t>
      </w:r>
      <w:r w:rsidR="00730870" w:rsidRPr="002478B3">
        <w:rPr>
          <w:color w:val="auto"/>
        </w:rPr>
        <w:t xml:space="preserve">Grb je nameščen v sredini zastave gledano po širini in višini. Grb je v enakih proporcih z zastavo tako, daje zgornja stranica grba enaka 1/2 širine zastave. </w:t>
      </w:r>
    </w:p>
    <w:p w:rsidR="00B5274D" w:rsidRPr="002478B3" w:rsidRDefault="00B5274D" w:rsidP="00730870">
      <w:pPr>
        <w:pStyle w:val="Default"/>
        <w:ind w:left="4" w:right="4"/>
        <w:jc w:val="both"/>
        <w:rPr>
          <w:color w:val="auto"/>
        </w:rPr>
      </w:pPr>
    </w:p>
    <w:p w:rsidR="005576A0" w:rsidRPr="002478B3" w:rsidRDefault="00730870" w:rsidP="00B421E2">
      <w:pPr>
        <w:pStyle w:val="Default"/>
        <w:numPr>
          <w:ilvl w:val="0"/>
          <w:numId w:val="3"/>
        </w:numPr>
        <w:rPr>
          <w:color w:val="auto"/>
        </w:rPr>
      </w:pPr>
      <w:r w:rsidRPr="002478B3">
        <w:rPr>
          <w:color w:val="auto"/>
        </w:rPr>
        <w:t xml:space="preserve">člen </w:t>
      </w:r>
    </w:p>
    <w:p w:rsidR="0095768A" w:rsidRPr="002478B3" w:rsidRDefault="000874AF" w:rsidP="000874AF">
      <w:pPr>
        <w:pStyle w:val="Default"/>
        <w:ind w:right="9"/>
        <w:jc w:val="both"/>
        <w:rPr>
          <w:color w:val="auto"/>
        </w:rPr>
      </w:pPr>
      <w:r w:rsidRPr="002478B3">
        <w:rPr>
          <w:color w:val="auto"/>
        </w:rPr>
        <w:t xml:space="preserve">(1) </w:t>
      </w:r>
      <w:r w:rsidR="00ED5338" w:rsidRPr="002478B3">
        <w:rPr>
          <w:color w:val="auto"/>
        </w:rPr>
        <w:t>Zastava Mestne občine Ptuj je skupaj z zastavo Republike Slovenije in Evropske unije stalno izobešena na zgradbi, v kat</w:t>
      </w:r>
      <w:r w:rsidR="00BB41B4" w:rsidRPr="002478B3">
        <w:rPr>
          <w:color w:val="auto"/>
        </w:rPr>
        <w:t>eri je sedež Mestne občine Ptuj</w:t>
      </w:r>
      <w:r w:rsidR="00ED5338" w:rsidRPr="002478B3">
        <w:rPr>
          <w:color w:val="auto"/>
        </w:rPr>
        <w:t xml:space="preserve"> ter </w:t>
      </w:r>
      <w:r w:rsidR="000B1340" w:rsidRPr="002478B3">
        <w:rPr>
          <w:color w:val="auto"/>
        </w:rPr>
        <w:t>sejni sobi mestnega sveta</w:t>
      </w:r>
      <w:r w:rsidR="005576A0" w:rsidRPr="002478B3">
        <w:rPr>
          <w:color w:val="auto"/>
        </w:rPr>
        <w:t>.</w:t>
      </w:r>
    </w:p>
    <w:p w:rsidR="0095768A" w:rsidRPr="002478B3" w:rsidRDefault="0095768A" w:rsidP="0095768A">
      <w:pPr>
        <w:pStyle w:val="Default"/>
        <w:ind w:right="9"/>
        <w:jc w:val="both"/>
        <w:rPr>
          <w:color w:val="auto"/>
        </w:rPr>
      </w:pPr>
      <w:r w:rsidRPr="002478B3">
        <w:rPr>
          <w:color w:val="auto"/>
        </w:rPr>
        <w:t xml:space="preserve">(2) Kadar zastava </w:t>
      </w:r>
      <w:r w:rsidR="00B80E3E" w:rsidRPr="002478B3">
        <w:rPr>
          <w:color w:val="auto"/>
        </w:rPr>
        <w:t>M</w:t>
      </w:r>
      <w:r w:rsidR="00BA7626" w:rsidRPr="002478B3">
        <w:rPr>
          <w:color w:val="auto"/>
        </w:rPr>
        <w:t xml:space="preserve">estne občine Ptuj </w:t>
      </w:r>
      <w:r w:rsidRPr="002478B3">
        <w:rPr>
          <w:color w:val="auto"/>
        </w:rPr>
        <w:t>visi skupaj z drugimi zastavami se njen položaj določi skladno z določbami Zakona o grbu, zastavi in himni Republike Slovenije ter o slovenski narodni zastavi (Uradni list RS, št. 67/94) in Uredbe o uporabi zastave in himne Evropske unije v Republiki Sloveniji (Uradni list RS, št. 38/04).</w:t>
      </w:r>
    </w:p>
    <w:p w:rsidR="005576A0" w:rsidRPr="002478B3" w:rsidRDefault="005576A0" w:rsidP="0095768A">
      <w:pPr>
        <w:pStyle w:val="Default"/>
        <w:ind w:right="9"/>
        <w:jc w:val="both"/>
        <w:rPr>
          <w:color w:val="auto"/>
        </w:rPr>
      </w:pPr>
    </w:p>
    <w:p w:rsidR="00730870" w:rsidRPr="002478B3" w:rsidRDefault="00730870" w:rsidP="00B421E2">
      <w:pPr>
        <w:pStyle w:val="Default"/>
        <w:numPr>
          <w:ilvl w:val="0"/>
          <w:numId w:val="3"/>
        </w:numPr>
        <w:jc w:val="both"/>
        <w:rPr>
          <w:color w:val="auto"/>
        </w:rPr>
      </w:pPr>
      <w:r w:rsidRPr="002478B3">
        <w:rPr>
          <w:color w:val="auto"/>
        </w:rPr>
        <w:t xml:space="preserve">člen </w:t>
      </w:r>
    </w:p>
    <w:p w:rsidR="00730870" w:rsidRPr="002478B3" w:rsidRDefault="00730870" w:rsidP="00730870">
      <w:pPr>
        <w:pStyle w:val="Default"/>
        <w:rPr>
          <w:color w:val="auto"/>
        </w:rPr>
      </w:pPr>
      <w:r w:rsidRPr="002478B3">
        <w:rPr>
          <w:color w:val="auto"/>
        </w:rPr>
        <w:t xml:space="preserve">(1) Zastava Mestne občine Ptuj se izobesi v počastitev: </w:t>
      </w:r>
    </w:p>
    <w:p w:rsidR="00730870" w:rsidRPr="002478B3" w:rsidRDefault="00730870" w:rsidP="00730870">
      <w:pPr>
        <w:pStyle w:val="Default"/>
        <w:ind w:left="4"/>
        <w:rPr>
          <w:color w:val="auto"/>
        </w:rPr>
      </w:pPr>
      <w:r w:rsidRPr="002478B3">
        <w:rPr>
          <w:color w:val="auto"/>
        </w:rPr>
        <w:t xml:space="preserve">- občinskega praznika; </w:t>
      </w:r>
    </w:p>
    <w:p w:rsidR="00730870" w:rsidRPr="002478B3" w:rsidRDefault="00730870" w:rsidP="00730870">
      <w:pPr>
        <w:pStyle w:val="Default"/>
        <w:ind w:left="4"/>
        <w:rPr>
          <w:color w:val="auto"/>
        </w:rPr>
      </w:pPr>
      <w:r w:rsidRPr="002478B3">
        <w:rPr>
          <w:color w:val="auto"/>
        </w:rPr>
        <w:t>- tradic</w:t>
      </w:r>
      <w:r w:rsidR="00047382" w:rsidRPr="002478B3">
        <w:rPr>
          <w:color w:val="auto"/>
        </w:rPr>
        <w:t>ionalnih turističnih prireditev;</w:t>
      </w:r>
      <w:r w:rsidRPr="002478B3">
        <w:rPr>
          <w:color w:val="auto"/>
        </w:rPr>
        <w:t xml:space="preserve"> </w:t>
      </w:r>
    </w:p>
    <w:p w:rsidR="00730870" w:rsidRPr="002478B3" w:rsidRDefault="00730870" w:rsidP="00730870">
      <w:pPr>
        <w:pStyle w:val="Default"/>
        <w:ind w:left="4"/>
        <w:rPr>
          <w:color w:val="auto"/>
        </w:rPr>
      </w:pPr>
      <w:r w:rsidRPr="002478B3">
        <w:rPr>
          <w:color w:val="auto"/>
        </w:rPr>
        <w:t xml:space="preserve">- ob drugih priložnostih, ko tako odloči župan in o tem obvesti javnost. </w:t>
      </w:r>
    </w:p>
    <w:p w:rsidR="00730870" w:rsidRPr="002478B3" w:rsidRDefault="005E3B8C" w:rsidP="00730870">
      <w:pPr>
        <w:pStyle w:val="Default"/>
        <w:ind w:right="4"/>
        <w:jc w:val="both"/>
        <w:rPr>
          <w:color w:val="auto"/>
        </w:rPr>
      </w:pPr>
      <w:r w:rsidRPr="002478B3">
        <w:rPr>
          <w:color w:val="auto"/>
        </w:rPr>
        <w:t>(2)</w:t>
      </w:r>
      <w:r w:rsidR="00B421E2" w:rsidRPr="002478B3">
        <w:rPr>
          <w:color w:val="auto"/>
        </w:rPr>
        <w:t xml:space="preserve"> </w:t>
      </w:r>
      <w:r w:rsidR="00730870" w:rsidRPr="002478B3">
        <w:rPr>
          <w:bCs/>
          <w:color w:val="auto"/>
        </w:rPr>
        <w:t>V</w:t>
      </w:r>
      <w:r w:rsidR="00730870" w:rsidRPr="002478B3">
        <w:rPr>
          <w:b/>
          <w:bCs/>
          <w:color w:val="auto"/>
        </w:rPr>
        <w:t xml:space="preserve"> </w:t>
      </w:r>
      <w:r w:rsidR="00730870" w:rsidRPr="002478B3">
        <w:rPr>
          <w:color w:val="auto"/>
        </w:rPr>
        <w:t>primerih iz prvega odstavka tega člena se zastava izobesi na zgradbah občinskih organov, na javnih občinskih zgradbah in na zgradbah zavodov in podjetij, katerih ustanovitelj</w:t>
      </w:r>
      <w:r w:rsidR="00565E64" w:rsidRPr="002478B3">
        <w:rPr>
          <w:color w:val="auto"/>
        </w:rPr>
        <w:t>ica</w:t>
      </w:r>
      <w:r w:rsidR="00730870" w:rsidRPr="002478B3">
        <w:rPr>
          <w:color w:val="auto"/>
        </w:rPr>
        <w:t xml:space="preserve"> je Mestna občina Ptuj. Zastava je izobešena za čas trajanja praznika ali prireditve. </w:t>
      </w:r>
    </w:p>
    <w:p w:rsidR="00730870" w:rsidRPr="002478B3" w:rsidRDefault="00730870" w:rsidP="00730870">
      <w:pPr>
        <w:pStyle w:val="Default"/>
        <w:rPr>
          <w:color w:val="auto"/>
        </w:rPr>
      </w:pPr>
      <w:r w:rsidRPr="002478B3">
        <w:rPr>
          <w:color w:val="auto"/>
        </w:rPr>
        <w:lastRenderedPageBreak/>
        <w:t xml:space="preserve">(3) Zastava se izobesi na dan žalovanja, ki ga določi župan, spuščena na pol droga. </w:t>
      </w:r>
    </w:p>
    <w:p w:rsidR="00B5274D" w:rsidRPr="002478B3" w:rsidRDefault="00B5274D" w:rsidP="00730870">
      <w:pPr>
        <w:pStyle w:val="Default"/>
        <w:rPr>
          <w:color w:val="auto"/>
        </w:rPr>
      </w:pPr>
    </w:p>
    <w:p w:rsidR="00730870" w:rsidRPr="002478B3" w:rsidRDefault="00730870" w:rsidP="00B421E2">
      <w:pPr>
        <w:pStyle w:val="Default"/>
        <w:numPr>
          <w:ilvl w:val="0"/>
          <w:numId w:val="3"/>
        </w:numPr>
        <w:rPr>
          <w:color w:val="auto"/>
        </w:rPr>
      </w:pPr>
      <w:r w:rsidRPr="002478B3">
        <w:rPr>
          <w:color w:val="auto"/>
        </w:rPr>
        <w:t xml:space="preserve">člen </w:t>
      </w:r>
    </w:p>
    <w:p w:rsidR="0036068B" w:rsidRPr="002478B3" w:rsidRDefault="00BE0CCF" w:rsidP="000874AF">
      <w:pPr>
        <w:pStyle w:val="Default"/>
        <w:jc w:val="both"/>
        <w:rPr>
          <w:color w:val="auto"/>
        </w:rPr>
      </w:pPr>
      <w:r w:rsidRPr="002478B3">
        <w:rPr>
          <w:color w:val="auto"/>
        </w:rPr>
        <w:t>(1)</w:t>
      </w:r>
      <w:r w:rsidR="00B421E2" w:rsidRPr="002478B3">
        <w:rPr>
          <w:color w:val="auto"/>
        </w:rPr>
        <w:t xml:space="preserve"> </w:t>
      </w:r>
      <w:r w:rsidR="00730870" w:rsidRPr="002478B3">
        <w:rPr>
          <w:color w:val="auto"/>
        </w:rPr>
        <w:t>Zastava se lahko izobesi</w:t>
      </w:r>
      <w:r w:rsidR="0008277F" w:rsidRPr="002478B3">
        <w:rPr>
          <w:color w:val="auto"/>
        </w:rPr>
        <w:t xml:space="preserve"> tudi:</w:t>
      </w:r>
      <w:r w:rsidR="0036068B" w:rsidRPr="002478B3">
        <w:rPr>
          <w:color w:val="auto"/>
        </w:rPr>
        <w:t xml:space="preserve"> </w:t>
      </w:r>
    </w:p>
    <w:p w:rsidR="00647C01" w:rsidRPr="002478B3" w:rsidRDefault="0036068B" w:rsidP="00DC41D2">
      <w:pPr>
        <w:pStyle w:val="Default"/>
        <w:ind w:left="4"/>
        <w:jc w:val="both"/>
        <w:rPr>
          <w:rFonts w:eastAsia="Times New Roman"/>
          <w:color w:val="auto"/>
          <w:lang w:eastAsia="sl-SI"/>
        </w:rPr>
      </w:pPr>
      <w:r w:rsidRPr="002478B3">
        <w:rPr>
          <w:color w:val="auto"/>
        </w:rPr>
        <w:t xml:space="preserve">- </w:t>
      </w:r>
      <w:r w:rsidR="00B835C6" w:rsidRPr="002478B3">
        <w:rPr>
          <w:rFonts w:eastAsia="Times New Roman"/>
          <w:color w:val="auto"/>
          <w:lang w:eastAsia="sl-SI"/>
        </w:rPr>
        <w:t xml:space="preserve">ob mednarodnih, državnih, medobčinskih in občinskih srečanjih, športnih, kulturnih in drugih tekmovanjih, humanitarnih in drugih prireditvah in javnih shodih, ki jih organizira občina, katerih pokrovitelj je občina, na katerih se občina predstavlja oziroma katerih se udeležuje, v skladu s </w:t>
      </w:r>
      <w:r w:rsidR="00214E79" w:rsidRPr="002478B3">
        <w:rPr>
          <w:rFonts w:eastAsia="Times New Roman"/>
          <w:color w:val="auto"/>
          <w:lang w:eastAsia="sl-SI"/>
        </w:rPr>
        <w:t>pravili in običaji takih shodov,</w:t>
      </w:r>
    </w:p>
    <w:p w:rsidR="00647C01" w:rsidRPr="002478B3" w:rsidRDefault="00647C01" w:rsidP="00DC41D2">
      <w:pPr>
        <w:pStyle w:val="Default"/>
        <w:ind w:left="4"/>
        <w:jc w:val="both"/>
        <w:rPr>
          <w:rFonts w:eastAsia="Times New Roman"/>
          <w:color w:val="auto"/>
          <w:lang w:eastAsia="sl-SI"/>
        </w:rPr>
      </w:pPr>
      <w:r w:rsidRPr="002478B3">
        <w:rPr>
          <w:rFonts w:eastAsia="Times New Roman"/>
          <w:color w:val="auto"/>
          <w:lang w:eastAsia="sl-SI"/>
        </w:rPr>
        <w:t>- ob predstavljanju občine v protokolarnih in promocij</w:t>
      </w:r>
      <w:r w:rsidR="00237907" w:rsidRPr="002478B3">
        <w:rPr>
          <w:rFonts w:eastAsia="Times New Roman"/>
          <w:color w:val="auto"/>
          <w:lang w:eastAsia="sl-SI"/>
        </w:rPr>
        <w:t>skih zadevah in</w:t>
      </w:r>
    </w:p>
    <w:p w:rsidR="000874AF" w:rsidRPr="002478B3" w:rsidRDefault="00647C01" w:rsidP="000874AF">
      <w:pPr>
        <w:pStyle w:val="Brezrazmikov"/>
        <w:rPr>
          <w:rFonts w:ascii="Times New Roman" w:hAnsi="Times New Roman" w:cs="Times New Roman"/>
          <w:sz w:val="24"/>
          <w:szCs w:val="24"/>
          <w:lang w:eastAsia="sl-SI"/>
        </w:rPr>
      </w:pPr>
      <w:r w:rsidRPr="002478B3">
        <w:rPr>
          <w:rFonts w:ascii="Times New Roman" w:hAnsi="Times New Roman" w:cs="Times New Roman"/>
          <w:sz w:val="24"/>
          <w:szCs w:val="24"/>
          <w:lang w:eastAsia="sl-SI"/>
        </w:rPr>
        <w:t>- v drugih podobnih primerih, če uporaba zastave ni v nasprotju s tem odlokom.</w:t>
      </w:r>
    </w:p>
    <w:p w:rsidR="0060558D" w:rsidRPr="002478B3" w:rsidRDefault="00647C01" w:rsidP="0060558D">
      <w:pPr>
        <w:rPr>
          <w:rFonts w:ascii="Times New Roman" w:hAnsi="Times New Roman" w:cs="Times New Roman"/>
          <w:sz w:val="24"/>
          <w:szCs w:val="24"/>
        </w:rPr>
      </w:pPr>
      <w:r w:rsidRPr="002478B3">
        <w:rPr>
          <w:rFonts w:ascii="Times New Roman" w:eastAsia="Times New Roman" w:hAnsi="Times New Roman" w:cs="Times New Roman"/>
          <w:sz w:val="24"/>
          <w:szCs w:val="24"/>
          <w:lang w:eastAsia="sl-SI"/>
        </w:rPr>
        <w:t xml:space="preserve">(2) </w:t>
      </w:r>
      <w:r w:rsidRPr="002478B3">
        <w:rPr>
          <w:rFonts w:ascii="Times New Roman" w:hAnsi="Times New Roman" w:cs="Times New Roman"/>
          <w:sz w:val="24"/>
          <w:szCs w:val="24"/>
        </w:rPr>
        <w:t>Če je Mestna občina Ptuj pokrovitelj prireditve se lahko izobesi zastava le po predhodnem soglasju župana za uporabo zastave, za katerega mora zaprositi organizator priredit</w:t>
      </w:r>
      <w:r w:rsidR="000874AF" w:rsidRPr="002478B3">
        <w:rPr>
          <w:rFonts w:ascii="Times New Roman" w:hAnsi="Times New Roman" w:cs="Times New Roman"/>
          <w:sz w:val="24"/>
          <w:szCs w:val="24"/>
        </w:rPr>
        <w:t>ve.</w:t>
      </w:r>
    </w:p>
    <w:p w:rsidR="00647C01" w:rsidRPr="002478B3" w:rsidRDefault="00647C01" w:rsidP="0060558D">
      <w:pPr>
        <w:rPr>
          <w:rFonts w:ascii="Times New Roman" w:eastAsia="Times New Roman" w:hAnsi="Times New Roman" w:cs="Times New Roman"/>
          <w:sz w:val="24"/>
          <w:szCs w:val="24"/>
          <w:lang w:eastAsia="sl-SI"/>
        </w:rPr>
      </w:pPr>
      <w:r w:rsidRPr="002478B3">
        <w:rPr>
          <w:rFonts w:ascii="Times New Roman" w:hAnsi="Times New Roman" w:cs="Times New Roman"/>
          <w:sz w:val="24"/>
          <w:szCs w:val="24"/>
        </w:rPr>
        <w:t xml:space="preserve">(3) Ni dovoljena uporaba zastave ob shodih in prireditvah političnih strank. </w:t>
      </w:r>
    </w:p>
    <w:p w:rsidR="0060558D" w:rsidRPr="002478B3" w:rsidRDefault="0060558D" w:rsidP="0060558D">
      <w:pPr>
        <w:rPr>
          <w:rFonts w:ascii="Times New Roman" w:hAnsi="Times New Roman" w:cs="Times New Roman"/>
          <w:b/>
          <w:bCs/>
          <w:sz w:val="24"/>
          <w:szCs w:val="24"/>
        </w:rPr>
      </w:pPr>
    </w:p>
    <w:p w:rsidR="00B5274D" w:rsidRPr="002478B3" w:rsidRDefault="00730870" w:rsidP="00B5274D">
      <w:pPr>
        <w:pStyle w:val="Default"/>
        <w:rPr>
          <w:b/>
          <w:bCs/>
          <w:color w:val="auto"/>
        </w:rPr>
      </w:pPr>
      <w:r w:rsidRPr="002478B3">
        <w:rPr>
          <w:b/>
          <w:bCs/>
          <w:color w:val="auto"/>
        </w:rPr>
        <w:t>IV.</w:t>
      </w:r>
      <w:r w:rsidR="000A7CE8" w:rsidRPr="002478B3">
        <w:rPr>
          <w:b/>
          <w:bCs/>
          <w:color w:val="auto"/>
        </w:rPr>
        <w:t xml:space="preserve"> ŽIG</w:t>
      </w:r>
    </w:p>
    <w:p w:rsidR="00B5274D" w:rsidRPr="002478B3" w:rsidRDefault="00B5274D" w:rsidP="00B5274D">
      <w:pPr>
        <w:pStyle w:val="Default"/>
        <w:rPr>
          <w:color w:val="auto"/>
        </w:rPr>
      </w:pPr>
    </w:p>
    <w:p w:rsidR="00730870" w:rsidRPr="002478B3" w:rsidRDefault="00730870" w:rsidP="00B421E2">
      <w:pPr>
        <w:pStyle w:val="Default"/>
        <w:numPr>
          <w:ilvl w:val="0"/>
          <w:numId w:val="3"/>
        </w:numPr>
        <w:rPr>
          <w:color w:val="auto"/>
        </w:rPr>
      </w:pPr>
      <w:r w:rsidRPr="002478B3">
        <w:rPr>
          <w:color w:val="auto"/>
        </w:rPr>
        <w:t xml:space="preserve">člen </w:t>
      </w:r>
    </w:p>
    <w:p w:rsidR="00730870" w:rsidRPr="002478B3" w:rsidRDefault="00730870" w:rsidP="00DD166D">
      <w:pPr>
        <w:pStyle w:val="Default"/>
        <w:jc w:val="both"/>
        <w:rPr>
          <w:color w:val="auto"/>
        </w:rPr>
      </w:pPr>
      <w:r w:rsidRPr="002478B3">
        <w:rPr>
          <w:color w:val="auto"/>
        </w:rPr>
        <w:t>(l)</w:t>
      </w:r>
      <w:r w:rsidR="00B421E2" w:rsidRPr="002478B3">
        <w:rPr>
          <w:color w:val="auto"/>
        </w:rPr>
        <w:t xml:space="preserve"> </w:t>
      </w:r>
      <w:r w:rsidRPr="002478B3">
        <w:rPr>
          <w:color w:val="auto"/>
        </w:rPr>
        <w:t xml:space="preserve">Premer </w:t>
      </w:r>
      <w:r w:rsidR="000A7CE8" w:rsidRPr="002478B3">
        <w:rPr>
          <w:color w:val="auto"/>
        </w:rPr>
        <w:t>žiga</w:t>
      </w:r>
      <w:r w:rsidRPr="002478B3">
        <w:rPr>
          <w:color w:val="auto"/>
        </w:rPr>
        <w:t xml:space="preserve"> Mestne občine Ptuj, ki je določen s s</w:t>
      </w:r>
      <w:r w:rsidR="000A7CE8" w:rsidRPr="002478B3">
        <w:rPr>
          <w:color w:val="auto"/>
        </w:rPr>
        <w:t>tatutom občine, znaša 35 mm. Žig</w:t>
      </w:r>
      <w:r w:rsidRPr="002478B3">
        <w:rPr>
          <w:color w:val="auto"/>
        </w:rPr>
        <w:t xml:space="preserve"> je obrobljen </w:t>
      </w:r>
      <w:r w:rsidR="002B3C5B" w:rsidRPr="002478B3">
        <w:rPr>
          <w:color w:val="auto"/>
        </w:rPr>
        <w:t>z dvema koncentričnima krogoma.</w:t>
      </w:r>
    </w:p>
    <w:p w:rsidR="00730870" w:rsidRPr="002478B3" w:rsidRDefault="00630E48" w:rsidP="002B3C5B">
      <w:pPr>
        <w:pStyle w:val="Default"/>
        <w:ind w:right="4"/>
        <w:jc w:val="both"/>
        <w:rPr>
          <w:color w:val="auto"/>
        </w:rPr>
      </w:pPr>
      <w:r w:rsidRPr="002478B3">
        <w:rPr>
          <w:color w:val="auto"/>
        </w:rPr>
        <w:t>(2)</w:t>
      </w:r>
      <w:r w:rsidR="00B421E2" w:rsidRPr="002478B3">
        <w:rPr>
          <w:color w:val="auto"/>
        </w:rPr>
        <w:t xml:space="preserve"> </w:t>
      </w:r>
      <w:r w:rsidRPr="002478B3">
        <w:rPr>
          <w:color w:val="auto"/>
        </w:rPr>
        <w:t>Mestna občina Ptuj poleg žiga iz prejšnje</w:t>
      </w:r>
      <w:r w:rsidR="00730870" w:rsidRPr="002478B3">
        <w:rPr>
          <w:color w:val="auto"/>
        </w:rPr>
        <w:t xml:space="preserve">ga odstavka tega člena uporablja tudi mali </w:t>
      </w:r>
      <w:r w:rsidRPr="002478B3">
        <w:rPr>
          <w:color w:val="auto"/>
        </w:rPr>
        <w:t xml:space="preserve">žig </w:t>
      </w:r>
      <w:r w:rsidR="00730870" w:rsidRPr="002478B3">
        <w:rPr>
          <w:color w:val="auto"/>
        </w:rPr>
        <w:t>s premerom 20 mm</w:t>
      </w:r>
      <w:r w:rsidR="007B37D6" w:rsidRPr="002478B3">
        <w:rPr>
          <w:color w:val="auto"/>
        </w:rPr>
        <w:t>. Žig</w:t>
      </w:r>
      <w:r w:rsidR="00730870" w:rsidRPr="002478B3">
        <w:rPr>
          <w:color w:val="auto"/>
        </w:rPr>
        <w:t xml:space="preserve"> male oblike je obrobljen z enim krogom. </w:t>
      </w:r>
    </w:p>
    <w:p w:rsidR="00B5274D" w:rsidRPr="002478B3" w:rsidRDefault="00B5274D" w:rsidP="008B0FE1">
      <w:pPr>
        <w:pStyle w:val="Default"/>
        <w:ind w:right="4"/>
        <w:jc w:val="both"/>
        <w:rPr>
          <w:color w:val="auto"/>
        </w:rPr>
      </w:pPr>
    </w:p>
    <w:p w:rsidR="00730870" w:rsidRPr="002478B3" w:rsidRDefault="00730870" w:rsidP="00B421E2">
      <w:pPr>
        <w:pStyle w:val="Default"/>
        <w:numPr>
          <w:ilvl w:val="0"/>
          <w:numId w:val="3"/>
        </w:numPr>
        <w:rPr>
          <w:color w:val="auto"/>
        </w:rPr>
      </w:pPr>
      <w:r w:rsidRPr="002478B3">
        <w:rPr>
          <w:color w:val="auto"/>
        </w:rPr>
        <w:t xml:space="preserve">člen </w:t>
      </w:r>
    </w:p>
    <w:p w:rsidR="00730870" w:rsidRPr="002478B3" w:rsidRDefault="00B421E2" w:rsidP="00B421E2">
      <w:pPr>
        <w:pStyle w:val="Default"/>
        <w:ind w:right="9"/>
        <w:jc w:val="both"/>
        <w:rPr>
          <w:color w:val="auto"/>
        </w:rPr>
      </w:pPr>
      <w:r w:rsidRPr="002478B3">
        <w:rPr>
          <w:color w:val="auto"/>
        </w:rPr>
        <w:t xml:space="preserve">(1) </w:t>
      </w:r>
      <w:r w:rsidR="00730870" w:rsidRPr="002478B3">
        <w:rPr>
          <w:color w:val="auto"/>
        </w:rPr>
        <w:t xml:space="preserve">Kadar Mestna občina Ptuj uporablja več </w:t>
      </w:r>
      <w:r w:rsidR="00E71F82" w:rsidRPr="002478B3">
        <w:rPr>
          <w:color w:val="auto"/>
        </w:rPr>
        <w:t>žigov</w:t>
      </w:r>
      <w:r w:rsidR="00730870" w:rsidRPr="002478B3">
        <w:rPr>
          <w:color w:val="auto"/>
        </w:rPr>
        <w:t xml:space="preserve"> z istim besedilom, mora imeti drugi in vsi nadaljnji </w:t>
      </w:r>
      <w:r w:rsidR="00E71F82" w:rsidRPr="002478B3">
        <w:rPr>
          <w:color w:val="auto"/>
        </w:rPr>
        <w:t>žigi</w:t>
      </w:r>
      <w:r w:rsidR="00730870" w:rsidRPr="002478B3">
        <w:rPr>
          <w:color w:val="auto"/>
        </w:rPr>
        <w:t xml:space="preserve"> v spodnjem delu zaporedno številko. </w:t>
      </w:r>
    </w:p>
    <w:p w:rsidR="00730870" w:rsidRPr="002478B3" w:rsidRDefault="00B421E2" w:rsidP="00B421E2">
      <w:pPr>
        <w:pStyle w:val="Default"/>
        <w:ind w:right="9"/>
        <w:jc w:val="both"/>
        <w:rPr>
          <w:color w:val="auto"/>
        </w:rPr>
      </w:pPr>
      <w:r w:rsidRPr="002478B3">
        <w:rPr>
          <w:color w:val="auto"/>
        </w:rPr>
        <w:t xml:space="preserve">(2) </w:t>
      </w:r>
      <w:r w:rsidR="00730870" w:rsidRPr="002478B3">
        <w:rPr>
          <w:color w:val="auto"/>
        </w:rPr>
        <w:t xml:space="preserve">Oddelek za splošne zadeve vodi posebno evidenco o </w:t>
      </w:r>
      <w:r w:rsidR="00E71F82" w:rsidRPr="002478B3">
        <w:rPr>
          <w:color w:val="auto"/>
        </w:rPr>
        <w:t>žigih</w:t>
      </w:r>
      <w:r w:rsidR="00730870" w:rsidRPr="002478B3">
        <w:rPr>
          <w:color w:val="auto"/>
        </w:rPr>
        <w:t xml:space="preserve"> Mestne občine Ptuj, ki jih uporablja ali hrani. </w:t>
      </w:r>
    </w:p>
    <w:p w:rsidR="00B5274D" w:rsidRPr="002478B3" w:rsidRDefault="00730870" w:rsidP="00730870">
      <w:pPr>
        <w:pStyle w:val="Default"/>
        <w:ind w:right="4"/>
        <w:jc w:val="both"/>
        <w:rPr>
          <w:color w:val="auto"/>
        </w:rPr>
      </w:pPr>
      <w:r w:rsidRPr="002478B3">
        <w:rPr>
          <w:color w:val="auto"/>
        </w:rPr>
        <w:t xml:space="preserve">(3) Za izdelavo </w:t>
      </w:r>
      <w:r w:rsidR="00E71F82" w:rsidRPr="002478B3">
        <w:rPr>
          <w:color w:val="auto"/>
        </w:rPr>
        <w:t>žigov</w:t>
      </w:r>
      <w:r w:rsidRPr="002478B3">
        <w:rPr>
          <w:color w:val="auto"/>
        </w:rPr>
        <w:t xml:space="preserve">, vodenje evidence in njihovo uničevanje v Mestni občini Ptuj, se smiselno uporabljajo določila predpisov, ki urejajo ravnanje </w:t>
      </w:r>
      <w:r w:rsidR="00E71F82" w:rsidRPr="002478B3">
        <w:rPr>
          <w:color w:val="auto"/>
        </w:rPr>
        <w:t>z žigi</w:t>
      </w:r>
      <w:r w:rsidRPr="002478B3">
        <w:rPr>
          <w:color w:val="auto"/>
        </w:rPr>
        <w:t xml:space="preserve"> državnih organov v Republiki Sloveniji. </w:t>
      </w:r>
    </w:p>
    <w:p w:rsidR="003A3450" w:rsidRPr="002478B3" w:rsidRDefault="003A3450" w:rsidP="00730870">
      <w:pPr>
        <w:pStyle w:val="Default"/>
        <w:ind w:right="4"/>
        <w:jc w:val="both"/>
        <w:rPr>
          <w:color w:val="auto"/>
        </w:rPr>
      </w:pPr>
    </w:p>
    <w:p w:rsidR="00730870" w:rsidRPr="002478B3" w:rsidRDefault="00730870" w:rsidP="00B421E2">
      <w:pPr>
        <w:pStyle w:val="Default"/>
        <w:numPr>
          <w:ilvl w:val="0"/>
          <w:numId w:val="3"/>
        </w:numPr>
        <w:rPr>
          <w:color w:val="auto"/>
        </w:rPr>
      </w:pPr>
      <w:r w:rsidRPr="002478B3">
        <w:rPr>
          <w:color w:val="auto"/>
        </w:rPr>
        <w:t xml:space="preserve">člen </w:t>
      </w:r>
    </w:p>
    <w:p w:rsidR="00730870" w:rsidRPr="002478B3" w:rsidRDefault="00E71F82" w:rsidP="00DD166D">
      <w:pPr>
        <w:pStyle w:val="Default"/>
        <w:ind w:right="19"/>
        <w:jc w:val="both"/>
        <w:rPr>
          <w:color w:val="auto"/>
        </w:rPr>
      </w:pPr>
      <w:r w:rsidRPr="002478B3">
        <w:rPr>
          <w:color w:val="auto"/>
        </w:rPr>
        <w:t xml:space="preserve">Žig </w:t>
      </w:r>
      <w:r w:rsidR="00730870" w:rsidRPr="002478B3">
        <w:rPr>
          <w:color w:val="auto"/>
        </w:rPr>
        <w:t xml:space="preserve">Mestne občine Ptuj lahko uporabljajo le organi Mestne občine Ptuj in </w:t>
      </w:r>
      <w:r w:rsidR="00047382" w:rsidRPr="002478B3">
        <w:rPr>
          <w:color w:val="auto"/>
        </w:rPr>
        <w:t>o</w:t>
      </w:r>
      <w:r w:rsidR="00730870" w:rsidRPr="002478B3">
        <w:rPr>
          <w:color w:val="auto"/>
        </w:rPr>
        <w:t xml:space="preserve">bčinska uprava. </w:t>
      </w:r>
      <w:r w:rsidRPr="002478B3">
        <w:rPr>
          <w:color w:val="auto"/>
        </w:rPr>
        <w:t>Z žigom</w:t>
      </w:r>
      <w:r w:rsidR="00730870" w:rsidRPr="002478B3">
        <w:rPr>
          <w:color w:val="auto"/>
        </w:rPr>
        <w:t xml:space="preserve"> se potrjuje verodostojnost občinskih aktov, dopisov in dokumentov. </w:t>
      </w:r>
    </w:p>
    <w:p w:rsidR="00AC553D" w:rsidRPr="002478B3" w:rsidRDefault="00AC553D" w:rsidP="00742E70">
      <w:pPr>
        <w:pStyle w:val="Default"/>
        <w:ind w:right="19"/>
        <w:jc w:val="both"/>
        <w:rPr>
          <w:color w:val="auto"/>
        </w:rPr>
      </w:pPr>
    </w:p>
    <w:p w:rsidR="00AC553D" w:rsidRPr="002478B3" w:rsidRDefault="00730870" w:rsidP="00FE0A0E">
      <w:pPr>
        <w:pStyle w:val="Default"/>
        <w:rPr>
          <w:b/>
          <w:bCs/>
          <w:color w:val="auto"/>
        </w:rPr>
      </w:pPr>
      <w:r w:rsidRPr="002478B3">
        <w:rPr>
          <w:b/>
          <w:bCs/>
          <w:color w:val="auto"/>
        </w:rPr>
        <w:t xml:space="preserve">V. KAZENSKE DOLOČBE </w:t>
      </w:r>
    </w:p>
    <w:p w:rsidR="005F6F5C" w:rsidRPr="002478B3" w:rsidRDefault="005F6F5C" w:rsidP="00CA10C9">
      <w:pPr>
        <w:pStyle w:val="Default"/>
        <w:ind w:left="331"/>
        <w:rPr>
          <w:b/>
          <w:bCs/>
          <w:color w:val="auto"/>
        </w:rPr>
      </w:pPr>
    </w:p>
    <w:p w:rsidR="00730870" w:rsidRPr="002478B3" w:rsidRDefault="00730870" w:rsidP="00B421E2">
      <w:pPr>
        <w:pStyle w:val="Default"/>
        <w:numPr>
          <w:ilvl w:val="0"/>
          <w:numId w:val="3"/>
        </w:numPr>
        <w:rPr>
          <w:color w:val="auto"/>
        </w:rPr>
      </w:pPr>
      <w:r w:rsidRPr="002478B3">
        <w:rPr>
          <w:color w:val="auto"/>
        </w:rPr>
        <w:t xml:space="preserve">člen </w:t>
      </w:r>
    </w:p>
    <w:p w:rsidR="00730870" w:rsidRPr="002478B3" w:rsidRDefault="00D83E43" w:rsidP="00730870">
      <w:pPr>
        <w:pStyle w:val="Default"/>
        <w:rPr>
          <w:color w:val="auto"/>
        </w:rPr>
      </w:pPr>
      <w:r w:rsidRPr="002478B3">
        <w:rPr>
          <w:color w:val="auto"/>
        </w:rPr>
        <w:t xml:space="preserve">(1) Z globo </w:t>
      </w:r>
      <w:r w:rsidR="00A44987" w:rsidRPr="002478B3">
        <w:rPr>
          <w:color w:val="auto"/>
        </w:rPr>
        <w:t>650,00</w:t>
      </w:r>
      <w:r w:rsidR="005640B4" w:rsidRPr="002478B3">
        <w:rPr>
          <w:color w:val="auto"/>
        </w:rPr>
        <w:t xml:space="preserve"> EUR</w:t>
      </w:r>
      <w:r w:rsidR="00A44987" w:rsidRPr="002478B3">
        <w:rPr>
          <w:color w:val="auto"/>
        </w:rPr>
        <w:t xml:space="preserve"> </w:t>
      </w:r>
      <w:r w:rsidR="00730870" w:rsidRPr="002478B3">
        <w:rPr>
          <w:color w:val="auto"/>
        </w:rPr>
        <w:t xml:space="preserve">se kaznuje pravna oseba, če: </w:t>
      </w:r>
    </w:p>
    <w:p w:rsidR="00730870" w:rsidRPr="002478B3" w:rsidRDefault="00730870" w:rsidP="00730870">
      <w:pPr>
        <w:pStyle w:val="Default"/>
        <w:rPr>
          <w:color w:val="auto"/>
        </w:rPr>
      </w:pPr>
      <w:r w:rsidRPr="002478B3">
        <w:rPr>
          <w:color w:val="auto"/>
        </w:rPr>
        <w:t xml:space="preserve">- uporablja grb Mestne občine Ptuj brez dovoljenja; </w:t>
      </w:r>
    </w:p>
    <w:p w:rsidR="00EC2A21" w:rsidRPr="002478B3" w:rsidRDefault="00730870" w:rsidP="00730870">
      <w:pPr>
        <w:pStyle w:val="Default"/>
        <w:ind w:left="331" w:right="14" w:hanging="332"/>
        <w:rPr>
          <w:color w:val="auto"/>
        </w:rPr>
      </w:pPr>
      <w:r w:rsidRPr="002478B3">
        <w:rPr>
          <w:color w:val="auto"/>
        </w:rPr>
        <w:t>- uporablja grb Mestne občine Ptuj v komercialne namene, pa</w:t>
      </w:r>
      <w:r w:rsidR="00EC2A21" w:rsidRPr="002478B3">
        <w:rPr>
          <w:color w:val="auto"/>
        </w:rPr>
        <w:t xml:space="preserve"> ima dovoljenje le za uporabo v</w:t>
      </w:r>
    </w:p>
    <w:p w:rsidR="00730870" w:rsidRPr="002478B3" w:rsidRDefault="00EC2A21" w:rsidP="00730870">
      <w:pPr>
        <w:pStyle w:val="Default"/>
        <w:ind w:left="331" w:right="14" w:hanging="332"/>
        <w:rPr>
          <w:color w:val="auto"/>
        </w:rPr>
      </w:pPr>
      <w:r w:rsidRPr="002478B3">
        <w:rPr>
          <w:color w:val="auto"/>
        </w:rPr>
        <w:t xml:space="preserve">  </w:t>
      </w:r>
      <w:r w:rsidR="00730870" w:rsidRPr="002478B3">
        <w:rPr>
          <w:color w:val="auto"/>
        </w:rPr>
        <w:t xml:space="preserve">nekomercialne namene; </w:t>
      </w:r>
    </w:p>
    <w:p w:rsidR="00730870" w:rsidRPr="002478B3" w:rsidRDefault="00730870" w:rsidP="00730870">
      <w:pPr>
        <w:pStyle w:val="Default"/>
        <w:rPr>
          <w:color w:val="auto"/>
        </w:rPr>
      </w:pPr>
      <w:r w:rsidRPr="002478B3">
        <w:rPr>
          <w:color w:val="auto"/>
        </w:rPr>
        <w:t xml:space="preserve">- uporablja zastavo Mestne občine Ptuj brez dovoljenja; </w:t>
      </w:r>
    </w:p>
    <w:p w:rsidR="00EC2A21" w:rsidRPr="002478B3" w:rsidRDefault="00730870" w:rsidP="00730870">
      <w:pPr>
        <w:pStyle w:val="Default"/>
        <w:ind w:left="331" w:right="9" w:hanging="332"/>
        <w:rPr>
          <w:color w:val="auto"/>
        </w:rPr>
      </w:pPr>
      <w:r w:rsidRPr="002478B3">
        <w:rPr>
          <w:color w:val="auto"/>
        </w:rPr>
        <w:t>- zavaruje ali uporablja kot znamko model oziroma vzor</w:t>
      </w:r>
      <w:r w:rsidR="00EC2A21" w:rsidRPr="002478B3">
        <w:rPr>
          <w:color w:val="auto"/>
        </w:rPr>
        <w:t>ec ter za označevanje blaga al</w:t>
      </w:r>
      <w:r w:rsidR="00213927" w:rsidRPr="002478B3">
        <w:rPr>
          <w:color w:val="auto"/>
        </w:rPr>
        <w:t>i</w:t>
      </w:r>
    </w:p>
    <w:p w:rsidR="00730870" w:rsidRPr="002478B3" w:rsidRDefault="00EC2A21" w:rsidP="00730870">
      <w:pPr>
        <w:pStyle w:val="Default"/>
        <w:ind w:left="331" w:right="9" w:hanging="332"/>
        <w:rPr>
          <w:color w:val="auto"/>
        </w:rPr>
      </w:pPr>
      <w:r w:rsidRPr="002478B3">
        <w:rPr>
          <w:color w:val="auto"/>
        </w:rPr>
        <w:t xml:space="preserve">  </w:t>
      </w:r>
      <w:r w:rsidR="00730870" w:rsidRPr="002478B3">
        <w:rPr>
          <w:color w:val="auto"/>
        </w:rPr>
        <w:t xml:space="preserve">storitev grb ali zastavo Mestne občine ali njene sestavne dele. </w:t>
      </w:r>
    </w:p>
    <w:p w:rsidR="00730870" w:rsidRPr="002478B3" w:rsidRDefault="00D83E43" w:rsidP="00730870">
      <w:pPr>
        <w:pStyle w:val="Default"/>
        <w:jc w:val="both"/>
        <w:rPr>
          <w:color w:val="auto"/>
        </w:rPr>
      </w:pPr>
      <w:r w:rsidRPr="002478B3">
        <w:rPr>
          <w:color w:val="auto"/>
        </w:rPr>
        <w:t xml:space="preserve">(2) Z globo </w:t>
      </w:r>
      <w:r w:rsidR="00A44987" w:rsidRPr="002478B3">
        <w:rPr>
          <w:color w:val="auto"/>
        </w:rPr>
        <w:t>65,00 EUR</w:t>
      </w:r>
      <w:r w:rsidR="00730870" w:rsidRPr="002478B3">
        <w:rPr>
          <w:color w:val="auto"/>
        </w:rPr>
        <w:t xml:space="preserve"> se kaznuje tudi odgovorna oseba pravne osebe, ki stori prekršek iz prejšnjega odstavka. </w:t>
      </w:r>
    </w:p>
    <w:p w:rsidR="00730870" w:rsidRPr="002478B3" w:rsidRDefault="00CC6CDF" w:rsidP="00730870">
      <w:pPr>
        <w:pStyle w:val="Default"/>
        <w:ind w:right="14"/>
        <w:jc w:val="both"/>
        <w:rPr>
          <w:color w:val="auto"/>
        </w:rPr>
      </w:pPr>
      <w:r w:rsidRPr="002478B3">
        <w:rPr>
          <w:color w:val="auto"/>
        </w:rPr>
        <w:t xml:space="preserve">(3) Z globo </w:t>
      </w:r>
      <w:r w:rsidR="006A30D3" w:rsidRPr="002478B3">
        <w:rPr>
          <w:color w:val="auto"/>
        </w:rPr>
        <w:t>1</w:t>
      </w:r>
      <w:r w:rsidR="004D5F10" w:rsidRPr="002478B3">
        <w:rPr>
          <w:color w:val="auto"/>
        </w:rPr>
        <w:t>00,00</w:t>
      </w:r>
      <w:r w:rsidR="00A44987" w:rsidRPr="002478B3">
        <w:rPr>
          <w:color w:val="auto"/>
        </w:rPr>
        <w:t xml:space="preserve"> EUR </w:t>
      </w:r>
      <w:r w:rsidR="00730870" w:rsidRPr="002478B3">
        <w:rPr>
          <w:color w:val="auto"/>
        </w:rPr>
        <w:t xml:space="preserve">se kaznuje samostojni podjetnik posameznik ali posameznik, ki samostojno opravlja dejavnost, če stori prekršek iz prvega odstavka tega člena. </w:t>
      </w:r>
    </w:p>
    <w:p w:rsidR="00730870" w:rsidRPr="002478B3" w:rsidRDefault="005640B4" w:rsidP="00730870">
      <w:pPr>
        <w:pStyle w:val="Default"/>
        <w:rPr>
          <w:color w:val="auto"/>
        </w:rPr>
      </w:pPr>
      <w:r w:rsidRPr="002478B3">
        <w:rPr>
          <w:color w:val="auto"/>
        </w:rPr>
        <w:t xml:space="preserve">(4) Z globo </w:t>
      </w:r>
      <w:r w:rsidR="00A44987" w:rsidRPr="002478B3">
        <w:rPr>
          <w:color w:val="auto"/>
        </w:rPr>
        <w:t xml:space="preserve">65,00 EUR  </w:t>
      </w:r>
      <w:r w:rsidR="00730870" w:rsidRPr="002478B3">
        <w:rPr>
          <w:color w:val="auto"/>
        </w:rPr>
        <w:t xml:space="preserve">se kaznuje posameznik, če: </w:t>
      </w:r>
    </w:p>
    <w:p w:rsidR="00730870" w:rsidRPr="002478B3" w:rsidRDefault="00730870" w:rsidP="00730870">
      <w:pPr>
        <w:pStyle w:val="Default"/>
        <w:ind w:left="4"/>
        <w:rPr>
          <w:color w:val="auto"/>
        </w:rPr>
      </w:pPr>
      <w:r w:rsidRPr="002478B3">
        <w:rPr>
          <w:color w:val="auto"/>
        </w:rPr>
        <w:t xml:space="preserve">- stori prekršek iz prvega odstavka tega člena, </w:t>
      </w:r>
    </w:p>
    <w:p w:rsidR="00730870" w:rsidRPr="002478B3" w:rsidRDefault="00730870" w:rsidP="00730870">
      <w:pPr>
        <w:pStyle w:val="Default"/>
        <w:ind w:left="4"/>
        <w:rPr>
          <w:color w:val="auto"/>
        </w:rPr>
      </w:pPr>
      <w:r w:rsidRPr="002478B3">
        <w:rPr>
          <w:color w:val="auto"/>
        </w:rPr>
        <w:lastRenderedPageBreak/>
        <w:t xml:space="preserve">- če uniči, poškoduje, popiše ali odstrani z javnega mesta grb ali zastavo Mestne občine Ptuj. </w:t>
      </w:r>
    </w:p>
    <w:p w:rsidR="00B5274D" w:rsidRPr="002478B3" w:rsidRDefault="00B5274D" w:rsidP="00730870">
      <w:pPr>
        <w:pStyle w:val="Default"/>
        <w:ind w:left="4"/>
        <w:rPr>
          <w:color w:val="auto"/>
        </w:rPr>
      </w:pPr>
    </w:p>
    <w:p w:rsidR="00730870" w:rsidRPr="002478B3" w:rsidRDefault="00730870" w:rsidP="00B5274D">
      <w:pPr>
        <w:pStyle w:val="Default"/>
        <w:numPr>
          <w:ilvl w:val="0"/>
          <w:numId w:val="4"/>
        </w:numPr>
        <w:rPr>
          <w:color w:val="auto"/>
        </w:rPr>
      </w:pPr>
      <w:r w:rsidRPr="002478B3">
        <w:rPr>
          <w:color w:val="auto"/>
        </w:rPr>
        <w:t xml:space="preserve">člen </w:t>
      </w:r>
    </w:p>
    <w:p w:rsidR="00730870" w:rsidRPr="002478B3" w:rsidRDefault="00730870" w:rsidP="00CA10C9">
      <w:pPr>
        <w:pStyle w:val="Default"/>
        <w:rPr>
          <w:color w:val="auto"/>
        </w:rPr>
      </w:pPr>
      <w:r w:rsidRPr="002478B3">
        <w:rPr>
          <w:color w:val="auto"/>
        </w:rPr>
        <w:t xml:space="preserve">Izvajanje določb tega odloka nadzoruje pristojna </w:t>
      </w:r>
      <w:r w:rsidR="00CC363C" w:rsidRPr="002478B3">
        <w:rPr>
          <w:color w:val="auto"/>
        </w:rPr>
        <w:t xml:space="preserve">inšpekcija </w:t>
      </w:r>
      <w:r w:rsidRPr="002478B3">
        <w:rPr>
          <w:color w:val="auto"/>
        </w:rPr>
        <w:t xml:space="preserve">Mestne občine Ptuj. </w:t>
      </w:r>
    </w:p>
    <w:p w:rsidR="00CC363C" w:rsidRPr="002478B3" w:rsidRDefault="00CC363C" w:rsidP="00730870">
      <w:pPr>
        <w:pStyle w:val="Default"/>
        <w:rPr>
          <w:b/>
          <w:bCs/>
          <w:color w:val="auto"/>
        </w:rPr>
      </w:pPr>
    </w:p>
    <w:p w:rsidR="00B1706F" w:rsidRPr="00FE0A0E" w:rsidRDefault="00730870" w:rsidP="00730870">
      <w:pPr>
        <w:pStyle w:val="Default"/>
        <w:rPr>
          <w:b/>
          <w:bCs/>
          <w:color w:val="auto"/>
        </w:rPr>
      </w:pPr>
      <w:r w:rsidRPr="002478B3">
        <w:rPr>
          <w:b/>
          <w:bCs/>
          <w:color w:val="auto"/>
        </w:rPr>
        <w:t xml:space="preserve">VI. PREHODNE IN KONČNE DOLOČBE </w:t>
      </w:r>
    </w:p>
    <w:p w:rsidR="00B5274D" w:rsidRPr="002478B3" w:rsidRDefault="00B5274D" w:rsidP="00730870">
      <w:pPr>
        <w:pStyle w:val="Default"/>
        <w:jc w:val="right"/>
        <w:rPr>
          <w:color w:val="auto"/>
        </w:rPr>
      </w:pPr>
    </w:p>
    <w:p w:rsidR="00B27391" w:rsidRPr="002478B3" w:rsidRDefault="00B27391" w:rsidP="00B27391">
      <w:pPr>
        <w:pStyle w:val="Default"/>
        <w:numPr>
          <w:ilvl w:val="0"/>
          <w:numId w:val="4"/>
        </w:numPr>
        <w:rPr>
          <w:color w:val="auto"/>
        </w:rPr>
      </w:pPr>
      <w:r w:rsidRPr="002478B3">
        <w:rPr>
          <w:color w:val="auto"/>
        </w:rPr>
        <w:t xml:space="preserve">člen </w:t>
      </w:r>
    </w:p>
    <w:p w:rsidR="00730870" w:rsidRPr="002478B3" w:rsidRDefault="00B27391" w:rsidP="005D54DD">
      <w:pPr>
        <w:pStyle w:val="Default"/>
        <w:ind w:right="4"/>
        <w:jc w:val="both"/>
        <w:rPr>
          <w:color w:val="auto"/>
        </w:rPr>
      </w:pPr>
      <w:r w:rsidRPr="002478B3">
        <w:rPr>
          <w:color w:val="auto"/>
        </w:rPr>
        <w:t>Z uveljavitvijo tega odloka ostanejo v veljavi dovoljenja za uporabo grba izdana na podlagi dosedanjih predpisov</w:t>
      </w:r>
      <w:r w:rsidR="00730870" w:rsidRPr="002478B3">
        <w:rPr>
          <w:color w:val="auto"/>
        </w:rPr>
        <w:t xml:space="preserve">. </w:t>
      </w:r>
    </w:p>
    <w:p w:rsidR="00B5274D" w:rsidRPr="002478B3" w:rsidRDefault="00B5274D" w:rsidP="00730870">
      <w:pPr>
        <w:pStyle w:val="Default"/>
        <w:ind w:left="4" w:right="4"/>
        <w:jc w:val="both"/>
        <w:rPr>
          <w:color w:val="auto"/>
        </w:rPr>
      </w:pPr>
    </w:p>
    <w:p w:rsidR="00730870" w:rsidRPr="002478B3" w:rsidRDefault="00730870" w:rsidP="00B5274D">
      <w:pPr>
        <w:pStyle w:val="Default"/>
        <w:numPr>
          <w:ilvl w:val="0"/>
          <w:numId w:val="5"/>
        </w:numPr>
        <w:rPr>
          <w:color w:val="auto"/>
        </w:rPr>
      </w:pPr>
      <w:r w:rsidRPr="002478B3">
        <w:rPr>
          <w:color w:val="auto"/>
        </w:rPr>
        <w:t xml:space="preserve">člen </w:t>
      </w:r>
    </w:p>
    <w:p w:rsidR="00730870" w:rsidRPr="002478B3" w:rsidRDefault="00730870" w:rsidP="00CA10C9">
      <w:pPr>
        <w:pStyle w:val="Default"/>
        <w:jc w:val="both"/>
        <w:rPr>
          <w:color w:val="auto"/>
        </w:rPr>
      </w:pPr>
      <w:r w:rsidRPr="002478B3">
        <w:rPr>
          <w:color w:val="auto"/>
        </w:rPr>
        <w:t xml:space="preserve">Z uveljavitvijo tega odloka preneha veljati Odlok o uporabi grba, zastave in </w:t>
      </w:r>
      <w:r w:rsidR="006D2E18" w:rsidRPr="002478B3">
        <w:rPr>
          <w:color w:val="auto"/>
        </w:rPr>
        <w:t>pečata</w:t>
      </w:r>
      <w:r w:rsidR="00B30033" w:rsidRPr="002478B3">
        <w:rPr>
          <w:color w:val="auto"/>
        </w:rPr>
        <w:t xml:space="preserve"> </w:t>
      </w:r>
      <w:r w:rsidRPr="002478B3">
        <w:rPr>
          <w:color w:val="auto"/>
        </w:rPr>
        <w:t xml:space="preserve">Mestne občine Ptuj (Uradni vestnik Mestne občine Ptuj, št. 4/96 in 12/97). </w:t>
      </w:r>
    </w:p>
    <w:p w:rsidR="00B5274D" w:rsidRPr="002478B3" w:rsidRDefault="00B5274D" w:rsidP="005D54DD">
      <w:pPr>
        <w:pStyle w:val="Default"/>
        <w:jc w:val="both"/>
        <w:rPr>
          <w:color w:val="auto"/>
        </w:rPr>
      </w:pPr>
    </w:p>
    <w:p w:rsidR="00730870" w:rsidRPr="00E84C09" w:rsidRDefault="00730870" w:rsidP="00B5274D">
      <w:pPr>
        <w:pStyle w:val="Default"/>
        <w:numPr>
          <w:ilvl w:val="0"/>
          <w:numId w:val="5"/>
        </w:numPr>
        <w:rPr>
          <w:color w:val="auto"/>
        </w:rPr>
      </w:pPr>
      <w:r w:rsidRPr="00E84C09">
        <w:rPr>
          <w:color w:val="auto"/>
        </w:rPr>
        <w:t xml:space="preserve">člen </w:t>
      </w:r>
    </w:p>
    <w:p w:rsidR="00730870" w:rsidRPr="00E84C09" w:rsidRDefault="00730870" w:rsidP="00730870">
      <w:pPr>
        <w:pStyle w:val="Default"/>
        <w:rPr>
          <w:color w:val="auto"/>
        </w:rPr>
      </w:pPr>
      <w:r w:rsidRPr="00E84C09">
        <w:rPr>
          <w:color w:val="auto"/>
        </w:rPr>
        <w:t xml:space="preserve">Ta odlok začne veljati petnajsti dan po objavi v Uradnem vestniku Mestne občine Ptuj. </w:t>
      </w:r>
    </w:p>
    <w:p w:rsidR="005E3B8C" w:rsidRPr="00E84C09" w:rsidRDefault="005E3B8C" w:rsidP="00730870">
      <w:pPr>
        <w:pStyle w:val="Default"/>
        <w:jc w:val="both"/>
        <w:rPr>
          <w:color w:val="auto"/>
        </w:rPr>
      </w:pPr>
    </w:p>
    <w:p w:rsidR="00F44864" w:rsidRPr="00E84C09" w:rsidRDefault="00730870" w:rsidP="00730870">
      <w:pPr>
        <w:pStyle w:val="Default"/>
        <w:jc w:val="both"/>
        <w:rPr>
          <w:iCs/>
          <w:color w:val="auto"/>
        </w:rPr>
      </w:pPr>
      <w:r w:rsidRPr="00E84C09">
        <w:rPr>
          <w:color w:val="auto"/>
        </w:rPr>
        <w:t xml:space="preserve">Številka: </w:t>
      </w:r>
      <w:r w:rsidR="00E84C09" w:rsidRPr="00E84C09">
        <w:rPr>
          <w:iCs/>
          <w:color w:val="auto"/>
        </w:rPr>
        <w:t>007-16/2015</w:t>
      </w:r>
    </w:p>
    <w:p w:rsidR="00730870" w:rsidRPr="00E84C09" w:rsidRDefault="00730870" w:rsidP="00730870">
      <w:pPr>
        <w:pStyle w:val="Default"/>
        <w:jc w:val="both"/>
        <w:rPr>
          <w:color w:val="auto"/>
        </w:rPr>
      </w:pPr>
      <w:r w:rsidRPr="00E84C09">
        <w:rPr>
          <w:color w:val="auto"/>
        </w:rPr>
        <w:t xml:space="preserve">Datum: </w:t>
      </w:r>
    </w:p>
    <w:p w:rsidR="00F44864" w:rsidRPr="00E84C09" w:rsidRDefault="00F44864" w:rsidP="00B309CB">
      <w:pPr>
        <w:pStyle w:val="Default"/>
        <w:rPr>
          <w:color w:val="auto"/>
        </w:rPr>
      </w:pPr>
      <w:r w:rsidRPr="00E84C09">
        <w:rPr>
          <w:color w:val="auto"/>
        </w:rPr>
        <w:t>__________________________________________________________________________</w:t>
      </w:r>
      <w:r w:rsidR="00FE0A0E">
        <w:rPr>
          <w:color w:val="auto"/>
        </w:rPr>
        <w:t>_</w:t>
      </w:r>
    </w:p>
    <w:p w:rsidR="003A2A28" w:rsidRPr="00E84C09" w:rsidRDefault="003A2A28" w:rsidP="00B309CB">
      <w:pPr>
        <w:pStyle w:val="Default"/>
        <w:ind w:right="23"/>
        <w:jc w:val="center"/>
        <w:rPr>
          <w:b/>
          <w:bCs/>
          <w:color w:val="auto"/>
        </w:rPr>
      </w:pPr>
    </w:p>
    <w:p w:rsidR="00730870" w:rsidRPr="00E84C09" w:rsidRDefault="00730870" w:rsidP="00B309CB">
      <w:pPr>
        <w:pStyle w:val="Default"/>
        <w:ind w:right="23"/>
        <w:jc w:val="center"/>
        <w:rPr>
          <w:b/>
          <w:bCs/>
          <w:color w:val="auto"/>
        </w:rPr>
      </w:pPr>
      <w:r w:rsidRPr="00E84C09">
        <w:rPr>
          <w:b/>
          <w:bCs/>
          <w:color w:val="auto"/>
        </w:rPr>
        <w:t>O</w:t>
      </w:r>
      <w:r w:rsidR="00FE0A0E" w:rsidRPr="00E84C09">
        <w:rPr>
          <w:b/>
          <w:bCs/>
          <w:color w:val="auto"/>
        </w:rPr>
        <w:t>brazložitev:</w:t>
      </w:r>
    </w:p>
    <w:p w:rsidR="00CE62AA" w:rsidRDefault="00CE62AA" w:rsidP="00F17E15">
      <w:pPr>
        <w:autoSpaceDE w:val="0"/>
        <w:autoSpaceDN w:val="0"/>
        <w:adjustRightInd w:val="0"/>
        <w:jc w:val="both"/>
        <w:rPr>
          <w:rFonts w:ascii="Times New Roman" w:hAnsi="Times New Roman" w:cs="Times New Roman"/>
          <w:sz w:val="24"/>
          <w:szCs w:val="24"/>
        </w:rPr>
      </w:pPr>
    </w:p>
    <w:p w:rsidR="00C43B48" w:rsidRDefault="00730870" w:rsidP="00F17E15">
      <w:pPr>
        <w:autoSpaceDE w:val="0"/>
        <w:autoSpaceDN w:val="0"/>
        <w:adjustRightInd w:val="0"/>
        <w:jc w:val="both"/>
        <w:rPr>
          <w:rFonts w:ascii="Times New Roman" w:hAnsi="Times New Roman" w:cs="Times New Roman"/>
          <w:bCs/>
          <w:sz w:val="24"/>
          <w:szCs w:val="24"/>
        </w:rPr>
      </w:pPr>
      <w:r w:rsidRPr="00F17E15">
        <w:rPr>
          <w:rFonts w:ascii="Times New Roman" w:hAnsi="Times New Roman" w:cs="Times New Roman"/>
          <w:sz w:val="24"/>
          <w:szCs w:val="24"/>
        </w:rPr>
        <w:t xml:space="preserve">Mestni svet je </w:t>
      </w:r>
      <w:r w:rsidR="002478B3" w:rsidRPr="00F17E15">
        <w:rPr>
          <w:rFonts w:ascii="Times New Roman" w:hAnsi="Times New Roman" w:cs="Times New Roman"/>
          <w:sz w:val="24"/>
          <w:szCs w:val="24"/>
        </w:rPr>
        <w:t>osnutek Odloka o uporabi grba, zastave in žiga Mestne občine Ptuj</w:t>
      </w:r>
      <w:r w:rsidR="004E4097">
        <w:rPr>
          <w:rFonts w:ascii="Times New Roman" w:hAnsi="Times New Roman" w:cs="Times New Roman"/>
          <w:sz w:val="24"/>
          <w:szCs w:val="24"/>
        </w:rPr>
        <w:t xml:space="preserve"> obravnaval na 10. r</w:t>
      </w:r>
      <w:r w:rsidR="00CE62AA">
        <w:rPr>
          <w:rFonts w:ascii="Times New Roman" w:hAnsi="Times New Roman" w:cs="Times New Roman"/>
          <w:sz w:val="24"/>
          <w:szCs w:val="24"/>
        </w:rPr>
        <w:t>edni seji, dne 21. septembra</w:t>
      </w:r>
      <w:r w:rsidR="002478B3" w:rsidRPr="00F17E15">
        <w:rPr>
          <w:rFonts w:ascii="Times New Roman" w:hAnsi="Times New Roman" w:cs="Times New Roman"/>
          <w:sz w:val="24"/>
          <w:szCs w:val="24"/>
        </w:rPr>
        <w:t xml:space="preserve"> 2015</w:t>
      </w:r>
      <w:r w:rsidR="00A502C4" w:rsidRPr="00F17E15">
        <w:rPr>
          <w:rFonts w:ascii="Times New Roman" w:hAnsi="Times New Roman" w:cs="Times New Roman"/>
          <w:sz w:val="24"/>
          <w:szCs w:val="24"/>
        </w:rPr>
        <w:t>.</w:t>
      </w:r>
      <w:r w:rsidR="002478B3" w:rsidRPr="00F17E15">
        <w:rPr>
          <w:rFonts w:ascii="Times New Roman" w:hAnsi="Times New Roman" w:cs="Times New Roman"/>
          <w:sz w:val="24"/>
          <w:szCs w:val="24"/>
        </w:rPr>
        <w:t xml:space="preserve"> Pre</w:t>
      </w:r>
      <w:r w:rsidR="00FE0A0E">
        <w:rPr>
          <w:rFonts w:ascii="Times New Roman" w:hAnsi="Times New Roman" w:cs="Times New Roman"/>
          <w:sz w:val="24"/>
          <w:szCs w:val="24"/>
        </w:rPr>
        <w:t xml:space="preserve">dhodno </w:t>
      </w:r>
      <w:r w:rsidR="00F17E15" w:rsidRPr="00F17E15">
        <w:rPr>
          <w:rFonts w:ascii="Times New Roman" w:hAnsi="Times New Roman" w:cs="Times New Roman"/>
          <w:sz w:val="24"/>
          <w:szCs w:val="24"/>
        </w:rPr>
        <w:t xml:space="preserve">je </w:t>
      </w:r>
      <w:r w:rsidR="00FE0A0E">
        <w:rPr>
          <w:rFonts w:ascii="Times New Roman" w:hAnsi="Times New Roman" w:cs="Times New Roman"/>
          <w:sz w:val="24"/>
          <w:szCs w:val="24"/>
        </w:rPr>
        <w:t>bilo gradivo obravnavano tudi</w:t>
      </w:r>
      <w:r w:rsidR="002478B3" w:rsidRPr="00F17E15">
        <w:rPr>
          <w:rFonts w:ascii="Times New Roman" w:hAnsi="Times New Roman" w:cs="Times New Roman"/>
          <w:sz w:val="24"/>
          <w:szCs w:val="24"/>
        </w:rPr>
        <w:t xml:space="preserve"> na </w:t>
      </w:r>
      <w:r w:rsidR="00FE0A0E">
        <w:rPr>
          <w:rFonts w:ascii="Times New Roman" w:hAnsi="Times New Roman" w:cs="Times New Roman"/>
          <w:sz w:val="24"/>
          <w:szCs w:val="24"/>
        </w:rPr>
        <w:t xml:space="preserve">pristojnih </w:t>
      </w:r>
      <w:r w:rsidR="002478B3" w:rsidRPr="00F17E15">
        <w:rPr>
          <w:rFonts w:ascii="Times New Roman" w:hAnsi="Times New Roman" w:cs="Times New Roman"/>
          <w:sz w:val="24"/>
          <w:szCs w:val="24"/>
        </w:rPr>
        <w:t>delovnih telesih</w:t>
      </w:r>
      <w:r w:rsidR="00F87328">
        <w:rPr>
          <w:rFonts w:ascii="Times New Roman" w:hAnsi="Times New Roman" w:cs="Times New Roman"/>
          <w:sz w:val="24"/>
          <w:szCs w:val="24"/>
        </w:rPr>
        <w:t xml:space="preserve">, in sicer na </w:t>
      </w:r>
      <w:r w:rsidR="00F87328" w:rsidRPr="00F17E15">
        <w:rPr>
          <w:rFonts w:ascii="Times New Roman" w:hAnsi="Times New Roman" w:cs="Times New Roman"/>
          <w:bCs/>
          <w:sz w:val="24"/>
          <w:szCs w:val="24"/>
        </w:rPr>
        <w:t>Odbor</w:t>
      </w:r>
      <w:r w:rsidR="00F87328">
        <w:rPr>
          <w:rFonts w:ascii="Times New Roman" w:hAnsi="Times New Roman" w:cs="Times New Roman"/>
          <w:bCs/>
          <w:sz w:val="24"/>
          <w:szCs w:val="24"/>
        </w:rPr>
        <w:t>u</w:t>
      </w:r>
      <w:r w:rsidR="00F87328" w:rsidRPr="00F17E15">
        <w:rPr>
          <w:rFonts w:ascii="Times New Roman" w:hAnsi="Times New Roman" w:cs="Times New Roman"/>
          <w:bCs/>
          <w:sz w:val="24"/>
          <w:szCs w:val="24"/>
        </w:rPr>
        <w:t xml:space="preserve"> za splošne zadeve in lokalno samoupravo</w:t>
      </w:r>
      <w:r w:rsidR="00F87328">
        <w:rPr>
          <w:rFonts w:ascii="Times New Roman" w:hAnsi="Times New Roman" w:cs="Times New Roman"/>
          <w:sz w:val="24"/>
          <w:szCs w:val="24"/>
        </w:rPr>
        <w:t xml:space="preserve"> </w:t>
      </w:r>
      <w:r w:rsidR="00F87328" w:rsidRPr="00F17E15">
        <w:rPr>
          <w:rFonts w:ascii="Times New Roman" w:hAnsi="Times New Roman" w:cs="Times New Roman"/>
          <w:sz w:val="24"/>
          <w:szCs w:val="24"/>
        </w:rPr>
        <w:t xml:space="preserve">ter </w:t>
      </w:r>
      <w:r w:rsidR="00F87328">
        <w:rPr>
          <w:rFonts w:ascii="Times New Roman" w:hAnsi="Times New Roman" w:cs="Times New Roman"/>
          <w:bCs/>
          <w:sz w:val="24"/>
          <w:szCs w:val="24"/>
        </w:rPr>
        <w:t>Statutarno pravni komisiji</w:t>
      </w:r>
      <w:r w:rsidR="00F17E15">
        <w:rPr>
          <w:rFonts w:ascii="Times New Roman" w:hAnsi="Times New Roman" w:cs="Times New Roman"/>
          <w:bCs/>
          <w:sz w:val="24"/>
          <w:szCs w:val="24"/>
        </w:rPr>
        <w:t>.</w:t>
      </w:r>
    </w:p>
    <w:p w:rsidR="00440712" w:rsidRPr="00F17E15" w:rsidRDefault="00CE62AA" w:rsidP="00F17E1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Glede na to, da pripomb in predlogov glede same vsebine odloka ni bilo, smo pripravili predlog predmetnega odloka v enaki vsebini. </w:t>
      </w:r>
    </w:p>
    <w:p w:rsidR="00730870" w:rsidRPr="00E84C09" w:rsidRDefault="00CE62AA" w:rsidP="006B2D2C">
      <w:pPr>
        <w:pStyle w:val="Default"/>
        <w:ind w:left="9" w:right="4"/>
        <w:jc w:val="both"/>
        <w:rPr>
          <w:color w:val="auto"/>
        </w:rPr>
      </w:pPr>
      <w:r>
        <w:rPr>
          <w:color w:val="auto"/>
        </w:rPr>
        <w:t xml:space="preserve">Na podlagi navedenega </w:t>
      </w:r>
      <w:r w:rsidR="00730870" w:rsidRPr="00E84C09">
        <w:rPr>
          <w:color w:val="auto"/>
        </w:rPr>
        <w:t>Mestnem</w:t>
      </w:r>
      <w:r>
        <w:rPr>
          <w:color w:val="auto"/>
        </w:rPr>
        <w:t xml:space="preserve">u svetu Mestne občine Ptuj </w:t>
      </w:r>
      <w:r w:rsidR="00730870" w:rsidRPr="00E84C09">
        <w:rPr>
          <w:color w:val="auto"/>
        </w:rPr>
        <w:t xml:space="preserve">predlagam, da po obravnavi na seji sprejme </w:t>
      </w:r>
      <w:r w:rsidR="00BA0938">
        <w:rPr>
          <w:color w:val="auto"/>
        </w:rPr>
        <w:t>predlog</w:t>
      </w:r>
      <w:r w:rsidR="00730870" w:rsidRPr="00E84C09">
        <w:rPr>
          <w:color w:val="auto"/>
        </w:rPr>
        <w:t xml:space="preserve"> Odloka o uporabi grba, zastave in </w:t>
      </w:r>
      <w:r w:rsidR="00621640" w:rsidRPr="00E84C09">
        <w:rPr>
          <w:color w:val="auto"/>
        </w:rPr>
        <w:t>žiga</w:t>
      </w:r>
      <w:r w:rsidR="00730870" w:rsidRPr="00E84C09">
        <w:rPr>
          <w:color w:val="auto"/>
        </w:rPr>
        <w:t xml:space="preserve"> Mestne občine Ptuj</w:t>
      </w:r>
      <w:r>
        <w:rPr>
          <w:color w:val="auto"/>
        </w:rPr>
        <w:t xml:space="preserve"> v predloženem besedilu</w:t>
      </w:r>
      <w:bookmarkStart w:id="0" w:name="_GoBack"/>
      <w:bookmarkEnd w:id="0"/>
      <w:r w:rsidR="00730870" w:rsidRPr="00E84C09">
        <w:rPr>
          <w:color w:val="auto"/>
        </w:rPr>
        <w:t xml:space="preserve">. </w:t>
      </w:r>
    </w:p>
    <w:p w:rsidR="00F96D32" w:rsidRPr="00E84C09" w:rsidRDefault="00F96D32" w:rsidP="00730870">
      <w:pPr>
        <w:pStyle w:val="Default"/>
        <w:ind w:left="9"/>
        <w:rPr>
          <w:color w:val="auto"/>
        </w:rPr>
      </w:pPr>
    </w:p>
    <w:p w:rsidR="00A502C4" w:rsidRDefault="00A502C4" w:rsidP="00A502C4">
      <w:pPr>
        <w:pStyle w:val="Default"/>
        <w:rPr>
          <w:color w:val="auto"/>
        </w:rPr>
      </w:pPr>
      <w:r w:rsidRPr="00E84C09">
        <w:rPr>
          <w:color w:val="auto"/>
        </w:rPr>
        <w:t>Pripravila</w:t>
      </w:r>
      <w:r w:rsidR="00730870" w:rsidRPr="00E84C09">
        <w:rPr>
          <w:color w:val="auto"/>
        </w:rPr>
        <w:t>:</w:t>
      </w:r>
    </w:p>
    <w:p w:rsidR="00620006" w:rsidRDefault="003A222C" w:rsidP="00A502C4">
      <w:pPr>
        <w:pStyle w:val="Default"/>
      </w:pPr>
      <w:proofErr w:type="spellStart"/>
      <w:r>
        <w:rPr>
          <w:color w:val="auto"/>
        </w:rPr>
        <w:t>Merima</w:t>
      </w:r>
      <w:proofErr w:type="spellEnd"/>
      <w:r>
        <w:rPr>
          <w:color w:val="auto"/>
        </w:rPr>
        <w:t xml:space="preserve"> </w:t>
      </w:r>
      <w:proofErr w:type="spellStart"/>
      <w:r>
        <w:rPr>
          <w:color w:val="auto"/>
        </w:rPr>
        <w:t>Zenunović</w:t>
      </w:r>
      <w:proofErr w:type="spellEnd"/>
      <w:r w:rsidR="00FE0A0E" w:rsidRPr="00FE0A0E">
        <w:t xml:space="preserve"> </w:t>
      </w:r>
      <w:r w:rsidR="00FE0A0E">
        <w:t xml:space="preserve">                                                                  </w:t>
      </w:r>
    </w:p>
    <w:p w:rsidR="003A222C" w:rsidRPr="00E84C09" w:rsidRDefault="00620006" w:rsidP="00A502C4">
      <w:pPr>
        <w:pStyle w:val="Default"/>
        <w:rPr>
          <w:color w:val="auto"/>
        </w:rPr>
      </w:pPr>
      <w:r w:rsidRPr="00620006">
        <w:rPr>
          <w:color w:val="auto"/>
        </w:rPr>
        <w:t>Matej Gajser</w:t>
      </w:r>
      <w:r>
        <w:rPr>
          <w:color w:val="auto"/>
        </w:rPr>
        <w:t xml:space="preserve">                                                                          </w:t>
      </w:r>
      <w:r w:rsidR="00FE0A0E" w:rsidRPr="00FE0A0E">
        <w:rPr>
          <w:color w:val="auto"/>
        </w:rPr>
        <w:t>Miran SENČAR,</w:t>
      </w:r>
    </w:p>
    <w:p w:rsidR="008A216E" w:rsidRPr="00E84C09" w:rsidRDefault="00132A33" w:rsidP="00A502C4">
      <w:pPr>
        <w:pStyle w:val="Default"/>
        <w:rPr>
          <w:b/>
        </w:rPr>
      </w:pPr>
      <w:r w:rsidRPr="00E84C09">
        <w:rPr>
          <w:color w:val="auto"/>
        </w:rPr>
        <w:tab/>
      </w:r>
      <w:r w:rsidR="00FE0A0E">
        <w:rPr>
          <w:color w:val="auto"/>
        </w:rPr>
        <w:t xml:space="preserve">                                                                   </w:t>
      </w:r>
      <w:r w:rsidR="00620006">
        <w:rPr>
          <w:color w:val="auto"/>
        </w:rPr>
        <w:t xml:space="preserve">         </w:t>
      </w:r>
      <w:r w:rsidR="00FE0A0E" w:rsidRPr="00FE0A0E">
        <w:rPr>
          <w:color w:val="auto"/>
        </w:rPr>
        <w:t>župan Mestne občine Ptuj</w:t>
      </w:r>
      <w:r w:rsidRPr="00E84C09">
        <w:rPr>
          <w:color w:val="auto"/>
        </w:rPr>
        <w:tab/>
      </w:r>
      <w:r w:rsidRPr="00E84C09">
        <w:rPr>
          <w:color w:val="auto"/>
        </w:rPr>
        <w:tab/>
      </w:r>
      <w:r w:rsidRPr="00E84C09">
        <w:rPr>
          <w:color w:val="auto"/>
        </w:rPr>
        <w:tab/>
      </w:r>
      <w:r w:rsidRPr="00E84C09">
        <w:rPr>
          <w:color w:val="auto"/>
        </w:rPr>
        <w:tab/>
      </w:r>
      <w:r w:rsidRPr="00E84C09">
        <w:rPr>
          <w:color w:val="auto"/>
        </w:rPr>
        <w:tab/>
      </w:r>
      <w:r w:rsidRPr="00E84C09">
        <w:rPr>
          <w:color w:val="auto"/>
        </w:rPr>
        <w:tab/>
        <w:t xml:space="preserve">          </w:t>
      </w:r>
      <w:r w:rsidR="00090675" w:rsidRPr="00E84C09">
        <w:rPr>
          <w:b/>
        </w:rPr>
        <w:t xml:space="preserve"> </w:t>
      </w:r>
    </w:p>
    <w:p w:rsidR="00255C82" w:rsidRPr="00FE0A0E" w:rsidRDefault="00090675" w:rsidP="00FE0A0E">
      <w:pPr>
        <w:pStyle w:val="Default"/>
        <w:ind w:left="5673" w:firstLine="699"/>
      </w:pPr>
      <w:r w:rsidRPr="00E84C09">
        <w:rPr>
          <w:b/>
        </w:rPr>
        <w:t xml:space="preserve">  </w:t>
      </w:r>
      <w:r w:rsidR="005B3E6F" w:rsidRPr="00FE0A0E">
        <w:t xml:space="preserve">                                                                                             </w:t>
      </w:r>
    </w:p>
    <w:sectPr w:rsidR="00255C82" w:rsidRPr="00FE0A0E" w:rsidSect="00C171A3">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E13"/>
    <w:multiLevelType w:val="hybridMultilevel"/>
    <w:tmpl w:val="B524A154"/>
    <w:lvl w:ilvl="0" w:tplc="F026A170">
      <w:start w:val="20"/>
      <w:numFmt w:val="decimal"/>
      <w:lvlText w:val="%1."/>
      <w:lvlJc w:val="left"/>
      <w:pPr>
        <w:ind w:left="4531" w:hanging="360"/>
      </w:pPr>
      <w:rPr>
        <w:rFonts w:hint="default"/>
      </w:rPr>
    </w:lvl>
    <w:lvl w:ilvl="1" w:tplc="04240019" w:tentative="1">
      <w:start w:val="1"/>
      <w:numFmt w:val="lowerLetter"/>
      <w:lvlText w:val="%2."/>
      <w:lvlJc w:val="left"/>
      <w:pPr>
        <w:ind w:left="5251" w:hanging="360"/>
      </w:pPr>
    </w:lvl>
    <w:lvl w:ilvl="2" w:tplc="0424001B" w:tentative="1">
      <w:start w:val="1"/>
      <w:numFmt w:val="lowerRoman"/>
      <w:lvlText w:val="%3."/>
      <w:lvlJc w:val="right"/>
      <w:pPr>
        <w:ind w:left="5971" w:hanging="180"/>
      </w:pPr>
    </w:lvl>
    <w:lvl w:ilvl="3" w:tplc="0424000F" w:tentative="1">
      <w:start w:val="1"/>
      <w:numFmt w:val="decimal"/>
      <w:lvlText w:val="%4."/>
      <w:lvlJc w:val="left"/>
      <w:pPr>
        <w:ind w:left="6691" w:hanging="360"/>
      </w:pPr>
    </w:lvl>
    <w:lvl w:ilvl="4" w:tplc="04240019" w:tentative="1">
      <w:start w:val="1"/>
      <w:numFmt w:val="lowerLetter"/>
      <w:lvlText w:val="%5."/>
      <w:lvlJc w:val="left"/>
      <w:pPr>
        <w:ind w:left="7411" w:hanging="360"/>
      </w:pPr>
    </w:lvl>
    <w:lvl w:ilvl="5" w:tplc="0424001B" w:tentative="1">
      <w:start w:val="1"/>
      <w:numFmt w:val="lowerRoman"/>
      <w:lvlText w:val="%6."/>
      <w:lvlJc w:val="right"/>
      <w:pPr>
        <w:ind w:left="8131" w:hanging="180"/>
      </w:pPr>
    </w:lvl>
    <w:lvl w:ilvl="6" w:tplc="0424000F" w:tentative="1">
      <w:start w:val="1"/>
      <w:numFmt w:val="decimal"/>
      <w:lvlText w:val="%7."/>
      <w:lvlJc w:val="left"/>
      <w:pPr>
        <w:ind w:left="8851" w:hanging="360"/>
      </w:pPr>
    </w:lvl>
    <w:lvl w:ilvl="7" w:tplc="04240019" w:tentative="1">
      <w:start w:val="1"/>
      <w:numFmt w:val="lowerLetter"/>
      <w:lvlText w:val="%8."/>
      <w:lvlJc w:val="left"/>
      <w:pPr>
        <w:ind w:left="9571" w:hanging="360"/>
      </w:pPr>
    </w:lvl>
    <w:lvl w:ilvl="8" w:tplc="0424001B" w:tentative="1">
      <w:start w:val="1"/>
      <w:numFmt w:val="lowerRoman"/>
      <w:lvlText w:val="%9."/>
      <w:lvlJc w:val="right"/>
      <w:pPr>
        <w:ind w:left="10291" w:hanging="180"/>
      </w:pPr>
    </w:lvl>
  </w:abstractNum>
  <w:abstractNum w:abstractNumId="1">
    <w:nsid w:val="02273B05"/>
    <w:multiLevelType w:val="hybridMultilevel"/>
    <w:tmpl w:val="7190074A"/>
    <w:lvl w:ilvl="0" w:tplc="5B7AF0B8">
      <w:start w:val="7"/>
      <w:numFmt w:val="decimal"/>
      <w:lvlText w:val="%1."/>
      <w:lvlJc w:val="left"/>
      <w:pPr>
        <w:ind w:left="4531" w:hanging="360"/>
      </w:pPr>
      <w:rPr>
        <w:rFonts w:hint="default"/>
      </w:rPr>
    </w:lvl>
    <w:lvl w:ilvl="1" w:tplc="04240019" w:tentative="1">
      <w:start w:val="1"/>
      <w:numFmt w:val="lowerLetter"/>
      <w:lvlText w:val="%2."/>
      <w:lvlJc w:val="left"/>
      <w:pPr>
        <w:ind w:left="5251" w:hanging="360"/>
      </w:pPr>
    </w:lvl>
    <w:lvl w:ilvl="2" w:tplc="0424001B" w:tentative="1">
      <w:start w:val="1"/>
      <w:numFmt w:val="lowerRoman"/>
      <w:lvlText w:val="%3."/>
      <w:lvlJc w:val="right"/>
      <w:pPr>
        <w:ind w:left="5971" w:hanging="180"/>
      </w:pPr>
    </w:lvl>
    <w:lvl w:ilvl="3" w:tplc="0424000F" w:tentative="1">
      <w:start w:val="1"/>
      <w:numFmt w:val="decimal"/>
      <w:lvlText w:val="%4."/>
      <w:lvlJc w:val="left"/>
      <w:pPr>
        <w:ind w:left="6691" w:hanging="360"/>
      </w:pPr>
    </w:lvl>
    <w:lvl w:ilvl="4" w:tplc="04240019" w:tentative="1">
      <w:start w:val="1"/>
      <w:numFmt w:val="lowerLetter"/>
      <w:lvlText w:val="%5."/>
      <w:lvlJc w:val="left"/>
      <w:pPr>
        <w:ind w:left="7411" w:hanging="360"/>
      </w:pPr>
    </w:lvl>
    <w:lvl w:ilvl="5" w:tplc="0424001B" w:tentative="1">
      <w:start w:val="1"/>
      <w:numFmt w:val="lowerRoman"/>
      <w:lvlText w:val="%6."/>
      <w:lvlJc w:val="right"/>
      <w:pPr>
        <w:ind w:left="8131" w:hanging="180"/>
      </w:pPr>
    </w:lvl>
    <w:lvl w:ilvl="6" w:tplc="0424000F" w:tentative="1">
      <w:start w:val="1"/>
      <w:numFmt w:val="decimal"/>
      <w:lvlText w:val="%7."/>
      <w:lvlJc w:val="left"/>
      <w:pPr>
        <w:ind w:left="8851" w:hanging="360"/>
      </w:pPr>
    </w:lvl>
    <w:lvl w:ilvl="7" w:tplc="04240019" w:tentative="1">
      <w:start w:val="1"/>
      <w:numFmt w:val="lowerLetter"/>
      <w:lvlText w:val="%8."/>
      <w:lvlJc w:val="left"/>
      <w:pPr>
        <w:ind w:left="9571" w:hanging="360"/>
      </w:pPr>
    </w:lvl>
    <w:lvl w:ilvl="8" w:tplc="0424001B" w:tentative="1">
      <w:start w:val="1"/>
      <w:numFmt w:val="lowerRoman"/>
      <w:lvlText w:val="%9."/>
      <w:lvlJc w:val="right"/>
      <w:pPr>
        <w:ind w:left="10291" w:hanging="180"/>
      </w:pPr>
    </w:lvl>
  </w:abstractNum>
  <w:abstractNum w:abstractNumId="2">
    <w:nsid w:val="06B86948"/>
    <w:multiLevelType w:val="hybridMultilevel"/>
    <w:tmpl w:val="0DE8F5E4"/>
    <w:lvl w:ilvl="0" w:tplc="8D08DFB6">
      <w:start w:val="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0035EA"/>
    <w:multiLevelType w:val="hybridMultilevel"/>
    <w:tmpl w:val="68CA9438"/>
    <w:lvl w:ilvl="0" w:tplc="FA0E83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B817389"/>
    <w:multiLevelType w:val="hybridMultilevel"/>
    <w:tmpl w:val="D58E538C"/>
    <w:lvl w:ilvl="0" w:tplc="8FA8C8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E8F26E6"/>
    <w:multiLevelType w:val="hybridMultilevel"/>
    <w:tmpl w:val="414C9470"/>
    <w:lvl w:ilvl="0" w:tplc="7C1E2412">
      <w:start w:val="19"/>
      <w:numFmt w:val="bullet"/>
      <w:lvlText w:val="-"/>
      <w:lvlJc w:val="left"/>
      <w:pPr>
        <w:ind w:left="364" w:hanging="360"/>
      </w:pPr>
      <w:rPr>
        <w:rFonts w:ascii="Times New Roman" w:eastAsiaTheme="minorHAnsi" w:hAnsi="Times New Roman" w:cs="Times New Roman" w:hint="default"/>
        <w:i w:val="0"/>
        <w:color w:val="auto"/>
      </w:rPr>
    </w:lvl>
    <w:lvl w:ilvl="1" w:tplc="04240003" w:tentative="1">
      <w:start w:val="1"/>
      <w:numFmt w:val="bullet"/>
      <w:lvlText w:val="o"/>
      <w:lvlJc w:val="left"/>
      <w:pPr>
        <w:ind w:left="1084" w:hanging="360"/>
      </w:pPr>
      <w:rPr>
        <w:rFonts w:ascii="Courier New" w:hAnsi="Courier New" w:cs="Courier New" w:hint="default"/>
      </w:rPr>
    </w:lvl>
    <w:lvl w:ilvl="2" w:tplc="04240005" w:tentative="1">
      <w:start w:val="1"/>
      <w:numFmt w:val="bullet"/>
      <w:lvlText w:val=""/>
      <w:lvlJc w:val="left"/>
      <w:pPr>
        <w:ind w:left="1804" w:hanging="360"/>
      </w:pPr>
      <w:rPr>
        <w:rFonts w:ascii="Wingdings" w:hAnsi="Wingdings" w:hint="default"/>
      </w:rPr>
    </w:lvl>
    <w:lvl w:ilvl="3" w:tplc="04240001" w:tentative="1">
      <w:start w:val="1"/>
      <w:numFmt w:val="bullet"/>
      <w:lvlText w:val=""/>
      <w:lvlJc w:val="left"/>
      <w:pPr>
        <w:ind w:left="2524" w:hanging="360"/>
      </w:pPr>
      <w:rPr>
        <w:rFonts w:ascii="Symbol" w:hAnsi="Symbol" w:hint="default"/>
      </w:rPr>
    </w:lvl>
    <w:lvl w:ilvl="4" w:tplc="04240003" w:tentative="1">
      <w:start w:val="1"/>
      <w:numFmt w:val="bullet"/>
      <w:lvlText w:val="o"/>
      <w:lvlJc w:val="left"/>
      <w:pPr>
        <w:ind w:left="3244" w:hanging="360"/>
      </w:pPr>
      <w:rPr>
        <w:rFonts w:ascii="Courier New" w:hAnsi="Courier New" w:cs="Courier New" w:hint="default"/>
      </w:rPr>
    </w:lvl>
    <w:lvl w:ilvl="5" w:tplc="04240005" w:tentative="1">
      <w:start w:val="1"/>
      <w:numFmt w:val="bullet"/>
      <w:lvlText w:val=""/>
      <w:lvlJc w:val="left"/>
      <w:pPr>
        <w:ind w:left="3964" w:hanging="360"/>
      </w:pPr>
      <w:rPr>
        <w:rFonts w:ascii="Wingdings" w:hAnsi="Wingdings" w:hint="default"/>
      </w:rPr>
    </w:lvl>
    <w:lvl w:ilvl="6" w:tplc="04240001" w:tentative="1">
      <w:start w:val="1"/>
      <w:numFmt w:val="bullet"/>
      <w:lvlText w:val=""/>
      <w:lvlJc w:val="left"/>
      <w:pPr>
        <w:ind w:left="4684" w:hanging="360"/>
      </w:pPr>
      <w:rPr>
        <w:rFonts w:ascii="Symbol" w:hAnsi="Symbol" w:hint="default"/>
      </w:rPr>
    </w:lvl>
    <w:lvl w:ilvl="7" w:tplc="04240003" w:tentative="1">
      <w:start w:val="1"/>
      <w:numFmt w:val="bullet"/>
      <w:lvlText w:val="o"/>
      <w:lvlJc w:val="left"/>
      <w:pPr>
        <w:ind w:left="5404" w:hanging="360"/>
      </w:pPr>
      <w:rPr>
        <w:rFonts w:ascii="Courier New" w:hAnsi="Courier New" w:cs="Courier New" w:hint="default"/>
      </w:rPr>
    </w:lvl>
    <w:lvl w:ilvl="8" w:tplc="04240005" w:tentative="1">
      <w:start w:val="1"/>
      <w:numFmt w:val="bullet"/>
      <w:lvlText w:val=""/>
      <w:lvlJc w:val="left"/>
      <w:pPr>
        <w:ind w:left="6124" w:hanging="360"/>
      </w:pPr>
      <w:rPr>
        <w:rFonts w:ascii="Wingdings" w:hAnsi="Wingdings" w:hint="default"/>
      </w:rPr>
    </w:lvl>
  </w:abstractNum>
  <w:abstractNum w:abstractNumId="6">
    <w:nsid w:val="114E0491"/>
    <w:multiLevelType w:val="hybridMultilevel"/>
    <w:tmpl w:val="7FC2C4DC"/>
    <w:lvl w:ilvl="0" w:tplc="A4B89DEA">
      <w:start w:val="1"/>
      <w:numFmt w:val="decimal"/>
      <w:lvlText w:val="(%1)"/>
      <w:lvlJc w:val="left"/>
      <w:pPr>
        <w:ind w:left="469" w:hanging="465"/>
      </w:pPr>
      <w:rPr>
        <w:rFonts w:hint="default"/>
      </w:rPr>
    </w:lvl>
    <w:lvl w:ilvl="1" w:tplc="04240019" w:tentative="1">
      <w:start w:val="1"/>
      <w:numFmt w:val="lowerLetter"/>
      <w:lvlText w:val="%2."/>
      <w:lvlJc w:val="left"/>
      <w:pPr>
        <w:ind w:left="1084" w:hanging="360"/>
      </w:pPr>
    </w:lvl>
    <w:lvl w:ilvl="2" w:tplc="0424001B" w:tentative="1">
      <w:start w:val="1"/>
      <w:numFmt w:val="lowerRoman"/>
      <w:lvlText w:val="%3."/>
      <w:lvlJc w:val="right"/>
      <w:pPr>
        <w:ind w:left="1804" w:hanging="180"/>
      </w:pPr>
    </w:lvl>
    <w:lvl w:ilvl="3" w:tplc="0424000F" w:tentative="1">
      <w:start w:val="1"/>
      <w:numFmt w:val="decimal"/>
      <w:lvlText w:val="%4."/>
      <w:lvlJc w:val="left"/>
      <w:pPr>
        <w:ind w:left="2524" w:hanging="360"/>
      </w:pPr>
    </w:lvl>
    <w:lvl w:ilvl="4" w:tplc="04240019" w:tentative="1">
      <w:start w:val="1"/>
      <w:numFmt w:val="lowerLetter"/>
      <w:lvlText w:val="%5."/>
      <w:lvlJc w:val="left"/>
      <w:pPr>
        <w:ind w:left="3244" w:hanging="360"/>
      </w:pPr>
    </w:lvl>
    <w:lvl w:ilvl="5" w:tplc="0424001B" w:tentative="1">
      <w:start w:val="1"/>
      <w:numFmt w:val="lowerRoman"/>
      <w:lvlText w:val="%6."/>
      <w:lvlJc w:val="right"/>
      <w:pPr>
        <w:ind w:left="3964" w:hanging="180"/>
      </w:pPr>
    </w:lvl>
    <w:lvl w:ilvl="6" w:tplc="0424000F" w:tentative="1">
      <w:start w:val="1"/>
      <w:numFmt w:val="decimal"/>
      <w:lvlText w:val="%7."/>
      <w:lvlJc w:val="left"/>
      <w:pPr>
        <w:ind w:left="4684" w:hanging="360"/>
      </w:pPr>
    </w:lvl>
    <w:lvl w:ilvl="7" w:tplc="04240019" w:tentative="1">
      <w:start w:val="1"/>
      <w:numFmt w:val="lowerLetter"/>
      <w:lvlText w:val="%8."/>
      <w:lvlJc w:val="left"/>
      <w:pPr>
        <w:ind w:left="5404" w:hanging="360"/>
      </w:pPr>
    </w:lvl>
    <w:lvl w:ilvl="8" w:tplc="0424001B" w:tentative="1">
      <w:start w:val="1"/>
      <w:numFmt w:val="lowerRoman"/>
      <w:lvlText w:val="%9."/>
      <w:lvlJc w:val="right"/>
      <w:pPr>
        <w:ind w:left="6124" w:hanging="180"/>
      </w:pPr>
    </w:lvl>
  </w:abstractNum>
  <w:abstractNum w:abstractNumId="7">
    <w:nsid w:val="12590A72"/>
    <w:multiLevelType w:val="hybridMultilevel"/>
    <w:tmpl w:val="F28EFBA2"/>
    <w:lvl w:ilvl="0" w:tplc="BC20B37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FB35F8D"/>
    <w:multiLevelType w:val="hybridMultilevel"/>
    <w:tmpl w:val="D5386566"/>
    <w:lvl w:ilvl="0" w:tplc="65D06AE2">
      <w:start w:val="1"/>
      <w:numFmt w:val="decimal"/>
      <w:lvlText w:val="(%1)"/>
      <w:lvlJc w:val="left"/>
      <w:pPr>
        <w:ind w:left="840" w:hanging="60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9">
    <w:nsid w:val="24661E24"/>
    <w:multiLevelType w:val="hybridMultilevel"/>
    <w:tmpl w:val="40FC8152"/>
    <w:lvl w:ilvl="0" w:tplc="E5823B02">
      <w:start w:val="19"/>
      <w:numFmt w:val="bullet"/>
      <w:lvlText w:val="-"/>
      <w:lvlJc w:val="left"/>
      <w:pPr>
        <w:ind w:left="720" w:hanging="360"/>
      </w:pPr>
      <w:rPr>
        <w:rFonts w:ascii="Times New Roman" w:eastAsiaTheme="minorHAnsi"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4DC3B62"/>
    <w:multiLevelType w:val="hybridMultilevel"/>
    <w:tmpl w:val="A32EA316"/>
    <w:lvl w:ilvl="0" w:tplc="CAF813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5654309"/>
    <w:multiLevelType w:val="hybridMultilevel"/>
    <w:tmpl w:val="67E05B72"/>
    <w:lvl w:ilvl="0" w:tplc="31087E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6D03DF7"/>
    <w:multiLevelType w:val="hybridMultilevel"/>
    <w:tmpl w:val="6622C02A"/>
    <w:lvl w:ilvl="0" w:tplc="31087EC2">
      <w:start w:val="1"/>
      <w:numFmt w:val="decimal"/>
      <w:lvlText w:val="%1."/>
      <w:lvlJc w:val="left"/>
      <w:pPr>
        <w:ind w:left="4531" w:hanging="360"/>
      </w:pPr>
      <w:rPr>
        <w:rFonts w:hint="default"/>
      </w:rPr>
    </w:lvl>
    <w:lvl w:ilvl="1" w:tplc="04240019" w:tentative="1">
      <w:start w:val="1"/>
      <w:numFmt w:val="lowerLetter"/>
      <w:lvlText w:val="%2."/>
      <w:lvlJc w:val="left"/>
      <w:pPr>
        <w:ind w:left="5251" w:hanging="360"/>
      </w:pPr>
    </w:lvl>
    <w:lvl w:ilvl="2" w:tplc="0424001B" w:tentative="1">
      <w:start w:val="1"/>
      <w:numFmt w:val="lowerRoman"/>
      <w:lvlText w:val="%3."/>
      <w:lvlJc w:val="right"/>
      <w:pPr>
        <w:ind w:left="5971" w:hanging="180"/>
      </w:pPr>
    </w:lvl>
    <w:lvl w:ilvl="3" w:tplc="0424000F" w:tentative="1">
      <w:start w:val="1"/>
      <w:numFmt w:val="decimal"/>
      <w:lvlText w:val="%4."/>
      <w:lvlJc w:val="left"/>
      <w:pPr>
        <w:ind w:left="6691" w:hanging="360"/>
      </w:pPr>
    </w:lvl>
    <w:lvl w:ilvl="4" w:tplc="04240019" w:tentative="1">
      <w:start w:val="1"/>
      <w:numFmt w:val="lowerLetter"/>
      <w:lvlText w:val="%5."/>
      <w:lvlJc w:val="left"/>
      <w:pPr>
        <w:ind w:left="7411" w:hanging="360"/>
      </w:pPr>
    </w:lvl>
    <w:lvl w:ilvl="5" w:tplc="0424001B" w:tentative="1">
      <w:start w:val="1"/>
      <w:numFmt w:val="lowerRoman"/>
      <w:lvlText w:val="%6."/>
      <w:lvlJc w:val="right"/>
      <w:pPr>
        <w:ind w:left="8131" w:hanging="180"/>
      </w:pPr>
    </w:lvl>
    <w:lvl w:ilvl="6" w:tplc="0424000F" w:tentative="1">
      <w:start w:val="1"/>
      <w:numFmt w:val="decimal"/>
      <w:lvlText w:val="%7."/>
      <w:lvlJc w:val="left"/>
      <w:pPr>
        <w:ind w:left="8851" w:hanging="360"/>
      </w:pPr>
    </w:lvl>
    <w:lvl w:ilvl="7" w:tplc="04240019" w:tentative="1">
      <w:start w:val="1"/>
      <w:numFmt w:val="lowerLetter"/>
      <w:lvlText w:val="%8."/>
      <w:lvlJc w:val="left"/>
      <w:pPr>
        <w:ind w:left="9571" w:hanging="360"/>
      </w:pPr>
    </w:lvl>
    <w:lvl w:ilvl="8" w:tplc="0424001B" w:tentative="1">
      <w:start w:val="1"/>
      <w:numFmt w:val="lowerRoman"/>
      <w:lvlText w:val="%9."/>
      <w:lvlJc w:val="right"/>
      <w:pPr>
        <w:ind w:left="10291" w:hanging="180"/>
      </w:pPr>
    </w:lvl>
  </w:abstractNum>
  <w:abstractNum w:abstractNumId="13">
    <w:nsid w:val="2B31395F"/>
    <w:multiLevelType w:val="hybridMultilevel"/>
    <w:tmpl w:val="557623E8"/>
    <w:lvl w:ilvl="0" w:tplc="B3D6D0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B9B0320"/>
    <w:multiLevelType w:val="hybridMultilevel"/>
    <w:tmpl w:val="B4C2F500"/>
    <w:lvl w:ilvl="0" w:tplc="E49E1C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6371BD3"/>
    <w:multiLevelType w:val="hybridMultilevel"/>
    <w:tmpl w:val="750245C4"/>
    <w:lvl w:ilvl="0" w:tplc="0FA826B6">
      <w:start w:val="6"/>
      <w:numFmt w:val="decimal"/>
      <w:lvlText w:val="%1."/>
      <w:lvlJc w:val="left"/>
      <w:pPr>
        <w:ind w:left="4531" w:hanging="360"/>
      </w:pPr>
      <w:rPr>
        <w:rFonts w:hint="default"/>
      </w:rPr>
    </w:lvl>
    <w:lvl w:ilvl="1" w:tplc="04240019" w:tentative="1">
      <w:start w:val="1"/>
      <w:numFmt w:val="lowerLetter"/>
      <w:lvlText w:val="%2."/>
      <w:lvlJc w:val="left"/>
      <w:pPr>
        <w:ind w:left="5251" w:hanging="360"/>
      </w:pPr>
    </w:lvl>
    <w:lvl w:ilvl="2" w:tplc="0424001B" w:tentative="1">
      <w:start w:val="1"/>
      <w:numFmt w:val="lowerRoman"/>
      <w:lvlText w:val="%3."/>
      <w:lvlJc w:val="right"/>
      <w:pPr>
        <w:ind w:left="5971" w:hanging="180"/>
      </w:pPr>
    </w:lvl>
    <w:lvl w:ilvl="3" w:tplc="0424000F" w:tentative="1">
      <w:start w:val="1"/>
      <w:numFmt w:val="decimal"/>
      <w:lvlText w:val="%4."/>
      <w:lvlJc w:val="left"/>
      <w:pPr>
        <w:ind w:left="6691" w:hanging="360"/>
      </w:pPr>
    </w:lvl>
    <w:lvl w:ilvl="4" w:tplc="04240019" w:tentative="1">
      <w:start w:val="1"/>
      <w:numFmt w:val="lowerLetter"/>
      <w:lvlText w:val="%5."/>
      <w:lvlJc w:val="left"/>
      <w:pPr>
        <w:ind w:left="7411" w:hanging="360"/>
      </w:pPr>
    </w:lvl>
    <w:lvl w:ilvl="5" w:tplc="0424001B" w:tentative="1">
      <w:start w:val="1"/>
      <w:numFmt w:val="lowerRoman"/>
      <w:lvlText w:val="%6."/>
      <w:lvlJc w:val="right"/>
      <w:pPr>
        <w:ind w:left="8131" w:hanging="180"/>
      </w:pPr>
    </w:lvl>
    <w:lvl w:ilvl="6" w:tplc="0424000F" w:tentative="1">
      <w:start w:val="1"/>
      <w:numFmt w:val="decimal"/>
      <w:lvlText w:val="%7."/>
      <w:lvlJc w:val="left"/>
      <w:pPr>
        <w:ind w:left="8851" w:hanging="360"/>
      </w:pPr>
    </w:lvl>
    <w:lvl w:ilvl="7" w:tplc="04240019" w:tentative="1">
      <w:start w:val="1"/>
      <w:numFmt w:val="lowerLetter"/>
      <w:lvlText w:val="%8."/>
      <w:lvlJc w:val="left"/>
      <w:pPr>
        <w:ind w:left="9571" w:hanging="360"/>
      </w:pPr>
    </w:lvl>
    <w:lvl w:ilvl="8" w:tplc="0424001B" w:tentative="1">
      <w:start w:val="1"/>
      <w:numFmt w:val="lowerRoman"/>
      <w:lvlText w:val="%9."/>
      <w:lvlJc w:val="right"/>
      <w:pPr>
        <w:ind w:left="10291" w:hanging="180"/>
      </w:pPr>
    </w:lvl>
  </w:abstractNum>
  <w:abstractNum w:abstractNumId="16">
    <w:nsid w:val="3BD06D66"/>
    <w:multiLevelType w:val="hybridMultilevel"/>
    <w:tmpl w:val="B524A154"/>
    <w:lvl w:ilvl="0" w:tplc="F026A170">
      <w:start w:val="20"/>
      <w:numFmt w:val="decimal"/>
      <w:lvlText w:val="%1."/>
      <w:lvlJc w:val="left"/>
      <w:pPr>
        <w:ind w:left="4531" w:hanging="360"/>
      </w:pPr>
      <w:rPr>
        <w:rFonts w:hint="default"/>
      </w:rPr>
    </w:lvl>
    <w:lvl w:ilvl="1" w:tplc="04240019" w:tentative="1">
      <w:start w:val="1"/>
      <w:numFmt w:val="lowerLetter"/>
      <w:lvlText w:val="%2."/>
      <w:lvlJc w:val="left"/>
      <w:pPr>
        <w:ind w:left="5251" w:hanging="360"/>
      </w:pPr>
    </w:lvl>
    <w:lvl w:ilvl="2" w:tplc="0424001B" w:tentative="1">
      <w:start w:val="1"/>
      <w:numFmt w:val="lowerRoman"/>
      <w:lvlText w:val="%3."/>
      <w:lvlJc w:val="right"/>
      <w:pPr>
        <w:ind w:left="5971" w:hanging="180"/>
      </w:pPr>
    </w:lvl>
    <w:lvl w:ilvl="3" w:tplc="0424000F" w:tentative="1">
      <w:start w:val="1"/>
      <w:numFmt w:val="decimal"/>
      <w:lvlText w:val="%4."/>
      <w:lvlJc w:val="left"/>
      <w:pPr>
        <w:ind w:left="6691" w:hanging="360"/>
      </w:pPr>
    </w:lvl>
    <w:lvl w:ilvl="4" w:tplc="04240019" w:tentative="1">
      <w:start w:val="1"/>
      <w:numFmt w:val="lowerLetter"/>
      <w:lvlText w:val="%5."/>
      <w:lvlJc w:val="left"/>
      <w:pPr>
        <w:ind w:left="7411" w:hanging="360"/>
      </w:pPr>
    </w:lvl>
    <w:lvl w:ilvl="5" w:tplc="0424001B" w:tentative="1">
      <w:start w:val="1"/>
      <w:numFmt w:val="lowerRoman"/>
      <w:lvlText w:val="%6."/>
      <w:lvlJc w:val="right"/>
      <w:pPr>
        <w:ind w:left="8131" w:hanging="180"/>
      </w:pPr>
    </w:lvl>
    <w:lvl w:ilvl="6" w:tplc="0424000F" w:tentative="1">
      <w:start w:val="1"/>
      <w:numFmt w:val="decimal"/>
      <w:lvlText w:val="%7."/>
      <w:lvlJc w:val="left"/>
      <w:pPr>
        <w:ind w:left="8851" w:hanging="360"/>
      </w:pPr>
    </w:lvl>
    <w:lvl w:ilvl="7" w:tplc="04240019" w:tentative="1">
      <w:start w:val="1"/>
      <w:numFmt w:val="lowerLetter"/>
      <w:lvlText w:val="%8."/>
      <w:lvlJc w:val="left"/>
      <w:pPr>
        <w:ind w:left="9571" w:hanging="360"/>
      </w:pPr>
    </w:lvl>
    <w:lvl w:ilvl="8" w:tplc="0424001B" w:tentative="1">
      <w:start w:val="1"/>
      <w:numFmt w:val="lowerRoman"/>
      <w:lvlText w:val="%9."/>
      <w:lvlJc w:val="right"/>
      <w:pPr>
        <w:ind w:left="10291" w:hanging="180"/>
      </w:pPr>
    </w:lvl>
  </w:abstractNum>
  <w:abstractNum w:abstractNumId="17">
    <w:nsid w:val="49F57C00"/>
    <w:multiLevelType w:val="hybridMultilevel"/>
    <w:tmpl w:val="1528F0F2"/>
    <w:lvl w:ilvl="0" w:tplc="E45C1BC8">
      <w:start w:val="1"/>
      <w:numFmt w:val="decimal"/>
      <w:lvlText w:val="(%1)"/>
      <w:lvlJc w:val="left"/>
      <w:pPr>
        <w:ind w:left="364" w:hanging="360"/>
      </w:pPr>
      <w:rPr>
        <w:rFonts w:hint="default"/>
      </w:rPr>
    </w:lvl>
    <w:lvl w:ilvl="1" w:tplc="04240019" w:tentative="1">
      <w:start w:val="1"/>
      <w:numFmt w:val="lowerLetter"/>
      <w:lvlText w:val="%2."/>
      <w:lvlJc w:val="left"/>
      <w:pPr>
        <w:ind w:left="1084" w:hanging="360"/>
      </w:pPr>
    </w:lvl>
    <w:lvl w:ilvl="2" w:tplc="0424001B" w:tentative="1">
      <w:start w:val="1"/>
      <w:numFmt w:val="lowerRoman"/>
      <w:lvlText w:val="%3."/>
      <w:lvlJc w:val="right"/>
      <w:pPr>
        <w:ind w:left="1804" w:hanging="180"/>
      </w:pPr>
    </w:lvl>
    <w:lvl w:ilvl="3" w:tplc="0424000F" w:tentative="1">
      <w:start w:val="1"/>
      <w:numFmt w:val="decimal"/>
      <w:lvlText w:val="%4."/>
      <w:lvlJc w:val="left"/>
      <w:pPr>
        <w:ind w:left="2524" w:hanging="360"/>
      </w:pPr>
    </w:lvl>
    <w:lvl w:ilvl="4" w:tplc="04240019" w:tentative="1">
      <w:start w:val="1"/>
      <w:numFmt w:val="lowerLetter"/>
      <w:lvlText w:val="%5."/>
      <w:lvlJc w:val="left"/>
      <w:pPr>
        <w:ind w:left="3244" w:hanging="360"/>
      </w:pPr>
    </w:lvl>
    <w:lvl w:ilvl="5" w:tplc="0424001B" w:tentative="1">
      <w:start w:val="1"/>
      <w:numFmt w:val="lowerRoman"/>
      <w:lvlText w:val="%6."/>
      <w:lvlJc w:val="right"/>
      <w:pPr>
        <w:ind w:left="3964" w:hanging="180"/>
      </w:pPr>
    </w:lvl>
    <w:lvl w:ilvl="6" w:tplc="0424000F" w:tentative="1">
      <w:start w:val="1"/>
      <w:numFmt w:val="decimal"/>
      <w:lvlText w:val="%7."/>
      <w:lvlJc w:val="left"/>
      <w:pPr>
        <w:ind w:left="4684" w:hanging="360"/>
      </w:pPr>
    </w:lvl>
    <w:lvl w:ilvl="7" w:tplc="04240019" w:tentative="1">
      <w:start w:val="1"/>
      <w:numFmt w:val="lowerLetter"/>
      <w:lvlText w:val="%8."/>
      <w:lvlJc w:val="left"/>
      <w:pPr>
        <w:ind w:left="5404" w:hanging="360"/>
      </w:pPr>
    </w:lvl>
    <w:lvl w:ilvl="8" w:tplc="0424001B" w:tentative="1">
      <w:start w:val="1"/>
      <w:numFmt w:val="lowerRoman"/>
      <w:lvlText w:val="%9."/>
      <w:lvlJc w:val="right"/>
      <w:pPr>
        <w:ind w:left="6124" w:hanging="180"/>
      </w:pPr>
    </w:lvl>
  </w:abstractNum>
  <w:abstractNum w:abstractNumId="18">
    <w:nsid w:val="538D1C20"/>
    <w:multiLevelType w:val="hybridMultilevel"/>
    <w:tmpl w:val="441E9726"/>
    <w:lvl w:ilvl="0" w:tplc="D73EF248">
      <w:start w:val="1"/>
      <w:numFmt w:val="decimal"/>
      <w:lvlText w:val="(%1)"/>
      <w:lvlJc w:val="left"/>
      <w:pPr>
        <w:ind w:left="364" w:hanging="360"/>
      </w:pPr>
      <w:rPr>
        <w:rFonts w:hint="default"/>
      </w:rPr>
    </w:lvl>
    <w:lvl w:ilvl="1" w:tplc="04240019" w:tentative="1">
      <w:start w:val="1"/>
      <w:numFmt w:val="lowerLetter"/>
      <w:lvlText w:val="%2."/>
      <w:lvlJc w:val="left"/>
      <w:pPr>
        <w:ind w:left="1084" w:hanging="360"/>
      </w:pPr>
    </w:lvl>
    <w:lvl w:ilvl="2" w:tplc="0424001B" w:tentative="1">
      <w:start w:val="1"/>
      <w:numFmt w:val="lowerRoman"/>
      <w:lvlText w:val="%3."/>
      <w:lvlJc w:val="right"/>
      <w:pPr>
        <w:ind w:left="1804" w:hanging="180"/>
      </w:pPr>
    </w:lvl>
    <w:lvl w:ilvl="3" w:tplc="0424000F" w:tentative="1">
      <w:start w:val="1"/>
      <w:numFmt w:val="decimal"/>
      <w:lvlText w:val="%4."/>
      <w:lvlJc w:val="left"/>
      <w:pPr>
        <w:ind w:left="2524" w:hanging="360"/>
      </w:pPr>
    </w:lvl>
    <w:lvl w:ilvl="4" w:tplc="04240019" w:tentative="1">
      <w:start w:val="1"/>
      <w:numFmt w:val="lowerLetter"/>
      <w:lvlText w:val="%5."/>
      <w:lvlJc w:val="left"/>
      <w:pPr>
        <w:ind w:left="3244" w:hanging="360"/>
      </w:pPr>
    </w:lvl>
    <w:lvl w:ilvl="5" w:tplc="0424001B" w:tentative="1">
      <w:start w:val="1"/>
      <w:numFmt w:val="lowerRoman"/>
      <w:lvlText w:val="%6."/>
      <w:lvlJc w:val="right"/>
      <w:pPr>
        <w:ind w:left="3964" w:hanging="180"/>
      </w:pPr>
    </w:lvl>
    <w:lvl w:ilvl="6" w:tplc="0424000F" w:tentative="1">
      <w:start w:val="1"/>
      <w:numFmt w:val="decimal"/>
      <w:lvlText w:val="%7."/>
      <w:lvlJc w:val="left"/>
      <w:pPr>
        <w:ind w:left="4684" w:hanging="360"/>
      </w:pPr>
    </w:lvl>
    <w:lvl w:ilvl="7" w:tplc="04240019" w:tentative="1">
      <w:start w:val="1"/>
      <w:numFmt w:val="lowerLetter"/>
      <w:lvlText w:val="%8."/>
      <w:lvlJc w:val="left"/>
      <w:pPr>
        <w:ind w:left="5404" w:hanging="360"/>
      </w:pPr>
    </w:lvl>
    <w:lvl w:ilvl="8" w:tplc="0424001B" w:tentative="1">
      <w:start w:val="1"/>
      <w:numFmt w:val="lowerRoman"/>
      <w:lvlText w:val="%9."/>
      <w:lvlJc w:val="right"/>
      <w:pPr>
        <w:ind w:left="6124" w:hanging="180"/>
      </w:pPr>
    </w:lvl>
  </w:abstractNum>
  <w:abstractNum w:abstractNumId="19">
    <w:nsid w:val="5E6171EB"/>
    <w:multiLevelType w:val="hybridMultilevel"/>
    <w:tmpl w:val="E4E6ECE0"/>
    <w:lvl w:ilvl="0" w:tplc="60F075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3B43AE8"/>
    <w:multiLevelType w:val="hybridMultilevel"/>
    <w:tmpl w:val="4E1E2642"/>
    <w:lvl w:ilvl="0" w:tplc="1C3C9F50">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7852E4F"/>
    <w:multiLevelType w:val="hybridMultilevel"/>
    <w:tmpl w:val="9B00B738"/>
    <w:lvl w:ilvl="0" w:tplc="82BA8B40">
      <w:start w:val="6"/>
      <w:numFmt w:val="decimal"/>
      <w:lvlText w:val="%1."/>
      <w:lvlJc w:val="left"/>
      <w:pPr>
        <w:ind w:left="4891" w:hanging="360"/>
      </w:pPr>
      <w:rPr>
        <w:rFonts w:hint="default"/>
      </w:rPr>
    </w:lvl>
    <w:lvl w:ilvl="1" w:tplc="04240019" w:tentative="1">
      <w:start w:val="1"/>
      <w:numFmt w:val="lowerLetter"/>
      <w:lvlText w:val="%2."/>
      <w:lvlJc w:val="left"/>
      <w:pPr>
        <w:ind w:left="5611" w:hanging="360"/>
      </w:pPr>
    </w:lvl>
    <w:lvl w:ilvl="2" w:tplc="0424001B" w:tentative="1">
      <w:start w:val="1"/>
      <w:numFmt w:val="lowerRoman"/>
      <w:lvlText w:val="%3."/>
      <w:lvlJc w:val="right"/>
      <w:pPr>
        <w:ind w:left="6331" w:hanging="180"/>
      </w:pPr>
    </w:lvl>
    <w:lvl w:ilvl="3" w:tplc="0424000F" w:tentative="1">
      <w:start w:val="1"/>
      <w:numFmt w:val="decimal"/>
      <w:lvlText w:val="%4."/>
      <w:lvlJc w:val="left"/>
      <w:pPr>
        <w:ind w:left="7051" w:hanging="360"/>
      </w:pPr>
    </w:lvl>
    <w:lvl w:ilvl="4" w:tplc="04240019" w:tentative="1">
      <w:start w:val="1"/>
      <w:numFmt w:val="lowerLetter"/>
      <w:lvlText w:val="%5."/>
      <w:lvlJc w:val="left"/>
      <w:pPr>
        <w:ind w:left="7771" w:hanging="360"/>
      </w:pPr>
    </w:lvl>
    <w:lvl w:ilvl="5" w:tplc="0424001B" w:tentative="1">
      <w:start w:val="1"/>
      <w:numFmt w:val="lowerRoman"/>
      <w:lvlText w:val="%6."/>
      <w:lvlJc w:val="right"/>
      <w:pPr>
        <w:ind w:left="8491" w:hanging="180"/>
      </w:pPr>
    </w:lvl>
    <w:lvl w:ilvl="6" w:tplc="0424000F" w:tentative="1">
      <w:start w:val="1"/>
      <w:numFmt w:val="decimal"/>
      <w:lvlText w:val="%7."/>
      <w:lvlJc w:val="left"/>
      <w:pPr>
        <w:ind w:left="9211" w:hanging="360"/>
      </w:pPr>
    </w:lvl>
    <w:lvl w:ilvl="7" w:tplc="04240019" w:tentative="1">
      <w:start w:val="1"/>
      <w:numFmt w:val="lowerLetter"/>
      <w:lvlText w:val="%8."/>
      <w:lvlJc w:val="left"/>
      <w:pPr>
        <w:ind w:left="9931" w:hanging="360"/>
      </w:pPr>
    </w:lvl>
    <w:lvl w:ilvl="8" w:tplc="0424001B" w:tentative="1">
      <w:start w:val="1"/>
      <w:numFmt w:val="lowerRoman"/>
      <w:lvlText w:val="%9."/>
      <w:lvlJc w:val="right"/>
      <w:pPr>
        <w:ind w:left="10651" w:hanging="180"/>
      </w:pPr>
    </w:lvl>
  </w:abstractNum>
  <w:abstractNum w:abstractNumId="22">
    <w:nsid w:val="70F1308E"/>
    <w:multiLevelType w:val="hybridMultilevel"/>
    <w:tmpl w:val="B3D21726"/>
    <w:lvl w:ilvl="0" w:tplc="391E87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11F0609"/>
    <w:multiLevelType w:val="hybridMultilevel"/>
    <w:tmpl w:val="6982218C"/>
    <w:lvl w:ilvl="0" w:tplc="670CCD06">
      <w:start w:val="4"/>
      <w:numFmt w:val="bullet"/>
      <w:lvlText w:val="-"/>
      <w:lvlJc w:val="left"/>
      <w:pPr>
        <w:ind w:left="1440" w:hanging="360"/>
      </w:pPr>
      <w:rPr>
        <w:rFonts w:ascii="Times New Roman" w:eastAsiaTheme="minorHAnsi" w:hAnsi="Times New Roman" w:cs="Times New Roman" w:hint="default"/>
        <w:color w:val="000000"/>
        <w:sz w:val="23"/>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nsid w:val="726C76DE"/>
    <w:multiLevelType w:val="hybridMultilevel"/>
    <w:tmpl w:val="B678914E"/>
    <w:lvl w:ilvl="0" w:tplc="8CFC40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9755535"/>
    <w:multiLevelType w:val="hybridMultilevel"/>
    <w:tmpl w:val="F604C226"/>
    <w:lvl w:ilvl="0" w:tplc="670CCD06">
      <w:start w:val="4"/>
      <w:numFmt w:val="bullet"/>
      <w:lvlText w:val="-"/>
      <w:lvlJc w:val="left"/>
      <w:pPr>
        <w:ind w:left="720" w:hanging="360"/>
      </w:pPr>
      <w:rPr>
        <w:rFonts w:ascii="Times New Roman" w:eastAsiaTheme="minorHAnsi" w:hAnsi="Times New Roman" w:cs="Times New Roman" w:hint="default"/>
        <w:color w:val="000000"/>
        <w:sz w:val="23"/>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D200904"/>
    <w:multiLevelType w:val="hybridMultilevel"/>
    <w:tmpl w:val="C80285A0"/>
    <w:lvl w:ilvl="0" w:tplc="2CE21E40">
      <w:start w:val="22"/>
      <w:numFmt w:val="decimal"/>
      <w:lvlText w:val="%1."/>
      <w:lvlJc w:val="left"/>
      <w:pPr>
        <w:ind w:left="4608" w:hanging="360"/>
      </w:pPr>
      <w:rPr>
        <w:rFonts w:hint="default"/>
      </w:rPr>
    </w:lvl>
    <w:lvl w:ilvl="1" w:tplc="04240019" w:tentative="1">
      <w:start w:val="1"/>
      <w:numFmt w:val="lowerLetter"/>
      <w:lvlText w:val="%2."/>
      <w:lvlJc w:val="left"/>
      <w:pPr>
        <w:ind w:left="5328" w:hanging="360"/>
      </w:pPr>
    </w:lvl>
    <w:lvl w:ilvl="2" w:tplc="0424001B" w:tentative="1">
      <w:start w:val="1"/>
      <w:numFmt w:val="lowerRoman"/>
      <w:lvlText w:val="%3."/>
      <w:lvlJc w:val="right"/>
      <w:pPr>
        <w:ind w:left="6048" w:hanging="180"/>
      </w:pPr>
    </w:lvl>
    <w:lvl w:ilvl="3" w:tplc="0424000F" w:tentative="1">
      <w:start w:val="1"/>
      <w:numFmt w:val="decimal"/>
      <w:lvlText w:val="%4."/>
      <w:lvlJc w:val="left"/>
      <w:pPr>
        <w:ind w:left="6768" w:hanging="360"/>
      </w:pPr>
    </w:lvl>
    <w:lvl w:ilvl="4" w:tplc="04240019" w:tentative="1">
      <w:start w:val="1"/>
      <w:numFmt w:val="lowerLetter"/>
      <w:lvlText w:val="%5."/>
      <w:lvlJc w:val="left"/>
      <w:pPr>
        <w:ind w:left="7488" w:hanging="360"/>
      </w:pPr>
    </w:lvl>
    <w:lvl w:ilvl="5" w:tplc="0424001B" w:tentative="1">
      <w:start w:val="1"/>
      <w:numFmt w:val="lowerRoman"/>
      <w:lvlText w:val="%6."/>
      <w:lvlJc w:val="right"/>
      <w:pPr>
        <w:ind w:left="8208" w:hanging="180"/>
      </w:pPr>
    </w:lvl>
    <w:lvl w:ilvl="6" w:tplc="0424000F" w:tentative="1">
      <w:start w:val="1"/>
      <w:numFmt w:val="decimal"/>
      <w:lvlText w:val="%7."/>
      <w:lvlJc w:val="left"/>
      <w:pPr>
        <w:ind w:left="8928" w:hanging="360"/>
      </w:pPr>
    </w:lvl>
    <w:lvl w:ilvl="7" w:tplc="04240019" w:tentative="1">
      <w:start w:val="1"/>
      <w:numFmt w:val="lowerLetter"/>
      <w:lvlText w:val="%8."/>
      <w:lvlJc w:val="left"/>
      <w:pPr>
        <w:ind w:left="9648" w:hanging="360"/>
      </w:pPr>
    </w:lvl>
    <w:lvl w:ilvl="8" w:tplc="0424001B" w:tentative="1">
      <w:start w:val="1"/>
      <w:numFmt w:val="lowerRoman"/>
      <w:lvlText w:val="%9."/>
      <w:lvlJc w:val="right"/>
      <w:pPr>
        <w:ind w:left="10368" w:hanging="180"/>
      </w:pPr>
    </w:lvl>
  </w:abstractNum>
  <w:abstractNum w:abstractNumId="27">
    <w:nsid w:val="7E1949B2"/>
    <w:multiLevelType w:val="hybridMultilevel"/>
    <w:tmpl w:val="210871EE"/>
    <w:lvl w:ilvl="0" w:tplc="3150435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5"/>
  </w:num>
  <w:num w:numId="3">
    <w:abstractNumId w:val="1"/>
  </w:num>
  <w:num w:numId="4">
    <w:abstractNumId w:val="0"/>
  </w:num>
  <w:num w:numId="5">
    <w:abstractNumId w:val="26"/>
  </w:num>
  <w:num w:numId="6">
    <w:abstractNumId w:val="11"/>
  </w:num>
  <w:num w:numId="7">
    <w:abstractNumId w:val="21"/>
  </w:num>
  <w:num w:numId="8">
    <w:abstractNumId w:val="6"/>
  </w:num>
  <w:num w:numId="9">
    <w:abstractNumId w:val="4"/>
  </w:num>
  <w:num w:numId="10">
    <w:abstractNumId w:val="8"/>
  </w:num>
  <w:num w:numId="11">
    <w:abstractNumId w:val="13"/>
  </w:num>
  <w:num w:numId="12">
    <w:abstractNumId w:val="10"/>
  </w:num>
  <w:num w:numId="13">
    <w:abstractNumId w:val="18"/>
  </w:num>
  <w:num w:numId="14">
    <w:abstractNumId w:val="14"/>
  </w:num>
  <w:num w:numId="15">
    <w:abstractNumId w:val="20"/>
  </w:num>
  <w:num w:numId="16">
    <w:abstractNumId w:val="19"/>
  </w:num>
  <w:num w:numId="17">
    <w:abstractNumId w:val="24"/>
  </w:num>
  <w:num w:numId="18">
    <w:abstractNumId w:val="22"/>
  </w:num>
  <w:num w:numId="19">
    <w:abstractNumId w:val="7"/>
  </w:num>
  <w:num w:numId="20">
    <w:abstractNumId w:val="27"/>
  </w:num>
  <w:num w:numId="21">
    <w:abstractNumId w:val="5"/>
  </w:num>
  <w:num w:numId="22">
    <w:abstractNumId w:val="9"/>
  </w:num>
  <w:num w:numId="23">
    <w:abstractNumId w:val="17"/>
  </w:num>
  <w:num w:numId="24">
    <w:abstractNumId w:val="3"/>
  </w:num>
  <w:num w:numId="25">
    <w:abstractNumId w:val="2"/>
  </w:num>
  <w:num w:numId="26">
    <w:abstractNumId w:val="16"/>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70"/>
    <w:rsid w:val="000055A0"/>
    <w:rsid w:val="00012670"/>
    <w:rsid w:val="00012B7D"/>
    <w:rsid w:val="000163E2"/>
    <w:rsid w:val="000173B5"/>
    <w:rsid w:val="00025588"/>
    <w:rsid w:val="00025967"/>
    <w:rsid w:val="00027865"/>
    <w:rsid w:val="00040720"/>
    <w:rsid w:val="00047382"/>
    <w:rsid w:val="00071325"/>
    <w:rsid w:val="00081E96"/>
    <w:rsid w:val="000825C0"/>
    <w:rsid w:val="0008277F"/>
    <w:rsid w:val="0008739A"/>
    <w:rsid w:val="000874AF"/>
    <w:rsid w:val="00090675"/>
    <w:rsid w:val="00094AAA"/>
    <w:rsid w:val="000A0406"/>
    <w:rsid w:val="000A7CE8"/>
    <w:rsid w:val="000B1340"/>
    <w:rsid w:val="000B441D"/>
    <w:rsid w:val="000B74F8"/>
    <w:rsid w:val="000C4427"/>
    <w:rsid w:val="000C6A8D"/>
    <w:rsid w:val="000D10F3"/>
    <w:rsid w:val="000E5692"/>
    <w:rsid w:val="000F061A"/>
    <w:rsid w:val="001035E4"/>
    <w:rsid w:val="00105ECA"/>
    <w:rsid w:val="00105F98"/>
    <w:rsid w:val="001106B9"/>
    <w:rsid w:val="00111B02"/>
    <w:rsid w:val="00112353"/>
    <w:rsid w:val="00124155"/>
    <w:rsid w:val="00127B1B"/>
    <w:rsid w:val="00132A33"/>
    <w:rsid w:val="0014145A"/>
    <w:rsid w:val="001444E2"/>
    <w:rsid w:val="00147E42"/>
    <w:rsid w:val="0015172E"/>
    <w:rsid w:val="001862E9"/>
    <w:rsid w:val="001A29B7"/>
    <w:rsid w:val="001A4389"/>
    <w:rsid w:val="001A54B7"/>
    <w:rsid w:val="001A6FC9"/>
    <w:rsid w:val="001A7343"/>
    <w:rsid w:val="001B4EBF"/>
    <w:rsid w:val="001C5716"/>
    <w:rsid w:val="00204476"/>
    <w:rsid w:val="002065DB"/>
    <w:rsid w:val="00213927"/>
    <w:rsid w:val="00214E79"/>
    <w:rsid w:val="002378ED"/>
    <w:rsid w:val="00237907"/>
    <w:rsid w:val="002426D4"/>
    <w:rsid w:val="002478B3"/>
    <w:rsid w:val="00253607"/>
    <w:rsid w:val="00255C82"/>
    <w:rsid w:val="00263FBD"/>
    <w:rsid w:val="002818A9"/>
    <w:rsid w:val="002851DC"/>
    <w:rsid w:val="002A7A89"/>
    <w:rsid w:val="002A7C32"/>
    <w:rsid w:val="002B3C5B"/>
    <w:rsid w:val="002B5226"/>
    <w:rsid w:val="002C11D0"/>
    <w:rsid w:val="002C3C9C"/>
    <w:rsid w:val="002D2493"/>
    <w:rsid w:val="002D31A8"/>
    <w:rsid w:val="002E7C3A"/>
    <w:rsid w:val="00301463"/>
    <w:rsid w:val="003107BC"/>
    <w:rsid w:val="003164D7"/>
    <w:rsid w:val="00316BF9"/>
    <w:rsid w:val="0036068B"/>
    <w:rsid w:val="00370C64"/>
    <w:rsid w:val="00382A54"/>
    <w:rsid w:val="003901BA"/>
    <w:rsid w:val="003924F5"/>
    <w:rsid w:val="003A222C"/>
    <w:rsid w:val="003A2A28"/>
    <w:rsid w:val="003A3450"/>
    <w:rsid w:val="003A63D1"/>
    <w:rsid w:val="003B0B41"/>
    <w:rsid w:val="003C24FF"/>
    <w:rsid w:val="003E32A8"/>
    <w:rsid w:val="003F0F94"/>
    <w:rsid w:val="003F39EE"/>
    <w:rsid w:val="003F6DF2"/>
    <w:rsid w:val="003F7970"/>
    <w:rsid w:val="0040399C"/>
    <w:rsid w:val="004060B4"/>
    <w:rsid w:val="00410A0B"/>
    <w:rsid w:val="0041395F"/>
    <w:rsid w:val="00417C89"/>
    <w:rsid w:val="00431C98"/>
    <w:rsid w:val="00434EC0"/>
    <w:rsid w:val="00440712"/>
    <w:rsid w:val="004427D3"/>
    <w:rsid w:val="00464009"/>
    <w:rsid w:val="00476ACD"/>
    <w:rsid w:val="004863AC"/>
    <w:rsid w:val="00493B91"/>
    <w:rsid w:val="00497C19"/>
    <w:rsid w:val="004A36B9"/>
    <w:rsid w:val="004B3795"/>
    <w:rsid w:val="004B65D6"/>
    <w:rsid w:val="004C6207"/>
    <w:rsid w:val="004D5F10"/>
    <w:rsid w:val="004E4097"/>
    <w:rsid w:val="004F1239"/>
    <w:rsid w:val="004F50ED"/>
    <w:rsid w:val="004F6731"/>
    <w:rsid w:val="005068C4"/>
    <w:rsid w:val="00506A6E"/>
    <w:rsid w:val="005213AC"/>
    <w:rsid w:val="00524625"/>
    <w:rsid w:val="005262A8"/>
    <w:rsid w:val="005323DA"/>
    <w:rsid w:val="00532638"/>
    <w:rsid w:val="005429D3"/>
    <w:rsid w:val="005507F9"/>
    <w:rsid w:val="0055474F"/>
    <w:rsid w:val="00554E8A"/>
    <w:rsid w:val="00556A48"/>
    <w:rsid w:val="005576A0"/>
    <w:rsid w:val="005640B4"/>
    <w:rsid w:val="00564D4B"/>
    <w:rsid w:val="00565E64"/>
    <w:rsid w:val="00566012"/>
    <w:rsid w:val="00574B05"/>
    <w:rsid w:val="00581C30"/>
    <w:rsid w:val="0059056C"/>
    <w:rsid w:val="00591AE6"/>
    <w:rsid w:val="00595EC9"/>
    <w:rsid w:val="005A1C8B"/>
    <w:rsid w:val="005B1953"/>
    <w:rsid w:val="005B39CA"/>
    <w:rsid w:val="005B3E6F"/>
    <w:rsid w:val="005C0FD8"/>
    <w:rsid w:val="005C178C"/>
    <w:rsid w:val="005D54DD"/>
    <w:rsid w:val="005E2A8B"/>
    <w:rsid w:val="005E3B8C"/>
    <w:rsid w:val="005E6B1A"/>
    <w:rsid w:val="005F4ACC"/>
    <w:rsid w:val="005F6F5C"/>
    <w:rsid w:val="00604C91"/>
    <w:rsid w:val="0060558D"/>
    <w:rsid w:val="00620006"/>
    <w:rsid w:val="00621640"/>
    <w:rsid w:val="00630E48"/>
    <w:rsid w:val="00647C01"/>
    <w:rsid w:val="00652B1D"/>
    <w:rsid w:val="00663C1B"/>
    <w:rsid w:val="00664987"/>
    <w:rsid w:val="0066552F"/>
    <w:rsid w:val="00667849"/>
    <w:rsid w:val="00671DF1"/>
    <w:rsid w:val="00674EB2"/>
    <w:rsid w:val="00681B8F"/>
    <w:rsid w:val="006837F4"/>
    <w:rsid w:val="00684FCE"/>
    <w:rsid w:val="00686AD3"/>
    <w:rsid w:val="00691628"/>
    <w:rsid w:val="00693B28"/>
    <w:rsid w:val="006A30D3"/>
    <w:rsid w:val="006A3498"/>
    <w:rsid w:val="006A4614"/>
    <w:rsid w:val="006A4FF5"/>
    <w:rsid w:val="006A600E"/>
    <w:rsid w:val="006B2D2C"/>
    <w:rsid w:val="006D024F"/>
    <w:rsid w:val="006D2E18"/>
    <w:rsid w:val="006D36A0"/>
    <w:rsid w:val="006D3D29"/>
    <w:rsid w:val="006D5A9A"/>
    <w:rsid w:val="006E16D0"/>
    <w:rsid w:val="0070038F"/>
    <w:rsid w:val="00705473"/>
    <w:rsid w:val="007126F7"/>
    <w:rsid w:val="00714BE3"/>
    <w:rsid w:val="00717550"/>
    <w:rsid w:val="00720561"/>
    <w:rsid w:val="00722BE7"/>
    <w:rsid w:val="00725128"/>
    <w:rsid w:val="00730870"/>
    <w:rsid w:val="00742E70"/>
    <w:rsid w:val="00746AE1"/>
    <w:rsid w:val="00750ACE"/>
    <w:rsid w:val="00772DD3"/>
    <w:rsid w:val="00775FF6"/>
    <w:rsid w:val="00781439"/>
    <w:rsid w:val="00794A6A"/>
    <w:rsid w:val="007A3E81"/>
    <w:rsid w:val="007B37D6"/>
    <w:rsid w:val="007B4E6A"/>
    <w:rsid w:val="007B6B81"/>
    <w:rsid w:val="007E5CF5"/>
    <w:rsid w:val="007E76D2"/>
    <w:rsid w:val="007F1BD9"/>
    <w:rsid w:val="00802E9E"/>
    <w:rsid w:val="00826BD6"/>
    <w:rsid w:val="00831DCB"/>
    <w:rsid w:val="00834B13"/>
    <w:rsid w:val="00840729"/>
    <w:rsid w:val="0084398F"/>
    <w:rsid w:val="00843E3F"/>
    <w:rsid w:val="00853E0F"/>
    <w:rsid w:val="008543F0"/>
    <w:rsid w:val="00855600"/>
    <w:rsid w:val="0086598B"/>
    <w:rsid w:val="008751A3"/>
    <w:rsid w:val="00885895"/>
    <w:rsid w:val="0088673A"/>
    <w:rsid w:val="00887D9F"/>
    <w:rsid w:val="008A216E"/>
    <w:rsid w:val="008B0FE1"/>
    <w:rsid w:val="008B2806"/>
    <w:rsid w:val="008D6333"/>
    <w:rsid w:val="008D7420"/>
    <w:rsid w:val="00915D02"/>
    <w:rsid w:val="0091644A"/>
    <w:rsid w:val="00922E77"/>
    <w:rsid w:val="009246B1"/>
    <w:rsid w:val="00930BFD"/>
    <w:rsid w:val="00935F3C"/>
    <w:rsid w:val="00940756"/>
    <w:rsid w:val="009434F4"/>
    <w:rsid w:val="00945429"/>
    <w:rsid w:val="00956540"/>
    <w:rsid w:val="0095768A"/>
    <w:rsid w:val="00975326"/>
    <w:rsid w:val="00977CFA"/>
    <w:rsid w:val="00983C67"/>
    <w:rsid w:val="00983F0E"/>
    <w:rsid w:val="0099122D"/>
    <w:rsid w:val="00992BDE"/>
    <w:rsid w:val="00996B10"/>
    <w:rsid w:val="009B1D7A"/>
    <w:rsid w:val="009B5899"/>
    <w:rsid w:val="009B5D27"/>
    <w:rsid w:val="009C238A"/>
    <w:rsid w:val="009D1301"/>
    <w:rsid w:val="009D1E91"/>
    <w:rsid w:val="009D5E3D"/>
    <w:rsid w:val="009F6AD6"/>
    <w:rsid w:val="00A05590"/>
    <w:rsid w:val="00A06C99"/>
    <w:rsid w:val="00A17EFF"/>
    <w:rsid w:val="00A35BE1"/>
    <w:rsid w:val="00A36B4E"/>
    <w:rsid w:val="00A41785"/>
    <w:rsid w:val="00A43281"/>
    <w:rsid w:val="00A44987"/>
    <w:rsid w:val="00A502C4"/>
    <w:rsid w:val="00A72E5A"/>
    <w:rsid w:val="00A77888"/>
    <w:rsid w:val="00A9012F"/>
    <w:rsid w:val="00A94884"/>
    <w:rsid w:val="00AA6602"/>
    <w:rsid w:val="00AC3E95"/>
    <w:rsid w:val="00AC553D"/>
    <w:rsid w:val="00AC64EA"/>
    <w:rsid w:val="00AD1455"/>
    <w:rsid w:val="00AD3117"/>
    <w:rsid w:val="00AE31EB"/>
    <w:rsid w:val="00B0375D"/>
    <w:rsid w:val="00B05A59"/>
    <w:rsid w:val="00B07043"/>
    <w:rsid w:val="00B11559"/>
    <w:rsid w:val="00B1706F"/>
    <w:rsid w:val="00B21287"/>
    <w:rsid w:val="00B24B89"/>
    <w:rsid w:val="00B25E71"/>
    <w:rsid w:val="00B27391"/>
    <w:rsid w:val="00B27519"/>
    <w:rsid w:val="00B30033"/>
    <w:rsid w:val="00B309CB"/>
    <w:rsid w:val="00B36CA5"/>
    <w:rsid w:val="00B421E2"/>
    <w:rsid w:val="00B4675B"/>
    <w:rsid w:val="00B5274D"/>
    <w:rsid w:val="00B77416"/>
    <w:rsid w:val="00B80E3E"/>
    <w:rsid w:val="00B835C6"/>
    <w:rsid w:val="00BA0938"/>
    <w:rsid w:val="00BA1B12"/>
    <w:rsid w:val="00BA408A"/>
    <w:rsid w:val="00BA45DF"/>
    <w:rsid w:val="00BA7626"/>
    <w:rsid w:val="00BB41B4"/>
    <w:rsid w:val="00BB422F"/>
    <w:rsid w:val="00BC4355"/>
    <w:rsid w:val="00BC7296"/>
    <w:rsid w:val="00BD64C4"/>
    <w:rsid w:val="00BE0CCF"/>
    <w:rsid w:val="00BF4DD0"/>
    <w:rsid w:val="00C02133"/>
    <w:rsid w:val="00C07A01"/>
    <w:rsid w:val="00C171A3"/>
    <w:rsid w:val="00C24267"/>
    <w:rsid w:val="00C25642"/>
    <w:rsid w:val="00C43B48"/>
    <w:rsid w:val="00C46CDE"/>
    <w:rsid w:val="00C503B4"/>
    <w:rsid w:val="00C51E81"/>
    <w:rsid w:val="00C63A39"/>
    <w:rsid w:val="00C644C3"/>
    <w:rsid w:val="00C73B96"/>
    <w:rsid w:val="00C75EAF"/>
    <w:rsid w:val="00C77D57"/>
    <w:rsid w:val="00C810F0"/>
    <w:rsid w:val="00C8787E"/>
    <w:rsid w:val="00C9478A"/>
    <w:rsid w:val="00CA10C9"/>
    <w:rsid w:val="00CB07ED"/>
    <w:rsid w:val="00CB15BC"/>
    <w:rsid w:val="00CB4877"/>
    <w:rsid w:val="00CC363C"/>
    <w:rsid w:val="00CC6CDF"/>
    <w:rsid w:val="00CD5671"/>
    <w:rsid w:val="00CD7B7C"/>
    <w:rsid w:val="00CE62AA"/>
    <w:rsid w:val="00CE6C0D"/>
    <w:rsid w:val="00D14290"/>
    <w:rsid w:val="00D20471"/>
    <w:rsid w:val="00D23962"/>
    <w:rsid w:val="00D27C4B"/>
    <w:rsid w:val="00D40051"/>
    <w:rsid w:val="00D549D0"/>
    <w:rsid w:val="00D57D5F"/>
    <w:rsid w:val="00D80939"/>
    <w:rsid w:val="00D83E43"/>
    <w:rsid w:val="00D969AD"/>
    <w:rsid w:val="00DA0569"/>
    <w:rsid w:val="00DA2B55"/>
    <w:rsid w:val="00DB10FA"/>
    <w:rsid w:val="00DB1F92"/>
    <w:rsid w:val="00DB417B"/>
    <w:rsid w:val="00DC41D2"/>
    <w:rsid w:val="00DC6F79"/>
    <w:rsid w:val="00DD166D"/>
    <w:rsid w:val="00E01F41"/>
    <w:rsid w:val="00E06847"/>
    <w:rsid w:val="00E13E79"/>
    <w:rsid w:val="00E159EF"/>
    <w:rsid w:val="00E21E64"/>
    <w:rsid w:val="00E33E59"/>
    <w:rsid w:val="00E35285"/>
    <w:rsid w:val="00E527F8"/>
    <w:rsid w:val="00E66A2B"/>
    <w:rsid w:val="00E71F82"/>
    <w:rsid w:val="00E75137"/>
    <w:rsid w:val="00E76B5F"/>
    <w:rsid w:val="00E84C09"/>
    <w:rsid w:val="00E9467C"/>
    <w:rsid w:val="00EA41A5"/>
    <w:rsid w:val="00EB3045"/>
    <w:rsid w:val="00EB7070"/>
    <w:rsid w:val="00EC2A21"/>
    <w:rsid w:val="00EC6D33"/>
    <w:rsid w:val="00EC6F9F"/>
    <w:rsid w:val="00ED5338"/>
    <w:rsid w:val="00ED6B71"/>
    <w:rsid w:val="00F01A35"/>
    <w:rsid w:val="00F029D6"/>
    <w:rsid w:val="00F16208"/>
    <w:rsid w:val="00F16321"/>
    <w:rsid w:val="00F17E15"/>
    <w:rsid w:val="00F2514A"/>
    <w:rsid w:val="00F41505"/>
    <w:rsid w:val="00F42B84"/>
    <w:rsid w:val="00F44864"/>
    <w:rsid w:val="00F562BA"/>
    <w:rsid w:val="00F6044C"/>
    <w:rsid w:val="00F6175C"/>
    <w:rsid w:val="00F7184B"/>
    <w:rsid w:val="00F7425D"/>
    <w:rsid w:val="00F804B5"/>
    <w:rsid w:val="00F8187D"/>
    <w:rsid w:val="00F81F68"/>
    <w:rsid w:val="00F84D03"/>
    <w:rsid w:val="00F87328"/>
    <w:rsid w:val="00F87748"/>
    <w:rsid w:val="00F96D32"/>
    <w:rsid w:val="00F974E3"/>
    <w:rsid w:val="00FB7A2B"/>
    <w:rsid w:val="00FC7240"/>
    <w:rsid w:val="00FD0ED7"/>
    <w:rsid w:val="00FE0A0E"/>
    <w:rsid w:val="00FF09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730870"/>
    <w:pPr>
      <w:autoSpaceDE w:val="0"/>
      <w:autoSpaceDN w:val="0"/>
      <w:adjustRightInd w:val="0"/>
    </w:pPr>
    <w:rPr>
      <w:rFonts w:ascii="Times New Roman" w:hAnsi="Times New Roman" w:cs="Times New Roman"/>
      <w:color w:val="000000"/>
      <w:sz w:val="24"/>
      <w:szCs w:val="24"/>
    </w:rPr>
  </w:style>
  <w:style w:type="paragraph" w:styleId="Telobesedila">
    <w:name w:val="Body Text"/>
    <w:basedOn w:val="Navaden"/>
    <w:link w:val="TelobesedilaZnak"/>
    <w:rsid w:val="005B3E6F"/>
    <w:pPr>
      <w:widowControl w:val="0"/>
      <w:autoSpaceDE w:val="0"/>
      <w:autoSpaceDN w:val="0"/>
      <w:adjustRightInd w:val="0"/>
      <w:jc w:val="both"/>
    </w:pPr>
    <w:rPr>
      <w:rFonts w:ascii="Century Schoolbook" w:eastAsia="Times New Roman" w:hAnsi="Century Schoolbook" w:cs="Lucida Sans Unicode"/>
      <w:sz w:val="24"/>
      <w:szCs w:val="20"/>
    </w:rPr>
  </w:style>
  <w:style w:type="character" w:customStyle="1" w:styleId="TelobesedilaZnak">
    <w:name w:val="Telo besedila Znak"/>
    <w:basedOn w:val="Privzetapisavaodstavka"/>
    <w:link w:val="Telobesedila"/>
    <w:rsid w:val="005B3E6F"/>
    <w:rPr>
      <w:rFonts w:ascii="Century Schoolbook" w:eastAsia="Times New Roman" w:hAnsi="Century Schoolbook" w:cs="Lucida Sans Unicode"/>
      <w:sz w:val="24"/>
      <w:szCs w:val="20"/>
    </w:rPr>
  </w:style>
  <w:style w:type="paragraph" w:styleId="Navadensplet">
    <w:name w:val="Normal (Web)"/>
    <w:basedOn w:val="Navaden"/>
    <w:uiPriority w:val="99"/>
    <w:unhideWhenUsed/>
    <w:rsid w:val="00ED5338"/>
    <w:pPr>
      <w:spacing w:after="210"/>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C43B48"/>
    <w:pPr>
      <w:spacing w:after="210"/>
      <w:jc w:val="center"/>
    </w:pPr>
    <w:rPr>
      <w:rFonts w:ascii="Times New Roman" w:eastAsia="Times New Roman" w:hAnsi="Times New Roman" w:cs="Times New Roman"/>
      <w:b/>
      <w:bCs/>
      <w:color w:val="333333"/>
      <w:sz w:val="18"/>
      <w:szCs w:val="18"/>
      <w:lang w:eastAsia="sl-SI"/>
    </w:rPr>
  </w:style>
  <w:style w:type="paragraph" w:styleId="Odstavekseznama">
    <w:name w:val="List Paragraph"/>
    <w:basedOn w:val="Navaden"/>
    <w:uiPriority w:val="34"/>
    <w:qFormat/>
    <w:rsid w:val="00C43B48"/>
    <w:pPr>
      <w:ind w:left="720"/>
      <w:contextualSpacing/>
    </w:pPr>
  </w:style>
  <w:style w:type="paragraph" w:styleId="Brezrazmikov">
    <w:name w:val="No Spacing"/>
    <w:uiPriority w:val="1"/>
    <w:qFormat/>
    <w:rsid w:val="000874AF"/>
  </w:style>
  <w:style w:type="paragraph" w:styleId="Glava">
    <w:name w:val="header"/>
    <w:basedOn w:val="Navaden"/>
    <w:link w:val="GlavaZnak"/>
    <w:rsid w:val="00CB07ED"/>
    <w:pPr>
      <w:tabs>
        <w:tab w:val="center" w:pos="4536"/>
        <w:tab w:val="right" w:pos="9072"/>
      </w:tabs>
      <w:jc w:val="both"/>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CB07ED"/>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B07E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07ED"/>
    <w:rPr>
      <w:rFonts w:ascii="Tahoma" w:hAnsi="Tahoma" w:cs="Tahoma"/>
      <w:sz w:val="16"/>
      <w:szCs w:val="16"/>
    </w:rPr>
  </w:style>
  <w:style w:type="character" w:styleId="Krepko">
    <w:name w:val="Strong"/>
    <w:basedOn w:val="Privzetapisavaodstavka"/>
    <w:uiPriority w:val="22"/>
    <w:qFormat/>
    <w:rsid w:val="000278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730870"/>
    <w:pPr>
      <w:autoSpaceDE w:val="0"/>
      <w:autoSpaceDN w:val="0"/>
      <w:adjustRightInd w:val="0"/>
    </w:pPr>
    <w:rPr>
      <w:rFonts w:ascii="Times New Roman" w:hAnsi="Times New Roman" w:cs="Times New Roman"/>
      <w:color w:val="000000"/>
      <w:sz w:val="24"/>
      <w:szCs w:val="24"/>
    </w:rPr>
  </w:style>
  <w:style w:type="paragraph" w:styleId="Telobesedila">
    <w:name w:val="Body Text"/>
    <w:basedOn w:val="Navaden"/>
    <w:link w:val="TelobesedilaZnak"/>
    <w:rsid w:val="005B3E6F"/>
    <w:pPr>
      <w:widowControl w:val="0"/>
      <w:autoSpaceDE w:val="0"/>
      <w:autoSpaceDN w:val="0"/>
      <w:adjustRightInd w:val="0"/>
      <w:jc w:val="both"/>
    </w:pPr>
    <w:rPr>
      <w:rFonts w:ascii="Century Schoolbook" w:eastAsia="Times New Roman" w:hAnsi="Century Schoolbook" w:cs="Lucida Sans Unicode"/>
      <w:sz w:val="24"/>
      <w:szCs w:val="20"/>
    </w:rPr>
  </w:style>
  <w:style w:type="character" w:customStyle="1" w:styleId="TelobesedilaZnak">
    <w:name w:val="Telo besedila Znak"/>
    <w:basedOn w:val="Privzetapisavaodstavka"/>
    <w:link w:val="Telobesedila"/>
    <w:rsid w:val="005B3E6F"/>
    <w:rPr>
      <w:rFonts w:ascii="Century Schoolbook" w:eastAsia="Times New Roman" w:hAnsi="Century Schoolbook" w:cs="Lucida Sans Unicode"/>
      <w:sz w:val="24"/>
      <w:szCs w:val="20"/>
    </w:rPr>
  </w:style>
  <w:style w:type="paragraph" w:styleId="Navadensplet">
    <w:name w:val="Normal (Web)"/>
    <w:basedOn w:val="Navaden"/>
    <w:uiPriority w:val="99"/>
    <w:unhideWhenUsed/>
    <w:rsid w:val="00ED5338"/>
    <w:pPr>
      <w:spacing w:after="210"/>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C43B48"/>
    <w:pPr>
      <w:spacing w:after="210"/>
      <w:jc w:val="center"/>
    </w:pPr>
    <w:rPr>
      <w:rFonts w:ascii="Times New Roman" w:eastAsia="Times New Roman" w:hAnsi="Times New Roman" w:cs="Times New Roman"/>
      <w:b/>
      <w:bCs/>
      <w:color w:val="333333"/>
      <w:sz w:val="18"/>
      <w:szCs w:val="18"/>
      <w:lang w:eastAsia="sl-SI"/>
    </w:rPr>
  </w:style>
  <w:style w:type="paragraph" w:styleId="Odstavekseznama">
    <w:name w:val="List Paragraph"/>
    <w:basedOn w:val="Navaden"/>
    <w:uiPriority w:val="34"/>
    <w:qFormat/>
    <w:rsid w:val="00C43B48"/>
    <w:pPr>
      <w:ind w:left="720"/>
      <w:contextualSpacing/>
    </w:pPr>
  </w:style>
  <w:style w:type="paragraph" w:styleId="Brezrazmikov">
    <w:name w:val="No Spacing"/>
    <w:uiPriority w:val="1"/>
    <w:qFormat/>
    <w:rsid w:val="000874AF"/>
  </w:style>
  <w:style w:type="paragraph" w:styleId="Glava">
    <w:name w:val="header"/>
    <w:basedOn w:val="Navaden"/>
    <w:link w:val="GlavaZnak"/>
    <w:rsid w:val="00CB07ED"/>
    <w:pPr>
      <w:tabs>
        <w:tab w:val="center" w:pos="4536"/>
        <w:tab w:val="right" w:pos="9072"/>
      </w:tabs>
      <w:jc w:val="both"/>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CB07ED"/>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B07E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07ED"/>
    <w:rPr>
      <w:rFonts w:ascii="Tahoma" w:hAnsi="Tahoma" w:cs="Tahoma"/>
      <w:sz w:val="16"/>
      <w:szCs w:val="16"/>
    </w:rPr>
  </w:style>
  <w:style w:type="character" w:styleId="Krepko">
    <w:name w:val="Strong"/>
    <w:basedOn w:val="Privzetapisavaodstavka"/>
    <w:uiPriority w:val="22"/>
    <w:qFormat/>
    <w:rsid w:val="00027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4671">
      <w:bodyDiv w:val="1"/>
      <w:marLeft w:val="0"/>
      <w:marRight w:val="0"/>
      <w:marTop w:val="0"/>
      <w:marBottom w:val="0"/>
      <w:divBdr>
        <w:top w:val="none" w:sz="0" w:space="0" w:color="auto"/>
        <w:left w:val="none" w:sz="0" w:space="0" w:color="auto"/>
        <w:bottom w:val="none" w:sz="0" w:space="0" w:color="auto"/>
        <w:right w:val="none" w:sz="0" w:space="0" w:color="auto"/>
      </w:divBdr>
      <w:divsChild>
        <w:div w:id="9841233">
          <w:marLeft w:val="0"/>
          <w:marRight w:val="0"/>
          <w:marTop w:val="0"/>
          <w:marBottom w:val="0"/>
          <w:divBdr>
            <w:top w:val="none" w:sz="0" w:space="0" w:color="auto"/>
            <w:left w:val="none" w:sz="0" w:space="0" w:color="auto"/>
            <w:bottom w:val="none" w:sz="0" w:space="0" w:color="auto"/>
            <w:right w:val="none" w:sz="0" w:space="0" w:color="auto"/>
          </w:divBdr>
          <w:divsChild>
            <w:div w:id="1956324898">
              <w:marLeft w:val="0"/>
              <w:marRight w:val="60"/>
              <w:marTop w:val="0"/>
              <w:marBottom w:val="0"/>
              <w:divBdr>
                <w:top w:val="none" w:sz="0" w:space="0" w:color="auto"/>
                <w:left w:val="none" w:sz="0" w:space="0" w:color="auto"/>
                <w:bottom w:val="none" w:sz="0" w:space="0" w:color="auto"/>
                <w:right w:val="none" w:sz="0" w:space="0" w:color="auto"/>
              </w:divBdr>
              <w:divsChild>
                <w:div w:id="1093937158">
                  <w:marLeft w:val="0"/>
                  <w:marRight w:val="0"/>
                  <w:marTop w:val="0"/>
                  <w:marBottom w:val="150"/>
                  <w:divBdr>
                    <w:top w:val="none" w:sz="0" w:space="0" w:color="auto"/>
                    <w:left w:val="none" w:sz="0" w:space="0" w:color="auto"/>
                    <w:bottom w:val="none" w:sz="0" w:space="0" w:color="auto"/>
                    <w:right w:val="none" w:sz="0" w:space="0" w:color="auto"/>
                  </w:divBdr>
                  <w:divsChild>
                    <w:div w:id="2586677">
                      <w:marLeft w:val="0"/>
                      <w:marRight w:val="0"/>
                      <w:marTop w:val="0"/>
                      <w:marBottom w:val="0"/>
                      <w:divBdr>
                        <w:top w:val="none" w:sz="0" w:space="0" w:color="auto"/>
                        <w:left w:val="none" w:sz="0" w:space="0" w:color="auto"/>
                        <w:bottom w:val="none" w:sz="0" w:space="0" w:color="auto"/>
                        <w:right w:val="none" w:sz="0" w:space="0" w:color="auto"/>
                      </w:divBdr>
                      <w:divsChild>
                        <w:div w:id="14553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832533">
      <w:bodyDiv w:val="1"/>
      <w:marLeft w:val="0"/>
      <w:marRight w:val="0"/>
      <w:marTop w:val="0"/>
      <w:marBottom w:val="0"/>
      <w:divBdr>
        <w:top w:val="none" w:sz="0" w:space="0" w:color="auto"/>
        <w:left w:val="none" w:sz="0" w:space="0" w:color="auto"/>
        <w:bottom w:val="none" w:sz="0" w:space="0" w:color="auto"/>
        <w:right w:val="none" w:sz="0" w:space="0" w:color="auto"/>
      </w:divBdr>
      <w:divsChild>
        <w:div w:id="1937901629">
          <w:marLeft w:val="0"/>
          <w:marRight w:val="0"/>
          <w:marTop w:val="0"/>
          <w:marBottom w:val="0"/>
          <w:divBdr>
            <w:top w:val="none" w:sz="0" w:space="0" w:color="auto"/>
            <w:left w:val="none" w:sz="0" w:space="0" w:color="auto"/>
            <w:bottom w:val="none" w:sz="0" w:space="0" w:color="auto"/>
            <w:right w:val="none" w:sz="0" w:space="0" w:color="auto"/>
          </w:divBdr>
          <w:divsChild>
            <w:div w:id="1542860823">
              <w:marLeft w:val="0"/>
              <w:marRight w:val="60"/>
              <w:marTop w:val="0"/>
              <w:marBottom w:val="0"/>
              <w:divBdr>
                <w:top w:val="none" w:sz="0" w:space="0" w:color="auto"/>
                <w:left w:val="none" w:sz="0" w:space="0" w:color="auto"/>
                <w:bottom w:val="none" w:sz="0" w:space="0" w:color="auto"/>
                <w:right w:val="none" w:sz="0" w:space="0" w:color="auto"/>
              </w:divBdr>
              <w:divsChild>
                <w:div w:id="1586574739">
                  <w:marLeft w:val="0"/>
                  <w:marRight w:val="0"/>
                  <w:marTop w:val="0"/>
                  <w:marBottom w:val="150"/>
                  <w:divBdr>
                    <w:top w:val="none" w:sz="0" w:space="0" w:color="auto"/>
                    <w:left w:val="none" w:sz="0" w:space="0" w:color="auto"/>
                    <w:bottom w:val="none" w:sz="0" w:space="0" w:color="auto"/>
                    <w:right w:val="none" w:sz="0" w:space="0" w:color="auto"/>
                  </w:divBdr>
                  <w:divsChild>
                    <w:div w:id="128280345">
                      <w:marLeft w:val="0"/>
                      <w:marRight w:val="0"/>
                      <w:marTop w:val="0"/>
                      <w:marBottom w:val="0"/>
                      <w:divBdr>
                        <w:top w:val="none" w:sz="0" w:space="0" w:color="auto"/>
                        <w:left w:val="none" w:sz="0" w:space="0" w:color="auto"/>
                        <w:bottom w:val="none" w:sz="0" w:space="0" w:color="auto"/>
                        <w:right w:val="none" w:sz="0" w:space="0" w:color="auto"/>
                      </w:divBdr>
                      <w:divsChild>
                        <w:div w:id="5925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65100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94">
          <w:marLeft w:val="0"/>
          <w:marRight w:val="0"/>
          <w:marTop w:val="0"/>
          <w:marBottom w:val="0"/>
          <w:divBdr>
            <w:top w:val="none" w:sz="0" w:space="0" w:color="auto"/>
            <w:left w:val="none" w:sz="0" w:space="0" w:color="auto"/>
            <w:bottom w:val="none" w:sz="0" w:space="0" w:color="auto"/>
            <w:right w:val="none" w:sz="0" w:space="0" w:color="auto"/>
          </w:divBdr>
          <w:divsChild>
            <w:div w:id="1817182790">
              <w:marLeft w:val="0"/>
              <w:marRight w:val="60"/>
              <w:marTop w:val="0"/>
              <w:marBottom w:val="0"/>
              <w:divBdr>
                <w:top w:val="none" w:sz="0" w:space="0" w:color="auto"/>
                <w:left w:val="none" w:sz="0" w:space="0" w:color="auto"/>
                <w:bottom w:val="none" w:sz="0" w:space="0" w:color="auto"/>
                <w:right w:val="none" w:sz="0" w:space="0" w:color="auto"/>
              </w:divBdr>
              <w:divsChild>
                <w:div w:id="419720169">
                  <w:marLeft w:val="0"/>
                  <w:marRight w:val="0"/>
                  <w:marTop w:val="0"/>
                  <w:marBottom w:val="150"/>
                  <w:divBdr>
                    <w:top w:val="none" w:sz="0" w:space="0" w:color="auto"/>
                    <w:left w:val="none" w:sz="0" w:space="0" w:color="auto"/>
                    <w:bottom w:val="none" w:sz="0" w:space="0" w:color="auto"/>
                    <w:right w:val="none" w:sz="0" w:space="0" w:color="auto"/>
                  </w:divBdr>
                  <w:divsChild>
                    <w:div w:id="956762290">
                      <w:marLeft w:val="0"/>
                      <w:marRight w:val="0"/>
                      <w:marTop w:val="0"/>
                      <w:marBottom w:val="0"/>
                      <w:divBdr>
                        <w:top w:val="none" w:sz="0" w:space="0" w:color="auto"/>
                        <w:left w:val="none" w:sz="0" w:space="0" w:color="auto"/>
                        <w:bottom w:val="none" w:sz="0" w:space="0" w:color="auto"/>
                        <w:right w:val="none" w:sz="0" w:space="0" w:color="auto"/>
                      </w:divBdr>
                      <w:divsChild>
                        <w:div w:id="6148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285943">
      <w:bodyDiv w:val="1"/>
      <w:marLeft w:val="0"/>
      <w:marRight w:val="0"/>
      <w:marTop w:val="0"/>
      <w:marBottom w:val="0"/>
      <w:divBdr>
        <w:top w:val="none" w:sz="0" w:space="0" w:color="auto"/>
        <w:left w:val="none" w:sz="0" w:space="0" w:color="auto"/>
        <w:bottom w:val="none" w:sz="0" w:space="0" w:color="auto"/>
        <w:right w:val="none" w:sz="0" w:space="0" w:color="auto"/>
      </w:divBdr>
      <w:divsChild>
        <w:div w:id="1407066666">
          <w:marLeft w:val="0"/>
          <w:marRight w:val="0"/>
          <w:marTop w:val="0"/>
          <w:marBottom w:val="0"/>
          <w:divBdr>
            <w:top w:val="none" w:sz="0" w:space="0" w:color="auto"/>
            <w:left w:val="none" w:sz="0" w:space="0" w:color="auto"/>
            <w:bottom w:val="none" w:sz="0" w:space="0" w:color="auto"/>
            <w:right w:val="none" w:sz="0" w:space="0" w:color="auto"/>
          </w:divBdr>
          <w:divsChild>
            <w:div w:id="2052001418">
              <w:marLeft w:val="0"/>
              <w:marRight w:val="60"/>
              <w:marTop w:val="0"/>
              <w:marBottom w:val="0"/>
              <w:divBdr>
                <w:top w:val="none" w:sz="0" w:space="0" w:color="auto"/>
                <w:left w:val="none" w:sz="0" w:space="0" w:color="auto"/>
                <w:bottom w:val="none" w:sz="0" w:space="0" w:color="auto"/>
                <w:right w:val="none" w:sz="0" w:space="0" w:color="auto"/>
              </w:divBdr>
              <w:divsChild>
                <w:div w:id="807740715">
                  <w:marLeft w:val="0"/>
                  <w:marRight w:val="0"/>
                  <w:marTop w:val="0"/>
                  <w:marBottom w:val="150"/>
                  <w:divBdr>
                    <w:top w:val="none" w:sz="0" w:space="0" w:color="auto"/>
                    <w:left w:val="none" w:sz="0" w:space="0" w:color="auto"/>
                    <w:bottom w:val="none" w:sz="0" w:space="0" w:color="auto"/>
                    <w:right w:val="none" w:sz="0" w:space="0" w:color="auto"/>
                  </w:divBdr>
                  <w:divsChild>
                    <w:div w:id="1065831981">
                      <w:marLeft w:val="0"/>
                      <w:marRight w:val="0"/>
                      <w:marTop w:val="0"/>
                      <w:marBottom w:val="0"/>
                      <w:divBdr>
                        <w:top w:val="none" w:sz="0" w:space="0" w:color="auto"/>
                        <w:left w:val="none" w:sz="0" w:space="0" w:color="auto"/>
                        <w:bottom w:val="none" w:sz="0" w:space="0" w:color="auto"/>
                        <w:right w:val="none" w:sz="0" w:space="0" w:color="auto"/>
                      </w:divBdr>
                      <w:divsChild>
                        <w:div w:id="2973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157">
      <w:bodyDiv w:val="1"/>
      <w:marLeft w:val="0"/>
      <w:marRight w:val="0"/>
      <w:marTop w:val="0"/>
      <w:marBottom w:val="0"/>
      <w:divBdr>
        <w:top w:val="none" w:sz="0" w:space="0" w:color="auto"/>
        <w:left w:val="none" w:sz="0" w:space="0" w:color="auto"/>
        <w:bottom w:val="none" w:sz="0" w:space="0" w:color="auto"/>
        <w:right w:val="none" w:sz="0" w:space="0" w:color="auto"/>
      </w:divBdr>
      <w:divsChild>
        <w:div w:id="688289398">
          <w:marLeft w:val="0"/>
          <w:marRight w:val="0"/>
          <w:marTop w:val="0"/>
          <w:marBottom w:val="0"/>
          <w:divBdr>
            <w:top w:val="none" w:sz="0" w:space="0" w:color="auto"/>
            <w:left w:val="none" w:sz="0" w:space="0" w:color="auto"/>
            <w:bottom w:val="none" w:sz="0" w:space="0" w:color="auto"/>
            <w:right w:val="none" w:sz="0" w:space="0" w:color="auto"/>
          </w:divBdr>
          <w:divsChild>
            <w:div w:id="185755926">
              <w:marLeft w:val="0"/>
              <w:marRight w:val="60"/>
              <w:marTop w:val="0"/>
              <w:marBottom w:val="0"/>
              <w:divBdr>
                <w:top w:val="none" w:sz="0" w:space="0" w:color="auto"/>
                <w:left w:val="none" w:sz="0" w:space="0" w:color="auto"/>
                <w:bottom w:val="none" w:sz="0" w:space="0" w:color="auto"/>
                <w:right w:val="none" w:sz="0" w:space="0" w:color="auto"/>
              </w:divBdr>
              <w:divsChild>
                <w:div w:id="1739941171">
                  <w:marLeft w:val="0"/>
                  <w:marRight w:val="0"/>
                  <w:marTop w:val="0"/>
                  <w:marBottom w:val="150"/>
                  <w:divBdr>
                    <w:top w:val="none" w:sz="0" w:space="0" w:color="auto"/>
                    <w:left w:val="none" w:sz="0" w:space="0" w:color="auto"/>
                    <w:bottom w:val="none" w:sz="0" w:space="0" w:color="auto"/>
                    <w:right w:val="none" w:sz="0" w:space="0" w:color="auto"/>
                  </w:divBdr>
                  <w:divsChild>
                    <w:div w:id="1680504529">
                      <w:marLeft w:val="0"/>
                      <w:marRight w:val="0"/>
                      <w:marTop w:val="0"/>
                      <w:marBottom w:val="0"/>
                      <w:divBdr>
                        <w:top w:val="none" w:sz="0" w:space="0" w:color="auto"/>
                        <w:left w:val="none" w:sz="0" w:space="0" w:color="auto"/>
                        <w:bottom w:val="none" w:sz="0" w:space="0" w:color="auto"/>
                        <w:right w:val="none" w:sz="0" w:space="0" w:color="auto"/>
                      </w:divBdr>
                      <w:divsChild>
                        <w:div w:id="1711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539412">
      <w:bodyDiv w:val="1"/>
      <w:marLeft w:val="0"/>
      <w:marRight w:val="0"/>
      <w:marTop w:val="0"/>
      <w:marBottom w:val="0"/>
      <w:divBdr>
        <w:top w:val="none" w:sz="0" w:space="0" w:color="auto"/>
        <w:left w:val="none" w:sz="0" w:space="0" w:color="auto"/>
        <w:bottom w:val="none" w:sz="0" w:space="0" w:color="auto"/>
        <w:right w:val="none" w:sz="0" w:space="0" w:color="auto"/>
      </w:divBdr>
      <w:divsChild>
        <w:div w:id="774716038">
          <w:marLeft w:val="0"/>
          <w:marRight w:val="0"/>
          <w:marTop w:val="0"/>
          <w:marBottom w:val="0"/>
          <w:divBdr>
            <w:top w:val="none" w:sz="0" w:space="0" w:color="auto"/>
            <w:left w:val="none" w:sz="0" w:space="0" w:color="auto"/>
            <w:bottom w:val="none" w:sz="0" w:space="0" w:color="auto"/>
            <w:right w:val="none" w:sz="0" w:space="0" w:color="auto"/>
          </w:divBdr>
          <w:divsChild>
            <w:div w:id="740904143">
              <w:marLeft w:val="0"/>
              <w:marRight w:val="60"/>
              <w:marTop w:val="0"/>
              <w:marBottom w:val="0"/>
              <w:divBdr>
                <w:top w:val="none" w:sz="0" w:space="0" w:color="auto"/>
                <w:left w:val="none" w:sz="0" w:space="0" w:color="auto"/>
                <w:bottom w:val="none" w:sz="0" w:space="0" w:color="auto"/>
                <w:right w:val="none" w:sz="0" w:space="0" w:color="auto"/>
              </w:divBdr>
              <w:divsChild>
                <w:div w:id="810830841">
                  <w:marLeft w:val="0"/>
                  <w:marRight w:val="0"/>
                  <w:marTop w:val="0"/>
                  <w:marBottom w:val="150"/>
                  <w:divBdr>
                    <w:top w:val="none" w:sz="0" w:space="0" w:color="auto"/>
                    <w:left w:val="none" w:sz="0" w:space="0" w:color="auto"/>
                    <w:bottom w:val="none" w:sz="0" w:space="0" w:color="auto"/>
                    <w:right w:val="none" w:sz="0" w:space="0" w:color="auto"/>
                  </w:divBdr>
                  <w:divsChild>
                    <w:div w:id="978649156">
                      <w:marLeft w:val="0"/>
                      <w:marRight w:val="0"/>
                      <w:marTop w:val="0"/>
                      <w:marBottom w:val="0"/>
                      <w:divBdr>
                        <w:top w:val="none" w:sz="0" w:space="0" w:color="auto"/>
                        <w:left w:val="none" w:sz="0" w:space="0" w:color="auto"/>
                        <w:bottom w:val="none" w:sz="0" w:space="0" w:color="auto"/>
                        <w:right w:val="none" w:sz="0" w:space="0" w:color="auto"/>
                      </w:divBdr>
                      <w:divsChild>
                        <w:div w:id="9731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1D1C5-3BE8-4134-A5B7-EFCA5D24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2074</Words>
  <Characters>11828</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Merima Zenunović</dc:creator>
  <cp:lastModifiedBy>Matej Gajser</cp:lastModifiedBy>
  <cp:revision>11</cp:revision>
  <cp:lastPrinted>2015-10-13T07:27:00Z</cp:lastPrinted>
  <dcterms:created xsi:type="dcterms:W3CDTF">2015-10-13T07:42:00Z</dcterms:created>
  <dcterms:modified xsi:type="dcterms:W3CDTF">2015-10-13T13:59:00Z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-676074021</vt:i4>
  </property>
</Properties>
</file>