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3A42A2" w14:textId="0F888898" w:rsidR="00714814" w:rsidRPr="00B101B2" w:rsidRDefault="00714814" w:rsidP="0071481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iCs/>
          <w:color w:val="000000"/>
        </w:rPr>
      </w:pPr>
      <w:r w:rsidRPr="00B101B2">
        <w:rPr>
          <w:rFonts w:ascii="Tahoma" w:hAnsi="Tahoma" w:cs="Tahoma"/>
          <w:iCs/>
          <w:color w:val="000000"/>
        </w:rPr>
        <w:t>Številka</w:t>
      </w:r>
      <w:r>
        <w:rPr>
          <w:rFonts w:ascii="Tahoma" w:hAnsi="Tahoma" w:cs="Tahoma"/>
          <w:iCs/>
          <w:color w:val="000000"/>
        </w:rPr>
        <w:t>: 354-00</w:t>
      </w:r>
      <w:r w:rsidR="008C408B">
        <w:rPr>
          <w:rFonts w:ascii="Tahoma" w:hAnsi="Tahoma" w:cs="Tahoma"/>
          <w:iCs/>
          <w:color w:val="000000"/>
        </w:rPr>
        <w:t>0</w:t>
      </w:r>
      <w:r w:rsidR="005632A8">
        <w:rPr>
          <w:rFonts w:ascii="Tahoma" w:hAnsi="Tahoma" w:cs="Tahoma"/>
          <w:iCs/>
          <w:color w:val="000000"/>
        </w:rPr>
        <w:t>8</w:t>
      </w:r>
      <w:bookmarkStart w:id="0" w:name="_GoBack"/>
      <w:bookmarkEnd w:id="0"/>
      <w:r>
        <w:rPr>
          <w:rFonts w:ascii="Tahoma" w:hAnsi="Tahoma" w:cs="Tahoma"/>
          <w:iCs/>
          <w:color w:val="000000"/>
        </w:rPr>
        <w:t>/201</w:t>
      </w:r>
      <w:r w:rsidR="005632A8">
        <w:rPr>
          <w:rFonts w:ascii="Tahoma" w:hAnsi="Tahoma" w:cs="Tahoma"/>
          <w:iCs/>
          <w:color w:val="000000"/>
        </w:rPr>
        <w:t>8</w:t>
      </w:r>
      <w:r>
        <w:rPr>
          <w:rFonts w:ascii="Tahoma" w:hAnsi="Tahoma" w:cs="Tahoma"/>
          <w:iCs/>
          <w:color w:val="000000"/>
        </w:rPr>
        <w:t>-14</w:t>
      </w:r>
    </w:p>
    <w:p w14:paraId="021AF1DC" w14:textId="77777777" w:rsidR="00714814" w:rsidRPr="00714814" w:rsidRDefault="00714814" w:rsidP="0071481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iCs/>
          <w:color w:val="000000"/>
        </w:rPr>
      </w:pPr>
      <w:r w:rsidRPr="00714814">
        <w:rPr>
          <w:rFonts w:ascii="Tahoma" w:hAnsi="Tahoma" w:cs="Tahoma"/>
          <w:iCs/>
          <w:color w:val="000000"/>
        </w:rPr>
        <w:t>Datum: 11.4.2018</w:t>
      </w:r>
    </w:p>
    <w:p w14:paraId="5EBD3074" w14:textId="77777777" w:rsidR="00714814" w:rsidRPr="00714814" w:rsidRDefault="00714814" w:rsidP="0071481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iCs/>
          <w:color w:val="000000"/>
        </w:rPr>
      </w:pPr>
    </w:p>
    <w:p w14:paraId="1AF8C071" w14:textId="77777777" w:rsidR="00714814" w:rsidRPr="00714814" w:rsidRDefault="00714814" w:rsidP="0071481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iCs/>
          <w:color w:val="000000"/>
        </w:rPr>
      </w:pPr>
    </w:p>
    <w:p w14:paraId="53FB618D" w14:textId="77777777" w:rsidR="00714814" w:rsidRPr="00714814" w:rsidRDefault="00714814" w:rsidP="0071481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iCs/>
          <w:color w:val="000000"/>
        </w:rPr>
      </w:pPr>
      <w:r w:rsidRPr="00714814">
        <w:rPr>
          <w:rFonts w:ascii="Tahoma" w:hAnsi="Tahoma" w:cs="Tahoma"/>
          <w:b/>
          <w:iCs/>
          <w:color w:val="000000"/>
        </w:rPr>
        <w:t>OBČINSKI SVET</w:t>
      </w:r>
    </w:p>
    <w:p w14:paraId="6DDA4865" w14:textId="77777777" w:rsidR="00714814" w:rsidRPr="00714814" w:rsidRDefault="00714814" w:rsidP="0071481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iCs/>
          <w:color w:val="000000"/>
        </w:rPr>
      </w:pPr>
      <w:r w:rsidRPr="00714814">
        <w:rPr>
          <w:rFonts w:ascii="Tahoma" w:hAnsi="Tahoma" w:cs="Tahoma"/>
          <w:b/>
          <w:iCs/>
          <w:color w:val="000000"/>
        </w:rPr>
        <w:t>OBČINE PREVALJE</w:t>
      </w:r>
    </w:p>
    <w:p w14:paraId="6A18334A" w14:textId="77777777" w:rsidR="00714814" w:rsidRPr="00714814" w:rsidRDefault="00714814" w:rsidP="0071481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iCs/>
          <w:color w:val="000000"/>
        </w:rPr>
      </w:pPr>
    </w:p>
    <w:p w14:paraId="3D748D9A" w14:textId="77777777" w:rsidR="00714814" w:rsidRPr="00714814" w:rsidRDefault="00714814" w:rsidP="0071481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iCs/>
          <w:color w:val="000000"/>
        </w:rPr>
      </w:pPr>
    </w:p>
    <w:p w14:paraId="3B69201E" w14:textId="77777777" w:rsidR="00714814" w:rsidRPr="00714814" w:rsidRDefault="00714814" w:rsidP="0071481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iCs/>
          <w:color w:val="000000"/>
        </w:rPr>
      </w:pPr>
    </w:p>
    <w:p w14:paraId="4B01EA33" w14:textId="77777777" w:rsidR="00714814" w:rsidRPr="00714814" w:rsidRDefault="00714814" w:rsidP="0071481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iCs/>
          <w:color w:val="000000"/>
        </w:rPr>
      </w:pPr>
      <w:r w:rsidRPr="00714814">
        <w:rPr>
          <w:rFonts w:ascii="Tahoma" w:hAnsi="Tahoma" w:cs="Tahoma"/>
          <w:b/>
          <w:iCs/>
          <w:color w:val="000000"/>
        </w:rPr>
        <w:t>PREDLAGATELJ:</w:t>
      </w:r>
      <w:r w:rsidRPr="00714814">
        <w:rPr>
          <w:rFonts w:ascii="Tahoma" w:hAnsi="Tahoma" w:cs="Tahoma"/>
          <w:b/>
          <w:iCs/>
          <w:color w:val="000000"/>
        </w:rPr>
        <w:tab/>
      </w:r>
      <w:r w:rsidRPr="00714814">
        <w:rPr>
          <w:rFonts w:ascii="Tahoma" w:hAnsi="Tahoma" w:cs="Tahoma"/>
          <w:b/>
          <w:iCs/>
          <w:color w:val="000000"/>
        </w:rPr>
        <w:tab/>
      </w:r>
      <w:r w:rsidRPr="00714814">
        <w:rPr>
          <w:rFonts w:ascii="Tahoma" w:hAnsi="Tahoma" w:cs="Tahoma"/>
          <w:iCs/>
          <w:color w:val="000000"/>
        </w:rPr>
        <w:t>Župan, dr. Matija Tasič</w:t>
      </w:r>
    </w:p>
    <w:p w14:paraId="2382956C" w14:textId="77777777" w:rsidR="00714814" w:rsidRDefault="00714814" w:rsidP="0071481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iCs/>
          <w:color w:val="000000"/>
        </w:rPr>
      </w:pPr>
    </w:p>
    <w:p w14:paraId="44D0B57C" w14:textId="77777777" w:rsidR="00714814" w:rsidRPr="00714814" w:rsidRDefault="00714814" w:rsidP="0071481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iCs/>
          <w:color w:val="000000"/>
        </w:rPr>
      </w:pPr>
    </w:p>
    <w:p w14:paraId="63AB237A" w14:textId="77777777" w:rsidR="00714814" w:rsidRPr="00714814" w:rsidRDefault="00714814" w:rsidP="0071481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iCs/>
          <w:color w:val="000000"/>
        </w:rPr>
      </w:pPr>
    </w:p>
    <w:p w14:paraId="333090C5" w14:textId="1928945F" w:rsidR="00714814" w:rsidRPr="00714814" w:rsidRDefault="00714814" w:rsidP="00714814">
      <w:pPr>
        <w:pStyle w:val="Bodytext70"/>
        <w:shd w:val="clear" w:color="auto" w:fill="auto"/>
        <w:spacing w:before="0" w:line="240" w:lineRule="auto"/>
        <w:ind w:right="20"/>
        <w:jc w:val="both"/>
        <w:rPr>
          <w:rFonts w:ascii="Tahoma" w:hAnsi="Tahoma" w:cs="Tahoma"/>
          <w:sz w:val="22"/>
          <w:szCs w:val="22"/>
        </w:rPr>
      </w:pPr>
      <w:r w:rsidRPr="00714814">
        <w:rPr>
          <w:rFonts w:ascii="Tahoma" w:hAnsi="Tahoma" w:cs="Tahoma"/>
          <w:iCs/>
          <w:color w:val="000000"/>
          <w:sz w:val="22"/>
          <w:szCs w:val="22"/>
        </w:rPr>
        <w:t>ZADEVA:</w:t>
      </w:r>
      <w:r>
        <w:rPr>
          <w:rFonts w:ascii="Tahoma" w:hAnsi="Tahoma" w:cs="Tahoma"/>
          <w:sz w:val="22"/>
          <w:szCs w:val="22"/>
        </w:rPr>
        <w:t xml:space="preserve"> ODLOK </w:t>
      </w:r>
      <w:r w:rsidRPr="00714814">
        <w:rPr>
          <w:rFonts w:ascii="Tahoma" w:hAnsi="Tahoma" w:cs="Tahoma"/>
          <w:sz w:val="22"/>
          <w:szCs w:val="22"/>
        </w:rPr>
        <w:t xml:space="preserve">O POKOPALIŠKEM REDU NA OBMOČJU OBČIN RAVNE NA </w:t>
      </w:r>
      <w:r>
        <w:rPr>
          <w:rFonts w:ascii="Tahoma" w:hAnsi="Tahoma" w:cs="Tahoma"/>
          <w:sz w:val="22"/>
          <w:szCs w:val="22"/>
        </w:rPr>
        <w:t xml:space="preserve"> K</w:t>
      </w:r>
      <w:r w:rsidRPr="00714814">
        <w:rPr>
          <w:rFonts w:ascii="Tahoma" w:hAnsi="Tahoma" w:cs="Tahoma"/>
          <w:sz w:val="22"/>
          <w:szCs w:val="22"/>
        </w:rPr>
        <w:t>OROŠKEM IN PREVALJE</w:t>
      </w:r>
    </w:p>
    <w:p w14:paraId="080F71AB" w14:textId="1FA8E90A" w:rsidR="00714814" w:rsidRPr="00714814" w:rsidRDefault="00714814" w:rsidP="00714814">
      <w:pPr>
        <w:tabs>
          <w:tab w:val="left" w:pos="900"/>
        </w:tabs>
        <w:jc w:val="both"/>
        <w:rPr>
          <w:rFonts w:ascii="Tahoma" w:eastAsia="Times New Roman" w:hAnsi="Tahoma" w:cs="Tahoma"/>
          <w:lang w:eastAsia="sl-SI"/>
        </w:rPr>
      </w:pPr>
      <w:r w:rsidRPr="00714814">
        <w:rPr>
          <w:rFonts w:ascii="Tahoma" w:eastAsia="Times New Roman" w:hAnsi="Tahoma" w:cs="Tahoma"/>
          <w:lang w:eastAsia="sl-SI"/>
        </w:rPr>
        <w:tab/>
      </w:r>
    </w:p>
    <w:p w14:paraId="4E2BA06D" w14:textId="6C116705" w:rsidR="00B85A9D" w:rsidRPr="00714814" w:rsidRDefault="008C408B" w:rsidP="00B85A9D">
      <w:pPr>
        <w:spacing w:after="0" w:line="240" w:lineRule="auto"/>
        <w:rPr>
          <w:rFonts w:ascii="Tahoma" w:eastAsia="Times New Roman" w:hAnsi="Tahoma" w:cs="Tahoma"/>
          <w:b/>
          <w:lang w:eastAsia="sl-SI"/>
        </w:rPr>
      </w:pPr>
      <w:r w:rsidRPr="00714814">
        <w:rPr>
          <w:rFonts w:ascii="Tahoma" w:eastAsia="Times New Roman" w:hAnsi="Tahoma" w:cs="Tahoma"/>
          <w:b/>
          <w:lang w:eastAsia="sl-SI"/>
        </w:rPr>
        <w:t xml:space="preserve">PRAVNA PODLAGA </w:t>
      </w:r>
    </w:p>
    <w:p w14:paraId="7AB6598C" w14:textId="77777777" w:rsidR="00C877DE" w:rsidRPr="00714814" w:rsidRDefault="00C877DE" w:rsidP="00B85A9D">
      <w:pPr>
        <w:spacing w:after="0" w:line="240" w:lineRule="auto"/>
        <w:rPr>
          <w:rFonts w:ascii="Tahoma" w:eastAsia="Times New Roman" w:hAnsi="Tahoma" w:cs="Tahoma"/>
          <w:b/>
          <w:lang w:eastAsia="sl-SI"/>
        </w:rPr>
      </w:pPr>
    </w:p>
    <w:p w14:paraId="40965BE7" w14:textId="77777777" w:rsidR="00B85A9D" w:rsidRPr="00714814" w:rsidRDefault="00B85A9D" w:rsidP="00B85A9D">
      <w:pPr>
        <w:spacing w:after="0" w:line="240" w:lineRule="auto"/>
        <w:rPr>
          <w:rFonts w:ascii="Tahoma" w:eastAsia="Times New Roman" w:hAnsi="Tahoma" w:cs="Tahoma"/>
          <w:lang w:eastAsia="sl-SI"/>
        </w:rPr>
      </w:pPr>
      <w:r w:rsidRPr="00714814">
        <w:rPr>
          <w:rFonts w:ascii="Tahoma" w:eastAsia="Times New Roman" w:hAnsi="Tahoma" w:cs="Tahoma"/>
          <w:lang w:eastAsia="sl-SI"/>
        </w:rPr>
        <w:t xml:space="preserve">4. </w:t>
      </w:r>
      <w:r w:rsidR="00C877DE" w:rsidRPr="00714814">
        <w:rPr>
          <w:rFonts w:ascii="Tahoma" w:eastAsia="Times New Roman" w:hAnsi="Tahoma" w:cs="Tahoma"/>
          <w:lang w:eastAsia="sl-SI"/>
        </w:rPr>
        <w:t xml:space="preserve">in 63. </w:t>
      </w:r>
      <w:r w:rsidRPr="00714814">
        <w:rPr>
          <w:rFonts w:ascii="Tahoma" w:eastAsia="Times New Roman" w:hAnsi="Tahoma" w:cs="Tahoma"/>
          <w:lang w:eastAsia="sl-SI"/>
        </w:rPr>
        <w:t>člen Zakona o pogrebni in pokopališki dejavnosti (</w:t>
      </w:r>
      <w:proofErr w:type="spellStart"/>
      <w:r w:rsidRPr="00714814">
        <w:rPr>
          <w:rFonts w:ascii="Tahoma" w:eastAsia="Times New Roman" w:hAnsi="Tahoma" w:cs="Tahoma"/>
          <w:lang w:eastAsia="sl-SI"/>
        </w:rPr>
        <w:t>ZPPDej</w:t>
      </w:r>
      <w:proofErr w:type="spellEnd"/>
      <w:r w:rsidRPr="00714814">
        <w:rPr>
          <w:rFonts w:ascii="Tahoma" w:eastAsia="Times New Roman" w:hAnsi="Tahoma" w:cs="Tahoma"/>
          <w:lang w:eastAsia="sl-SI"/>
        </w:rPr>
        <w:t xml:space="preserve">) (Uradni list RS, št. 62/16) </w:t>
      </w:r>
    </w:p>
    <w:p w14:paraId="72AA2B3E" w14:textId="77777777" w:rsidR="008C408B" w:rsidRDefault="008C408B" w:rsidP="00B85A9D">
      <w:pPr>
        <w:spacing w:after="0" w:line="240" w:lineRule="auto"/>
        <w:rPr>
          <w:rFonts w:ascii="Tahoma" w:eastAsia="Times New Roman" w:hAnsi="Tahoma" w:cs="Tahoma"/>
          <w:b/>
          <w:lang w:eastAsia="sl-SI"/>
        </w:rPr>
      </w:pPr>
    </w:p>
    <w:p w14:paraId="0549D041" w14:textId="1CAF9EF6" w:rsidR="008C408B" w:rsidRDefault="008C408B" w:rsidP="00B85A9D">
      <w:pPr>
        <w:spacing w:after="0" w:line="240" w:lineRule="auto"/>
        <w:rPr>
          <w:rFonts w:ascii="Tahoma" w:eastAsia="Times New Roman" w:hAnsi="Tahoma" w:cs="Tahoma"/>
          <w:b/>
          <w:lang w:eastAsia="sl-SI"/>
        </w:rPr>
      </w:pPr>
      <w:r>
        <w:rPr>
          <w:rFonts w:ascii="Tahoma" w:eastAsia="Times New Roman" w:hAnsi="Tahoma" w:cs="Tahoma"/>
          <w:b/>
          <w:lang w:eastAsia="sl-SI"/>
        </w:rPr>
        <w:t>OBRAZLOŽITEV</w:t>
      </w:r>
    </w:p>
    <w:p w14:paraId="7BC70249" w14:textId="77777777" w:rsidR="008C408B" w:rsidRDefault="008C408B" w:rsidP="00B85A9D">
      <w:pPr>
        <w:spacing w:after="0" w:line="240" w:lineRule="auto"/>
        <w:rPr>
          <w:rFonts w:ascii="Tahoma" w:eastAsia="Times New Roman" w:hAnsi="Tahoma" w:cs="Tahoma"/>
          <w:b/>
          <w:lang w:eastAsia="sl-SI"/>
        </w:rPr>
      </w:pPr>
    </w:p>
    <w:p w14:paraId="3C3935D7" w14:textId="5C36BD29" w:rsidR="00C877DE" w:rsidRPr="008C408B" w:rsidRDefault="00B85A9D" w:rsidP="008C408B">
      <w:pPr>
        <w:spacing w:after="0" w:line="240" w:lineRule="auto"/>
        <w:rPr>
          <w:rFonts w:ascii="Tahoma" w:eastAsia="Times New Roman" w:hAnsi="Tahoma" w:cs="Tahoma"/>
          <w:b/>
          <w:lang w:eastAsia="sl-SI"/>
        </w:rPr>
      </w:pPr>
      <w:r w:rsidRPr="00714814">
        <w:rPr>
          <w:rFonts w:ascii="Tahoma" w:eastAsia="Times New Roman" w:hAnsi="Tahoma" w:cs="Tahoma"/>
          <w:b/>
          <w:lang w:eastAsia="sl-SI"/>
        </w:rPr>
        <w:t xml:space="preserve">Razlogi za sprejem odloka </w:t>
      </w:r>
    </w:p>
    <w:p w14:paraId="79D35843" w14:textId="77777777" w:rsidR="00C877DE" w:rsidRPr="00714814" w:rsidRDefault="00C877DE" w:rsidP="00C877DE">
      <w:pPr>
        <w:spacing w:after="0" w:line="240" w:lineRule="auto"/>
        <w:jc w:val="both"/>
        <w:rPr>
          <w:rFonts w:ascii="Tahoma" w:eastAsia="Times New Roman" w:hAnsi="Tahoma" w:cs="Tahoma"/>
          <w:lang w:eastAsia="sl-SI"/>
        </w:rPr>
      </w:pPr>
      <w:r w:rsidRPr="00714814">
        <w:rPr>
          <w:rFonts w:ascii="Tahoma" w:eastAsia="Times New Roman" w:hAnsi="Tahoma" w:cs="Tahoma"/>
          <w:lang w:eastAsia="sl-SI"/>
        </w:rPr>
        <w:t>Dne 30.9.2016 je bil v Uradnem listu RS, št. 62/2016 objavljen Zakon o pogrebni in pokopališki dejavnosti (</w:t>
      </w:r>
      <w:proofErr w:type="spellStart"/>
      <w:r w:rsidRPr="00714814">
        <w:rPr>
          <w:rFonts w:ascii="Tahoma" w:eastAsia="Times New Roman" w:hAnsi="Tahoma" w:cs="Tahoma"/>
          <w:lang w:eastAsia="sl-SI"/>
        </w:rPr>
        <w:t>ZPPDej</w:t>
      </w:r>
      <w:proofErr w:type="spellEnd"/>
      <w:r w:rsidRPr="00714814">
        <w:rPr>
          <w:rFonts w:ascii="Tahoma" w:eastAsia="Times New Roman" w:hAnsi="Tahoma" w:cs="Tahoma"/>
          <w:lang w:eastAsia="sl-SI"/>
        </w:rPr>
        <w:t xml:space="preserve">), ki je začel veljati 15.10.2016. Zakon je v celoti nadomestil Zakon o pokopališki in pogrebni dejavnosti ter o urejanju pokopališč (ZPPDUP). 4. člen </w:t>
      </w:r>
      <w:proofErr w:type="spellStart"/>
      <w:r w:rsidRPr="00714814">
        <w:rPr>
          <w:rFonts w:ascii="Tahoma" w:eastAsia="Times New Roman" w:hAnsi="Tahoma" w:cs="Tahoma"/>
          <w:lang w:eastAsia="sl-SI"/>
        </w:rPr>
        <w:t>ZPPDej</w:t>
      </w:r>
      <w:proofErr w:type="spellEnd"/>
      <w:r w:rsidRPr="00714814">
        <w:rPr>
          <w:rFonts w:ascii="Tahoma" w:eastAsia="Times New Roman" w:hAnsi="Tahoma" w:cs="Tahoma"/>
          <w:lang w:eastAsia="sl-SI"/>
        </w:rPr>
        <w:t xml:space="preserve"> (Uradni list RS, št. 62/16) določa, da občina z odlokom predpiše pokopališki red, v katerem podrobneje določi izvajanje pogrebne in pokopališke dejavnosti. Nov zakon občinam v 63. členu nalaga obveznost zagotovitve izvajanja 24-urne dežurne službe in pokopališke dejavnosti v skladu z novim zakonom ter sprejem odlokov po tem novem zakonu najpozneje v enem letu od uveljavitve novega zakona, </w:t>
      </w:r>
      <w:proofErr w:type="spellStart"/>
      <w:r w:rsidRPr="00714814">
        <w:rPr>
          <w:rFonts w:ascii="Tahoma" w:eastAsia="Times New Roman" w:hAnsi="Tahoma" w:cs="Tahoma"/>
          <w:lang w:eastAsia="sl-SI"/>
        </w:rPr>
        <w:t>t.j</w:t>
      </w:r>
      <w:proofErr w:type="spellEnd"/>
      <w:r w:rsidRPr="00714814">
        <w:rPr>
          <w:rFonts w:ascii="Tahoma" w:eastAsia="Times New Roman" w:hAnsi="Tahoma" w:cs="Tahoma"/>
          <w:lang w:eastAsia="sl-SI"/>
        </w:rPr>
        <w:t xml:space="preserve">. do 15.10.2017. </w:t>
      </w:r>
    </w:p>
    <w:p w14:paraId="3BEDF668" w14:textId="77777777" w:rsidR="00C877DE" w:rsidRPr="00714814" w:rsidRDefault="00C877DE" w:rsidP="00C877DE">
      <w:pPr>
        <w:spacing w:after="0" w:line="240" w:lineRule="auto"/>
        <w:rPr>
          <w:rFonts w:ascii="Tahoma" w:eastAsia="Times New Roman" w:hAnsi="Tahoma" w:cs="Tahoma"/>
          <w:lang w:eastAsia="sl-SI"/>
        </w:rPr>
      </w:pPr>
    </w:p>
    <w:p w14:paraId="3312B532" w14:textId="77777777" w:rsidR="00C877DE" w:rsidRPr="00714814" w:rsidRDefault="00C877DE" w:rsidP="00C877DE">
      <w:pPr>
        <w:spacing w:after="0" w:line="240" w:lineRule="auto"/>
        <w:jc w:val="both"/>
        <w:rPr>
          <w:rFonts w:ascii="Tahoma" w:eastAsia="Times New Roman" w:hAnsi="Tahoma" w:cs="Tahoma"/>
          <w:lang w:eastAsia="sl-SI"/>
        </w:rPr>
      </w:pPr>
      <w:r w:rsidRPr="00714814">
        <w:rPr>
          <w:rFonts w:ascii="Tahoma" w:eastAsia="Times New Roman" w:hAnsi="Tahoma" w:cs="Tahoma"/>
          <w:lang w:eastAsia="sl-SI"/>
        </w:rPr>
        <w:t xml:space="preserve">Odlok o pokopališkem redu na območju Občin Ravne na Koroškem in Prevalje je pripravljen v skladu s 4. členom </w:t>
      </w:r>
      <w:proofErr w:type="spellStart"/>
      <w:r w:rsidRPr="00714814">
        <w:rPr>
          <w:rFonts w:ascii="Tahoma" w:eastAsia="Times New Roman" w:hAnsi="Tahoma" w:cs="Tahoma"/>
          <w:lang w:eastAsia="sl-SI"/>
        </w:rPr>
        <w:t>ZPPDej</w:t>
      </w:r>
      <w:proofErr w:type="spellEnd"/>
      <w:r w:rsidRPr="00714814">
        <w:rPr>
          <w:rFonts w:ascii="Tahoma" w:hAnsi="Tahoma" w:cs="Tahoma"/>
        </w:rPr>
        <w:t xml:space="preserve"> in </w:t>
      </w:r>
      <w:r w:rsidRPr="00714814">
        <w:rPr>
          <w:rFonts w:ascii="Tahoma" w:eastAsia="Times New Roman" w:hAnsi="Tahoma" w:cs="Tahoma"/>
          <w:lang w:eastAsia="sl-SI"/>
        </w:rPr>
        <w:t xml:space="preserve">se z njim podrobneje določa izvajanje pogrebne in pokopališke dejavnosti v občinah Ravne na Koroškem in Prevalje. </w:t>
      </w:r>
    </w:p>
    <w:p w14:paraId="6FBE0897" w14:textId="77777777" w:rsidR="00B85A9D" w:rsidRPr="00714814" w:rsidRDefault="00B85A9D" w:rsidP="00B85A9D">
      <w:pPr>
        <w:spacing w:after="0" w:line="240" w:lineRule="auto"/>
        <w:rPr>
          <w:rFonts w:ascii="Tahoma" w:eastAsia="Times New Roman" w:hAnsi="Tahoma" w:cs="Tahoma"/>
          <w:lang w:eastAsia="sl-SI"/>
        </w:rPr>
      </w:pPr>
    </w:p>
    <w:p w14:paraId="685C895B" w14:textId="3B03AA35" w:rsidR="00B85A9D" w:rsidRPr="00714814" w:rsidRDefault="00B85A9D" w:rsidP="00B85A9D">
      <w:pPr>
        <w:spacing w:after="0" w:line="240" w:lineRule="auto"/>
        <w:rPr>
          <w:rFonts w:ascii="Tahoma" w:eastAsia="Times New Roman" w:hAnsi="Tahoma" w:cs="Tahoma"/>
          <w:b/>
          <w:lang w:eastAsia="sl-SI"/>
        </w:rPr>
      </w:pPr>
      <w:r w:rsidRPr="00714814">
        <w:rPr>
          <w:rFonts w:ascii="Tahoma" w:eastAsia="Times New Roman" w:hAnsi="Tahoma" w:cs="Tahoma"/>
          <w:b/>
          <w:lang w:eastAsia="sl-SI"/>
        </w:rPr>
        <w:t xml:space="preserve">Cilji in načela odloka </w:t>
      </w:r>
    </w:p>
    <w:p w14:paraId="5DF9C415" w14:textId="77777777" w:rsidR="00C877DE" w:rsidRPr="00714814" w:rsidRDefault="00C877DE" w:rsidP="00C877DE">
      <w:pPr>
        <w:spacing w:after="0" w:line="240" w:lineRule="auto"/>
        <w:jc w:val="both"/>
        <w:rPr>
          <w:rFonts w:ascii="Tahoma" w:eastAsia="Times New Roman" w:hAnsi="Tahoma" w:cs="Tahoma"/>
          <w:lang w:eastAsia="sl-SI"/>
        </w:rPr>
      </w:pPr>
      <w:r w:rsidRPr="00714814">
        <w:rPr>
          <w:rFonts w:ascii="Tahoma" w:eastAsia="Times New Roman" w:hAnsi="Tahoma" w:cs="Tahoma"/>
          <w:lang w:eastAsia="sl-SI"/>
        </w:rPr>
        <w:t xml:space="preserve">Ključni cilji ureditve pogrebne in pokopališke dejavnosti v občinah Ravne na Koroškem in Prevalje: </w:t>
      </w:r>
    </w:p>
    <w:p w14:paraId="51E44B98" w14:textId="77777777" w:rsidR="00C877DE" w:rsidRPr="00714814" w:rsidRDefault="00C877DE" w:rsidP="00C877DE">
      <w:pPr>
        <w:spacing w:after="0" w:line="240" w:lineRule="auto"/>
        <w:jc w:val="both"/>
        <w:rPr>
          <w:rFonts w:ascii="Tahoma" w:eastAsia="Times New Roman" w:hAnsi="Tahoma" w:cs="Tahoma"/>
          <w:lang w:eastAsia="sl-SI"/>
        </w:rPr>
      </w:pPr>
      <w:r w:rsidRPr="00714814">
        <w:rPr>
          <w:rFonts w:ascii="Tahoma" w:eastAsia="Times New Roman" w:hAnsi="Tahoma" w:cs="Tahoma"/>
          <w:lang w:eastAsia="sl-SI"/>
        </w:rPr>
        <w:t xml:space="preserve">-slediti določbam novega zakona </w:t>
      </w:r>
      <w:proofErr w:type="spellStart"/>
      <w:r w:rsidRPr="00714814">
        <w:rPr>
          <w:rFonts w:ascii="Tahoma" w:eastAsia="Times New Roman" w:hAnsi="Tahoma" w:cs="Tahoma"/>
          <w:lang w:eastAsia="sl-SI"/>
        </w:rPr>
        <w:t>ZPPDej</w:t>
      </w:r>
      <w:proofErr w:type="spellEnd"/>
      <w:r w:rsidRPr="00714814">
        <w:rPr>
          <w:rFonts w:ascii="Tahoma" w:eastAsia="Times New Roman" w:hAnsi="Tahoma" w:cs="Tahoma"/>
          <w:lang w:eastAsia="sl-SI"/>
        </w:rPr>
        <w:t xml:space="preserve"> in izpolniti določbe, ki občinam v določenem </w:t>
      </w:r>
    </w:p>
    <w:p w14:paraId="3E34EAA0" w14:textId="77777777" w:rsidR="00C877DE" w:rsidRPr="00714814" w:rsidRDefault="00C877DE" w:rsidP="00C877DE">
      <w:pPr>
        <w:spacing w:after="0" w:line="240" w:lineRule="auto"/>
        <w:jc w:val="both"/>
        <w:rPr>
          <w:rFonts w:ascii="Tahoma" w:eastAsia="Times New Roman" w:hAnsi="Tahoma" w:cs="Tahoma"/>
          <w:lang w:eastAsia="sl-SI"/>
        </w:rPr>
      </w:pPr>
      <w:r w:rsidRPr="00714814">
        <w:rPr>
          <w:rFonts w:ascii="Tahoma" w:eastAsia="Times New Roman" w:hAnsi="Tahoma" w:cs="Tahoma"/>
          <w:lang w:eastAsia="sl-SI"/>
        </w:rPr>
        <w:t xml:space="preserve">roku nalagajo ureditev stanja in sprejem novih predpisov; </w:t>
      </w:r>
    </w:p>
    <w:p w14:paraId="0F19BEE4" w14:textId="77777777" w:rsidR="00C877DE" w:rsidRPr="00714814" w:rsidRDefault="00C877DE" w:rsidP="00C877DE">
      <w:pPr>
        <w:spacing w:after="0" w:line="240" w:lineRule="auto"/>
        <w:jc w:val="both"/>
        <w:rPr>
          <w:rFonts w:ascii="Tahoma" w:eastAsia="Times New Roman" w:hAnsi="Tahoma" w:cs="Tahoma"/>
          <w:lang w:eastAsia="sl-SI"/>
        </w:rPr>
      </w:pPr>
      <w:r w:rsidRPr="00714814">
        <w:rPr>
          <w:rFonts w:ascii="Tahoma" w:eastAsia="Times New Roman" w:hAnsi="Tahoma" w:cs="Tahoma"/>
          <w:lang w:eastAsia="sl-SI"/>
        </w:rPr>
        <w:t xml:space="preserve">-ohraniti/vzpostaviti »24. urno dežurno službo« kot občinsko obvezno gospodarsko </w:t>
      </w:r>
    </w:p>
    <w:p w14:paraId="69BCDE3C" w14:textId="77777777" w:rsidR="00C877DE" w:rsidRPr="00714814" w:rsidRDefault="00C877DE" w:rsidP="00C877DE">
      <w:pPr>
        <w:spacing w:after="0" w:line="240" w:lineRule="auto"/>
        <w:jc w:val="both"/>
        <w:rPr>
          <w:rFonts w:ascii="Tahoma" w:eastAsia="Times New Roman" w:hAnsi="Tahoma" w:cs="Tahoma"/>
          <w:lang w:eastAsia="sl-SI"/>
        </w:rPr>
      </w:pPr>
      <w:r w:rsidRPr="00714814">
        <w:rPr>
          <w:rFonts w:ascii="Tahoma" w:eastAsia="Times New Roman" w:hAnsi="Tahoma" w:cs="Tahoma"/>
          <w:lang w:eastAsia="sl-SI"/>
        </w:rPr>
        <w:t xml:space="preserve">javno službo; </w:t>
      </w:r>
    </w:p>
    <w:p w14:paraId="0DA6807D" w14:textId="77777777" w:rsidR="00C877DE" w:rsidRPr="00714814" w:rsidRDefault="00C877DE" w:rsidP="00C877DE">
      <w:pPr>
        <w:spacing w:after="0" w:line="240" w:lineRule="auto"/>
        <w:jc w:val="both"/>
        <w:rPr>
          <w:rFonts w:ascii="Tahoma" w:eastAsia="Times New Roman" w:hAnsi="Tahoma" w:cs="Tahoma"/>
          <w:lang w:eastAsia="sl-SI"/>
        </w:rPr>
      </w:pPr>
      <w:r w:rsidRPr="00714814">
        <w:rPr>
          <w:rFonts w:ascii="Tahoma" w:eastAsia="Times New Roman" w:hAnsi="Tahoma" w:cs="Tahoma"/>
          <w:lang w:eastAsia="sl-SI"/>
        </w:rPr>
        <w:t xml:space="preserve">-urediti pokopališko dejavnost; </w:t>
      </w:r>
    </w:p>
    <w:p w14:paraId="479BE2F9" w14:textId="77777777" w:rsidR="00C877DE" w:rsidRPr="00714814" w:rsidRDefault="00C877DE" w:rsidP="00C877DE">
      <w:pPr>
        <w:spacing w:after="0" w:line="240" w:lineRule="auto"/>
        <w:jc w:val="both"/>
        <w:rPr>
          <w:rFonts w:ascii="Tahoma" w:eastAsia="Times New Roman" w:hAnsi="Tahoma" w:cs="Tahoma"/>
          <w:lang w:eastAsia="sl-SI"/>
        </w:rPr>
      </w:pPr>
      <w:r w:rsidRPr="00714814">
        <w:rPr>
          <w:rFonts w:ascii="Tahoma" w:eastAsia="Times New Roman" w:hAnsi="Tahoma" w:cs="Tahoma"/>
          <w:lang w:eastAsia="sl-SI"/>
        </w:rPr>
        <w:t xml:space="preserve">-prepustiti druge pogrebne dejavnosti trgu in tako slediti določbam </w:t>
      </w:r>
      <w:proofErr w:type="spellStart"/>
      <w:r w:rsidRPr="00714814">
        <w:rPr>
          <w:rFonts w:ascii="Tahoma" w:eastAsia="Times New Roman" w:hAnsi="Tahoma" w:cs="Tahoma"/>
          <w:lang w:eastAsia="sl-SI"/>
        </w:rPr>
        <w:t>ZPPDej</w:t>
      </w:r>
      <w:proofErr w:type="spellEnd"/>
      <w:r w:rsidRPr="00714814">
        <w:rPr>
          <w:rFonts w:ascii="Tahoma" w:eastAsia="Times New Roman" w:hAnsi="Tahoma" w:cs="Tahoma"/>
          <w:lang w:eastAsia="sl-SI"/>
        </w:rPr>
        <w:t>;</w:t>
      </w:r>
    </w:p>
    <w:p w14:paraId="425F40B3" w14:textId="77777777" w:rsidR="00C877DE" w:rsidRPr="00714814" w:rsidRDefault="00C877DE" w:rsidP="00C877DE">
      <w:pPr>
        <w:spacing w:after="0" w:line="240" w:lineRule="auto"/>
        <w:jc w:val="both"/>
        <w:rPr>
          <w:rFonts w:ascii="Tahoma" w:eastAsia="Times New Roman" w:hAnsi="Tahoma" w:cs="Tahoma"/>
          <w:lang w:eastAsia="sl-SI"/>
        </w:rPr>
      </w:pPr>
      <w:r w:rsidRPr="00714814">
        <w:rPr>
          <w:rFonts w:ascii="Tahoma" w:eastAsia="Times New Roman" w:hAnsi="Tahoma" w:cs="Tahoma"/>
          <w:lang w:eastAsia="sl-SI"/>
        </w:rPr>
        <w:t xml:space="preserve">- skladno s predpisi zagotoviti enovito in celovito izvajanje pogrebne in pokopališke </w:t>
      </w:r>
    </w:p>
    <w:p w14:paraId="0B8D6DCC" w14:textId="16A584B4" w:rsidR="00C877DE" w:rsidRPr="00714814" w:rsidRDefault="00C877DE" w:rsidP="008C408B">
      <w:pPr>
        <w:spacing w:after="0" w:line="240" w:lineRule="auto"/>
        <w:jc w:val="both"/>
        <w:rPr>
          <w:rFonts w:ascii="Tahoma" w:eastAsia="Times New Roman" w:hAnsi="Tahoma" w:cs="Tahoma"/>
          <w:lang w:eastAsia="sl-SI"/>
        </w:rPr>
      </w:pPr>
      <w:r w:rsidRPr="00714814">
        <w:rPr>
          <w:rFonts w:ascii="Tahoma" w:eastAsia="Times New Roman" w:hAnsi="Tahoma" w:cs="Tahoma"/>
          <w:lang w:eastAsia="sl-SI"/>
        </w:rPr>
        <w:t>dejavnosti.</w:t>
      </w:r>
    </w:p>
    <w:p w14:paraId="4BB9E75A" w14:textId="77777777" w:rsidR="00C877DE" w:rsidRPr="00714814" w:rsidRDefault="00C877DE" w:rsidP="00C877DE">
      <w:pPr>
        <w:spacing w:after="0" w:line="240" w:lineRule="auto"/>
        <w:jc w:val="both"/>
        <w:rPr>
          <w:rFonts w:ascii="Tahoma" w:eastAsia="Times New Roman" w:hAnsi="Tahoma" w:cs="Tahoma"/>
          <w:lang w:eastAsia="sl-SI"/>
        </w:rPr>
      </w:pPr>
      <w:r w:rsidRPr="00714814">
        <w:rPr>
          <w:rFonts w:ascii="Tahoma" w:eastAsia="Times New Roman" w:hAnsi="Tahoma" w:cs="Tahoma"/>
          <w:lang w:eastAsia="sl-SI"/>
        </w:rPr>
        <w:t xml:space="preserve">Ključna načela, ki jih upoštevamo v predlaganem Odloku: </w:t>
      </w:r>
    </w:p>
    <w:p w14:paraId="35ED4309" w14:textId="77777777" w:rsidR="00C877DE" w:rsidRPr="00714814" w:rsidRDefault="00C877DE" w:rsidP="00C877DE">
      <w:pPr>
        <w:spacing w:after="0" w:line="240" w:lineRule="auto"/>
        <w:jc w:val="both"/>
        <w:rPr>
          <w:rFonts w:ascii="Tahoma" w:eastAsia="Times New Roman" w:hAnsi="Tahoma" w:cs="Tahoma"/>
          <w:lang w:eastAsia="sl-SI"/>
        </w:rPr>
      </w:pPr>
      <w:r w:rsidRPr="00714814">
        <w:rPr>
          <w:rFonts w:ascii="Tahoma" w:eastAsia="Times New Roman" w:hAnsi="Tahoma" w:cs="Tahoma"/>
          <w:lang w:eastAsia="sl-SI"/>
        </w:rPr>
        <w:lastRenderedPageBreak/>
        <w:t xml:space="preserve">-zagotavljanje pietete; </w:t>
      </w:r>
    </w:p>
    <w:p w14:paraId="6A3173DA" w14:textId="77777777" w:rsidR="00C877DE" w:rsidRPr="00714814" w:rsidRDefault="00C877DE" w:rsidP="00C877DE">
      <w:pPr>
        <w:spacing w:after="0" w:line="240" w:lineRule="auto"/>
        <w:jc w:val="both"/>
        <w:rPr>
          <w:rFonts w:ascii="Tahoma" w:eastAsia="Times New Roman" w:hAnsi="Tahoma" w:cs="Tahoma"/>
          <w:lang w:eastAsia="sl-SI"/>
        </w:rPr>
      </w:pPr>
      <w:r w:rsidRPr="00714814">
        <w:rPr>
          <w:rFonts w:ascii="Tahoma" w:eastAsia="Times New Roman" w:hAnsi="Tahoma" w:cs="Tahoma"/>
          <w:lang w:eastAsia="sl-SI"/>
        </w:rPr>
        <w:t xml:space="preserve">-varovanje zdravja ter upoštevanje zdravstvenih in sanitarno-higienskih predpisov; </w:t>
      </w:r>
    </w:p>
    <w:p w14:paraId="06366C42" w14:textId="77777777" w:rsidR="00C877DE" w:rsidRPr="00714814" w:rsidRDefault="00C877DE" w:rsidP="00C877DE">
      <w:pPr>
        <w:spacing w:after="0" w:line="240" w:lineRule="auto"/>
        <w:jc w:val="both"/>
        <w:rPr>
          <w:rFonts w:ascii="Tahoma" w:eastAsia="Times New Roman" w:hAnsi="Tahoma" w:cs="Tahoma"/>
          <w:lang w:eastAsia="sl-SI"/>
        </w:rPr>
      </w:pPr>
      <w:r w:rsidRPr="00714814">
        <w:rPr>
          <w:rFonts w:ascii="Tahoma" w:eastAsia="Times New Roman" w:hAnsi="Tahoma" w:cs="Tahoma"/>
          <w:lang w:eastAsia="sl-SI"/>
        </w:rPr>
        <w:t xml:space="preserve">-prosta izbira izvajalca pogrebnih storitev; </w:t>
      </w:r>
    </w:p>
    <w:p w14:paraId="70E3CF54" w14:textId="77777777" w:rsidR="00C877DE" w:rsidRPr="00714814" w:rsidRDefault="00C877DE" w:rsidP="00C877DE">
      <w:pPr>
        <w:spacing w:after="0" w:line="240" w:lineRule="auto"/>
        <w:jc w:val="both"/>
        <w:rPr>
          <w:rFonts w:ascii="Tahoma" w:eastAsia="Times New Roman" w:hAnsi="Tahoma" w:cs="Tahoma"/>
          <w:lang w:eastAsia="sl-SI"/>
        </w:rPr>
      </w:pPr>
      <w:r w:rsidRPr="00714814">
        <w:rPr>
          <w:rFonts w:ascii="Tahoma" w:eastAsia="Times New Roman" w:hAnsi="Tahoma" w:cs="Tahoma"/>
          <w:lang w:eastAsia="sl-SI"/>
        </w:rPr>
        <w:t xml:space="preserve">-enakopravna obravnava izvajalcev pogrebnih storitev. </w:t>
      </w:r>
    </w:p>
    <w:p w14:paraId="6E95C1EC" w14:textId="77777777" w:rsidR="006E41DA" w:rsidRPr="00714814" w:rsidRDefault="006E41DA" w:rsidP="00B85A9D">
      <w:pPr>
        <w:spacing w:after="0" w:line="240" w:lineRule="auto"/>
        <w:rPr>
          <w:rFonts w:ascii="Tahoma" w:eastAsia="Times New Roman" w:hAnsi="Tahoma" w:cs="Tahoma"/>
          <w:lang w:eastAsia="sl-SI"/>
        </w:rPr>
      </w:pPr>
    </w:p>
    <w:p w14:paraId="023D770B" w14:textId="12990427" w:rsidR="00C877DE" w:rsidRPr="00714814" w:rsidRDefault="00C877DE" w:rsidP="008C408B">
      <w:pPr>
        <w:spacing w:after="0" w:line="240" w:lineRule="auto"/>
        <w:jc w:val="both"/>
        <w:rPr>
          <w:rFonts w:ascii="Tahoma" w:hAnsi="Tahoma" w:cs="Tahoma"/>
        </w:rPr>
      </w:pPr>
      <w:r w:rsidRPr="00714814">
        <w:rPr>
          <w:rFonts w:ascii="Tahoma" w:hAnsi="Tahoma" w:cs="Tahoma"/>
        </w:rPr>
        <w:t>Z Odlokom</w:t>
      </w:r>
      <w:r w:rsidR="008C408B">
        <w:rPr>
          <w:rFonts w:ascii="Tahoma" w:hAnsi="Tahoma" w:cs="Tahoma"/>
        </w:rPr>
        <w:t xml:space="preserve"> občini</w:t>
      </w:r>
      <w:r w:rsidRPr="00714814">
        <w:rPr>
          <w:rFonts w:ascii="Tahoma" w:hAnsi="Tahoma" w:cs="Tahoma"/>
        </w:rPr>
        <w:t xml:space="preserve"> </w:t>
      </w:r>
      <w:r w:rsidR="008C408B">
        <w:rPr>
          <w:rFonts w:ascii="Tahoma" w:eastAsia="Times New Roman" w:hAnsi="Tahoma" w:cs="Tahoma"/>
          <w:lang w:eastAsia="sl-SI"/>
        </w:rPr>
        <w:t>Ravne na Koroškem in Prevalje</w:t>
      </w:r>
      <w:r w:rsidRPr="00714814">
        <w:rPr>
          <w:rFonts w:ascii="Tahoma" w:hAnsi="Tahoma" w:cs="Tahoma"/>
        </w:rPr>
        <w:t xml:space="preserve"> določata: </w:t>
      </w:r>
    </w:p>
    <w:p w14:paraId="0B0CA1AA" w14:textId="77777777" w:rsidR="00C877DE" w:rsidRPr="00714814" w:rsidRDefault="00C877DE" w:rsidP="00C877DE">
      <w:pPr>
        <w:pStyle w:val="Brezrazmikov"/>
        <w:numPr>
          <w:ilvl w:val="0"/>
          <w:numId w:val="2"/>
        </w:numPr>
        <w:shd w:val="clear" w:color="auto" w:fill="auto"/>
        <w:jc w:val="both"/>
        <w:rPr>
          <w:rFonts w:ascii="Tahoma" w:hAnsi="Tahoma" w:cs="Tahoma"/>
          <w:sz w:val="22"/>
        </w:rPr>
      </w:pPr>
      <w:r w:rsidRPr="00714814">
        <w:rPr>
          <w:rFonts w:ascii="Tahoma" w:hAnsi="Tahoma" w:cs="Tahoma"/>
          <w:sz w:val="22"/>
        </w:rPr>
        <w:t>način zagotavljanja 24-urne dežurne službe;</w:t>
      </w:r>
    </w:p>
    <w:p w14:paraId="7EA2A0DE" w14:textId="77777777" w:rsidR="00C877DE" w:rsidRPr="00714814" w:rsidRDefault="00C877DE" w:rsidP="00C877DE">
      <w:pPr>
        <w:pStyle w:val="Brezrazmikov"/>
        <w:numPr>
          <w:ilvl w:val="0"/>
          <w:numId w:val="2"/>
        </w:numPr>
        <w:shd w:val="clear" w:color="auto" w:fill="auto"/>
        <w:jc w:val="both"/>
        <w:rPr>
          <w:rFonts w:ascii="Tahoma" w:hAnsi="Tahoma" w:cs="Tahoma"/>
          <w:sz w:val="22"/>
        </w:rPr>
      </w:pPr>
      <w:r w:rsidRPr="00714814">
        <w:rPr>
          <w:rFonts w:ascii="Tahoma" w:hAnsi="Tahoma" w:cs="Tahoma"/>
          <w:sz w:val="22"/>
        </w:rPr>
        <w:t>način izvajanja pogrebne slovesnosti;</w:t>
      </w:r>
    </w:p>
    <w:p w14:paraId="400258A1" w14:textId="77777777" w:rsidR="00C877DE" w:rsidRPr="00714814" w:rsidRDefault="00C877DE" w:rsidP="00C877DE">
      <w:pPr>
        <w:pStyle w:val="Brezrazmikov"/>
        <w:numPr>
          <w:ilvl w:val="0"/>
          <w:numId w:val="2"/>
        </w:numPr>
        <w:shd w:val="clear" w:color="auto" w:fill="auto"/>
        <w:jc w:val="both"/>
        <w:rPr>
          <w:rFonts w:ascii="Tahoma" w:hAnsi="Tahoma" w:cs="Tahoma"/>
          <w:sz w:val="22"/>
        </w:rPr>
      </w:pPr>
      <w:r w:rsidRPr="00714814">
        <w:rPr>
          <w:rFonts w:ascii="Tahoma" w:hAnsi="Tahoma" w:cs="Tahoma"/>
          <w:sz w:val="22"/>
        </w:rPr>
        <w:t>storitve pokopališko pogrebnega moštva, ki se lahko zagotavljajo na posameznem pokopališču;</w:t>
      </w:r>
    </w:p>
    <w:p w14:paraId="350EEA16" w14:textId="77777777" w:rsidR="00C877DE" w:rsidRPr="00714814" w:rsidRDefault="00C877DE" w:rsidP="00C877DE">
      <w:pPr>
        <w:pStyle w:val="Brezrazmikov"/>
        <w:numPr>
          <w:ilvl w:val="0"/>
          <w:numId w:val="2"/>
        </w:numPr>
        <w:shd w:val="clear" w:color="auto" w:fill="auto"/>
        <w:jc w:val="both"/>
        <w:rPr>
          <w:rFonts w:ascii="Tahoma" w:hAnsi="Tahoma" w:cs="Tahoma"/>
          <w:sz w:val="22"/>
        </w:rPr>
      </w:pPr>
      <w:r w:rsidRPr="00714814">
        <w:rPr>
          <w:rFonts w:ascii="Tahoma" w:hAnsi="Tahoma" w:cs="Tahoma"/>
          <w:sz w:val="22"/>
        </w:rPr>
        <w:t>osnovni obseg pogreba;</w:t>
      </w:r>
    </w:p>
    <w:p w14:paraId="1837206B" w14:textId="77777777" w:rsidR="00C877DE" w:rsidRPr="00714814" w:rsidRDefault="00C877DE" w:rsidP="00C877DE">
      <w:pPr>
        <w:pStyle w:val="Brezrazmikov"/>
        <w:numPr>
          <w:ilvl w:val="0"/>
          <w:numId w:val="2"/>
        </w:numPr>
        <w:shd w:val="clear" w:color="auto" w:fill="auto"/>
        <w:jc w:val="both"/>
        <w:rPr>
          <w:rFonts w:ascii="Tahoma" w:hAnsi="Tahoma" w:cs="Tahoma"/>
          <w:sz w:val="22"/>
        </w:rPr>
      </w:pPr>
      <w:r w:rsidRPr="00714814">
        <w:rPr>
          <w:rFonts w:ascii="Tahoma" w:hAnsi="Tahoma" w:cs="Tahoma"/>
          <w:sz w:val="22"/>
        </w:rPr>
        <w:t>način in čas pokopa;</w:t>
      </w:r>
    </w:p>
    <w:p w14:paraId="15E354DB" w14:textId="77777777" w:rsidR="00C877DE" w:rsidRPr="00714814" w:rsidRDefault="00C877DE" w:rsidP="00C877DE">
      <w:pPr>
        <w:pStyle w:val="Brezrazmikov"/>
        <w:numPr>
          <w:ilvl w:val="0"/>
          <w:numId w:val="2"/>
        </w:numPr>
        <w:shd w:val="clear" w:color="auto" w:fill="auto"/>
        <w:jc w:val="both"/>
        <w:rPr>
          <w:rFonts w:ascii="Tahoma" w:hAnsi="Tahoma" w:cs="Tahoma"/>
          <w:sz w:val="22"/>
        </w:rPr>
      </w:pPr>
      <w:r w:rsidRPr="00714814">
        <w:rPr>
          <w:rFonts w:ascii="Tahoma" w:hAnsi="Tahoma" w:cs="Tahoma"/>
          <w:sz w:val="22"/>
        </w:rPr>
        <w:t>način pokopa, če je plačnik občina;</w:t>
      </w:r>
    </w:p>
    <w:p w14:paraId="4D3B20F0" w14:textId="77777777" w:rsidR="00C877DE" w:rsidRPr="00714814" w:rsidRDefault="00C877DE" w:rsidP="00C877DE">
      <w:pPr>
        <w:pStyle w:val="Brezrazmikov"/>
        <w:numPr>
          <w:ilvl w:val="0"/>
          <w:numId w:val="2"/>
        </w:numPr>
        <w:shd w:val="clear" w:color="auto" w:fill="auto"/>
        <w:jc w:val="both"/>
        <w:rPr>
          <w:rFonts w:ascii="Tahoma" w:hAnsi="Tahoma" w:cs="Tahoma"/>
          <w:sz w:val="22"/>
        </w:rPr>
      </w:pPr>
      <w:r w:rsidRPr="00714814">
        <w:rPr>
          <w:rFonts w:ascii="Tahoma" w:hAnsi="Tahoma" w:cs="Tahoma"/>
          <w:sz w:val="22"/>
        </w:rPr>
        <w:t>možnost pokopa zunaj pokopališča, z določitvijo prostora;</w:t>
      </w:r>
    </w:p>
    <w:p w14:paraId="706B66AF" w14:textId="77777777" w:rsidR="00C877DE" w:rsidRPr="00714814" w:rsidRDefault="00C877DE" w:rsidP="00C877DE">
      <w:pPr>
        <w:pStyle w:val="Brezrazmikov"/>
        <w:numPr>
          <w:ilvl w:val="0"/>
          <w:numId w:val="2"/>
        </w:numPr>
        <w:shd w:val="clear" w:color="auto" w:fill="auto"/>
        <w:jc w:val="both"/>
        <w:rPr>
          <w:rFonts w:ascii="Tahoma" w:hAnsi="Tahoma" w:cs="Tahoma"/>
          <w:sz w:val="22"/>
        </w:rPr>
      </w:pPr>
      <w:r w:rsidRPr="00714814">
        <w:rPr>
          <w:rFonts w:ascii="Tahoma" w:hAnsi="Tahoma" w:cs="Tahoma"/>
          <w:sz w:val="22"/>
        </w:rPr>
        <w:t>ravnanje s pokojnikom do pokopa v krajih, kjer na pokopališčih ni mrliške vežice;</w:t>
      </w:r>
    </w:p>
    <w:p w14:paraId="634F3D0F" w14:textId="77777777" w:rsidR="00C877DE" w:rsidRPr="00714814" w:rsidRDefault="00C877DE" w:rsidP="00C877DE">
      <w:pPr>
        <w:pStyle w:val="Brezrazmikov"/>
        <w:numPr>
          <w:ilvl w:val="0"/>
          <w:numId w:val="2"/>
        </w:numPr>
        <w:shd w:val="clear" w:color="auto" w:fill="auto"/>
        <w:jc w:val="both"/>
        <w:rPr>
          <w:rFonts w:ascii="Tahoma" w:hAnsi="Tahoma" w:cs="Tahoma"/>
          <w:sz w:val="22"/>
        </w:rPr>
      </w:pPr>
      <w:r w:rsidRPr="00714814">
        <w:rPr>
          <w:rFonts w:ascii="Tahoma" w:hAnsi="Tahoma" w:cs="Tahoma"/>
          <w:sz w:val="22"/>
        </w:rPr>
        <w:t>pokopališča, ki morajo imeti mrliške vežice;</w:t>
      </w:r>
    </w:p>
    <w:p w14:paraId="71E66175" w14:textId="77777777" w:rsidR="00C877DE" w:rsidRPr="00714814" w:rsidRDefault="00C877DE" w:rsidP="00C877DE">
      <w:pPr>
        <w:pStyle w:val="Brezrazmikov"/>
        <w:numPr>
          <w:ilvl w:val="0"/>
          <w:numId w:val="2"/>
        </w:numPr>
        <w:shd w:val="clear" w:color="auto" w:fill="auto"/>
        <w:jc w:val="both"/>
        <w:rPr>
          <w:rFonts w:ascii="Tahoma" w:hAnsi="Tahoma" w:cs="Tahoma"/>
          <w:sz w:val="22"/>
        </w:rPr>
      </w:pPr>
      <w:r w:rsidRPr="00714814">
        <w:rPr>
          <w:rFonts w:ascii="Tahoma" w:hAnsi="Tahoma" w:cs="Tahoma"/>
          <w:sz w:val="22"/>
        </w:rPr>
        <w:t>obratovanje mrliških vežic;</w:t>
      </w:r>
    </w:p>
    <w:p w14:paraId="2E35ACC2" w14:textId="77777777" w:rsidR="00C877DE" w:rsidRPr="00714814" w:rsidRDefault="00C877DE" w:rsidP="00C877DE">
      <w:pPr>
        <w:pStyle w:val="Brezrazmikov"/>
        <w:numPr>
          <w:ilvl w:val="0"/>
          <w:numId w:val="2"/>
        </w:numPr>
        <w:shd w:val="clear" w:color="auto" w:fill="auto"/>
        <w:jc w:val="both"/>
        <w:rPr>
          <w:rFonts w:ascii="Tahoma" w:hAnsi="Tahoma" w:cs="Tahoma"/>
          <w:sz w:val="22"/>
        </w:rPr>
      </w:pPr>
      <w:r w:rsidRPr="00714814">
        <w:rPr>
          <w:rFonts w:ascii="Tahoma" w:hAnsi="Tahoma" w:cs="Tahoma"/>
          <w:sz w:val="22"/>
        </w:rPr>
        <w:t>obseg prve ureditve groba;</w:t>
      </w:r>
    </w:p>
    <w:p w14:paraId="5C314DA4" w14:textId="77777777" w:rsidR="00C877DE" w:rsidRPr="00714814" w:rsidRDefault="00C877DE" w:rsidP="00C877DE">
      <w:pPr>
        <w:pStyle w:val="Brezrazmikov"/>
        <w:numPr>
          <w:ilvl w:val="0"/>
          <w:numId w:val="2"/>
        </w:numPr>
        <w:shd w:val="clear" w:color="auto" w:fill="auto"/>
        <w:jc w:val="both"/>
        <w:rPr>
          <w:rFonts w:ascii="Tahoma" w:hAnsi="Tahoma" w:cs="Tahoma"/>
          <w:sz w:val="22"/>
        </w:rPr>
      </w:pPr>
      <w:r w:rsidRPr="00714814">
        <w:rPr>
          <w:rFonts w:ascii="Tahoma" w:hAnsi="Tahoma" w:cs="Tahoma"/>
          <w:sz w:val="22"/>
        </w:rPr>
        <w:t>vzdrževanje reda, čistoče in miru na pokopališču;</w:t>
      </w:r>
    </w:p>
    <w:p w14:paraId="6A7C6B23" w14:textId="77777777" w:rsidR="00C877DE" w:rsidRPr="00714814" w:rsidRDefault="00C877DE" w:rsidP="00C877DE">
      <w:pPr>
        <w:pStyle w:val="Brezrazmikov"/>
        <w:numPr>
          <w:ilvl w:val="0"/>
          <w:numId w:val="2"/>
        </w:numPr>
        <w:shd w:val="clear" w:color="auto" w:fill="auto"/>
        <w:jc w:val="both"/>
        <w:rPr>
          <w:rFonts w:ascii="Tahoma" w:hAnsi="Tahoma" w:cs="Tahoma"/>
          <w:sz w:val="22"/>
        </w:rPr>
      </w:pPr>
      <w:r w:rsidRPr="00714814">
        <w:rPr>
          <w:rFonts w:ascii="Tahoma" w:hAnsi="Tahoma" w:cs="Tahoma"/>
          <w:sz w:val="22"/>
        </w:rPr>
        <w:t>način oddaje grobov v najem;</w:t>
      </w:r>
    </w:p>
    <w:p w14:paraId="42270065" w14:textId="77777777" w:rsidR="00C877DE" w:rsidRPr="00714814" w:rsidRDefault="00C877DE" w:rsidP="00C877DE">
      <w:pPr>
        <w:pStyle w:val="Brezrazmikov"/>
        <w:numPr>
          <w:ilvl w:val="0"/>
          <w:numId w:val="2"/>
        </w:numPr>
        <w:shd w:val="clear" w:color="auto" w:fill="auto"/>
        <w:jc w:val="both"/>
        <w:rPr>
          <w:rFonts w:ascii="Tahoma" w:hAnsi="Tahoma" w:cs="Tahoma"/>
          <w:sz w:val="22"/>
        </w:rPr>
      </w:pPr>
      <w:r w:rsidRPr="00714814">
        <w:rPr>
          <w:rFonts w:ascii="Tahoma" w:hAnsi="Tahoma" w:cs="Tahoma"/>
          <w:sz w:val="22"/>
        </w:rPr>
        <w:t>postavljanje, spreminjanje ali odstranitev spomenikov, obnova spomenikov in grobnic ter vsak drug poseg v prostor na pokopališču;</w:t>
      </w:r>
    </w:p>
    <w:p w14:paraId="6D4704FF" w14:textId="77777777" w:rsidR="00C877DE" w:rsidRPr="00714814" w:rsidRDefault="00C877DE" w:rsidP="00C877DE">
      <w:pPr>
        <w:pStyle w:val="Brezrazmikov"/>
        <w:numPr>
          <w:ilvl w:val="0"/>
          <w:numId w:val="2"/>
        </w:numPr>
        <w:shd w:val="clear" w:color="auto" w:fill="auto"/>
        <w:jc w:val="both"/>
        <w:rPr>
          <w:rFonts w:ascii="Tahoma" w:hAnsi="Tahoma" w:cs="Tahoma"/>
          <w:sz w:val="22"/>
        </w:rPr>
      </w:pPr>
      <w:r w:rsidRPr="00714814">
        <w:rPr>
          <w:rFonts w:ascii="Tahoma" w:hAnsi="Tahoma" w:cs="Tahoma"/>
          <w:sz w:val="22"/>
        </w:rPr>
        <w:t>zvrsti grobov;</w:t>
      </w:r>
    </w:p>
    <w:p w14:paraId="58979077" w14:textId="77777777" w:rsidR="00C877DE" w:rsidRPr="00714814" w:rsidRDefault="00C877DE" w:rsidP="00C877DE">
      <w:pPr>
        <w:pStyle w:val="Brezrazmikov"/>
        <w:numPr>
          <w:ilvl w:val="0"/>
          <w:numId w:val="2"/>
        </w:numPr>
        <w:shd w:val="clear" w:color="auto" w:fill="auto"/>
        <w:jc w:val="both"/>
        <w:rPr>
          <w:rFonts w:ascii="Tahoma" w:hAnsi="Tahoma" w:cs="Tahoma"/>
          <w:sz w:val="22"/>
        </w:rPr>
      </w:pPr>
      <w:r w:rsidRPr="00714814">
        <w:rPr>
          <w:rFonts w:ascii="Tahoma" w:hAnsi="Tahoma" w:cs="Tahoma"/>
          <w:sz w:val="22"/>
        </w:rPr>
        <w:t>okvirni tehnični normativi za grobove;</w:t>
      </w:r>
    </w:p>
    <w:p w14:paraId="498DF960" w14:textId="77777777" w:rsidR="00C877DE" w:rsidRPr="00714814" w:rsidRDefault="00C877DE" w:rsidP="00C877DE">
      <w:pPr>
        <w:pStyle w:val="Brezrazmikov"/>
        <w:numPr>
          <w:ilvl w:val="0"/>
          <w:numId w:val="2"/>
        </w:numPr>
        <w:shd w:val="clear" w:color="auto" w:fill="auto"/>
        <w:jc w:val="both"/>
        <w:rPr>
          <w:rFonts w:ascii="Tahoma" w:hAnsi="Tahoma" w:cs="Tahoma"/>
          <w:sz w:val="22"/>
        </w:rPr>
      </w:pPr>
      <w:r w:rsidRPr="00714814">
        <w:rPr>
          <w:rFonts w:ascii="Tahoma" w:hAnsi="Tahoma" w:cs="Tahoma"/>
          <w:sz w:val="22"/>
        </w:rPr>
        <w:t>mirovalna doba za grobove;</w:t>
      </w:r>
    </w:p>
    <w:p w14:paraId="66A4B10A" w14:textId="41BA0036" w:rsidR="00C877DE" w:rsidRPr="00714814" w:rsidRDefault="0006007C" w:rsidP="00C877DE">
      <w:pPr>
        <w:pStyle w:val="Brezrazmikov"/>
        <w:numPr>
          <w:ilvl w:val="0"/>
          <w:numId w:val="2"/>
        </w:numPr>
        <w:shd w:val="clear" w:color="auto" w:fill="auto"/>
        <w:jc w:val="both"/>
        <w:rPr>
          <w:rFonts w:ascii="Tahoma" w:hAnsi="Tahoma" w:cs="Tahoma"/>
          <w:sz w:val="22"/>
        </w:rPr>
      </w:pPr>
      <w:r w:rsidRPr="00714814">
        <w:rPr>
          <w:rFonts w:ascii="Tahoma" w:hAnsi="Tahoma" w:cs="Tahoma"/>
          <w:sz w:val="22"/>
        </w:rPr>
        <w:t xml:space="preserve">način </w:t>
      </w:r>
      <w:r w:rsidR="006A686D" w:rsidRPr="00714814">
        <w:rPr>
          <w:rFonts w:ascii="Tahoma" w:hAnsi="Tahoma" w:cs="Tahoma"/>
          <w:sz w:val="22"/>
        </w:rPr>
        <w:t>določanja cen</w:t>
      </w:r>
      <w:r w:rsidR="00C877DE" w:rsidRPr="00714814">
        <w:rPr>
          <w:rFonts w:ascii="Tahoma" w:hAnsi="Tahoma" w:cs="Tahoma"/>
          <w:sz w:val="22"/>
        </w:rPr>
        <w:t xml:space="preserve"> uporabe pokopališča, pokopaliških objektov in naprav ter druge pokopališke infrastrukture;</w:t>
      </w:r>
    </w:p>
    <w:p w14:paraId="5728AC51" w14:textId="77777777" w:rsidR="00C877DE" w:rsidRPr="00714814" w:rsidRDefault="00C877DE" w:rsidP="00C877DE">
      <w:pPr>
        <w:pStyle w:val="Brezrazmikov"/>
        <w:numPr>
          <w:ilvl w:val="0"/>
          <w:numId w:val="2"/>
        </w:numPr>
        <w:shd w:val="clear" w:color="auto" w:fill="auto"/>
        <w:jc w:val="both"/>
        <w:rPr>
          <w:rFonts w:ascii="Tahoma" w:hAnsi="Tahoma" w:cs="Tahoma"/>
          <w:sz w:val="22"/>
        </w:rPr>
      </w:pPr>
      <w:r w:rsidRPr="00714814">
        <w:rPr>
          <w:rFonts w:ascii="Tahoma" w:hAnsi="Tahoma" w:cs="Tahoma"/>
          <w:sz w:val="22"/>
        </w:rPr>
        <w:t>pogrebna pristojbina, ki jo lahko določi občina za izvedbo pogreba na posameznem pokopališču, in ki jo upravljavcu pokopališča plača izvajalec pogreba;</w:t>
      </w:r>
    </w:p>
    <w:p w14:paraId="4E67778A" w14:textId="77777777" w:rsidR="00C877DE" w:rsidRPr="00714814" w:rsidRDefault="00C877DE" w:rsidP="00C877DE">
      <w:pPr>
        <w:pStyle w:val="Brezrazmikov"/>
        <w:numPr>
          <w:ilvl w:val="0"/>
          <w:numId w:val="2"/>
        </w:numPr>
        <w:shd w:val="clear" w:color="auto" w:fill="auto"/>
        <w:jc w:val="both"/>
        <w:rPr>
          <w:rFonts w:ascii="Tahoma" w:hAnsi="Tahoma" w:cs="Tahoma"/>
          <w:sz w:val="22"/>
        </w:rPr>
      </w:pPr>
      <w:r w:rsidRPr="00714814">
        <w:rPr>
          <w:rFonts w:ascii="Tahoma" w:hAnsi="Tahoma" w:cs="Tahoma"/>
          <w:sz w:val="22"/>
        </w:rPr>
        <w:t>razmerje grobnine za posamezno vrsto groba glede na enojni grob;</w:t>
      </w:r>
    </w:p>
    <w:p w14:paraId="2F0273C8" w14:textId="6B8365E4" w:rsidR="00B85A9D" w:rsidRPr="008C408B" w:rsidRDefault="00C877DE" w:rsidP="000E1359">
      <w:pPr>
        <w:pStyle w:val="Brezrazmikov"/>
        <w:numPr>
          <w:ilvl w:val="0"/>
          <w:numId w:val="2"/>
        </w:numPr>
        <w:shd w:val="clear" w:color="auto" w:fill="auto"/>
        <w:jc w:val="both"/>
        <w:rPr>
          <w:rFonts w:ascii="Tahoma" w:hAnsi="Tahoma" w:cs="Tahoma"/>
          <w:sz w:val="22"/>
        </w:rPr>
      </w:pPr>
      <w:r w:rsidRPr="00714814">
        <w:rPr>
          <w:rFonts w:ascii="Tahoma" w:hAnsi="Tahoma" w:cs="Tahoma"/>
          <w:sz w:val="22"/>
        </w:rPr>
        <w:t>druga vprašanja pogrebne in pokopališke dejavnosti ter uporabnikov.</w:t>
      </w:r>
    </w:p>
    <w:p w14:paraId="2AE8BAB0" w14:textId="77777777" w:rsidR="008C408B" w:rsidRDefault="008C408B" w:rsidP="00CE799E">
      <w:pPr>
        <w:pStyle w:val="Odstavekseznama"/>
        <w:tabs>
          <w:tab w:val="left" w:pos="426"/>
        </w:tabs>
        <w:spacing w:after="0" w:line="240" w:lineRule="auto"/>
        <w:ind w:left="0"/>
        <w:jc w:val="both"/>
        <w:rPr>
          <w:rFonts w:ascii="Tahoma" w:hAnsi="Tahoma" w:cs="Tahoma"/>
        </w:rPr>
      </w:pPr>
    </w:p>
    <w:p w14:paraId="0C20856B" w14:textId="77777777" w:rsidR="00CE799E" w:rsidRPr="00714814" w:rsidRDefault="00CE799E" w:rsidP="00CE799E">
      <w:pPr>
        <w:pStyle w:val="Odstavekseznama"/>
        <w:tabs>
          <w:tab w:val="left" w:pos="426"/>
        </w:tabs>
        <w:spacing w:after="0" w:line="240" w:lineRule="auto"/>
        <w:ind w:left="0"/>
        <w:jc w:val="both"/>
        <w:rPr>
          <w:rFonts w:ascii="Tahoma" w:hAnsi="Tahoma" w:cs="Tahoma"/>
          <w:shd w:val="clear" w:color="auto" w:fill="FFFFFF"/>
        </w:rPr>
      </w:pPr>
      <w:r w:rsidRPr="00714814">
        <w:rPr>
          <w:rFonts w:ascii="Tahoma" w:hAnsi="Tahoma" w:cs="Tahoma"/>
        </w:rPr>
        <w:t xml:space="preserve">Z uveljavitvijo tega odloka prenehata veljati </w:t>
      </w:r>
      <w:r w:rsidRPr="00714814">
        <w:rPr>
          <w:rFonts w:ascii="Tahoma" w:hAnsi="Tahoma" w:cs="Tahoma"/>
          <w:shd w:val="clear" w:color="auto" w:fill="FFFFFF"/>
        </w:rPr>
        <w:t>Odlok o pokopališkem redu v Občini Ravne na Koroškem (Medobčinski uradni vestnik, 1980) in Odlok o pogrebnih svečanostih v Občini Ravne na Koroškem (Medobčinski uradni vestnik številka 6/1976).</w:t>
      </w:r>
    </w:p>
    <w:p w14:paraId="134100FF" w14:textId="77777777" w:rsidR="008C408B" w:rsidRDefault="008C408B" w:rsidP="00697EF3">
      <w:pPr>
        <w:spacing w:after="0" w:line="240" w:lineRule="auto"/>
        <w:rPr>
          <w:rFonts w:ascii="Tahoma" w:eastAsia="Times New Roman" w:hAnsi="Tahoma" w:cs="Tahoma"/>
          <w:lang w:eastAsia="sl-SI"/>
        </w:rPr>
      </w:pPr>
    </w:p>
    <w:p w14:paraId="3D4ECA47" w14:textId="77777777" w:rsidR="008C408B" w:rsidRDefault="008C408B" w:rsidP="00697EF3">
      <w:pPr>
        <w:spacing w:after="0" w:line="240" w:lineRule="auto"/>
        <w:rPr>
          <w:rFonts w:ascii="Tahoma" w:eastAsia="Times New Roman" w:hAnsi="Tahoma" w:cs="Tahoma"/>
          <w:lang w:eastAsia="sl-SI"/>
        </w:rPr>
      </w:pPr>
    </w:p>
    <w:p w14:paraId="12B2E58E" w14:textId="77777777" w:rsidR="008C408B" w:rsidRPr="00714814" w:rsidRDefault="008C408B" w:rsidP="00697EF3">
      <w:pPr>
        <w:spacing w:after="0" w:line="240" w:lineRule="auto"/>
        <w:rPr>
          <w:rFonts w:ascii="Tahoma" w:eastAsia="Times New Roman" w:hAnsi="Tahoma" w:cs="Tahoma"/>
          <w:lang w:eastAsia="sl-SI"/>
        </w:rPr>
      </w:pPr>
    </w:p>
    <w:p w14:paraId="45F5083A" w14:textId="77777777" w:rsidR="008C408B" w:rsidRPr="0085153B" w:rsidRDefault="008C408B" w:rsidP="008C408B">
      <w:pPr>
        <w:jc w:val="both"/>
        <w:rPr>
          <w:rFonts w:ascii="Tahoma" w:hAnsi="Tahoma" w:cs="Tahoma"/>
          <w:b/>
        </w:rPr>
      </w:pPr>
      <w:r w:rsidRPr="0085153B">
        <w:rPr>
          <w:rFonts w:ascii="Tahoma" w:hAnsi="Tahoma" w:cs="Tahoma"/>
          <w:b/>
        </w:rPr>
        <w:t>PREDLOG SKLEPA:</w:t>
      </w:r>
    </w:p>
    <w:tbl>
      <w:tblPr>
        <w:tblW w:w="9498" w:type="dxa"/>
        <w:tblLook w:val="01E0" w:firstRow="1" w:lastRow="1" w:firstColumn="1" w:lastColumn="1" w:noHBand="0" w:noVBand="0"/>
      </w:tblPr>
      <w:tblGrid>
        <w:gridCol w:w="4606"/>
        <w:gridCol w:w="4892"/>
      </w:tblGrid>
      <w:tr w:rsidR="008C408B" w:rsidRPr="0085153B" w14:paraId="735C68B3" w14:textId="77777777" w:rsidTr="00092BB6">
        <w:tc>
          <w:tcPr>
            <w:tcW w:w="9498" w:type="dxa"/>
            <w:gridSpan w:val="2"/>
          </w:tcPr>
          <w:p w14:paraId="64498411" w14:textId="211F5534" w:rsidR="008C408B" w:rsidRPr="0085153B" w:rsidRDefault="008C408B" w:rsidP="008C408B">
            <w:pPr>
              <w:jc w:val="both"/>
              <w:rPr>
                <w:rFonts w:ascii="Tahoma" w:hAnsi="Tahoma" w:cs="Tahoma"/>
                <w:b/>
              </w:rPr>
            </w:pPr>
            <w:r w:rsidRPr="00204613">
              <w:rPr>
                <w:rFonts w:ascii="Tahoma" w:hAnsi="Tahoma" w:cs="Tahoma"/>
                <w:b/>
              </w:rPr>
              <w:t>SKLEP 1: Občinski svet Občine Prevalje sprejme</w:t>
            </w:r>
            <w:r>
              <w:rPr>
                <w:rFonts w:ascii="Tahoma" w:hAnsi="Tahoma" w:cs="Tahoma"/>
                <w:b/>
              </w:rPr>
              <w:t xml:space="preserve"> Odlok</w:t>
            </w:r>
            <w:r w:rsidRPr="00204613">
              <w:rPr>
                <w:rFonts w:ascii="Tahoma" w:hAnsi="Tahoma" w:cs="Tahoma"/>
                <w:b/>
              </w:rPr>
              <w:t xml:space="preserve"> </w:t>
            </w:r>
            <w:r w:rsidRPr="008C408B">
              <w:rPr>
                <w:rFonts w:ascii="Tahoma" w:hAnsi="Tahoma" w:cs="Tahoma"/>
                <w:b/>
              </w:rPr>
              <w:t xml:space="preserve">o pokopališkem redu na območju </w:t>
            </w:r>
            <w:r>
              <w:rPr>
                <w:rFonts w:ascii="Tahoma" w:hAnsi="Tahoma" w:cs="Tahoma"/>
                <w:b/>
              </w:rPr>
              <w:t>o</w:t>
            </w:r>
            <w:r w:rsidRPr="008C408B">
              <w:rPr>
                <w:rFonts w:ascii="Tahoma" w:hAnsi="Tahoma" w:cs="Tahoma"/>
                <w:b/>
              </w:rPr>
              <w:t xml:space="preserve">bčin </w:t>
            </w:r>
            <w:r>
              <w:rPr>
                <w:rFonts w:ascii="Tahoma" w:hAnsi="Tahoma" w:cs="Tahoma"/>
                <w:b/>
              </w:rPr>
              <w:t>R</w:t>
            </w:r>
            <w:r w:rsidRPr="008C408B">
              <w:rPr>
                <w:rFonts w:ascii="Tahoma" w:hAnsi="Tahoma" w:cs="Tahoma"/>
                <w:b/>
              </w:rPr>
              <w:t xml:space="preserve">avne na  </w:t>
            </w:r>
            <w:r>
              <w:rPr>
                <w:rFonts w:ascii="Tahoma" w:hAnsi="Tahoma" w:cs="Tahoma"/>
                <w:b/>
              </w:rPr>
              <w:t>K</w:t>
            </w:r>
            <w:r w:rsidRPr="008C408B">
              <w:rPr>
                <w:rFonts w:ascii="Tahoma" w:hAnsi="Tahoma" w:cs="Tahoma"/>
                <w:b/>
              </w:rPr>
              <w:t xml:space="preserve">oroškem in </w:t>
            </w:r>
            <w:r>
              <w:rPr>
                <w:rFonts w:ascii="Tahoma" w:hAnsi="Tahoma" w:cs="Tahoma"/>
                <w:b/>
              </w:rPr>
              <w:t>P</w:t>
            </w:r>
            <w:r w:rsidRPr="008C408B">
              <w:rPr>
                <w:rFonts w:ascii="Tahoma" w:hAnsi="Tahoma" w:cs="Tahoma"/>
                <w:b/>
              </w:rPr>
              <w:t>revalje</w:t>
            </w:r>
            <w:r>
              <w:rPr>
                <w:rFonts w:ascii="Tahoma" w:hAnsi="Tahoma" w:cs="Tahoma"/>
                <w:b/>
              </w:rPr>
              <w:t>.</w:t>
            </w:r>
          </w:p>
        </w:tc>
      </w:tr>
      <w:tr w:rsidR="008C408B" w:rsidRPr="0085153B" w14:paraId="4BC0319F" w14:textId="77777777" w:rsidTr="00092BB6">
        <w:tc>
          <w:tcPr>
            <w:tcW w:w="4606" w:type="dxa"/>
          </w:tcPr>
          <w:p w14:paraId="3B2983C7" w14:textId="77777777" w:rsidR="008C408B" w:rsidRDefault="008C408B" w:rsidP="00092BB6">
            <w:pPr>
              <w:jc w:val="both"/>
              <w:rPr>
                <w:rFonts w:ascii="Tahoma" w:hAnsi="Tahoma" w:cs="Tahoma"/>
              </w:rPr>
            </w:pPr>
          </w:p>
          <w:p w14:paraId="42B140BC" w14:textId="77777777" w:rsidR="008C408B" w:rsidRDefault="008C408B" w:rsidP="00092BB6">
            <w:pPr>
              <w:jc w:val="both"/>
              <w:rPr>
                <w:rFonts w:ascii="Tahoma" w:hAnsi="Tahoma" w:cs="Tahoma"/>
              </w:rPr>
            </w:pPr>
          </w:p>
          <w:p w14:paraId="250D452A" w14:textId="77777777" w:rsidR="008C408B" w:rsidRPr="0085153B" w:rsidRDefault="008C408B" w:rsidP="00092BB6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Pripravil: Oddelek za KCG</w:t>
            </w:r>
          </w:p>
        </w:tc>
        <w:tc>
          <w:tcPr>
            <w:tcW w:w="4892" w:type="dxa"/>
          </w:tcPr>
          <w:p w14:paraId="09232012" w14:textId="77777777" w:rsidR="008C408B" w:rsidRDefault="008C408B" w:rsidP="00092BB6">
            <w:pPr>
              <w:jc w:val="center"/>
              <w:rPr>
                <w:rFonts w:ascii="Tahoma" w:hAnsi="Tahoma" w:cs="Tahoma"/>
              </w:rPr>
            </w:pPr>
          </w:p>
          <w:p w14:paraId="239214C7" w14:textId="77777777" w:rsidR="008C408B" w:rsidRDefault="008C408B" w:rsidP="00092BB6">
            <w:pPr>
              <w:jc w:val="center"/>
              <w:rPr>
                <w:rFonts w:ascii="Tahoma" w:hAnsi="Tahoma" w:cs="Tahoma"/>
              </w:rPr>
            </w:pPr>
          </w:p>
          <w:p w14:paraId="3633DFA6" w14:textId="77777777" w:rsidR="008C408B" w:rsidRPr="0085153B" w:rsidRDefault="008C408B" w:rsidP="00092BB6">
            <w:pPr>
              <w:jc w:val="center"/>
              <w:rPr>
                <w:rFonts w:ascii="Tahoma" w:hAnsi="Tahoma" w:cs="Tahoma"/>
              </w:rPr>
            </w:pPr>
            <w:r w:rsidRPr="0085153B">
              <w:rPr>
                <w:rFonts w:ascii="Tahoma" w:hAnsi="Tahoma" w:cs="Tahoma"/>
              </w:rPr>
              <w:t>Župan Občine Prevalje</w:t>
            </w:r>
          </w:p>
          <w:p w14:paraId="7F17B679" w14:textId="77777777" w:rsidR="008C408B" w:rsidRPr="0085153B" w:rsidRDefault="008C408B" w:rsidP="00092BB6">
            <w:pPr>
              <w:jc w:val="center"/>
              <w:rPr>
                <w:rFonts w:ascii="Tahoma" w:hAnsi="Tahoma" w:cs="Tahoma"/>
              </w:rPr>
            </w:pPr>
            <w:r w:rsidRPr="0085153B">
              <w:rPr>
                <w:rFonts w:ascii="Tahoma" w:hAnsi="Tahoma" w:cs="Tahoma"/>
              </w:rPr>
              <w:t xml:space="preserve">Dr. Matija TASIČ, </w:t>
            </w:r>
            <w:proofErr w:type="spellStart"/>
            <w:r w:rsidRPr="0085153B">
              <w:rPr>
                <w:rFonts w:ascii="Tahoma" w:hAnsi="Tahoma" w:cs="Tahoma"/>
              </w:rPr>
              <w:t>l.r</w:t>
            </w:r>
            <w:proofErr w:type="spellEnd"/>
            <w:r w:rsidRPr="0085153B">
              <w:rPr>
                <w:rFonts w:ascii="Tahoma" w:hAnsi="Tahoma" w:cs="Tahoma"/>
              </w:rPr>
              <w:t>.</w:t>
            </w:r>
          </w:p>
        </w:tc>
      </w:tr>
    </w:tbl>
    <w:p w14:paraId="7BC9F9E3" w14:textId="77777777" w:rsidR="00697EF3" w:rsidRPr="00714814" w:rsidRDefault="00697EF3">
      <w:pPr>
        <w:rPr>
          <w:rFonts w:ascii="Tahoma" w:hAnsi="Tahoma" w:cs="Tahoma"/>
        </w:rPr>
      </w:pPr>
    </w:p>
    <w:sectPr w:rsidR="00697EF3" w:rsidRPr="00714814" w:rsidSect="00714814"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30ED00" w14:textId="77777777" w:rsidR="006151CE" w:rsidRDefault="006151CE" w:rsidP="00714814">
      <w:pPr>
        <w:spacing w:after="0" w:line="240" w:lineRule="auto"/>
      </w:pPr>
      <w:r>
        <w:separator/>
      </w:r>
    </w:p>
  </w:endnote>
  <w:endnote w:type="continuationSeparator" w:id="0">
    <w:p w14:paraId="41587106" w14:textId="77777777" w:rsidR="006151CE" w:rsidRDefault="006151CE" w:rsidP="00714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ernhardMod BT">
    <w:altName w:val="Dutch801 Rm BT"/>
    <w:charset w:val="00"/>
    <w:family w:val="roman"/>
    <w:pitch w:val="variable"/>
    <w:sig w:usb0="00000087" w:usb1="00000000" w:usb2="00000000" w:usb3="00000000" w:csb0="0000001B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3A0FDC" w14:textId="77777777" w:rsidR="006151CE" w:rsidRDefault="006151CE" w:rsidP="00714814">
      <w:pPr>
        <w:spacing w:after="0" w:line="240" w:lineRule="auto"/>
      </w:pPr>
      <w:r>
        <w:separator/>
      </w:r>
    </w:p>
  </w:footnote>
  <w:footnote w:type="continuationSeparator" w:id="0">
    <w:p w14:paraId="7C423AC6" w14:textId="77777777" w:rsidR="006151CE" w:rsidRDefault="006151CE" w:rsidP="007148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2FEEF5" w14:textId="77777777" w:rsidR="00714814" w:rsidRPr="00437F15" w:rsidRDefault="00714814" w:rsidP="00714814">
    <w:pPr>
      <w:pStyle w:val="Glava"/>
      <w:shd w:val="clear" w:color="auto" w:fill="FFFFFF"/>
      <w:ind w:right="-568"/>
      <w:rPr>
        <w:rFonts w:ascii="BernhardMod BT" w:hAnsi="BernhardMod BT"/>
        <w:color w:val="0000FF"/>
        <w:sz w:val="56"/>
        <w:lang w:val="it-IT"/>
      </w:rPr>
    </w:pP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13E184FE" wp14:editId="4DB7CFBA">
          <wp:simplePos x="0" y="0"/>
          <wp:positionH relativeFrom="column">
            <wp:posOffset>1150620</wp:posOffset>
          </wp:positionH>
          <wp:positionV relativeFrom="paragraph">
            <wp:posOffset>-123825</wp:posOffset>
          </wp:positionV>
          <wp:extent cx="498475" cy="685800"/>
          <wp:effectExtent l="0" t="0" r="0" b="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4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37F15">
      <w:rPr>
        <w:rFonts w:ascii="BernhardMod BT" w:hAnsi="BernhardMod BT"/>
        <w:color w:val="0000FF"/>
        <w:sz w:val="56"/>
        <w:lang w:val="it-IT"/>
      </w:rPr>
      <w:t xml:space="preserve"> </w:t>
    </w:r>
    <w:proofErr w:type="spellStart"/>
    <w:proofErr w:type="gramStart"/>
    <w:r w:rsidRPr="00437F15">
      <w:rPr>
        <w:rFonts w:ascii="BernhardMod BT" w:hAnsi="BernhardMod BT"/>
        <w:color w:val="0000FF"/>
        <w:sz w:val="56"/>
        <w:lang w:val="it-IT"/>
      </w:rPr>
      <w:t>občina</w:t>
    </w:r>
    <w:proofErr w:type="spellEnd"/>
    <w:proofErr w:type="gramEnd"/>
    <w:r w:rsidRPr="00437F15">
      <w:rPr>
        <w:rFonts w:ascii="BernhardMod BT" w:hAnsi="BernhardMod BT"/>
        <w:color w:val="0000FF"/>
        <w:sz w:val="56"/>
        <w:lang w:val="it-IT"/>
      </w:rPr>
      <w:t xml:space="preserve">       </w:t>
    </w:r>
    <w:proofErr w:type="spellStart"/>
    <w:r w:rsidRPr="00437F15">
      <w:rPr>
        <w:rFonts w:ascii="BernhardMod BT" w:hAnsi="BernhardMod BT"/>
        <w:color w:val="0000FF"/>
        <w:sz w:val="56"/>
        <w:lang w:val="it-IT"/>
      </w:rPr>
      <w:t>prevalje</w:t>
    </w:r>
    <w:proofErr w:type="spellEnd"/>
  </w:p>
  <w:p w14:paraId="60EEE2F3" w14:textId="77777777" w:rsidR="00714814" w:rsidRPr="00437F15" w:rsidRDefault="00714814" w:rsidP="00714814">
    <w:pPr>
      <w:pStyle w:val="Glava"/>
      <w:shd w:val="clear" w:color="auto" w:fill="FFFFFF"/>
      <w:tabs>
        <w:tab w:val="clear" w:pos="9072"/>
        <w:tab w:val="right" w:pos="9923"/>
      </w:tabs>
      <w:ind w:left="1418" w:right="-710"/>
      <w:rPr>
        <w:rFonts w:ascii="Tahoma" w:hAnsi="Tahoma"/>
        <w:b/>
        <w:lang w:val="it-IT"/>
      </w:rPr>
    </w:pPr>
  </w:p>
  <w:p w14:paraId="47857C17" w14:textId="77777777" w:rsidR="00714814" w:rsidRPr="00437F15" w:rsidRDefault="00714814" w:rsidP="00714814">
    <w:pPr>
      <w:pStyle w:val="Glava"/>
      <w:shd w:val="clear" w:color="auto" w:fill="FFFFFF"/>
      <w:tabs>
        <w:tab w:val="clear" w:pos="9072"/>
        <w:tab w:val="right" w:pos="9923"/>
      </w:tabs>
      <w:ind w:left="426" w:right="-710" w:hanging="284"/>
      <w:rPr>
        <w:rFonts w:ascii="Tahoma" w:hAnsi="Tahoma"/>
        <w:sz w:val="19"/>
        <w:lang w:val="it-IT"/>
      </w:rPr>
    </w:pPr>
    <w:r w:rsidRPr="00437F15">
      <w:rPr>
        <w:rFonts w:ascii="Tahoma" w:hAnsi="Tahoma"/>
        <w:b/>
        <w:sz w:val="19"/>
        <w:lang w:val="it-IT"/>
      </w:rPr>
      <w:t xml:space="preserve">OBČINA </w:t>
    </w:r>
    <w:proofErr w:type="gramStart"/>
    <w:r w:rsidRPr="00437F15">
      <w:rPr>
        <w:rFonts w:ascii="Tahoma" w:hAnsi="Tahoma"/>
        <w:b/>
        <w:sz w:val="19"/>
        <w:lang w:val="it-IT"/>
      </w:rPr>
      <w:t>PREVALJE ,</w:t>
    </w:r>
    <w:proofErr w:type="gramEnd"/>
    <w:r w:rsidRPr="00437F15">
      <w:rPr>
        <w:rFonts w:ascii="Tahoma" w:hAnsi="Tahoma"/>
        <w:b/>
        <w:sz w:val="19"/>
        <w:lang w:val="it-IT"/>
      </w:rPr>
      <w:t xml:space="preserve"> </w:t>
    </w:r>
    <w:proofErr w:type="spellStart"/>
    <w:r w:rsidRPr="00437F15">
      <w:rPr>
        <w:rFonts w:ascii="Tahoma" w:hAnsi="Tahoma"/>
        <w:b/>
        <w:sz w:val="19"/>
        <w:lang w:val="it-IT"/>
      </w:rPr>
      <w:t>Trg</w:t>
    </w:r>
    <w:proofErr w:type="spellEnd"/>
    <w:r w:rsidRPr="00437F15">
      <w:rPr>
        <w:rFonts w:ascii="Tahoma" w:hAnsi="Tahoma"/>
        <w:b/>
        <w:sz w:val="19"/>
        <w:lang w:val="it-IT"/>
      </w:rPr>
      <w:t xml:space="preserve"> 2a , Si 2391 Prevalje</w:t>
    </w:r>
  </w:p>
  <w:p w14:paraId="66F659D7" w14:textId="77777777" w:rsidR="00714814" w:rsidRPr="0085153B" w:rsidRDefault="00714814" w:rsidP="00714814">
    <w:pPr>
      <w:pStyle w:val="Glava"/>
      <w:rPr>
        <w:rFonts w:ascii="Tahoma" w:hAnsi="Tahoma"/>
        <w:sz w:val="14"/>
        <w:lang w:val="it-IT"/>
      </w:rPr>
    </w:pPr>
    <w:r w:rsidRPr="00437F15">
      <w:rPr>
        <w:rFonts w:ascii="Tahoma" w:hAnsi="Tahoma"/>
        <w:b/>
        <w:sz w:val="10"/>
        <w:lang w:val="it-IT"/>
      </w:rPr>
      <w:t xml:space="preserve">      tel. </w:t>
    </w:r>
    <w:r w:rsidRPr="00437F15">
      <w:rPr>
        <w:rFonts w:ascii="Tahoma" w:hAnsi="Tahoma"/>
        <w:sz w:val="16"/>
        <w:lang w:val="it-IT"/>
      </w:rPr>
      <w:t>(</w:t>
    </w:r>
    <w:r w:rsidRPr="00437F15">
      <w:rPr>
        <w:rFonts w:ascii="Tahoma" w:hAnsi="Tahoma"/>
        <w:sz w:val="14"/>
        <w:lang w:val="it-IT"/>
      </w:rPr>
      <w:t xml:space="preserve">02) 824 61 </w:t>
    </w:r>
    <w:proofErr w:type="gramStart"/>
    <w:r w:rsidRPr="00437F15">
      <w:rPr>
        <w:rFonts w:ascii="Tahoma" w:hAnsi="Tahoma"/>
        <w:sz w:val="14"/>
        <w:lang w:val="it-IT"/>
      </w:rPr>
      <w:t>00</w:t>
    </w:r>
    <w:r w:rsidRPr="00437F15">
      <w:rPr>
        <w:rFonts w:ascii="Tahoma" w:hAnsi="Tahoma"/>
        <w:sz w:val="16"/>
        <w:lang w:val="it-IT"/>
      </w:rPr>
      <w:t>,</w:t>
    </w:r>
    <w:r>
      <w:rPr>
        <w:rFonts w:ascii="Tahoma" w:hAnsi="Tahoma"/>
        <w:b/>
        <w:sz w:val="10"/>
        <w:lang w:val="it-IT"/>
      </w:rPr>
      <w:t xml:space="preserve"> </w:t>
    </w:r>
    <w:r w:rsidRPr="00437F15">
      <w:rPr>
        <w:rFonts w:ascii="Tahoma" w:hAnsi="Tahoma"/>
        <w:b/>
        <w:sz w:val="10"/>
        <w:lang w:val="it-IT"/>
      </w:rPr>
      <w:t xml:space="preserve"> e</w:t>
    </w:r>
    <w:proofErr w:type="gramEnd"/>
    <w:r w:rsidRPr="00437F15">
      <w:rPr>
        <w:rFonts w:ascii="Tahoma" w:hAnsi="Tahoma"/>
        <w:b/>
        <w:sz w:val="10"/>
        <w:lang w:val="it-IT"/>
      </w:rPr>
      <w:t>-</w:t>
    </w:r>
    <w:proofErr w:type="spellStart"/>
    <w:r w:rsidRPr="00437F15">
      <w:rPr>
        <w:rFonts w:ascii="Tahoma" w:hAnsi="Tahoma"/>
        <w:b/>
        <w:sz w:val="10"/>
        <w:lang w:val="it-IT"/>
      </w:rPr>
      <w:t>pošta</w:t>
    </w:r>
    <w:proofErr w:type="spellEnd"/>
    <w:r w:rsidRPr="00437F15">
      <w:rPr>
        <w:rFonts w:ascii="Tahoma" w:hAnsi="Tahoma"/>
        <w:b/>
        <w:sz w:val="10"/>
        <w:lang w:val="it-IT"/>
      </w:rPr>
      <w:t xml:space="preserve">:  </w:t>
    </w:r>
    <w:hyperlink r:id="rId2" w:history="1">
      <w:r w:rsidRPr="00437F15">
        <w:rPr>
          <w:rStyle w:val="Hiperpovezava"/>
          <w:rFonts w:ascii="Tahoma" w:hAnsi="Tahoma"/>
          <w:sz w:val="14"/>
          <w:lang w:val="it-IT"/>
        </w:rPr>
        <w:t>obcina@prevalje.si</w:t>
      </w:r>
    </w:hyperlink>
  </w:p>
  <w:p w14:paraId="5A9DF8AA" w14:textId="77777777" w:rsidR="00714814" w:rsidRDefault="00714814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F285F"/>
    <w:multiLevelType w:val="hybridMultilevel"/>
    <w:tmpl w:val="F50A1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75664"/>
    <w:multiLevelType w:val="hybridMultilevel"/>
    <w:tmpl w:val="52E8E43A"/>
    <w:lvl w:ilvl="0" w:tplc="0F628584">
      <w:numFmt w:val="bullet"/>
      <w:lvlText w:val="•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023"/>
    <w:rsid w:val="0006007C"/>
    <w:rsid w:val="00067B90"/>
    <w:rsid w:val="000E1359"/>
    <w:rsid w:val="002844A1"/>
    <w:rsid w:val="005632A8"/>
    <w:rsid w:val="00576AFB"/>
    <w:rsid w:val="005D7BA3"/>
    <w:rsid w:val="006151CE"/>
    <w:rsid w:val="00697EF3"/>
    <w:rsid w:val="006A686D"/>
    <w:rsid w:val="006E41DA"/>
    <w:rsid w:val="00702004"/>
    <w:rsid w:val="00714814"/>
    <w:rsid w:val="0081067D"/>
    <w:rsid w:val="0087220E"/>
    <w:rsid w:val="008C408B"/>
    <w:rsid w:val="00A8299C"/>
    <w:rsid w:val="00B85A9D"/>
    <w:rsid w:val="00C877DE"/>
    <w:rsid w:val="00CA605F"/>
    <w:rsid w:val="00CE799E"/>
    <w:rsid w:val="00D305C5"/>
    <w:rsid w:val="00DA178F"/>
    <w:rsid w:val="00DE4305"/>
    <w:rsid w:val="00E13FE3"/>
    <w:rsid w:val="00EA6B2B"/>
    <w:rsid w:val="00EE5F45"/>
    <w:rsid w:val="00EE7C30"/>
    <w:rsid w:val="00F67023"/>
    <w:rsid w:val="00FC2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2417E"/>
  <w15:chartTrackingRefBased/>
  <w15:docId w15:val="{1FC05FA1-FB3B-4CA7-B21E-A045B3A1E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F67023"/>
    <w:pPr>
      <w:shd w:val="clear" w:color="auto" w:fill="FFFFFF"/>
      <w:spacing w:after="0" w:line="240" w:lineRule="auto"/>
    </w:pPr>
    <w:rPr>
      <w:rFonts w:ascii="Trebuchet MS" w:eastAsia="Calibri" w:hAnsi="Trebuchet MS" w:cs="Times New Roman"/>
      <w:sz w:val="20"/>
    </w:rPr>
  </w:style>
  <w:style w:type="paragraph" w:styleId="Odstavekseznama">
    <w:name w:val="List Paragraph"/>
    <w:basedOn w:val="Navaden"/>
    <w:uiPriority w:val="34"/>
    <w:qFormat/>
    <w:rsid w:val="00CE799E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Bodytext7">
    <w:name w:val="Body text (7)_"/>
    <w:basedOn w:val="Privzetapisavaodstavka"/>
    <w:link w:val="Bodytext70"/>
    <w:rsid w:val="00714814"/>
    <w:rPr>
      <w:rFonts w:cs="Calibri"/>
      <w:b/>
      <w:bCs/>
      <w:sz w:val="28"/>
      <w:szCs w:val="28"/>
      <w:shd w:val="clear" w:color="auto" w:fill="FFFFFF"/>
    </w:rPr>
  </w:style>
  <w:style w:type="paragraph" w:customStyle="1" w:styleId="Bodytext70">
    <w:name w:val="Body text (7)"/>
    <w:basedOn w:val="Navaden"/>
    <w:link w:val="Bodytext7"/>
    <w:rsid w:val="00714814"/>
    <w:pPr>
      <w:widowControl w:val="0"/>
      <w:shd w:val="clear" w:color="auto" w:fill="FFFFFF"/>
      <w:spacing w:before="420" w:after="0" w:line="485" w:lineRule="exact"/>
      <w:jc w:val="center"/>
    </w:pPr>
    <w:rPr>
      <w:rFonts w:cs="Calibri"/>
      <w:b/>
      <w:bCs/>
      <w:sz w:val="28"/>
      <w:szCs w:val="28"/>
    </w:rPr>
  </w:style>
  <w:style w:type="paragraph" w:styleId="Glava">
    <w:name w:val="header"/>
    <w:basedOn w:val="Navaden"/>
    <w:link w:val="GlavaZnak"/>
    <w:unhideWhenUsed/>
    <w:rsid w:val="007148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14814"/>
  </w:style>
  <w:style w:type="paragraph" w:styleId="Noga">
    <w:name w:val="footer"/>
    <w:basedOn w:val="Navaden"/>
    <w:link w:val="NogaZnak"/>
    <w:uiPriority w:val="99"/>
    <w:unhideWhenUsed/>
    <w:rsid w:val="007148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14814"/>
  </w:style>
  <w:style w:type="character" w:styleId="Hiperpovezava">
    <w:name w:val="Hyperlink"/>
    <w:unhideWhenUsed/>
    <w:rsid w:val="00714814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632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32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9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63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6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9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4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9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3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04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50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1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62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32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9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06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77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5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50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30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5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10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58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9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32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8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2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59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8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7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22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23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1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24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7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99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21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93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84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76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35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13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15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51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86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34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7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86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2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86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2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46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9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65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7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94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55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9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34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24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39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80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62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7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10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81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63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30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12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15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7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76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55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12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6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10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42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62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81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7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23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34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3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8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85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07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98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0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17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52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4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47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47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30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0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2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04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98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6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05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78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46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81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8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3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56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62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11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7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33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45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00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64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4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1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4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3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2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5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3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8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8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8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1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6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2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9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2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0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6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1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3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5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0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5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2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9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1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2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3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7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6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3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2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0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5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9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0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7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0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7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6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0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2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1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6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4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7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0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7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4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1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3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8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9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1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1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3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9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4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9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9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8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7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9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8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6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8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7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5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7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9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0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6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1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6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5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8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9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3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0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5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6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0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6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6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3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3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0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7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0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8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5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0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9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9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4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3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8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3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9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4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7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0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8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2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9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13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obcina@prevalje.si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570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Lenovo1</dc:creator>
  <cp:keywords/>
  <dc:description/>
  <cp:lastModifiedBy>Eva</cp:lastModifiedBy>
  <cp:revision>8</cp:revision>
  <cp:lastPrinted>2018-04-12T05:59:00Z</cp:lastPrinted>
  <dcterms:created xsi:type="dcterms:W3CDTF">2018-03-26T17:57:00Z</dcterms:created>
  <dcterms:modified xsi:type="dcterms:W3CDTF">2018-04-12T05:59:00Z</dcterms:modified>
</cp:coreProperties>
</file>