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322" w:rsidRPr="00902322" w:rsidRDefault="00902322" w:rsidP="00902322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noProof/>
          <w:lang w:eastAsia="sl-SI"/>
        </w:rPr>
        <w:drawing>
          <wp:inline distT="0" distB="0" distL="0" distR="0">
            <wp:extent cx="516890" cy="532765"/>
            <wp:effectExtent l="0" t="0" r="0" b="63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322" w:rsidRPr="00902322" w:rsidRDefault="00902322" w:rsidP="00902322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:rsidR="00902322" w:rsidRPr="00902322" w:rsidRDefault="00902322" w:rsidP="00902322">
      <w:pPr>
        <w:spacing w:after="0" w:line="240" w:lineRule="auto"/>
        <w:jc w:val="center"/>
        <w:rPr>
          <w:rFonts w:ascii="Calibri" w:eastAsia="Calibri" w:hAnsi="Calibri" w:cs="Times New Roman"/>
          <w:bCs/>
          <w:sz w:val="20"/>
        </w:rPr>
      </w:pPr>
      <w:r w:rsidRPr="00902322">
        <w:rPr>
          <w:rFonts w:ascii="Calibri" w:eastAsia="Calibri" w:hAnsi="Calibri" w:cs="Times New Roman"/>
          <w:b/>
          <w:bCs/>
          <w:sz w:val="20"/>
        </w:rPr>
        <w:t>OBČINA KIDRIČEVO</w:t>
      </w:r>
    </w:p>
    <w:p w:rsidR="00902322" w:rsidRPr="00902322" w:rsidRDefault="00902322" w:rsidP="00902322">
      <w:pPr>
        <w:spacing w:after="0" w:line="240" w:lineRule="auto"/>
        <w:jc w:val="center"/>
        <w:rPr>
          <w:rFonts w:ascii="Calibri" w:eastAsia="Calibri" w:hAnsi="Calibri" w:cs="Times New Roman"/>
          <w:bCs/>
          <w:sz w:val="20"/>
        </w:rPr>
      </w:pPr>
      <w:r w:rsidRPr="00902322">
        <w:rPr>
          <w:rFonts w:ascii="Calibri" w:eastAsia="Calibri" w:hAnsi="Calibri" w:cs="Times New Roman"/>
          <w:bCs/>
          <w:sz w:val="20"/>
        </w:rPr>
        <w:t>Občinski svet</w:t>
      </w:r>
    </w:p>
    <w:p w:rsidR="00902322" w:rsidRPr="00902322" w:rsidRDefault="00902322" w:rsidP="00902322">
      <w:pPr>
        <w:spacing w:after="0" w:line="240" w:lineRule="auto"/>
        <w:jc w:val="center"/>
        <w:rPr>
          <w:rFonts w:ascii="Calibri" w:eastAsia="Calibri" w:hAnsi="Calibri" w:cs="Times New Roman"/>
          <w:bCs/>
          <w:sz w:val="20"/>
        </w:rPr>
      </w:pPr>
      <w:r w:rsidRPr="00902322">
        <w:rPr>
          <w:rFonts w:ascii="Calibri" w:eastAsia="Calibri" w:hAnsi="Calibri" w:cs="Times New Roman"/>
          <w:bCs/>
          <w:sz w:val="20"/>
        </w:rPr>
        <w:t>Kopališka ul. 14</w:t>
      </w:r>
    </w:p>
    <w:p w:rsidR="00902322" w:rsidRPr="00902322" w:rsidRDefault="00902322" w:rsidP="00902322">
      <w:pPr>
        <w:spacing w:after="0" w:line="240" w:lineRule="auto"/>
        <w:jc w:val="center"/>
        <w:rPr>
          <w:rFonts w:ascii="Calibri" w:eastAsia="Calibri" w:hAnsi="Calibri" w:cs="Times New Roman"/>
          <w:bCs/>
          <w:sz w:val="20"/>
        </w:rPr>
      </w:pPr>
      <w:r w:rsidRPr="00902322">
        <w:rPr>
          <w:rFonts w:ascii="Calibri" w:eastAsia="Calibri" w:hAnsi="Calibri" w:cs="Times New Roman"/>
          <w:bCs/>
          <w:sz w:val="20"/>
        </w:rPr>
        <w:t>2325 Kidričevo</w:t>
      </w:r>
    </w:p>
    <w:p w:rsidR="00902322" w:rsidRDefault="00902322" w:rsidP="00902322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02322" w:rsidRDefault="00902322" w:rsidP="00902322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02322" w:rsidRPr="00902322" w:rsidRDefault="00902322" w:rsidP="00902322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>Predlog sklepa</w:t>
      </w:r>
      <w:r w:rsidRPr="00902322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</w:p>
    <w:p w:rsidR="00902322" w:rsidRPr="00902322" w:rsidRDefault="00902322" w:rsidP="00902322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02322" w:rsidRPr="00902322" w:rsidRDefault="00902322" w:rsidP="00902322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02322" w:rsidRDefault="00902322" w:rsidP="00902322">
      <w:pPr>
        <w:tabs>
          <w:tab w:val="left" w:pos="5760"/>
        </w:tabs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sl-SI"/>
        </w:rPr>
      </w:pPr>
    </w:p>
    <w:p w:rsidR="00902322" w:rsidRDefault="00902322" w:rsidP="00902322">
      <w:pPr>
        <w:tabs>
          <w:tab w:val="left" w:pos="5760"/>
        </w:tabs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sl-SI"/>
        </w:rPr>
      </w:pPr>
      <w:r>
        <w:rPr>
          <w:rFonts w:ascii="Calibri" w:eastAsia="Times New Roman" w:hAnsi="Calibri" w:cs="Times New Roman"/>
          <w:szCs w:val="24"/>
          <w:lang w:eastAsia="sl-SI"/>
        </w:rPr>
        <w:t>Štev. 007-</w:t>
      </w:r>
      <w:r w:rsidR="000C6578">
        <w:rPr>
          <w:rFonts w:ascii="Calibri" w:eastAsia="Times New Roman" w:hAnsi="Calibri" w:cs="Times New Roman"/>
          <w:szCs w:val="24"/>
          <w:lang w:eastAsia="sl-SI"/>
        </w:rPr>
        <w:t>3/2022</w:t>
      </w:r>
    </w:p>
    <w:p w:rsidR="00902322" w:rsidRDefault="00902322" w:rsidP="00902322">
      <w:pPr>
        <w:tabs>
          <w:tab w:val="left" w:pos="5760"/>
        </w:tabs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sl-SI"/>
        </w:rPr>
      </w:pPr>
      <w:r>
        <w:rPr>
          <w:rFonts w:ascii="Calibri" w:eastAsia="Times New Roman" w:hAnsi="Calibri" w:cs="Times New Roman"/>
          <w:szCs w:val="24"/>
          <w:lang w:eastAsia="sl-SI"/>
        </w:rPr>
        <w:t xml:space="preserve">Dne  </w:t>
      </w:r>
    </w:p>
    <w:p w:rsidR="00902322" w:rsidRDefault="00902322" w:rsidP="00902322">
      <w:pPr>
        <w:tabs>
          <w:tab w:val="left" w:pos="5760"/>
        </w:tabs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sl-SI"/>
        </w:rPr>
      </w:pPr>
    </w:p>
    <w:p w:rsidR="00902322" w:rsidRDefault="00902322" w:rsidP="00902322">
      <w:pPr>
        <w:tabs>
          <w:tab w:val="left" w:pos="5760"/>
        </w:tabs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sl-SI"/>
        </w:rPr>
      </w:pPr>
    </w:p>
    <w:p w:rsidR="00902322" w:rsidRDefault="00902322" w:rsidP="00902322">
      <w:pPr>
        <w:tabs>
          <w:tab w:val="left" w:pos="5760"/>
        </w:tabs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sl-SI"/>
        </w:rPr>
      </w:pPr>
    </w:p>
    <w:p w:rsidR="00902322" w:rsidRPr="00902322" w:rsidRDefault="00902322" w:rsidP="00902322">
      <w:pPr>
        <w:tabs>
          <w:tab w:val="left" w:pos="5760"/>
        </w:tabs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sl-SI"/>
        </w:rPr>
      </w:pPr>
      <w:r w:rsidRPr="00902322">
        <w:rPr>
          <w:rFonts w:ascii="Calibri" w:eastAsia="Times New Roman" w:hAnsi="Calibri" w:cs="Times New Roman"/>
          <w:szCs w:val="24"/>
          <w:lang w:eastAsia="sl-SI"/>
        </w:rPr>
        <w:t>Na podlagi 23. in 28. člena Zakona o volilni in referendumski kampanji (Uradni list RS, št. 41/07, 103/07-ZPoIS-D, 105/08-Odl. US, 11/11, 28/11-Odl. US</w:t>
      </w:r>
      <w:r w:rsidR="000C6578">
        <w:rPr>
          <w:rFonts w:ascii="Calibri" w:eastAsia="Times New Roman" w:hAnsi="Calibri" w:cs="Times New Roman"/>
          <w:szCs w:val="24"/>
          <w:lang w:eastAsia="sl-SI"/>
        </w:rPr>
        <w:t>,</w:t>
      </w:r>
      <w:r w:rsidRPr="00902322">
        <w:rPr>
          <w:rFonts w:ascii="Calibri" w:eastAsia="Times New Roman" w:hAnsi="Calibri" w:cs="Times New Roman"/>
          <w:szCs w:val="24"/>
          <w:lang w:eastAsia="sl-SI"/>
        </w:rPr>
        <w:t xml:space="preserve"> 98/13</w:t>
      </w:r>
      <w:r w:rsidR="000C6578">
        <w:rPr>
          <w:rFonts w:ascii="Calibri" w:eastAsia="Times New Roman" w:hAnsi="Calibri" w:cs="Times New Roman"/>
          <w:szCs w:val="24"/>
          <w:lang w:eastAsia="sl-SI"/>
        </w:rPr>
        <w:t xml:space="preserve"> in 6/18-odl. US</w:t>
      </w:r>
      <w:r w:rsidRPr="00902322">
        <w:rPr>
          <w:rFonts w:ascii="Calibri" w:eastAsia="Times New Roman" w:hAnsi="Calibri" w:cs="Times New Roman"/>
          <w:szCs w:val="24"/>
          <w:lang w:eastAsia="sl-SI"/>
        </w:rPr>
        <w:t>) in 15. člena Statuta Občine Kidričevo (Uradno glasilo slovenskih občin, št. 61/16 in 16/18) je občinski svet Občine Kidričevo na svoji _______. seji dne ________ sprejel</w:t>
      </w:r>
    </w:p>
    <w:p w:rsidR="00AE26A6" w:rsidRDefault="005571EC" w:rsidP="00902322">
      <w:pPr>
        <w:pStyle w:val="Brezrazmikov"/>
        <w:jc w:val="both"/>
      </w:pPr>
    </w:p>
    <w:p w:rsidR="00902322" w:rsidRDefault="00902322" w:rsidP="00902322">
      <w:pPr>
        <w:pStyle w:val="Brezrazmikov"/>
        <w:jc w:val="both"/>
      </w:pPr>
    </w:p>
    <w:p w:rsidR="00902322" w:rsidRDefault="00902322" w:rsidP="00902322">
      <w:pPr>
        <w:pStyle w:val="Brezrazmikov"/>
        <w:jc w:val="both"/>
      </w:pPr>
    </w:p>
    <w:p w:rsidR="00902322" w:rsidRDefault="00902322" w:rsidP="00902322">
      <w:pPr>
        <w:pStyle w:val="Brezrazmikov"/>
        <w:jc w:val="both"/>
      </w:pPr>
    </w:p>
    <w:p w:rsidR="00902322" w:rsidRDefault="00902322" w:rsidP="00902322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902322" w:rsidRDefault="00902322" w:rsidP="00902322">
      <w:pPr>
        <w:pStyle w:val="Brezrazmikov"/>
        <w:jc w:val="center"/>
        <w:rPr>
          <w:b/>
          <w:sz w:val="28"/>
        </w:rPr>
      </w:pPr>
    </w:p>
    <w:p w:rsidR="00902322" w:rsidRDefault="00902322" w:rsidP="00902322">
      <w:pPr>
        <w:pStyle w:val="Brezrazmikov"/>
        <w:jc w:val="center"/>
        <w:rPr>
          <w:b/>
          <w:sz w:val="28"/>
        </w:rPr>
      </w:pPr>
    </w:p>
    <w:p w:rsidR="00902322" w:rsidRDefault="00902322" w:rsidP="00902322">
      <w:pPr>
        <w:pStyle w:val="Brezrazmikov"/>
        <w:jc w:val="both"/>
      </w:pPr>
      <w:r>
        <w:t>Občinski svet Občine Kidričevo sprejme Sklep o delni povrnitvi stroškov volilne kampanje za lokalne volitve 20</w:t>
      </w:r>
      <w:r w:rsidR="000C6578">
        <w:t>22</w:t>
      </w:r>
      <w:r>
        <w:t xml:space="preserve"> v Občini Kidričevo. </w:t>
      </w:r>
    </w:p>
    <w:p w:rsidR="00902322" w:rsidRDefault="00902322" w:rsidP="00902322">
      <w:pPr>
        <w:pStyle w:val="Brezrazmikov"/>
        <w:jc w:val="both"/>
      </w:pPr>
    </w:p>
    <w:p w:rsidR="00902322" w:rsidRDefault="00902322" w:rsidP="00902322">
      <w:pPr>
        <w:pStyle w:val="Brezrazmikov"/>
        <w:jc w:val="both"/>
      </w:pPr>
      <w:r>
        <w:t xml:space="preserve">Sklep je priloga in sestavni del tega sklepa. </w:t>
      </w:r>
    </w:p>
    <w:p w:rsidR="00902322" w:rsidRDefault="00902322" w:rsidP="00902322">
      <w:pPr>
        <w:pStyle w:val="Brezrazmikov"/>
        <w:jc w:val="both"/>
      </w:pPr>
    </w:p>
    <w:p w:rsidR="00902322" w:rsidRDefault="00902322" w:rsidP="00902322">
      <w:pPr>
        <w:pStyle w:val="Brezrazmikov"/>
        <w:jc w:val="both"/>
      </w:pPr>
    </w:p>
    <w:p w:rsidR="00902322" w:rsidRDefault="00902322" w:rsidP="00902322">
      <w:pPr>
        <w:pStyle w:val="Brezrazmikov"/>
        <w:jc w:val="both"/>
      </w:pPr>
    </w:p>
    <w:p w:rsidR="00902322" w:rsidRDefault="00902322" w:rsidP="00902322">
      <w:pPr>
        <w:pStyle w:val="Brezrazmikov"/>
        <w:jc w:val="both"/>
      </w:pPr>
    </w:p>
    <w:p w:rsidR="00902322" w:rsidRDefault="00902322" w:rsidP="00902322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Anton Leskovar;</w:t>
      </w:r>
    </w:p>
    <w:p w:rsidR="00902322" w:rsidRDefault="00902322" w:rsidP="00902322">
      <w:pPr>
        <w:pStyle w:val="Brezrazmikov"/>
        <w:jc w:val="both"/>
      </w:pPr>
    </w:p>
    <w:p w:rsidR="00902322" w:rsidRDefault="00902322" w:rsidP="00902322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župan</w:t>
      </w:r>
    </w:p>
    <w:p w:rsidR="00902322" w:rsidRPr="00902322" w:rsidRDefault="00902322" w:rsidP="00902322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Občine Kidričevo </w:t>
      </w:r>
    </w:p>
    <w:p w:rsidR="00902322" w:rsidRDefault="00902322" w:rsidP="00902322">
      <w:pPr>
        <w:pStyle w:val="Brezrazmikov"/>
        <w:jc w:val="both"/>
      </w:pPr>
    </w:p>
    <w:p w:rsidR="00902322" w:rsidRDefault="00902322" w:rsidP="00902322">
      <w:pPr>
        <w:pStyle w:val="Brezrazmikov"/>
        <w:jc w:val="both"/>
      </w:pPr>
    </w:p>
    <w:p w:rsidR="00902322" w:rsidRDefault="00902322" w:rsidP="00902322">
      <w:pPr>
        <w:pStyle w:val="Brezrazmikov"/>
        <w:jc w:val="both"/>
      </w:pPr>
    </w:p>
    <w:p w:rsidR="00902322" w:rsidRDefault="00902322" w:rsidP="00902322">
      <w:pPr>
        <w:pStyle w:val="Brezrazmikov"/>
        <w:jc w:val="both"/>
      </w:pPr>
    </w:p>
    <w:p w:rsidR="00902322" w:rsidRDefault="00902322" w:rsidP="00902322">
      <w:pPr>
        <w:pStyle w:val="Brezrazmikov"/>
        <w:jc w:val="both"/>
      </w:pPr>
    </w:p>
    <w:p w:rsidR="00902322" w:rsidRDefault="00902322" w:rsidP="00902322">
      <w:pPr>
        <w:pStyle w:val="Brezrazmikov"/>
        <w:jc w:val="both"/>
      </w:pPr>
    </w:p>
    <w:p w:rsidR="00902322" w:rsidRDefault="00902322" w:rsidP="00902322">
      <w:pPr>
        <w:pStyle w:val="Brezrazmikov"/>
        <w:jc w:val="both"/>
      </w:pPr>
    </w:p>
    <w:p w:rsidR="00902322" w:rsidRDefault="00902322" w:rsidP="00902322">
      <w:pPr>
        <w:pStyle w:val="Brezrazmikov"/>
        <w:jc w:val="both"/>
      </w:pPr>
      <w:bookmarkStart w:id="0" w:name="_GoBack"/>
      <w:bookmarkEnd w:id="0"/>
    </w:p>
    <w:sectPr w:rsidR="00902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322"/>
    <w:rsid w:val="000C6578"/>
    <w:rsid w:val="001118BD"/>
    <w:rsid w:val="005571EC"/>
    <w:rsid w:val="00644A84"/>
    <w:rsid w:val="0090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AACEE"/>
  <w15:docId w15:val="{1DE9A939-E8E9-4150-AEF0-3C799B93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02322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2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2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3</cp:revision>
  <dcterms:created xsi:type="dcterms:W3CDTF">2022-06-01T14:07:00Z</dcterms:created>
  <dcterms:modified xsi:type="dcterms:W3CDTF">2022-06-15T12:02:00Z</dcterms:modified>
</cp:coreProperties>
</file>