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B93" w:rsidRDefault="007C3B93">
      <w:pPr>
        <w:jc w:val="center"/>
      </w:pPr>
    </w:p>
    <w:p w:rsidR="007C3B93" w:rsidRDefault="007D4DA6">
      <w:pPr>
        <w:jc w:val="center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page">
                  <wp:posOffset>3383280</wp:posOffset>
                </wp:positionH>
                <wp:positionV relativeFrom="page">
                  <wp:posOffset>548640</wp:posOffset>
                </wp:positionV>
                <wp:extent cx="558800" cy="66611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8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bookmarkStart w:id="0" w:name="_MON_1099741451"/>
                          <w:bookmarkEnd w:id="0"/>
                          <w:p w:rsidR="007C3B93" w:rsidRDefault="007C3B93">
                            <w:pPr>
                              <w:jc w:val="center"/>
                            </w:pPr>
                            <w:r>
                              <w:object w:dxaOrig="876" w:dyaOrig="104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3.2pt;height:52.8pt" o:ole="" fillcolor="window">
                                  <v:imagedata r:id="rId5" o:title=""/>
                                </v:shape>
                                <o:OLEObject Type="Embed" ProgID="Word.Picture.8" ShapeID="_x0000_i1025" DrawAspect="Content" ObjectID="_1580134713" r:id="rId6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Rectangle 2" o:spid="_x0000_s1026" style="position:absolute;left:0;text-align:left;margin-left:266.4pt;margin-top:43.2pt;width:44pt;height:52.4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" o:allowincell="f" filled="f" stroked="f" strokeweight="0">
                <v:textbox inset="0,0,0,0">
                  <w:txbxContent>
                    <w:bookmarkStart w:id="1" w:name="_MON_1099741451"/>
                    <w:bookmarkEnd w:id="1"/>
                    <w:p w:rsidR="007C3B93" w:rsidRDefault="007C3B93">
                      <w:pPr>
                        <w:jc w:val="center"/>
                      </w:pPr>
                      <w:r>
                        <w:object w:dxaOrig="880" w:dyaOrig="1096">
                          <v:shape id="_x0000_i1026" type="#_x0000_t75" style="width:43.8pt;height:52.2pt" fillcolor="window">
                            <v:imagedata r:id="rId7" o:title=""/>
                          </v:shape>
                          <o:OLEObject Type="Embed" ProgID="Word.Picture.8" ShapeID="_x0000_i1026" DrawAspect="Content" ObjectID="_1580035809" r:id="rId8"/>
                        </w:objec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C3B93" w:rsidRPr="00735187" w:rsidRDefault="007C3B93">
      <w:pPr>
        <w:pStyle w:val="Naslov1"/>
        <w:rPr>
          <w:rFonts w:ascii="Calibri" w:hAnsi="Calibri" w:cs="Calibri"/>
          <w:szCs w:val="24"/>
        </w:rPr>
      </w:pPr>
      <w:r w:rsidRPr="00F13D65">
        <w:rPr>
          <w:rFonts w:ascii="Arial" w:hAnsi="Arial" w:cs="Arial"/>
          <w:u w:val="none"/>
        </w:rPr>
        <w:t xml:space="preserve">            </w:t>
      </w:r>
      <w:r w:rsidRPr="00F13D65">
        <w:rPr>
          <w:rFonts w:ascii="Arial" w:hAnsi="Arial" w:cs="Arial"/>
          <w:szCs w:val="24"/>
          <w:u w:val="none"/>
        </w:rPr>
        <w:t xml:space="preserve">               </w:t>
      </w:r>
      <w:r w:rsidR="00F13D65">
        <w:rPr>
          <w:rFonts w:ascii="Arial" w:hAnsi="Arial" w:cs="Arial"/>
          <w:szCs w:val="24"/>
          <w:u w:val="none"/>
        </w:rPr>
        <w:t xml:space="preserve">          </w:t>
      </w:r>
      <w:r w:rsidRPr="00F13D65">
        <w:rPr>
          <w:rFonts w:ascii="Arial" w:hAnsi="Arial" w:cs="Arial"/>
          <w:szCs w:val="24"/>
          <w:u w:val="none"/>
        </w:rPr>
        <w:t xml:space="preserve">                </w:t>
      </w:r>
      <w:r w:rsidRPr="00735187">
        <w:rPr>
          <w:rFonts w:ascii="Calibri" w:hAnsi="Calibri" w:cs="Calibri"/>
          <w:szCs w:val="24"/>
        </w:rPr>
        <w:t>Občina Vitanje</w:t>
      </w:r>
    </w:p>
    <w:p w:rsidR="007C3B93" w:rsidRPr="00735187" w:rsidRDefault="007C3B93">
      <w:pPr>
        <w:jc w:val="center"/>
        <w:rPr>
          <w:rFonts w:ascii="Calibri" w:hAnsi="Calibri" w:cs="Calibri"/>
          <w:sz w:val="24"/>
          <w:szCs w:val="24"/>
          <w:u w:val="single"/>
        </w:rPr>
      </w:pPr>
      <w:r w:rsidRPr="00735187">
        <w:rPr>
          <w:rFonts w:ascii="Calibri" w:hAnsi="Calibri" w:cs="Calibri"/>
          <w:sz w:val="24"/>
          <w:szCs w:val="24"/>
          <w:u w:val="single"/>
        </w:rPr>
        <w:t xml:space="preserve"> Grajski trg 1, 3205 Vitanje, tel. (03)757-43-50, </w:t>
      </w:r>
      <w:proofErr w:type="spellStart"/>
      <w:r w:rsidRPr="00735187">
        <w:rPr>
          <w:rFonts w:ascii="Calibri" w:hAnsi="Calibri" w:cs="Calibri"/>
          <w:sz w:val="24"/>
          <w:szCs w:val="24"/>
          <w:u w:val="single"/>
        </w:rPr>
        <w:t>fax</w:t>
      </w:r>
      <w:proofErr w:type="spellEnd"/>
      <w:r w:rsidRPr="00735187">
        <w:rPr>
          <w:rFonts w:ascii="Calibri" w:hAnsi="Calibri" w:cs="Calibri"/>
          <w:sz w:val="24"/>
          <w:szCs w:val="24"/>
          <w:u w:val="single"/>
        </w:rPr>
        <w:t>. (03)757-43-51</w:t>
      </w:r>
    </w:p>
    <w:p w:rsidR="007C3B93" w:rsidRPr="00735187" w:rsidRDefault="006D6909">
      <w:pPr>
        <w:jc w:val="center"/>
        <w:rPr>
          <w:rFonts w:ascii="Calibri" w:hAnsi="Calibri" w:cs="Calibri"/>
          <w:sz w:val="24"/>
          <w:szCs w:val="24"/>
          <w:u w:val="single"/>
        </w:rPr>
      </w:pPr>
      <w:hyperlink r:id="rId9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info@vitanje.si</w:t>
        </w:r>
      </w:hyperlink>
      <w:r w:rsidR="00515F10" w:rsidRPr="00735187">
        <w:rPr>
          <w:rFonts w:ascii="Calibri" w:hAnsi="Calibri" w:cs="Calibri"/>
          <w:sz w:val="24"/>
          <w:szCs w:val="24"/>
        </w:rPr>
        <w:t xml:space="preserve">, </w:t>
      </w:r>
      <w:hyperlink r:id="rId10" w:history="1">
        <w:r w:rsidR="00515F10" w:rsidRPr="00735187">
          <w:rPr>
            <w:rStyle w:val="Hiperpovezava"/>
            <w:rFonts w:ascii="Calibri" w:hAnsi="Calibri" w:cs="Calibri"/>
            <w:sz w:val="24"/>
            <w:szCs w:val="24"/>
          </w:rPr>
          <w:t>www.vitanje.si</w:t>
        </w:r>
      </w:hyperlink>
      <w:r w:rsidR="00515F10" w:rsidRPr="00735187">
        <w:rPr>
          <w:rFonts w:ascii="Calibri" w:hAnsi="Calibri" w:cs="Calibri"/>
          <w:sz w:val="24"/>
          <w:szCs w:val="24"/>
          <w:u w:val="single"/>
        </w:rPr>
        <w:t xml:space="preserve"> </w:t>
      </w:r>
    </w:p>
    <w:p w:rsidR="00515F10" w:rsidRPr="005F668F" w:rsidRDefault="00515F10">
      <w:pPr>
        <w:rPr>
          <w:rFonts w:ascii="Calibri" w:hAnsi="Calibri" w:cs="Calibri"/>
          <w:sz w:val="24"/>
          <w:szCs w:val="24"/>
          <w:u w:val="single"/>
        </w:rPr>
      </w:pPr>
    </w:p>
    <w:p w:rsidR="00651B52" w:rsidRPr="006772B4" w:rsidRDefault="007D4DA6" w:rsidP="00651B5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21</w:t>
      </w:r>
      <w:r w:rsidR="00651B52" w:rsidRPr="006772B4">
        <w:rPr>
          <w:rFonts w:ascii="Arial" w:hAnsi="Arial" w:cs="Arial"/>
          <w:b/>
          <w:sz w:val="24"/>
          <w:szCs w:val="24"/>
        </w:rPr>
        <w:t>. REDNA SEJA</w:t>
      </w:r>
    </w:p>
    <w:p w:rsidR="00651B52" w:rsidRPr="006772B4" w:rsidRDefault="00651B52" w:rsidP="0079357B">
      <w:pPr>
        <w:jc w:val="both"/>
        <w:rPr>
          <w:rFonts w:ascii="Arial" w:hAnsi="Arial"/>
          <w:sz w:val="24"/>
          <w:szCs w:val="24"/>
          <w:u w:val="single"/>
        </w:rPr>
      </w:pPr>
    </w:p>
    <w:p w:rsidR="0079357B" w:rsidRPr="006772B4" w:rsidRDefault="00107ABE" w:rsidP="0079357B">
      <w:pPr>
        <w:jc w:val="both"/>
        <w:rPr>
          <w:rFonts w:ascii="Arial" w:hAnsi="Arial"/>
          <w:sz w:val="24"/>
          <w:szCs w:val="24"/>
          <w:u w:val="single"/>
        </w:rPr>
      </w:pPr>
      <w:r w:rsidRPr="006772B4">
        <w:rPr>
          <w:rFonts w:ascii="Arial" w:hAnsi="Arial"/>
          <w:sz w:val="24"/>
          <w:szCs w:val="24"/>
          <w:u w:val="single"/>
        </w:rPr>
        <w:t xml:space="preserve">Točka </w:t>
      </w:r>
      <w:r w:rsidR="00E80E0E">
        <w:rPr>
          <w:rFonts w:ascii="Arial" w:hAnsi="Arial"/>
          <w:sz w:val="24"/>
          <w:szCs w:val="24"/>
          <w:u w:val="single"/>
        </w:rPr>
        <w:t>9</w:t>
      </w:r>
    </w:p>
    <w:p w:rsidR="00ED4B1D" w:rsidRDefault="00ED4B1D" w:rsidP="0079357B">
      <w:pPr>
        <w:jc w:val="both"/>
        <w:rPr>
          <w:rFonts w:ascii="Arial" w:hAnsi="Arial"/>
          <w:sz w:val="24"/>
          <w:szCs w:val="24"/>
        </w:rPr>
      </w:pPr>
    </w:p>
    <w:p w:rsidR="00E80E0E" w:rsidRDefault="00E80E0E" w:rsidP="0079357B">
      <w:pPr>
        <w:jc w:val="both"/>
        <w:rPr>
          <w:rFonts w:ascii="Arial" w:hAnsi="Arial"/>
          <w:b/>
          <w:sz w:val="24"/>
          <w:szCs w:val="24"/>
        </w:rPr>
      </w:pPr>
      <w:r w:rsidRPr="00E80E0E">
        <w:rPr>
          <w:rFonts w:ascii="Arial" w:hAnsi="Arial"/>
          <w:b/>
          <w:sz w:val="24"/>
          <w:szCs w:val="24"/>
        </w:rPr>
        <w:t>Sprememba statusa grajenega javnega dobra – vloga Kovinar</w:t>
      </w:r>
    </w:p>
    <w:p w:rsidR="00B26894" w:rsidRDefault="007D6631" w:rsidP="0079357B">
      <w:pPr>
        <w:jc w:val="both"/>
        <w:rPr>
          <w:rFonts w:ascii="Arial" w:hAnsi="Arial"/>
          <w:i/>
          <w:sz w:val="24"/>
          <w:szCs w:val="24"/>
        </w:rPr>
      </w:pPr>
      <w:r>
        <w:rPr>
          <w:rFonts w:ascii="Arial" w:hAnsi="Arial"/>
          <w:i/>
          <w:sz w:val="24"/>
          <w:szCs w:val="24"/>
        </w:rPr>
        <w:t>Poročeval</w:t>
      </w:r>
      <w:r w:rsidR="00E80E0E">
        <w:rPr>
          <w:rFonts w:ascii="Arial" w:hAnsi="Arial"/>
          <w:i/>
          <w:sz w:val="24"/>
          <w:szCs w:val="24"/>
        </w:rPr>
        <w:t>k</w:t>
      </w:r>
      <w:r w:rsidR="002C564C">
        <w:rPr>
          <w:rFonts w:ascii="Arial" w:hAnsi="Arial"/>
          <w:i/>
          <w:sz w:val="24"/>
          <w:szCs w:val="24"/>
        </w:rPr>
        <w:t xml:space="preserve">a: </w:t>
      </w:r>
      <w:r w:rsidR="00E80E0E">
        <w:rPr>
          <w:rFonts w:ascii="Arial" w:hAnsi="Arial"/>
          <w:i/>
          <w:sz w:val="24"/>
          <w:szCs w:val="24"/>
        </w:rPr>
        <w:t>mag. Barbara Mikuš Marzidovšek</w:t>
      </w: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7D6631" w:rsidRDefault="007D6631" w:rsidP="0079357B">
      <w:pPr>
        <w:jc w:val="both"/>
        <w:rPr>
          <w:rFonts w:ascii="Arial" w:hAnsi="Arial"/>
          <w:i/>
          <w:sz w:val="24"/>
          <w:szCs w:val="24"/>
        </w:rPr>
      </w:pPr>
    </w:p>
    <w:p w:rsidR="00AB6883" w:rsidRPr="00E80E0E" w:rsidRDefault="00E80E0E" w:rsidP="00E80E0E">
      <w:pPr>
        <w:jc w:val="both"/>
        <w:rPr>
          <w:rFonts w:ascii="Arial" w:hAnsi="Arial"/>
          <w:b/>
          <w:sz w:val="24"/>
          <w:szCs w:val="24"/>
        </w:rPr>
      </w:pPr>
      <w:r w:rsidRPr="00E80E0E">
        <w:rPr>
          <w:rFonts w:ascii="Arial" w:hAnsi="Arial"/>
          <w:b/>
          <w:sz w:val="24"/>
          <w:szCs w:val="24"/>
        </w:rPr>
        <w:t>ZADEVA: SPREMEMBA STATUSA GRAJENEGA JAVNEGA DOBRA – VLOGA KOVINAR</w:t>
      </w:r>
    </w:p>
    <w:p w:rsidR="00900B6F" w:rsidRPr="00AB6883" w:rsidRDefault="00900B6F" w:rsidP="00AB6883">
      <w:pPr>
        <w:rPr>
          <w:rFonts w:ascii="Arial" w:hAnsi="Arial" w:cs="Arial"/>
          <w:sz w:val="24"/>
          <w:szCs w:val="24"/>
        </w:rPr>
      </w:pPr>
    </w:p>
    <w:p w:rsidR="002C564C" w:rsidRDefault="00E80E0E" w:rsidP="00D55D1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S strani Podjetja </w:t>
      </w:r>
      <w:r w:rsidRPr="00E80E0E">
        <w:rPr>
          <w:rFonts w:ascii="Arial" w:hAnsi="Arial"/>
          <w:sz w:val="24"/>
          <w:szCs w:val="24"/>
        </w:rPr>
        <w:t>Kovinar</w:t>
      </w:r>
      <w:r>
        <w:rPr>
          <w:rFonts w:ascii="Arial" w:hAnsi="Arial"/>
          <w:sz w:val="24"/>
          <w:szCs w:val="24"/>
        </w:rPr>
        <w:t xml:space="preserve"> d.o.o. je Občina Vitanje prejela vlogo za odkup</w:t>
      </w:r>
      <w:r w:rsidR="00A12620">
        <w:rPr>
          <w:rFonts w:ascii="Arial" w:hAnsi="Arial"/>
          <w:sz w:val="24"/>
          <w:szCs w:val="24"/>
        </w:rPr>
        <w:t xml:space="preserve"> in ureditev lastništva na zemljiški parceli 394/1 </w:t>
      </w:r>
      <w:proofErr w:type="spellStart"/>
      <w:r w:rsidR="00A12620">
        <w:rPr>
          <w:rFonts w:ascii="Arial" w:hAnsi="Arial"/>
          <w:sz w:val="24"/>
          <w:szCs w:val="24"/>
        </w:rPr>
        <w:t>k.o</w:t>
      </w:r>
      <w:proofErr w:type="spellEnd"/>
      <w:r w:rsidR="00A12620">
        <w:rPr>
          <w:rFonts w:ascii="Arial" w:hAnsi="Arial"/>
          <w:sz w:val="24"/>
          <w:szCs w:val="24"/>
        </w:rPr>
        <w:t>. Vitanje, ki je sedaj vpisana kot javno dobro.</w:t>
      </w:r>
      <w:r>
        <w:rPr>
          <w:rFonts w:ascii="Arial" w:hAnsi="Arial"/>
          <w:sz w:val="24"/>
          <w:szCs w:val="24"/>
        </w:rPr>
        <w:t xml:space="preserve"> </w:t>
      </w:r>
    </w:p>
    <w:p w:rsidR="00A12620" w:rsidRDefault="00A12620" w:rsidP="00D55D13">
      <w:pPr>
        <w:jc w:val="both"/>
        <w:rPr>
          <w:rFonts w:ascii="Arial" w:hAnsi="Arial"/>
          <w:sz w:val="24"/>
          <w:szCs w:val="24"/>
        </w:rPr>
      </w:pPr>
    </w:p>
    <w:p w:rsidR="00A12620" w:rsidRPr="00A12620" w:rsidRDefault="00A12620" w:rsidP="00D55D13">
      <w:pPr>
        <w:jc w:val="both"/>
        <w:rPr>
          <w:rFonts w:ascii="Arial" w:hAnsi="Arial"/>
          <w:sz w:val="24"/>
          <w:szCs w:val="24"/>
        </w:rPr>
      </w:pPr>
      <w:r w:rsidRPr="00A12620">
        <w:rPr>
          <w:rFonts w:ascii="Arial" w:hAnsi="Arial"/>
          <w:sz w:val="24"/>
          <w:szCs w:val="24"/>
        </w:rPr>
        <w:t xml:space="preserve">Za ureditev in odprodajo je potrebno ukiniti status grajenega javnega dobra </w:t>
      </w:r>
      <w:proofErr w:type="spellStart"/>
      <w:r w:rsidRPr="00A12620">
        <w:rPr>
          <w:rFonts w:ascii="Arial" w:hAnsi="Arial"/>
          <w:sz w:val="24"/>
          <w:szCs w:val="24"/>
        </w:rPr>
        <w:t>parc.št</w:t>
      </w:r>
      <w:proofErr w:type="spellEnd"/>
      <w:r w:rsidRPr="00A12620">
        <w:rPr>
          <w:rFonts w:ascii="Arial" w:hAnsi="Arial"/>
          <w:sz w:val="24"/>
          <w:szCs w:val="24"/>
        </w:rPr>
        <w:t xml:space="preserve">. 394/1  </w:t>
      </w:r>
      <w:proofErr w:type="spellStart"/>
      <w:r w:rsidRPr="00A12620">
        <w:rPr>
          <w:rFonts w:ascii="Arial" w:hAnsi="Arial"/>
          <w:sz w:val="24"/>
          <w:szCs w:val="24"/>
        </w:rPr>
        <w:t>k.o</w:t>
      </w:r>
      <w:proofErr w:type="spellEnd"/>
      <w:r w:rsidRPr="00A12620">
        <w:rPr>
          <w:rFonts w:ascii="Arial" w:hAnsi="Arial"/>
          <w:sz w:val="24"/>
          <w:szCs w:val="24"/>
        </w:rPr>
        <w:t>. 1095 – Vitanje, površine 95 m2. Za navedeno par</w:t>
      </w:r>
      <w:r>
        <w:rPr>
          <w:rFonts w:ascii="Arial" w:hAnsi="Arial"/>
          <w:sz w:val="24"/>
          <w:szCs w:val="24"/>
        </w:rPr>
        <w:t xml:space="preserve">celo z ID znakom 1095 394/1  je potrebno nato </w:t>
      </w:r>
      <w:r w:rsidRPr="00A12620">
        <w:rPr>
          <w:rFonts w:ascii="Arial" w:hAnsi="Arial"/>
          <w:sz w:val="24"/>
          <w:szCs w:val="24"/>
        </w:rPr>
        <w:t xml:space="preserve">pri </w:t>
      </w:r>
      <w:proofErr w:type="spellStart"/>
      <w:r w:rsidRPr="00A12620">
        <w:rPr>
          <w:rFonts w:ascii="Arial" w:hAnsi="Arial"/>
          <w:sz w:val="24"/>
          <w:szCs w:val="24"/>
        </w:rPr>
        <w:t>k.o</w:t>
      </w:r>
      <w:proofErr w:type="spellEnd"/>
      <w:r w:rsidRPr="00A12620">
        <w:rPr>
          <w:rFonts w:ascii="Arial" w:hAnsi="Arial"/>
          <w:sz w:val="24"/>
          <w:szCs w:val="24"/>
        </w:rPr>
        <w:t>. 1095 – Vitanje vpi</w:t>
      </w:r>
      <w:r>
        <w:rPr>
          <w:rFonts w:ascii="Arial" w:hAnsi="Arial"/>
          <w:sz w:val="24"/>
          <w:szCs w:val="24"/>
        </w:rPr>
        <w:t>sati</w:t>
      </w:r>
      <w:r w:rsidRPr="00A12620">
        <w:rPr>
          <w:rFonts w:ascii="Arial" w:hAnsi="Arial"/>
          <w:sz w:val="24"/>
          <w:szCs w:val="24"/>
        </w:rPr>
        <w:t xml:space="preserve"> lastninsk</w:t>
      </w:r>
      <w:r>
        <w:rPr>
          <w:rFonts w:ascii="Arial" w:hAnsi="Arial"/>
          <w:sz w:val="24"/>
          <w:szCs w:val="24"/>
        </w:rPr>
        <w:t>o</w:t>
      </w:r>
      <w:r w:rsidRPr="00A12620">
        <w:rPr>
          <w:rFonts w:ascii="Arial" w:hAnsi="Arial"/>
          <w:sz w:val="24"/>
          <w:szCs w:val="24"/>
        </w:rPr>
        <w:t xml:space="preserve"> pravica za Občino Vitanje</w:t>
      </w:r>
      <w:r>
        <w:rPr>
          <w:rFonts w:ascii="Arial" w:hAnsi="Arial"/>
          <w:sz w:val="24"/>
          <w:szCs w:val="24"/>
        </w:rPr>
        <w:t>.</w:t>
      </w:r>
    </w:p>
    <w:p w:rsidR="00A12620" w:rsidRPr="00A12620" w:rsidRDefault="00A12620" w:rsidP="00D55D13">
      <w:pPr>
        <w:jc w:val="both"/>
        <w:rPr>
          <w:rFonts w:ascii="Arial" w:hAnsi="Arial"/>
          <w:sz w:val="24"/>
          <w:szCs w:val="24"/>
        </w:rPr>
      </w:pPr>
    </w:p>
    <w:p w:rsidR="00A12620" w:rsidRPr="00A12620" w:rsidRDefault="00A12620" w:rsidP="00D55D13">
      <w:pPr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Po vpisu lastninske pravice Občine Vitanje se lahko n</w:t>
      </w:r>
      <w:r w:rsidRPr="00A12620">
        <w:rPr>
          <w:rFonts w:ascii="Arial" w:hAnsi="Arial"/>
          <w:sz w:val="24"/>
          <w:szCs w:val="24"/>
        </w:rPr>
        <w:t>a podlagi opravljene</w:t>
      </w:r>
      <w:r w:rsidR="006D6909">
        <w:rPr>
          <w:rFonts w:ascii="Arial" w:hAnsi="Arial"/>
          <w:sz w:val="24"/>
          <w:szCs w:val="24"/>
        </w:rPr>
        <w:t xml:space="preserve"> cenitve</w:t>
      </w:r>
      <w:r w:rsidRPr="00A12620"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pristopi k prodaji zemljišča.</w:t>
      </w:r>
    </w:p>
    <w:p w:rsidR="00A12620" w:rsidRDefault="00A12620" w:rsidP="00D55D13">
      <w:pPr>
        <w:jc w:val="both"/>
        <w:rPr>
          <w:rFonts w:ascii="Arial" w:hAnsi="Arial"/>
          <w:b/>
          <w:sz w:val="24"/>
          <w:szCs w:val="24"/>
        </w:rPr>
      </w:pPr>
    </w:p>
    <w:p w:rsidR="00A12620" w:rsidRDefault="00A12620" w:rsidP="00D55D13">
      <w:pPr>
        <w:jc w:val="both"/>
        <w:rPr>
          <w:rFonts w:ascii="Arial" w:hAnsi="Arial"/>
          <w:b/>
          <w:sz w:val="24"/>
          <w:szCs w:val="24"/>
        </w:rPr>
      </w:pP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  <w:r w:rsidRPr="007D6631">
        <w:rPr>
          <w:rFonts w:ascii="Arial" w:hAnsi="Arial"/>
          <w:b/>
          <w:sz w:val="24"/>
          <w:szCs w:val="24"/>
        </w:rPr>
        <w:t>Predlog sklepov:</w:t>
      </w:r>
    </w:p>
    <w:p w:rsidR="007D6631" w:rsidRPr="007D6631" w:rsidRDefault="007D6631" w:rsidP="007D6631">
      <w:pPr>
        <w:jc w:val="both"/>
        <w:rPr>
          <w:rFonts w:ascii="Arial" w:hAnsi="Arial"/>
          <w:b/>
          <w:sz w:val="24"/>
          <w:szCs w:val="24"/>
        </w:rPr>
      </w:pPr>
    </w:p>
    <w:p w:rsidR="00A12620" w:rsidRDefault="00A12620" w:rsidP="007D6631">
      <w:pPr>
        <w:jc w:val="both"/>
        <w:rPr>
          <w:rFonts w:ascii="Arial" w:hAnsi="Arial"/>
          <w:b/>
          <w:sz w:val="24"/>
          <w:szCs w:val="24"/>
        </w:rPr>
      </w:pPr>
      <w:bookmarkStart w:id="1" w:name="_GoBack"/>
      <w:bookmarkEnd w:id="1"/>
      <w:r w:rsidRPr="00A12620">
        <w:rPr>
          <w:rFonts w:ascii="Arial" w:hAnsi="Arial"/>
          <w:b/>
          <w:sz w:val="24"/>
          <w:szCs w:val="24"/>
        </w:rPr>
        <w:t>Občinski svet Občine Vitanje na svoji 21. seji, dne 22.02.2018</w:t>
      </w:r>
      <w:r>
        <w:rPr>
          <w:rFonts w:ascii="Arial" w:hAnsi="Arial"/>
          <w:b/>
          <w:sz w:val="24"/>
          <w:szCs w:val="24"/>
        </w:rPr>
        <w:t xml:space="preserve"> sprejeme sklep, da se </w:t>
      </w:r>
      <w:r w:rsidRPr="00A12620">
        <w:rPr>
          <w:rFonts w:ascii="Arial" w:hAnsi="Arial"/>
          <w:b/>
          <w:sz w:val="24"/>
          <w:szCs w:val="24"/>
        </w:rPr>
        <w:t xml:space="preserve">ukine status grajenega javnega dobra </w:t>
      </w:r>
      <w:proofErr w:type="spellStart"/>
      <w:r w:rsidRPr="00A12620">
        <w:rPr>
          <w:rFonts w:ascii="Arial" w:hAnsi="Arial"/>
          <w:b/>
          <w:sz w:val="24"/>
          <w:szCs w:val="24"/>
        </w:rPr>
        <w:t>parc.št</w:t>
      </w:r>
      <w:proofErr w:type="spellEnd"/>
      <w:r w:rsidRPr="00A12620">
        <w:rPr>
          <w:rFonts w:ascii="Arial" w:hAnsi="Arial"/>
          <w:b/>
          <w:sz w:val="24"/>
          <w:szCs w:val="24"/>
        </w:rPr>
        <w:t xml:space="preserve">. 394/1  </w:t>
      </w:r>
      <w:proofErr w:type="spellStart"/>
      <w:r w:rsidRPr="00A12620">
        <w:rPr>
          <w:rFonts w:ascii="Arial" w:hAnsi="Arial"/>
          <w:b/>
          <w:sz w:val="24"/>
          <w:szCs w:val="24"/>
        </w:rPr>
        <w:t>k.o</w:t>
      </w:r>
      <w:proofErr w:type="spellEnd"/>
      <w:r w:rsidRPr="00A12620">
        <w:rPr>
          <w:rFonts w:ascii="Arial" w:hAnsi="Arial"/>
          <w:b/>
          <w:sz w:val="24"/>
          <w:szCs w:val="24"/>
        </w:rPr>
        <w:t xml:space="preserve">. 1095 – Vitanje, površine 95 m2. Za navedeno parcelo z ID znakom 1095 394/1  se pri </w:t>
      </w:r>
      <w:proofErr w:type="spellStart"/>
      <w:r w:rsidRPr="00A12620">
        <w:rPr>
          <w:rFonts w:ascii="Arial" w:hAnsi="Arial"/>
          <w:b/>
          <w:sz w:val="24"/>
          <w:szCs w:val="24"/>
        </w:rPr>
        <w:t>k.o</w:t>
      </w:r>
      <w:proofErr w:type="spellEnd"/>
      <w:r w:rsidRPr="00A12620">
        <w:rPr>
          <w:rFonts w:ascii="Arial" w:hAnsi="Arial"/>
          <w:b/>
          <w:sz w:val="24"/>
          <w:szCs w:val="24"/>
        </w:rPr>
        <w:t>. 1095 – Vitanje vpiše lastninska pravica za Občino Vitanje, Grajski trg 1, Vitanje</w:t>
      </w:r>
      <w:r>
        <w:rPr>
          <w:rFonts w:ascii="Arial" w:hAnsi="Arial"/>
          <w:b/>
          <w:sz w:val="24"/>
          <w:szCs w:val="24"/>
        </w:rPr>
        <w:t>.</w:t>
      </w:r>
    </w:p>
    <w:p w:rsidR="00A12620" w:rsidRDefault="00A12620" w:rsidP="007D6631">
      <w:pPr>
        <w:jc w:val="both"/>
        <w:rPr>
          <w:rFonts w:ascii="Arial" w:hAnsi="Arial"/>
          <w:b/>
          <w:sz w:val="24"/>
          <w:szCs w:val="24"/>
        </w:rPr>
      </w:pPr>
    </w:p>
    <w:p w:rsidR="00A12620" w:rsidRDefault="00A12620" w:rsidP="007D6631">
      <w:pPr>
        <w:jc w:val="both"/>
        <w:rPr>
          <w:rFonts w:ascii="Arial" w:hAnsi="Arial"/>
          <w:b/>
          <w:sz w:val="24"/>
          <w:szCs w:val="24"/>
        </w:rPr>
      </w:pPr>
      <w:r w:rsidRPr="00A12620">
        <w:rPr>
          <w:rFonts w:ascii="Arial" w:hAnsi="Arial"/>
          <w:b/>
          <w:sz w:val="24"/>
          <w:szCs w:val="24"/>
        </w:rPr>
        <w:t>Občinski svet Občine Vitanje na svoji 21. seji, dne 22.02.2018 sprejeme sklep, da</w:t>
      </w:r>
      <w:r>
        <w:rPr>
          <w:rFonts w:ascii="Arial" w:hAnsi="Arial"/>
          <w:b/>
          <w:sz w:val="24"/>
          <w:szCs w:val="24"/>
        </w:rPr>
        <w:t xml:space="preserve"> se lahko na podlagi cenitve pristopi k prodaji zemljišča.</w:t>
      </w:r>
    </w:p>
    <w:p w:rsidR="00A12620" w:rsidRDefault="00A12620" w:rsidP="007D6631">
      <w:pPr>
        <w:jc w:val="both"/>
        <w:rPr>
          <w:rFonts w:ascii="Arial" w:hAnsi="Arial"/>
          <w:b/>
          <w:sz w:val="24"/>
          <w:szCs w:val="24"/>
        </w:rPr>
      </w:pPr>
    </w:p>
    <w:p w:rsidR="002C564C" w:rsidRDefault="002C564C" w:rsidP="007D6631">
      <w:pPr>
        <w:jc w:val="both"/>
        <w:rPr>
          <w:rFonts w:ascii="Arial" w:hAnsi="Arial"/>
          <w:b/>
          <w:sz w:val="24"/>
          <w:szCs w:val="24"/>
        </w:rPr>
      </w:pPr>
    </w:p>
    <w:p w:rsidR="00D55D13" w:rsidRDefault="00D55D13" w:rsidP="00D55D13">
      <w:pPr>
        <w:rPr>
          <w:rFonts w:ascii="Arial" w:hAnsi="Arial"/>
          <w:sz w:val="24"/>
          <w:szCs w:val="24"/>
        </w:rPr>
      </w:pPr>
      <w:r w:rsidRPr="006772B4">
        <w:rPr>
          <w:rFonts w:ascii="Arial" w:hAnsi="Arial"/>
          <w:sz w:val="24"/>
          <w:szCs w:val="24"/>
        </w:rPr>
        <w:t xml:space="preserve">Priloga: </w:t>
      </w:r>
    </w:p>
    <w:p w:rsidR="004E4CAF" w:rsidRDefault="00A12620" w:rsidP="002C564C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Vloga Kovinar d.o.o.</w:t>
      </w:r>
    </w:p>
    <w:p w:rsidR="00A12620" w:rsidRDefault="00A12620" w:rsidP="002C564C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Cenitev</w:t>
      </w:r>
    </w:p>
    <w:p w:rsidR="00A12620" w:rsidRPr="00A12620" w:rsidRDefault="00A12620" w:rsidP="00081424">
      <w:pPr>
        <w:pStyle w:val="Odstavekseznama"/>
        <w:numPr>
          <w:ilvl w:val="0"/>
          <w:numId w:val="11"/>
        </w:numPr>
        <w:rPr>
          <w:rFonts w:ascii="Arial" w:hAnsi="Arial"/>
          <w:sz w:val="24"/>
          <w:szCs w:val="24"/>
        </w:rPr>
      </w:pPr>
      <w:r w:rsidRPr="00A12620">
        <w:rPr>
          <w:rFonts w:ascii="Arial" w:hAnsi="Arial"/>
          <w:sz w:val="24"/>
          <w:szCs w:val="24"/>
        </w:rPr>
        <w:t>Predlog sklepa o ukinitvi statusa grajenega javnega dobra</w:t>
      </w:r>
    </w:p>
    <w:sectPr w:rsidR="00A12620" w:rsidRPr="00A12620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C0F5B"/>
    <w:multiLevelType w:val="hybridMultilevel"/>
    <w:tmpl w:val="F9362096"/>
    <w:lvl w:ilvl="0" w:tplc="2D42C6C4">
      <w:start w:val="12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B7AE6"/>
    <w:multiLevelType w:val="hybridMultilevel"/>
    <w:tmpl w:val="23502378"/>
    <w:lvl w:ilvl="0" w:tplc="93D841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0361AC"/>
    <w:multiLevelType w:val="hybridMultilevel"/>
    <w:tmpl w:val="EC4A9C50"/>
    <w:lvl w:ilvl="0" w:tplc="5D0E36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06CF5"/>
    <w:multiLevelType w:val="hybridMultilevel"/>
    <w:tmpl w:val="71568D70"/>
    <w:lvl w:ilvl="0" w:tplc="30A82394">
      <w:start w:val="3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23345"/>
    <w:multiLevelType w:val="hybridMultilevel"/>
    <w:tmpl w:val="22B8556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514F1E"/>
    <w:multiLevelType w:val="hybridMultilevel"/>
    <w:tmpl w:val="FEA6C4EA"/>
    <w:lvl w:ilvl="0" w:tplc="572E165A">
      <w:start w:val="1000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50D7835"/>
    <w:multiLevelType w:val="hybridMultilevel"/>
    <w:tmpl w:val="BDDE6A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9A1A68"/>
    <w:multiLevelType w:val="hybridMultilevel"/>
    <w:tmpl w:val="0B10E63A"/>
    <w:lvl w:ilvl="0" w:tplc="ED22E47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5E11962"/>
    <w:multiLevelType w:val="hybridMultilevel"/>
    <w:tmpl w:val="942005A6"/>
    <w:lvl w:ilvl="0" w:tplc="35DC844A">
      <w:start w:val="1000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73749E6"/>
    <w:multiLevelType w:val="hybridMultilevel"/>
    <w:tmpl w:val="787CCDDE"/>
    <w:lvl w:ilvl="0" w:tplc="A68E3804">
      <w:start w:val="4"/>
      <w:numFmt w:val="decimal"/>
      <w:lvlText w:val="%1."/>
      <w:lvlJc w:val="left"/>
      <w:pPr>
        <w:ind w:left="1080" w:hanging="360"/>
      </w:pPr>
      <w:rPr>
        <w:rFonts w:hint="default"/>
        <w:b/>
        <w:i w:val="0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C812FFC"/>
    <w:multiLevelType w:val="hybridMultilevel"/>
    <w:tmpl w:val="B184C290"/>
    <w:lvl w:ilvl="0" w:tplc="E064DCC2">
      <w:start w:val="1230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0"/>
  </w:num>
  <w:num w:numId="3">
    <w:abstractNumId w:val="0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9"/>
  </w:num>
  <w:num w:numId="9">
    <w:abstractNumId w:val="4"/>
  </w:num>
  <w:num w:numId="10">
    <w:abstractNumId w:val="7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77F"/>
    <w:rsid w:val="0000598F"/>
    <w:rsid w:val="000662D7"/>
    <w:rsid w:val="000B0C91"/>
    <w:rsid w:val="000B1471"/>
    <w:rsid w:val="000C7966"/>
    <w:rsid w:val="000F2B29"/>
    <w:rsid w:val="00107ABE"/>
    <w:rsid w:val="00134507"/>
    <w:rsid w:val="00155E23"/>
    <w:rsid w:val="00157252"/>
    <w:rsid w:val="00164558"/>
    <w:rsid w:val="00167EB5"/>
    <w:rsid w:val="0018138E"/>
    <w:rsid w:val="0018574C"/>
    <w:rsid w:val="0019399F"/>
    <w:rsid w:val="001A0EBE"/>
    <w:rsid w:val="001D31FB"/>
    <w:rsid w:val="001D517F"/>
    <w:rsid w:val="00224A87"/>
    <w:rsid w:val="002433F0"/>
    <w:rsid w:val="00266B1A"/>
    <w:rsid w:val="002B4793"/>
    <w:rsid w:val="002C564C"/>
    <w:rsid w:val="002E7B5C"/>
    <w:rsid w:val="002F28E4"/>
    <w:rsid w:val="0030276C"/>
    <w:rsid w:val="0033065D"/>
    <w:rsid w:val="003765C0"/>
    <w:rsid w:val="003831A9"/>
    <w:rsid w:val="003947E9"/>
    <w:rsid w:val="00394E9E"/>
    <w:rsid w:val="003B5B46"/>
    <w:rsid w:val="003F4753"/>
    <w:rsid w:val="00417499"/>
    <w:rsid w:val="00420299"/>
    <w:rsid w:val="00475950"/>
    <w:rsid w:val="00485BC8"/>
    <w:rsid w:val="004949B3"/>
    <w:rsid w:val="004C3FC5"/>
    <w:rsid w:val="004E4CAF"/>
    <w:rsid w:val="00515F10"/>
    <w:rsid w:val="00516E62"/>
    <w:rsid w:val="0053349A"/>
    <w:rsid w:val="005C414F"/>
    <w:rsid w:val="005F0B5F"/>
    <w:rsid w:val="005F668F"/>
    <w:rsid w:val="00651B52"/>
    <w:rsid w:val="00673D29"/>
    <w:rsid w:val="006772B4"/>
    <w:rsid w:val="006A4B4D"/>
    <w:rsid w:val="006A4DAE"/>
    <w:rsid w:val="006D6909"/>
    <w:rsid w:val="00735187"/>
    <w:rsid w:val="007428C3"/>
    <w:rsid w:val="00764D19"/>
    <w:rsid w:val="00770528"/>
    <w:rsid w:val="00776EDD"/>
    <w:rsid w:val="0079357B"/>
    <w:rsid w:val="007C0FB0"/>
    <w:rsid w:val="007C3B93"/>
    <w:rsid w:val="007D4DA6"/>
    <w:rsid w:val="007D6631"/>
    <w:rsid w:val="007E4E57"/>
    <w:rsid w:val="007F482E"/>
    <w:rsid w:val="0086777F"/>
    <w:rsid w:val="008958FB"/>
    <w:rsid w:val="00900B6F"/>
    <w:rsid w:val="00903F51"/>
    <w:rsid w:val="009122E0"/>
    <w:rsid w:val="009239A7"/>
    <w:rsid w:val="009251BA"/>
    <w:rsid w:val="0093284D"/>
    <w:rsid w:val="00945E01"/>
    <w:rsid w:val="009520BE"/>
    <w:rsid w:val="00971978"/>
    <w:rsid w:val="00973656"/>
    <w:rsid w:val="009808F1"/>
    <w:rsid w:val="0099419A"/>
    <w:rsid w:val="009B5D20"/>
    <w:rsid w:val="009C1292"/>
    <w:rsid w:val="00A12620"/>
    <w:rsid w:val="00A45399"/>
    <w:rsid w:val="00A50BA2"/>
    <w:rsid w:val="00A57284"/>
    <w:rsid w:val="00A92736"/>
    <w:rsid w:val="00AB52FB"/>
    <w:rsid w:val="00AB6883"/>
    <w:rsid w:val="00AC031E"/>
    <w:rsid w:val="00AD1D10"/>
    <w:rsid w:val="00AF4692"/>
    <w:rsid w:val="00B00902"/>
    <w:rsid w:val="00B26894"/>
    <w:rsid w:val="00B27527"/>
    <w:rsid w:val="00B45B7D"/>
    <w:rsid w:val="00B75D88"/>
    <w:rsid w:val="00BB0F53"/>
    <w:rsid w:val="00BD3855"/>
    <w:rsid w:val="00C2688C"/>
    <w:rsid w:val="00C37412"/>
    <w:rsid w:val="00C70606"/>
    <w:rsid w:val="00CA5E3C"/>
    <w:rsid w:val="00CA7BFE"/>
    <w:rsid w:val="00CE0C48"/>
    <w:rsid w:val="00D07D5A"/>
    <w:rsid w:val="00D36B52"/>
    <w:rsid w:val="00D55D13"/>
    <w:rsid w:val="00D771F3"/>
    <w:rsid w:val="00D86250"/>
    <w:rsid w:val="00DC5058"/>
    <w:rsid w:val="00E650F7"/>
    <w:rsid w:val="00E80E0E"/>
    <w:rsid w:val="00E81982"/>
    <w:rsid w:val="00E86C0F"/>
    <w:rsid w:val="00E957D7"/>
    <w:rsid w:val="00EA0CC9"/>
    <w:rsid w:val="00ED4B1D"/>
    <w:rsid w:val="00F03072"/>
    <w:rsid w:val="00F1375F"/>
    <w:rsid w:val="00F13D65"/>
    <w:rsid w:val="00F3378F"/>
    <w:rsid w:val="00F370DD"/>
    <w:rsid w:val="00F672A0"/>
    <w:rsid w:val="00FE710A"/>
    <w:rsid w:val="00FF0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19D1DB9-781F-4F55-9E08-29A11355A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qFormat/>
    <w:pPr>
      <w:keepNext/>
      <w:jc w:val="both"/>
      <w:outlineLvl w:val="0"/>
    </w:pPr>
    <w:rPr>
      <w:b/>
      <w:sz w:val="24"/>
      <w:u w:val="single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rFonts w:ascii="Arial" w:hAnsi="Arial"/>
      <w:sz w:val="24"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420299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515F10"/>
    <w:rPr>
      <w:color w:val="0000FF"/>
      <w:u w:val="single"/>
    </w:rPr>
  </w:style>
  <w:style w:type="paragraph" w:styleId="Besedilooblaka">
    <w:name w:val="Balloon Text"/>
    <w:basedOn w:val="Navaden"/>
    <w:semiHidden/>
    <w:rsid w:val="000662D7"/>
    <w:rPr>
      <w:rFonts w:ascii="Tahoma" w:hAnsi="Tahoma" w:cs="Tahoma"/>
      <w:sz w:val="16"/>
      <w:szCs w:val="16"/>
    </w:rPr>
  </w:style>
  <w:style w:type="character" w:customStyle="1" w:styleId="Naslov3Znak">
    <w:name w:val="Naslov 3 Znak"/>
    <w:link w:val="Naslov3"/>
    <w:semiHidden/>
    <w:rsid w:val="00420299"/>
    <w:rPr>
      <w:rFonts w:ascii="Cambria" w:eastAsia="Times New Roman" w:hAnsi="Cambria" w:cs="Times New Roman"/>
      <w:b/>
      <w:bCs/>
      <w:sz w:val="26"/>
      <w:szCs w:val="26"/>
    </w:rPr>
  </w:style>
  <w:style w:type="paragraph" w:styleId="Odstavekseznama">
    <w:name w:val="List Paragraph"/>
    <w:basedOn w:val="Navaden"/>
    <w:uiPriority w:val="34"/>
    <w:qFormat/>
    <w:rsid w:val="00D55D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43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10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wmf"/><Relationship Id="rId10" Type="http://schemas.openxmlformats.org/officeDocument/2006/relationships/hyperlink" Target="http://www.vitanje.s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itanje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234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Links>
    <vt:vector size="12" baseType="variant">
      <vt:variant>
        <vt:i4>8257653</vt:i4>
      </vt:variant>
      <vt:variant>
        <vt:i4>3</vt:i4>
      </vt:variant>
      <vt:variant>
        <vt:i4>0</vt:i4>
      </vt:variant>
      <vt:variant>
        <vt:i4>5</vt:i4>
      </vt:variant>
      <vt:variant>
        <vt:lpwstr>http://www.vitanje.si/</vt:lpwstr>
      </vt:variant>
      <vt:variant>
        <vt:lpwstr/>
      </vt:variant>
      <vt:variant>
        <vt:i4>524337</vt:i4>
      </vt:variant>
      <vt:variant>
        <vt:i4>0</vt:i4>
      </vt:variant>
      <vt:variant>
        <vt:i4>0</vt:i4>
      </vt:variant>
      <vt:variant>
        <vt:i4>5</vt:i4>
      </vt:variant>
      <vt:variant>
        <vt:lpwstr>mailto:info@vitanje.si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Ivica</dc:creator>
  <cp:lastModifiedBy>direktor</cp:lastModifiedBy>
  <cp:revision>3</cp:revision>
  <cp:lastPrinted>2017-03-15T08:08:00Z</cp:lastPrinted>
  <dcterms:created xsi:type="dcterms:W3CDTF">2018-02-14T15:56:00Z</dcterms:created>
  <dcterms:modified xsi:type="dcterms:W3CDTF">2018-02-14T16:32:00Z</dcterms:modified>
</cp:coreProperties>
</file>