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6F5B">
      <w:pPr>
        <w:pStyle w:val="Style24"/>
        <w:widowControl/>
        <w:spacing w:line="240" w:lineRule="exact"/>
        <w:rPr>
          <w:sz w:val="20"/>
          <w:szCs w:val="20"/>
        </w:rPr>
      </w:pPr>
    </w:p>
    <w:p w:rsidR="00000000" w:rsidRDefault="009C6F5B">
      <w:pPr>
        <w:pStyle w:val="Style24"/>
        <w:widowControl/>
        <w:spacing w:before="29"/>
        <w:rPr>
          <w:rStyle w:val="FontStyle45"/>
        </w:rPr>
      </w:pPr>
      <w:r>
        <w:rPr>
          <w:rStyle w:val="FontStyle45"/>
        </w:rPr>
        <w:t>PRILOGA I:</w:t>
      </w:r>
    </w:p>
    <w:p w:rsidR="00000000" w:rsidRDefault="009C6F5B">
      <w:pPr>
        <w:pStyle w:val="Style18"/>
        <w:widowControl/>
        <w:spacing w:before="19"/>
        <w:ind w:right="2851"/>
        <w:jc w:val="right"/>
        <w:rPr>
          <w:rStyle w:val="FontStyle46"/>
        </w:rPr>
      </w:pPr>
      <w:r>
        <w:rPr>
          <w:rStyle w:val="FontStyle46"/>
        </w:rPr>
        <w:t>Lokacije za postavitev in vrste objektov za oglaševanje</w:t>
      </w:r>
    </w:p>
    <w:p w:rsidR="00000000" w:rsidRDefault="009C6F5B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000000" w:rsidRDefault="009C6F5B">
      <w:pPr>
        <w:pStyle w:val="Style18"/>
        <w:widowControl/>
        <w:spacing w:before="5" w:line="240" w:lineRule="exact"/>
        <w:jc w:val="left"/>
        <w:rPr>
          <w:rStyle w:val="FontStyle46"/>
        </w:rPr>
      </w:pPr>
      <w:r>
        <w:rPr>
          <w:rStyle w:val="FontStyle46"/>
        </w:rPr>
        <w:t>1.  VODICE Kopitarjev trg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Lokacija postavitve: parc. 1359/13 k.o. 1741 - Vodice;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Vrsta dopustnih objektov 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Namenska raba zemljišča: PC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Raba objekta: nekomercialna</w:t>
      </w:r>
    </w:p>
    <w:p w:rsidR="00000000" w:rsidRDefault="0028684D">
      <w:pPr>
        <w:widowControl/>
        <w:spacing w:before="182"/>
      </w:pPr>
      <w:r>
        <w:rPr>
          <w:noProof/>
        </w:rPr>
        <w:drawing>
          <wp:inline distT="0" distB="0" distL="0" distR="0">
            <wp:extent cx="6915150" cy="2838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F5B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000000" w:rsidRDefault="009C6F5B">
      <w:pPr>
        <w:pStyle w:val="Style18"/>
        <w:widowControl/>
        <w:spacing w:before="144" w:line="240" w:lineRule="exact"/>
        <w:jc w:val="left"/>
        <w:rPr>
          <w:rStyle w:val="FontStyle46"/>
        </w:rPr>
      </w:pPr>
      <w:r>
        <w:rPr>
          <w:rStyle w:val="FontStyle46"/>
        </w:rPr>
        <w:t>2.  VODICE center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Lokacija postavitve: parc. 22/33 k.o. 1741 - Vodice;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Vrsta dopustnih objektov 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Namenska raba zemljišča: PO</w:t>
      </w:r>
    </w:p>
    <w:p w:rsidR="00000000" w:rsidRDefault="009C6F5B" w:rsidP="0028684D">
      <w:pPr>
        <w:pStyle w:val="Style10"/>
        <w:widowControl/>
        <w:numPr>
          <w:ilvl w:val="0"/>
          <w:numId w:val="25"/>
        </w:numPr>
        <w:tabs>
          <w:tab w:val="left" w:pos="725"/>
        </w:tabs>
        <w:spacing w:line="240" w:lineRule="exact"/>
        <w:ind w:left="374"/>
        <w:jc w:val="left"/>
        <w:rPr>
          <w:rStyle w:val="FontStyle47"/>
        </w:rPr>
      </w:pPr>
      <w:r>
        <w:rPr>
          <w:rStyle w:val="FontStyle47"/>
        </w:rPr>
        <w:t>Raba objekta: komercialna</w:t>
      </w:r>
    </w:p>
    <w:p w:rsidR="00000000" w:rsidRDefault="0028684D">
      <w:pPr>
        <w:widowControl/>
        <w:spacing w:before="154"/>
      </w:pPr>
      <w:r>
        <w:rPr>
          <w:noProof/>
        </w:rPr>
        <w:drawing>
          <wp:inline distT="0" distB="0" distL="0" distR="0">
            <wp:extent cx="6915150" cy="2743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F5B">
      <w:pPr>
        <w:widowControl/>
        <w:spacing w:before="154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6837" w:h="23810"/>
          <w:pgMar w:top="2661" w:right="2965" w:bottom="1440" w:left="2975" w:header="708" w:footer="708" w:gutter="0"/>
          <w:cols w:space="60"/>
          <w:noEndnote/>
        </w:sectPr>
      </w:pPr>
    </w:p>
    <w:p w:rsidR="00000000" w:rsidRDefault="009C6F5B">
      <w:pPr>
        <w:widowControl/>
        <w:spacing w:before="804" w:line="240" w:lineRule="exact"/>
        <w:rPr>
          <w:sz w:val="20"/>
          <w:szCs w:val="20"/>
        </w:rPr>
      </w:pPr>
    </w:p>
    <w:p w:rsidR="00000000" w:rsidRDefault="009C6F5B">
      <w:pPr>
        <w:widowControl/>
        <w:spacing w:before="154"/>
        <w:sectPr w:rsidR="00000000">
          <w:type w:val="continuous"/>
          <w:pgSz w:w="16837" w:h="23810"/>
          <w:pgMar w:top="2441" w:right="2984" w:bottom="1440" w:left="2970" w:header="708" w:footer="708" w:gutter="0"/>
          <w:cols w:space="60"/>
          <w:noEndnote/>
        </w:sectPr>
      </w:pPr>
    </w:p>
    <w:p w:rsidR="00000000" w:rsidRDefault="009C6F5B">
      <w:pPr>
        <w:pStyle w:val="Style14"/>
        <w:widowControl/>
        <w:rPr>
          <w:rStyle w:val="FontStyle49"/>
        </w:rPr>
      </w:pPr>
      <w:r>
        <w:rPr>
          <w:rStyle w:val="FontStyle49"/>
        </w:rPr>
        <w:t xml:space="preserve">Številka </w:t>
      </w:r>
      <w:r>
        <w:rPr>
          <w:rStyle w:val="FontStyle49"/>
          <w:spacing w:val="-20"/>
        </w:rPr>
        <w:t>4,</w:t>
      </w:r>
      <w:r>
        <w:rPr>
          <w:rStyle w:val="FontStyle49"/>
        </w:rPr>
        <w:t xml:space="preserve"> 31. 5. 2017.</w:t>
      </w:r>
    </w:p>
    <w:p w:rsidR="00000000" w:rsidRDefault="009C6F5B">
      <w:pPr>
        <w:pStyle w:val="Style15"/>
        <w:widowControl/>
        <w:spacing w:before="14"/>
        <w:jc w:val="both"/>
        <w:rPr>
          <w:rStyle w:val="FontStyle51"/>
        </w:rPr>
      </w:pPr>
      <w:r>
        <w:rPr>
          <w:rStyle w:val="FontStyle51"/>
        </w:rPr>
        <w:t>Uradno glasilo izdaja Občina Vodice, Kopitarjev trg 1, Vodice - Odgovorna urednica: Majda Peterlin</w:t>
      </w:r>
    </w:p>
    <w:p w:rsidR="00000000" w:rsidRDefault="009C6F5B">
      <w:pPr>
        <w:pStyle w:val="Style21"/>
        <w:widowControl/>
        <w:spacing w:before="192"/>
        <w:jc w:val="both"/>
        <w:rPr>
          <w:rStyle w:val="FontStyle50"/>
        </w:rPr>
      </w:pPr>
      <w:r>
        <w:rPr>
          <w:rStyle w:val="FontStyle51"/>
        </w:rPr>
        <w:br w:type="column"/>
      </w:r>
      <w:r>
        <w:rPr>
          <w:rStyle w:val="FontStyle50"/>
        </w:rPr>
        <w:t>OBČINA VODICE</w:t>
      </w:r>
    </w:p>
    <w:p w:rsidR="00000000" w:rsidRDefault="009C6F5B">
      <w:pPr>
        <w:pStyle w:val="Style21"/>
        <w:widowControl/>
        <w:spacing w:before="192"/>
        <w:jc w:val="both"/>
        <w:rPr>
          <w:rStyle w:val="FontStyle50"/>
        </w:rPr>
        <w:sectPr w:rsidR="00000000">
          <w:type w:val="continuous"/>
          <w:pgSz w:w="16837" w:h="23810"/>
          <w:pgMar w:top="2441" w:right="2984" w:bottom="1440" w:left="2970" w:header="708" w:footer="708" w:gutter="0"/>
          <w:cols w:num="2" w:space="708" w:equalWidth="0">
            <w:col w:w="6576" w:space="2803"/>
            <w:col w:w="1502"/>
          </w:cols>
          <w:noEndnote/>
        </w:sectPr>
      </w:pPr>
    </w:p>
    <w:p w:rsidR="00000000" w:rsidRDefault="009C6F5B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000000" w:rsidRDefault="009C6F5B">
      <w:pPr>
        <w:pStyle w:val="Style18"/>
        <w:widowControl/>
        <w:spacing w:before="10" w:line="240" w:lineRule="exact"/>
        <w:jc w:val="left"/>
        <w:rPr>
          <w:rStyle w:val="FontStyle46"/>
        </w:rPr>
      </w:pPr>
      <w:r>
        <w:rPr>
          <w:rStyle w:val="FontStyle46"/>
        </w:rPr>
        <w:t>3.  VODICE zahod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Lokacija postavitve: parc. 143/1 k.o. 1741 - Vodice;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Vrsta dopustnih objektov 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Namenska raba zemljišča: ZS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Raba objekta: komercialna</w:t>
      </w:r>
    </w:p>
    <w:p w:rsidR="00000000" w:rsidRDefault="0028684D">
      <w:pPr>
        <w:widowControl/>
        <w:spacing w:before="211"/>
      </w:pPr>
      <w:r>
        <w:rPr>
          <w:noProof/>
        </w:rPr>
        <w:lastRenderedPageBreak/>
        <w:drawing>
          <wp:inline distT="0" distB="0" distL="0" distR="0">
            <wp:extent cx="6915150" cy="2686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F5B">
      <w:pPr>
        <w:pStyle w:val="Style18"/>
        <w:widowControl/>
        <w:spacing w:before="125" w:line="240" w:lineRule="exact"/>
        <w:jc w:val="left"/>
        <w:rPr>
          <w:rStyle w:val="FontStyle46"/>
        </w:rPr>
      </w:pPr>
      <w:r>
        <w:rPr>
          <w:rStyle w:val="FontStyle46"/>
        </w:rPr>
        <w:t>4.  UTIK</w:t>
      </w:r>
      <w:r>
        <w:rPr>
          <w:rStyle w:val="FontStyle46"/>
        </w:rPr>
        <w:t xml:space="preserve"> center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Lokacija postavitve: parc. 1288/9 k.o. 1743 - Bukovica;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Vrsta dopustnih objektov 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Namenska raba zemljišča: SSs</w:t>
      </w:r>
    </w:p>
    <w:p w:rsidR="00000000" w:rsidRDefault="009C6F5B" w:rsidP="0028684D">
      <w:pPr>
        <w:pStyle w:val="Style10"/>
        <w:widowControl/>
        <w:numPr>
          <w:ilvl w:val="0"/>
          <w:numId w:val="17"/>
        </w:numPr>
        <w:tabs>
          <w:tab w:val="left" w:pos="725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Raba objekta: komercialna</w:t>
      </w:r>
    </w:p>
    <w:p w:rsidR="00000000" w:rsidRDefault="0028684D">
      <w:pPr>
        <w:widowControl/>
        <w:spacing w:before="230"/>
      </w:pPr>
      <w:r>
        <w:rPr>
          <w:noProof/>
        </w:rPr>
        <w:drawing>
          <wp:inline distT="0" distB="0" distL="0" distR="0">
            <wp:extent cx="6915150" cy="3143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F5B">
      <w:pPr>
        <w:widowControl/>
        <w:spacing w:before="230"/>
        <w:sectPr w:rsidR="00000000">
          <w:type w:val="continuous"/>
          <w:pgSz w:w="16837" w:h="23810"/>
          <w:pgMar w:top="2441" w:right="2975" w:bottom="1440" w:left="2965" w:header="708" w:footer="708" w:gutter="0"/>
          <w:cols w:space="60"/>
          <w:noEndnote/>
        </w:sectPr>
      </w:pPr>
    </w:p>
    <w:p w:rsidR="00000000" w:rsidRDefault="009C6F5B">
      <w:pPr>
        <w:pStyle w:val="Style18"/>
        <w:widowControl/>
        <w:spacing w:before="10" w:line="240" w:lineRule="exact"/>
        <w:jc w:val="left"/>
        <w:rPr>
          <w:rStyle w:val="FontStyle46"/>
        </w:rPr>
      </w:pPr>
      <w:r>
        <w:rPr>
          <w:rStyle w:val="FontStyle46"/>
        </w:rPr>
        <w:lastRenderedPageBreak/>
        <w:t>5.  SKARUČNA center</w:t>
      </w:r>
    </w:p>
    <w:p w:rsidR="00000000" w:rsidRDefault="009C6F5B" w:rsidP="0028684D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exact"/>
        <w:ind w:left="283"/>
        <w:jc w:val="left"/>
        <w:rPr>
          <w:rStyle w:val="FontStyle47"/>
        </w:rPr>
      </w:pPr>
      <w:r>
        <w:rPr>
          <w:rStyle w:val="FontStyle47"/>
        </w:rPr>
        <w:t>Lokacija postavitve: parc. 38/5 k.o. 1748 - Skaručna;</w:t>
      </w:r>
    </w:p>
    <w:p w:rsidR="00000000" w:rsidRDefault="009C6F5B" w:rsidP="0028684D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exact"/>
        <w:ind w:left="283"/>
        <w:jc w:val="left"/>
        <w:rPr>
          <w:rStyle w:val="FontStyle47"/>
        </w:rPr>
      </w:pPr>
      <w:r>
        <w:rPr>
          <w:rStyle w:val="FontStyle47"/>
        </w:rPr>
        <w:t xml:space="preserve">Vrsta dopustnih objektov </w:t>
      </w:r>
      <w:r>
        <w:rPr>
          <w:rStyle w:val="FontStyle47"/>
        </w:rPr>
        <w:t>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exact"/>
        <w:ind w:left="283"/>
        <w:jc w:val="left"/>
        <w:rPr>
          <w:rStyle w:val="FontStyle47"/>
        </w:rPr>
      </w:pPr>
      <w:r>
        <w:rPr>
          <w:rStyle w:val="FontStyle47"/>
        </w:rPr>
        <w:t>Namenska raba zemljišča: Zk</w:t>
      </w:r>
    </w:p>
    <w:p w:rsidR="00000000" w:rsidRDefault="009C6F5B" w:rsidP="0028684D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exact"/>
        <w:ind w:left="283"/>
        <w:jc w:val="left"/>
        <w:rPr>
          <w:rStyle w:val="FontStyle47"/>
        </w:rPr>
      </w:pPr>
      <w:r>
        <w:rPr>
          <w:rStyle w:val="FontStyle47"/>
        </w:rPr>
        <w:t xml:space="preserve">Raba objekta: </w:t>
      </w:r>
      <w:r>
        <w:rPr>
          <w:rStyle w:val="FontStyle47"/>
          <w:u w:val="single"/>
        </w:rPr>
        <w:t>nekomercialna</w:t>
      </w:r>
    </w:p>
    <w:p w:rsidR="00000000" w:rsidRDefault="009C6F5B" w:rsidP="0028684D">
      <w:pPr>
        <w:pStyle w:val="Style10"/>
        <w:widowControl/>
        <w:numPr>
          <w:ilvl w:val="0"/>
          <w:numId w:val="26"/>
        </w:numPr>
        <w:tabs>
          <w:tab w:val="left" w:pos="706"/>
        </w:tabs>
        <w:spacing w:line="240" w:lineRule="exact"/>
        <w:ind w:left="283"/>
        <w:jc w:val="left"/>
        <w:rPr>
          <w:rStyle w:val="FontStyle47"/>
        </w:rPr>
        <w:sectPr w:rsidR="00000000">
          <w:pgSz w:w="16837" w:h="23810"/>
          <w:pgMar w:top="2564" w:right="2965" w:bottom="1440" w:left="2984" w:header="708" w:footer="708" w:gutter="0"/>
          <w:cols w:space="60"/>
          <w:noEndnote/>
        </w:sectPr>
      </w:pPr>
    </w:p>
    <w:p w:rsidR="00000000" w:rsidRDefault="0028684D">
      <w:pPr>
        <w:pStyle w:val="Style18"/>
        <w:widowControl/>
        <w:spacing w:line="240" w:lineRule="exact"/>
        <w:jc w:val="left"/>
        <w:rPr>
          <w:rStyle w:val="FontStyle46"/>
        </w:rPr>
      </w:pPr>
      <w:r>
        <w:rPr>
          <w:noProof/>
        </w:rPr>
        <mc:AlternateContent>
          <mc:Choice Requires="wps">
            <w:drawing>
              <wp:anchor distT="12065" distB="237490" distL="24130" distR="24130" simplePos="0" relativeHeight="251658240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133985</wp:posOffset>
                </wp:positionV>
                <wp:extent cx="6918960" cy="267652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8684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15150" cy="2676525"/>
                                  <wp:effectExtent l="0" t="0" r="0" b="9525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10.55pt;width:544.8pt;height:210.75pt;z-index:251658240;visibility:visible;mso-wrap-style:square;mso-width-percent:0;mso-height-percent:0;mso-wrap-distance-left:1.9pt;mso-wrap-distance-top:.95pt;mso-wrap-distance-right:1.9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ICrA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" filled="f" stroked="f">
                <v:textbox inset="0,0,0,0">
                  <w:txbxContent>
                    <w:p w:rsidR="00000000" w:rsidRDefault="0028684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15150" cy="2676525"/>
                            <wp:effectExtent l="0" t="0" r="0" b="9525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1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6F5B">
        <w:rPr>
          <w:rStyle w:val="FontStyle46"/>
        </w:rPr>
        <w:t>6.  ZAPOGE obračališče</w: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</w:pPr>
      <w:r>
        <w:rPr>
          <w:rStyle w:val="FontStyle47"/>
        </w:rPr>
        <w:t>Lokacija postavitve: parc. 799 k.o. 1969 - Zapoge ;</w: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</w:pPr>
      <w:r>
        <w:rPr>
          <w:rStyle w:val="FontStyle47"/>
        </w:rPr>
        <w:t>Vrsta dopustnih objektov za postavitev: veliki objekti za oglaševanje;</w: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</w:pPr>
      <w:r>
        <w:rPr>
          <w:rStyle w:val="FontStyle47"/>
        </w:rPr>
        <w:t>Namenska raba zemljišča: PC</w: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</w:pPr>
      <w:r>
        <w:rPr>
          <w:rStyle w:val="FontStyle47"/>
        </w:rPr>
        <w:t xml:space="preserve">Raba objekta: </w:t>
      </w:r>
      <w:r>
        <w:rPr>
          <w:rStyle w:val="FontStyle47"/>
          <w:u w:val="single"/>
        </w:rPr>
        <w:t>nekomercialna</w: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6837" w:h="23810"/>
          <w:pgMar w:top="2564" w:right="6757" w:bottom="1440" w:left="3023" w:header="708" w:footer="708" w:gutter="0"/>
          <w:cols w:space="60"/>
          <w:noEndnote/>
        </w:sectPr>
      </w:pPr>
    </w:p>
    <w:p w:rsidR="00000000" w:rsidRDefault="009C6F5B">
      <w:pPr>
        <w:widowControl/>
        <w:spacing w:line="178" w:lineRule="exact"/>
        <w:rPr>
          <w:sz w:val="16"/>
          <w:szCs w:val="16"/>
        </w:rPr>
      </w:pP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6837" w:h="23810"/>
          <w:pgMar w:top="2564" w:right="2965" w:bottom="1440" w:left="2984" w:header="708" w:footer="708" w:gutter="0"/>
          <w:cols w:space="60"/>
          <w:noEndnote/>
        </w:sectPr>
      </w:pPr>
    </w:p>
    <w:p w:rsidR="00000000" w:rsidRDefault="0028684D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0</wp:posOffset>
                </wp:positionV>
                <wp:extent cx="3032760" cy="996315"/>
                <wp:effectExtent l="0" t="0" r="0" b="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8684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8950" cy="1000125"/>
                                  <wp:effectExtent l="0" t="0" r="0" b="952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3pt;margin-top:0;width:238.8pt;height:78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D7rw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" filled="f" stroked="f">
                <v:textbox inset="0,0,0,0">
                  <w:txbxContent>
                    <w:p w:rsidR="00000000" w:rsidRDefault="0028684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8950" cy="1000125"/>
                            <wp:effectExtent l="0" t="0" r="0" b="952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3175</wp:posOffset>
                </wp:positionV>
                <wp:extent cx="1524000" cy="1188720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8684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190625"/>
                                  <wp:effectExtent l="0" t="0" r="0" b="952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8.65pt;margin-top:.25pt;width:120pt;height:93.6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ExtQIAALI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" filled="f" stroked="f">
                <v:textbox inset="0,0,0,0">
                  <w:txbxContent>
                    <w:p w:rsidR="00000000" w:rsidRDefault="0028684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190625"/>
                            <wp:effectExtent l="0" t="0" r="0" b="9525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3175</wp:posOffset>
                </wp:positionV>
                <wp:extent cx="1850390" cy="321881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21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8684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3219450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8.65pt;margin-top:.25pt;width:145.7pt;height:253.45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DHsg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" filled="f" stroked="f">
                <v:textbox inset="0,0,0,0">
                  <w:txbxContent>
                    <w:p w:rsidR="00000000" w:rsidRDefault="0028684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3219450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9C6F5B" w:rsidP="0028684D">
      <w:pPr>
        <w:pStyle w:val="Style10"/>
        <w:widowControl/>
        <w:numPr>
          <w:ilvl w:val="0"/>
          <w:numId w:val="27"/>
        </w:numPr>
        <w:tabs>
          <w:tab w:val="left" w:pos="1037"/>
        </w:tabs>
        <w:spacing w:line="240" w:lineRule="exact"/>
        <w:ind w:left="389"/>
        <w:jc w:val="left"/>
        <w:rPr>
          <w:rStyle w:val="FontStyle47"/>
        </w:rPr>
        <w:sectPr w:rsidR="00000000">
          <w:type w:val="continuous"/>
          <w:pgSz w:w="16837" w:h="23810"/>
          <w:pgMar w:top="2564" w:right="2965" w:bottom="1440" w:left="2984" w:header="708" w:footer="708" w:gutter="0"/>
          <w:cols w:space="708"/>
          <w:noEndnote/>
        </w:sectPr>
      </w:pPr>
    </w:p>
    <w:p w:rsidR="00000000" w:rsidRDefault="009C6F5B">
      <w:pPr>
        <w:pStyle w:val="Style21"/>
        <w:widowControl/>
        <w:spacing w:before="192"/>
        <w:jc w:val="both"/>
        <w:rPr>
          <w:rStyle w:val="FontStyle50"/>
        </w:rPr>
      </w:pPr>
      <w:r>
        <w:rPr>
          <w:rStyle w:val="FontStyle51"/>
        </w:rPr>
        <w:br w:type="column"/>
      </w:r>
      <w:r>
        <w:rPr>
          <w:rStyle w:val="FontStyle50"/>
        </w:rPr>
        <w:t>OBČINA VODICE</w:t>
      </w:r>
    </w:p>
    <w:p w:rsidR="00000000" w:rsidRDefault="009C6F5B">
      <w:pPr>
        <w:pStyle w:val="Style21"/>
        <w:widowControl/>
        <w:spacing w:before="192"/>
        <w:jc w:val="both"/>
        <w:rPr>
          <w:rStyle w:val="FontStyle50"/>
        </w:rPr>
        <w:sectPr w:rsidR="00000000">
          <w:type w:val="continuous"/>
          <w:pgSz w:w="16837" w:h="23810"/>
          <w:pgMar w:top="3618" w:right="2984" w:bottom="1440" w:left="2970" w:header="708" w:footer="708" w:gutter="0"/>
          <w:cols w:num="2" w:space="708" w:equalWidth="0">
            <w:col w:w="6576" w:space="2803"/>
            <w:col w:w="1502"/>
          </w:cols>
          <w:noEndnote/>
        </w:sectPr>
      </w:pPr>
    </w:p>
    <w:p w:rsidR="00000000" w:rsidRDefault="009C6F5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9C6F5B">
      <w:pPr>
        <w:pStyle w:val="Style4"/>
        <w:widowControl/>
        <w:spacing w:before="38" w:line="240" w:lineRule="exact"/>
        <w:jc w:val="center"/>
        <w:rPr>
          <w:rStyle w:val="FontStyle45"/>
        </w:rPr>
      </w:pPr>
      <w:r>
        <w:rPr>
          <w:rStyle w:val="FontStyle45"/>
        </w:rPr>
        <w:t>PRILOGA II:</w:t>
      </w:r>
    </w:p>
    <w:p w:rsidR="00000000" w:rsidRDefault="009C6F5B">
      <w:pPr>
        <w:pStyle w:val="Style18"/>
        <w:widowControl/>
        <w:spacing w:line="240" w:lineRule="exact"/>
        <w:rPr>
          <w:rStyle w:val="FontStyle46"/>
        </w:rPr>
      </w:pPr>
      <w:r>
        <w:rPr>
          <w:rStyle w:val="FontStyle46"/>
        </w:rPr>
        <w:t>Tip in ob</w:t>
      </w:r>
      <w:r>
        <w:rPr>
          <w:rStyle w:val="FontStyle46"/>
        </w:rPr>
        <w:t>lika velikih objektov za oglaševanje</w:t>
      </w:r>
    </w:p>
    <w:p w:rsidR="00000000" w:rsidRDefault="009C6F5B">
      <w:pPr>
        <w:pStyle w:val="Style18"/>
        <w:widowControl/>
        <w:spacing w:line="240" w:lineRule="exact"/>
        <w:jc w:val="left"/>
        <w:rPr>
          <w:rStyle w:val="FontStyle46"/>
        </w:rPr>
      </w:pPr>
      <w:r>
        <w:rPr>
          <w:rStyle w:val="FontStyle46"/>
        </w:rPr>
        <w:t>Splošno:</w:t>
      </w:r>
    </w:p>
    <w:p w:rsidR="00000000" w:rsidRDefault="009C6F5B" w:rsidP="0028684D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Okvirna konstrukcija iz nerjavečega jekla,</w:t>
      </w:r>
    </w:p>
    <w:p w:rsidR="00000000" w:rsidRDefault="009C6F5B" w:rsidP="0028684D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Stebri in prečka z dimenzijami prereza 10 x 10 cm,</w:t>
      </w:r>
    </w:p>
    <w:p w:rsidR="00000000" w:rsidRDefault="009C6F5B" w:rsidP="0028684D">
      <w:pPr>
        <w:pStyle w:val="Style10"/>
        <w:widowControl/>
        <w:numPr>
          <w:ilvl w:val="0"/>
          <w:numId w:val="20"/>
        </w:numPr>
        <w:tabs>
          <w:tab w:val="left" w:pos="720"/>
        </w:tabs>
        <w:spacing w:line="240" w:lineRule="exact"/>
        <w:ind w:left="370"/>
        <w:jc w:val="left"/>
        <w:rPr>
          <w:rStyle w:val="FontStyle47"/>
        </w:rPr>
      </w:pPr>
      <w:r>
        <w:rPr>
          <w:rStyle w:val="FontStyle47"/>
        </w:rPr>
        <w:t>Togo vpetje v AB temelje, nosilna konstrukcija statično preračunana na vetrno obtežbo za območje Obč</w:t>
      </w:r>
      <w:r>
        <w:rPr>
          <w:rStyle w:val="FontStyle47"/>
        </w:rPr>
        <w:t>ine Vodice.</w:t>
      </w:r>
    </w:p>
    <w:p w:rsidR="00000000" w:rsidRDefault="009C6F5B">
      <w:pPr>
        <w:pStyle w:val="Style18"/>
        <w:widowControl/>
        <w:spacing w:line="240" w:lineRule="exact"/>
        <w:ind w:left="4469"/>
        <w:jc w:val="both"/>
        <w:rPr>
          <w:sz w:val="20"/>
          <w:szCs w:val="20"/>
        </w:rPr>
      </w:pPr>
    </w:p>
    <w:p w:rsidR="00000000" w:rsidRDefault="009C6F5B">
      <w:pPr>
        <w:pStyle w:val="Style18"/>
        <w:widowControl/>
        <w:spacing w:line="240" w:lineRule="exact"/>
        <w:ind w:left="4469"/>
        <w:jc w:val="both"/>
        <w:rPr>
          <w:sz w:val="20"/>
          <w:szCs w:val="20"/>
        </w:rPr>
      </w:pPr>
    </w:p>
    <w:p w:rsidR="00000000" w:rsidRDefault="009C6F5B">
      <w:pPr>
        <w:pStyle w:val="Style18"/>
        <w:widowControl/>
        <w:spacing w:before="96"/>
        <w:ind w:left="4469"/>
        <w:jc w:val="both"/>
        <w:rPr>
          <w:rStyle w:val="FontStyle46"/>
        </w:rPr>
      </w:pPr>
      <w:bookmarkStart w:id="0" w:name="_GoBack"/>
      <w:bookmarkEnd w:id="0"/>
      <w:r>
        <w:rPr>
          <w:rStyle w:val="FontStyle46"/>
        </w:rPr>
        <w:t>Tip 1 (format 4x3 m):</w:t>
      </w:r>
    </w:p>
    <w:p w:rsidR="0028684D" w:rsidRDefault="0028684D">
      <w:pPr>
        <w:widowControl/>
        <w:spacing w:before="211"/>
        <w:ind w:left="2232" w:right="2285"/>
      </w:pPr>
      <w:r>
        <w:rPr>
          <w:noProof/>
        </w:rPr>
        <w:lastRenderedPageBreak/>
        <w:drawing>
          <wp:inline distT="0" distB="0" distL="0" distR="0">
            <wp:extent cx="3990975" cy="412432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4D" w:rsidRDefault="0028684D">
      <w:pPr>
        <w:widowControl/>
        <w:spacing w:before="211"/>
        <w:ind w:left="2232" w:right="2285"/>
      </w:pPr>
    </w:p>
    <w:p w:rsidR="0028684D" w:rsidRDefault="0028684D">
      <w:pPr>
        <w:widowControl/>
        <w:spacing w:before="211"/>
        <w:ind w:left="2232" w:right="2285"/>
      </w:pPr>
    </w:p>
    <w:p w:rsidR="0028684D" w:rsidRDefault="0028684D" w:rsidP="0028684D">
      <w:pPr>
        <w:pStyle w:val="Style18"/>
        <w:widowControl/>
        <w:rPr>
          <w:rStyle w:val="FontStyle46"/>
        </w:rPr>
      </w:pPr>
      <w:r>
        <w:rPr>
          <w:rStyle w:val="FontStyle46"/>
        </w:rPr>
        <w:t>Tip 2 (format 5x2,35 m):</w:t>
      </w:r>
    </w:p>
    <w:p w:rsidR="00000000" w:rsidRDefault="0028684D">
      <w:pPr>
        <w:widowControl/>
        <w:spacing w:before="466"/>
        <w:ind w:left="2712" w:right="2794"/>
      </w:pPr>
      <w:r>
        <w:rPr>
          <w:noProof/>
        </w:rPr>
        <w:drawing>
          <wp:inline distT="0" distB="0" distL="0" distR="0">
            <wp:extent cx="3362325" cy="22764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C6F5B">
      <w:pPr>
        <w:widowControl/>
        <w:spacing w:before="466"/>
        <w:ind w:left="2712" w:right="2794"/>
        <w:sectPr w:rsidR="00000000">
          <w:type w:val="continuous"/>
          <w:pgSz w:w="16837" w:h="23810"/>
          <w:pgMar w:top="3618" w:right="2980" w:bottom="1440" w:left="3052" w:header="708" w:footer="708" w:gutter="0"/>
          <w:cols w:space="60"/>
          <w:noEndnote/>
        </w:sectPr>
      </w:pPr>
    </w:p>
    <w:p w:rsidR="0028684D" w:rsidRDefault="0028684D">
      <w:pPr>
        <w:pStyle w:val="Style15"/>
        <w:widowControl/>
        <w:spacing w:after="67"/>
        <w:jc w:val="both"/>
        <w:rPr>
          <w:rStyle w:val="FontStyle51"/>
        </w:rPr>
      </w:pPr>
    </w:p>
    <w:sectPr w:rsidR="0028684D" w:rsidSect="0028684D">
      <w:type w:val="continuous"/>
      <w:pgSz w:w="16837" w:h="23810"/>
      <w:pgMar w:top="5018" w:right="2971" w:bottom="1440" w:left="29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B" w:rsidRDefault="009C6F5B">
      <w:r>
        <w:separator/>
      </w:r>
    </w:p>
  </w:endnote>
  <w:endnote w:type="continuationSeparator" w:id="0">
    <w:p w:rsidR="009C6F5B" w:rsidRDefault="009C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4" w:right="5397"/>
      <w:jc w:val="right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28684D">
      <w:rPr>
        <w:rStyle w:val="FontStyle55"/>
        <w:noProof/>
      </w:rPr>
      <w:t>2</w:t>
    </w:r>
    <w:r>
      <w:rPr>
        <w:rStyle w:val="FontStyle5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5399" w:right="-19"/>
      <w:jc w:val="both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28684D">
      <w:rPr>
        <w:rStyle w:val="FontStyle55"/>
        <w:noProof/>
      </w:rPr>
      <w:t>1</w:t>
    </w:r>
    <w:r>
      <w:rPr>
        <w:rStyle w:val="FontStyle5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5347" w:right="-3792"/>
      <w:jc w:val="both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>
      <w:rPr>
        <w:rStyle w:val="FontStyle55"/>
      </w:rPr>
      <w:t>8</w:t>
    </w:r>
    <w:r>
      <w:rPr>
        <w:rStyle w:val="FontStyle5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5342" w:right="-3792"/>
      <w:jc w:val="both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>
      <w:rPr>
        <w:rStyle w:val="FontStyle55"/>
      </w:rPr>
      <w:t>9</w:t>
    </w:r>
    <w:r>
      <w:rPr>
        <w:rStyle w:val="FontStyle5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5386"/>
      <w:jc w:val="both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28684D">
      <w:rPr>
        <w:rStyle w:val="FontStyle55"/>
        <w:noProof/>
      </w:rPr>
      <w:t>4</w:t>
    </w:r>
    <w:r>
      <w:rPr>
        <w:rStyle w:val="FontStyle5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16"/>
      <w:widowControl/>
      <w:ind w:left="5381"/>
      <w:jc w:val="both"/>
      <w:rPr>
        <w:rStyle w:val="FontStyle55"/>
      </w:rPr>
    </w:pPr>
    <w:r>
      <w:rPr>
        <w:rStyle w:val="FontStyle55"/>
      </w:rPr>
      <w:fldChar w:fldCharType="begin"/>
    </w:r>
    <w:r>
      <w:rPr>
        <w:rStyle w:val="FontStyle55"/>
      </w:rPr>
      <w:instrText>PAGE</w:instrText>
    </w:r>
    <w:r>
      <w:rPr>
        <w:rStyle w:val="FontStyle55"/>
      </w:rPr>
      <w:fldChar w:fldCharType="separate"/>
    </w:r>
    <w:r w:rsidR="0028684D">
      <w:rPr>
        <w:rStyle w:val="FontStyle55"/>
        <w:noProof/>
      </w:rPr>
      <w:t>5</w:t>
    </w:r>
    <w:r>
      <w:rPr>
        <w:rStyle w:val="FontStyle5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B" w:rsidRDefault="009C6F5B">
      <w:r>
        <w:separator/>
      </w:r>
    </w:p>
  </w:footnote>
  <w:footnote w:type="continuationSeparator" w:id="0">
    <w:p w:rsidR="009C6F5B" w:rsidRDefault="009C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0"/>
      <w:framePr w:h="543" w:hRule="exact" w:hSpace="38" w:wrap="auto" w:vAnchor="text" w:hAnchor="text" w:x="9874" w:y="1"/>
      <w:widowControl/>
      <w:spacing w:line="538" w:lineRule="exact"/>
      <w:jc w:val="right"/>
      <w:rPr>
        <w:rStyle w:val="FontStyle41"/>
        <w:position w:val="-10"/>
      </w:rPr>
    </w:pPr>
    <w:r>
      <w:rPr>
        <w:rStyle w:val="FontStyle41"/>
        <w:position w:val="-10"/>
      </w:rPr>
      <w:t>w</w:t>
    </w:r>
  </w:p>
  <w:p w:rsidR="00000000" w:rsidRDefault="009C6F5B">
    <w:pPr>
      <w:pStyle w:val="Style1"/>
      <w:widowControl/>
      <w:spacing w:line="355" w:lineRule="exact"/>
      <w:ind w:left="4" w:right="-13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1"/>
      <w:framePr w:h="211" w:hRule="exact" w:hSpace="38" w:wrap="notBeside" w:vAnchor="text" w:hAnchor="text" w:x="9303" w:y="582"/>
      <w:widowControl/>
      <w:jc w:val="right"/>
      <w:rPr>
        <w:rStyle w:val="FontStyle50"/>
      </w:rPr>
    </w:pPr>
    <w:r>
      <w:rPr>
        <w:rStyle w:val="FontStyle50"/>
      </w:rPr>
      <w:t>OBČINA VODICE</w:t>
    </w:r>
  </w:p>
  <w:p w:rsidR="00000000" w:rsidRDefault="009C6F5B">
    <w:pPr>
      <w:pStyle w:val="Style1"/>
      <w:widowControl/>
      <w:spacing w:after="130" w:line="355" w:lineRule="exact"/>
      <w:ind w:left="4" w:right="-19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0"/>
      <w:framePr w:h="543" w:hRule="exact" w:hSpace="38" w:wrap="auto" w:vAnchor="text" w:hAnchor="text" w:x="9822" w:y="1"/>
      <w:widowControl/>
      <w:spacing w:line="538" w:lineRule="exact"/>
      <w:jc w:val="right"/>
      <w:rPr>
        <w:rStyle w:val="FontStyle41"/>
        <w:position w:val="-10"/>
      </w:rPr>
    </w:pPr>
    <w:r>
      <w:rPr>
        <w:rStyle w:val="FontStyle41"/>
        <w:position w:val="-10"/>
      </w:rPr>
      <w:t>w</w:t>
    </w:r>
  </w:p>
  <w:p w:rsidR="00000000" w:rsidRDefault="009C6F5B">
    <w:pPr>
      <w:pStyle w:val="Style1"/>
      <w:widowControl/>
      <w:spacing w:line="355" w:lineRule="exact"/>
      <w:ind w:left="-48" w:right="-3792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1"/>
      <w:framePr w:h="211" w:hRule="exact" w:hSpace="38" w:wrap="notBeside" w:vAnchor="text" w:hAnchor="text" w:x="9250" w:y="582"/>
      <w:widowControl/>
      <w:jc w:val="right"/>
      <w:rPr>
        <w:rStyle w:val="FontStyle50"/>
      </w:rPr>
    </w:pPr>
    <w:r>
      <w:rPr>
        <w:rStyle w:val="FontStyle50"/>
      </w:rPr>
      <w:t>OBČINA VODICE</w:t>
    </w:r>
  </w:p>
  <w:p w:rsidR="00000000" w:rsidRDefault="009C6F5B">
    <w:pPr>
      <w:pStyle w:val="Style1"/>
      <w:widowControl/>
      <w:spacing w:after="130" w:line="355" w:lineRule="exact"/>
      <w:ind w:left="-39" w:right="-3792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0"/>
      <w:framePr w:h="543" w:hRule="exact" w:hSpace="38" w:wrap="auto" w:vAnchor="text" w:hAnchor="text" w:x="9861" w:y="1"/>
      <w:widowControl/>
      <w:spacing w:line="538" w:lineRule="exact"/>
      <w:jc w:val="right"/>
      <w:rPr>
        <w:rStyle w:val="FontStyle41"/>
        <w:position w:val="-10"/>
      </w:rPr>
    </w:pPr>
    <w:r>
      <w:rPr>
        <w:rStyle w:val="FontStyle41"/>
        <w:position w:val="-10"/>
      </w:rPr>
      <w:t>w</w:t>
    </w:r>
  </w:p>
  <w:p w:rsidR="00000000" w:rsidRDefault="009C6F5B">
    <w:pPr>
      <w:pStyle w:val="Style1"/>
      <w:widowControl/>
      <w:spacing w:line="355" w:lineRule="exact"/>
      <w:ind w:left="-9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6F5B">
    <w:pPr>
      <w:pStyle w:val="Style21"/>
      <w:framePr w:h="211" w:hRule="exact" w:hSpace="38" w:wrap="notBeside" w:vAnchor="text" w:hAnchor="text" w:x="9289" w:y="582"/>
      <w:widowControl/>
      <w:jc w:val="right"/>
      <w:rPr>
        <w:rStyle w:val="FontStyle50"/>
      </w:rPr>
    </w:pPr>
    <w:r>
      <w:rPr>
        <w:rStyle w:val="FontStyle50"/>
      </w:rPr>
      <w:t>OBČINA VODICE</w:t>
    </w:r>
  </w:p>
  <w:p w:rsidR="00000000" w:rsidRDefault="009C6F5B">
    <w:pPr>
      <w:pStyle w:val="Style1"/>
      <w:widowControl/>
      <w:spacing w:after="130" w:line="355" w:lineRule="exact"/>
      <w:rPr>
        <w:rStyle w:val="FontStyle48"/>
        <w:position w:val="-2"/>
      </w:rPr>
    </w:pPr>
    <w:r>
      <w:rPr>
        <w:rStyle w:val="FontStyle48"/>
        <w:position w:val="-2"/>
      </w:rPr>
      <w:t>Uradno glasilo Občine Vodice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D2CAB8"/>
    <w:lvl w:ilvl="0">
      <w:numFmt w:val="bullet"/>
      <w:lvlText w:val="*"/>
      <w:lvlJc w:val="left"/>
    </w:lvl>
  </w:abstractNum>
  <w:abstractNum w:abstractNumId="1" w15:restartNumberingAfterBreak="0">
    <w:nsid w:val="08A666AD"/>
    <w:multiLevelType w:val="singleLevel"/>
    <w:tmpl w:val="9B1AD9D0"/>
    <w:lvl w:ilvl="0">
      <w:start w:val="1"/>
      <w:numFmt w:val="decimal"/>
      <w:lvlText w:val="(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 w15:restartNumberingAfterBreak="0">
    <w:nsid w:val="0C7E61E5"/>
    <w:multiLevelType w:val="singleLevel"/>
    <w:tmpl w:val="9B1AD9D0"/>
    <w:lvl w:ilvl="0">
      <w:start w:val="1"/>
      <w:numFmt w:val="decimal"/>
      <w:lvlText w:val="(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EF55FF7"/>
    <w:multiLevelType w:val="singleLevel"/>
    <w:tmpl w:val="A7F017A0"/>
    <w:lvl w:ilvl="0">
      <w:start w:val="1"/>
      <w:numFmt w:val="decimal"/>
      <w:lvlText w:val="(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1FF53F85"/>
    <w:multiLevelType w:val="singleLevel"/>
    <w:tmpl w:val="57F84142"/>
    <w:lvl w:ilvl="0">
      <w:start w:val="1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 w15:restartNumberingAfterBreak="0">
    <w:nsid w:val="394555F5"/>
    <w:multiLevelType w:val="singleLevel"/>
    <w:tmpl w:val="57F84142"/>
    <w:lvl w:ilvl="0">
      <w:start w:val="1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394F3E34"/>
    <w:multiLevelType w:val="singleLevel"/>
    <w:tmpl w:val="2DA0A0DC"/>
    <w:lvl w:ilvl="0">
      <w:start w:val="1"/>
      <w:numFmt w:val="decimal"/>
      <w:lvlText w:val="(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 w15:restartNumberingAfterBreak="0">
    <w:nsid w:val="3F9D3DAC"/>
    <w:multiLevelType w:val="singleLevel"/>
    <w:tmpl w:val="57F84142"/>
    <w:lvl w:ilvl="0">
      <w:start w:val="1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47C353AD"/>
    <w:multiLevelType w:val="singleLevel"/>
    <w:tmpl w:val="9B1AD9D0"/>
    <w:lvl w:ilvl="0">
      <w:start w:val="1"/>
      <w:numFmt w:val="decimal"/>
      <w:lvlText w:val="(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481A529F"/>
    <w:multiLevelType w:val="singleLevel"/>
    <w:tmpl w:val="D814F44A"/>
    <w:lvl w:ilvl="0">
      <w:start w:val="2"/>
      <w:numFmt w:val="decimal"/>
      <w:lvlText w:val="(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 w15:restartNumberingAfterBreak="0">
    <w:nsid w:val="493717E4"/>
    <w:multiLevelType w:val="singleLevel"/>
    <w:tmpl w:val="90FEF63C"/>
    <w:lvl w:ilvl="0">
      <w:start w:val="2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 w15:restartNumberingAfterBreak="0">
    <w:nsid w:val="4E403B53"/>
    <w:multiLevelType w:val="singleLevel"/>
    <w:tmpl w:val="57F84142"/>
    <w:lvl w:ilvl="0">
      <w:start w:val="1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 w15:restartNumberingAfterBreak="0">
    <w:nsid w:val="5D0015D7"/>
    <w:multiLevelType w:val="singleLevel"/>
    <w:tmpl w:val="FCC003E2"/>
    <w:lvl w:ilvl="0">
      <w:start w:val="1"/>
      <w:numFmt w:val="decimal"/>
      <w:lvlText w:val="(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3" w15:restartNumberingAfterBreak="0">
    <w:nsid w:val="6EDE0183"/>
    <w:multiLevelType w:val="singleLevel"/>
    <w:tmpl w:val="667038CA"/>
    <w:lvl w:ilvl="0">
      <w:start w:val="1"/>
      <w:numFmt w:val="decimal"/>
      <w:lvlText w:val="(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4" w15:restartNumberingAfterBreak="0">
    <w:nsid w:val="6FFB480C"/>
    <w:multiLevelType w:val="singleLevel"/>
    <w:tmpl w:val="90FEF63C"/>
    <w:lvl w:ilvl="0">
      <w:start w:val="2"/>
      <w:numFmt w:val="decimal"/>
      <w:lvlText w:val="(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1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10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64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D"/>
    <w:rsid w:val="0028684D"/>
    <w:rsid w:val="009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CBBFFE-3476-45CF-9639-0F96590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  <w:pPr>
      <w:spacing w:line="195" w:lineRule="exact"/>
      <w:jc w:val="both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  <w:pPr>
      <w:jc w:val="right"/>
    </w:pPr>
  </w:style>
  <w:style w:type="paragraph" w:customStyle="1" w:styleId="Style5">
    <w:name w:val="Style5"/>
    <w:basedOn w:val="Navaden"/>
    <w:uiPriority w:val="99"/>
    <w:pPr>
      <w:spacing w:line="288" w:lineRule="exact"/>
    </w:pPr>
  </w:style>
  <w:style w:type="paragraph" w:customStyle="1" w:styleId="Style6">
    <w:name w:val="Style6"/>
    <w:basedOn w:val="Navaden"/>
    <w:uiPriority w:val="99"/>
    <w:pPr>
      <w:spacing w:line="245" w:lineRule="exact"/>
      <w:jc w:val="center"/>
    </w:pPr>
  </w:style>
  <w:style w:type="paragraph" w:customStyle="1" w:styleId="Style7">
    <w:name w:val="Style7"/>
    <w:basedOn w:val="Navaden"/>
    <w:uiPriority w:val="99"/>
    <w:pPr>
      <w:spacing w:line="243" w:lineRule="exact"/>
      <w:ind w:hanging="331"/>
      <w:jc w:val="both"/>
    </w:pPr>
  </w:style>
  <w:style w:type="paragraph" w:customStyle="1" w:styleId="Style8">
    <w:name w:val="Style8"/>
    <w:basedOn w:val="Navaden"/>
    <w:uiPriority w:val="99"/>
    <w:pPr>
      <w:spacing w:line="240" w:lineRule="exact"/>
      <w:ind w:firstLine="432"/>
    </w:pPr>
  </w:style>
  <w:style w:type="paragraph" w:customStyle="1" w:styleId="Style9">
    <w:name w:val="Style9"/>
    <w:basedOn w:val="Navaden"/>
    <w:uiPriority w:val="99"/>
    <w:pPr>
      <w:jc w:val="both"/>
    </w:pPr>
  </w:style>
  <w:style w:type="paragraph" w:customStyle="1" w:styleId="Style10">
    <w:name w:val="Style10"/>
    <w:basedOn w:val="Navaden"/>
    <w:uiPriority w:val="99"/>
    <w:pPr>
      <w:spacing w:line="245" w:lineRule="exact"/>
      <w:jc w:val="both"/>
    </w:pPr>
  </w:style>
  <w:style w:type="paragraph" w:customStyle="1" w:styleId="Style11">
    <w:name w:val="Style11"/>
    <w:basedOn w:val="Navaden"/>
    <w:uiPriority w:val="99"/>
    <w:pPr>
      <w:spacing w:line="240" w:lineRule="exact"/>
      <w:jc w:val="both"/>
    </w:pPr>
  </w:style>
  <w:style w:type="paragraph" w:customStyle="1" w:styleId="Style12">
    <w:name w:val="Style12"/>
    <w:basedOn w:val="Navaden"/>
    <w:uiPriority w:val="99"/>
    <w:pPr>
      <w:spacing w:line="216" w:lineRule="exact"/>
      <w:jc w:val="center"/>
    </w:pPr>
  </w:style>
  <w:style w:type="paragraph" w:customStyle="1" w:styleId="Style13">
    <w:name w:val="Style13"/>
    <w:basedOn w:val="Navaden"/>
    <w:uiPriority w:val="99"/>
  </w:style>
  <w:style w:type="paragraph" w:customStyle="1" w:styleId="Style14">
    <w:name w:val="Style14"/>
    <w:basedOn w:val="Navaden"/>
    <w:uiPriority w:val="99"/>
  </w:style>
  <w:style w:type="paragraph" w:customStyle="1" w:styleId="Style15">
    <w:name w:val="Style15"/>
    <w:basedOn w:val="Navaden"/>
    <w:uiPriority w:val="99"/>
  </w:style>
  <w:style w:type="paragraph" w:customStyle="1" w:styleId="Style16">
    <w:name w:val="Style16"/>
    <w:basedOn w:val="Navaden"/>
    <w:uiPriority w:val="99"/>
  </w:style>
  <w:style w:type="paragraph" w:customStyle="1" w:styleId="Style17">
    <w:name w:val="Style17"/>
    <w:basedOn w:val="Navaden"/>
    <w:uiPriority w:val="99"/>
    <w:pPr>
      <w:spacing w:line="240" w:lineRule="exact"/>
      <w:ind w:hanging="197"/>
    </w:pPr>
  </w:style>
  <w:style w:type="paragraph" w:customStyle="1" w:styleId="Style18">
    <w:name w:val="Style18"/>
    <w:basedOn w:val="Navaden"/>
    <w:uiPriority w:val="99"/>
    <w:pPr>
      <w:jc w:val="center"/>
    </w:pPr>
  </w:style>
  <w:style w:type="paragraph" w:customStyle="1" w:styleId="Style19">
    <w:name w:val="Style19"/>
    <w:basedOn w:val="Navaden"/>
    <w:uiPriority w:val="99"/>
    <w:pPr>
      <w:spacing w:line="240" w:lineRule="exact"/>
      <w:ind w:hanging="1930"/>
    </w:pPr>
  </w:style>
  <w:style w:type="paragraph" w:customStyle="1" w:styleId="Style20">
    <w:name w:val="Style20"/>
    <w:basedOn w:val="Navaden"/>
    <w:uiPriority w:val="99"/>
  </w:style>
  <w:style w:type="paragraph" w:customStyle="1" w:styleId="Style21">
    <w:name w:val="Style21"/>
    <w:basedOn w:val="Navaden"/>
    <w:uiPriority w:val="99"/>
  </w:style>
  <w:style w:type="paragraph" w:customStyle="1" w:styleId="Style22">
    <w:name w:val="Style22"/>
    <w:basedOn w:val="Navaden"/>
    <w:uiPriority w:val="99"/>
    <w:pPr>
      <w:spacing w:line="240" w:lineRule="exact"/>
      <w:jc w:val="both"/>
    </w:pPr>
  </w:style>
  <w:style w:type="paragraph" w:customStyle="1" w:styleId="Style23">
    <w:name w:val="Style23"/>
    <w:basedOn w:val="Navaden"/>
    <w:uiPriority w:val="99"/>
    <w:pPr>
      <w:spacing w:line="240" w:lineRule="exact"/>
      <w:ind w:hanging="1286"/>
    </w:pPr>
  </w:style>
  <w:style w:type="paragraph" w:customStyle="1" w:styleId="Style24">
    <w:name w:val="Style24"/>
    <w:basedOn w:val="Navaden"/>
    <w:uiPriority w:val="99"/>
    <w:pPr>
      <w:jc w:val="center"/>
    </w:pPr>
  </w:style>
  <w:style w:type="paragraph" w:customStyle="1" w:styleId="Style25">
    <w:name w:val="Style25"/>
    <w:basedOn w:val="Navaden"/>
    <w:uiPriority w:val="99"/>
    <w:pPr>
      <w:spacing w:line="240" w:lineRule="exact"/>
      <w:ind w:hanging="2040"/>
    </w:pPr>
  </w:style>
  <w:style w:type="paragraph" w:customStyle="1" w:styleId="Style26">
    <w:name w:val="Style26"/>
    <w:basedOn w:val="Navaden"/>
    <w:uiPriority w:val="99"/>
    <w:pPr>
      <w:spacing w:line="888" w:lineRule="exact"/>
      <w:jc w:val="both"/>
    </w:pPr>
  </w:style>
  <w:style w:type="paragraph" w:customStyle="1" w:styleId="Style27">
    <w:name w:val="Style27"/>
    <w:basedOn w:val="Navaden"/>
    <w:uiPriority w:val="99"/>
    <w:pPr>
      <w:spacing w:line="245" w:lineRule="exact"/>
      <w:ind w:hanging="1829"/>
    </w:pPr>
  </w:style>
  <w:style w:type="paragraph" w:customStyle="1" w:styleId="Style28">
    <w:name w:val="Style28"/>
    <w:basedOn w:val="Navaden"/>
    <w:uiPriority w:val="99"/>
    <w:pPr>
      <w:spacing w:line="240" w:lineRule="exact"/>
      <w:ind w:hanging="350"/>
      <w:jc w:val="both"/>
    </w:pPr>
  </w:style>
  <w:style w:type="paragraph" w:customStyle="1" w:styleId="Style29">
    <w:name w:val="Style29"/>
    <w:basedOn w:val="Navaden"/>
    <w:uiPriority w:val="99"/>
    <w:pPr>
      <w:spacing w:line="245" w:lineRule="exact"/>
      <w:ind w:hanging="1690"/>
    </w:pPr>
  </w:style>
  <w:style w:type="paragraph" w:customStyle="1" w:styleId="Style30">
    <w:name w:val="Style30"/>
    <w:basedOn w:val="Navaden"/>
    <w:uiPriority w:val="99"/>
    <w:pPr>
      <w:spacing w:line="240" w:lineRule="exact"/>
      <w:ind w:hanging="595"/>
    </w:pPr>
  </w:style>
  <w:style w:type="paragraph" w:customStyle="1" w:styleId="Style31">
    <w:name w:val="Style31"/>
    <w:basedOn w:val="Navaden"/>
    <w:uiPriority w:val="99"/>
    <w:pPr>
      <w:spacing w:line="240" w:lineRule="exact"/>
      <w:ind w:hanging="427"/>
      <w:jc w:val="both"/>
    </w:pPr>
  </w:style>
  <w:style w:type="paragraph" w:customStyle="1" w:styleId="Style32">
    <w:name w:val="Style32"/>
    <w:basedOn w:val="Navaden"/>
    <w:uiPriority w:val="99"/>
    <w:pPr>
      <w:spacing w:line="240" w:lineRule="exact"/>
      <w:ind w:hanging="346"/>
    </w:pPr>
  </w:style>
  <w:style w:type="paragraph" w:customStyle="1" w:styleId="Style33">
    <w:name w:val="Style33"/>
    <w:basedOn w:val="Navaden"/>
    <w:uiPriority w:val="99"/>
  </w:style>
  <w:style w:type="paragraph" w:customStyle="1" w:styleId="Style34">
    <w:name w:val="Style34"/>
    <w:basedOn w:val="Navaden"/>
    <w:uiPriority w:val="99"/>
  </w:style>
  <w:style w:type="paragraph" w:customStyle="1" w:styleId="Style35">
    <w:name w:val="Style35"/>
    <w:basedOn w:val="Navaden"/>
    <w:uiPriority w:val="99"/>
    <w:pPr>
      <w:spacing w:line="240" w:lineRule="exact"/>
      <w:jc w:val="center"/>
    </w:pPr>
  </w:style>
  <w:style w:type="paragraph" w:customStyle="1" w:styleId="Style36">
    <w:name w:val="Style36"/>
    <w:basedOn w:val="Navaden"/>
    <w:uiPriority w:val="99"/>
    <w:pPr>
      <w:jc w:val="center"/>
    </w:pPr>
  </w:style>
  <w:style w:type="paragraph" w:customStyle="1" w:styleId="Style37">
    <w:name w:val="Style37"/>
    <w:basedOn w:val="Navaden"/>
    <w:uiPriority w:val="99"/>
    <w:pPr>
      <w:jc w:val="right"/>
    </w:pPr>
  </w:style>
  <w:style w:type="character" w:customStyle="1" w:styleId="FontStyle39">
    <w:name w:val="Font Style39"/>
    <w:basedOn w:val="Privzetapisavaodstavka"/>
    <w:uiPriority w:val="99"/>
    <w:rPr>
      <w:rFonts w:ascii="Arial" w:hAnsi="Arial" w:cs="Arial"/>
      <w:sz w:val="16"/>
      <w:szCs w:val="16"/>
    </w:rPr>
  </w:style>
  <w:style w:type="character" w:customStyle="1" w:styleId="FontStyle40">
    <w:name w:val="Font Style40"/>
    <w:basedOn w:val="Privzetapisavaodstavka"/>
    <w:uiPriority w:val="99"/>
    <w:rPr>
      <w:rFonts w:ascii="Candara" w:hAnsi="Candara" w:cs="Candara"/>
      <w:smallCaps/>
      <w:spacing w:val="-20"/>
      <w:sz w:val="100"/>
      <w:szCs w:val="100"/>
    </w:rPr>
  </w:style>
  <w:style w:type="character" w:customStyle="1" w:styleId="FontStyle41">
    <w:name w:val="Font Style41"/>
    <w:basedOn w:val="Privzetapisavaodstavka"/>
    <w:uiPriority w:val="99"/>
    <w:rPr>
      <w:rFonts w:ascii="Arial" w:hAnsi="Arial" w:cs="Arial"/>
      <w:b/>
      <w:bCs/>
      <w:i/>
      <w:iCs/>
      <w:w w:val="60"/>
      <w:sz w:val="102"/>
      <w:szCs w:val="102"/>
    </w:rPr>
  </w:style>
  <w:style w:type="character" w:customStyle="1" w:styleId="FontStyle42">
    <w:name w:val="Font Style42"/>
    <w:basedOn w:val="Privzetapisavaodstavka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43">
    <w:name w:val="Font Style43"/>
    <w:basedOn w:val="Privzetapisavaodstavka"/>
    <w:uiPriority w:val="99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Privzetapisavaodstavka"/>
    <w:uiPriority w:val="99"/>
    <w:rPr>
      <w:rFonts w:ascii="Arial" w:hAnsi="Arial" w:cs="Arial"/>
      <w:b/>
      <w:bCs/>
      <w:sz w:val="36"/>
      <w:szCs w:val="36"/>
    </w:rPr>
  </w:style>
  <w:style w:type="character" w:customStyle="1" w:styleId="FontStyle45">
    <w:name w:val="Font Style45"/>
    <w:basedOn w:val="Privzetapisavaodstavka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basedOn w:val="Privzetapisavaodstavka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Privzetapisavaodstavka"/>
    <w:uiPriority w:val="99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Privzetapisavaodstavka"/>
    <w:uiPriority w:val="99"/>
    <w:rPr>
      <w:rFonts w:ascii="Candara" w:hAnsi="Candara" w:cs="Candara"/>
      <w:smallCaps/>
      <w:sz w:val="42"/>
      <w:szCs w:val="42"/>
    </w:rPr>
  </w:style>
  <w:style w:type="character" w:customStyle="1" w:styleId="FontStyle49">
    <w:name w:val="Font Style49"/>
    <w:basedOn w:val="Privzetapisavaodstavka"/>
    <w:uiPriority w:val="99"/>
    <w:rPr>
      <w:rFonts w:ascii="Arial" w:hAnsi="Arial" w:cs="Arial"/>
      <w:sz w:val="20"/>
      <w:szCs w:val="20"/>
    </w:rPr>
  </w:style>
  <w:style w:type="character" w:customStyle="1" w:styleId="FontStyle50">
    <w:name w:val="Font Style50"/>
    <w:basedOn w:val="Privzetapisavaodstavka"/>
    <w:uiPriority w:val="99"/>
    <w:rPr>
      <w:rFonts w:ascii="Segoe UI" w:hAnsi="Segoe UI" w:cs="Segoe UI"/>
      <w:b/>
      <w:bCs/>
      <w:spacing w:val="-10"/>
      <w:sz w:val="18"/>
      <w:szCs w:val="18"/>
    </w:rPr>
  </w:style>
  <w:style w:type="character" w:customStyle="1" w:styleId="FontStyle51">
    <w:name w:val="Font Style51"/>
    <w:basedOn w:val="Privzetapisavaodstavka"/>
    <w:uiPriority w:val="99"/>
    <w:rPr>
      <w:rFonts w:ascii="Arial" w:hAnsi="Arial" w:cs="Arial"/>
      <w:sz w:val="14"/>
      <w:szCs w:val="14"/>
    </w:rPr>
  </w:style>
  <w:style w:type="character" w:customStyle="1" w:styleId="FontStyle52">
    <w:name w:val="Font Style52"/>
    <w:basedOn w:val="Privzetapisavaodstavka"/>
    <w:uiPriority w:val="99"/>
    <w:rPr>
      <w:rFonts w:ascii="Arial" w:hAnsi="Arial" w:cs="Arial"/>
      <w:sz w:val="22"/>
      <w:szCs w:val="22"/>
    </w:rPr>
  </w:style>
  <w:style w:type="character" w:customStyle="1" w:styleId="FontStyle53">
    <w:name w:val="Font Style53"/>
    <w:basedOn w:val="Privzetapisavaodstavka"/>
    <w:uiPriority w:val="99"/>
    <w:rPr>
      <w:rFonts w:ascii="Arial" w:hAnsi="Arial" w:cs="Arial"/>
      <w:b/>
      <w:bCs/>
      <w:sz w:val="36"/>
      <w:szCs w:val="36"/>
    </w:rPr>
  </w:style>
  <w:style w:type="character" w:customStyle="1" w:styleId="FontStyle54">
    <w:name w:val="Font Style54"/>
    <w:basedOn w:val="Privzetapisavaodstavka"/>
    <w:uiPriority w:val="99"/>
    <w:rPr>
      <w:rFonts w:ascii="Arial" w:hAnsi="Arial" w:cs="Arial"/>
      <w:i/>
      <w:iCs/>
      <w:w w:val="33"/>
      <w:sz w:val="22"/>
      <w:szCs w:val="22"/>
    </w:rPr>
  </w:style>
  <w:style w:type="character" w:customStyle="1" w:styleId="FontStyle55">
    <w:name w:val="Font Style55"/>
    <w:basedOn w:val="Privzetapisavaodstavka"/>
    <w:uiPriority w:val="9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6.xml"/><Relationship Id="rId28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oter" Target="footer5.xm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2017-06-15T07:45:00Z</dcterms:created>
  <dcterms:modified xsi:type="dcterms:W3CDTF">2017-06-15T07:50:00Z</dcterms:modified>
</cp:coreProperties>
</file>