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6"/>
        <w:gridCol w:w="1724"/>
        <w:gridCol w:w="1537"/>
        <w:gridCol w:w="1186"/>
        <w:gridCol w:w="1186"/>
        <w:gridCol w:w="1186"/>
        <w:gridCol w:w="284"/>
        <w:gridCol w:w="1311"/>
        <w:gridCol w:w="1248"/>
        <w:gridCol w:w="774"/>
        <w:gridCol w:w="1293"/>
        <w:gridCol w:w="729"/>
        <w:gridCol w:w="1307"/>
        <w:gridCol w:w="773"/>
        <w:gridCol w:w="1022"/>
      </w:tblGrid>
      <w:tr w:rsidR="00783151" w:rsidRPr="00CC3472" w:rsidTr="00783151">
        <w:trPr>
          <w:trHeight w:val="144"/>
        </w:trPr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KRAJEVNA SKUPNOST DOBOVEC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Dobovec 49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1423 Dobovec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OBČINA TRBOVLJE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Oddelek za finance,proračun in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družbene dejavnosti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Mestni trg 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1420 Trbovlje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20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II. REBALANS KS DOBOVEC ZA LETO 2017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STAR PLAN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NOV PLAN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RAZLIKA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INDEKS</w:t>
            </w:r>
          </w:p>
        </w:tc>
      </w:tr>
      <w:tr w:rsidR="00783151" w:rsidRPr="00CC3472" w:rsidTr="00783151">
        <w:trPr>
          <w:trHeight w:val="151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70C0"/>
                <w:lang w:eastAsia="sl-SI"/>
              </w:rPr>
              <w:t>SKUPAJ PRIHODKI: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70C0"/>
                <w:lang w:eastAsia="sl-SI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70C0"/>
                <w:lang w:eastAsia="sl-SI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70C0"/>
                <w:lang w:eastAsia="sl-SI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  <w:t>114.800,43 €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71 NEDAVČNI PRIHODKI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17.600,00 €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17.600,00 €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710 Udeležba na dobičku in dohodki od premoženja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7103 PRIHODKI OD PREMOŽENJA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1.600,00 €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1.600,00 €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710301 Prihodki od najemnine za poslovni prostor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1.300,00 €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1.300,00 €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710302 Prihodki od najemnine za stanovanje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714 Drugi nedavčni prihodki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16.000,00 €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16.000,00 €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7141 DRUGI NEDAVČNI PRIHODKI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16.000,00 €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16.000,00 €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714106 Prispevki in doplačila občanov za izvajanje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določenih programov tekočega značaja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16.000,00 €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16.000,00 €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74 TRANSFERNI PRIHODKI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61.919,00 €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61.919,00 €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740 Transferni prihodki iz drugih javnofinančnih institucij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61.919,00 €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61.919,00 €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 7401 PREJETA SREDSTVA IZ OBČINSKEGA PRORAČUNA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61.919,00 €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61.919,00 €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                                          </w:t>
            </w: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740100 Prejeta sredstva iz občinskega proračuna za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tekočo porabo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22.380,00 €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22.380,00 €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740101 Prejeta sredstva iz občinskega proračuna za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investicije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39.539,00 €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39.539,00 €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900 SPLOŠNI SKLAD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35.281,43 €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35.281,43 €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9009 SPLOŠNI SKLAD -PRENOS NAMENSKIH SREDSTEV 2016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35.281,43 €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35.281,43 €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900902 Splošni sklad za drugo - Projekt </w:t>
            </w:r>
            <w:proofErr w:type="spellStart"/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Life</w:t>
            </w:r>
            <w:proofErr w:type="spellEnd"/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to </w:t>
            </w:r>
            <w:proofErr w:type="spellStart"/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grasslands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32.259,42 €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32.259,42 €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900903 Splošni sklad za drugo - vodovod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1.515,45 €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1.515,45 €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900904 Splošni sklad za drugo - pokopališče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1.506,56 €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1.506,56 €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SKUPAJ ODHODKI: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114.800,43 €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55 KS DOBOVEC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04 SKUPNE ADMINISTRATIVNE SLUŽBE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8.000,00 €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8.000,00 €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0403           Druge skupne administrativne službe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8.000,00 €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8.000,00 €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04039003 Razpolaganje in upravljanje z občinskim </w:t>
            </w:r>
            <w:proofErr w:type="spellStart"/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premož</w:t>
            </w:r>
            <w:proofErr w:type="spellEnd"/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8.000,00 €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8.000,00 €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55.04.0001 Vzdrževalna dela na domu KS Dobovec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8.000,00 €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8.000,00 €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420500 Investicijsko vzdrževanje in izboljšave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8.000,00 €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8.000,00 €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06 LOKALNA SAMOUPRAVA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4.100,00 €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6.600,00 €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2.500,00 €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160,98%</w:t>
            </w: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81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0602           Sofinanciranje dejavnosti občin, ožjih delov občin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2.500,00 €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2.500,00 €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             in zvez občin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06029001 Delovanje ožjih delov občin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2.500,00 €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2.500,00 €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55.06.0001 Materialni stroški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2.500,00 €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2.500,00 €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402009 Izdatki za reprezentanco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1.500,00 €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1.500,00 €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402099 Drugi splošni material in storitve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402201 Poraba kuriv in stroški ogrevanja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800,00 €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800,00 €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0603           Dejavnost občinske uprave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1.600,00 €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4.100,00 €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2.500,00 €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256,25%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06039002  Razpolaganja in upravljanje s premoženjem, potrebnim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za delovanje občinske uprave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1.600,00 €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4.100,00 €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2.500,00 €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256,25%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55.06.002 Materialni stroški KS Dobovec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1.600,00 €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4.100,00 €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2.500,00 €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256,25%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402000 Pisarniški material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180,00 €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FF0000"/>
                <w:lang w:eastAsia="sl-SI"/>
              </w:rPr>
              <w:t>-180,00 €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402099 Drugi splošni material in storitve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2.600,00 €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2.500,00 €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2600,00%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402200 Električna energija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700,00 €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700,00 €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402203 Voda in komunalne storitve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120,00 €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120,00 €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402205 Telefon, faks,elektronska pošta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370,00 €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370,00 €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402206 Poštnina in kurirske storitve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120,00 €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180,00 €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250,00%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402930 Plačilo storitev organizacijam, </w:t>
            </w:r>
            <w:proofErr w:type="spellStart"/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poblaščenim</w:t>
            </w:r>
            <w:proofErr w:type="spellEnd"/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za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plačilni promet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13 PROMET, PROMETNA INFRASTRUKTURA IN KOMUNIKACIJE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51.419,00 €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51.419,00 €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1302           Cestni promet in infrastruktura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51.419,00 €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51.419,00 €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13029001 Upravljanje in tekoče vzdrževanje občinskih cest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19.880,00 €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19.880,00 €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55.13.0001 Tekoče vzdrževanje krajevnih cest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15.206,00 €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15.206,00 €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402503 Tekoče vzdrževanje drugih objektov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15.206,00 €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15.206,00 €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55.13.0003 Tekoče vzdrževanje krajevnih cest-zimsko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4.674,00 €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4.674,00 €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402503 Tekoče vzdrževanje drugih objektov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4.674,00 €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4.674,00 €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13029002 Investicijsko vzdrževanje in gradnja občinskih cest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31.539,00 €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31.539,00 €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55.13.0002 Investicijsko vzdrževanje cest,okolice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31.539,00 €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31.539,00 €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420500 Investicijsko vzdrževanje in izboljšave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23.449,00 €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23.449,00 €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420600 Nakup zemljišč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600,00 €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600,00 €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420800 Študija o izvedljivosti projekta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7.490,00 €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7.490,00 €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15 VAROVANJE OKOLJA IN NARAVNE DEDIŠČINE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32.259,42 €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32.259,42 €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1505 Pomoč in podpora ohranja narave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32.259,42 €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32.259,42 €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15059001 Ohranjanje biotske raznovrstnosti in varstvo naravnih vrednot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32.259,42 €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32.259,42 €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55.15.001 Projekt LIFE TO GRASSLANDS KS Dobovec-tekoči del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4.878,42 €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8.271,60 €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3.393,18 €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169,55%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400000 Osnovne plače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2.378,45 €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4.644,00 €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2.265,55 €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195,25%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400001 Dodatek za delovno dobo in dod.za stalnost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44,00 €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91,80 €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47,80 €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208,64%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400100 Regres za letni dopust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175,00 €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342,68 €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167,68 €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195,82%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401001 Prispevek za pokojninsko in invalidsko zavarovanje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209,50 €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418,32 €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208,82 €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199,68%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401100 Prispevek za obvezno zdravstveno zavarovanje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155,00 €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310,00 €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155,00 €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401101 Prispevek za poškodbe pri delu in poklicne bolezni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12,50 €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25,08 €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12,58 €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200,64%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401200 Prispevek za zaposlovanje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7,00 €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14,16 €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7,16 €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202,29%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401300 Prispevek za starševsko varstvo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2,50 €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4,68 €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2,18 €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187,20%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401500 Premije </w:t>
            </w:r>
            <w:proofErr w:type="spellStart"/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kolekt</w:t>
            </w:r>
            <w:proofErr w:type="spellEnd"/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.dodat.pokoj.</w:t>
            </w:r>
            <w:proofErr w:type="spellStart"/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zavarov</w:t>
            </w:r>
            <w:proofErr w:type="spellEnd"/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., na podlagi ZKDPZJU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12,50 €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24,12 €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11,62 €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192,96%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402000 Pisarniški material in storitve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108,00 €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108,00 €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402099 Drugi splošni material in storitve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1.708,76 €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1.708,76 €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402499 Drugi izdatki za službena potovanja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65,21 €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580,00 €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514,79 €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889,43%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55.15.0002 Projekt LIFE TO GRASSLANDS KS Dobovec-investicijski del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27.381,00 €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23.987,82 €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-3.393,18 €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87,61%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420300 Nakup drugih osnovnih sredstev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27.381,00 €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23.987,82 €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FF0000"/>
                <w:lang w:eastAsia="sl-SI"/>
              </w:rPr>
              <w:t>-3.393,18 €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87,61%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41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16 PROSTORSKO PLANIRANJE IN STANOVANJSKO KOMUNALNA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DEJAVNOST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19.022,01 €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16.522,01 €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-2.500,00 €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86,86%</w:t>
            </w: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1603 Komunalna dejavnost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19.022,01 €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16.522,01 €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-2.500,00 €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86,86%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16039001 Oskrba z vodo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15.265,45 €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15.265,45 €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55.16.0004 Tekoče vzdrževanje vodovoda KS Dobovec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15.265,45 €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15.265,45 €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402008 Računovodske storitve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2.396,00 €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2.396,00 €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402200 Električna energija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4.350,00 €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4.350,00 €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402503 Tekoče vzdrževanje drugih objektov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3.500,00 €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3.500,00 €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402599 Izdatki za tekoče vzdrževanje in zavarovanje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5.019,45 €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5.019,45 €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16039002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Urejanje pokopališč in pogrebna dejavnost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3.756,56 €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1.256,56 €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-2.500,00 €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33,45%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 55.16.0005 Tekoče vzdrževanje pokopališča in mrliške vežice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3.756,56 €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1.256,56 €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-2.500,00 €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33,45%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402008 Računovodske,revizorske in svetovalne storitve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1.300,00 €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FF0000"/>
                <w:lang w:eastAsia="sl-SI"/>
              </w:rPr>
              <w:t>-900,00 €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30,77%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402099 Drugi splošni material in storitve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1.906,56 €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306,56 €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FF0000"/>
                <w:lang w:eastAsia="sl-SI"/>
              </w:rPr>
              <w:t>-1.600,00 €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16,08%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402200 Električna energija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200,00 €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200,00 €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402503 Tekoče vzdrževanje drugih objektov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350,00 €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350,00 €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0,00 €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100,00%</w:t>
            </w: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OBRAZLOŽITEV REBALANSA II. KS DOBOVEC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6039002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Razpolaganja in upravljanja s premoženjem, potrebnim za delovanje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občinske uprave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55.06.0002</w:t>
            </w:r>
          </w:p>
        </w:tc>
        <w:tc>
          <w:tcPr>
            <w:tcW w:w="35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Materialni stroški KS Dobovec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Višina planiranih sredstev se spremeni za 2.500,00€. Prerazporedi se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strošek iz konta pisarniški material na konto poštnina in kurirske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storitve za 180,00€. Poveča pa se znesek na kontu drugi splošni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material in storitve za 2.500,00€. (prerazporeditev p.p. 55.16.0005.)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15059001</w:t>
            </w: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Ohranjanje biotske raznovrstnosti in varstvo naravnih vrednot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55.15.0001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Projekt LIFE TO GRASSLANDS KD Dobovec-tekoči del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Namenska sredstva se prerazporedijo za znesek 3.393,18€ iz p.p.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55.15.0002.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55.15.0002</w:t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Projekt LIFE TO GRASSLANDS KS Dobovec -investicijski del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Prerazporeditev namenskih sredstev v znesku 3.393,18€ na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p.p. 55.15.0001.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16039001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Oskrba z vodo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55.16.0004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Tekoče vzdrževanje vodovoda KS Dobovec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Planirana sredstva ostanejo nespremenjena.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55.16.0005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Tekoče vzdrževanje pokopališča in mrliške vežice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Planirana sredstva se zmanjšajo za znesek 2.500,00€ ter se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prerazporedijo na p.p. 55.06.0002.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RSJ BOŠTJAN JAMŠEK s.p.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>Dobovec, dne 14.9.2017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Mirica Jamšek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C347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Predsednik Marjan Jamšek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83151" w:rsidRPr="00CC3472" w:rsidTr="00783151">
        <w:trPr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C3472" w:rsidRPr="00CC3472" w:rsidTr="00783151">
        <w:trPr>
          <w:gridAfter w:val="14"/>
          <w:wAfter w:w="15560" w:type="dxa"/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C3472" w:rsidRPr="00CC3472" w:rsidTr="00783151">
        <w:trPr>
          <w:gridAfter w:val="14"/>
          <w:wAfter w:w="15560" w:type="dxa"/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C3472" w:rsidRPr="00CC3472" w:rsidTr="00783151">
        <w:trPr>
          <w:gridAfter w:val="14"/>
          <w:wAfter w:w="15560" w:type="dxa"/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C3472" w:rsidRPr="00CC3472" w:rsidTr="00783151">
        <w:trPr>
          <w:gridAfter w:val="14"/>
          <w:wAfter w:w="15560" w:type="dxa"/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C3472" w:rsidRPr="00CC3472" w:rsidTr="00783151">
        <w:trPr>
          <w:gridAfter w:val="14"/>
          <w:wAfter w:w="15560" w:type="dxa"/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C3472" w:rsidRPr="00CC3472" w:rsidTr="00783151">
        <w:trPr>
          <w:gridAfter w:val="14"/>
          <w:wAfter w:w="15560" w:type="dxa"/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C3472" w:rsidRPr="00CC3472" w:rsidTr="00783151">
        <w:trPr>
          <w:gridAfter w:val="14"/>
          <w:wAfter w:w="15560" w:type="dxa"/>
          <w:trHeight w:val="1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72" w:rsidRPr="00CC3472" w:rsidRDefault="00CC3472" w:rsidP="00CC3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18063E" w:rsidRDefault="0018063E" w:rsidP="00CC3472"/>
    <w:sectPr w:rsidR="0018063E" w:rsidSect="00B738B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E2F"/>
    <w:rsid w:val="00025B53"/>
    <w:rsid w:val="000B4088"/>
    <w:rsid w:val="0018063E"/>
    <w:rsid w:val="00461E2F"/>
    <w:rsid w:val="00617A12"/>
    <w:rsid w:val="006F0250"/>
    <w:rsid w:val="00783151"/>
    <w:rsid w:val="00A62956"/>
    <w:rsid w:val="00B738B3"/>
    <w:rsid w:val="00CC3472"/>
    <w:rsid w:val="00DC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06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C347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3472"/>
    <w:rPr>
      <w:color w:val="800080"/>
      <w:u w:val="single"/>
    </w:rPr>
  </w:style>
  <w:style w:type="paragraph" w:customStyle="1" w:styleId="xl65">
    <w:name w:val="xl65"/>
    <w:basedOn w:val="Navaden"/>
    <w:rsid w:val="00C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6">
    <w:name w:val="xl66"/>
    <w:basedOn w:val="Navaden"/>
    <w:rsid w:val="00CC34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CC34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8">
    <w:name w:val="xl68"/>
    <w:basedOn w:val="Navaden"/>
    <w:rsid w:val="00CC34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0">
    <w:name w:val="xl70"/>
    <w:basedOn w:val="Navaden"/>
    <w:rsid w:val="00C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CC347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2">
    <w:name w:val="xl72"/>
    <w:basedOn w:val="Navaden"/>
    <w:rsid w:val="00CC347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CC3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CC34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6">
    <w:name w:val="xl76"/>
    <w:basedOn w:val="Navaden"/>
    <w:rsid w:val="00CC347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7">
    <w:name w:val="xl77"/>
    <w:basedOn w:val="Navaden"/>
    <w:rsid w:val="00CC347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8">
    <w:name w:val="xl78"/>
    <w:basedOn w:val="Navaden"/>
    <w:rsid w:val="00CC347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9">
    <w:name w:val="xl79"/>
    <w:basedOn w:val="Navaden"/>
    <w:rsid w:val="00CC34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0">
    <w:name w:val="xl80"/>
    <w:basedOn w:val="Navaden"/>
    <w:rsid w:val="00CC34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81">
    <w:name w:val="xl81"/>
    <w:basedOn w:val="Navaden"/>
    <w:rsid w:val="00CC34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82">
    <w:name w:val="xl82"/>
    <w:basedOn w:val="Navaden"/>
    <w:rsid w:val="00CC34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83">
    <w:name w:val="xl83"/>
    <w:basedOn w:val="Navaden"/>
    <w:rsid w:val="00CC34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sl-SI"/>
    </w:rPr>
  </w:style>
  <w:style w:type="paragraph" w:customStyle="1" w:styleId="xl85">
    <w:name w:val="xl85"/>
    <w:basedOn w:val="Navaden"/>
    <w:rsid w:val="00CC34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sl-SI"/>
    </w:rPr>
  </w:style>
  <w:style w:type="paragraph" w:customStyle="1" w:styleId="xl86">
    <w:name w:val="xl86"/>
    <w:basedOn w:val="Navaden"/>
    <w:rsid w:val="00C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sl-SI"/>
    </w:rPr>
  </w:style>
  <w:style w:type="paragraph" w:customStyle="1" w:styleId="xl87">
    <w:name w:val="xl87"/>
    <w:basedOn w:val="Navaden"/>
    <w:rsid w:val="00C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sl-SI"/>
    </w:rPr>
  </w:style>
  <w:style w:type="paragraph" w:customStyle="1" w:styleId="xl88">
    <w:name w:val="xl88"/>
    <w:basedOn w:val="Navaden"/>
    <w:rsid w:val="00C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89">
    <w:name w:val="xl89"/>
    <w:basedOn w:val="Navaden"/>
    <w:rsid w:val="00C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90">
    <w:name w:val="xl90"/>
    <w:basedOn w:val="Navaden"/>
    <w:rsid w:val="00CC34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sl-SI"/>
    </w:rPr>
  </w:style>
  <w:style w:type="paragraph" w:customStyle="1" w:styleId="xl91">
    <w:name w:val="xl91"/>
    <w:basedOn w:val="Navaden"/>
    <w:rsid w:val="00CC34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sl-SI"/>
    </w:rPr>
  </w:style>
  <w:style w:type="paragraph" w:customStyle="1" w:styleId="xl92">
    <w:name w:val="xl92"/>
    <w:basedOn w:val="Navaden"/>
    <w:rsid w:val="00C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93">
    <w:name w:val="xl93"/>
    <w:basedOn w:val="Navaden"/>
    <w:rsid w:val="00C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94">
    <w:name w:val="xl94"/>
    <w:basedOn w:val="Navaden"/>
    <w:rsid w:val="00C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sl-SI"/>
    </w:rPr>
  </w:style>
  <w:style w:type="paragraph" w:customStyle="1" w:styleId="xl95">
    <w:name w:val="xl95"/>
    <w:basedOn w:val="Navaden"/>
    <w:rsid w:val="00CC3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96">
    <w:name w:val="xl96"/>
    <w:basedOn w:val="Navaden"/>
    <w:rsid w:val="00C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98">
    <w:name w:val="xl98"/>
    <w:basedOn w:val="Navaden"/>
    <w:rsid w:val="00CC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99">
    <w:name w:val="xl99"/>
    <w:basedOn w:val="Navaden"/>
    <w:rsid w:val="00CC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BB2E-BFCB-4A8A-8935-13072619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1552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</dc:creator>
  <cp:lastModifiedBy>Borut</cp:lastModifiedBy>
  <cp:revision>8</cp:revision>
  <dcterms:created xsi:type="dcterms:W3CDTF">2017-10-04T10:42:00Z</dcterms:created>
  <dcterms:modified xsi:type="dcterms:W3CDTF">2017-10-04T11:06:00Z</dcterms:modified>
</cp:coreProperties>
</file>