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ED" w:rsidRPr="00545B4A" w:rsidRDefault="006463F3">
      <w:pPr>
        <w:spacing w:line="200" w:lineRule="exact"/>
        <w:rPr>
          <w:sz w:val="24"/>
          <w:szCs w:val="24"/>
        </w:rPr>
      </w:pPr>
      <w:bookmarkStart w:id="0" w:name="page1"/>
      <w:bookmarkEnd w:id="0"/>
      <w:r w:rsidRPr="00545B4A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1429385</wp:posOffset>
            </wp:positionH>
            <wp:positionV relativeFrom="page">
              <wp:posOffset>437515</wp:posOffset>
            </wp:positionV>
            <wp:extent cx="491490" cy="608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0ED" w:rsidRPr="00545B4A" w:rsidRDefault="007700ED">
      <w:pPr>
        <w:spacing w:line="270" w:lineRule="exact"/>
        <w:rPr>
          <w:sz w:val="24"/>
          <w:szCs w:val="24"/>
        </w:rPr>
      </w:pPr>
    </w:p>
    <w:p w:rsidR="007700ED" w:rsidRPr="00545B4A" w:rsidRDefault="006463F3">
      <w:pPr>
        <w:ind w:right="6920"/>
        <w:jc w:val="center"/>
        <w:rPr>
          <w:sz w:val="20"/>
          <w:szCs w:val="20"/>
        </w:rPr>
      </w:pPr>
      <w:r w:rsidRPr="00545B4A">
        <w:rPr>
          <w:rFonts w:eastAsia="Times New Roman"/>
          <w:b/>
          <w:bCs/>
          <w:sz w:val="21"/>
          <w:szCs w:val="21"/>
        </w:rPr>
        <w:t>MESTNA OBČINA PTUJ</w:t>
      </w:r>
    </w:p>
    <w:p w:rsidR="007700ED" w:rsidRPr="00545B4A" w:rsidRDefault="006463F3">
      <w:pPr>
        <w:spacing w:line="234" w:lineRule="auto"/>
        <w:ind w:right="6920"/>
        <w:jc w:val="center"/>
        <w:rPr>
          <w:sz w:val="20"/>
          <w:szCs w:val="20"/>
        </w:rPr>
      </w:pPr>
      <w:r w:rsidRPr="00545B4A">
        <w:rPr>
          <w:rFonts w:eastAsia="Times New Roman"/>
        </w:rPr>
        <w:t>ŽUPANJA</w:t>
      </w:r>
    </w:p>
    <w:p w:rsidR="007700ED" w:rsidRPr="00545B4A" w:rsidRDefault="006463F3">
      <w:pPr>
        <w:spacing w:line="20" w:lineRule="exact"/>
        <w:rPr>
          <w:sz w:val="24"/>
          <w:szCs w:val="24"/>
        </w:rPr>
      </w:pPr>
      <w:r w:rsidRPr="00545B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176530</wp:posOffset>
                </wp:positionV>
                <wp:extent cx="20586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8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37F28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3.9pt" to="155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" o:allowincell="f" filled="t" strokecolor="#999" strokeweight="1.44pt">
                <v:stroke joinstyle="miter"/>
                <o:lock v:ext="edit" shapetype="f"/>
              </v:line>
            </w:pict>
          </mc:Fallback>
        </mc:AlternateContent>
      </w:r>
    </w:p>
    <w:p w:rsidR="007700ED" w:rsidRPr="00545B4A" w:rsidRDefault="007700ED">
      <w:pPr>
        <w:spacing w:line="200" w:lineRule="exact"/>
        <w:rPr>
          <w:sz w:val="24"/>
          <w:szCs w:val="24"/>
        </w:rPr>
      </w:pPr>
    </w:p>
    <w:p w:rsidR="007700ED" w:rsidRPr="00545B4A" w:rsidRDefault="007700ED">
      <w:pPr>
        <w:spacing w:line="341" w:lineRule="exact"/>
        <w:rPr>
          <w:sz w:val="24"/>
          <w:szCs w:val="24"/>
        </w:rPr>
      </w:pPr>
    </w:p>
    <w:p w:rsidR="007700ED" w:rsidRPr="00545B4A" w:rsidRDefault="006463F3">
      <w:pPr>
        <w:rPr>
          <w:sz w:val="20"/>
          <w:szCs w:val="20"/>
        </w:rPr>
      </w:pPr>
      <w:r w:rsidRPr="00545B4A">
        <w:rPr>
          <w:rFonts w:eastAsia="Times New Roman"/>
          <w:sz w:val="24"/>
          <w:szCs w:val="24"/>
        </w:rPr>
        <w:t xml:space="preserve">Številka: </w:t>
      </w:r>
      <w:r w:rsidR="00B1568A">
        <w:rPr>
          <w:rFonts w:eastAsia="Times New Roman"/>
          <w:sz w:val="24"/>
          <w:szCs w:val="24"/>
        </w:rPr>
        <w:t>371-27/2018</w:t>
      </w:r>
    </w:p>
    <w:p w:rsidR="007700ED" w:rsidRPr="00545B4A" w:rsidRDefault="006463F3">
      <w:pPr>
        <w:rPr>
          <w:sz w:val="20"/>
          <w:szCs w:val="20"/>
        </w:rPr>
      </w:pPr>
      <w:r w:rsidRPr="00545B4A">
        <w:rPr>
          <w:rFonts w:eastAsia="Times New Roman"/>
          <w:sz w:val="24"/>
          <w:szCs w:val="24"/>
        </w:rPr>
        <w:t xml:space="preserve">Datum: </w:t>
      </w:r>
      <w:r w:rsidR="00D8558B" w:rsidRPr="00545B4A">
        <w:rPr>
          <w:rFonts w:eastAsia="Times New Roman"/>
          <w:sz w:val="24"/>
          <w:szCs w:val="24"/>
        </w:rPr>
        <w:t>4</w:t>
      </w:r>
      <w:r w:rsidR="008E0236" w:rsidRPr="00545B4A">
        <w:rPr>
          <w:rFonts w:eastAsia="Times New Roman"/>
          <w:sz w:val="24"/>
          <w:szCs w:val="24"/>
        </w:rPr>
        <w:t>. 4. 2019</w:t>
      </w:r>
    </w:p>
    <w:p w:rsidR="007700ED" w:rsidRPr="00545B4A" w:rsidRDefault="007700ED">
      <w:pPr>
        <w:spacing w:line="281" w:lineRule="exact"/>
        <w:rPr>
          <w:sz w:val="24"/>
          <w:szCs w:val="24"/>
        </w:rPr>
      </w:pPr>
    </w:p>
    <w:p w:rsidR="007700ED" w:rsidRPr="00545B4A" w:rsidRDefault="006463F3">
      <w:pPr>
        <w:rPr>
          <w:sz w:val="20"/>
          <w:szCs w:val="20"/>
        </w:rPr>
      </w:pPr>
      <w:r w:rsidRPr="00545B4A">
        <w:rPr>
          <w:rFonts w:eastAsia="Times New Roman"/>
          <w:b/>
          <w:bCs/>
          <w:sz w:val="24"/>
          <w:szCs w:val="24"/>
        </w:rPr>
        <w:t>MESTNI SVET</w:t>
      </w:r>
    </w:p>
    <w:p w:rsidR="007700ED" w:rsidRPr="00545B4A" w:rsidRDefault="006463F3">
      <w:pPr>
        <w:rPr>
          <w:sz w:val="20"/>
          <w:szCs w:val="20"/>
        </w:rPr>
      </w:pPr>
      <w:r w:rsidRPr="00545B4A">
        <w:rPr>
          <w:rFonts w:eastAsia="Times New Roman"/>
          <w:b/>
          <w:bCs/>
          <w:sz w:val="24"/>
          <w:szCs w:val="24"/>
        </w:rPr>
        <w:t>MESTNE OBČINE PTUJ</w:t>
      </w:r>
    </w:p>
    <w:p w:rsidR="007700ED" w:rsidRPr="00545B4A" w:rsidRDefault="007700ED">
      <w:pPr>
        <w:sectPr w:rsidR="007700ED" w:rsidRPr="00545B4A">
          <w:pgSz w:w="12240" w:h="15840"/>
          <w:pgMar w:top="1440" w:right="1180" w:bottom="996" w:left="1140" w:header="0" w:footer="0" w:gutter="0"/>
          <w:cols w:space="708" w:equalWidth="0">
            <w:col w:w="9920"/>
          </w:cols>
        </w:sectPr>
      </w:pPr>
    </w:p>
    <w:p w:rsidR="007700ED" w:rsidRPr="00545B4A" w:rsidRDefault="007700ED">
      <w:pPr>
        <w:spacing w:line="200" w:lineRule="exact"/>
        <w:rPr>
          <w:sz w:val="24"/>
          <w:szCs w:val="24"/>
        </w:rPr>
      </w:pPr>
    </w:p>
    <w:p w:rsidR="007700ED" w:rsidRPr="00545B4A" w:rsidRDefault="007700ED">
      <w:pPr>
        <w:spacing w:line="364" w:lineRule="exact"/>
        <w:rPr>
          <w:sz w:val="24"/>
          <w:szCs w:val="24"/>
        </w:rPr>
      </w:pPr>
    </w:p>
    <w:p w:rsidR="007700ED" w:rsidRPr="00545B4A" w:rsidRDefault="006463F3">
      <w:pPr>
        <w:rPr>
          <w:sz w:val="24"/>
          <w:szCs w:val="24"/>
        </w:rPr>
      </w:pPr>
      <w:r w:rsidRPr="00545B4A">
        <w:rPr>
          <w:rFonts w:eastAsia="Times New Roman"/>
          <w:b/>
          <w:bCs/>
          <w:sz w:val="24"/>
          <w:szCs w:val="24"/>
        </w:rPr>
        <w:t>ZADEVA:</w:t>
      </w:r>
    </w:p>
    <w:p w:rsidR="007700ED" w:rsidRPr="00545B4A" w:rsidRDefault="006463F3">
      <w:pPr>
        <w:spacing w:line="20" w:lineRule="exact"/>
        <w:rPr>
          <w:sz w:val="24"/>
          <w:szCs w:val="24"/>
        </w:rPr>
      </w:pPr>
      <w:r w:rsidRPr="00545B4A">
        <w:rPr>
          <w:sz w:val="24"/>
          <w:szCs w:val="24"/>
        </w:rPr>
        <w:br w:type="column"/>
      </w:r>
    </w:p>
    <w:p w:rsidR="007700ED" w:rsidRPr="00545B4A" w:rsidRDefault="007700ED">
      <w:pPr>
        <w:spacing w:line="200" w:lineRule="exact"/>
        <w:rPr>
          <w:sz w:val="24"/>
          <w:szCs w:val="24"/>
        </w:rPr>
      </w:pPr>
    </w:p>
    <w:p w:rsidR="007700ED" w:rsidRPr="00545B4A" w:rsidRDefault="007700ED">
      <w:pPr>
        <w:spacing w:line="339" w:lineRule="exact"/>
        <w:rPr>
          <w:sz w:val="24"/>
          <w:szCs w:val="24"/>
        </w:rPr>
      </w:pPr>
    </w:p>
    <w:p w:rsidR="007700ED" w:rsidRPr="00545B4A" w:rsidRDefault="006463F3">
      <w:pPr>
        <w:rPr>
          <w:sz w:val="24"/>
          <w:szCs w:val="24"/>
        </w:rPr>
      </w:pPr>
      <w:r w:rsidRPr="00545B4A">
        <w:rPr>
          <w:rFonts w:eastAsia="Times New Roman"/>
          <w:sz w:val="24"/>
          <w:szCs w:val="24"/>
        </w:rPr>
        <w:t xml:space="preserve">Predlog za obravnavo na </w:t>
      </w:r>
      <w:r w:rsidR="0025443E" w:rsidRPr="00545B4A">
        <w:rPr>
          <w:rFonts w:eastAsia="Times New Roman"/>
          <w:sz w:val="24"/>
          <w:szCs w:val="24"/>
        </w:rPr>
        <w:t>2</w:t>
      </w:r>
      <w:r w:rsidRPr="00545B4A">
        <w:rPr>
          <w:rFonts w:eastAsia="Times New Roman"/>
          <w:sz w:val="24"/>
          <w:szCs w:val="24"/>
        </w:rPr>
        <w:t xml:space="preserve">. </w:t>
      </w:r>
      <w:r w:rsidR="0025443E" w:rsidRPr="00545B4A">
        <w:rPr>
          <w:rFonts w:eastAsia="Times New Roman"/>
          <w:sz w:val="24"/>
          <w:szCs w:val="24"/>
        </w:rPr>
        <w:t>iz</w:t>
      </w:r>
      <w:r w:rsidRPr="00545B4A">
        <w:rPr>
          <w:rFonts w:eastAsia="Times New Roman"/>
          <w:sz w:val="24"/>
          <w:szCs w:val="24"/>
        </w:rPr>
        <w:t>redni seji Mestnega sveta Mestne občine Ptuj</w:t>
      </w:r>
    </w:p>
    <w:p w:rsidR="007700ED" w:rsidRPr="00545B4A" w:rsidRDefault="007700ED">
      <w:pPr>
        <w:spacing w:line="204" w:lineRule="exact"/>
        <w:rPr>
          <w:sz w:val="24"/>
          <w:szCs w:val="24"/>
        </w:rPr>
      </w:pPr>
    </w:p>
    <w:p w:rsidR="007700ED" w:rsidRPr="00545B4A" w:rsidRDefault="007700ED">
      <w:pPr>
        <w:sectPr w:rsidR="007700ED" w:rsidRPr="00545B4A">
          <w:type w:val="continuous"/>
          <w:pgSz w:w="12240" w:h="15840"/>
          <w:pgMar w:top="1440" w:right="1180" w:bottom="996" w:left="1140" w:header="0" w:footer="0" w:gutter="0"/>
          <w:cols w:num="2" w:space="708" w:equalWidth="0">
            <w:col w:w="1880" w:space="720"/>
            <w:col w:w="7320"/>
          </w:cols>
        </w:sectPr>
      </w:pPr>
    </w:p>
    <w:p w:rsidR="007700ED" w:rsidRPr="00545B4A" w:rsidRDefault="007700ED">
      <w:pPr>
        <w:spacing w:line="76" w:lineRule="exact"/>
        <w:rPr>
          <w:sz w:val="24"/>
          <w:szCs w:val="24"/>
        </w:rPr>
      </w:pPr>
    </w:p>
    <w:p w:rsidR="007700ED" w:rsidRPr="00545B4A" w:rsidRDefault="006463F3">
      <w:pPr>
        <w:rPr>
          <w:sz w:val="20"/>
          <w:szCs w:val="20"/>
        </w:rPr>
      </w:pPr>
      <w:r w:rsidRPr="00545B4A">
        <w:rPr>
          <w:rFonts w:eastAsia="Times New Roman"/>
          <w:b/>
          <w:bCs/>
          <w:sz w:val="24"/>
          <w:szCs w:val="24"/>
        </w:rPr>
        <w:t>NASLOV:</w:t>
      </w:r>
    </w:p>
    <w:p w:rsidR="007700ED" w:rsidRPr="00545B4A" w:rsidRDefault="006463F3">
      <w:pPr>
        <w:spacing w:line="20" w:lineRule="exact"/>
        <w:rPr>
          <w:sz w:val="24"/>
          <w:szCs w:val="24"/>
        </w:rPr>
      </w:pPr>
      <w:r w:rsidRPr="00545B4A">
        <w:rPr>
          <w:sz w:val="24"/>
          <w:szCs w:val="24"/>
        </w:rPr>
        <w:br w:type="column"/>
      </w:r>
    </w:p>
    <w:p w:rsidR="007700ED" w:rsidRPr="00545B4A" w:rsidRDefault="007700ED">
      <w:pPr>
        <w:spacing w:line="68" w:lineRule="exact"/>
        <w:rPr>
          <w:sz w:val="24"/>
          <w:szCs w:val="24"/>
        </w:rPr>
      </w:pPr>
    </w:p>
    <w:p w:rsidR="007700ED" w:rsidRPr="00545B4A" w:rsidRDefault="006463F3">
      <w:pPr>
        <w:spacing w:line="236" w:lineRule="auto"/>
        <w:jc w:val="both"/>
        <w:rPr>
          <w:b/>
          <w:sz w:val="20"/>
          <w:szCs w:val="20"/>
        </w:rPr>
      </w:pPr>
      <w:r w:rsidRPr="00545B4A">
        <w:rPr>
          <w:rFonts w:eastAsia="Times New Roman"/>
          <w:b/>
          <w:bCs/>
          <w:sz w:val="24"/>
          <w:szCs w:val="24"/>
        </w:rPr>
        <w:t>Predlog Sklepa o nestrinjanju s projektom Rekonstrukcije</w:t>
      </w:r>
      <w:r w:rsidR="005258A8" w:rsidRPr="00545B4A">
        <w:rPr>
          <w:rFonts w:eastAsia="Times New Roman"/>
          <w:b/>
          <w:bCs/>
          <w:sz w:val="24"/>
          <w:szCs w:val="24"/>
        </w:rPr>
        <w:t xml:space="preserve"> </w:t>
      </w:r>
      <w:r w:rsidR="00D8558B" w:rsidRPr="00545B4A">
        <w:rPr>
          <w:rFonts w:eastAsia="Times New Roman"/>
          <w:b/>
          <w:bCs/>
          <w:sz w:val="24"/>
          <w:szCs w:val="24"/>
        </w:rPr>
        <w:t>glavne</w:t>
      </w:r>
      <w:r w:rsidR="005258A8" w:rsidRPr="00545B4A">
        <w:rPr>
          <w:rFonts w:eastAsia="Times New Roman"/>
          <w:b/>
          <w:bCs/>
          <w:sz w:val="24"/>
          <w:szCs w:val="24"/>
        </w:rPr>
        <w:t xml:space="preserve"> ceste</w:t>
      </w:r>
      <w:r w:rsidRPr="00545B4A">
        <w:rPr>
          <w:rFonts w:eastAsia="Times New Roman"/>
          <w:b/>
          <w:bCs/>
          <w:sz w:val="24"/>
          <w:szCs w:val="24"/>
        </w:rPr>
        <w:t xml:space="preserve"> </w:t>
      </w:r>
      <w:r w:rsidRPr="00545B4A">
        <w:rPr>
          <w:b/>
          <w:sz w:val="24"/>
          <w:szCs w:val="24"/>
        </w:rPr>
        <w:t>G1-2/0249 Spuhlja - Ptuj</w:t>
      </w:r>
    </w:p>
    <w:p w:rsidR="007700ED" w:rsidRPr="00545B4A" w:rsidRDefault="007700ED">
      <w:pPr>
        <w:spacing w:line="200" w:lineRule="exact"/>
        <w:rPr>
          <w:sz w:val="24"/>
          <w:szCs w:val="24"/>
        </w:rPr>
      </w:pPr>
    </w:p>
    <w:p w:rsidR="007700ED" w:rsidRPr="00545B4A" w:rsidRDefault="007700ED">
      <w:pPr>
        <w:sectPr w:rsidR="007700ED" w:rsidRPr="00545B4A">
          <w:type w:val="continuous"/>
          <w:pgSz w:w="12240" w:h="15840"/>
          <w:pgMar w:top="1440" w:right="1180" w:bottom="996" w:left="1140" w:header="0" w:footer="0" w:gutter="0"/>
          <w:cols w:num="2" w:space="708" w:equalWidth="0">
            <w:col w:w="1880" w:space="720"/>
            <w:col w:w="7320"/>
          </w:cols>
        </w:sectPr>
      </w:pPr>
    </w:p>
    <w:p w:rsidR="007700ED" w:rsidRPr="00545B4A" w:rsidRDefault="007700ED">
      <w:pPr>
        <w:spacing w:line="89" w:lineRule="exact"/>
        <w:rPr>
          <w:sz w:val="24"/>
          <w:szCs w:val="24"/>
        </w:rPr>
      </w:pPr>
    </w:p>
    <w:p w:rsidR="007700ED" w:rsidRPr="00545B4A" w:rsidRDefault="006463F3">
      <w:pPr>
        <w:rPr>
          <w:sz w:val="20"/>
          <w:szCs w:val="20"/>
        </w:rPr>
      </w:pPr>
      <w:r w:rsidRPr="00545B4A">
        <w:rPr>
          <w:rFonts w:eastAsia="Times New Roman"/>
          <w:b/>
          <w:bCs/>
          <w:sz w:val="23"/>
          <w:szCs w:val="23"/>
        </w:rPr>
        <w:t>PRIPRAVIL:</w:t>
      </w:r>
    </w:p>
    <w:p w:rsidR="007700ED" w:rsidRPr="00545B4A" w:rsidRDefault="006463F3">
      <w:pPr>
        <w:spacing w:line="20" w:lineRule="exact"/>
        <w:rPr>
          <w:sz w:val="24"/>
          <w:szCs w:val="24"/>
        </w:rPr>
      </w:pPr>
      <w:r w:rsidRPr="00545B4A">
        <w:rPr>
          <w:sz w:val="24"/>
          <w:szCs w:val="24"/>
        </w:rPr>
        <w:br w:type="column"/>
      </w:r>
    </w:p>
    <w:p w:rsidR="007700ED" w:rsidRPr="00545B4A" w:rsidRDefault="007700ED">
      <w:pPr>
        <w:spacing w:line="65" w:lineRule="exact"/>
        <w:rPr>
          <w:sz w:val="24"/>
          <w:szCs w:val="24"/>
        </w:rPr>
      </w:pPr>
    </w:p>
    <w:p w:rsidR="0025443E" w:rsidRPr="00545B4A" w:rsidRDefault="00D8558B">
      <w:pPr>
        <w:spacing w:line="234" w:lineRule="auto"/>
        <w:ind w:right="2240"/>
        <w:rPr>
          <w:rFonts w:eastAsia="Times New Roman"/>
          <w:sz w:val="24"/>
          <w:szCs w:val="24"/>
        </w:rPr>
      </w:pPr>
      <w:r w:rsidRPr="00545B4A">
        <w:rPr>
          <w:rFonts w:eastAsia="Times New Roman"/>
          <w:sz w:val="24"/>
          <w:szCs w:val="24"/>
        </w:rPr>
        <w:t xml:space="preserve">Oddelek za gospodarske dejavnosti </w:t>
      </w:r>
    </w:p>
    <w:p w:rsidR="00D8558B" w:rsidRPr="00545B4A" w:rsidRDefault="00D8558B">
      <w:pPr>
        <w:spacing w:line="234" w:lineRule="auto"/>
        <w:ind w:right="2240"/>
        <w:rPr>
          <w:rFonts w:eastAsia="Times New Roman"/>
          <w:sz w:val="24"/>
          <w:szCs w:val="24"/>
        </w:rPr>
      </w:pPr>
      <w:r w:rsidRPr="00545B4A">
        <w:rPr>
          <w:rFonts w:eastAsia="Times New Roman"/>
          <w:sz w:val="24"/>
          <w:szCs w:val="24"/>
        </w:rPr>
        <w:t>Skupna občinska uprava občin v Spodnjem Podravju</w:t>
      </w:r>
    </w:p>
    <w:p w:rsidR="007700ED" w:rsidRPr="00545B4A" w:rsidRDefault="0025443E">
      <w:pPr>
        <w:spacing w:line="234" w:lineRule="auto"/>
        <w:ind w:right="2240"/>
        <w:rPr>
          <w:sz w:val="20"/>
          <w:szCs w:val="20"/>
        </w:rPr>
      </w:pPr>
      <w:r w:rsidRPr="00545B4A">
        <w:rPr>
          <w:rFonts w:eastAsia="Times New Roman"/>
          <w:sz w:val="24"/>
          <w:szCs w:val="24"/>
        </w:rPr>
        <w:t>Č</w:t>
      </w:r>
      <w:r w:rsidR="00545B4A">
        <w:rPr>
          <w:rFonts w:eastAsia="Times New Roman"/>
          <w:sz w:val="24"/>
          <w:szCs w:val="24"/>
        </w:rPr>
        <w:t>etrtna skupnost</w:t>
      </w:r>
      <w:r w:rsidRPr="00545B4A">
        <w:rPr>
          <w:rFonts w:eastAsia="Times New Roman"/>
          <w:sz w:val="24"/>
          <w:szCs w:val="24"/>
        </w:rPr>
        <w:t xml:space="preserve"> Jezero</w:t>
      </w:r>
    </w:p>
    <w:p w:rsidR="007700ED" w:rsidRPr="00545B4A" w:rsidRDefault="007700ED">
      <w:pPr>
        <w:spacing w:line="200" w:lineRule="exact"/>
        <w:rPr>
          <w:sz w:val="24"/>
          <w:szCs w:val="24"/>
        </w:rPr>
      </w:pPr>
    </w:p>
    <w:p w:rsidR="007700ED" w:rsidRPr="00545B4A" w:rsidRDefault="007700ED">
      <w:pPr>
        <w:sectPr w:rsidR="007700ED" w:rsidRPr="00545B4A">
          <w:type w:val="continuous"/>
          <w:pgSz w:w="12240" w:h="15840"/>
          <w:pgMar w:top="1440" w:right="1180" w:bottom="996" w:left="1140" w:header="0" w:footer="0" w:gutter="0"/>
          <w:cols w:num="2" w:space="708" w:equalWidth="0">
            <w:col w:w="1880" w:space="720"/>
            <w:col w:w="7320"/>
          </w:cols>
        </w:sectPr>
      </w:pPr>
    </w:p>
    <w:p w:rsidR="007700ED" w:rsidRPr="00545B4A" w:rsidRDefault="007700ED">
      <w:pPr>
        <w:spacing w:line="82" w:lineRule="exact"/>
        <w:rPr>
          <w:sz w:val="24"/>
          <w:szCs w:val="24"/>
        </w:rPr>
      </w:pPr>
    </w:p>
    <w:p w:rsidR="007700ED" w:rsidRPr="00545B4A" w:rsidRDefault="006463F3">
      <w:pPr>
        <w:rPr>
          <w:sz w:val="20"/>
          <w:szCs w:val="20"/>
        </w:rPr>
      </w:pPr>
      <w:r w:rsidRPr="00545B4A">
        <w:rPr>
          <w:rFonts w:eastAsia="Times New Roman"/>
          <w:b/>
          <w:bCs/>
          <w:sz w:val="24"/>
          <w:szCs w:val="24"/>
        </w:rPr>
        <w:t>PRAVNA</w:t>
      </w:r>
    </w:p>
    <w:p w:rsidR="007700ED" w:rsidRPr="00545B4A" w:rsidRDefault="006463F3">
      <w:pPr>
        <w:rPr>
          <w:sz w:val="20"/>
          <w:szCs w:val="20"/>
        </w:rPr>
      </w:pPr>
      <w:r w:rsidRPr="00545B4A">
        <w:rPr>
          <w:rFonts w:eastAsia="Times New Roman"/>
          <w:b/>
          <w:bCs/>
          <w:sz w:val="24"/>
          <w:szCs w:val="24"/>
        </w:rPr>
        <w:t>PODLAGA:</w:t>
      </w:r>
    </w:p>
    <w:p w:rsidR="007700ED" w:rsidRPr="00545B4A" w:rsidRDefault="006463F3">
      <w:pPr>
        <w:spacing w:line="20" w:lineRule="exact"/>
        <w:rPr>
          <w:sz w:val="24"/>
          <w:szCs w:val="24"/>
        </w:rPr>
      </w:pPr>
      <w:r w:rsidRPr="00545B4A">
        <w:rPr>
          <w:sz w:val="24"/>
          <w:szCs w:val="24"/>
        </w:rPr>
        <w:br w:type="column"/>
      </w:r>
    </w:p>
    <w:p w:rsidR="007700ED" w:rsidRPr="00545B4A" w:rsidRDefault="007700ED">
      <w:pPr>
        <w:spacing w:line="70" w:lineRule="exact"/>
        <w:rPr>
          <w:sz w:val="24"/>
          <w:szCs w:val="24"/>
        </w:rPr>
      </w:pPr>
    </w:p>
    <w:p w:rsidR="007700ED" w:rsidRPr="00545B4A" w:rsidRDefault="006463F3">
      <w:pPr>
        <w:spacing w:line="236" w:lineRule="auto"/>
        <w:jc w:val="both"/>
        <w:rPr>
          <w:sz w:val="20"/>
          <w:szCs w:val="20"/>
        </w:rPr>
      </w:pPr>
      <w:r w:rsidRPr="00545B4A">
        <w:rPr>
          <w:rFonts w:eastAsia="Times New Roman"/>
          <w:sz w:val="24"/>
          <w:szCs w:val="24"/>
        </w:rPr>
        <w:t>23. člen Statuta Mestne občine Ptuj (Uradni vestnik Mestne občine Ptuj, št. 9/07) in 76. člen Poslovnika Mestnega sveta Mestne občine Ptuj (Uradni vestnik Mestne občine Ptuj, št. 12/07, 1/09, 2/14, 7/15 in 9/17)</w:t>
      </w:r>
    </w:p>
    <w:p w:rsidR="007700ED" w:rsidRPr="00545B4A" w:rsidRDefault="007700ED">
      <w:pPr>
        <w:spacing w:line="200" w:lineRule="exact"/>
        <w:rPr>
          <w:sz w:val="24"/>
          <w:szCs w:val="24"/>
        </w:rPr>
      </w:pPr>
    </w:p>
    <w:p w:rsidR="007700ED" w:rsidRPr="00545B4A" w:rsidRDefault="007700ED">
      <w:pPr>
        <w:sectPr w:rsidR="007700ED" w:rsidRPr="00545B4A">
          <w:type w:val="continuous"/>
          <w:pgSz w:w="12240" w:h="15840"/>
          <w:pgMar w:top="1440" w:right="1180" w:bottom="996" w:left="1140" w:header="0" w:footer="0" w:gutter="0"/>
          <w:cols w:num="2" w:space="708" w:equalWidth="0">
            <w:col w:w="1880" w:space="720"/>
            <w:col w:w="7320"/>
          </w:cols>
        </w:sectPr>
      </w:pPr>
    </w:p>
    <w:p w:rsidR="007700ED" w:rsidRPr="00545B4A" w:rsidRDefault="007700ED">
      <w:pPr>
        <w:spacing w:line="94" w:lineRule="exact"/>
        <w:rPr>
          <w:sz w:val="24"/>
          <w:szCs w:val="24"/>
        </w:rPr>
      </w:pPr>
    </w:p>
    <w:p w:rsidR="007700ED" w:rsidRPr="00545B4A" w:rsidRDefault="006463F3">
      <w:pPr>
        <w:rPr>
          <w:sz w:val="20"/>
          <w:szCs w:val="20"/>
        </w:rPr>
      </w:pPr>
      <w:r w:rsidRPr="00545B4A">
        <w:rPr>
          <w:rFonts w:eastAsia="Times New Roman"/>
          <w:b/>
          <w:bCs/>
          <w:sz w:val="23"/>
          <w:szCs w:val="23"/>
        </w:rPr>
        <w:t>POROČEVALEC:</w:t>
      </w:r>
    </w:p>
    <w:p w:rsidR="007700ED" w:rsidRPr="00545B4A" w:rsidRDefault="006463F3">
      <w:pPr>
        <w:spacing w:line="20" w:lineRule="exact"/>
        <w:rPr>
          <w:sz w:val="24"/>
          <w:szCs w:val="24"/>
        </w:rPr>
      </w:pPr>
      <w:r w:rsidRPr="00545B4A">
        <w:rPr>
          <w:sz w:val="24"/>
          <w:szCs w:val="24"/>
        </w:rPr>
        <w:br w:type="column"/>
      </w:r>
    </w:p>
    <w:p w:rsidR="007700ED" w:rsidRPr="00545B4A" w:rsidRDefault="007700ED">
      <w:pPr>
        <w:spacing w:line="58" w:lineRule="exact"/>
        <w:rPr>
          <w:sz w:val="24"/>
          <w:szCs w:val="24"/>
        </w:rPr>
      </w:pPr>
    </w:p>
    <w:p w:rsidR="00D8558B" w:rsidRPr="00545B4A" w:rsidRDefault="00D8558B" w:rsidP="00904598">
      <w:pPr>
        <w:spacing w:line="234" w:lineRule="auto"/>
        <w:ind w:right="-51"/>
        <w:rPr>
          <w:rFonts w:eastAsia="Times New Roman"/>
          <w:sz w:val="24"/>
          <w:szCs w:val="24"/>
        </w:rPr>
      </w:pPr>
      <w:r w:rsidRPr="00545B4A">
        <w:rPr>
          <w:rFonts w:eastAsia="Times New Roman"/>
          <w:sz w:val="24"/>
          <w:szCs w:val="24"/>
        </w:rPr>
        <w:t>Andrej Trunk</w:t>
      </w:r>
      <w:r w:rsidR="00904598" w:rsidRPr="00545B4A">
        <w:rPr>
          <w:rFonts w:eastAsia="Times New Roman"/>
          <w:sz w:val="24"/>
          <w:szCs w:val="24"/>
        </w:rPr>
        <w:t>, vodja Oddelka za gospodarske dejavnosti</w:t>
      </w:r>
    </w:p>
    <w:p w:rsidR="00D8558B" w:rsidRPr="00545B4A" w:rsidRDefault="00D8558B" w:rsidP="0025443E">
      <w:pPr>
        <w:spacing w:line="234" w:lineRule="auto"/>
        <w:ind w:right="2240"/>
        <w:rPr>
          <w:rFonts w:eastAsia="Times New Roman"/>
          <w:sz w:val="24"/>
          <w:szCs w:val="24"/>
        </w:rPr>
      </w:pPr>
      <w:r w:rsidRPr="00545B4A">
        <w:rPr>
          <w:rFonts w:eastAsia="Times New Roman"/>
          <w:sz w:val="24"/>
          <w:szCs w:val="24"/>
        </w:rPr>
        <w:t>Alenka Korpar, vodja SOU SP</w:t>
      </w:r>
    </w:p>
    <w:p w:rsidR="0025443E" w:rsidRPr="00545B4A" w:rsidRDefault="0025443E" w:rsidP="0025443E">
      <w:pPr>
        <w:spacing w:line="234" w:lineRule="auto"/>
        <w:ind w:right="2240"/>
        <w:rPr>
          <w:sz w:val="20"/>
          <w:szCs w:val="20"/>
        </w:rPr>
      </w:pPr>
      <w:r w:rsidRPr="00545B4A">
        <w:rPr>
          <w:rFonts w:eastAsia="Times New Roman"/>
          <w:sz w:val="24"/>
          <w:szCs w:val="24"/>
        </w:rPr>
        <w:t>Črtomir Rosić, predsednik Sveta ČS Jezero</w:t>
      </w:r>
    </w:p>
    <w:p w:rsidR="007700ED" w:rsidRPr="00545B4A" w:rsidRDefault="007700ED">
      <w:pPr>
        <w:spacing w:line="204" w:lineRule="exact"/>
        <w:rPr>
          <w:sz w:val="24"/>
          <w:szCs w:val="24"/>
        </w:rPr>
      </w:pPr>
    </w:p>
    <w:p w:rsidR="007700ED" w:rsidRPr="00545B4A" w:rsidRDefault="007700ED">
      <w:pPr>
        <w:sectPr w:rsidR="007700ED" w:rsidRPr="00545B4A">
          <w:type w:val="continuous"/>
          <w:pgSz w:w="12240" w:h="15840"/>
          <w:pgMar w:top="1440" w:right="1180" w:bottom="996" w:left="1140" w:header="0" w:footer="0" w:gutter="0"/>
          <w:cols w:num="2" w:space="708" w:equalWidth="0">
            <w:col w:w="1940" w:space="660"/>
            <w:col w:w="7320"/>
          </w:cols>
        </w:sectPr>
      </w:pPr>
    </w:p>
    <w:p w:rsidR="007700ED" w:rsidRPr="00545B4A" w:rsidRDefault="006463F3">
      <w:pPr>
        <w:spacing w:line="249" w:lineRule="auto"/>
        <w:rPr>
          <w:sz w:val="20"/>
          <w:szCs w:val="20"/>
        </w:rPr>
      </w:pPr>
      <w:r w:rsidRPr="00545B4A">
        <w:rPr>
          <w:rFonts w:eastAsia="Times New Roman"/>
          <w:b/>
          <w:bCs/>
          <w:sz w:val="23"/>
          <w:szCs w:val="23"/>
        </w:rPr>
        <w:t>PRISTOJNO DELOVNO TELO:</w:t>
      </w:r>
    </w:p>
    <w:p w:rsidR="007700ED" w:rsidRPr="00545B4A" w:rsidRDefault="006463F3" w:rsidP="00904598">
      <w:pPr>
        <w:spacing w:line="20" w:lineRule="exact"/>
        <w:rPr>
          <w:sz w:val="24"/>
          <w:szCs w:val="24"/>
        </w:rPr>
      </w:pPr>
      <w:r w:rsidRPr="00545B4A">
        <w:rPr>
          <w:sz w:val="24"/>
          <w:szCs w:val="24"/>
        </w:rPr>
        <w:br w:type="column"/>
      </w:r>
    </w:p>
    <w:p w:rsidR="007700ED" w:rsidRPr="00545B4A" w:rsidRDefault="006463F3" w:rsidP="009C3D02">
      <w:pPr>
        <w:jc w:val="both"/>
        <w:rPr>
          <w:sz w:val="20"/>
          <w:szCs w:val="20"/>
        </w:rPr>
      </w:pPr>
      <w:r w:rsidRPr="00545B4A">
        <w:rPr>
          <w:rFonts w:eastAsia="Times New Roman"/>
          <w:sz w:val="24"/>
          <w:szCs w:val="24"/>
        </w:rPr>
        <w:t xml:space="preserve">Odbor za okolje in prostor ter gospodarsko infrastrukturo, Odbor za </w:t>
      </w:r>
      <w:r w:rsidR="0025443E" w:rsidRPr="00545B4A">
        <w:rPr>
          <w:rFonts w:eastAsia="Times New Roman"/>
          <w:sz w:val="24"/>
          <w:szCs w:val="24"/>
        </w:rPr>
        <w:t>gospodarstvo</w:t>
      </w:r>
    </w:p>
    <w:p w:rsidR="007700ED" w:rsidRPr="00545B4A" w:rsidRDefault="007700ED">
      <w:pPr>
        <w:sectPr w:rsidR="007700ED" w:rsidRPr="00545B4A">
          <w:type w:val="continuous"/>
          <w:pgSz w:w="12240" w:h="15840"/>
          <w:pgMar w:top="1440" w:right="1180" w:bottom="996" w:left="1140" w:header="0" w:footer="0" w:gutter="0"/>
          <w:cols w:num="2" w:space="708" w:equalWidth="0">
            <w:col w:w="2020" w:space="580"/>
            <w:col w:w="7320"/>
          </w:cols>
        </w:sectPr>
      </w:pPr>
    </w:p>
    <w:p w:rsidR="007700ED" w:rsidRPr="00545B4A" w:rsidRDefault="007700ED">
      <w:pPr>
        <w:spacing w:line="354" w:lineRule="exact"/>
        <w:rPr>
          <w:sz w:val="24"/>
          <w:szCs w:val="24"/>
        </w:rPr>
      </w:pPr>
    </w:p>
    <w:p w:rsidR="007700ED" w:rsidRPr="00545B4A" w:rsidRDefault="006463F3">
      <w:pPr>
        <w:rPr>
          <w:sz w:val="20"/>
          <w:szCs w:val="20"/>
        </w:rPr>
      </w:pPr>
      <w:r w:rsidRPr="00545B4A">
        <w:rPr>
          <w:rFonts w:eastAsia="Times New Roman"/>
          <w:b/>
          <w:bCs/>
          <w:sz w:val="23"/>
          <w:szCs w:val="23"/>
        </w:rPr>
        <w:t>PREDLOG</w:t>
      </w:r>
    </w:p>
    <w:p w:rsidR="007700ED" w:rsidRPr="00545B4A" w:rsidRDefault="006463F3">
      <w:pPr>
        <w:rPr>
          <w:sz w:val="20"/>
          <w:szCs w:val="20"/>
        </w:rPr>
      </w:pPr>
      <w:r w:rsidRPr="00545B4A">
        <w:rPr>
          <w:rFonts w:eastAsia="Times New Roman"/>
          <w:b/>
          <w:bCs/>
          <w:sz w:val="24"/>
          <w:szCs w:val="24"/>
        </w:rPr>
        <w:t>SKLEPA:</w:t>
      </w:r>
    </w:p>
    <w:p w:rsidR="007700ED" w:rsidRPr="00545B4A" w:rsidRDefault="006463F3">
      <w:pPr>
        <w:spacing w:line="20" w:lineRule="exact"/>
        <w:rPr>
          <w:sz w:val="24"/>
          <w:szCs w:val="24"/>
        </w:rPr>
      </w:pPr>
      <w:r w:rsidRPr="00545B4A">
        <w:rPr>
          <w:sz w:val="24"/>
          <w:szCs w:val="24"/>
        </w:rPr>
        <w:br w:type="column"/>
      </w:r>
    </w:p>
    <w:p w:rsidR="007700ED" w:rsidRPr="00545B4A" w:rsidRDefault="007700ED">
      <w:pPr>
        <w:spacing w:line="330" w:lineRule="exact"/>
        <w:rPr>
          <w:sz w:val="24"/>
          <w:szCs w:val="24"/>
        </w:rPr>
      </w:pPr>
    </w:p>
    <w:p w:rsidR="007700ED" w:rsidRPr="00545B4A" w:rsidRDefault="006463F3" w:rsidP="00BA49E6">
      <w:pPr>
        <w:spacing w:line="276" w:lineRule="auto"/>
        <w:jc w:val="both"/>
        <w:rPr>
          <w:sz w:val="24"/>
          <w:szCs w:val="24"/>
        </w:rPr>
      </w:pPr>
      <w:r w:rsidRPr="00545B4A">
        <w:rPr>
          <w:sz w:val="24"/>
          <w:szCs w:val="24"/>
        </w:rPr>
        <w:t xml:space="preserve">Mestni svet Mestne občine Ptuj sprejme predlog Sklepa o </w:t>
      </w:r>
      <w:r w:rsidR="00EF08B5" w:rsidRPr="00545B4A">
        <w:rPr>
          <w:sz w:val="24"/>
          <w:szCs w:val="24"/>
        </w:rPr>
        <w:t>nestrinjanju s projektom Rekonstrukcije</w:t>
      </w:r>
      <w:r w:rsidR="005258A8" w:rsidRPr="00545B4A">
        <w:rPr>
          <w:sz w:val="24"/>
          <w:szCs w:val="24"/>
        </w:rPr>
        <w:t xml:space="preserve"> </w:t>
      </w:r>
      <w:r w:rsidR="00D8558B" w:rsidRPr="00545B4A">
        <w:rPr>
          <w:sz w:val="24"/>
          <w:szCs w:val="24"/>
        </w:rPr>
        <w:t>glavne</w:t>
      </w:r>
      <w:r w:rsidR="005258A8" w:rsidRPr="00545B4A">
        <w:rPr>
          <w:sz w:val="24"/>
          <w:szCs w:val="24"/>
        </w:rPr>
        <w:t xml:space="preserve"> ceste</w:t>
      </w:r>
      <w:r w:rsidR="00EF08B5" w:rsidRPr="00545B4A">
        <w:rPr>
          <w:sz w:val="24"/>
          <w:szCs w:val="24"/>
        </w:rPr>
        <w:t xml:space="preserve"> G1-2/0249 Spuhlja </w:t>
      </w:r>
      <w:r w:rsidR="009C3D02" w:rsidRPr="00545B4A">
        <w:rPr>
          <w:sz w:val="24"/>
          <w:szCs w:val="24"/>
        </w:rPr>
        <w:t>–</w:t>
      </w:r>
      <w:r w:rsidR="00EF08B5" w:rsidRPr="00545B4A">
        <w:rPr>
          <w:sz w:val="24"/>
          <w:szCs w:val="24"/>
        </w:rPr>
        <w:t xml:space="preserve"> Ptuj</w:t>
      </w:r>
      <w:r w:rsidR="009C3D02" w:rsidRPr="00545B4A">
        <w:rPr>
          <w:sz w:val="24"/>
          <w:szCs w:val="24"/>
        </w:rPr>
        <w:t>.</w:t>
      </w:r>
    </w:p>
    <w:p w:rsidR="007700ED" w:rsidRPr="00545B4A" w:rsidRDefault="007700ED">
      <w:pPr>
        <w:spacing w:line="200" w:lineRule="exact"/>
        <w:rPr>
          <w:sz w:val="24"/>
          <w:szCs w:val="24"/>
        </w:rPr>
      </w:pPr>
    </w:p>
    <w:p w:rsidR="007700ED" w:rsidRPr="00545B4A" w:rsidRDefault="007700ED">
      <w:pPr>
        <w:sectPr w:rsidR="007700ED" w:rsidRPr="00545B4A">
          <w:type w:val="continuous"/>
          <w:pgSz w:w="12240" w:h="15840"/>
          <w:pgMar w:top="1440" w:right="1180" w:bottom="996" w:left="1140" w:header="0" w:footer="0" w:gutter="0"/>
          <w:cols w:num="2" w:space="708" w:equalWidth="0">
            <w:col w:w="1880" w:space="720"/>
            <w:col w:w="7320"/>
          </w:cols>
        </w:sectPr>
      </w:pPr>
    </w:p>
    <w:p w:rsidR="007700ED" w:rsidRPr="00545B4A" w:rsidRDefault="007700ED">
      <w:pPr>
        <w:spacing w:line="83" w:lineRule="exact"/>
        <w:rPr>
          <w:sz w:val="24"/>
          <w:szCs w:val="24"/>
        </w:rPr>
      </w:pPr>
    </w:p>
    <w:p w:rsidR="007700ED" w:rsidRPr="00545B4A" w:rsidRDefault="006463F3" w:rsidP="0022766D">
      <w:pPr>
        <w:ind w:left="6880"/>
        <w:jc w:val="right"/>
        <w:rPr>
          <w:sz w:val="20"/>
          <w:szCs w:val="20"/>
        </w:rPr>
      </w:pPr>
      <w:r w:rsidRPr="00545B4A">
        <w:rPr>
          <w:rFonts w:eastAsia="Times New Roman"/>
          <w:b/>
          <w:bCs/>
          <w:sz w:val="24"/>
          <w:szCs w:val="24"/>
        </w:rPr>
        <w:t>Nuška GAJŠEK,</w:t>
      </w:r>
    </w:p>
    <w:p w:rsidR="007700ED" w:rsidRPr="00545B4A" w:rsidRDefault="007700ED" w:rsidP="0022766D">
      <w:pPr>
        <w:spacing w:line="12" w:lineRule="exact"/>
        <w:jc w:val="right"/>
        <w:rPr>
          <w:sz w:val="24"/>
          <w:szCs w:val="24"/>
        </w:rPr>
      </w:pPr>
    </w:p>
    <w:p w:rsidR="0022766D" w:rsidRDefault="006463F3" w:rsidP="0022766D">
      <w:pPr>
        <w:jc w:val="right"/>
        <w:rPr>
          <w:rFonts w:eastAsia="Times New Roman"/>
          <w:sz w:val="24"/>
          <w:szCs w:val="24"/>
        </w:rPr>
      </w:pPr>
      <w:r w:rsidRPr="00545B4A">
        <w:rPr>
          <w:rFonts w:eastAsia="Times New Roman"/>
          <w:b/>
          <w:bCs/>
          <w:sz w:val="23"/>
          <w:szCs w:val="23"/>
        </w:rPr>
        <w:t>županja Mestne občine Ptuj</w:t>
      </w:r>
      <w:r w:rsidR="0022766D" w:rsidRPr="0022766D">
        <w:rPr>
          <w:rFonts w:eastAsia="Times New Roman"/>
          <w:sz w:val="24"/>
          <w:szCs w:val="24"/>
        </w:rPr>
        <w:t xml:space="preserve"> </w:t>
      </w:r>
    </w:p>
    <w:p w:rsidR="0022766D" w:rsidRDefault="0022766D" w:rsidP="0022766D">
      <w:pPr>
        <w:rPr>
          <w:rFonts w:eastAsia="Times New Roman"/>
          <w:sz w:val="24"/>
          <w:szCs w:val="24"/>
        </w:rPr>
      </w:pPr>
    </w:p>
    <w:p w:rsidR="0022766D" w:rsidRDefault="0022766D" w:rsidP="0022766D">
      <w:pPr>
        <w:rPr>
          <w:rFonts w:eastAsia="Times New Roman"/>
          <w:sz w:val="24"/>
          <w:szCs w:val="24"/>
        </w:rPr>
      </w:pPr>
    </w:p>
    <w:p w:rsidR="0022766D" w:rsidRPr="00812777" w:rsidRDefault="0022766D" w:rsidP="0022766D">
      <w:pPr>
        <w:rPr>
          <w:sz w:val="24"/>
          <w:szCs w:val="24"/>
        </w:rPr>
      </w:pPr>
      <w:r w:rsidRPr="00812777">
        <w:rPr>
          <w:rFonts w:eastAsia="Times New Roman"/>
          <w:sz w:val="24"/>
          <w:szCs w:val="24"/>
        </w:rPr>
        <w:t>Priloge:</w:t>
      </w:r>
    </w:p>
    <w:p w:rsidR="0022766D" w:rsidRPr="00812777" w:rsidRDefault="0022766D" w:rsidP="0022766D">
      <w:pPr>
        <w:numPr>
          <w:ilvl w:val="0"/>
          <w:numId w:val="1"/>
        </w:numPr>
        <w:tabs>
          <w:tab w:val="left" w:pos="720"/>
        </w:tabs>
        <w:ind w:left="720" w:hanging="367"/>
        <w:rPr>
          <w:rFonts w:eastAsia="Arial"/>
          <w:sz w:val="24"/>
          <w:szCs w:val="24"/>
        </w:rPr>
      </w:pPr>
      <w:r w:rsidRPr="00812777">
        <w:rPr>
          <w:rFonts w:eastAsia="Arial"/>
          <w:sz w:val="24"/>
          <w:szCs w:val="24"/>
        </w:rPr>
        <w:t>predlog sklepa</w:t>
      </w:r>
    </w:p>
    <w:p w:rsidR="0022766D" w:rsidRPr="00812777" w:rsidRDefault="0022766D" w:rsidP="0022766D">
      <w:pPr>
        <w:numPr>
          <w:ilvl w:val="0"/>
          <w:numId w:val="1"/>
        </w:numPr>
        <w:tabs>
          <w:tab w:val="left" w:pos="720"/>
        </w:tabs>
        <w:ind w:left="720" w:hanging="367"/>
        <w:rPr>
          <w:rFonts w:eastAsia="Arial"/>
          <w:sz w:val="24"/>
          <w:szCs w:val="24"/>
        </w:rPr>
      </w:pPr>
      <w:r w:rsidRPr="00812777">
        <w:rPr>
          <w:rFonts w:eastAsia="Times New Roman"/>
          <w:sz w:val="24"/>
          <w:szCs w:val="24"/>
        </w:rPr>
        <w:t xml:space="preserve">gradivo skupna občinska uprava </w:t>
      </w:r>
    </w:p>
    <w:p w:rsidR="0022766D" w:rsidRPr="0022766D" w:rsidRDefault="0022766D" w:rsidP="0022766D">
      <w:pPr>
        <w:numPr>
          <w:ilvl w:val="0"/>
          <w:numId w:val="1"/>
        </w:numPr>
        <w:tabs>
          <w:tab w:val="left" w:pos="720"/>
        </w:tabs>
        <w:ind w:left="720" w:hanging="367"/>
        <w:rPr>
          <w:rFonts w:eastAsia="Arial"/>
          <w:sz w:val="24"/>
          <w:szCs w:val="24"/>
        </w:rPr>
      </w:pPr>
      <w:r w:rsidRPr="00812777">
        <w:rPr>
          <w:rFonts w:eastAsia="Times New Roman"/>
          <w:sz w:val="24"/>
          <w:szCs w:val="24"/>
        </w:rPr>
        <w:t>gradivo četrtne skupnosti</w:t>
      </w:r>
    </w:p>
    <w:p w:rsidR="0022766D" w:rsidRPr="00812777" w:rsidRDefault="0022766D" w:rsidP="0022766D">
      <w:pPr>
        <w:numPr>
          <w:ilvl w:val="0"/>
          <w:numId w:val="1"/>
        </w:numPr>
        <w:tabs>
          <w:tab w:val="left" w:pos="720"/>
        </w:tabs>
        <w:ind w:left="720" w:hanging="367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gradivo civilne inici</w:t>
      </w:r>
      <w:bookmarkStart w:id="1" w:name="_GoBack"/>
      <w:bookmarkEnd w:id="1"/>
      <w:r>
        <w:rPr>
          <w:rFonts w:eastAsia="Times New Roman"/>
          <w:sz w:val="24"/>
          <w:szCs w:val="24"/>
        </w:rPr>
        <w:t xml:space="preserve">ative </w:t>
      </w:r>
      <w:r w:rsidRPr="00812777">
        <w:rPr>
          <w:rFonts w:eastAsia="Times New Roman"/>
          <w:sz w:val="24"/>
          <w:szCs w:val="24"/>
        </w:rPr>
        <w:t xml:space="preserve"> </w:t>
      </w:r>
    </w:p>
    <w:p w:rsidR="007700ED" w:rsidRDefault="007700ED" w:rsidP="0022766D">
      <w:pPr>
        <w:ind w:left="6900"/>
        <w:jc w:val="center"/>
        <w:rPr>
          <w:sz w:val="20"/>
          <w:szCs w:val="20"/>
        </w:rPr>
      </w:pPr>
    </w:p>
    <w:p w:rsidR="0022766D" w:rsidRDefault="0022766D" w:rsidP="0022766D">
      <w:pPr>
        <w:ind w:left="6900"/>
        <w:jc w:val="center"/>
        <w:rPr>
          <w:sz w:val="20"/>
          <w:szCs w:val="20"/>
        </w:rPr>
      </w:pPr>
    </w:p>
    <w:p w:rsidR="0022766D" w:rsidRPr="0022766D" w:rsidRDefault="0022766D" w:rsidP="0022766D">
      <w:pPr>
        <w:rPr>
          <w:sz w:val="20"/>
          <w:szCs w:val="20"/>
        </w:rPr>
        <w:sectPr w:rsidR="0022766D" w:rsidRPr="0022766D">
          <w:type w:val="continuous"/>
          <w:pgSz w:w="12240" w:h="15840"/>
          <w:pgMar w:top="1440" w:right="1180" w:bottom="996" w:left="1140" w:header="0" w:footer="0" w:gutter="0"/>
          <w:cols w:space="708" w:equalWidth="0">
            <w:col w:w="9920"/>
          </w:cols>
        </w:sectPr>
      </w:pPr>
    </w:p>
    <w:p w:rsidR="007700ED" w:rsidRPr="00545B4A" w:rsidRDefault="006463F3" w:rsidP="00545B4A">
      <w:pPr>
        <w:jc w:val="right"/>
        <w:rPr>
          <w:sz w:val="24"/>
          <w:szCs w:val="24"/>
        </w:rPr>
      </w:pPr>
      <w:bookmarkStart w:id="2" w:name="page2"/>
      <w:bookmarkEnd w:id="2"/>
      <w:r w:rsidRPr="00545B4A">
        <w:rPr>
          <w:rFonts w:eastAsia="Times New Roman"/>
          <w:sz w:val="24"/>
          <w:szCs w:val="24"/>
        </w:rPr>
        <w:lastRenderedPageBreak/>
        <w:t>Predlog</w:t>
      </w:r>
    </w:p>
    <w:p w:rsidR="007700ED" w:rsidRPr="00545B4A" w:rsidRDefault="007700ED">
      <w:pPr>
        <w:spacing w:line="12" w:lineRule="exact"/>
        <w:rPr>
          <w:sz w:val="24"/>
          <w:szCs w:val="24"/>
        </w:rPr>
      </w:pPr>
    </w:p>
    <w:p w:rsidR="007700ED" w:rsidRPr="00545B4A" w:rsidRDefault="00545B4A">
      <w:pPr>
        <w:ind w:left="88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8116A0" w:rsidRPr="00545B4A">
        <w:rPr>
          <w:rFonts w:eastAsia="Times New Roman"/>
          <w:sz w:val="24"/>
          <w:szCs w:val="24"/>
        </w:rPr>
        <w:t>april</w:t>
      </w:r>
      <w:r w:rsidR="006463F3" w:rsidRPr="00545B4A">
        <w:rPr>
          <w:rFonts w:eastAsia="Times New Roman"/>
          <w:sz w:val="24"/>
          <w:szCs w:val="24"/>
        </w:rPr>
        <w:t xml:space="preserve"> 2019</w:t>
      </w:r>
    </w:p>
    <w:p w:rsidR="007700ED" w:rsidRPr="00545B4A" w:rsidRDefault="007700ED">
      <w:pPr>
        <w:spacing w:line="288" w:lineRule="exact"/>
        <w:rPr>
          <w:sz w:val="20"/>
          <w:szCs w:val="20"/>
        </w:rPr>
      </w:pPr>
    </w:p>
    <w:p w:rsidR="007700ED" w:rsidRPr="00545B4A" w:rsidRDefault="00D8558B">
      <w:pPr>
        <w:spacing w:line="236" w:lineRule="auto"/>
        <w:ind w:left="7"/>
        <w:jc w:val="both"/>
        <w:rPr>
          <w:sz w:val="20"/>
          <w:szCs w:val="20"/>
        </w:rPr>
      </w:pPr>
      <w:r w:rsidRPr="00545B4A">
        <w:rPr>
          <w:rFonts w:eastAsia="Times New Roman"/>
          <w:sz w:val="24"/>
          <w:szCs w:val="24"/>
        </w:rPr>
        <w:t xml:space="preserve">Na podlagi </w:t>
      </w:r>
      <w:r w:rsidR="006463F3" w:rsidRPr="00545B4A">
        <w:rPr>
          <w:rFonts w:eastAsia="Times New Roman"/>
          <w:sz w:val="24"/>
          <w:szCs w:val="24"/>
        </w:rPr>
        <w:t>12. člena Statuta Mestne občine Ptuj (Uradni vestnik Mestne občine Ptuj, št. 9/07), je Mestni svet Me</w:t>
      </w:r>
      <w:r w:rsidRPr="00545B4A">
        <w:rPr>
          <w:rFonts w:eastAsia="Times New Roman"/>
          <w:sz w:val="24"/>
          <w:szCs w:val="24"/>
        </w:rPr>
        <w:t>stne občine Ptuj na svoji _____</w:t>
      </w:r>
      <w:r w:rsidR="0025443E" w:rsidRPr="00545B4A">
        <w:rPr>
          <w:rFonts w:eastAsia="Times New Roman"/>
          <w:sz w:val="24"/>
          <w:szCs w:val="24"/>
        </w:rPr>
        <w:t>iz</w:t>
      </w:r>
      <w:r w:rsidR="006463F3" w:rsidRPr="00545B4A">
        <w:rPr>
          <w:rFonts w:eastAsia="Times New Roman"/>
          <w:sz w:val="24"/>
          <w:szCs w:val="24"/>
        </w:rPr>
        <w:t>redni seji, dne ____, sprejel</w:t>
      </w:r>
    </w:p>
    <w:p w:rsidR="007700ED" w:rsidRPr="00545B4A" w:rsidRDefault="007700ED">
      <w:pPr>
        <w:spacing w:line="282" w:lineRule="exact"/>
        <w:rPr>
          <w:sz w:val="20"/>
          <w:szCs w:val="20"/>
        </w:rPr>
      </w:pPr>
    </w:p>
    <w:p w:rsidR="007700ED" w:rsidRPr="00545B4A" w:rsidRDefault="006463F3">
      <w:pPr>
        <w:ind w:right="-6"/>
        <w:jc w:val="center"/>
        <w:rPr>
          <w:sz w:val="20"/>
          <w:szCs w:val="20"/>
        </w:rPr>
      </w:pPr>
      <w:r w:rsidRPr="00545B4A">
        <w:rPr>
          <w:rFonts w:eastAsia="Times New Roman"/>
          <w:b/>
          <w:bCs/>
          <w:sz w:val="24"/>
          <w:szCs w:val="24"/>
        </w:rPr>
        <w:t>SKLEP</w:t>
      </w:r>
    </w:p>
    <w:p w:rsidR="00EF08B5" w:rsidRPr="00545B4A" w:rsidRDefault="006463F3" w:rsidP="00EF08B5">
      <w:pPr>
        <w:spacing w:line="276" w:lineRule="auto"/>
        <w:jc w:val="center"/>
        <w:rPr>
          <w:b/>
          <w:sz w:val="24"/>
          <w:szCs w:val="24"/>
        </w:rPr>
      </w:pPr>
      <w:r w:rsidRPr="00545B4A">
        <w:rPr>
          <w:rFonts w:eastAsia="Times New Roman"/>
          <w:b/>
          <w:bCs/>
          <w:sz w:val="24"/>
          <w:szCs w:val="24"/>
        </w:rPr>
        <w:t xml:space="preserve">o </w:t>
      </w:r>
      <w:r w:rsidR="00EF08B5" w:rsidRPr="00545B4A">
        <w:rPr>
          <w:b/>
          <w:sz w:val="24"/>
          <w:szCs w:val="24"/>
        </w:rPr>
        <w:t xml:space="preserve">nestrinjanju s projektom Rekonstrukcije </w:t>
      </w:r>
      <w:r w:rsidR="00D8558B" w:rsidRPr="00545B4A">
        <w:rPr>
          <w:b/>
          <w:sz w:val="24"/>
          <w:szCs w:val="24"/>
        </w:rPr>
        <w:t>glavne</w:t>
      </w:r>
      <w:r w:rsidR="005258A8" w:rsidRPr="00545B4A">
        <w:rPr>
          <w:b/>
          <w:sz w:val="24"/>
          <w:szCs w:val="24"/>
        </w:rPr>
        <w:t xml:space="preserve"> ceste </w:t>
      </w:r>
      <w:r w:rsidR="00EF08B5" w:rsidRPr="00545B4A">
        <w:rPr>
          <w:b/>
          <w:sz w:val="24"/>
          <w:szCs w:val="24"/>
        </w:rPr>
        <w:t>G1-2/0249 Spuhlja - Ptuj</w:t>
      </w:r>
    </w:p>
    <w:p w:rsidR="007700ED" w:rsidRPr="00545B4A" w:rsidRDefault="007700ED" w:rsidP="00EF08B5">
      <w:pPr>
        <w:ind w:right="-6"/>
        <w:jc w:val="center"/>
        <w:rPr>
          <w:sz w:val="20"/>
          <w:szCs w:val="20"/>
        </w:rPr>
      </w:pPr>
    </w:p>
    <w:p w:rsidR="007700ED" w:rsidRPr="00545B4A" w:rsidRDefault="006463F3" w:rsidP="00D8558B">
      <w:pPr>
        <w:pStyle w:val="Odstavekseznama"/>
        <w:numPr>
          <w:ilvl w:val="0"/>
          <w:numId w:val="5"/>
        </w:numPr>
        <w:tabs>
          <w:tab w:val="left" w:pos="5087"/>
        </w:tabs>
        <w:jc w:val="center"/>
        <w:rPr>
          <w:rFonts w:eastAsia="Times New Roman"/>
          <w:sz w:val="24"/>
          <w:szCs w:val="24"/>
        </w:rPr>
      </w:pPr>
      <w:r w:rsidRPr="00545B4A">
        <w:rPr>
          <w:rFonts w:eastAsia="Times New Roman"/>
          <w:sz w:val="24"/>
          <w:szCs w:val="24"/>
        </w:rPr>
        <w:t>člen</w:t>
      </w:r>
    </w:p>
    <w:p w:rsidR="008116A0" w:rsidRPr="00545B4A" w:rsidRDefault="006463F3" w:rsidP="00D8558B">
      <w:pPr>
        <w:tabs>
          <w:tab w:val="left" w:pos="398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545B4A">
        <w:rPr>
          <w:rFonts w:eastAsia="Times New Roman"/>
          <w:sz w:val="24"/>
          <w:szCs w:val="24"/>
        </w:rPr>
        <w:t xml:space="preserve">Mestni svet Mestne občine Ptuj </w:t>
      </w:r>
      <w:r w:rsidR="00EF08B5" w:rsidRPr="00545B4A">
        <w:rPr>
          <w:rFonts w:eastAsia="Times New Roman"/>
          <w:sz w:val="24"/>
          <w:szCs w:val="24"/>
        </w:rPr>
        <w:t xml:space="preserve">podpira prizadevanja </w:t>
      </w:r>
      <w:r w:rsidR="008116A0" w:rsidRPr="00545B4A">
        <w:rPr>
          <w:rFonts w:eastAsia="Times New Roman"/>
          <w:sz w:val="24"/>
          <w:szCs w:val="24"/>
        </w:rPr>
        <w:t xml:space="preserve">in stališča </w:t>
      </w:r>
      <w:r w:rsidR="00EF08B5" w:rsidRPr="00545B4A">
        <w:rPr>
          <w:rFonts w:eastAsia="Times New Roman"/>
          <w:sz w:val="24"/>
          <w:szCs w:val="24"/>
        </w:rPr>
        <w:t>krajanov</w:t>
      </w:r>
      <w:r w:rsidR="008116A0" w:rsidRPr="00545B4A">
        <w:rPr>
          <w:rFonts w:eastAsia="Times New Roman"/>
          <w:sz w:val="24"/>
          <w:szCs w:val="24"/>
        </w:rPr>
        <w:t xml:space="preserve"> </w:t>
      </w:r>
      <w:r w:rsidR="00EF08B5" w:rsidRPr="00545B4A">
        <w:rPr>
          <w:rFonts w:eastAsia="Times New Roman"/>
          <w:sz w:val="24"/>
          <w:szCs w:val="24"/>
        </w:rPr>
        <w:t>Četrtne skupnosti Jezero</w:t>
      </w:r>
      <w:r w:rsidR="008116A0" w:rsidRPr="00545B4A">
        <w:rPr>
          <w:rFonts w:eastAsia="Times New Roman"/>
          <w:sz w:val="24"/>
          <w:szCs w:val="24"/>
        </w:rPr>
        <w:t xml:space="preserve">, Sveta Četrtne skupnosti Jezero </w:t>
      </w:r>
      <w:r w:rsidR="00EF08B5" w:rsidRPr="00545B4A">
        <w:rPr>
          <w:rFonts w:eastAsia="Times New Roman"/>
          <w:sz w:val="24"/>
          <w:szCs w:val="24"/>
        </w:rPr>
        <w:t xml:space="preserve">in Civilne iniciative </w:t>
      </w:r>
      <w:r w:rsidR="00C438F0" w:rsidRPr="00545B4A">
        <w:rPr>
          <w:rFonts w:eastAsia="Times New Roman"/>
          <w:sz w:val="24"/>
          <w:szCs w:val="24"/>
        </w:rPr>
        <w:t>za izgradnjo Ptujske obvoznice</w:t>
      </w:r>
      <w:r w:rsidR="00BA49E6" w:rsidRPr="00545B4A">
        <w:rPr>
          <w:rFonts w:eastAsia="Times New Roman"/>
          <w:sz w:val="24"/>
          <w:szCs w:val="24"/>
        </w:rPr>
        <w:t xml:space="preserve"> (v nadaljevanju: civilna iniciativa) </w:t>
      </w:r>
      <w:r w:rsidR="00EF08B5" w:rsidRPr="00545B4A">
        <w:rPr>
          <w:rFonts w:eastAsia="Times New Roman"/>
          <w:sz w:val="24"/>
          <w:szCs w:val="24"/>
        </w:rPr>
        <w:t xml:space="preserve">in ne podpira predlagane rešitve rekonstrukcije Ormoške ceste po projektu Rekonstrukcije </w:t>
      </w:r>
      <w:r w:rsidR="00545B4A">
        <w:rPr>
          <w:rFonts w:eastAsia="Times New Roman"/>
          <w:sz w:val="24"/>
          <w:szCs w:val="24"/>
        </w:rPr>
        <w:t xml:space="preserve">glavne ceste </w:t>
      </w:r>
      <w:r w:rsidR="00EF08B5" w:rsidRPr="00545B4A">
        <w:rPr>
          <w:rFonts w:eastAsia="Times New Roman"/>
          <w:sz w:val="24"/>
          <w:szCs w:val="24"/>
        </w:rPr>
        <w:t>G1-2/0249 Spuhlja – Pt</w:t>
      </w:r>
      <w:r w:rsidR="00D8558B" w:rsidRPr="00545B4A">
        <w:rPr>
          <w:rFonts w:eastAsia="Times New Roman"/>
          <w:sz w:val="24"/>
          <w:szCs w:val="24"/>
        </w:rPr>
        <w:t>uj pred do</w:t>
      </w:r>
      <w:r w:rsidR="00904598" w:rsidRPr="00545B4A">
        <w:rPr>
          <w:rFonts w:eastAsia="Times New Roman"/>
          <w:sz w:val="24"/>
          <w:szCs w:val="24"/>
        </w:rPr>
        <w:t>končno izgradnjo južne</w:t>
      </w:r>
      <w:r w:rsidR="00EF08B5" w:rsidRPr="00545B4A">
        <w:rPr>
          <w:rFonts w:eastAsia="Times New Roman"/>
          <w:sz w:val="24"/>
          <w:szCs w:val="24"/>
        </w:rPr>
        <w:t xml:space="preserve"> obvoznice</w:t>
      </w:r>
      <w:r w:rsidR="008116A0" w:rsidRPr="00545B4A">
        <w:rPr>
          <w:rFonts w:eastAsia="Times New Roman"/>
          <w:sz w:val="24"/>
          <w:szCs w:val="24"/>
        </w:rPr>
        <w:t>.</w:t>
      </w:r>
    </w:p>
    <w:p w:rsidR="00D8558B" w:rsidRPr="00545B4A" w:rsidRDefault="00D8558B" w:rsidP="00D8558B">
      <w:pPr>
        <w:tabs>
          <w:tab w:val="left" w:pos="398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D8558B" w:rsidRPr="00545B4A" w:rsidRDefault="00D8558B" w:rsidP="00D8558B">
      <w:pPr>
        <w:pStyle w:val="Odstavekseznama"/>
        <w:numPr>
          <w:ilvl w:val="0"/>
          <w:numId w:val="5"/>
        </w:numPr>
        <w:tabs>
          <w:tab w:val="left" w:pos="398"/>
        </w:tabs>
        <w:spacing w:line="276" w:lineRule="auto"/>
        <w:jc w:val="center"/>
        <w:rPr>
          <w:rFonts w:eastAsia="Times New Roman"/>
          <w:sz w:val="24"/>
          <w:szCs w:val="24"/>
        </w:rPr>
      </w:pPr>
      <w:r w:rsidRPr="00545B4A">
        <w:rPr>
          <w:rFonts w:eastAsia="Times New Roman"/>
          <w:sz w:val="24"/>
          <w:szCs w:val="24"/>
        </w:rPr>
        <w:t>člen</w:t>
      </w:r>
    </w:p>
    <w:p w:rsidR="00D8558B" w:rsidRPr="00545B4A" w:rsidRDefault="00AD33A3" w:rsidP="00D8558B">
      <w:pPr>
        <w:tabs>
          <w:tab w:val="left" w:pos="398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545B4A">
        <w:rPr>
          <w:rFonts w:eastAsia="Times New Roman"/>
          <w:sz w:val="24"/>
          <w:szCs w:val="24"/>
        </w:rPr>
        <w:t xml:space="preserve">Mestni svet Mestne občine Ptuj podpira prizadevanja in stališča krajanov Četrtne skupnosti Jezero, Sveta Četrtne skupnosti Jezero in civilne iniciative za obnovo Ormoške ceste in izgradnjo pločnika Budina – Spuhlja, kot </w:t>
      </w:r>
      <w:r w:rsidR="00545B4A">
        <w:rPr>
          <w:rFonts w:eastAsia="Times New Roman"/>
          <w:sz w:val="24"/>
          <w:szCs w:val="24"/>
        </w:rPr>
        <w:t xml:space="preserve">je bilo dogovorjeno </w:t>
      </w:r>
      <w:r w:rsidRPr="00545B4A">
        <w:rPr>
          <w:rFonts w:eastAsia="Times New Roman"/>
          <w:sz w:val="24"/>
          <w:szCs w:val="24"/>
        </w:rPr>
        <w:t xml:space="preserve">ob podpisu pogodbe CERO </w:t>
      </w:r>
      <w:proofErr w:type="spellStart"/>
      <w:r w:rsidRPr="00545B4A">
        <w:rPr>
          <w:rFonts w:eastAsia="Times New Roman"/>
          <w:sz w:val="24"/>
          <w:szCs w:val="24"/>
        </w:rPr>
        <w:t>Gajke</w:t>
      </w:r>
      <w:proofErr w:type="spellEnd"/>
      <w:r w:rsidRPr="00545B4A">
        <w:rPr>
          <w:rFonts w:eastAsia="Times New Roman"/>
          <w:sz w:val="24"/>
          <w:szCs w:val="24"/>
        </w:rPr>
        <w:t xml:space="preserve">. </w:t>
      </w:r>
      <w:r w:rsidR="002F0D9C">
        <w:rPr>
          <w:rFonts w:eastAsia="Times New Roman"/>
          <w:sz w:val="24"/>
          <w:szCs w:val="24"/>
        </w:rPr>
        <w:t>Mestni svet je seznanjen s stališčem civilne iniciative, ki n</w:t>
      </w:r>
      <w:r w:rsidRPr="00545B4A">
        <w:rPr>
          <w:rFonts w:eastAsia="Times New Roman"/>
          <w:sz w:val="24"/>
          <w:szCs w:val="24"/>
        </w:rPr>
        <w:t xml:space="preserve">asprotuje dvigu nivoja cestišča zaradi problema </w:t>
      </w:r>
      <w:r w:rsidR="00545B4A">
        <w:rPr>
          <w:rFonts w:eastAsia="Times New Roman"/>
          <w:sz w:val="24"/>
          <w:szCs w:val="24"/>
        </w:rPr>
        <w:t xml:space="preserve">odvodnjavanja meteornih voda, </w:t>
      </w:r>
      <w:r w:rsidRPr="00545B4A">
        <w:rPr>
          <w:rFonts w:eastAsia="Times New Roman"/>
          <w:sz w:val="24"/>
          <w:szCs w:val="24"/>
        </w:rPr>
        <w:t>predlagani rešitvi rekonstrukcije s širitvijo samega ces</w:t>
      </w:r>
      <w:r w:rsidR="00D8558B" w:rsidRPr="00545B4A">
        <w:rPr>
          <w:rFonts w:eastAsia="Times New Roman"/>
          <w:sz w:val="24"/>
          <w:szCs w:val="24"/>
        </w:rPr>
        <w:t>tišča in pločnikov ter izgradnji</w:t>
      </w:r>
      <w:r w:rsidRPr="00545B4A">
        <w:rPr>
          <w:rFonts w:eastAsia="Times New Roman"/>
          <w:sz w:val="24"/>
          <w:szCs w:val="24"/>
        </w:rPr>
        <w:t xml:space="preserve"> krožnega križišča.</w:t>
      </w:r>
    </w:p>
    <w:p w:rsidR="00D8558B" w:rsidRPr="00545B4A" w:rsidRDefault="00D8558B" w:rsidP="00D8558B">
      <w:pPr>
        <w:pStyle w:val="Odstavekseznama"/>
        <w:numPr>
          <w:ilvl w:val="0"/>
          <w:numId w:val="5"/>
        </w:numPr>
        <w:tabs>
          <w:tab w:val="left" w:pos="398"/>
        </w:tabs>
        <w:spacing w:line="276" w:lineRule="auto"/>
        <w:jc w:val="center"/>
        <w:rPr>
          <w:rFonts w:eastAsia="Times New Roman"/>
          <w:sz w:val="24"/>
          <w:szCs w:val="24"/>
        </w:rPr>
      </w:pPr>
      <w:r w:rsidRPr="00545B4A">
        <w:rPr>
          <w:rFonts w:eastAsia="Times New Roman"/>
          <w:sz w:val="24"/>
          <w:szCs w:val="24"/>
        </w:rPr>
        <w:t>člen</w:t>
      </w:r>
    </w:p>
    <w:p w:rsidR="00AD33A3" w:rsidRPr="00545B4A" w:rsidRDefault="00AD33A3" w:rsidP="00D8558B">
      <w:pPr>
        <w:tabs>
          <w:tab w:val="left" w:pos="398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545B4A">
        <w:rPr>
          <w:rFonts w:eastAsia="Times New Roman"/>
          <w:sz w:val="24"/>
          <w:szCs w:val="24"/>
        </w:rPr>
        <w:t>Ormoška cesta ostaja v obstoječem stanju, pri čemer to ne izključuje rednega vzdrževanja.</w:t>
      </w:r>
    </w:p>
    <w:p w:rsidR="00D8558B" w:rsidRPr="00545B4A" w:rsidRDefault="00D8558B" w:rsidP="00D8558B">
      <w:pPr>
        <w:tabs>
          <w:tab w:val="left" w:pos="398"/>
        </w:tabs>
        <w:spacing w:line="276" w:lineRule="auto"/>
        <w:jc w:val="both"/>
        <w:rPr>
          <w:sz w:val="24"/>
          <w:szCs w:val="24"/>
        </w:rPr>
      </w:pPr>
    </w:p>
    <w:p w:rsidR="00D8558B" w:rsidRPr="00545B4A" w:rsidRDefault="00D8558B" w:rsidP="00D8558B">
      <w:pPr>
        <w:pStyle w:val="Odstavekseznama"/>
        <w:numPr>
          <w:ilvl w:val="0"/>
          <w:numId w:val="5"/>
        </w:numPr>
        <w:tabs>
          <w:tab w:val="left" w:pos="398"/>
        </w:tabs>
        <w:spacing w:line="276" w:lineRule="auto"/>
        <w:jc w:val="center"/>
        <w:rPr>
          <w:sz w:val="24"/>
          <w:szCs w:val="24"/>
        </w:rPr>
      </w:pPr>
      <w:r w:rsidRPr="00545B4A">
        <w:rPr>
          <w:sz w:val="24"/>
          <w:szCs w:val="24"/>
        </w:rPr>
        <w:t>člen</w:t>
      </w:r>
    </w:p>
    <w:p w:rsidR="008116A0" w:rsidRPr="00545B4A" w:rsidRDefault="008116A0" w:rsidP="00D8558B">
      <w:pPr>
        <w:tabs>
          <w:tab w:val="left" w:pos="398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545B4A">
        <w:rPr>
          <w:sz w:val="24"/>
          <w:szCs w:val="24"/>
        </w:rPr>
        <w:t xml:space="preserve">Pristojne strokovne službe Mestne občine Ptuj se zadolži, da </w:t>
      </w:r>
      <w:r w:rsidR="00904598" w:rsidRPr="00545B4A">
        <w:rPr>
          <w:sz w:val="24"/>
          <w:szCs w:val="24"/>
        </w:rPr>
        <w:t>nadaljujejo aktivnosti za umeščanje in izgradnjo južne obvoznice</w:t>
      </w:r>
      <w:r w:rsidRPr="00545B4A">
        <w:rPr>
          <w:sz w:val="24"/>
          <w:szCs w:val="24"/>
        </w:rPr>
        <w:t xml:space="preserve"> </w:t>
      </w:r>
      <w:r w:rsidR="00904598" w:rsidRPr="00545B4A">
        <w:rPr>
          <w:sz w:val="24"/>
          <w:szCs w:val="24"/>
        </w:rPr>
        <w:t>z</w:t>
      </w:r>
      <w:r w:rsidRPr="00545B4A">
        <w:rPr>
          <w:sz w:val="24"/>
          <w:szCs w:val="24"/>
        </w:rPr>
        <w:t xml:space="preserve"> </w:t>
      </w:r>
      <w:r w:rsidR="00904598" w:rsidRPr="00545B4A">
        <w:rPr>
          <w:sz w:val="24"/>
          <w:szCs w:val="24"/>
        </w:rPr>
        <w:t xml:space="preserve">vsemi deležniki in </w:t>
      </w:r>
      <w:r w:rsidRPr="00545B4A">
        <w:rPr>
          <w:sz w:val="24"/>
          <w:szCs w:val="24"/>
        </w:rPr>
        <w:t>p</w:t>
      </w:r>
      <w:r w:rsidR="00904598" w:rsidRPr="00545B4A">
        <w:rPr>
          <w:sz w:val="24"/>
          <w:szCs w:val="24"/>
        </w:rPr>
        <w:t>ristojnimi državnimi službami.</w:t>
      </w:r>
      <w:r w:rsidR="00EF08B5" w:rsidRPr="00545B4A">
        <w:rPr>
          <w:sz w:val="24"/>
          <w:szCs w:val="24"/>
        </w:rPr>
        <w:t xml:space="preserve"> </w:t>
      </w:r>
    </w:p>
    <w:p w:rsidR="00D8558B" w:rsidRPr="00545B4A" w:rsidRDefault="00D8558B" w:rsidP="00D8558B">
      <w:pPr>
        <w:tabs>
          <w:tab w:val="left" w:pos="398"/>
        </w:tabs>
        <w:spacing w:line="276" w:lineRule="auto"/>
        <w:jc w:val="both"/>
        <w:rPr>
          <w:sz w:val="24"/>
          <w:szCs w:val="24"/>
        </w:rPr>
      </w:pPr>
    </w:p>
    <w:p w:rsidR="00D8558B" w:rsidRPr="00545B4A" w:rsidRDefault="00D8558B" w:rsidP="00D8558B">
      <w:pPr>
        <w:pStyle w:val="Odstavekseznama"/>
        <w:numPr>
          <w:ilvl w:val="0"/>
          <w:numId w:val="5"/>
        </w:numPr>
        <w:tabs>
          <w:tab w:val="left" w:pos="398"/>
        </w:tabs>
        <w:spacing w:line="276" w:lineRule="auto"/>
        <w:jc w:val="center"/>
        <w:rPr>
          <w:sz w:val="24"/>
          <w:szCs w:val="24"/>
        </w:rPr>
      </w:pPr>
      <w:r w:rsidRPr="00545B4A">
        <w:rPr>
          <w:sz w:val="24"/>
          <w:szCs w:val="24"/>
        </w:rPr>
        <w:t>člen</w:t>
      </w:r>
    </w:p>
    <w:p w:rsidR="008116A0" w:rsidRPr="00545B4A" w:rsidRDefault="00AF0660" w:rsidP="00D8558B">
      <w:pPr>
        <w:tabs>
          <w:tab w:val="left" w:pos="398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545B4A">
        <w:rPr>
          <w:sz w:val="24"/>
          <w:szCs w:val="24"/>
        </w:rPr>
        <w:t>Mestni svet Mestne občine Ptuj ne</w:t>
      </w:r>
      <w:r w:rsidR="008116A0" w:rsidRPr="00545B4A">
        <w:rPr>
          <w:sz w:val="24"/>
          <w:szCs w:val="24"/>
        </w:rPr>
        <w:t xml:space="preserve"> </w:t>
      </w:r>
      <w:r w:rsidRPr="00545B4A">
        <w:rPr>
          <w:sz w:val="24"/>
          <w:szCs w:val="24"/>
        </w:rPr>
        <w:t>podpira</w:t>
      </w:r>
      <w:r w:rsidR="00904598" w:rsidRPr="00545B4A">
        <w:rPr>
          <w:sz w:val="24"/>
          <w:szCs w:val="24"/>
        </w:rPr>
        <w:t xml:space="preserve"> izgradnje </w:t>
      </w:r>
      <w:r w:rsidRPr="00545B4A">
        <w:rPr>
          <w:sz w:val="24"/>
          <w:szCs w:val="24"/>
        </w:rPr>
        <w:t>obvoznice</w:t>
      </w:r>
      <w:r w:rsidR="00904598" w:rsidRPr="00545B4A">
        <w:rPr>
          <w:sz w:val="24"/>
          <w:szCs w:val="24"/>
        </w:rPr>
        <w:t xml:space="preserve"> po severni strani Ptujskega jezera</w:t>
      </w:r>
      <w:r w:rsidR="008116A0" w:rsidRPr="00545B4A">
        <w:rPr>
          <w:sz w:val="24"/>
          <w:szCs w:val="24"/>
        </w:rPr>
        <w:t xml:space="preserve">, </w:t>
      </w:r>
      <w:r w:rsidR="00904598" w:rsidRPr="00545B4A">
        <w:rPr>
          <w:sz w:val="24"/>
          <w:szCs w:val="24"/>
        </w:rPr>
        <w:t xml:space="preserve">katere trasa bi potekala preko </w:t>
      </w:r>
      <w:r w:rsidR="008116A0" w:rsidRPr="00545B4A">
        <w:rPr>
          <w:sz w:val="24"/>
          <w:szCs w:val="24"/>
        </w:rPr>
        <w:t>Puhov</w:t>
      </w:r>
      <w:r w:rsidR="00904598" w:rsidRPr="00545B4A">
        <w:rPr>
          <w:sz w:val="24"/>
          <w:szCs w:val="24"/>
        </w:rPr>
        <w:t>ega</w:t>
      </w:r>
      <w:r w:rsidR="008116A0" w:rsidRPr="00545B4A">
        <w:rPr>
          <w:sz w:val="24"/>
          <w:szCs w:val="24"/>
        </w:rPr>
        <w:t xml:space="preserve"> most</w:t>
      </w:r>
      <w:r w:rsidR="00904598" w:rsidRPr="00545B4A">
        <w:rPr>
          <w:sz w:val="24"/>
          <w:szCs w:val="24"/>
        </w:rPr>
        <w:t>u</w:t>
      </w:r>
      <w:r w:rsidR="008116A0" w:rsidRPr="00545B4A">
        <w:rPr>
          <w:sz w:val="24"/>
          <w:szCs w:val="24"/>
        </w:rPr>
        <w:t>.</w:t>
      </w:r>
    </w:p>
    <w:p w:rsidR="007700ED" w:rsidRPr="00545B4A" w:rsidRDefault="007700ED">
      <w:pPr>
        <w:spacing w:line="277" w:lineRule="exact"/>
        <w:rPr>
          <w:rFonts w:eastAsia="Times New Roman"/>
          <w:sz w:val="24"/>
          <w:szCs w:val="24"/>
        </w:rPr>
      </w:pPr>
    </w:p>
    <w:p w:rsidR="007700ED" w:rsidRPr="00545B4A" w:rsidRDefault="006463F3" w:rsidP="00D8558B">
      <w:pPr>
        <w:pStyle w:val="Odstavekseznama"/>
        <w:numPr>
          <w:ilvl w:val="0"/>
          <w:numId w:val="5"/>
        </w:numPr>
        <w:tabs>
          <w:tab w:val="left" w:pos="5087"/>
        </w:tabs>
        <w:jc w:val="center"/>
        <w:rPr>
          <w:rFonts w:eastAsia="Times New Roman"/>
          <w:sz w:val="24"/>
          <w:szCs w:val="24"/>
        </w:rPr>
      </w:pPr>
      <w:r w:rsidRPr="00545B4A">
        <w:rPr>
          <w:rFonts w:eastAsia="Times New Roman"/>
          <w:sz w:val="24"/>
          <w:szCs w:val="24"/>
        </w:rPr>
        <w:t>člen</w:t>
      </w:r>
    </w:p>
    <w:p w:rsidR="007700ED" w:rsidRPr="00545B4A" w:rsidRDefault="006463F3" w:rsidP="00D8558B">
      <w:pPr>
        <w:rPr>
          <w:sz w:val="20"/>
          <w:szCs w:val="20"/>
        </w:rPr>
      </w:pPr>
      <w:r w:rsidRPr="00545B4A">
        <w:rPr>
          <w:rFonts w:eastAsia="Times New Roman"/>
          <w:sz w:val="24"/>
          <w:szCs w:val="24"/>
        </w:rPr>
        <w:t>Ta sklep začne veljati z dnem sprejema na Mestnem svetu Mestne občine Ptuj.</w:t>
      </w:r>
    </w:p>
    <w:p w:rsidR="007700ED" w:rsidRPr="00545B4A" w:rsidRDefault="007700ED">
      <w:pPr>
        <w:spacing w:line="276" w:lineRule="exact"/>
        <w:rPr>
          <w:sz w:val="20"/>
          <w:szCs w:val="20"/>
        </w:rPr>
      </w:pPr>
    </w:p>
    <w:p w:rsidR="008116A0" w:rsidRPr="00545B4A" w:rsidRDefault="006463F3">
      <w:pPr>
        <w:ind w:left="7"/>
        <w:rPr>
          <w:rFonts w:eastAsia="Times New Roman"/>
          <w:sz w:val="24"/>
          <w:szCs w:val="24"/>
        </w:rPr>
      </w:pPr>
      <w:r w:rsidRPr="00545B4A">
        <w:rPr>
          <w:rFonts w:eastAsia="Times New Roman"/>
          <w:sz w:val="24"/>
          <w:szCs w:val="24"/>
        </w:rPr>
        <w:t xml:space="preserve">Številka: </w:t>
      </w:r>
      <w:r w:rsidR="00B1568A" w:rsidRPr="00B1568A">
        <w:rPr>
          <w:rFonts w:eastAsia="Times New Roman"/>
          <w:sz w:val="24"/>
          <w:szCs w:val="24"/>
        </w:rPr>
        <w:t>371-27/2018</w:t>
      </w:r>
    </w:p>
    <w:p w:rsidR="007700ED" w:rsidRPr="00545B4A" w:rsidRDefault="006463F3">
      <w:pPr>
        <w:ind w:left="7"/>
        <w:rPr>
          <w:sz w:val="20"/>
          <w:szCs w:val="20"/>
        </w:rPr>
      </w:pPr>
      <w:r w:rsidRPr="00545B4A">
        <w:rPr>
          <w:rFonts w:eastAsia="Times New Roman"/>
          <w:sz w:val="24"/>
          <w:szCs w:val="24"/>
        </w:rPr>
        <w:t>Datum:</w:t>
      </w:r>
    </w:p>
    <w:p w:rsidR="007700ED" w:rsidRPr="00545B4A" w:rsidRDefault="007700ED">
      <w:pPr>
        <w:spacing w:line="5" w:lineRule="exact"/>
        <w:rPr>
          <w:sz w:val="20"/>
          <w:szCs w:val="20"/>
        </w:rPr>
      </w:pPr>
    </w:p>
    <w:p w:rsidR="007700ED" w:rsidRPr="00545B4A" w:rsidRDefault="006463F3">
      <w:pPr>
        <w:ind w:left="7"/>
        <w:rPr>
          <w:sz w:val="20"/>
          <w:szCs w:val="20"/>
        </w:rPr>
      </w:pPr>
      <w:r w:rsidRPr="00545B4A">
        <w:rPr>
          <w:rFonts w:eastAsia="Times New Roman"/>
          <w:b/>
          <w:bCs/>
          <w:sz w:val="24"/>
          <w:szCs w:val="24"/>
        </w:rPr>
        <w:t>_____________________________________________________________________________</w:t>
      </w:r>
      <w:r w:rsidR="008E0236" w:rsidRPr="00545B4A">
        <w:rPr>
          <w:rFonts w:eastAsia="Times New Roman"/>
          <w:b/>
          <w:bCs/>
          <w:sz w:val="24"/>
          <w:szCs w:val="24"/>
        </w:rPr>
        <w:t>____</w:t>
      </w:r>
      <w:r w:rsidRPr="00545B4A">
        <w:rPr>
          <w:rFonts w:eastAsia="Times New Roman"/>
          <w:b/>
          <w:bCs/>
          <w:sz w:val="24"/>
          <w:szCs w:val="24"/>
        </w:rPr>
        <w:t>_</w:t>
      </w:r>
    </w:p>
    <w:p w:rsidR="007700ED" w:rsidRPr="00545B4A" w:rsidRDefault="007700ED">
      <w:pPr>
        <w:spacing w:line="276" w:lineRule="exact"/>
        <w:rPr>
          <w:sz w:val="20"/>
          <w:szCs w:val="20"/>
        </w:rPr>
      </w:pPr>
    </w:p>
    <w:p w:rsidR="002F0D9C" w:rsidRPr="002F0D9C" w:rsidRDefault="006463F3" w:rsidP="002F0D9C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 w:rsidRPr="00545B4A">
        <w:rPr>
          <w:rFonts w:eastAsia="Times New Roman"/>
          <w:b/>
          <w:bCs/>
          <w:sz w:val="24"/>
          <w:szCs w:val="24"/>
        </w:rPr>
        <w:t>Obrazložitev</w:t>
      </w:r>
    </w:p>
    <w:p w:rsidR="008116A0" w:rsidRPr="00545B4A" w:rsidRDefault="008116A0" w:rsidP="00C438F0">
      <w:pPr>
        <w:spacing w:line="276" w:lineRule="auto"/>
        <w:jc w:val="both"/>
        <w:rPr>
          <w:sz w:val="24"/>
          <w:szCs w:val="24"/>
        </w:rPr>
      </w:pPr>
      <w:r w:rsidRPr="00545B4A">
        <w:rPr>
          <w:sz w:val="24"/>
          <w:szCs w:val="24"/>
        </w:rPr>
        <w:t>Četrtna skupnosti Jezero je imela v torek 12. 3. 2019 ob 18. uri, v Domu krajanov Budina-Brstje, delovni sestanek s krajani Ormoške ceste in predstavniki občinske uprave Mestne občine Ptuj, na temo rekonstrukcij</w:t>
      </w:r>
      <w:r w:rsidR="00F17298" w:rsidRPr="00545B4A">
        <w:rPr>
          <w:sz w:val="24"/>
          <w:szCs w:val="24"/>
        </w:rPr>
        <w:t>e</w:t>
      </w:r>
      <w:r w:rsidRPr="00545B4A">
        <w:rPr>
          <w:sz w:val="24"/>
          <w:szCs w:val="24"/>
        </w:rPr>
        <w:t xml:space="preserve"> Ormoške ceste. </w:t>
      </w:r>
    </w:p>
    <w:p w:rsidR="008116A0" w:rsidRPr="00545B4A" w:rsidRDefault="008116A0" w:rsidP="00C438F0">
      <w:pPr>
        <w:spacing w:line="276" w:lineRule="auto"/>
        <w:jc w:val="both"/>
        <w:rPr>
          <w:sz w:val="24"/>
          <w:szCs w:val="24"/>
        </w:rPr>
      </w:pPr>
    </w:p>
    <w:p w:rsidR="00904598" w:rsidRPr="00545B4A" w:rsidRDefault="008116A0" w:rsidP="00904598">
      <w:pPr>
        <w:spacing w:line="276" w:lineRule="auto"/>
        <w:jc w:val="both"/>
        <w:rPr>
          <w:sz w:val="24"/>
          <w:szCs w:val="24"/>
        </w:rPr>
      </w:pPr>
      <w:r w:rsidRPr="00545B4A">
        <w:rPr>
          <w:sz w:val="24"/>
          <w:szCs w:val="24"/>
        </w:rPr>
        <w:t xml:space="preserve">Po razpravi je Četrtna skupnost Jezero s </w:t>
      </w:r>
      <w:r w:rsidR="00C438F0" w:rsidRPr="00545B4A">
        <w:rPr>
          <w:sz w:val="24"/>
          <w:szCs w:val="24"/>
        </w:rPr>
        <w:t>C</w:t>
      </w:r>
      <w:r w:rsidRPr="00545B4A">
        <w:rPr>
          <w:sz w:val="24"/>
          <w:szCs w:val="24"/>
        </w:rPr>
        <w:t xml:space="preserve">ivilno iniciativo </w:t>
      </w:r>
      <w:r w:rsidR="00C438F0" w:rsidRPr="00545B4A">
        <w:rPr>
          <w:sz w:val="24"/>
          <w:szCs w:val="24"/>
        </w:rPr>
        <w:t xml:space="preserve">za izgradnjo Ptujske obvoznice </w:t>
      </w:r>
      <w:r w:rsidRPr="00545B4A">
        <w:rPr>
          <w:sz w:val="24"/>
          <w:szCs w:val="24"/>
        </w:rPr>
        <w:t>in krajani Ormoške ceste z veliko večino sprejela sklepe v katerih so izrazili svoje nestrinjanje z rekonstrukcij</w:t>
      </w:r>
      <w:r w:rsidR="007526C0" w:rsidRPr="00545B4A">
        <w:rPr>
          <w:sz w:val="24"/>
          <w:szCs w:val="24"/>
        </w:rPr>
        <w:t>o</w:t>
      </w:r>
      <w:r w:rsidRPr="00545B4A">
        <w:rPr>
          <w:sz w:val="24"/>
          <w:szCs w:val="24"/>
        </w:rPr>
        <w:t xml:space="preserve"> Ormoške ceste pred podpisom projekta za izvedbo – PZI in dokončno izgradnjo južne obvoznice. Prav tako so jasno izrazili pričakovanje od Mestne občine Ptuj, da s pristojnimi državnimi služ</w:t>
      </w:r>
      <w:r w:rsidR="00904598" w:rsidRPr="00545B4A">
        <w:rPr>
          <w:sz w:val="24"/>
          <w:szCs w:val="24"/>
        </w:rPr>
        <w:t xml:space="preserve">bami in vsemi deležniki </w:t>
      </w:r>
      <w:proofErr w:type="spellStart"/>
      <w:r w:rsidR="00904598" w:rsidRPr="00545B4A">
        <w:rPr>
          <w:sz w:val="24"/>
          <w:szCs w:val="24"/>
        </w:rPr>
        <w:t>nadaljujeje</w:t>
      </w:r>
      <w:proofErr w:type="spellEnd"/>
      <w:r w:rsidR="00904598" w:rsidRPr="00545B4A">
        <w:rPr>
          <w:sz w:val="24"/>
          <w:szCs w:val="24"/>
        </w:rPr>
        <w:t xml:space="preserve"> aktivnosti za umeščanje in izgradnjo južne obvoznice.</w:t>
      </w:r>
    </w:p>
    <w:p w:rsidR="00904598" w:rsidRPr="00545B4A" w:rsidRDefault="00904598" w:rsidP="00904598">
      <w:pPr>
        <w:spacing w:line="276" w:lineRule="auto"/>
        <w:jc w:val="both"/>
        <w:rPr>
          <w:sz w:val="24"/>
          <w:szCs w:val="24"/>
        </w:rPr>
      </w:pPr>
    </w:p>
    <w:p w:rsidR="008116A0" w:rsidRDefault="007526C0" w:rsidP="00C438F0">
      <w:pPr>
        <w:spacing w:line="276" w:lineRule="auto"/>
        <w:contextualSpacing/>
        <w:jc w:val="both"/>
        <w:rPr>
          <w:sz w:val="24"/>
          <w:szCs w:val="24"/>
        </w:rPr>
      </w:pPr>
      <w:r w:rsidRPr="00545B4A">
        <w:rPr>
          <w:sz w:val="24"/>
          <w:szCs w:val="24"/>
        </w:rPr>
        <w:t>K</w:t>
      </w:r>
      <w:r w:rsidR="006463F3" w:rsidRPr="00545B4A">
        <w:rPr>
          <w:sz w:val="24"/>
          <w:szCs w:val="24"/>
        </w:rPr>
        <w:t xml:space="preserve">rajani </w:t>
      </w:r>
      <w:r w:rsidRPr="00545B4A">
        <w:rPr>
          <w:sz w:val="24"/>
          <w:szCs w:val="24"/>
        </w:rPr>
        <w:t xml:space="preserve">so </w:t>
      </w:r>
      <w:r w:rsidR="006463F3" w:rsidRPr="00545B4A">
        <w:rPr>
          <w:sz w:val="24"/>
          <w:szCs w:val="24"/>
        </w:rPr>
        <w:t>v svoji pobudi jasno izrazili pričakovanja</w:t>
      </w:r>
      <w:r w:rsidR="008116A0" w:rsidRPr="00545B4A">
        <w:rPr>
          <w:sz w:val="24"/>
          <w:szCs w:val="24"/>
        </w:rPr>
        <w:t xml:space="preserve"> od mestnih svetnikov, da bodo podprli stališče krajanov </w:t>
      </w:r>
      <w:r w:rsidR="006463F3" w:rsidRPr="00545B4A">
        <w:rPr>
          <w:sz w:val="24"/>
          <w:szCs w:val="24"/>
        </w:rPr>
        <w:t xml:space="preserve">Četrtne skupnosti Jezero </w:t>
      </w:r>
      <w:r w:rsidR="008116A0" w:rsidRPr="00545B4A">
        <w:rPr>
          <w:sz w:val="24"/>
          <w:szCs w:val="24"/>
        </w:rPr>
        <w:t xml:space="preserve">in </w:t>
      </w:r>
      <w:r w:rsidR="006463F3" w:rsidRPr="00545B4A">
        <w:rPr>
          <w:sz w:val="24"/>
          <w:szCs w:val="24"/>
        </w:rPr>
        <w:t xml:space="preserve">Sveta </w:t>
      </w:r>
      <w:r w:rsidR="008116A0" w:rsidRPr="00545B4A">
        <w:rPr>
          <w:sz w:val="24"/>
          <w:szCs w:val="24"/>
        </w:rPr>
        <w:t xml:space="preserve">Četrtne skupnosti Jezero ter </w:t>
      </w:r>
      <w:r w:rsidR="006463F3" w:rsidRPr="00545B4A">
        <w:rPr>
          <w:sz w:val="24"/>
          <w:szCs w:val="24"/>
        </w:rPr>
        <w:t>C</w:t>
      </w:r>
      <w:r w:rsidR="008116A0" w:rsidRPr="00545B4A">
        <w:rPr>
          <w:sz w:val="24"/>
          <w:szCs w:val="24"/>
        </w:rPr>
        <w:t>ivilne iniciative</w:t>
      </w:r>
      <w:r w:rsidR="00C438F0" w:rsidRPr="00545B4A">
        <w:rPr>
          <w:sz w:val="24"/>
          <w:szCs w:val="24"/>
        </w:rPr>
        <w:t xml:space="preserve"> za izgradnjo Ptujske obvoznice</w:t>
      </w:r>
      <w:r w:rsidR="008116A0" w:rsidRPr="00545B4A">
        <w:rPr>
          <w:sz w:val="24"/>
          <w:szCs w:val="24"/>
        </w:rPr>
        <w:t>.</w:t>
      </w:r>
    </w:p>
    <w:p w:rsidR="003677E7" w:rsidRDefault="003677E7" w:rsidP="00BA49E6">
      <w:pPr>
        <w:jc w:val="both"/>
        <w:rPr>
          <w:sz w:val="24"/>
          <w:szCs w:val="24"/>
        </w:rPr>
      </w:pPr>
    </w:p>
    <w:p w:rsidR="003677E7" w:rsidRDefault="003677E7" w:rsidP="00BA49E6">
      <w:pPr>
        <w:jc w:val="both"/>
        <w:rPr>
          <w:sz w:val="24"/>
          <w:szCs w:val="24"/>
        </w:rPr>
      </w:pPr>
      <w:r w:rsidRPr="003677E7">
        <w:rPr>
          <w:sz w:val="24"/>
          <w:szCs w:val="24"/>
        </w:rPr>
        <w:t>Krajani Četrtne skupnosti Jezero in Svet Četrtne skupnosti Jezero ter Civilna iniciativa nasprotujejo  dvigu nivoja cestišča zaradi problema odvodnjavanja meteornih voda, predlagani rešitvi rekonstrukcije s širitvijo samega cestišča in pločnikov ter izgradnji krožnega križišča.</w:t>
      </w:r>
    </w:p>
    <w:p w:rsidR="003677E7" w:rsidRDefault="003677E7" w:rsidP="00BA49E6">
      <w:pPr>
        <w:jc w:val="both"/>
        <w:rPr>
          <w:sz w:val="24"/>
          <w:szCs w:val="24"/>
        </w:rPr>
      </w:pPr>
    </w:p>
    <w:p w:rsidR="00BA49E6" w:rsidRPr="00545B4A" w:rsidRDefault="00BA49E6" w:rsidP="00BA49E6">
      <w:pPr>
        <w:jc w:val="both"/>
        <w:rPr>
          <w:rFonts w:eastAsia="Times New Roman"/>
          <w:sz w:val="24"/>
          <w:szCs w:val="24"/>
          <w:lang w:eastAsia="en-US"/>
        </w:rPr>
      </w:pPr>
      <w:r w:rsidRPr="00545B4A">
        <w:rPr>
          <w:rFonts w:eastAsia="Times New Roman"/>
          <w:sz w:val="24"/>
          <w:szCs w:val="24"/>
          <w:lang w:eastAsia="en-US"/>
        </w:rPr>
        <w:t xml:space="preserve">Na podlagi navedenega predlagam Mestnemu svetu Mestne občine Ptuj, da po obravnavi sprejme predlog Sklepa o nestrinjanju s projektom Rekonstrukcije </w:t>
      </w:r>
      <w:r w:rsidR="00D8558B" w:rsidRPr="00545B4A">
        <w:rPr>
          <w:rFonts w:eastAsia="Times New Roman"/>
          <w:sz w:val="24"/>
          <w:szCs w:val="24"/>
          <w:lang w:eastAsia="en-US"/>
        </w:rPr>
        <w:t>glavne</w:t>
      </w:r>
      <w:r w:rsidR="005258A8" w:rsidRPr="00545B4A">
        <w:rPr>
          <w:rFonts w:eastAsia="Times New Roman"/>
          <w:sz w:val="24"/>
          <w:szCs w:val="24"/>
          <w:lang w:eastAsia="en-US"/>
        </w:rPr>
        <w:t xml:space="preserve"> ceste </w:t>
      </w:r>
      <w:r w:rsidRPr="00545B4A">
        <w:rPr>
          <w:rFonts w:eastAsia="Times New Roman"/>
          <w:sz w:val="24"/>
          <w:szCs w:val="24"/>
          <w:lang w:eastAsia="en-US"/>
        </w:rPr>
        <w:t>G1-2/0249 Spuhlj</w:t>
      </w:r>
      <w:r w:rsidR="00D8558B" w:rsidRPr="00545B4A">
        <w:rPr>
          <w:rFonts w:eastAsia="Times New Roman"/>
          <w:sz w:val="24"/>
          <w:szCs w:val="24"/>
          <w:lang w:eastAsia="en-US"/>
        </w:rPr>
        <w:t>a – Ptuj v predloženem besedilu</w:t>
      </w:r>
      <w:r w:rsidRPr="00545B4A">
        <w:rPr>
          <w:rFonts w:eastAsia="Times New Roman"/>
          <w:sz w:val="24"/>
          <w:szCs w:val="24"/>
          <w:lang w:eastAsia="en-US"/>
        </w:rPr>
        <w:t xml:space="preserve">.   </w:t>
      </w:r>
    </w:p>
    <w:p w:rsidR="00545B4A" w:rsidRDefault="00545B4A">
      <w:pPr>
        <w:rPr>
          <w:rFonts w:eastAsia="Times New Roman"/>
          <w:sz w:val="24"/>
          <w:szCs w:val="24"/>
        </w:rPr>
      </w:pPr>
    </w:p>
    <w:p w:rsidR="007700ED" w:rsidRPr="00545B4A" w:rsidRDefault="006463F3">
      <w:pPr>
        <w:rPr>
          <w:sz w:val="20"/>
          <w:szCs w:val="20"/>
        </w:rPr>
      </w:pPr>
      <w:r w:rsidRPr="00545B4A">
        <w:rPr>
          <w:rFonts w:eastAsia="Times New Roman"/>
          <w:sz w:val="24"/>
          <w:szCs w:val="24"/>
        </w:rPr>
        <w:t>Pripravil</w:t>
      </w:r>
      <w:r w:rsidR="00545B4A">
        <w:rPr>
          <w:rFonts w:eastAsia="Times New Roman"/>
          <w:sz w:val="24"/>
          <w:szCs w:val="24"/>
        </w:rPr>
        <w:t>i</w:t>
      </w:r>
      <w:r w:rsidRPr="00545B4A">
        <w:rPr>
          <w:rFonts w:eastAsia="Times New Roman"/>
          <w:sz w:val="24"/>
          <w:szCs w:val="24"/>
        </w:rPr>
        <w:t>:</w:t>
      </w:r>
    </w:p>
    <w:p w:rsidR="00BA49E6" w:rsidRPr="00545B4A" w:rsidRDefault="00D8558B">
      <w:pPr>
        <w:rPr>
          <w:rFonts w:eastAsia="Times New Roman"/>
          <w:sz w:val="24"/>
          <w:szCs w:val="24"/>
        </w:rPr>
      </w:pPr>
      <w:r w:rsidRPr="00545B4A">
        <w:rPr>
          <w:rFonts w:eastAsia="Times New Roman"/>
          <w:sz w:val="24"/>
          <w:szCs w:val="24"/>
        </w:rPr>
        <w:t>Andrej Trunk</w:t>
      </w:r>
    </w:p>
    <w:p w:rsidR="00D8558B" w:rsidRPr="00545B4A" w:rsidRDefault="00D8558B">
      <w:pPr>
        <w:rPr>
          <w:rFonts w:eastAsia="Times New Roman"/>
          <w:sz w:val="24"/>
          <w:szCs w:val="24"/>
        </w:rPr>
      </w:pPr>
      <w:r w:rsidRPr="00545B4A">
        <w:rPr>
          <w:rFonts w:eastAsia="Times New Roman"/>
          <w:sz w:val="24"/>
          <w:szCs w:val="24"/>
        </w:rPr>
        <w:t>Alenka Korpar</w:t>
      </w:r>
    </w:p>
    <w:p w:rsidR="008116A0" w:rsidRPr="002F0D9C" w:rsidRDefault="00D8558B">
      <w:pPr>
        <w:rPr>
          <w:rFonts w:eastAsia="Times New Roman"/>
          <w:sz w:val="24"/>
          <w:szCs w:val="24"/>
        </w:rPr>
      </w:pPr>
      <w:r w:rsidRPr="00545B4A">
        <w:rPr>
          <w:rFonts w:eastAsia="Times New Roman"/>
          <w:sz w:val="24"/>
          <w:szCs w:val="24"/>
        </w:rPr>
        <w:t>Črtomir Rosić</w:t>
      </w:r>
    </w:p>
    <w:p w:rsidR="007700ED" w:rsidRPr="00545B4A" w:rsidRDefault="007700ED">
      <w:pPr>
        <w:spacing w:line="5" w:lineRule="exact"/>
        <w:rPr>
          <w:sz w:val="20"/>
          <w:szCs w:val="20"/>
        </w:rPr>
      </w:pPr>
    </w:p>
    <w:p w:rsidR="007700ED" w:rsidRPr="00545B4A" w:rsidRDefault="006463F3">
      <w:pPr>
        <w:ind w:left="6780"/>
        <w:rPr>
          <w:sz w:val="20"/>
          <w:szCs w:val="20"/>
        </w:rPr>
      </w:pPr>
      <w:r w:rsidRPr="00545B4A">
        <w:rPr>
          <w:rFonts w:eastAsia="Times New Roman"/>
          <w:b/>
          <w:bCs/>
          <w:sz w:val="24"/>
          <w:szCs w:val="24"/>
        </w:rPr>
        <w:t>Nuška GAJŠEK,</w:t>
      </w:r>
    </w:p>
    <w:p w:rsidR="007700ED" w:rsidRPr="00545B4A" w:rsidRDefault="006463F3">
      <w:pPr>
        <w:ind w:left="6300"/>
        <w:rPr>
          <w:sz w:val="20"/>
          <w:szCs w:val="20"/>
        </w:rPr>
      </w:pPr>
      <w:r w:rsidRPr="00545B4A">
        <w:rPr>
          <w:rFonts w:eastAsia="Times New Roman"/>
          <w:b/>
          <w:bCs/>
          <w:sz w:val="24"/>
          <w:szCs w:val="24"/>
        </w:rPr>
        <w:t>županja Mestne občine Ptuj</w:t>
      </w:r>
    </w:p>
    <w:p w:rsidR="007700ED" w:rsidRPr="00545B4A" w:rsidRDefault="006463F3">
      <w:pPr>
        <w:spacing w:line="20" w:lineRule="exact"/>
        <w:rPr>
          <w:sz w:val="20"/>
          <w:szCs w:val="20"/>
        </w:rPr>
      </w:pPr>
      <w:r w:rsidRPr="00545B4A"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6063615</wp:posOffset>
            </wp:positionV>
            <wp:extent cx="6339840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700ED" w:rsidRPr="00545B4A">
      <w:pgSz w:w="12240" w:h="15840"/>
      <w:pgMar w:top="1137" w:right="1180" w:bottom="1440" w:left="1140" w:header="0" w:footer="0" w:gutter="0"/>
      <w:cols w:space="708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171"/>
    <w:multiLevelType w:val="hybridMultilevel"/>
    <w:tmpl w:val="C7EE7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64AA"/>
    <w:multiLevelType w:val="hybridMultilevel"/>
    <w:tmpl w:val="1D324D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5CFF"/>
    <w:multiLevelType w:val="hybridMultilevel"/>
    <w:tmpl w:val="BBBA72C6"/>
    <w:lvl w:ilvl="0" w:tplc="A0EE6A1E">
      <w:start w:val="1"/>
      <w:numFmt w:val="decimal"/>
      <w:lvlText w:val="(%1)"/>
      <w:lvlJc w:val="left"/>
    </w:lvl>
    <w:lvl w:ilvl="1" w:tplc="8B2C809C">
      <w:start w:val="2"/>
      <w:numFmt w:val="decimal"/>
      <w:lvlText w:val="%2."/>
      <w:lvlJc w:val="left"/>
    </w:lvl>
    <w:lvl w:ilvl="2" w:tplc="434ABACA">
      <w:numFmt w:val="decimal"/>
      <w:lvlText w:val=""/>
      <w:lvlJc w:val="left"/>
    </w:lvl>
    <w:lvl w:ilvl="3" w:tplc="640EE528">
      <w:numFmt w:val="decimal"/>
      <w:lvlText w:val=""/>
      <w:lvlJc w:val="left"/>
    </w:lvl>
    <w:lvl w:ilvl="4" w:tplc="F572A870">
      <w:numFmt w:val="decimal"/>
      <w:lvlText w:val=""/>
      <w:lvlJc w:val="left"/>
    </w:lvl>
    <w:lvl w:ilvl="5" w:tplc="3A7401B2">
      <w:numFmt w:val="decimal"/>
      <w:lvlText w:val=""/>
      <w:lvlJc w:val="left"/>
    </w:lvl>
    <w:lvl w:ilvl="6" w:tplc="83EC840E">
      <w:numFmt w:val="decimal"/>
      <w:lvlText w:val=""/>
      <w:lvlJc w:val="left"/>
    </w:lvl>
    <w:lvl w:ilvl="7" w:tplc="91A4A8A4">
      <w:numFmt w:val="decimal"/>
      <w:lvlText w:val=""/>
      <w:lvlJc w:val="left"/>
    </w:lvl>
    <w:lvl w:ilvl="8" w:tplc="05002B06">
      <w:numFmt w:val="decimal"/>
      <w:lvlText w:val=""/>
      <w:lvlJc w:val="left"/>
    </w:lvl>
  </w:abstractNum>
  <w:abstractNum w:abstractNumId="3" w15:restartNumberingAfterBreak="0">
    <w:nsid w:val="66334873"/>
    <w:multiLevelType w:val="hybridMultilevel"/>
    <w:tmpl w:val="3EE0756E"/>
    <w:lvl w:ilvl="0" w:tplc="7AEE6C90">
      <w:start w:val="1"/>
      <w:numFmt w:val="bullet"/>
      <w:lvlText w:val="-"/>
      <w:lvlJc w:val="left"/>
    </w:lvl>
    <w:lvl w:ilvl="1" w:tplc="534CDB1A">
      <w:numFmt w:val="decimal"/>
      <w:lvlText w:val=""/>
      <w:lvlJc w:val="left"/>
    </w:lvl>
    <w:lvl w:ilvl="2" w:tplc="13F886CC">
      <w:numFmt w:val="decimal"/>
      <w:lvlText w:val=""/>
      <w:lvlJc w:val="left"/>
    </w:lvl>
    <w:lvl w:ilvl="3" w:tplc="D45203D8">
      <w:numFmt w:val="decimal"/>
      <w:lvlText w:val=""/>
      <w:lvlJc w:val="left"/>
    </w:lvl>
    <w:lvl w:ilvl="4" w:tplc="D3726E5E">
      <w:numFmt w:val="decimal"/>
      <w:lvlText w:val=""/>
      <w:lvlJc w:val="left"/>
    </w:lvl>
    <w:lvl w:ilvl="5" w:tplc="9FF6412A">
      <w:numFmt w:val="decimal"/>
      <w:lvlText w:val=""/>
      <w:lvlJc w:val="left"/>
    </w:lvl>
    <w:lvl w:ilvl="6" w:tplc="767E22EC">
      <w:numFmt w:val="decimal"/>
      <w:lvlText w:val=""/>
      <w:lvlJc w:val="left"/>
    </w:lvl>
    <w:lvl w:ilvl="7" w:tplc="1F6AAAE4">
      <w:numFmt w:val="decimal"/>
      <w:lvlText w:val=""/>
      <w:lvlJc w:val="left"/>
    </w:lvl>
    <w:lvl w:ilvl="8" w:tplc="8F5417C0">
      <w:numFmt w:val="decimal"/>
      <w:lvlText w:val=""/>
      <w:lvlJc w:val="left"/>
    </w:lvl>
  </w:abstractNum>
  <w:abstractNum w:abstractNumId="4" w15:restartNumberingAfterBreak="0">
    <w:nsid w:val="74B0DC51"/>
    <w:multiLevelType w:val="hybridMultilevel"/>
    <w:tmpl w:val="9F5C1B04"/>
    <w:lvl w:ilvl="0" w:tplc="E4541900">
      <w:start w:val="1"/>
      <w:numFmt w:val="decimal"/>
      <w:lvlText w:val="%1"/>
      <w:lvlJc w:val="left"/>
    </w:lvl>
    <w:lvl w:ilvl="1" w:tplc="9AECFF1C">
      <w:start w:val="1"/>
      <w:numFmt w:val="decimal"/>
      <w:lvlText w:val="%2."/>
      <w:lvlJc w:val="left"/>
    </w:lvl>
    <w:lvl w:ilvl="2" w:tplc="9C4ED3A4">
      <w:numFmt w:val="decimal"/>
      <w:lvlText w:val=""/>
      <w:lvlJc w:val="left"/>
    </w:lvl>
    <w:lvl w:ilvl="3" w:tplc="BEDEEFC0">
      <w:numFmt w:val="decimal"/>
      <w:lvlText w:val=""/>
      <w:lvlJc w:val="left"/>
    </w:lvl>
    <w:lvl w:ilvl="4" w:tplc="538A6640">
      <w:numFmt w:val="decimal"/>
      <w:lvlText w:val=""/>
      <w:lvlJc w:val="left"/>
    </w:lvl>
    <w:lvl w:ilvl="5" w:tplc="45B8F6AE">
      <w:numFmt w:val="decimal"/>
      <w:lvlText w:val=""/>
      <w:lvlJc w:val="left"/>
    </w:lvl>
    <w:lvl w:ilvl="6" w:tplc="00B43A52">
      <w:numFmt w:val="decimal"/>
      <w:lvlText w:val=""/>
      <w:lvlJc w:val="left"/>
    </w:lvl>
    <w:lvl w:ilvl="7" w:tplc="D7601942">
      <w:numFmt w:val="decimal"/>
      <w:lvlText w:val=""/>
      <w:lvlJc w:val="left"/>
    </w:lvl>
    <w:lvl w:ilvl="8" w:tplc="56743050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ED"/>
    <w:rsid w:val="0022766D"/>
    <w:rsid w:val="0025443E"/>
    <w:rsid w:val="002F0D9C"/>
    <w:rsid w:val="003677E7"/>
    <w:rsid w:val="00453ECD"/>
    <w:rsid w:val="0046533D"/>
    <w:rsid w:val="005063BE"/>
    <w:rsid w:val="005258A8"/>
    <w:rsid w:val="00545B4A"/>
    <w:rsid w:val="00586358"/>
    <w:rsid w:val="006463F3"/>
    <w:rsid w:val="007526C0"/>
    <w:rsid w:val="007700ED"/>
    <w:rsid w:val="008116A0"/>
    <w:rsid w:val="00812777"/>
    <w:rsid w:val="00857A10"/>
    <w:rsid w:val="008E0236"/>
    <w:rsid w:val="00904598"/>
    <w:rsid w:val="00963CB0"/>
    <w:rsid w:val="009C3D02"/>
    <w:rsid w:val="00AD33A3"/>
    <w:rsid w:val="00AF0660"/>
    <w:rsid w:val="00B1568A"/>
    <w:rsid w:val="00B71938"/>
    <w:rsid w:val="00BA49E6"/>
    <w:rsid w:val="00C438F0"/>
    <w:rsid w:val="00D04115"/>
    <w:rsid w:val="00D8558B"/>
    <w:rsid w:val="00DF14BE"/>
    <w:rsid w:val="00EC549D"/>
    <w:rsid w:val="00EF08B5"/>
    <w:rsid w:val="00F17298"/>
    <w:rsid w:val="00FB14C2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E4F2"/>
  <w15:docId w15:val="{A0C606A4-CFD5-4151-8A15-80000C7F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Urška Fajt</cp:lastModifiedBy>
  <cp:revision>11</cp:revision>
  <cp:lastPrinted>2019-04-04T12:49:00Z</cp:lastPrinted>
  <dcterms:created xsi:type="dcterms:W3CDTF">2019-04-03T09:28:00Z</dcterms:created>
  <dcterms:modified xsi:type="dcterms:W3CDTF">2019-04-04T12:53:00Z</dcterms:modified>
</cp:coreProperties>
</file>