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8424F" w:rsidRPr="00E66966" w:rsidTr="0088424F">
        <w:trPr>
          <w:cantSplit/>
          <w:trHeight w:hRule="exact" w:val="1079"/>
        </w:trPr>
        <w:tc>
          <w:tcPr>
            <w:tcW w:w="851" w:type="dxa"/>
            <w:vMerge w:val="restart"/>
          </w:tcPr>
          <w:p w:rsidR="0088424F" w:rsidRPr="00E66966" w:rsidRDefault="009E6C08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E66966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69900" cy="558800"/>
                  <wp:effectExtent l="0" t="0" r="6350" b="0"/>
                  <wp:docPr id="1" name="Slika 1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1"/>
              <w:rPr>
                <w:rFonts w:ascii="Tahoma" w:hAnsi="Tahoma" w:cs="Tahoma"/>
                <w:sz w:val="24"/>
              </w:rPr>
            </w:pPr>
          </w:p>
          <w:p w:rsidR="0088424F" w:rsidRPr="00E66966" w:rsidRDefault="0088424F" w:rsidP="0088424F">
            <w:pPr>
              <w:pStyle w:val="Naslov1"/>
              <w:rPr>
                <w:rFonts w:ascii="Tahoma" w:hAnsi="Tahoma" w:cs="Tahoma"/>
                <w:i/>
                <w:sz w:val="24"/>
              </w:rPr>
            </w:pPr>
            <w:r w:rsidRPr="00E66966">
              <w:rPr>
                <w:rFonts w:ascii="Tahoma" w:hAnsi="Tahoma" w:cs="Tahoma"/>
                <w:sz w:val="24"/>
              </w:rPr>
              <w:t xml:space="preserve">  </w:t>
            </w:r>
            <w:r w:rsidRPr="00E66966">
              <w:rPr>
                <w:rFonts w:ascii="Tahoma" w:hAnsi="Tahoma" w:cs="Tahoma"/>
                <w:i/>
                <w:sz w:val="24"/>
              </w:rPr>
              <w:t>OBČINA CERKLJE</w:t>
            </w:r>
          </w:p>
          <w:p w:rsidR="0088424F" w:rsidRPr="00E66966" w:rsidRDefault="0088424F" w:rsidP="0088424F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NA GORENJSKEM</w:t>
            </w:r>
          </w:p>
        </w:tc>
      </w:tr>
      <w:tr w:rsidR="0088424F" w:rsidRPr="00E66966" w:rsidTr="009B722A">
        <w:trPr>
          <w:cantSplit/>
          <w:trHeight w:hRule="exact" w:val="294"/>
        </w:trPr>
        <w:tc>
          <w:tcPr>
            <w:tcW w:w="851" w:type="dxa"/>
            <w:vMerge/>
          </w:tcPr>
          <w:p w:rsidR="0088424F" w:rsidRPr="00E66966" w:rsidRDefault="0088424F" w:rsidP="009B722A">
            <w:pPr>
              <w:pStyle w:val="Naslov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4F" w:rsidRPr="00E66966" w:rsidRDefault="0088424F" w:rsidP="009B722A">
            <w:pPr>
              <w:pStyle w:val="Naslov5"/>
              <w:jc w:val="left"/>
              <w:rPr>
                <w:rFonts w:ascii="Tahoma" w:hAnsi="Tahoma" w:cs="Tahoma"/>
                <w:b w:val="0"/>
                <w:i w:val="0"/>
                <w:sz w:val="24"/>
                <w:szCs w:val="24"/>
              </w:rPr>
            </w:pPr>
            <w:r w:rsidRPr="00E66966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88424F" w:rsidRPr="00EC4E4C" w:rsidTr="009B722A">
        <w:trPr>
          <w:trHeight w:val="281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pStyle w:val="Naslov2"/>
              <w:jc w:val="left"/>
              <w:rPr>
                <w:rFonts w:ascii="Tahoma" w:hAnsi="Tahoma" w:cs="Tahoma"/>
                <w:b w:val="0"/>
                <w:i/>
                <w:szCs w:val="22"/>
              </w:rPr>
            </w:pPr>
            <w:r w:rsidRPr="00EC4E4C">
              <w:rPr>
                <w:rFonts w:ascii="Tahoma" w:hAnsi="Tahoma" w:cs="Tahoma"/>
                <w:b w:val="0"/>
                <w:i/>
                <w:szCs w:val="22"/>
              </w:rPr>
              <w:t>Trg Davorina Jenka 13, 4207 Cerklje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t>e-mail:obcinacerklje@siol.net</w:t>
            </w:r>
          </w:p>
        </w:tc>
      </w:tr>
      <w:tr w:rsidR="0088424F" w:rsidRPr="00EC4E4C" w:rsidTr="009B722A">
        <w:trPr>
          <w:trHeight w:val="285"/>
        </w:trPr>
        <w:tc>
          <w:tcPr>
            <w:tcW w:w="3828" w:type="dxa"/>
            <w:gridSpan w:val="2"/>
          </w:tcPr>
          <w:p w:rsidR="0088424F" w:rsidRPr="00EC4E4C" w:rsidRDefault="0088424F" w:rsidP="009B722A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37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04/28 15 820</w:t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sym w:font="Wingdings" w:char="F028"/>
            </w:r>
            <w:r w:rsidRPr="00EC4E4C">
              <w:rPr>
                <w:rFonts w:ascii="Tahoma" w:hAnsi="Tahoma" w:cs="Tahoma"/>
                <w:i/>
                <w:sz w:val="22"/>
                <w:szCs w:val="22"/>
              </w:rPr>
              <w:t xml:space="preserve">  04/ 28 15 800</w:t>
            </w:r>
          </w:p>
        </w:tc>
      </w:tr>
    </w:tbl>
    <w:p w:rsidR="0088424F" w:rsidRPr="00E66966" w:rsidRDefault="0088424F" w:rsidP="0088424F">
      <w:pPr>
        <w:rPr>
          <w:rFonts w:ascii="Tahoma" w:hAnsi="Tahoma" w:cs="Tahoma"/>
        </w:rPr>
      </w:pPr>
    </w:p>
    <w:p w:rsidR="00D03894" w:rsidRPr="00BD2A3F" w:rsidRDefault="00CC47E7" w:rsidP="00D03894">
      <w:pPr>
        <w:rPr>
          <w:rFonts w:ascii="Tahoma" w:hAnsi="Tahoma" w:cs="Tahoma"/>
          <w:sz w:val="22"/>
          <w:szCs w:val="22"/>
        </w:rPr>
      </w:pPr>
      <w:r w:rsidRPr="00BD2A3F">
        <w:rPr>
          <w:rFonts w:ascii="Tahoma" w:hAnsi="Tahoma" w:cs="Tahoma"/>
          <w:sz w:val="22"/>
          <w:szCs w:val="22"/>
        </w:rPr>
        <w:t>Številka: 032-03/2018</w:t>
      </w:r>
      <w:r w:rsidR="00BD2A3F" w:rsidRPr="00BD2A3F">
        <w:rPr>
          <w:rFonts w:ascii="Tahoma" w:hAnsi="Tahoma" w:cs="Tahoma"/>
          <w:sz w:val="22"/>
          <w:szCs w:val="22"/>
        </w:rPr>
        <w:t>-42</w:t>
      </w:r>
    </w:p>
    <w:p w:rsidR="00E24D20" w:rsidRPr="0018165C" w:rsidRDefault="00D03894" w:rsidP="00D03894">
      <w:pPr>
        <w:rPr>
          <w:rFonts w:ascii="Tahoma" w:hAnsi="Tahoma" w:cs="Tahoma"/>
          <w:sz w:val="22"/>
          <w:szCs w:val="22"/>
        </w:rPr>
      </w:pPr>
      <w:r w:rsidRPr="00BD2A3F">
        <w:rPr>
          <w:rFonts w:ascii="Tahoma" w:hAnsi="Tahoma" w:cs="Tahoma"/>
          <w:sz w:val="22"/>
          <w:szCs w:val="22"/>
        </w:rPr>
        <w:t xml:space="preserve">Datum:   </w:t>
      </w:r>
      <w:r w:rsidR="00BD2A3F" w:rsidRPr="00BD2A3F">
        <w:rPr>
          <w:rFonts w:ascii="Tahoma" w:hAnsi="Tahoma" w:cs="Tahoma"/>
          <w:sz w:val="22"/>
          <w:szCs w:val="22"/>
        </w:rPr>
        <w:t>17.1.2019</w:t>
      </w:r>
    </w:p>
    <w:p w:rsidR="0088424F" w:rsidRPr="0018165C" w:rsidRDefault="0088424F" w:rsidP="0088424F">
      <w:pPr>
        <w:rPr>
          <w:rFonts w:ascii="Tahoma" w:hAnsi="Tahoma" w:cs="Tahoma"/>
          <w:sz w:val="22"/>
          <w:szCs w:val="22"/>
        </w:rPr>
      </w:pP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OBČINSKI SVET</w:t>
      </w:r>
    </w:p>
    <w:p w:rsidR="00897CD9" w:rsidRPr="00797A0E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797A0E">
        <w:rPr>
          <w:rFonts w:ascii="Tahoma" w:hAnsi="Tahoma" w:cs="Tahoma"/>
          <w:b/>
          <w:sz w:val="22"/>
          <w:szCs w:val="22"/>
        </w:rPr>
        <w:t>OBČINE CERKLJE NA GORENJSKEM</w:t>
      </w:r>
    </w:p>
    <w:p w:rsidR="00897CD9" w:rsidRPr="00797A0E" w:rsidRDefault="00897CD9" w:rsidP="00897CD9">
      <w:pPr>
        <w:rPr>
          <w:rFonts w:ascii="Tahoma" w:hAnsi="Tahoma" w:cs="Tahoma"/>
          <w:sz w:val="22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91"/>
      </w:tblGrid>
      <w:tr w:rsidR="00897CD9" w:rsidRPr="00797A0E" w:rsidTr="00C9189E">
        <w:tc>
          <w:tcPr>
            <w:tcW w:w="1128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97CD9" w:rsidRPr="00797A0E" w:rsidRDefault="00897CD9" w:rsidP="00C3196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897CD9" w:rsidRPr="00797A0E" w:rsidRDefault="00897CD9" w:rsidP="00C3196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901A2" w:rsidRPr="007901A2" w:rsidRDefault="00A6435E" w:rsidP="007901A2">
            <w:pPr>
              <w:rPr>
                <w:rFonts w:ascii="Tahoma" w:hAnsi="Tahoma" w:cs="Tahoma"/>
                <w:b/>
              </w:rPr>
            </w:pPr>
            <w:r w:rsidRPr="00797A0E">
              <w:rPr>
                <w:rFonts w:ascii="Tahoma" w:hAnsi="Tahoma" w:cs="Tahoma"/>
                <w:b/>
              </w:rPr>
              <w:t>P</w:t>
            </w:r>
            <w:r w:rsidR="00C0107F" w:rsidRPr="00797A0E">
              <w:rPr>
                <w:rFonts w:ascii="Tahoma" w:hAnsi="Tahoma" w:cs="Tahoma"/>
                <w:b/>
              </w:rPr>
              <w:t xml:space="preserve">redlog Sklepa </w:t>
            </w:r>
            <w:r w:rsidR="007901A2">
              <w:rPr>
                <w:rFonts w:ascii="Tahoma" w:hAnsi="Tahoma" w:cs="Tahoma"/>
                <w:b/>
              </w:rPr>
              <w:t xml:space="preserve">o </w:t>
            </w:r>
            <w:r w:rsidR="007901A2" w:rsidRPr="007901A2">
              <w:rPr>
                <w:rFonts w:ascii="Tahoma" w:hAnsi="Tahoma" w:cs="Tahoma"/>
                <w:b/>
              </w:rPr>
              <w:t xml:space="preserve">imenovanju nadomestnega člana Sveta zavoda – Socialnovarstveni zavod </w:t>
            </w:r>
            <w:proofErr w:type="spellStart"/>
            <w:r w:rsidR="007901A2" w:rsidRPr="007901A2">
              <w:rPr>
                <w:rFonts w:ascii="Tahoma" w:hAnsi="Tahoma" w:cs="Tahoma"/>
                <w:b/>
              </w:rPr>
              <w:t>Taber</w:t>
            </w:r>
            <w:proofErr w:type="spellEnd"/>
          </w:p>
          <w:p w:rsidR="00C0107F" w:rsidRPr="00797A0E" w:rsidRDefault="00C0107F" w:rsidP="00C0107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  <w:vAlign w:val="center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292873" w:rsidP="00C010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in 8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člen </w:t>
            </w:r>
            <w:r>
              <w:rPr>
                <w:rFonts w:ascii="Tahoma" w:hAnsi="Tahoma" w:cs="Tahoma"/>
                <w:sz w:val="22"/>
                <w:szCs w:val="22"/>
              </w:rPr>
              <w:t>Akta</w:t>
            </w:r>
            <w:r w:rsidRPr="00292873">
              <w:rPr>
                <w:rFonts w:ascii="Tahoma" w:hAnsi="Tahoma" w:cs="Tahoma"/>
                <w:sz w:val="22"/>
                <w:szCs w:val="22"/>
              </w:rPr>
              <w:t xml:space="preserve"> o ustanovitvi Socialnovarstvenega zavoda </w:t>
            </w:r>
            <w:proofErr w:type="spellStart"/>
            <w:r w:rsidRPr="00292873"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 w:rsidRPr="00292873">
              <w:rPr>
                <w:rFonts w:ascii="Tahoma" w:hAnsi="Tahoma" w:cs="Tahoma"/>
                <w:sz w:val="22"/>
                <w:szCs w:val="22"/>
              </w:rPr>
              <w:t xml:space="preserve"> (sprejet na 14. redni seji Občinskega sveta Ob</w:t>
            </w:r>
            <w:r>
              <w:rPr>
                <w:rFonts w:ascii="Tahoma" w:hAnsi="Tahoma" w:cs="Tahoma"/>
                <w:sz w:val="22"/>
                <w:szCs w:val="22"/>
              </w:rPr>
              <w:t>čine Cerklje na Gorenjskem, dne</w:t>
            </w:r>
            <w:r w:rsidRPr="00292873">
              <w:rPr>
                <w:rFonts w:ascii="Tahoma" w:hAnsi="Tahoma" w:cs="Tahoma"/>
                <w:sz w:val="22"/>
                <w:szCs w:val="22"/>
              </w:rPr>
              <w:t xml:space="preserve"> 8.3.2017</w:t>
            </w:r>
            <w:r w:rsidR="003209D0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in 24. člen Statuta Občine Cerklje na Gorenjskem (Uradni vestnik Občine Cerklje na Gorenjskem, št. 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>7/16</w:t>
            </w:r>
            <w:r w:rsidR="00C0107F" w:rsidRPr="00797A0E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PREDLAGATELJ: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Komisija za mandatna vprašanja, volitve in imenovanja</w:t>
            </w:r>
          </w:p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PRIPRAVILA: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797A0E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Marta Ja</w:t>
            </w:r>
            <w:r w:rsidR="00797A0E" w:rsidRPr="00797A0E">
              <w:rPr>
                <w:rFonts w:ascii="Tahoma" w:hAnsi="Tahoma" w:cs="Tahoma"/>
                <w:sz w:val="22"/>
                <w:szCs w:val="22"/>
              </w:rPr>
              <w:t xml:space="preserve">rc, direktorica občinske uprave, </w:t>
            </w:r>
            <w:r w:rsidRPr="00797A0E">
              <w:rPr>
                <w:rFonts w:ascii="Tahoma" w:hAnsi="Tahoma" w:cs="Tahoma"/>
                <w:sz w:val="22"/>
                <w:szCs w:val="22"/>
              </w:rPr>
              <w:t>po predlogu Komisije za mandatna vprašanja, volitve in imenovanja</w:t>
            </w:r>
          </w:p>
        </w:tc>
      </w:tr>
      <w:tr w:rsidR="00C0107F" w:rsidRPr="00797A0E" w:rsidTr="00C9189E">
        <w:tc>
          <w:tcPr>
            <w:tcW w:w="1128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C0107F" w:rsidRPr="00797A0E" w:rsidRDefault="00C0107F" w:rsidP="00C0107F">
            <w:pPr>
              <w:rPr>
                <w:rFonts w:ascii="Tahoma" w:hAnsi="Tahoma" w:cs="Tahoma"/>
                <w:sz w:val="22"/>
                <w:szCs w:val="22"/>
              </w:rPr>
            </w:pPr>
            <w:r w:rsidRPr="00797A0E">
              <w:rPr>
                <w:rFonts w:ascii="Tahoma" w:hAnsi="Tahoma" w:cs="Tahoma"/>
                <w:sz w:val="22"/>
                <w:szCs w:val="22"/>
              </w:rPr>
              <w:t xml:space="preserve">S sprejetjem sklepa se </w:t>
            </w:r>
            <w:r w:rsidR="003209D0">
              <w:rPr>
                <w:rFonts w:ascii="Tahoma" w:hAnsi="Tahoma" w:cs="Tahoma"/>
                <w:sz w:val="22"/>
                <w:szCs w:val="22"/>
              </w:rPr>
              <w:t xml:space="preserve">namesto člana </w:t>
            </w:r>
            <w:r w:rsidR="003209D0" w:rsidRPr="003209D0">
              <w:rPr>
                <w:rFonts w:ascii="Tahoma" w:hAnsi="Tahoma" w:cs="Tahoma"/>
                <w:sz w:val="22"/>
                <w:szCs w:val="22"/>
              </w:rPr>
              <w:t xml:space="preserve">Sveta zavoda – Socialnovarstveni zavod </w:t>
            </w:r>
            <w:proofErr w:type="spellStart"/>
            <w:r w:rsidR="003209D0" w:rsidRPr="003209D0">
              <w:rPr>
                <w:rFonts w:ascii="Tahoma" w:hAnsi="Tahoma" w:cs="Tahoma"/>
                <w:sz w:val="22"/>
                <w:szCs w:val="22"/>
              </w:rPr>
              <w:t>Taber</w:t>
            </w:r>
            <w:proofErr w:type="spellEnd"/>
            <w:r w:rsidR="003209D0">
              <w:rPr>
                <w:rFonts w:ascii="Tahoma" w:hAnsi="Tahoma" w:cs="Tahoma"/>
                <w:sz w:val="22"/>
                <w:szCs w:val="22"/>
              </w:rPr>
              <w:t>, ki mu je predčasno prenehal mandat,</w:t>
            </w:r>
            <w:r w:rsidR="003209D0" w:rsidRPr="003209D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B290E">
              <w:rPr>
                <w:rFonts w:ascii="Tahoma" w:hAnsi="Tahoma" w:cs="Tahoma"/>
                <w:sz w:val="22"/>
                <w:szCs w:val="22"/>
              </w:rPr>
              <w:t>imenuje nadomestnega</w:t>
            </w:r>
            <w:r w:rsidR="003209D0">
              <w:rPr>
                <w:rFonts w:ascii="Tahoma" w:hAnsi="Tahoma" w:cs="Tahoma"/>
                <w:sz w:val="22"/>
                <w:szCs w:val="22"/>
              </w:rPr>
              <w:t xml:space="preserve"> član</w:t>
            </w:r>
            <w:r w:rsidR="00EB290E">
              <w:rPr>
                <w:rFonts w:ascii="Tahoma" w:hAnsi="Tahoma" w:cs="Tahoma"/>
                <w:sz w:val="22"/>
                <w:szCs w:val="22"/>
              </w:rPr>
              <w:t>a</w:t>
            </w:r>
            <w:r w:rsidR="003209D0">
              <w:rPr>
                <w:rFonts w:ascii="Tahoma" w:hAnsi="Tahoma" w:cs="Tahoma"/>
                <w:sz w:val="22"/>
                <w:szCs w:val="22"/>
              </w:rPr>
              <w:t xml:space="preserve"> Sveta zavoda.</w:t>
            </w:r>
          </w:p>
        </w:tc>
      </w:tr>
    </w:tbl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897CD9" w:rsidRPr="00CF4DAC" w:rsidRDefault="00897CD9" w:rsidP="00897CD9">
      <w:pPr>
        <w:rPr>
          <w:rFonts w:ascii="Tahoma" w:hAnsi="Tahoma" w:cs="Tahoma"/>
          <w:b/>
          <w:sz w:val="22"/>
          <w:szCs w:val="22"/>
        </w:rPr>
      </w:pPr>
      <w:r w:rsidRPr="00CF4DAC">
        <w:rPr>
          <w:rFonts w:ascii="Tahoma" w:hAnsi="Tahoma" w:cs="Tahoma"/>
          <w:b/>
          <w:sz w:val="22"/>
          <w:szCs w:val="22"/>
        </w:rPr>
        <w:t xml:space="preserve"> OBRAZLOŽITEV</w:t>
      </w:r>
    </w:p>
    <w:p w:rsidR="00897CD9" w:rsidRPr="00CF4DAC" w:rsidRDefault="00897CD9" w:rsidP="00897CD9">
      <w:pPr>
        <w:rPr>
          <w:rFonts w:ascii="Tahoma" w:hAnsi="Tahoma" w:cs="Tahoma"/>
          <w:sz w:val="22"/>
          <w:szCs w:val="22"/>
        </w:rPr>
      </w:pPr>
    </w:p>
    <w:p w:rsidR="007901A2" w:rsidRDefault="0073044C" w:rsidP="0073044C">
      <w:pPr>
        <w:rPr>
          <w:rFonts w:ascii="Tahoma" w:hAnsi="Tahoma" w:cs="Tahoma"/>
          <w:sz w:val="22"/>
          <w:szCs w:val="22"/>
        </w:rPr>
      </w:pPr>
      <w:r w:rsidRPr="0073044C">
        <w:rPr>
          <w:rFonts w:ascii="Tahoma" w:hAnsi="Tahoma" w:cs="Tahoma"/>
          <w:sz w:val="22"/>
          <w:szCs w:val="22"/>
        </w:rPr>
        <w:t>Pravna podlaga,</w:t>
      </w:r>
      <w:r>
        <w:rPr>
          <w:rFonts w:ascii="Tahoma" w:hAnsi="Tahoma" w:cs="Tahoma"/>
          <w:sz w:val="22"/>
          <w:szCs w:val="22"/>
        </w:rPr>
        <w:t xml:space="preserve"> ki določa sestavo Sveta zavoda</w:t>
      </w:r>
      <w:r w:rsidRPr="0073044C">
        <w:rPr>
          <w:rFonts w:ascii="Tahoma" w:hAnsi="Tahoma" w:cs="Tahoma"/>
          <w:sz w:val="22"/>
          <w:szCs w:val="22"/>
        </w:rPr>
        <w:t> je</w:t>
      </w:r>
      <w:r w:rsidRPr="0073044C">
        <w:rPr>
          <w:rFonts w:ascii="Tahoma" w:hAnsi="Tahoma" w:cs="Tahoma"/>
          <w:b/>
          <w:sz w:val="22"/>
          <w:szCs w:val="22"/>
        </w:rPr>
        <w:t xml:space="preserve"> </w:t>
      </w:r>
      <w:r w:rsidRPr="0073044C">
        <w:rPr>
          <w:rFonts w:ascii="Tahoma" w:hAnsi="Tahoma" w:cs="Tahoma"/>
          <w:sz w:val="22"/>
          <w:szCs w:val="22"/>
        </w:rPr>
        <w:t xml:space="preserve">Akt o ustanovitvi Socialnovarstvenega zavoda </w:t>
      </w:r>
      <w:proofErr w:type="spellStart"/>
      <w:r w:rsidRPr="0073044C">
        <w:rPr>
          <w:rFonts w:ascii="Tahoma" w:hAnsi="Tahoma" w:cs="Tahoma"/>
          <w:sz w:val="22"/>
          <w:szCs w:val="22"/>
        </w:rPr>
        <w:t>Taber</w:t>
      </w:r>
      <w:proofErr w:type="spellEnd"/>
      <w:r w:rsidRPr="0073044C">
        <w:rPr>
          <w:rFonts w:ascii="Tahoma" w:hAnsi="Tahoma" w:cs="Tahoma"/>
          <w:sz w:val="22"/>
          <w:szCs w:val="22"/>
        </w:rPr>
        <w:t xml:space="preserve"> (Občinski svet Občine Cerklje na Gorenjskem ga je sprejel na svoji  14. redni seji, dne  8.3.2017</w:t>
      </w:r>
      <w:r w:rsidR="007901A2">
        <w:rPr>
          <w:rFonts w:ascii="Tahoma" w:hAnsi="Tahoma" w:cs="Tahoma"/>
          <w:sz w:val="22"/>
          <w:szCs w:val="22"/>
        </w:rPr>
        <w:t xml:space="preserve"> – v nadaljevanju: Akt o ustanovitvi</w:t>
      </w:r>
      <w:r w:rsidRPr="0073044C">
        <w:rPr>
          <w:rFonts w:ascii="Tahoma" w:hAnsi="Tahoma" w:cs="Tahoma"/>
          <w:sz w:val="22"/>
          <w:szCs w:val="22"/>
        </w:rPr>
        <w:t>), ki sestavo tega organa določa v 6. členu</w:t>
      </w:r>
      <w:r w:rsidR="007901A2">
        <w:rPr>
          <w:rFonts w:ascii="Tahoma" w:hAnsi="Tahoma" w:cs="Tahoma"/>
          <w:sz w:val="22"/>
          <w:szCs w:val="22"/>
        </w:rPr>
        <w:t>:</w:t>
      </w:r>
    </w:p>
    <w:p w:rsidR="007901A2" w:rsidRDefault="007901A2" w:rsidP="0073044C">
      <w:pPr>
        <w:rPr>
          <w:rFonts w:ascii="Tahoma" w:hAnsi="Tahoma" w:cs="Tahoma"/>
          <w:sz w:val="22"/>
          <w:szCs w:val="22"/>
        </w:rPr>
      </w:pPr>
    </w:p>
    <w:p w:rsidR="007901A2" w:rsidRPr="007901A2" w:rsidRDefault="007901A2" w:rsidP="007901A2">
      <w:pPr>
        <w:rPr>
          <w:bCs/>
          <w:i/>
        </w:rPr>
      </w:pPr>
      <w:r>
        <w:rPr>
          <w:bCs/>
          <w:i/>
        </w:rPr>
        <w:t xml:space="preserve">6. </w:t>
      </w:r>
      <w:r w:rsidRPr="007901A2">
        <w:rPr>
          <w:bCs/>
          <w:i/>
        </w:rPr>
        <w:t>člen</w:t>
      </w:r>
    </w:p>
    <w:p w:rsidR="007901A2" w:rsidRPr="007901A2" w:rsidRDefault="007901A2" w:rsidP="007901A2">
      <w:pPr>
        <w:rPr>
          <w:bCs/>
          <w:i/>
          <w:lang w:val="it-IT"/>
        </w:rPr>
      </w:pPr>
      <w:proofErr w:type="spellStart"/>
      <w:r w:rsidRPr="007901A2">
        <w:rPr>
          <w:bCs/>
          <w:i/>
          <w:lang w:val="it-IT"/>
        </w:rPr>
        <w:t>Svet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zavoda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sestavlja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pet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članov</w:t>
      </w:r>
      <w:proofErr w:type="spellEnd"/>
      <w:r w:rsidRPr="007901A2">
        <w:rPr>
          <w:bCs/>
          <w:i/>
          <w:lang w:val="it-IT"/>
        </w:rPr>
        <w:t>:</w:t>
      </w:r>
    </w:p>
    <w:p w:rsidR="007901A2" w:rsidRPr="007901A2" w:rsidRDefault="007901A2" w:rsidP="007901A2">
      <w:pPr>
        <w:numPr>
          <w:ilvl w:val="0"/>
          <w:numId w:val="40"/>
        </w:numPr>
        <w:rPr>
          <w:bCs/>
          <w:i/>
        </w:rPr>
      </w:pPr>
      <w:r w:rsidRPr="007901A2">
        <w:rPr>
          <w:bCs/>
          <w:i/>
        </w:rPr>
        <w:t xml:space="preserve">trije predstavniki ustanovitelja, </w:t>
      </w:r>
    </w:p>
    <w:p w:rsidR="007901A2" w:rsidRPr="007901A2" w:rsidRDefault="007901A2" w:rsidP="007901A2">
      <w:pPr>
        <w:numPr>
          <w:ilvl w:val="0"/>
          <w:numId w:val="40"/>
        </w:numPr>
        <w:rPr>
          <w:bCs/>
          <w:i/>
        </w:rPr>
      </w:pPr>
      <w:r w:rsidRPr="007901A2">
        <w:rPr>
          <w:bCs/>
          <w:i/>
        </w:rPr>
        <w:t>en predstavnik delavcev, ki ga izvolijo zaposleni v zavodu,</w:t>
      </w:r>
    </w:p>
    <w:p w:rsidR="007901A2" w:rsidRPr="007901A2" w:rsidRDefault="007901A2" w:rsidP="007901A2">
      <w:pPr>
        <w:numPr>
          <w:ilvl w:val="0"/>
          <w:numId w:val="40"/>
        </w:numPr>
        <w:rPr>
          <w:bCs/>
          <w:i/>
        </w:rPr>
      </w:pPr>
      <w:r w:rsidRPr="007901A2">
        <w:rPr>
          <w:bCs/>
          <w:i/>
        </w:rPr>
        <w:t>en predstavnik uporabnikov, ki ga izvolijo uporabniki v zavodu.</w:t>
      </w:r>
    </w:p>
    <w:p w:rsidR="007901A2" w:rsidRPr="007901A2" w:rsidRDefault="007901A2" w:rsidP="007901A2">
      <w:pPr>
        <w:rPr>
          <w:bCs/>
          <w:i/>
        </w:rPr>
      </w:pPr>
    </w:p>
    <w:p w:rsidR="007901A2" w:rsidRPr="007901A2" w:rsidRDefault="007901A2" w:rsidP="007901A2">
      <w:pPr>
        <w:rPr>
          <w:bCs/>
          <w:i/>
          <w:lang w:val="it-IT"/>
        </w:rPr>
      </w:pPr>
      <w:proofErr w:type="spellStart"/>
      <w:r w:rsidRPr="007901A2">
        <w:rPr>
          <w:bCs/>
          <w:i/>
          <w:lang w:val="it-IT"/>
        </w:rPr>
        <w:t>Mandat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članov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sveta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zavoda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traja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štiri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leta</w:t>
      </w:r>
      <w:proofErr w:type="spellEnd"/>
      <w:r w:rsidRPr="007901A2">
        <w:rPr>
          <w:bCs/>
          <w:i/>
          <w:lang w:val="it-IT"/>
        </w:rPr>
        <w:t xml:space="preserve"> </w:t>
      </w:r>
      <w:proofErr w:type="gramStart"/>
      <w:r w:rsidRPr="007901A2">
        <w:rPr>
          <w:bCs/>
          <w:i/>
          <w:lang w:val="it-IT"/>
        </w:rPr>
        <w:t>od</w:t>
      </w:r>
      <w:proofErr w:type="gram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dneva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konstituiranja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sveta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zavoda</w:t>
      </w:r>
      <w:proofErr w:type="spellEnd"/>
      <w:r w:rsidRPr="007901A2">
        <w:rPr>
          <w:bCs/>
          <w:i/>
          <w:lang w:val="it-IT"/>
        </w:rPr>
        <w:t xml:space="preserve">. </w:t>
      </w:r>
      <w:proofErr w:type="spellStart"/>
      <w:r w:rsidRPr="007901A2">
        <w:rPr>
          <w:bCs/>
          <w:i/>
          <w:lang w:val="it-IT"/>
        </w:rPr>
        <w:t>Člani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sveta</w:t>
      </w:r>
      <w:proofErr w:type="spellEnd"/>
      <w:r w:rsidRPr="007901A2">
        <w:rPr>
          <w:bCs/>
          <w:i/>
          <w:lang w:val="it-IT"/>
        </w:rPr>
        <w:t xml:space="preserve"> so </w:t>
      </w:r>
      <w:proofErr w:type="spellStart"/>
      <w:r w:rsidRPr="007901A2">
        <w:rPr>
          <w:bCs/>
          <w:i/>
          <w:lang w:val="it-IT"/>
        </w:rPr>
        <w:t>po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preteku</w:t>
      </w:r>
      <w:proofErr w:type="spellEnd"/>
      <w:r w:rsidRPr="007901A2">
        <w:rPr>
          <w:bCs/>
          <w:i/>
          <w:lang w:val="it-IT"/>
        </w:rPr>
        <w:t xml:space="preserve"> mandata </w:t>
      </w:r>
      <w:proofErr w:type="spellStart"/>
      <w:r w:rsidRPr="007901A2">
        <w:rPr>
          <w:bCs/>
          <w:i/>
          <w:lang w:val="it-IT"/>
        </w:rPr>
        <w:t>lahko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ponovno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imenovani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oziroma</w:t>
      </w:r>
      <w:proofErr w:type="spellEnd"/>
      <w:r w:rsidRPr="007901A2">
        <w:rPr>
          <w:bCs/>
          <w:i/>
          <w:lang w:val="it-IT"/>
        </w:rPr>
        <w:t xml:space="preserve"> </w:t>
      </w:r>
      <w:proofErr w:type="spellStart"/>
      <w:r w:rsidRPr="007901A2">
        <w:rPr>
          <w:bCs/>
          <w:i/>
          <w:lang w:val="it-IT"/>
        </w:rPr>
        <w:t>izvoljeni</w:t>
      </w:r>
      <w:proofErr w:type="spellEnd"/>
      <w:r w:rsidRPr="007901A2">
        <w:rPr>
          <w:bCs/>
          <w:i/>
          <w:lang w:val="it-IT"/>
        </w:rPr>
        <w:t>.</w:t>
      </w:r>
    </w:p>
    <w:p w:rsidR="00043C77" w:rsidRDefault="00043C77" w:rsidP="007901A2">
      <w:pPr>
        <w:rPr>
          <w:rFonts w:ascii="Tahoma" w:hAnsi="Tahoma" w:cs="Tahoma"/>
          <w:sz w:val="22"/>
          <w:szCs w:val="22"/>
        </w:rPr>
      </w:pPr>
    </w:p>
    <w:p w:rsidR="007901A2" w:rsidRDefault="007901A2" w:rsidP="007901A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 8. členu Akta o ustanovitvi je navedeno, da se v primeru predčasnega prenehanja mandata članu sveta zavoda zanj izvedejo nadomestne volitve/imenovanje. </w:t>
      </w:r>
    </w:p>
    <w:p w:rsidR="007901A2" w:rsidRPr="00506590" w:rsidRDefault="007901A2" w:rsidP="007901A2">
      <w:pPr>
        <w:ind w:left="360"/>
        <w:rPr>
          <w:i/>
        </w:rPr>
      </w:pPr>
    </w:p>
    <w:p w:rsidR="00506590" w:rsidRPr="00506590" w:rsidRDefault="0073044C" w:rsidP="00506590">
      <w:pPr>
        <w:rPr>
          <w:rFonts w:ascii="Tahoma" w:hAnsi="Tahoma" w:cs="Tahoma"/>
          <w:sz w:val="22"/>
          <w:szCs w:val="22"/>
        </w:rPr>
      </w:pPr>
      <w:r w:rsidRPr="00506590">
        <w:rPr>
          <w:rFonts w:ascii="Tahoma" w:hAnsi="Tahoma" w:cs="Tahoma"/>
          <w:sz w:val="22"/>
          <w:szCs w:val="22"/>
        </w:rPr>
        <w:lastRenderedPageBreak/>
        <w:t xml:space="preserve">Na podlagi določil </w:t>
      </w:r>
      <w:r w:rsidR="0002769E">
        <w:rPr>
          <w:rFonts w:ascii="Tahoma" w:hAnsi="Tahoma" w:cs="Tahoma"/>
          <w:sz w:val="22"/>
          <w:szCs w:val="22"/>
        </w:rPr>
        <w:t>26. člena Akta</w:t>
      </w:r>
      <w:r w:rsidRPr="00506590">
        <w:rPr>
          <w:rFonts w:ascii="Tahoma" w:hAnsi="Tahoma" w:cs="Tahoma"/>
          <w:sz w:val="22"/>
          <w:szCs w:val="22"/>
        </w:rPr>
        <w:t xml:space="preserve"> o ustanovitvi </w:t>
      </w:r>
      <w:r w:rsidR="0002769E">
        <w:rPr>
          <w:rFonts w:ascii="Tahoma" w:hAnsi="Tahoma" w:cs="Tahoma"/>
          <w:sz w:val="22"/>
          <w:szCs w:val="22"/>
        </w:rPr>
        <w:t>predstavnike ustanovitelja v svet zavoda imenuje Občinski svet</w:t>
      </w:r>
      <w:r w:rsidRPr="00506590">
        <w:rPr>
          <w:rFonts w:ascii="Tahoma" w:hAnsi="Tahoma" w:cs="Tahoma"/>
          <w:sz w:val="22"/>
          <w:szCs w:val="22"/>
        </w:rPr>
        <w:t xml:space="preserve"> </w:t>
      </w:r>
      <w:r w:rsidR="0002769E">
        <w:rPr>
          <w:rFonts w:ascii="Tahoma" w:hAnsi="Tahoma" w:cs="Tahoma"/>
          <w:sz w:val="22"/>
          <w:szCs w:val="22"/>
        </w:rPr>
        <w:t xml:space="preserve">Občine Cerklje na Gorenjskem. </w:t>
      </w:r>
      <w:r w:rsidRPr="00506590">
        <w:rPr>
          <w:rFonts w:ascii="Tahoma" w:hAnsi="Tahoma" w:cs="Tahoma"/>
          <w:sz w:val="22"/>
          <w:szCs w:val="22"/>
        </w:rPr>
        <w:t xml:space="preserve">Občinski svet </w:t>
      </w:r>
      <w:r w:rsidR="0002769E">
        <w:rPr>
          <w:rFonts w:ascii="Tahoma" w:hAnsi="Tahoma" w:cs="Tahoma"/>
          <w:sz w:val="22"/>
          <w:szCs w:val="22"/>
        </w:rPr>
        <w:t xml:space="preserve">je </w:t>
      </w:r>
      <w:r w:rsidRPr="00506590">
        <w:rPr>
          <w:rFonts w:ascii="Tahoma" w:hAnsi="Tahoma" w:cs="Tahoma"/>
          <w:sz w:val="22"/>
          <w:szCs w:val="22"/>
        </w:rPr>
        <w:t xml:space="preserve">na predlog Komisije za mandatna vprašanja, volitve in imenovanja </w:t>
      </w:r>
      <w:r w:rsidR="00506590">
        <w:rPr>
          <w:rFonts w:ascii="Tahoma" w:hAnsi="Tahoma" w:cs="Tahoma"/>
          <w:sz w:val="22"/>
          <w:szCs w:val="22"/>
        </w:rPr>
        <w:t xml:space="preserve">na svoji 17. redni seji, dne 6.9.2017, sprejel sklep, s katerim so bili za člane </w:t>
      </w:r>
      <w:r w:rsidR="003209D0">
        <w:rPr>
          <w:rFonts w:ascii="Tahoma" w:hAnsi="Tahoma" w:cs="Tahoma"/>
          <w:sz w:val="22"/>
          <w:szCs w:val="22"/>
        </w:rPr>
        <w:t>S</w:t>
      </w:r>
      <w:r w:rsidR="00506590" w:rsidRPr="00506590">
        <w:rPr>
          <w:rFonts w:ascii="Tahoma" w:hAnsi="Tahoma" w:cs="Tahoma"/>
          <w:sz w:val="22"/>
          <w:szCs w:val="22"/>
        </w:rPr>
        <w:t xml:space="preserve">veta zavoda – Socialnovarstveni zavod </w:t>
      </w:r>
      <w:proofErr w:type="spellStart"/>
      <w:r w:rsidR="00506590" w:rsidRPr="00506590">
        <w:rPr>
          <w:rFonts w:ascii="Tahoma" w:hAnsi="Tahoma" w:cs="Tahoma"/>
          <w:sz w:val="22"/>
          <w:szCs w:val="22"/>
        </w:rPr>
        <w:t>Taber</w:t>
      </w:r>
      <w:proofErr w:type="spellEnd"/>
      <w:r w:rsidR="00506590" w:rsidRPr="00506590">
        <w:rPr>
          <w:rFonts w:ascii="Tahoma" w:hAnsi="Tahoma" w:cs="Tahoma"/>
          <w:sz w:val="22"/>
          <w:szCs w:val="22"/>
        </w:rPr>
        <w:t>, kot preds</w:t>
      </w:r>
      <w:r w:rsidR="00506590">
        <w:rPr>
          <w:rFonts w:ascii="Tahoma" w:hAnsi="Tahoma" w:cs="Tahoma"/>
          <w:sz w:val="22"/>
          <w:szCs w:val="22"/>
        </w:rPr>
        <w:t>tavniki ustanovitelja, imenovani naslednji člani</w:t>
      </w:r>
      <w:r w:rsidR="00506590" w:rsidRPr="00506590">
        <w:rPr>
          <w:rFonts w:ascii="Tahoma" w:hAnsi="Tahoma" w:cs="Tahoma"/>
          <w:sz w:val="22"/>
          <w:szCs w:val="22"/>
        </w:rPr>
        <w:t>:</w:t>
      </w:r>
    </w:p>
    <w:p w:rsidR="00506590" w:rsidRDefault="00506590" w:rsidP="005065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ab/>
        <w:t>Janez Korbar</w:t>
      </w:r>
    </w:p>
    <w:p w:rsidR="00506590" w:rsidRPr="00506590" w:rsidRDefault="00506590" w:rsidP="005065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>Matevž Bohinc</w:t>
      </w:r>
    </w:p>
    <w:p w:rsidR="0073044C" w:rsidRPr="00506590" w:rsidRDefault="00506590" w:rsidP="00506590">
      <w:pPr>
        <w:rPr>
          <w:rFonts w:ascii="Tahoma" w:hAnsi="Tahoma" w:cs="Tahoma"/>
          <w:sz w:val="22"/>
          <w:szCs w:val="22"/>
        </w:rPr>
      </w:pPr>
      <w:r w:rsidRPr="00506590">
        <w:rPr>
          <w:rFonts w:ascii="Tahoma" w:hAnsi="Tahoma" w:cs="Tahoma"/>
          <w:sz w:val="22"/>
          <w:szCs w:val="22"/>
        </w:rPr>
        <w:t>3.</w:t>
      </w:r>
      <w:r w:rsidRPr="00506590">
        <w:rPr>
          <w:rFonts w:ascii="Tahoma" w:hAnsi="Tahoma" w:cs="Tahoma"/>
          <w:sz w:val="22"/>
          <w:szCs w:val="22"/>
        </w:rPr>
        <w:tab/>
        <w:t>Anton Kopitar</w:t>
      </w:r>
      <w:r w:rsidR="0002769E">
        <w:rPr>
          <w:rFonts w:ascii="Tahoma" w:hAnsi="Tahoma" w:cs="Tahoma"/>
          <w:sz w:val="22"/>
          <w:szCs w:val="22"/>
        </w:rPr>
        <w:t xml:space="preserve"> (sedaj predsednik Sveta zavoda)</w:t>
      </w:r>
    </w:p>
    <w:p w:rsidR="003C2242" w:rsidRDefault="003C2242" w:rsidP="003C2242">
      <w:pPr>
        <w:rPr>
          <w:rFonts w:ascii="Tahoma" w:hAnsi="Tahoma" w:cs="Tahoma"/>
          <w:sz w:val="22"/>
          <w:szCs w:val="22"/>
        </w:rPr>
      </w:pPr>
    </w:p>
    <w:p w:rsidR="003C2242" w:rsidRPr="00897F1E" w:rsidRDefault="003C2242" w:rsidP="003C2242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Glede na </w:t>
      </w:r>
      <w:r w:rsidR="00897F1E">
        <w:rPr>
          <w:rFonts w:ascii="Tahoma" w:hAnsi="Tahoma" w:cs="Tahoma"/>
          <w:sz w:val="22"/>
          <w:szCs w:val="22"/>
        </w:rPr>
        <w:t xml:space="preserve">predlagani </w:t>
      </w:r>
      <w:r>
        <w:rPr>
          <w:rFonts w:ascii="Tahoma" w:hAnsi="Tahoma" w:cs="Tahoma"/>
          <w:sz w:val="22"/>
          <w:szCs w:val="22"/>
        </w:rPr>
        <w:t xml:space="preserve">odpoklic člana </w:t>
      </w:r>
      <w:r w:rsidR="0002769E">
        <w:rPr>
          <w:rFonts w:ascii="Tahoma" w:hAnsi="Tahoma" w:cs="Tahoma"/>
          <w:sz w:val="22"/>
          <w:szCs w:val="22"/>
        </w:rPr>
        <w:t>S</w:t>
      </w:r>
      <w:r w:rsidRPr="003C2242">
        <w:rPr>
          <w:rFonts w:ascii="Tahoma" w:hAnsi="Tahoma" w:cs="Tahoma"/>
          <w:sz w:val="22"/>
          <w:szCs w:val="22"/>
        </w:rPr>
        <w:t xml:space="preserve">veta zavoda </w:t>
      </w:r>
      <w:r>
        <w:rPr>
          <w:rFonts w:ascii="Tahoma" w:hAnsi="Tahoma" w:cs="Tahoma"/>
          <w:sz w:val="22"/>
          <w:szCs w:val="22"/>
        </w:rPr>
        <w:t xml:space="preserve">Matevža Bohinca </w:t>
      </w:r>
      <w:r w:rsidR="002973ED">
        <w:rPr>
          <w:rFonts w:ascii="Tahoma" w:hAnsi="Tahoma" w:cs="Tahoma"/>
          <w:sz w:val="22"/>
          <w:szCs w:val="22"/>
        </w:rPr>
        <w:t xml:space="preserve">se </w:t>
      </w:r>
      <w:r w:rsidR="0002769E">
        <w:rPr>
          <w:rFonts w:ascii="Tahoma" w:hAnsi="Tahoma" w:cs="Tahoma"/>
          <w:bCs/>
          <w:sz w:val="22"/>
          <w:szCs w:val="22"/>
        </w:rPr>
        <w:t>je K</w:t>
      </w:r>
      <w:r w:rsidR="00451283">
        <w:rPr>
          <w:rFonts w:ascii="Tahoma" w:hAnsi="Tahoma" w:cs="Tahoma"/>
          <w:bCs/>
          <w:sz w:val="22"/>
          <w:szCs w:val="22"/>
        </w:rPr>
        <w:t xml:space="preserve">omisija za mandatna vprašanja, volitve in imenovanja, na svoji </w:t>
      </w:r>
      <w:r w:rsidR="00EE72DD">
        <w:rPr>
          <w:rFonts w:ascii="Tahoma" w:hAnsi="Tahoma" w:cs="Tahoma"/>
          <w:bCs/>
          <w:sz w:val="22"/>
          <w:szCs w:val="22"/>
        </w:rPr>
        <w:t>3. redni seji, dne 16.1.2019 odločila, da Občinskemu svetu skupaj z odpoklicem</w:t>
      </w:r>
      <w:r w:rsidR="0002769E">
        <w:rPr>
          <w:rFonts w:ascii="Tahoma" w:hAnsi="Tahoma" w:cs="Tahoma"/>
          <w:bCs/>
          <w:sz w:val="22"/>
          <w:szCs w:val="22"/>
        </w:rPr>
        <w:t>,</w:t>
      </w:r>
      <w:r w:rsidR="00EE72DD">
        <w:rPr>
          <w:rFonts w:ascii="Tahoma" w:hAnsi="Tahoma" w:cs="Tahoma"/>
          <w:bCs/>
          <w:sz w:val="22"/>
          <w:szCs w:val="22"/>
        </w:rPr>
        <w:t xml:space="preserve"> predlaga tudi imenovanje nadomestnega člana</w:t>
      </w:r>
      <w:r w:rsidR="00451283" w:rsidRPr="00451283">
        <w:rPr>
          <w:rFonts w:ascii="Tahoma" w:hAnsi="Tahoma" w:cs="Tahoma"/>
          <w:bCs/>
          <w:sz w:val="22"/>
          <w:szCs w:val="22"/>
        </w:rPr>
        <w:t xml:space="preserve"> </w:t>
      </w:r>
      <w:r w:rsidR="00EE72DD">
        <w:rPr>
          <w:rFonts w:ascii="Tahoma" w:hAnsi="Tahoma" w:cs="Tahoma"/>
          <w:bCs/>
          <w:sz w:val="22"/>
          <w:szCs w:val="22"/>
        </w:rPr>
        <w:t>tega organa. O</w:t>
      </w:r>
      <w:r>
        <w:rPr>
          <w:rFonts w:ascii="Tahoma" w:hAnsi="Tahoma" w:cs="Tahoma"/>
          <w:bCs/>
          <w:sz w:val="22"/>
          <w:szCs w:val="22"/>
        </w:rPr>
        <w:t xml:space="preserve">bravnavala </w:t>
      </w:r>
      <w:r w:rsidR="00EE72DD">
        <w:rPr>
          <w:rFonts w:ascii="Tahoma" w:hAnsi="Tahoma" w:cs="Tahoma"/>
          <w:bCs/>
          <w:sz w:val="22"/>
          <w:szCs w:val="22"/>
        </w:rPr>
        <w:t xml:space="preserve">je prejeti </w:t>
      </w:r>
      <w:r>
        <w:rPr>
          <w:rFonts w:ascii="Tahoma" w:hAnsi="Tahoma" w:cs="Tahoma"/>
          <w:bCs/>
          <w:sz w:val="22"/>
          <w:szCs w:val="22"/>
        </w:rPr>
        <w:t>predlog župana Občine Cerklje na Gorenjskem</w:t>
      </w:r>
      <w:r w:rsidR="00EE72DD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>Župan v</w:t>
      </w:r>
      <w:r w:rsidRPr="003C2242">
        <w:rPr>
          <w:rFonts w:ascii="Tahoma" w:hAnsi="Tahoma" w:cs="Tahoma"/>
          <w:bCs/>
          <w:sz w:val="22"/>
          <w:szCs w:val="22"/>
        </w:rPr>
        <w:t xml:space="preserve"> primeru, da se odpokliče član</w:t>
      </w:r>
      <w:r w:rsidR="002973ED">
        <w:rPr>
          <w:rFonts w:ascii="Tahoma" w:hAnsi="Tahoma" w:cs="Tahoma"/>
          <w:bCs/>
          <w:sz w:val="22"/>
          <w:szCs w:val="22"/>
        </w:rPr>
        <w:t>a</w:t>
      </w:r>
      <w:r w:rsidRPr="003C2242">
        <w:rPr>
          <w:rFonts w:ascii="Tahoma" w:hAnsi="Tahoma" w:cs="Tahoma"/>
          <w:bCs/>
          <w:sz w:val="22"/>
          <w:szCs w:val="22"/>
        </w:rPr>
        <w:t xml:space="preserve"> Sveta zavoda – Socialno</w:t>
      </w:r>
      <w:r>
        <w:rPr>
          <w:rFonts w:ascii="Tahoma" w:hAnsi="Tahoma" w:cs="Tahoma"/>
          <w:bCs/>
          <w:sz w:val="22"/>
          <w:szCs w:val="22"/>
        </w:rPr>
        <w:t xml:space="preserve">varstveni zavod </w:t>
      </w:r>
      <w:proofErr w:type="spellStart"/>
      <w:r>
        <w:rPr>
          <w:rFonts w:ascii="Tahoma" w:hAnsi="Tahoma" w:cs="Tahoma"/>
          <w:bCs/>
          <w:sz w:val="22"/>
          <w:szCs w:val="22"/>
        </w:rPr>
        <w:t>Taber</w:t>
      </w:r>
      <w:proofErr w:type="spellEnd"/>
      <w:r>
        <w:rPr>
          <w:rFonts w:ascii="Tahoma" w:hAnsi="Tahoma" w:cs="Tahoma"/>
          <w:bCs/>
          <w:sz w:val="22"/>
          <w:szCs w:val="22"/>
        </w:rPr>
        <w:t>, predlaga</w:t>
      </w:r>
      <w:r w:rsidRPr="003C2242">
        <w:rPr>
          <w:rFonts w:ascii="Tahoma" w:hAnsi="Tahoma" w:cs="Tahoma"/>
          <w:bCs/>
          <w:sz w:val="22"/>
          <w:szCs w:val="22"/>
        </w:rPr>
        <w:t xml:space="preserve"> kandidatko Andrejo Jerala z</w:t>
      </w:r>
      <w:r w:rsidR="0002769E">
        <w:rPr>
          <w:rFonts w:ascii="Tahoma" w:hAnsi="Tahoma" w:cs="Tahoma"/>
          <w:bCs/>
          <w:sz w:val="22"/>
          <w:szCs w:val="22"/>
        </w:rPr>
        <w:t>a nadomestnega člana S</w:t>
      </w:r>
      <w:r w:rsidR="00897F1E">
        <w:rPr>
          <w:rFonts w:ascii="Tahoma" w:hAnsi="Tahoma" w:cs="Tahoma"/>
          <w:bCs/>
          <w:sz w:val="22"/>
          <w:szCs w:val="22"/>
        </w:rPr>
        <w:t>veta zavoda</w:t>
      </w:r>
      <w:r w:rsidRPr="003C2242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 xml:space="preserve">Svoj predlog utemeljuje z odličnim </w:t>
      </w:r>
      <w:r w:rsidRPr="003C2242">
        <w:rPr>
          <w:rFonts w:ascii="Tahoma" w:hAnsi="Tahoma" w:cs="Tahoma"/>
          <w:bCs/>
          <w:sz w:val="22"/>
          <w:szCs w:val="22"/>
        </w:rPr>
        <w:t>delo</w:t>
      </w:r>
      <w:r>
        <w:rPr>
          <w:rFonts w:ascii="Tahoma" w:hAnsi="Tahoma" w:cs="Tahoma"/>
          <w:bCs/>
          <w:sz w:val="22"/>
          <w:szCs w:val="22"/>
        </w:rPr>
        <w:t>m</w:t>
      </w:r>
      <w:r w:rsidRPr="003C2242">
        <w:rPr>
          <w:rFonts w:ascii="Tahoma" w:hAnsi="Tahoma" w:cs="Tahoma"/>
          <w:bCs/>
          <w:sz w:val="22"/>
          <w:szCs w:val="22"/>
        </w:rPr>
        <w:t xml:space="preserve"> kandidatke kot predsednice Sveta zavoda v obdobju 2013-2017 </w:t>
      </w:r>
      <w:r w:rsidR="00897F1E">
        <w:rPr>
          <w:rFonts w:ascii="Tahoma" w:hAnsi="Tahoma" w:cs="Tahoma"/>
          <w:bCs/>
          <w:sz w:val="22"/>
          <w:szCs w:val="22"/>
        </w:rPr>
        <w:t>ter</w:t>
      </w:r>
      <w:r w:rsidRPr="003C2242">
        <w:rPr>
          <w:rFonts w:ascii="Tahoma" w:hAnsi="Tahoma" w:cs="Tahoma"/>
          <w:bCs/>
          <w:sz w:val="22"/>
          <w:szCs w:val="22"/>
        </w:rPr>
        <w:t xml:space="preserve"> </w:t>
      </w:r>
      <w:r w:rsidR="00EE72DD">
        <w:rPr>
          <w:rFonts w:ascii="Tahoma" w:hAnsi="Tahoma" w:cs="Tahoma"/>
          <w:bCs/>
          <w:sz w:val="22"/>
          <w:szCs w:val="22"/>
        </w:rPr>
        <w:t>z</w:t>
      </w:r>
      <w:r w:rsidRPr="003C2242">
        <w:rPr>
          <w:rFonts w:ascii="Tahoma" w:hAnsi="Tahoma" w:cs="Tahoma"/>
          <w:bCs/>
          <w:sz w:val="22"/>
          <w:szCs w:val="22"/>
        </w:rPr>
        <w:t xml:space="preserve"> delom, ki ga je kandidatka kot zaposlena v občinski </w:t>
      </w:r>
      <w:r w:rsidRPr="00897F1E">
        <w:rPr>
          <w:rFonts w:ascii="Tahoma" w:hAnsi="Tahoma" w:cs="Tahoma"/>
          <w:bCs/>
          <w:sz w:val="22"/>
          <w:szCs w:val="22"/>
        </w:rPr>
        <w:t>upravi Občine Cerklje doprinesla k realizaciji projekta</w:t>
      </w:r>
      <w:r w:rsidR="00EE72DD">
        <w:rPr>
          <w:rFonts w:ascii="Tahoma" w:hAnsi="Tahoma" w:cs="Tahoma"/>
          <w:bCs/>
          <w:sz w:val="22"/>
          <w:szCs w:val="22"/>
        </w:rPr>
        <w:t xml:space="preserve"> </w:t>
      </w:r>
      <w:r w:rsidR="005B4D5A">
        <w:rPr>
          <w:rFonts w:ascii="Tahoma" w:hAnsi="Tahoma" w:cs="Tahoma"/>
          <w:bCs/>
          <w:sz w:val="22"/>
          <w:szCs w:val="22"/>
        </w:rPr>
        <w:t xml:space="preserve">izgradnje in začetka delovanja Doma </w:t>
      </w:r>
      <w:proofErr w:type="spellStart"/>
      <w:r w:rsidR="005B4D5A">
        <w:rPr>
          <w:rFonts w:ascii="Tahoma" w:hAnsi="Tahoma" w:cs="Tahoma"/>
          <w:bCs/>
          <w:sz w:val="22"/>
          <w:szCs w:val="22"/>
        </w:rPr>
        <w:t>Taber</w:t>
      </w:r>
      <w:proofErr w:type="spellEnd"/>
      <w:r w:rsidR="005B4D5A">
        <w:rPr>
          <w:rFonts w:ascii="Tahoma" w:hAnsi="Tahoma" w:cs="Tahoma"/>
          <w:bCs/>
          <w:sz w:val="22"/>
          <w:szCs w:val="22"/>
        </w:rPr>
        <w:t xml:space="preserve"> -  </w:t>
      </w:r>
      <w:r w:rsidRPr="00897F1E">
        <w:rPr>
          <w:rFonts w:ascii="Tahoma" w:hAnsi="Tahoma" w:cs="Tahoma"/>
          <w:bCs/>
          <w:sz w:val="22"/>
          <w:szCs w:val="22"/>
        </w:rPr>
        <w:t xml:space="preserve">s sodelovanjem pri pripravi projekta, aktivnim zastopanjem interesov ustanovitelja v svetu Socialnovarstvenega zavoda </w:t>
      </w:r>
      <w:proofErr w:type="spellStart"/>
      <w:r w:rsidRPr="00897F1E">
        <w:rPr>
          <w:rFonts w:ascii="Tahoma" w:hAnsi="Tahoma" w:cs="Tahoma"/>
          <w:bCs/>
          <w:sz w:val="22"/>
          <w:szCs w:val="22"/>
        </w:rPr>
        <w:t>Taber</w:t>
      </w:r>
      <w:proofErr w:type="spellEnd"/>
      <w:r w:rsidRPr="00897F1E">
        <w:rPr>
          <w:rFonts w:ascii="Tahoma" w:hAnsi="Tahoma" w:cs="Tahoma"/>
          <w:bCs/>
          <w:sz w:val="22"/>
          <w:szCs w:val="22"/>
        </w:rPr>
        <w:t xml:space="preserve"> v </w:t>
      </w:r>
      <w:r w:rsidR="00897F1E" w:rsidRPr="00897F1E">
        <w:rPr>
          <w:rFonts w:ascii="Tahoma" w:hAnsi="Tahoma" w:cs="Tahoma"/>
          <w:bCs/>
          <w:sz w:val="22"/>
          <w:szCs w:val="22"/>
        </w:rPr>
        <w:t>obdobju 2013-2017</w:t>
      </w:r>
      <w:r w:rsidRPr="00897F1E">
        <w:rPr>
          <w:rFonts w:ascii="Tahoma" w:hAnsi="Tahoma" w:cs="Tahoma"/>
          <w:bCs/>
          <w:sz w:val="22"/>
          <w:szCs w:val="22"/>
        </w:rPr>
        <w:t xml:space="preserve"> in poznavanjem zakonodaje, ki opredeljuje delovanje zavodov. Andreja Jerala je bila v </w:t>
      </w:r>
      <w:r w:rsidR="00897F1E" w:rsidRPr="00897F1E">
        <w:rPr>
          <w:rFonts w:ascii="Tahoma" w:hAnsi="Tahoma" w:cs="Tahoma"/>
          <w:bCs/>
          <w:sz w:val="22"/>
          <w:szCs w:val="22"/>
        </w:rPr>
        <w:t>navedenem</w:t>
      </w:r>
      <w:r w:rsidRPr="00897F1E">
        <w:rPr>
          <w:rFonts w:ascii="Tahoma" w:hAnsi="Tahoma" w:cs="Tahoma"/>
          <w:bCs/>
          <w:sz w:val="22"/>
          <w:szCs w:val="22"/>
        </w:rPr>
        <w:t xml:space="preserve"> mandatu predsednica Sveta zavoda, z njenim konstruktivnim sodelovanjem je zavod sprejel ključne akte za uspešen začetek delovanja, prav tako je bil strokovno izpeljan tudi postopek javnega razpisa z imenovanjem novega direktorja zavoda.</w:t>
      </w:r>
      <w:r w:rsidR="00897F1E" w:rsidRPr="00897F1E">
        <w:rPr>
          <w:rFonts w:ascii="Tahoma" w:hAnsi="Tahoma" w:cs="Tahoma"/>
          <w:bCs/>
          <w:sz w:val="22"/>
          <w:szCs w:val="22"/>
        </w:rPr>
        <w:t xml:space="preserve"> Predlagana kandidatka je podala pisno izjavo, v kateri soglaša s predlogom za imenovanje.</w:t>
      </w:r>
    </w:p>
    <w:p w:rsidR="003C2242" w:rsidRPr="00897F1E" w:rsidRDefault="003C2242" w:rsidP="00451283">
      <w:pPr>
        <w:rPr>
          <w:rFonts w:ascii="Tahoma" w:hAnsi="Tahoma" w:cs="Tahoma"/>
          <w:bCs/>
          <w:sz w:val="22"/>
          <w:szCs w:val="22"/>
        </w:rPr>
      </w:pPr>
    </w:p>
    <w:p w:rsidR="00897F1E" w:rsidRPr="00897F1E" w:rsidRDefault="00897F1E" w:rsidP="00897F1E">
      <w:pPr>
        <w:rPr>
          <w:rFonts w:ascii="Tahoma" w:eastAsia="Calibri" w:hAnsi="Tahoma" w:cs="Tahoma"/>
          <w:bCs/>
          <w:sz w:val="22"/>
          <w:szCs w:val="22"/>
        </w:rPr>
      </w:pPr>
      <w:r w:rsidRPr="00897F1E">
        <w:rPr>
          <w:rFonts w:ascii="Tahoma" w:eastAsia="Calibri" w:hAnsi="Tahoma" w:cs="Tahoma"/>
          <w:bCs/>
          <w:sz w:val="22"/>
          <w:szCs w:val="22"/>
        </w:rPr>
        <w:t xml:space="preserve">Komisija za mandatna vprašanja, volitve in imenovanja predlaga Občinskemu svetu Občine Cerklje na Gorenjskem, da sprejme naslednji </w:t>
      </w:r>
    </w:p>
    <w:p w:rsidR="00897F1E" w:rsidRPr="00897F1E" w:rsidRDefault="00897F1E" w:rsidP="00897F1E">
      <w:pPr>
        <w:rPr>
          <w:rFonts w:ascii="Tahoma" w:eastAsia="Calibri" w:hAnsi="Tahoma" w:cs="Tahoma"/>
          <w:b/>
          <w:bCs/>
          <w:sz w:val="22"/>
          <w:szCs w:val="22"/>
        </w:rPr>
      </w:pPr>
    </w:p>
    <w:p w:rsidR="00897F1E" w:rsidRPr="00897F1E" w:rsidRDefault="00897F1E" w:rsidP="00897F1E">
      <w:pPr>
        <w:rPr>
          <w:rFonts w:ascii="Tahoma" w:eastAsia="Calibri" w:hAnsi="Tahoma" w:cs="Tahoma"/>
          <w:b/>
          <w:bCs/>
          <w:sz w:val="22"/>
          <w:szCs w:val="22"/>
        </w:rPr>
      </w:pPr>
      <w:r w:rsidRPr="00897F1E">
        <w:rPr>
          <w:rFonts w:ascii="Tahoma" w:eastAsia="Calibri" w:hAnsi="Tahoma" w:cs="Tahoma"/>
          <w:b/>
          <w:bCs/>
          <w:sz w:val="22"/>
          <w:szCs w:val="22"/>
        </w:rPr>
        <w:t>SKLEP:</w:t>
      </w:r>
    </w:p>
    <w:p w:rsidR="00897F1E" w:rsidRPr="00897F1E" w:rsidRDefault="00897F1E" w:rsidP="00897F1E">
      <w:pPr>
        <w:rPr>
          <w:rFonts w:ascii="Tahoma" w:eastAsia="Calibri" w:hAnsi="Tahoma" w:cs="Tahoma"/>
          <w:b/>
          <w:bCs/>
          <w:sz w:val="22"/>
          <w:szCs w:val="22"/>
        </w:rPr>
      </w:pPr>
      <w:r w:rsidRPr="00897F1E">
        <w:rPr>
          <w:rFonts w:ascii="Tahoma" w:eastAsia="Calibri" w:hAnsi="Tahoma" w:cs="Tahoma"/>
          <w:b/>
          <w:bCs/>
          <w:sz w:val="22"/>
          <w:szCs w:val="22"/>
        </w:rPr>
        <w:t>Zaradi o</w:t>
      </w:r>
      <w:r>
        <w:rPr>
          <w:rFonts w:ascii="Tahoma" w:eastAsia="Calibri" w:hAnsi="Tahoma" w:cs="Tahoma"/>
          <w:b/>
          <w:bCs/>
          <w:sz w:val="22"/>
          <w:szCs w:val="22"/>
        </w:rPr>
        <w:t>dpoklica</w:t>
      </w:r>
      <w:r w:rsidRPr="00897F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Matevža Bohinca kot </w:t>
      </w:r>
      <w:r w:rsidRPr="00897F1E">
        <w:rPr>
          <w:rFonts w:ascii="Tahoma" w:eastAsia="Calibri" w:hAnsi="Tahoma" w:cs="Tahoma"/>
          <w:b/>
          <w:bCs/>
          <w:sz w:val="22"/>
          <w:szCs w:val="22"/>
        </w:rPr>
        <w:t xml:space="preserve">člana Sveta zavoda – Socialnovarstveni zavod </w:t>
      </w:r>
      <w:proofErr w:type="spellStart"/>
      <w:r w:rsidRPr="00897F1E">
        <w:rPr>
          <w:rFonts w:ascii="Tahoma" w:eastAsia="Calibri" w:hAnsi="Tahoma" w:cs="Tahoma"/>
          <w:b/>
          <w:bCs/>
          <w:sz w:val="22"/>
          <w:szCs w:val="22"/>
        </w:rPr>
        <w:t>Taber</w:t>
      </w:r>
      <w:proofErr w:type="spellEnd"/>
      <w:r w:rsidRPr="00897F1E">
        <w:rPr>
          <w:rFonts w:ascii="Tahoma" w:eastAsia="Calibri" w:hAnsi="Tahoma" w:cs="Tahoma"/>
          <w:b/>
          <w:bCs/>
          <w:sz w:val="22"/>
          <w:szCs w:val="22"/>
        </w:rPr>
        <w:t xml:space="preserve">, se </w:t>
      </w:r>
      <w:r>
        <w:rPr>
          <w:rFonts w:ascii="Tahoma" w:eastAsia="Calibri" w:hAnsi="Tahoma" w:cs="Tahoma"/>
          <w:b/>
          <w:bCs/>
          <w:sz w:val="22"/>
          <w:szCs w:val="22"/>
        </w:rPr>
        <w:t>za nadomestnega</w:t>
      </w:r>
      <w:r w:rsidRPr="00897F1E">
        <w:rPr>
          <w:rFonts w:ascii="Tahoma" w:eastAsia="Calibri" w:hAnsi="Tahoma" w:cs="Tahoma"/>
          <w:b/>
          <w:bCs/>
          <w:sz w:val="22"/>
          <w:szCs w:val="22"/>
        </w:rPr>
        <w:t xml:space="preserve"> član</w:t>
      </w:r>
      <w:r>
        <w:rPr>
          <w:rFonts w:ascii="Tahoma" w:eastAsia="Calibri" w:hAnsi="Tahoma" w:cs="Tahoma"/>
          <w:b/>
          <w:bCs/>
          <w:sz w:val="22"/>
          <w:szCs w:val="22"/>
        </w:rPr>
        <w:t>a</w:t>
      </w:r>
      <w:r w:rsidR="00EE72DD">
        <w:rPr>
          <w:rFonts w:ascii="Tahoma" w:eastAsia="Calibri" w:hAnsi="Tahoma" w:cs="Tahoma"/>
          <w:b/>
          <w:bCs/>
          <w:sz w:val="22"/>
          <w:szCs w:val="22"/>
        </w:rPr>
        <w:t xml:space="preserve"> - </w:t>
      </w:r>
      <w:r>
        <w:rPr>
          <w:rFonts w:ascii="Tahoma" w:eastAsia="Calibri" w:hAnsi="Tahoma" w:cs="Tahoma"/>
          <w:b/>
          <w:bCs/>
          <w:sz w:val="22"/>
          <w:szCs w:val="22"/>
        </w:rPr>
        <w:t xml:space="preserve">do izteka mandata </w:t>
      </w:r>
      <w:r w:rsidR="0002769E">
        <w:rPr>
          <w:rFonts w:ascii="Tahoma" w:eastAsia="Calibri" w:hAnsi="Tahoma" w:cs="Tahoma"/>
          <w:b/>
          <w:bCs/>
          <w:sz w:val="22"/>
          <w:szCs w:val="22"/>
        </w:rPr>
        <w:t>S</w:t>
      </w:r>
      <w:r w:rsidR="00EE72DD">
        <w:rPr>
          <w:rFonts w:ascii="Tahoma" w:eastAsia="Calibri" w:hAnsi="Tahoma" w:cs="Tahoma"/>
          <w:b/>
          <w:bCs/>
          <w:sz w:val="22"/>
          <w:szCs w:val="22"/>
        </w:rPr>
        <w:t xml:space="preserve">veta zavoda -  </w:t>
      </w:r>
      <w:r>
        <w:rPr>
          <w:rFonts w:ascii="Tahoma" w:eastAsia="Calibri" w:hAnsi="Tahoma" w:cs="Tahoma"/>
          <w:b/>
          <w:bCs/>
          <w:sz w:val="22"/>
          <w:szCs w:val="22"/>
        </w:rPr>
        <w:t>imenuje Andreja Jerala.</w:t>
      </w:r>
      <w:r w:rsidRPr="00897F1E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</w:p>
    <w:p w:rsidR="00897F1E" w:rsidRPr="00AE6ED5" w:rsidRDefault="00897F1E" w:rsidP="00897F1E">
      <w:pPr>
        <w:rPr>
          <w:rFonts w:ascii="Tahoma" w:hAnsi="Tahoma" w:cs="Tahoma"/>
        </w:rPr>
      </w:pPr>
    </w:p>
    <w:p w:rsidR="00600A45" w:rsidRPr="00600A45" w:rsidRDefault="00600A45" w:rsidP="006A50ED">
      <w:pPr>
        <w:rPr>
          <w:rFonts w:ascii="Tahoma" w:hAnsi="Tahoma" w:cs="Tahoma"/>
          <w:b/>
          <w:sz w:val="22"/>
          <w:szCs w:val="22"/>
        </w:rPr>
      </w:pP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Predsednik Komisije za mandatna vprašanja, </w:t>
      </w: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           volitve in imenovanja</w:t>
      </w:r>
    </w:p>
    <w:p w:rsidR="006A50ED" w:rsidRPr="00600A45" w:rsidRDefault="006A50ED" w:rsidP="006A50ED">
      <w:pPr>
        <w:ind w:left="4248"/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                  Janez Korbar, l.r.</w:t>
      </w:r>
    </w:p>
    <w:p w:rsidR="006A50ED" w:rsidRDefault="006A50ED" w:rsidP="006A50ED">
      <w:pPr>
        <w:rPr>
          <w:rFonts w:ascii="Tahoma" w:hAnsi="Tahoma" w:cs="Tahoma"/>
          <w:sz w:val="22"/>
          <w:szCs w:val="22"/>
        </w:rPr>
      </w:pPr>
      <w:r w:rsidRPr="00600A45">
        <w:rPr>
          <w:rFonts w:ascii="Tahoma" w:hAnsi="Tahoma" w:cs="Tahoma"/>
          <w:sz w:val="22"/>
          <w:szCs w:val="22"/>
        </w:rPr>
        <w:t xml:space="preserve"> </w:t>
      </w:r>
    </w:p>
    <w:p w:rsidR="0002769E" w:rsidRDefault="0002769E" w:rsidP="006A50ED">
      <w:pPr>
        <w:rPr>
          <w:rFonts w:ascii="Tahoma" w:hAnsi="Tahoma" w:cs="Tahoma"/>
          <w:sz w:val="22"/>
          <w:szCs w:val="22"/>
        </w:rPr>
      </w:pPr>
    </w:p>
    <w:p w:rsidR="0002769E" w:rsidRPr="00600A45" w:rsidRDefault="0002769E" w:rsidP="006A50ED">
      <w:pPr>
        <w:rPr>
          <w:rFonts w:ascii="Arial" w:hAnsi="Arial" w:cs="Arial"/>
          <w:sz w:val="22"/>
          <w:szCs w:val="22"/>
        </w:rPr>
      </w:pPr>
    </w:p>
    <w:p w:rsidR="00D42F1A" w:rsidRPr="00600A45" w:rsidRDefault="00D42F1A" w:rsidP="00D42F1A">
      <w:pPr>
        <w:pStyle w:val="Naslov3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>Priloga:</w:t>
      </w:r>
    </w:p>
    <w:p w:rsidR="00E51206" w:rsidRPr="00600A45" w:rsidRDefault="005A7E44" w:rsidP="00D42F1A">
      <w:pPr>
        <w:pStyle w:val="Naslov3"/>
        <w:jc w:val="both"/>
        <w:rPr>
          <w:rFonts w:ascii="Tahoma" w:hAnsi="Tahoma" w:cs="Tahoma"/>
          <w:b w:val="0"/>
          <w:bCs w:val="0"/>
          <w:i/>
          <w:sz w:val="16"/>
          <w:szCs w:val="16"/>
        </w:rPr>
      </w:pP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>•</w:t>
      </w:r>
      <w:r w:rsidRPr="00600A45">
        <w:rPr>
          <w:rFonts w:ascii="Tahoma" w:hAnsi="Tahoma" w:cs="Tahoma"/>
          <w:b w:val="0"/>
          <w:bCs w:val="0"/>
          <w:i/>
          <w:sz w:val="16"/>
          <w:szCs w:val="16"/>
        </w:rPr>
        <w:tab/>
      </w:r>
      <w:r w:rsidR="006A50ED" w:rsidRPr="00600A45">
        <w:rPr>
          <w:rFonts w:ascii="Tahoma" w:hAnsi="Tahoma" w:cs="Tahoma"/>
          <w:b w:val="0"/>
          <w:bCs w:val="0"/>
          <w:i/>
          <w:sz w:val="16"/>
          <w:szCs w:val="16"/>
        </w:rPr>
        <w:t>Zapisnik 3</w:t>
      </w:r>
      <w:r w:rsidR="00D42F1A" w:rsidRPr="00600A45">
        <w:rPr>
          <w:rFonts w:ascii="Tahoma" w:hAnsi="Tahoma" w:cs="Tahoma"/>
          <w:b w:val="0"/>
          <w:bCs w:val="0"/>
          <w:i/>
          <w:sz w:val="16"/>
          <w:szCs w:val="16"/>
        </w:rPr>
        <w:t>. seje Komisije za mandatna vprašanja, volitve in imenovanja</w:t>
      </w:r>
    </w:p>
    <w:sectPr w:rsidR="00E51206" w:rsidRPr="00600A4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F" w:rsidRDefault="00514B9F">
      <w:r>
        <w:separator/>
      </w:r>
    </w:p>
  </w:endnote>
  <w:endnote w:type="continuationSeparator" w:id="0">
    <w:p w:rsidR="00514B9F" w:rsidRDefault="0051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8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1B" w:rsidRDefault="00750A1B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36594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750A1B" w:rsidRDefault="00750A1B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F" w:rsidRDefault="00514B9F">
      <w:r>
        <w:separator/>
      </w:r>
    </w:p>
  </w:footnote>
  <w:footnote w:type="continuationSeparator" w:id="0">
    <w:p w:rsidR="00514B9F" w:rsidRDefault="0051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8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E72214"/>
    <w:multiLevelType w:val="hybridMultilevel"/>
    <w:tmpl w:val="A1C819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CE456C"/>
    <w:multiLevelType w:val="hybridMultilevel"/>
    <w:tmpl w:val="F796E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118FB"/>
    <w:multiLevelType w:val="hybridMultilevel"/>
    <w:tmpl w:val="3828B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45891"/>
    <w:multiLevelType w:val="hybridMultilevel"/>
    <w:tmpl w:val="18B89120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816253"/>
    <w:multiLevelType w:val="hybridMultilevel"/>
    <w:tmpl w:val="C9904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418A3"/>
    <w:multiLevelType w:val="hybridMultilevel"/>
    <w:tmpl w:val="93747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13C9C"/>
    <w:multiLevelType w:val="hybridMultilevel"/>
    <w:tmpl w:val="E544E8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F2D2F"/>
    <w:multiLevelType w:val="hybridMultilevel"/>
    <w:tmpl w:val="1DEEAE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B3B52"/>
    <w:multiLevelType w:val="hybridMultilevel"/>
    <w:tmpl w:val="B5F882AC"/>
    <w:lvl w:ilvl="0" w:tplc="D424E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7E5CF0"/>
    <w:multiLevelType w:val="hybridMultilevel"/>
    <w:tmpl w:val="28C67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7B78B7"/>
    <w:multiLevelType w:val="hybridMultilevel"/>
    <w:tmpl w:val="B972BC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F3AB2"/>
    <w:multiLevelType w:val="hybridMultilevel"/>
    <w:tmpl w:val="218662A8"/>
    <w:lvl w:ilvl="0" w:tplc="E48C4F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90E48"/>
    <w:multiLevelType w:val="hybridMultilevel"/>
    <w:tmpl w:val="00B67FF2"/>
    <w:lvl w:ilvl="0" w:tplc="0D90B984">
      <w:start w:val="42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1E17"/>
    <w:multiLevelType w:val="hybridMultilevel"/>
    <w:tmpl w:val="5B2AEE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43FD7"/>
    <w:multiLevelType w:val="hybridMultilevel"/>
    <w:tmpl w:val="AA643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6123D"/>
    <w:multiLevelType w:val="hybridMultilevel"/>
    <w:tmpl w:val="C316C00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A26CA"/>
    <w:multiLevelType w:val="hybridMultilevel"/>
    <w:tmpl w:val="75D03358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37973"/>
    <w:multiLevelType w:val="hybridMultilevel"/>
    <w:tmpl w:val="34DC3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3799"/>
    <w:multiLevelType w:val="hybridMultilevel"/>
    <w:tmpl w:val="2EB42ABA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7354D"/>
    <w:multiLevelType w:val="hybridMultilevel"/>
    <w:tmpl w:val="20A6F68C"/>
    <w:lvl w:ilvl="0" w:tplc="57E0A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0A433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4F2C4E"/>
    <w:multiLevelType w:val="hybridMultilevel"/>
    <w:tmpl w:val="E15AED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D28A9"/>
    <w:multiLevelType w:val="singleLevel"/>
    <w:tmpl w:val="A4FA7D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E5D0B14"/>
    <w:multiLevelType w:val="hybridMultilevel"/>
    <w:tmpl w:val="6E2E4F40"/>
    <w:lvl w:ilvl="0" w:tplc="A6A0F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E75C9"/>
    <w:multiLevelType w:val="hybridMultilevel"/>
    <w:tmpl w:val="A5F09B20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A083B"/>
    <w:multiLevelType w:val="hybridMultilevel"/>
    <w:tmpl w:val="D22210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B21CA"/>
    <w:multiLevelType w:val="hybridMultilevel"/>
    <w:tmpl w:val="F828D318"/>
    <w:lvl w:ilvl="0" w:tplc="D6C605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775A94"/>
    <w:multiLevelType w:val="hybridMultilevel"/>
    <w:tmpl w:val="FA2289F4"/>
    <w:lvl w:ilvl="0" w:tplc="1ADA84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11C01"/>
    <w:multiLevelType w:val="hybridMultilevel"/>
    <w:tmpl w:val="1D28EA48"/>
    <w:lvl w:ilvl="0" w:tplc="F10A9140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623B1D"/>
    <w:multiLevelType w:val="hybridMultilevel"/>
    <w:tmpl w:val="1772B9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93F54"/>
    <w:multiLevelType w:val="hybridMultilevel"/>
    <w:tmpl w:val="8B9691E2"/>
    <w:lvl w:ilvl="0" w:tplc="F10A9140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9576E"/>
    <w:multiLevelType w:val="hybridMultilevel"/>
    <w:tmpl w:val="C930EB2E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DA7547"/>
    <w:multiLevelType w:val="hybridMultilevel"/>
    <w:tmpl w:val="DD3CEF5A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3761B"/>
    <w:multiLevelType w:val="hybridMultilevel"/>
    <w:tmpl w:val="86642856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33A88"/>
    <w:multiLevelType w:val="hybridMultilevel"/>
    <w:tmpl w:val="6D9EE8CE"/>
    <w:lvl w:ilvl="0" w:tplc="2384F36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46A03"/>
    <w:multiLevelType w:val="hybridMultilevel"/>
    <w:tmpl w:val="8D5EB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0088B"/>
    <w:multiLevelType w:val="hybridMultilevel"/>
    <w:tmpl w:val="E6E8E590"/>
    <w:lvl w:ilvl="0" w:tplc="0D90B984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07B05"/>
    <w:multiLevelType w:val="hybridMultilevel"/>
    <w:tmpl w:val="A9A6D93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4F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18"/>
  </w:num>
  <w:num w:numId="4">
    <w:abstractNumId w:val="3"/>
  </w:num>
  <w:num w:numId="5">
    <w:abstractNumId w:val="20"/>
  </w:num>
  <w:num w:numId="6">
    <w:abstractNumId w:val="37"/>
  </w:num>
  <w:num w:numId="7">
    <w:abstractNumId w:val="23"/>
  </w:num>
  <w:num w:numId="8">
    <w:abstractNumId w:val="39"/>
  </w:num>
  <w:num w:numId="9">
    <w:abstractNumId w:val="24"/>
  </w:num>
  <w:num w:numId="10">
    <w:abstractNumId w:val="13"/>
  </w:num>
  <w:num w:numId="11">
    <w:abstractNumId w:val="25"/>
  </w:num>
  <w:num w:numId="12">
    <w:abstractNumId w:val="2"/>
  </w:num>
  <w:num w:numId="13">
    <w:abstractNumId w:val="34"/>
  </w:num>
  <w:num w:numId="14">
    <w:abstractNumId w:val="31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28"/>
  </w:num>
  <w:num w:numId="20">
    <w:abstractNumId w:val="6"/>
  </w:num>
  <w:num w:numId="21">
    <w:abstractNumId w:val="11"/>
  </w:num>
  <w:num w:numId="22">
    <w:abstractNumId w:val="7"/>
  </w:num>
  <w:num w:numId="23">
    <w:abstractNumId w:val="9"/>
  </w:num>
  <w:num w:numId="24">
    <w:abstractNumId w:val="4"/>
  </w:num>
  <w:num w:numId="25">
    <w:abstractNumId w:val="14"/>
  </w:num>
  <w:num w:numId="26">
    <w:abstractNumId w:val="22"/>
  </w:num>
  <w:num w:numId="27">
    <w:abstractNumId w:val="36"/>
  </w:num>
  <w:num w:numId="28">
    <w:abstractNumId w:val="35"/>
  </w:num>
  <w:num w:numId="29">
    <w:abstractNumId w:val="26"/>
  </w:num>
  <w:num w:numId="30">
    <w:abstractNumId w:val="19"/>
  </w:num>
  <w:num w:numId="31">
    <w:abstractNumId w:val="10"/>
  </w:num>
  <w:num w:numId="32">
    <w:abstractNumId w:val="32"/>
  </w:num>
  <w:num w:numId="33">
    <w:abstractNumId w:val="17"/>
  </w:num>
  <w:num w:numId="34">
    <w:abstractNumId w:val="30"/>
  </w:num>
  <w:num w:numId="35">
    <w:abstractNumId w:val="21"/>
  </w:num>
  <w:num w:numId="36">
    <w:abstractNumId w:val="29"/>
  </w:num>
  <w:num w:numId="37">
    <w:abstractNumId w:val="0"/>
  </w:num>
  <w:num w:numId="38">
    <w:abstractNumId w:val="1"/>
  </w:num>
  <w:num w:numId="39">
    <w:abstractNumId w:val="1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5B"/>
    <w:rsid w:val="0002769E"/>
    <w:rsid w:val="00043C77"/>
    <w:rsid w:val="000443A8"/>
    <w:rsid w:val="00052DE6"/>
    <w:rsid w:val="00055701"/>
    <w:rsid w:val="00067774"/>
    <w:rsid w:val="000761AB"/>
    <w:rsid w:val="00076B11"/>
    <w:rsid w:val="000820A1"/>
    <w:rsid w:val="00086704"/>
    <w:rsid w:val="00091274"/>
    <w:rsid w:val="00095478"/>
    <w:rsid w:val="00096DEC"/>
    <w:rsid w:val="000A2C1B"/>
    <w:rsid w:val="000B1691"/>
    <w:rsid w:val="000C52FD"/>
    <w:rsid w:val="000C533A"/>
    <w:rsid w:val="000C725B"/>
    <w:rsid w:val="000E050E"/>
    <w:rsid w:val="000E0F57"/>
    <w:rsid w:val="000E264E"/>
    <w:rsid w:val="000E2F72"/>
    <w:rsid w:val="000E52D4"/>
    <w:rsid w:val="00111DA9"/>
    <w:rsid w:val="00112CF9"/>
    <w:rsid w:val="00120E75"/>
    <w:rsid w:val="0012541B"/>
    <w:rsid w:val="00137FF4"/>
    <w:rsid w:val="00141021"/>
    <w:rsid w:val="00151B2B"/>
    <w:rsid w:val="00156244"/>
    <w:rsid w:val="0016151D"/>
    <w:rsid w:val="00167FAC"/>
    <w:rsid w:val="00170F9D"/>
    <w:rsid w:val="00172ED3"/>
    <w:rsid w:val="0017581A"/>
    <w:rsid w:val="0017708D"/>
    <w:rsid w:val="0018165C"/>
    <w:rsid w:val="00190B38"/>
    <w:rsid w:val="00190F8B"/>
    <w:rsid w:val="001924A1"/>
    <w:rsid w:val="001A50F9"/>
    <w:rsid w:val="001A5327"/>
    <w:rsid w:val="001A5DC2"/>
    <w:rsid w:val="001B4A70"/>
    <w:rsid w:val="001B4C73"/>
    <w:rsid w:val="001C785D"/>
    <w:rsid w:val="001E69AD"/>
    <w:rsid w:val="001F47F1"/>
    <w:rsid w:val="00205D82"/>
    <w:rsid w:val="00224D46"/>
    <w:rsid w:val="002300C3"/>
    <w:rsid w:val="002440D1"/>
    <w:rsid w:val="00245B73"/>
    <w:rsid w:val="00253858"/>
    <w:rsid w:val="00272EBB"/>
    <w:rsid w:val="00292873"/>
    <w:rsid w:val="002973ED"/>
    <w:rsid w:val="00297910"/>
    <w:rsid w:val="002B1230"/>
    <w:rsid w:val="002B241C"/>
    <w:rsid w:val="002C2C9E"/>
    <w:rsid w:val="002D3075"/>
    <w:rsid w:val="002D5403"/>
    <w:rsid w:val="002E7A2F"/>
    <w:rsid w:val="002F0EE2"/>
    <w:rsid w:val="002F3CA3"/>
    <w:rsid w:val="002F6083"/>
    <w:rsid w:val="002F6ABC"/>
    <w:rsid w:val="002F731D"/>
    <w:rsid w:val="00301542"/>
    <w:rsid w:val="0030563E"/>
    <w:rsid w:val="00310B68"/>
    <w:rsid w:val="003178AE"/>
    <w:rsid w:val="003209D0"/>
    <w:rsid w:val="00326880"/>
    <w:rsid w:val="00326D14"/>
    <w:rsid w:val="00334920"/>
    <w:rsid w:val="00341A3F"/>
    <w:rsid w:val="00352542"/>
    <w:rsid w:val="00352DA9"/>
    <w:rsid w:val="00355EDC"/>
    <w:rsid w:val="00364511"/>
    <w:rsid w:val="00366C22"/>
    <w:rsid w:val="0037164E"/>
    <w:rsid w:val="0037177A"/>
    <w:rsid w:val="003809E4"/>
    <w:rsid w:val="0038419A"/>
    <w:rsid w:val="00385CFA"/>
    <w:rsid w:val="00393092"/>
    <w:rsid w:val="0039458E"/>
    <w:rsid w:val="003B6766"/>
    <w:rsid w:val="003C2242"/>
    <w:rsid w:val="003C2AD4"/>
    <w:rsid w:val="003C3555"/>
    <w:rsid w:val="003E0F2E"/>
    <w:rsid w:val="003E3718"/>
    <w:rsid w:val="00400B3E"/>
    <w:rsid w:val="00406354"/>
    <w:rsid w:val="00416E95"/>
    <w:rsid w:val="00421241"/>
    <w:rsid w:val="004214F2"/>
    <w:rsid w:val="00423389"/>
    <w:rsid w:val="004250D9"/>
    <w:rsid w:val="00431C62"/>
    <w:rsid w:val="00436160"/>
    <w:rsid w:val="00451283"/>
    <w:rsid w:val="00462AD2"/>
    <w:rsid w:val="00472C5B"/>
    <w:rsid w:val="00482F31"/>
    <w:rsid w:val="0048335A"/>
    <w:rsid w:val="00495F9E"/>
    <w:rsid w:val="004C19E9"/>
    <w:rsid w:val="004D4655"/>
    <w:rsid w:val="004D6BA9"/>
    <w:rsid w:val="004E040D"/>
    <w:rsid w:val="004E09FB"/>
    <w:rsid w:val="004E1126"/>
    <w:rsid w:val="005031A5"/>
    <w:rsid w:val="005054AF"/>
    <w:rsid w:val="00506590"/>
    <w:rsid w:val="00512997"/>
    <w:rsid w:val="00514B9F"/>
    <w:rsid w:val="00525934"/>
    <w:rsid w:val="00534D11"/>
    <w:rsid w:val="00566842"/>
    <w:rsid w:val="00575089"/>
    <w:rsid w:val="00585852"/>
    <w:rsid w:val="0058589E"/>
    <w:rsid w:val="0059061D"/>
    <w:rsid w:val="00590BEA"/>
    <w:rsid w:val="00594591"/>
    <w:rsid w:val="00594D15"/>
    <w:rsid w:val="005A214F"/>
    <w:rsid w:val="005A7E44"/>
    <w:rsid w:val="005A7EF2"/>
    <w:rsid w:val="005B0B4A"/>
    <w:rsid w:val="005B4D5A"/>
    <w:rsid w:val="005C24C5"/>
    <w:rsid w:val="005D127F"/>
    <w:rsid w:val="005E15B9"/>
    <w:rsid w:val="005E1632"/>
    <w:rsid w:val="005F0A75"/>
    <w:rsid w:val="00600A45"/>
    <w:rsid w:val="00600BF6"/>
    <w:rsid w:val="006073A0"/>
    <w:rsid w:val="00613A24"/>
    <w:rsid w:val="00615784"/>
    <w:rsid w:val="00620C37"/>
    <w:rsid w:val="00630B59"/>
    <w:rsid w:val="006443DD"/>
    <w:rsid w:val="006527A8"/>
    <w:rsid w:val="00660E48"/>
    <w:rsid w:val="0066204C"/>
    <w:rsid w:val="00664139"/>
    <w:rsid w:val="00665614"/>
    <w:rsid w:val="00682A9B"/>
    <w:rsid w:val="00682D06"/>
    <w:rsid w:val="00686332"/>
    <w:rsid w:val="00693884"/>
    <w:rsid w:val="00694AE5"/>
    <w:rsid w:val="006A1B59"/>
    <w:rsid w:val="006A50ED"/>
    <w:rsid w:val="006A7815"/>
    <w:rsid w:val="006B2135"/>
    <w:rsid w:val="006C5866"/>
    <w:rsid w:val="006C75F0"/>
    <w:rsid w:val="006C769C"/>
    <w:rsid w:val="00704494"/>
    <w:rsid w:val="00704CEF"/>
    <w:rsid w:val="00710224"/>
    <w:rsid w:val="00711062"/>
    <w:rsid w:val="0073044C"/>
    <w:rsid w:val="00741CC0"/>
    <w:rsid w:val="0074424B"/>
    <w:rsid w:val="00747661"/>
    <w:rsid w:val="00750A1B"/>
    <w:rsid w:val="007525C4"/>
    <w:rsid w:val="00763C19"/>
    <w:rsid w:val="00764035"/>
    <w:rsid w:val="007771B7"/>
    <w:rsid w:val="00782512"/>
    <w:rsid w:val="0078555B"/>
    <w:rsid w:val="007901A2"/>
    <w:rsid w:val="00793718"/>
    <w:rsid w:val="00794DF8"/>
    <w:rsid w:val="0079511C"/>
    <w:rsid w:val="0079597C"/>
    <w:rsid w:val="00796DCA"/>
    <w:rsid w:val="00797883"/>
    <w:rsid w:val="00797A0E"/>
    <w:rsid w:val="007A696D"/>
    <w:rsid w:val="007B3D07"/>
    <w:rsid w:val="007B62E0"/>
    <w:rsid w:val="007D1F44"/>
    <w:rsid w:val="007E5C39"/>
    <w:rsid w:val="008013FF"/>
    <w:rsid w:val="00802768"/>
    <w:rsid w:val="00803BB7"/>
    <w:rsid w:val="00822FFC"/>
    <w:rsid w:val="00841DB8"/>
    <w:rsid w:val="0084296D"/>
    <w:rsid w:val="00846038"/>
    <w:rsid w:val="00846176"/>
    <w:rsid w:val="00865528"/>
    <w:rsid w:val="00866367"/>
    <w:rsid w:val="00876521"/>
    <w:rsid w:val="0088181E"/>
    <w:rsid w:val="0088424F"/>
    <w:rsid w:val="00892762"/>
    <w:rsid w:val="008930F4"/>
    <w:rsid w:val="00893EF3"/>
    <w:rsid w:val="008975B2"/>
    <w:rsid w:val="00897CD9"/>
    <w:rsid w:val="00897F1E"/>
    <w:rsid w:val="008B11C4"/>
    <w:rsid w:val="008C7BDE"/>
    <w:rsid w:val="008E089F"/>
    <w:rsid w:val="008E7185"/>
    <w:rsid w:val="008E7892"/>
    <w:rsid w:val="00900604"/>
    <w:rsid w:val="0090462F"/>
    <w:rsid w:val="0090466D"/>
    <w:rsid w:val="00911CD7"/>
    <w:rsid w:val="009129BF"/>
    <w:rsid w:val="0091508B"/>
    <w:rsid w:val="00926F27"/>
    <w:rsid w:val="00931FD3"/>
    <w:rsid w:val="00936594"/>
    <w:rsid w:val="00952DF3"/>
    <w:rsid w:val="009579CD"/>
    <w:rsid w:val="00966318"/>
    <w:rsid w:val="00975C25"/>
    <w:rsid w:val="00980EC1"/>
    <w:rsid w:val="00983069"/>
    <w:rsid w:val="00987FE5"/>
    <w:rsid w:val="009A2684"/>
    <w:rsid w:val="009A29AC"/>
    <w:rsid w:val="009B722A"/>
    <w:rsid w:val="009C1119"/>
    <w:rsid w:val="009D5FDC"/>
    <w:rsid w:val="009E3223"/>
    <w:rsid w:val="009E4129"/>
    <w:rsid w:val="009E6C08"/>
    <w:rsid w:val="00A00C87"/>
    <w:rsid w:val="00A04332"/>
    <w:rsid w:val="00A0513D"/>
    <w:rsid w:val="00A20D2E"/>
    <w:rsid w:val="00A2419F"/>
    <w:rsid w:val="00A57FBB"/>
    <w:rsid w:val="00A63D99"/>
    <w:rsid w:val="00A6435E"/>
    <w:rsid w:val="00A65F07"/>
    <w:rsid w:val="00A710F2"/>
    <w:rsid w:val="00A73615"/>
    <w:rsid w:val="00A8080A"/>
    <w:rsid w:val="00A845C7"/>
    <w:rsid w:val="00A86C83"/>
    <w:rsid w:val="00A9005B"/>
    <w:rsid w:val="00AA5C06"/>
    <w:rsid w:val="00AA662D"/>
    <w:rsid w:val="00AA7084"/>
    <w:rsid w:val="00AB456F"/>
    <w:rsid w:val="00AC69B1"/>
    <w:rsid w:val="00AD1A72"/>
    <w:rsid w:val="00AE001A"/>
    <w:rsid w:val="00AE0893"/>
    <w:rsid w:val="00AF07C0"/>
    <w:rsid w:val="00AF1AEE"/>
    <w:rsid w:val="00AF3F61"/>
    <w:rsid w:val="00B1053D"/>
    <w:rsid w:val="00B1781E"/>
    <w:rsid w:val="00B179C7"/>
    <w:rsid w:val="00B308E4"/>
    <w:rsid w:val="00B3646D"/>
    <w:rsid w:val="00B36F2A"/>
    <w:rsid w:val="00B40D8B"/>
    <w:rsid w:val="00B50474"/>
    <w:rsid w:val="00B51CBB"/>
    <w:rsid w:val="00B663F0"/>
    <w:rsid w:val="00B740B8"/>
    <w:rsid w:val="00B8033F"/>
    <w:rsid w:val="00B82C55"/>
    <w:rsid w:val="00B84B69"/>
    <w:rsid w:val="00B860F3"/>
    <w:rsid w:val="00B92212"/>
    <w:rsid w:val="00BB58AD"/>
    <w:rsid w:val="00BC37B4"/>
    <w:rsid w:val="00BD2A3F"/>
    <w:rsid w:val="00BE17E9"/>
    <w:rsid w:val="00BE6AD6"/>
    <w:rsid w:val="00BF080F"/>
    <w:rsid w:val="00BF12F7"/>
    <w:rsid w:val="00BF228D"/>
    <w:rsid w:val="00BF41F1"/>
    <w:rsid w:val="00BF77CF"/>
    <w:rsid w:val="00C0107F"/>
    <w:rsid w:val="00C04BAE"/>
    <w:rsid w:val="00C12931"/>
    <w:rsid w:val="00C145D9"/>
    <w:rsid w:val="00C16547"/>
    <w:rsid w:val="00C3026E"/>
    <w:rsid w:val="00C3196E"/>
    <w:rsid w:val="00C35026"/>
    <w:rsid w:val="00C37FEF"/>
    <w:rsid w:val="00C42178"/>
    <w:rsid w:val="00C42737"/>
    <w:rsid w:val="00C67419"/>
    <w:rsid w:val="00C7381D"/>
    <w:rsid w:val="00C9189E"/>
    <w:rsid w:val="00CA4DFA"/>
    <w:rsid w:val="00CC24BE"/>
    <w:rsid w:val="00CC47E7"/>
    <w:rsid w:val="00CC65CB"/>
    <w:rsid w:val="00CD0306"/>
    <w:rsid w:val="00CD08B9"/>
    <w:rsid w:val="00CD6FFB"/>
    <w:rsid w:val="00CF13FC"/>
    <w:rsid w:val="00CF4DAC"/>
    <w:rsid w:val="00D03894"/>
    <w:rsid w:val="00D03FAA"/>
    <w:rsid w:val="00D13F96"/>
    <w:rsid w:val="00D14A76"/>
    <w:rsid w:val="00D21766"/>
    <w:rsid w:val="00D42F1A"/>
    <w:rsid w:val="00D64857"/>
    <w:rsid w:val="00D728A4"/>
    <w:rsid w:val="00D76747"/>
    <w:rsid w:val="00D817BA"/>
    <w:rsid w:val="00D85A08"/>
    <w:rsid w:val="00D908B8"/>
    <w:rsid w:val="00D93675"/>
    <w:rsid w:val="00DA253E"/>
    <w:rsid w:val="00DC68DE"/>
    <w:rsid w:val="00DD5AC4"/>
    <w:rsid w:val="00DE7551"/>
    <w:rsid w:val="00E06B39"/>
    <w:rsid w:val="00E24D20"/>
    <w:rsid w:val="00E34920"/>
    <w:rsid w:val="00E37E83"/>
    <w:rsid w:val="00E437DD"/>
    <w:rsid w:val="00E51206"/>
    <w:rsid w:val="00E60AD4"/>
    <w:rsid w:val="00E61360"/>
    <w:rsid w:val="00E66966"/>
    <w:rsid w:val="00E675A4"/>
    <w:rsid w:val="00E813A9"/>
    <w:rsid w:val="00E82D48"/>
    <w:rsid w:val="00E94433"/>
    <w:rsid w:val="00E94B09"/>
    <w:rsid w:val="00E964F4"/>
    <w:rsid w:val="00EB290E"/>
    <w:rsid w:val="00EB3F81"/>
    <w:rsid w:val="00EB6B8D"/>
    <w:rsid w:val="00EC1885"/>
    <w:rsid w:val="00EC4E4C"/>
    <w:rsid w:val="00ED3C50"/>
    <w:rsid w:val="00EE36FD"/>
    <w:rsid w:val="00EE72DD"/>
    <w:rsid w:val="00EE7D32"/>
    <w:rsid w:val="00F16638"/>
    <w:rsid w:val="00F21396"/>
    <w:rsid w:val="00F235AF"/>
    <w:rsid w:val="00F27EE3"/>
    <w:rsid w:val="00F54F89"/>
    <w:rsid w:val="00F70F94"/>
    <w:rsid w:val="00F81979"/>
    <w:rsid w:val="00F82074"/>
    <w:rsid w:val="00F94A4E"/>
    <w:rsid w:val="00F967D3"/>
    <w:rsid w:val="00FA51D7"/>
    <w:rsid w:val="00FB06F8"/>
    <w:rsid w:val="00FC783D"/>
    <w:rsid w:val="00FD1CE7"/>
    <w:rsid w:val="00FD4740"/>
    <w:rsid w:val="00FF1092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96DCA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435E"/>
    <w:pPr>
      <w:ind w:left="7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creator>Mestna Občima Kranj</dc:creator>
  <cp:lastModifiedBy>simona vodlan</cp:lastModifiedBy>
  <cp:revision>16</cp:revision>
  <cp:lastPrinted>2019-01-17T13:32:00Z</cp:lastPrinted>
  <dcterms:created xsi:type="dcterms:W3CDTF">2019-01-15T09:39:00Z</dcterms:created>
  <dcterms:modified xsi:type="dcterms:W3CDTF">2019-01-17T13:32:00Z</dcterms:modified>
</cp:coreProperties>
</file>