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678"/>
      </w:tblGrid>
      <w:tr w:rsidR="005961DA" w:rsidRPr="005961DA" w:rsidTr="002526BF">
        <w:tc>
          <w:tcPr>
            <w:tcW w:w="2268" w:type="dxa"/>
          </w:tcPr>
          <w:p w:rsidR="005961DA" w:rsidRPr="005961DA" w:rsidRDefault="005961DA" w:rsidP="005961D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5961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 xml:space="preserve">  OBČINA</w:t>
            </w:r>
          </w:p>
          <w:p w:rsidR="005961DA" w:rsidRPr="005961DA" w:rsidRDefault="005961DA" w:rsidP="005961D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96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LOŠKI POTOK</w:t>
            </w:r>
          </w:p>
          <w:p w:rsidR="005961DA" w:rsidRPr="005961DA" w:rsidRDefault="005961DA" w:rsidP="005961D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5961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Hrib 17</w:t>
            </w:r>
          </w:p>
          <w:p w:rsidR="005961DA" w:rsidRPr="005961DA" w:rsidRDefault="005961DA" w:rsidP="005961D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96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1318 Loški Potok</w:t>
            </w:r>
          </w:p>
          <w:p w:rsidR="005961DA" w:rsidRPr="005961DA" w:rsidRDefault="005961DA" w:rsidP="005961D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96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Tel.: 8350-100</w:t>
            </w:r>
          </w:p>
          <w:p w:rsidR="005961DA" w:rsidRPr="005961DA" w:rsidRDefault="005961DA" w:rsidP="005961D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596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Fax</w:t>
            </w:r>
            <w:proofErr w:type="spellEnd"/>
            <w:r w:rsidRPr="00596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.: 8350-102</w:t>
            </w:r>
          </w:p>
        </w:tc>
        <w:tc>
          <w:tcPr>
            <w:tcW w:w="4678" w:type="dxa"/>
          </w:tcPr>
          <w:p w:rsidR="005961DA" w:rsidRPr="005961DA" w:rsidRDefault="005961DA" w:rsidP="005961D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961DA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573C608" wp14:editId="6580F460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-4445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961DA" w:rsidRDefault="005961DA"/>
    <w:p w:rsidR="005961DA" w:rsidRPr="0020581F" w:rsidRDefault="005961DA" w:rsidP="00596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81F">
        <w:rPr>
          <w:rFonts w:ascii="Times New Roman" w:hAnsi="Times New Roman" w:cs="Times New Roman"/>
          <w:b/>
          <w:sz w:val="24"/>
          <w:szCs w:val="24"/>
        </w:rPr>
        <w:t xml:space="preserve">EVIDENČNA NAROČILA OBČINE LOŠKI POTOK, KI SO BILA ODDANA V LETU 2017 IN KATERIH VREDNOST JE ENAKA ALI VIŠJA OD 10.000 EUR </w:t>
      </w:r>
    </w:p>
    <w:p w:rsidR="00BB438D" w:rsidRPr="0020581F" w:rsidRDefault="005961DA" w:rsidP="00596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81F">
        <w:rPr>
          <w:rFonts w:ascii="Times New Roman" w:hAnsi="Times New Roman" w:cs="Times New Roman"/>
          <w:b/>
          <w:sz w:val="24"/>
          <w:szCs w:val="24"/>
        </w:rPr>
        <w:t>SPLOŠNO PODROČJE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961DA" w:rsidTr="005961DA">
        <w:tc>
          <w:tcPr>
            <w:tcW w:w="3070" w:type="dxa"/>
          </w:tcPr>
          <w:p w:rsidR="005961DA" w:rsidRDefault="005961DA" w:rsidP="0059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Navedba predmeta (opis)</w:t>
            </w:r>
          </w:p>
        </w:tc>
        <w:tc>
          <w:tcPr>
            <w:tcW w:w="3071" w:type="dxa"/>
          </w:tcPr>
          <w:p w:rsidR="005961DA" w:rsidRDefault="005961DA" w:rsidP="0059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Vrednost brez DDV</w:t>
            </w:r>
          </w:p>
        </w:tc>
        <w:tc>
          <w:tcPr>
            <w:tcW w:w="3071" w:type="dxa"/>
          </w:tcPr>
          <w:p w:rsidR="005961DA" w:rsidRDefault="005961DA" w:rsidP="0059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gospodarskega subjekta (izbran ponudnik)</w:t>
            </w:r>
          </w:p>
        </w:tc>
      </w:tr>
      <w:tr w:rsidR="0020581F" w:rsidTr="002D4BFC">
        <w:tc>
          <w:tcPr>
            <w:tcW w:w="9212" w:type="dxa"/>
            <w:gridSpan w:val="3"/>
          </w:tcPr>
          <w:p w:rsidR="0020581F" w:rsidRPr="0020581F" w:rsidRDefault="0020581F" w:rsidP="0059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1F">
              <w:rPr>
                <w:rFonts w:ascii="Times New Roman" w:hAnsi="Times New Roman" w:cs="Times New Roman"/>
                <w:b/>
                <w:sz w:val="24"/>
                <w:szCs w:val="24"/>
              </w:rPr>
              <w:t>BLAGO</w:t>
            </w:r>
          </w:p>
        </w:tc>
      </w:tr>
      <w:tr w:rsidR="005961DA" w:rsidTr="005961DA">
        <w:tc>
          <w:tcPr>
            <w:tcW w:w="3070" w:type="dxa"/>
          </w:tcPr>
          <w:p w:rsidR="005961DA" w:rsidRDefault="005961DA" w:rsidP="00AE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Popravilo zaščitnih mrež in nabava novih golov z montažo</w:t>
            </w:r>
          </w:p>
        </w:tc>
        <w:tc>
          <w:tcPr>
            <w:tcW w:w="3071" w:type="dxa"/>
          </w:tcPr>
          <w:p w:rsidR="005961DA" w:rsidRDefault="005961DA" w:rsidP="0059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3071" w:type="dxa"/>
          </w:tcPr>
          <w:p w:rsidR="005961DA" w:rsidRDefault="005961DA" w:rsidP="008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Gregor Lipič s. p.</w:t>
            </w:r>
          </w:p>
        </w:tc>
      </w:tr>
      <w:tr w:rsidR="0020581F" w:rsidTr="00D714C9">
        <w:tc>
          <w:tcPr>
            <w:tcW w:w="9212" w:type="dxa"/>
            <w:gridSpan w:val="3"/>
          </w:tcPr>
          <w:p w:rsidR="0020581F" w:rsidRPr="0020581F" w:rsidRDefault="0020581F" w:rsidP="0059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1F">
              <w:rPr>
                <w:rFonts w:ascii="Times New Roman" w:hAnsi="Times New Roman" w:cs="Times New Roman"/>
                <w:b/>
                <w:sz w:val="24"/>
                <w:szCs w:val="24"/>
              </w:rPr>
              <w:t>GRADNJA</w:t>
            </w:r>
          </w:p>
        </w:tc>
      </w:tr>
      <w:tr w:rsidR="005961DA" w:rsidTr="005961DA">
        <w:tc>
          <w:tcPr>
            <w:tcW w:w="3070" w:type="dxa"/>
          </w:tcPr>
          <w:p w:rsidR="005961DA" w:rsidRDefault="00620C14" w:rsidP="00AE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Dobava in montaža vodovodnega materiala za potrebe komunalnega opremljanja vasi Mali Log</w:t>
            </w:r>
          </w:p>
        </w:tc>
        <w:tc>
          <w:tcPr>
            <w:tcW w:w="3071" w:type="dxa"/>
          </w:tcPr>
          <w:p w:rsidR="005961DA" w:rsidRDefault="00620C14" w:rsidP="0059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10.477</w:t>
            </w:r>
          </w:p>
        </w:tc>
        <w:tc>
          <w:tcPr>
            <w:tcW w:w="3071" w:type="dxa"/>
          </w:tcPr>
          <w:p w:rsidR="005961DA" w:rsidRDefault="00620C14" w:rsidP="008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Hydrovod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o. o.</w:t>
            </w:r>
          </w:p>
        </w:tc>
      </w:tr>
      <w:tr w:rsidR="005961DA" w:rsidTr="005961DA">
        <w:tc>
          <w:tcPr>
            <w:tcW w:w="3070" w:type="dxa"/>
          </w:tcPr>
          <w:p w:rsidR="005961DA" w:rsidRDefault="00620C14" w:rsidP="00AE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Dobava in montaža poda iz vinila, obnova parketa, obnova stavbnega pohištva ter ostala obrtniška dela na poslovnem  objektu Hrib-Loški Potok 17</w:t>
            </w:r>
          </w:p>
        </w:tc>
        <w:tc>
          <w:tcPr>
            <w:tcW w:w="3071" w:type="dxa"/>
          </w:tcPr>
          <w:p w:rsidR="005961DA" w:rsidRDefault="00620C14" w:rsidP="0059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10.031</w:t>
            </w:r>
          </w:p>
        </w:tc>
        <w:tc>
          <w:tcPr>
            <w:tcW w:w="3071" w:type="dxa"/>
          </w:tcPr>
          <w:p w:rsidR="005961DA" w:rsidRDefault="00620C14" w:rsidP="008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Blesk d. o. o.</w:t>
            </w:r>
          </w:p>
        </w:tc>
      </w:tr>
      <w:tr w:rsidR="005961DA" w:rsidTr="005961DA">
        <w:tc>
          <w:tcPr>
            <w:tcW w:w="3070" w:type="dxa"/>
          </w:tcPr>
          <w:p w:rsidR="005961DA" w:rsidRDefault="00620C14" w:rsidP="00AE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Posodobitev JR Lazec</w:t>
            </w:r>
          </w:p>
        </w:tc>
        <w:tc>
          <w:tcPr>
            <w:tcW w:w="3071" w:type="dxa"/>
          </w:tcPr>
          <w:p w:rsidR="005961DA" w:rsidRDefault="00620C14" w:rsidP="0059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13.062</w:t>
            </w:r>
          </w:p>
        </w:tc>
        <w:tc>
          <w:tcPr>
            <w:tcW w:w="3071" w:type="dxa"/>
          </w:tcPr>
          <w:p w:rsidR="005961DA" w:rsidRDefault="00620C14" w:rsidP="008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Aleš Marjanovič s. p.</w:t>
            </w:r>
          </w:p>
        </w:tc>
      </w:tr>
      <w:tr w:rsidR="005961DA" w:rsidTr="005961DA">
        <w:tc>
          <w:tcPr>
            <w:tcW w:w="3070" w:type="dxa"/>
          </w:tcPr>
          <w:p w:rsidR="005961DA" w:rsidRDefault="00AE0A1E" w:rsidP="00AE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Preureditev otoka z lipami v centru Hriba – Loški Potok</w:t>
            </w:r>
          </w:p>
        </w:tc>
        <w:tc>
          <w:tcPr>
            <w:tcW w:w="3071" w:type="dxa"/>
          </w:tcPr>
          <w:p w:rsidR="005961DA" w:rsidRDefault="00620C14" w:rsidP="0059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10.931</w:t>
            </w:r>
          </w:p>
        </w:tc>
        <w:tc>
          <w:tcPr>
            <w:tcW w:w="3071" w:type="dxa"/>
          </w:tcPr>
          <w:p w:rsidR="005961DA" w:rsidRDefault="00620C14" w:rsidP="008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o. o.</w:t>
            </w:r>
          </w:p>
        </w:tc>
      </w:tr>
      <w:tr w:rsidR="005961DA" w:rsidTr="005961DA">
        <w:tc>
          <w:tcPr>
            <w:tcW w:w="3070" w:type="dxa"/>
          </w:tcPr>
          <w:p w:rsidR="005961DA" w:rsidRDefault="00AE0A1E" w:rsidP="00AE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Pripravljalna gradbena dela za večnamenski objekt Hrib II. faza</w:t>
            </w:r>
          </w:p>
        </w:tc>
        <w:tc>
          <w:tcPr>
            <w:tcW w:w="3071" w:type="dxa"/>
          </w:tcPr>
          <w:p w:rsidR="005961DA" w:rsidRDefault="00620C14" w:rsidP="0059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18.893</w:t>
            </w:r>
          </w:p>
        </w:tc>
        <w:tc>
          <w:tcPr>
            <w:tcW w:w="3071" w:type="dxa"/>
          </w:tcPr>
          <w:p w:rsidR="005961DA" w:rsidRDefault="00620C14" w:rsidP="008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o. o.</w:t>
            </w:r>
          </w:p>
        </w:tc>
      </w:tr>
      <w:tr w:rsidR="0020581F" w:rsidTr="005F5833">
        <w:tc>
          <w:tcPr>
            <w:tcW w:w="9212" w:type="dxa"/>
            <w:gridSpan w:val="3"/>
          </w:tcPr>
          <w:p w:rsidR="0020581F" w:rsidRPr="0020581F" w:rsidRDefault="0020581F" w:rsidP="0059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1F">
              <w:rPr>
                <w:rFonts w:ascii="Times New Roman" w:hAnsi="Times New Roman" w:cs="Times New Roman"/>
                <w:b/>
                <w:sz w:val="24"/>
                <w:szCs w:val="24"/>
              </w:rPr>
              <w:t>STORITVE</w:t>
            </w:r>
          </w:p>
        </w:tc>
      </w:tr>
      <w:tr w:rsidR="005961DA" w:rsidTr="005961DA">
        <w:tc>
          <w:tcPr>
            <w:tcW w:w="3070" w:type="dxa"/>
          </w:tcPr>
          <w:p w:rsidR="005961DA" w:rsidRDefault="00AE0A1E" w:rsidP="008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Izdelava IDZ in IDP ureditve R3-653-1364 Hrib – Podplanina, km. 0,2-2,0, na odseku skozi naselje Travnik in del naselja Hrib – Loški Potok</w:t>
            </w:r>
          </w:p>
        </w:tc>
        <w:tc>
          <w:tcPr>
            <w:tcW w:w="3071" w:type="dxa"/>
          </w:tcPr>
          <w:p w:rsidR="00AE0A1E" w:rsidRDefault="00AE0A1E" w:rsidP="00AE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18.400</w:t>
            </w:r>
          </w:p>
        </w:tc>
        <w:tc>
          <w:tcPr>
            <w:tcW w:w="3071" w:type="dxa"/>
          </w:tcPr>
          <w:p w:rsidR="005961DA" w:rsidRDefault="00AE0A1E" w:rsidP="008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o. o.</w:t>
            </w:r>
          </w:p>
        </w:tc>
      </w:tr>
      <w:tr w:rsidR="005961DA" w:rsidTr="002526BF">
        <w:tc>
          <w:tcPr>
            <w:tcW w:w="3070" w:type="dxa"/>
          </w:tcPr>
          <w:p w:rsidR="005961DA" w:rsidRDefault="00AE0A1E" w:rsidP="008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Izdelava sprememb in dopolnitev občinskega prostorskega načrta (SD OPN 2 Loški Potok)</w:t>
            </w:r>
          </w:p>
        </w:tc>
        <w:tc>
          <w:tcPr>
            <w:tcW w:w="3071" w:type="dxa"/>
          </w:tcPr>
          <w:p w:rsidR="005961DA" w:rsidRDefault="00AE0A1E" w:rsidP="00252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13.090</w:t>
            </w:r>
          </w:p>
        </w:tc>
        <w:tc>
          <w:tcPr>
            <w:tcW w:w="3071" w:type="dxa"/>
          </w:tcPr>
          <w:p w:rsidR="005961DA" w:rsidRDefault="00AE0A1E" w:rsidP="008C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o. o.</w:t>
            </w:r>
          </w:p>
        </w:tc>
      </w:tr>
    </w:tbl>
    <w:p w:rsidR="005961DA" w:rsidRDefault="005961DA" w:rsidP="005961DA">
      <w:pPr>
        <w:rPr>
          <w:rFonts w:ascii="Times New Roman" w:hAnsi="Times New Roman" w:cs="Times New Roman"/>
          <w:sz w:val="24"/>
          <w:szCs w:val="24"/>
        </w:rPr>
      </w:pPr>
    </w:p>
    <w:p w:rsidR="005961DA" w:rsidRPr="005961DA" w:rsidRDefault="005961DA" w:rsidP="005961DA">
      <w:pPr>
        <w:rPr>
          <w:rFonts w:ascii="Times New Roman" w:hAnsi="Times New Roman" w:cs="Times New Roman"/>
          <w:sz w:val="24"/>
          <w:szCs w:val="24"/>
        </w:rPr>
      </w:pPr>
    </w:p>
    <w:sectPr w:rsidR="005961DA" w:rsidRPr="0059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DA"/>
    <w:rsid w:val="00103820"/>
    <w:rsid w:val="00172C35"/>
    <w:rsid w:val="0020581F"/>
    <w:rsid w:val="005961DA"/>
    <w:rsid w:val="00620C14"/>
    <w:rsid w:val="008C4001"/>
    <w:rsid w:val="00A64142"/>
    <w:rsid w:val="00A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9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9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3</cp:revision>
  <dcterms:created xsi:type="dcterms:W3CDTF">2018-03-09T06:49:00Z</dcterms:created>
  <dcterms:modified xsi:type="dcterms:W3CDTF">2018-03-09T09:01:00Z</dcterms:modified>
</cp:coreProperties>
</file>