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72" w:rsidRPr="00970972" w:rsidRDefault="00970972" w:rsidP="006846C6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972">
        <w:rPr>
          <w:rFonts w:ascii="Times New Roman" w:hAnsi="Times New Roman" w:cs="Times New Roman"/>
          <w:i/>
          <w:sz w:val="24"/>
          <w:szCs w:val="24"/>
        </w:rPr>
        <w:t>Prva obravnava</w:t>
      </w:r>
    </w:p>
    <w:p w:rsidR="00970972" w:rsidRDefault="00970972" w:rsidP="006846C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F2AD0" w:rsidRPr="005F2AD0" w:rsidRDefault="00B01762" w:rsidP="006846C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podlagi</w:t>
      </w:r>
      <w:r w:rsidR="006846C6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in 13. člena</w:t>
      </w:r>
      <w:r w:rsidR="006846C6">
        <w:rPr>
          <w:rFonts w:ascii="Times New Roman" w:hAnsi="Times New Roman" w:cs="Times New Roman"/>
          <w:sz w:val="24"/>
          <w:szCs w:val="24"/>
        </w:rPr>
        <w:t xml:space="preserve"> Zakona o stvarnem premoženju države in samoupravnih lokalnih skupnosti (Ur.l. RS, št. 86/10 in 75/12) </w:t>
      </w:r>
      <w:r>
        <w:rPr>
          <w:rFonts w:ascii="Times New Roman" w:hAnsi="Times New Roman" w:cs="Times New Roman"/>
          <w:sz w:val="24"/>
          <w:szCs w:val="24"/>
        </w:rPr>
        <w:t>je Občinski svet Občine Šenčur na svoji __. redni seji, dne __.__._____ sprejel</w:t>
      </w:r>
    </w:p>
    <w:p w:rsidR="005F2AD0" w:rsidRDefault="005F2AD0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AD0" w:rsidRDefault="005F2AD0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A10" w:rsidRDefault="00EF1593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NAČRT RAVNANJA S</w:t>
      </w:r>
      <w:r w:rsidR="00B01762">
        <w:rPr>
          <w:rFonts w:ascii="Times New Roman" w:hAnsi="Times New Roman" w:cs="Times New Roman"/>
          <w:b/>
          <w:sz w:val="32"/>
          <w:szCs w:val="32"/>
        </w:rPr>
        <w:t xml:space="preserve"> STVARNIM PREMOŽENJEM</w:t>
      </w:r>
    </w:p>
    <w:p w:rsidR="002E4EB0" w:rsidRDefault="005D531B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OBČINE ŠENČUR V LETU 2013</w:t>
      </w:r>
    </w:p>
    <w:p w:rsidR="00DF7EDD" w:rsidRDefault="00DF7EDD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EDD" w:rsidRPr="009D0A10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I. UVOD</w:t>
      </w:r>
    </w:p>
    <w:p w:rsid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Načrt ravnanja s stvarnim premoženjem se sprejema v skladu z Zakonom o stvarnem premoženju države in samoupravnih lokalnih skupnosti</w:t>
      </w:r>
      <w:r w:rsidR="003B4018">
        <w:rPr>
          <w:rFonts w:ascii="Times New Roman" w:hAnsi="Times New Roman" w:cs="Times New Roman"/>
          <w:sz w:val="24"/>
          <w:szCs w:val="24"/>
        </w:rPr>
        <w:t xml:space="preserve"> (Ur.l. RS, št. 86/10 in 75/12)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1593">
        <w:rPr>
          <w:rFonts w:ascii="Times New Roman" w:hAnsi="Times New Roman" w:cs="Times New Roman"/>
          <w:sz w:val="24"/>
          <w:szCs w:val="24"/>
        </w:rPr>
        <w:t>Načrt ravnanja s stvarnim premoženjem sprejme svet samoupravne lokalne skupnosti na predlog organa, pristojnega za iz</w:t>
      </w:r>
      <w:r w:rsidR="00E845DA">
        <w:rPr>
          <w:rFonts w:ascii="Times New Roman" w:hAnsi="Times New Roman" w:cs="Times New Roman"/>
          <w:sz w:val="24"/>
          <w:szCs w:val="24"/>
        </w:rPr>
        <w:t>vrševanje proračuna samoupravne lokalne</w:t>
      </w:r>
      <w:r w:rsidR="00EF1593">
        <w:rPr>
          <w:rFonts w:ascii="Times New Roman" w:hAnsi="Times New Roman" w:cs="Times New Roman"/>
          <w:sz w:val="24"/>
          <w:szCs w:val="24"/>
        </w:rPr>
        <w:t xml:space="preserve"> skupnosti. Svet samoupravne lokalne skupnosti lahko določi, da načrt ravnanja z nepremičnim premoženjem pod določeno vrednostjo oz. načrt ravnanja s premičnim premoženjem sprejme organ, pristojen za iz</w:t>
      </w:r>
      <w:r w:rsidR="00E845DA">
        <w:rPr>
          <w:rFonts w:ascii="Times New Roman" w:hAnsi="Times New Roman" w:cs="Times New Roman"/>
          <w:sz w:val="24"/>
          <w:szCs w:val="24"/>
        </w:rPr>
        <w:t>vrševanje proračuna samoupravne lokalne</w:t>
      </w:r>
      <w:r w:rsidR="00EF1593">
        <w:rPr>
          <w:rFonts w:ascii="Times New Roman" w:hAnsi="Times New Roman" w:cs="Times New Roman"/>
          <w:sz w:val="24"/>
          <w:szCs w:val="24"/>
        </w:rPr>
        <w:t xml:space="preserve"> skupnosti. </w:t>
      </w:r>
      <w:r>
        <w:rPr>
          <w:rFonts w:ascii="Times New Roman" w:hAnsi="Times New Roman" w:cs="Times New Roman"/>
          <w:sz w:val="24"/>
          <w:szCs w:val="24"/>
        </w:rPr>
        <w:t>Način, pogoji in postopek ravna</w:t>
      </w:r>
      <w:r w:rsidR="00DF7ED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 xml:space="preserve"> s stvarnim premoženjem občine je opredeljen z Uredbo o stvarnem premoženju države in samoupravnih lokalnih skupnosti. (Ur.l. RS, št. 34/11 in 42/12)</w:t>
      </w:r>
      <w:r w:rsidR="00F94D52">
        <w:rPr>
          <w:rFonts w:ascii="Times New Roman" w:hAnsi="Times New Roman" w:cs="Times New Roman"/>
          <w:sz w:val="24"/>
          <w:szCs w:val="24"/>
        </w:rPr>
        <w:t>.</w:t>
      </w:r>
    </w:p>
    <w:p w:rsidR="00B01762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D0A10">
        <w:rPr>
          <w:rFonts w:ascii="Times New Roman" w:hAnsi="Times New Roman" w:cs="Times New Roman"/>
          <w:sz w:val="24"/>
          <w:szCs w:val="24"/>
        </w:rPr>
        <w:t xml:space="preserve">V skladu z 7.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D0A10">
        <w:rPr>
          <w:rFonts w:ascii="Times New Roman" w:hAnsi="Times New Roman" w:cs="Times New Roman"/>
          <w:sz w:val="24"/>
          <w:szCs w:val="24"/>
        </w:rPr>
        <w:t>lenom Uredbe o stvarnem premoženju države in sa</w:t>
      </w:r>
      <w:r>
        <w:rPr>
          <w:rFonts w:ascii="Times New Roman" w:hAnsi="Times New Roman" w:cs="Times New Roman"/>
          <w:sz w:val="24"/>
          <w:szCs w:val="24"/>
        </w:rPr>
        <w:t>moupravnih lokalnih skupnosti (U</w:t>
      </w:r>
      <w:r w:rsidRPr="009D0A10">
        <w:rPr>
          <w:rFonts w:ascii="Times New Roman" w:hAnsi="Times New Roman" w:cs="Times New Roman"/>
          <w:sz w:val="24"/>
          <w:szCs w:val="24"/>
        </w:rPr>
        <w:t>r.l. RS, št. 34/11</w:t>
      </w:r>
      <w:r w:rsidR="003304D8">
        <w:rPr>
          <w:rFonts w:ascii="Times New Roman" w:hAnsi="Times New Roman" w:cs="Times New Roman"/>
          <w:sz w:val="24"/>
          <w:szCs w:val="24"/>
        </w:rPr>
        <w:t xml:space="preserve"> in 42/12</w:t>
      </w:r>
      <w:r w:rsidR="006846C6">
        <w:rPr>
          <w:rFonts w:ascii="Times New Roman" w:hAnsi="Times New Roman" w:cs="Times New Roman"/>
          <w:sz w:val="24"/>
          <w:szCs w:val="24"/>
        </w:rPr>
        <w:t>) je Načrt ravnanja z nepremičnim</w:t>
      </w:r>
      <w:r w:rsidRPr="009D0A10">
        <w:rPr>
          <w:rFonts w:ascii="Times New Roman" w:hAnsi="Times New Roman" w:cs="Times New Roman"/>
          <w:sz w:val="24"/>
          <w:szCs w:val="24"/>
        </w:rPr>
        <w:t xml:space="preserve"> premoženjem občine sestavljen iz:</w:t>
      </w: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A10">
        <w:rPr>
          <w:rFonts w:ascii="Times New Roman" w:hAnsi="Times New Roman" w:cs="Times New Roman"/>
          <w:i/>
          <w:sz w:val="24"/>
          <w:szCs w:val="24"/>
        </w:rPr>
        <w:t>Načrta pridobivanja nepremičnega premoženja</w:t>
      </w:r>
      <w:r w:rsidR="00F94D52">
        <w:rPr>
          <w:rFonts w:ascii="Times New Roman" w:hAnsi="Times New Roman" w:cs="Times New Roman"/>
          <w:i/>
          <w:sz w:val="24"/>
          <w:szCs w:val="24"/>
        </w:rPr>
        <w:t>,</w:t>
      </w:r>
    </w:p>
    <w:p w:rsidR="009D0A10" w:rsidRPr="009D0A10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A10">
        <w:rPr>
          <w:rFonts w:ascii="Times New Roman" w:hAnsi="Times New Roman" w:cs="Times New Roman"/>
          <w:i/>
          <w:sz w:val="24"/>
          <w:szCs w:val="24"/>
        </w:rPr>
        <w:t>Načrta razpolaganja z nepremičnim premoženjem</w:t>
      </w:r>
      <w:r w:rsidR="00F94D52">
        <w:rPr>
          <w:rFonts w:ascii="Times New Roman" w:hAnsi="Times New Roman" w:cs="Times New Roman"/>
          <w:i/>
          <w:sz w:val="24"/>
          <w:szCs w:val="24"/>
        </w:rPr>
        <w:t>,</w:t>
      </w:r>
    </w:p>
    <w:p w:rsidR="009D0A10" w:rsidRPr="009D0A10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A10">
        <w:rPr>
          <w:rFonts w:ascii="Times New Roman" w:hAnsi="Times New Roman" w:cs="Times New Roman"/>
          <w:i/>
          <w:sz w:val="24"/>
          <w:szCs w:val="24"/>
        </w:rPr>
        <w:t>Načrta oddaje nepremičnega premoženja v najem</w:t>
      </w:r>
      <w:r w:rsidR="00F94D52">
        <w:rPr>
          <w:rFonts w:ascii="Times New Roman" w:hAnsi="Times New Roman" w:cs="Times New Roman"/>
          <w:i/>
          <w:sz w:val="24"/>
          <w:szCs w:val="24"/>
        </w:rPr>
        <w:t xml:space="preserve"> in</w:t>
      </w:r>
    </w:p>
    <w:p w:rsidR="009D0A10" w:rsidRPr="009D0A10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A10">
        <w:rPr>
          <w:rFonts w:ascii="Times New Roman" w:hAnsi="Times New Roman" w:cs="Times New Roman"/>
          <w:i/>
          <w:sz w:val="24"/>
          <w:szCs w:val="24"/>
        </w:rPr>
        <w:t>Načrta najemov nepremičnega premoženja</w:t>
      </w:r>
      <w:r w:rsidR="00F94D52">
        <w:rPr>
          <w:rFonts w:ascii="Times New Roman" w:hAnsi="Times New Roman" w:cs="Times New Roman"/>
          <w:i/>
          <w:sz w:val="24"/>
          <w:szCs w:val="24"/>
        </w:rPr>
        <w:t>.</w:t>
      </w:r>
    </w:p>
    <w:p w:rsidR="00B01762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Default="00B01762" w:rsidP="00B017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skladu z 12</w:t>
      </w:r>
      <w:r w:rsidRPr="009D0A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D0A10">
        <w:rPr>
          <w:rFonts w:ascii="Times New Roman" w:hAnsi="Times New Roman" w:cs="Times New Roman"/>
          <w:sz w:val="24"/>
          <w:szCs w:val="24"/>
        </w:rPr>
        <w:t>lenom Uredbe o stvarnem premoženju države in sa</w:t>
      </w:r>
      <w:r>
        <w:rPr>
          <w:rFonts w:ascii="Times New Roman" w:hAnsi="Times New Roman" w:cs="Times New Roman"/>
          <w:sz w:val="24"/>
          <w:szCs w:val="24"/>
        </w:rPr>
        <w:t>moupravnih lokalnih skupnosti (U</w:t>
      </w:r>
      <w:r w:rsidRPr="009D0A10">
        <w:rPr>
          <w:rFonts w:ascii="Times New Roman" w:hAnsi="Times New Roman" w:cs="Times New Roman"/>
          <w:sz w:val="24"/>
          <w:szCs w:val="24"/>
        </w:rPr>
        <w:t>r.l. RS, št. 34/11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593">
        <w:rPr>
          <w:rFonts w:ascii="Times New Roman" w:hAnsi="Times New Roman" w:cs="Times New Roman"/>
          <w:sz w:val="24"/>
          <w:szCs w:val="24"/>
        </w:rPr>
        <w:t xml:space="preserve">in 42/12) je Načrt ravnanja s </w:t>
      </w:r>
      <w:r>
        <w:rPr>
          <w:rFonts w:ascii="Times New Roman" w:hAnsi="Times New Roman" w:cs="Times New Roman"/>
          <w:sz w:val="24"/>
          <w:szCs w:val="24"/>
        </w:rPr>
        <w:t>premičnim</w:t>
      </w:r>
      <w:r w:rsidRPr="009D0A10">
        <w:rPr>
          <w:rFonts w:ascii="Times New Roman" w:hAnsi="Times New Roman" w:cs="Times New Roman"/>
          <w:sz w:val="24"/>
          <w:szCs w:val="24"/>
        </w:rPr>
        <w:t xml:space="preserve"> premoženjem občine sestavljen iz:</w:t>
      </w:r>
    </w:p>
    <w:p w:rsidR="00B01762" w:rsidRDefault="00B01762" w:rsidP="00B017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Pr="00B01762" w:rsidRDefault="00B01762" w:rsidP="00B01762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762">
        <w:rPr>
          <w:rFonts w:ascii="Times New Roman" w:hAnsi="Times New Roman" w:cs="Times New Roman"/>
          <w:i/>
          <w:sz w:val="24"/>
          <w:szCs w:val="24"/>
        </w:rPr>
        <w:t xml:space="preserve">1. Načrta pridobivanja premičnega premoženja v </w:t>
      </w:r>
      <w:r w:rsidR="00F94D52">
        <w:rPr>
          <w:rFonts w:ascii="Times New Roman" w:hAnsi="Times New Roman" w:cs="Times New Roman"/>
          <w:i/>
          <w:sz w:val="24"/>
          <w:szCs w:val="24"/>
        </w:rPr>
        <w:t xml:space="preserve">posamični </w:t>
      </w:r>
      <w:r w:rsidRPr="00B01762">
        <w:rPr>
          <w:rFonts w:ascii="Times New Roman" w:hAnsi="Times New Roman" w:cs="Times New Roman"/>
          <w:i/>
          <w:sz w:val="24"/>
          <w:szCs w:val="24"/>
        </w:rPr>
        <w:t>vrednosti nad 10.000 EUR</w:t>
      </w:r>
      <w:r w:rsidR="00F94D52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B017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762" w:rsidRPr="00B01762" w:rsidRDefault="00B01762" w:rsidP="00B01762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762">
        <w:rPr>
          <w:rFonts w:ascii="Times New Roman" w:hAnsi="Times New Roman" w:cs="Times New Roman"/>
          <w:i/>
          <w:sz w:val="24"/>
          <w:szCs w:val="24"/>
        </w:rPr>
        <w:t>2. Načrta razpolaganja s premičnim premoženjem v posamični vrednosti nad 10.000 EUR</w:t>
      </w:r>
      <w:r w:rsidR="00F94D52">
        <w:rPr>
          <w:rFonts w:ascii="Times New Roman" w:hAnsi="Times New Roman" w:cs="Times New Roman"/>
          <w:i/>
          <w:sz w:val="24"/>
          <w:szCs w:val="24"/>
        </w:rPr>
        <w:t>.</w:t>
      </w:r>
    </w:p>
    <w:p w:rsidR="00B01762" w:rsidRPr="009D0A10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9D0A10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Default="009D0A10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5D531B" w:rsidRDefault="005D531B" w:rsidP="009D0A10">
      <w:pPr>
        <w:pStyle w:val="Brezrazmikov"/>
      </w:pPr>
    </w:p>
    <w:p w:rsidR="009D0A10" w:rsidRDefault="009D0A10" w:rsidP="009D0A10">
      <w:pPr>
        <w:pStyle w:val="Brezrazmikov"/>
      </w:pPr>
    </w:p>
    <w:p w:rsidR="00EF1593" w:rsidRDefault="00EF1593" w:rsidP="009D0A10">
      <w:pPr>
        <w:pStyle w:val="Brezrazmikov"/>
      </w:pPr>
    </w:p>
    <w:p w:rsidR="00EF1593" w:rsidRDefault="00EF1593" w:rsidP="009D0A10">
      <w:pPr>
        <w:pStyle w:val="Brezrazmikov"/>
      </w:pPr>
    </w:p>
    <w:p w:rsidR="00970972" w:rsidRDefault="00970972" w:rsidP="009D0A10">
      <w:pPr>
        <w:pStyle w:val="Brezrazmikov"/>
      </w:pPr>
    </w:p>
    <w:p w:rsidR="009D0A10" w:rsidRDefault="009D0A10" w:rsidP="009D0A10">
      <w:pPr>
        <w:pStyle w:val="Brezrazmikov"/>
      </w:pPr>
    </w:p>
    <w:p w:rsidR="00DF7EDD" w:rsidRPr="00F94D52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/>
          <w:b/>
          <w:sz w:val="32"/>
          <w:szCs w:val="32"/>
        </w:rPr>
      </w:pPr>
      <w:r w:rsidRPr="00F94D52">
        <w:rPr>
          <w:rFonts w:ascii="Times New Roman" w:hAnsi="Times New Roman"/>
          <w:b/>
          <w:sz w:val="32"/>
          <w:szCs w:val="32"/>
        </w:rPr>
        <w:lastRenderedPageBreak/>
        <w:t>II. NAČRT RAVNANJA Z NEPREMIČNIM PREMOŽENJEM</w:t>
      </w:r>
    </w:p>
    <w:p w:rsidR="00DF7EDD" w:rsidRDefault="00DF7EDD" w:rsidP="001A370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5D531B" w:rsidRDefault="005D531B" w:rsidP="006C0D9C">
      <w:pPr>
        <w:pStyle w:val="Brezrazmikov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6C0D9C" w:rsidRPr="00886174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C0D9C" w:rsidRPr="00886174">
        <w:rPr>
          <w:rFonts w:ascii="Times New Roman" w:hAnsi="Times New Roman"/>
          <w:b/>
          <w:sz w:val="24"/>
          <w:szCs w:val="24"/>
        </w:rPr>
        <w:t>NAČRT PRIDOBIVANJA NEPREMIČNEGA</w:t>
      </w:r>
      <w:r w:rsidR="00A9610C">
        <w:rPr>
          <w:rFonts w:ascii="Times New Roman" w:hAnsi="Times New Roman"/>
          <w:b/>
          <w:sz w:val="24"/>
          <w:szCs w:val="24"/>
        </w:rPr>
        <w:t xml:space="preserve"> PREMOŽENJA</w:t>
      </w: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6174">
        <w:rPr>
          <w:rFonts w:ascii="Times New Roman" w:hAnsi="Times New Roman"/>
          <w:sz w:val="24"/>
          <w:szCs w:val="24"/>
        </w:rPr>
        <w:t xml:space="preserve">Odplačni način pridobitve lastninske pravice na nepremičnem premoženju v breme proračunskih </w:t>
      </w:r>
      <w:r w:rsidR="00763785">
        <w:rPr>
          <w:rFonts w:ascii="Times New Roman" w:hAnsi="Times New Roman"/>
          <w:sz w:val="24"/>
          <w:szCs w:val="24"/>
        </w:rPr>
        <w:t>sredstev je mogoč na podlagi veljavnega</w:t>
      </w:r>
      <w:r w:rsidR="005D531B">
        <w:rPr>
          <w:rFonts w:ascii="Times New Roman" w:hAnsi="Times New Roman"/>
          <w:sz w:val="24"/>
          <w:szCs w:val="24"/>
        </w:rPr>
        <w:t xml:space="preserve"> </w:t>
      </w:r>
      <w:r w:rsidRPr="00886174">
        <w:rPr>
          <w:rFonts w:ascii="Times New Roman" w:hAnsi="Times New Roman"/>
          <w:sz w:val="24"/>
          <w:szCs w:val="24"/>
        </w:rPr>
        <w:t>načrta pridobivanja nepremičnega premoženja.</w:t>
      </w: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6174">
        <w:rPr>
          <w:rFonts w:ascii="Times New Roman" w:hAnsi="Times New Roman"/>
          <w:sz w:val="24"/>
          <w:szCs w:val="24"/>
        </w:rPr>
        <w:t>Načrt pridobivanja nepremičnega premoženja zajema podatke o:</w:t>
      </w:r>
    </w:p>
    <w:p w:rsidR="006C0D9C" w:rsidRPr="00886174" w:rsidRDefault="006C0D9C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86174">
        <w:rPr>
          <w:rFonts w:ascii="Times New Roman" w:hAnsi="Times New Roman"/>
          <w:sz w:val="24"/>
          <w:szCs w:val="24"/>
        </w:rPr>
        <w:t>kvirni lokaciji,</w:t>
      </w:r>
    </w:p>
    <w:p w:rsidR="00E845DA" w:rsidRDefault="006C0D9C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86174">
        <w:rPr>
          <w:rFonts w:ascii="Times New Roman" w:hAnsi="Times New Roman"/>
          <w:sz w:val="24"/>
          <w:szCs w:val="24"/>
        </w:rPr>
        <w:t xml:space="preserve">kvirni velikosti, </w:t>
      </w:r>
    </w:p>
    <w:p w:rsidR="006C0D9C" w:rsidRPr="00886174" w:rsidRDefault="006C0D9C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6174">
        <w:rPr>
          <w:rFonts w:ascii="Times New Roman" w:hAnsi="Times New Roman"/>
          <w:sz w:val="24"/>
          <w:szCs w:val="24"/>
        </w:rPr>
        <w:t>vrsti nepremičnine (poslovni prostor, stanovanje, stanovanjska hiša, garaža, drugi objekti, zemljišče),</w:t>
      </w:r>
    </w:p>
    <w:p w:rsidR="006C0D9C" w:rsidRPr="00886174" w:rsidRDefault="006C0D9C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4D52">
        <w:rPr>
          <w:rFonts w:ascii="Times New Roman" w:hAnsi="Times New Roman"/>
          <w:sz w:val="24"/>
          <w:szCs w:val="24"/>
        </w:rPr>
        <w:t>redvidenih sredstvih in</w:t>
      </w:r>
    </w:p>
    <w:p w:rsidR="006C0D9C" w:rsidRPr="00886174" w:rsidRDefault="006C0D9C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886174">
        <w:rPr>
          <w:rFonts w:ascii="Times New Roman" w:hAnsi="Times New Roman"/>
          <w:sz w:val="24"/>
          <w:szCs w:val="24"/>
        </w:rPr>
        <w:t>konomski utemeljenosti načrtovanega pridobivanja.</w:t>
      </w: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D531B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6174">
        <w:rPr>
          <w:rFonts w:ascii="Times New Roman" w:hAnsi="Times New Roman"/>
          <w:sz w:val="24"/>
          <w:szCs w:val="24"/>
        </w:rPr>
        <w:t>Občina Šenčur bo z namenom in ciljem zadovoljevanja in izpolnjeva</w:t>
      </w:r>
      <w:r w:rsidR="005D531B">
        <w:rPr>
          <w:rFonts w:ascii="Times New Roman" w:hAnsi="Times New Roman"/>
          <w:sz w:val="24"/>
          <w:szCs w:val="24"/>
        </w:rPr>
        <w:t>nja javnega interesa v letu 2013</w:t>
      </w:r>
      <w:r w:rsidRPr="00886174">
        <w:rPr>
          <w:rFonts w:ascii="Times New Roman" w:hAnsi="Times New Roman"/>
          <w:sz w:val="24"/>
          <w:szCs w:val="24"/>
        </w:rPr>
        <w:t xml:space="preserve"> pridobivala določeno nepremično premoženje, ki predstavlja zemljišča</w:t>
      </w:r>
      <w:r w:rsidR="005D531B">
        <w:rPr>
          <w:rFonts w:ascii="Times New Roman" w:hAnsi="Times New Roman"/>
          <w:sz w:val="24"/>
          <w:szCs w:val="24"/>
        </w:rPr>
        <w:t xml:space="preserve"> – kmetijska in stavbna.</w:t>
      </w:r>
    </w:p>
    <w:p w:rsidR="006C0D9C" w:rsidRPr="000E550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0E550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0E550C" w:rsidRDefault="00906153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0E550C">
        <w:rPr>
          <w:rFonts w:ascii="Times New Roman" w:hAnsi="Times New Roman"/>
          <w:b/>
          <w:sz w:val="24"/>
          <w:szCs w:val="24"/>
        </w:rPr>
        <w:t>ZEMLJIŠČA ZA IZGRADNJO DOMA STAROSTNIKOV</w:t>
      </w:r>
    </w:p>
    <w:p w:rsidR="006C0D9C" w:rsidRPr="000E550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0E550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uresničitev nakupa bo potrebno predhodno </w:t>
      </w:r>
      <w:r w:rsidRPr="000E550C">
        <w:rPr>
          <w:rFonts w:ascii="Times New Roman" w:hAnsi="Times New Roman"/>
          <w:sz w:val="24"/>
          <w:szCs w:val="24"/>
        </w:rPr>
        <w:t>odmeriti zemljišča, k</w:t>
      </w:r>
      <w:r>
        <w:rPr>
          <w:rFonts w:ascii="Times New Roman" w:hAnsi="Times New Roman"/>
          <w:sz w:val="24"/>
          <w:szCs w:val="24"/>
        </w:rPr>
        <w:t>i</w:t>
      </w:r>
      <w:r w:rsidRPr="000E550C">
        <w:rPr>
          <w:rFonts w:ascii="Times New Roman" w:hAnsi="Times New Roman"/>
          <w:sz w:val="24"/>
          <w:szCs w:val="24"/>
        </w:rPr>
        <w:t xml:space="preserve"> so z OPN </w:t>
      </w:r>
      <w:r>
        <w:rPr>
          <w:rFonts w:ascii="Times New Roman" w:hAnsi="Times New Roman"/>
          <w:sz w:val="24"/>
          <w:szCs w:val="24"/>
        </w:rPr>
        <w:t xml:space="preserve">opredeljena </w:t>
      </w:r>
      <w:r w:rsidRPr="000E550C">
        <w:rPr>
          <w:rFonts w:ascii="Times New Roman" w:hAnsi="Times New Roman"/>
          <w:sz w:val="24"/>
          <w:szCs w:val="24"/>
        </w:rPr>
        <w:t xml:space="preserve"> za gradnjo doma za starostnike.  Predmet pridobitve so zemljišče parcelna številka 752/2, travnik v izmeri </w:t>
      </w:r>
      <w:smartTag w:uri="urn:schemas-microsoft-com:office:smarttags" w:element="metricconverter">
        <w:smartTagPr>
          <w:attr w:name="ProductID" w:val="992 m2"/>
        </w:smartTagPr>
        <w:r w:rsidRPr="000E550C">
          <w:rPr>
            <w:rFonts w:ascii="Times New Roman" w:hAnsi="Times New Roman"/>
            <w:sz w:val="24"/>
            <w:szCs w:val="24"/>
          </w:rPr>
          <w:t>992 m</w:t>
        </w:r>
        <w:r w:rsidRPr="000E550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E550C">
        <w:rPr>
          <w:rFonts w:ascii="Times New Roman" w:hAnsi="Times New Roman"/>
          <w:sz w:val="24"/>
          <w:szCs w:val="24"/>
        </w:rPr>
        <w:t xml:space="preserve"> in del zemljišč parcelna številka 746/1, njiva v izmeri </w:t>
      </w:r>
      <w:smartTag w:uri="urn:schemas-microsoft-com:office:smarttags" w:element="metricconverter">
        <w:smartTagPr>
          <w:attr w:name="ProductID" w:val="1.792 m2"/>
        </w:smartTagPr>
        <w:r w:rsidRPr="000E550C">
          <w:rPr>
            <w:rFonts w:ascii="Times New Roman" w:hAnsi="Times New Roman"/>
            <w:sz w:val="24"/>
            <w:szCs w:val="24"/>
          </w:rPr>
          <w:t>1.792 m</w:t>
        </w:r>
        <w:r w:rsidRPr="000E550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E550C">
        <w:rPr>
          <w:rFonts w:ascii="Times New Roman" w:hAnsi="Times New Roman"/>
          <w:sz w:val="24"/>
          <w:szCs w:val="24"/>
        </w:rPr>
        <w:t xml:space="preserve"> in travnik v izmeri </w:t>
      </w:r>
      <w:smartTag w:uri="urn:schemas-microsoft-com:office:smarttags" w:element="metricconverter">
        <w:smartTagPr>
          <w:attr w:name="ProductID" w:val="4.818 m2"/>
        </w:smartTagPr>
        <w:r w:rsidRPr="000E550C">
          <w:rPr>
            <w:rFonts w:ascii="Times New Roman" w:hAnsi="Times New Roman"/>
            <w:sz w:val="24"/>
            <w:szCs w:val="24"/>
          </w:rPr>
          <w:t>4.818 m</w:t>
        </w:r>
        <w:r w:rsidRPr="000E550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E550C">
        <w:rPr>
          <w:rFonts w:ascii="Times New Roman" w:hAnsi="Times New Roman"/>
          <w:sz w:val="24"/>
          <w:szCs w:val="24"/>
        </w:rPr>
        <w:t xml:space="preserve">, v skupni izmeri </w:t>
      </w:r>
      <w:smartTag w:uri="urn:schemas-microsoft-com:office:smarttags" w:element="metricconverter">
        <w:smartTagPr>
          <w:attr w:name="ProductID" w:val="6.610 m2"/>
        </w:smartTagPr>
        <w:r w:rsidRPr="000E550C">
          <w:rPr>
            <w:rFonts w:ascii="Times New Roman" w:hAnsi="Times New Roman"/>
            <w:sz w:val="24"/>
            <w:szCs w:val="24"/>
          </w:rPr>
          <w:t>6.610 m</w:t>
        </w:r>
        <w:r w:rsidRPr="000E550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E550C">
        <w:rPr>
          <w:rFonts w:ascii="Times New Roman" w:hAnsi="Times New Roman"/>
          <w:sz w:val="24"/>
          <w:szCs w:val="24"/>
        </w:rPr>
        <w:t xml:space="preserve">, parcelna številka 754/2, njiva v izmeri </w:t>
      </w:r>
      <w:smartTag w:uri="urn:schemas-microsoft-com:office:smarttags" w:element="metricconverter">
        <w:smartTagPr>
          <w:attr w:name="ProductID" w:val="1.680 m2"/>
        </w:smartTagPr>
        <w:r w:rsidRPr="000E550C">
          <w:rPr>
            <w:rFonts w:ascii="Times New Roman" w:hAnsi="Times New Roman"/>
            <w:sz w:val="24"/>
            <w:szCs w:val="24"/>
          </w:rPr>
          <w:t>1.680 m</w:t>
        </w:r>
        <w:r w:rsidRPr="000E550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E550C">
        <w:rPr>
          <w:rFonts w:ascii="Times New Roman" w:hAnsi="Times New Roman"/>
          <w:sz w:val="24"/>
          <w:szCs w:val="24"/>
        </w:rPr>
        <w:t xml:space="preserve">, parcelna številka 749, njiva v izmeri </w:t>
      </w:r>
      <w:smartTag w:uri="urn:schemas-microsoft-com:office:smarttags" w:element="metricconverter">
        <w:smartTagPr>
          <w:attr w:name="ProductID" w:val="2.252 m2"/>
        </w:smartTagPr>
        <w:r w:rsidRPr="000E550C">
          <w:rPr>
            <w:rFonts w:ascii="Times New Roman" w:hAnsi="Times New Roman"/>
            <w:sz w:val="24"/>
            <w:szCs w:val="24"/>
          </w:rPr>
          <w:t>2.252 m</w:t>
        </w:r>
        <w:r w:rsidRPr="000E550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E550C">
        <w:rPr>
          <w:rFonts w:ascii="Times New Roman" w:hAnsi="Times New Roman"/>
          <w:sz w:val="24"/>
          <w:szCs w:val="24"/>
        </w:rPr>
        <w:t xml:space="preserve">, parcelna številka 752/1, njiva v izmeri </w:t>
      </w:r>
      <w:smartTag w:uri="urn:schemas-microsoft-com:office:smarttags" w:element="metricconverter">
        <w:smartTagPr>
          <w:attr w:name="ProductID" w:val="2.425 m2"/>
        </w:smartTagPr>
        <w:r w:rsidRPr="000E550C">
          <w:rPr>
            <w:rFonts w:ascii="Times New Roman" w:hAnsi="Times New Roman"/>
            <w:sz w:val="24"/>
            <w:szCs w:val="24"/>
          </w:rPr>
          <w:t>2.425 m</w:t>
        </w:r>
        <w:r w:rsidRPr="000E550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E550C">
        <w:rPr>
          <w:rFonts w:ascii="Times New Roman" w:hAnsi="Times New Roman"/>
          <w:sz w:val="24"/>
          <w:szCs w:val="24"/>
        </w:rPr>
        <w:t xml:space="preserve"> in parcelna številka 750, njiva v izmeri </w:t>
      </w:r>
      <w:smartTag w:uri="urn:schemas-microsoft-com:office:smarttags" w:element="metricconverter">
        <w:smartTagPr>
          <w:attr w:name="ProductID" w:val="9.715 m2"/>
        </w:smartTagPr>
        <w:r w:rsidRPr="000E550C">
          <w:rPr>
            <w:rFonts w:ascii="Times New Roman" w:hAnsi="Times New Roman"/>
            <w:sz w:val="24"/>
            <w:szCs w:val="24"/>
          </w:rPr>
          <w:t>9.715 m</w:t>
        </w:r>
        <w:r w:rsidRPr="000E550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E550C">
        <w:rPr>
          <w:rFonts w:ascii="Times New Roman" w:hAnsi="Times New Roman"/>
          <w:sz w:val="24"/>
          <w:szCs w:val="24"/>
        </w:rPr>
        <w:t xml:space="preserve">, vse k.o. 2119 – Šenčur. </w:t>
      </w:r>
    </w:p>
    <w:p w:rsidR="006C0D9C" w:rsidRPr="000E550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0E550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E550C">
        <w:rPr>
          <w:rFonts w:ascii="Times New Roman" w:hAnsi="Times New Roman"/>
          <w:sz w:val="24"/>
          <w:szCs w:val="24"/>
        </w:rPr>
        <w:t xml:space="preserve">Odkup zemljišč </w:t>
      </w:r>
      <w:r w:rsidR="00877E60">
        <w:rPr>
          <w:rFonts w:ascii="Times New Roman" w:hAnsi="Times New Roman"/>
          <w:sz w:val="24"/>
          <w:szCs w:val="24"/>
        </w:rPr>
        <w:t xml:space="preserve">in njihova velikost </w:t>
      </w:r>
      <w:r w:rsidRPr="000E550C">
        <w:rPr>
          <w:rFonts w:ascii="Times New Roman" w:hAnsi="Times New Roman"/>
          <w:sz w:val="24"/>
          <w:szCs w:val="24"/>
        </w:rPr>
        <w:t>je pogojen</w:t>
      </w:r>
      <w:r w:rsidR="00877E60">
        <w:rPr>
          <w:rFonts w:ascii="Times New Roman" w:hAnsi="Times New Roman"/>
          <w:sz w:val="24"/>
          <w:szCs w:val="24"/>
        </w:rPr>
        <w:t>a</w:t>
      </w:r>
      <w:r w:rsidRPr="000E550C">
        <w:rPr>
          <w:rFonts w:ascii="Times New Roman" w:hAnsi="Times New Roman"/>
          <w:sz w:val="24"/>
          <w:szCs w:val="24"/>
        </w:rPr>
        <w:t xml:space="preserve"> s p</w:t>
      </w:r>
      <w:r>
        <w:rPr>
          <w:rFonts w:ascii="Times New Roman" w:hAnsi="Times New Roman"/>
          <w:sz w:val="24"/>
          <w:szCs w:val="24"/>
        </w:rPr>
        <w:t xml:space="preserve">ridobitvijo ustrezne koncesije Ministrstva za delo, družino in socialne zadeve. </w:t>
      </w:r>
    </w:p>
    <w:p w:rsidR="006C0D9C" w:rsidRPr="000E550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E550C">
        <w:rPr>
          <w:rFonts w:ascii="Times New Roman" w:hAnsi="Times New Roman"/>
          <w:sz w:val="24"/>
          <w:szCs w:val="24"/>
        </w:rPr>
        <w:t>Predvidena sredst</w:t>
      </w:r>
      <w:r w:rsidR="00906153">
        <w:rPr>
          <w:rFonts w:ascii="Times New Roman" w:hAnsi="Times New Roman"/>
          <w:sz w:val="24"/>
          <w:szCs w:val="24"/>
        </w:rPr>
        <w:t>va za nakup zemljišč znašajo 200</w:t>
      </w:r>
      <w:r w:rsidRPr="000E550C">
        <w:rPr>
          <w:rFonts w:ascii="Times New Roman" w:hAnsi="Times New Roman"/>
          <w:sz w:val="24"/>
          <w:szCs w:val="24"/>
        </w:rPr>
        <w:t>.000,00 EUR.</w:t>
      </w:r>
    </w:p>
    <w:p w:rsidR="005D531B" w:rsidRDefault="005D53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D531B" w:rsidRPr="000E550C" w:rsidRDefault="005D53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nakupom bo občina postala lastnica zemljišč, na katerem bo mogoče zgraditi Dom starostnikov.</w:t>
      </w:r>
    </w:p>
    <w:p w:rsidR="00313457" w:rsidRDefault="00313457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A3708" w:rsidRDefault="001A370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906153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ZEMLJIŠČE</w:t>
      </w:r>
      <w:r w:rsidRPr="004C6C2E">
        <w:rPr>
          <w:rFonts w:ascii="Times New Roman" w:hAnsi="Times New Roman"/>
          <w:b/>
          <w:sz w:val="24"/>
          <w:szCs w:val="24"/>
        </w:rPr>
        <w:t xml:space="preserve"> ZA IZGRADNJO INFR</w:t>
      </w:r>
      <w:r>
        <w:rPr>
          <w:rFonts w:ascii="Times New Roman" w:hAnsi="Times New Roman"/>
          <w:b/>
          <w:sz w:val="24"/>
          <w:szCs w:val="24"/>
        </w:rPr>
        <w:t>ASTRUKTURE ZA PREDŠOLSKO VZGOJO</w:t>
      </w:r>
    </w:p>
    <w:p w:rsidR="00313457" w:rsidRPr="00313457" w:rsidRDefault="00313457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nakupa je zemljišče parcelna številka 973, njiva v izmeri </w:t>
      </w:r>
      <w:smartTag w:uri="urn:schemas-microsoft-com:office:smarttags" w:element="metricconverter">
        <w:smartTagPr>
          <w:attr w:name="ProductID" w:val="63 m2"/>
        </w:smartTagPr>
        <w:r>
          <w:rPr>
            <w:rFonts w:ascii="Times New Roman" w:hAnsi="Times New Roman"/>
            <w:sz w:val="24"/>
            <w:szCs w:val="24"/>
          </w:rPr>
          <w:t>21.290 m</w:t>
        </w:r>
        <w:r w:rsidRPr="004C6C2E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, k.o. 2106 – Visoko. Odkupili bi cca. </w:t>
      </w:r>
      <w:smartTag w:uri="urn:schemas-microsoft-com:office:smarttags" w:element="metricconverter">
        <w:smartTagPr>
          <w:attr w:name="ProductID" w:val="63 m2"/>
        </w:smartTagPr>
        <w:r>
          <w:rPr>
            <w:rFonts w:ascii="Times New Roman" w:hAnsi="Times New Roman"/>
            <w:sz w:val="24"/>
            <w:szCs w:val="24"/>
          </w:rPr>
          <w:t>6.000 m</w:t>
        </w:r>
        <w:r w:rsidRPr="002545A5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 zemljišča, na katerem je predvidena gradnja otroškega vrtca na Visokem. Pred sklenitvijo pogodbe je potrebna parcelacija zemljišča.</w:t>
      </w:r>
    </w:p>
    <w:p w:rsidR="00B46EF7" w:rsidRDefault="00B46EF7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D531B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Predvidena sredstva za nakup zemljišča znašajo 300.000,00 EUR.</w:t>
      </w:r>
    </w:p>
    <w:p w:rsidR="005D531B" w:rsidRDefault="005D53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D531B" w:rsidRDefault="005D53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nakupom bo občina postala lastnica zemljišča, na katerem bo zgrajen otroški vrtec na Visokem, ki je potreben zaradi vse večjega števila otrok, ki se vpisujejo v vrtec in posledično s pomanjkanjem prostora v njih.</w:t>
      </w: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Pr="00A919B5" w:rsidRDefault="00906153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A919B5">
        <w:rPr>
          <w:rFonts w:ascii="Times New Roman" w:hAnsi="Times New Roman"/>
          <w:b/>
          <w:sz w:val="24"/>
          <w:szCs w:val="24"/>
        </w:rPr>
        <w:t>ZEMLJIŠČA ZA IZGRADNJO OKOLJSKE INFRASTRUKTURE</w:t>
      </w: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nak</w:t>
      </w:r>
      <w:r w:rsidR="00A75C49">
        <w:rPr>
          <w:rFonts w:ascii="Times New Roman" w:hAnsi="Times New Roman"/>
          <w:sz w:val="24"/>
          <w:szCs w:val="24"/>
        </w:rPr>
        <w:t xml:space="preserve">upa je zemljišče </w:t>
      </w:r>
      <w:proofErr w:type="spellStart"/>
      <w:r w:rsidR="00A75C49">
        <w:rPr>
          <w:rFonts w:ascii="Times New Roman" w:hAnsi="Times New Roman"/>
          <w:sz w:val="24"/>
          <w:szCs w:val="24"/>
        </w:rPr>
        <w:t>parc</w:t>
      </w:r>
      <w:proofErr w:type="spellEnd"/>
      <w:r w:rsidR="00A75C49">
        <w:rPr>
          <w:rFonts w:ascii="Times New Roman" w:hAnsi="Times New Roman"/>
          <w:sz w:val="24"/>
          <w:szCs w:val="24"/>
        </w:rPr>
        <w:t>. št. 200</w:t>
      </w:r>
      <w:r>
        <w:rPr>
          <w:rFonts w:ascii="Times New Roman" w:hAnsi="Times New Roman"/>
          <w:sz w:val="24"/>
          <w:szCs w:val="24"/>
        </w:rPr>
        <w:t>, gozd v izmeri 5.719 m</w:t>
      </w:r>
      <w:r w:rsidRPr="0090615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k.o. 2126 – Trboje. Odkupili bi cca. 3.360 m</w:t>
      </w:r>
      <w:r w:rsidRPr="00B46EF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zemljišča, na katerem je predvidena gradnja čistilne naprave. Pred sklenitvijo pogodbe je potrebna parcelacija zemljišča.</w:t>
      </w: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Predvidena sredstva za nakup zemljišča znašajo 168.000,00 EUR.</w:t>
      </w: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Default="004C2E0E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nakupom bo občina postala lastnica zemljišča, na katerem bo zgrajena čistilna naprava</w:t>
      </w:r>
    </w:p>
    <w:p w:rsidR="004C2E0E" w:rsidRDefault="004C2E0E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C2E0E" w:rsidRDefault="004C2E0E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4C6C2E" w:rsidRDefault="00906153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4C6C2E">
        <w:rPr>
          <w:rFonts w:ascii="Times New Roman" w:hAnsi="Times New Roman"/>
          <w:b/>
          <w:sz w:val="24"/>
          <w:szCs w:val="24"/>
        </w:rPr>
        <w:t>ZEMLJIŠČA ZA IZGRADNJO CESTNE INFRASTRUKTURE</w:t>
      </w: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nakupa so zemljišča, pot</w:t>
      </w:r>
      <w:r w:rsidR="001A12CE">
        <w:rPr>
          <w:rFonts w:ascii="Times New Roman" w:hAnsi="Times New Roman"/>
          <w:sz w:val="24"/>
          <w:szCs w:val="24"/>
        </w:rPr>
        <w:t xml:space="preserve">rebna za izgradnjo </w:t>
      </w:r>
      <w:r>
        <w:rPr>
          <w:rFonts w:ascii="Times New Roman" w:hAnsi="Times New Roman"/>
          <w:sz w:val="24"/>
          <w:szCs w:val="24"/>
        </w:rPr>
        <w:t>cestne infrastrukture na odsekih grajenih v preteklih letih in sicer:</w:t>
      </w:r>
    </w:p>
    <w:p w:rsidR="006C0D9C" w:rsidRDefault="006C0D9C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Trboje – občinska meja,</w:t>
      </w:r>
    </w:p>
    <w:p w:rsidR="006C0D9C" w:rsidRDefault="006C0D9C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Visoko – Šenčur,</w:t>
      </w:r>
    </w:p>
    <w:p w:rsidR="006C0D9C" w:rsidRDefault="00906153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Prebačevo – Voklo</w:t>
      </w:r>
      <w:r w:rsidR="006C0D9C">
        <w:rPr>
          <w:rFonts w:ascii="Times New Roman" w:hAnsi="Times New Roman"/>
          <w:sz w:val="24"/>
          <w:szCs w:val="24"/>
        </w:rPr>
        <w:t>,</w:t>
      </w:r>
    </w:p>
    <w:p w:rsidR="006C0D9C" w:rsidRDefault="006C0D9C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Šenčur </w:t>
      </w:r>
      <w:r w:rsidR="00F94D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Voklo in</w:t>
      </w:r>
    </w:p>
    <w:p w:rsidR="006C0D9C" w:rsidRDefault="006C0D9C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Hotemaže – Olševek.</w:t>
      </w: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 odkup bodo odvisna od izmer, predviden</w:t>
      </w:r>
      <w:r w:rsidR="00906153">
        <w:rPr>
          <w:rFonts w:ascii="Times New Roman" w:hAnsi="Times New Roman"/>
          <w:sz w:val="24"/>
          <w:szCs w:val="24"/>
        </w:rPr>
        <w:t>o cca. 21</w:t>
      </w:r>
      <w:r>
        <w:rPr>
          <w:rFonts w:ascii="Times New Roman" w:hAnsi="Times New Roman"/>
          <w:sz w:val="24"/>
          <w:szCs w:val="24"/>
        </w:rPr>
        <w:t>0.000,00 EUR.</w:t>
      </w: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nakupa bodo tudi posamezna zemljišča, po katerih potekajo lokalne ceste in do sedaj še ni bilo urejeno zemljiškoknjižno stanje.</w:t>
      </w:r>
      <w:r w:rsidR="005D531B">
        <w:rPr>
          <w:rFonts w:ascii="Times New Roman" w:hAnsi="Times New Roman"/>
          <w:sz w:val="24"/>
          <w:szCs w:val="24"/>
        </w:rPr>
        <w:t xml:space="preserve"> </w:t>
      </w:r>
    </w:p>
    <w:p w:rsidR="005D531B" w:rsidRDefault="005D53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D531B" w:rsidRDefault="005D53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Zemljišča bodo predstavljala cesto oz. ostalo cestno infrastrukturo in občina bo z nakupom teh zemljišč postala lastnica dela javne infrastrukture.</w:t>
      </w: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355C4" w:rsidRDefault="006355C4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DD311B" w:rsidRDefault="00DD31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886174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D0A10" w:rsidRDefault="009D0A10" w:rsidP="009D0A10">
      <w:pPr>
        <w:pStyle w:val="Brezrazmikov"/>
      </w:pPr>
    </w:p>
    <w:p w:rsidR="001A3708" w:rsidRDefault="001A3708" w:rsidP="009D0A10">
      <w:pPr>
        <w:pStyle w:val="Brezrazmikov"/>
      </w:pPr>
    </w:p>
    <w:p w:rsidR="001A3708" w:rsidRDefault="001A3708" w:rsidP="009D0A10">
      <w:pPr>
        <w:pStyle w:val="Brezrazmikov"/>
      </w:pPr>
    </w:p>
    <w:p w:rsidR="00763785" w:rsidRDefault="00763785" w:rsidP="009D0A10">
      <w:pPr>
        <w:pStyle w:val="Brezrazmikov"/>
      </w:pPr>
    </w:p>
    <w:p w:rsidR="00763785" w:rsidRDefault="00763785" w:rsidP="009D0A10">
      <w:pPr>
        <w:pStyle w:val="Brezrazmikov"/>
      </w:pPr>
    </w:p>
    <w:p w:rsidR="001A3708" w:rsidRDefault="001A3708" w:rsidP="009D0A10">
      <w:pPr>
        <w:pStyle w:val="Brezrazmikov"/>
      </w:pPr>
    </w:p>
    <w:p w:rsidR="001A3708" w:rsidRDefault="001A3708" w:rsidP="009D0A10">
      <w:pPr>
        <w:pStyle w:val="Brezrazmikov"/>
      </w:pPr>
    </w:p>
    <w:p w:rsidR="006C0D9C" w:rsidRDefault="006C0D9C" w:rsidP="009D0A10">
      <w:pPr>
        <w:pStyle w:val="Brezrazmikov"/>
      </w:pPr>
    </w:p>
    <w:p w:rsidR="006C0D9C" w:rsidRPr="004B6FE6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C0D9C" w:rsidRPr="004B6FE6">
        <w:rPr>
          <w:rFonts w:ascii="Times New Roman" w:hAnsi="Times New Roman" w:cs="Times New Roman"/>
          <w:b/>
          <w:sz w:val="24"/>
          <w:szCs w:val="24"/>
        </w:rPr>
        <w:t>NAČRT RAZPOLAGANJA Z NEPREMIČNIM PREMOŽ</w:t>
      </w:r>
      <w:r w:rsidR="006C0D9C">
        <w:rPr>
          <w:rFonts w:ascii="Times New Roman" w:hAnsi="Times New Roman" w:cs="Times New Roman"/>
          <w:b/>
          <w:sz w:val="24"/>
          <w:szCs w:val="24"/>
        </w:rPr>
        <w:t>ENJEM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Postopek razpolaganja z nepremičnim premoženjem </w:t>
      </w:r>
      <w:r w:rsidR="00763785">
        <w:rPr>
          <w:rFonts w:ascii="Times New Roman" w:hAnsi="Times New Roman" w:cs="Times New Roman"/>
          <w:sz w:val="24"/>
          <w:szCs w:val="24"/>
        </w:rPr>
        <w:t xml:space="preserve">samoupravne lokalne skupnosti </w:t>
      </w:r>
      <w:r w:rsidRPr="004B6FE6">
        <w:rPr>
          <w:rFonts w:ascii="Times New Roman" w:hAnsi="Times New Roman" w:cs="Times New Roman"/>
          <w:sz w:val="24"/>
          <w:szCs w:val="24"/>
        </w:rPr>
        <w:t>se lahko izvede le, če je nepremično premoženje v</w:t>
      </w:r>
      <w:r>
        <w:rPr>
          <w:rFonts w:ascii="Times New Roman" w:hAnsi="Times New Roman" w:cs="Times New Roman"/>
          <w:sz w:val="24"/>
          <w:szCs w:val="24"/>
        </w:rPr>
        <w:t xml:space="preserve">ključeno v </w:t>
      </w:r>
      <w:r w:rsidR="00763785">
        <w:rPr>
          <w:rFonts w:ascii="Times New Roman" w:hAnsi="Times New Roman" w:cs="Times New Roman"/>
          <w:sz w:val="24"/>
          <w:szCs w:val="24"/>
        </w:rPr>
        <w:t xml:space="preserve">veljavni </w:t>
      </w:r>
      <w:r>
        <w:rPr>
          <w:rFonts w:ascii="Times New Roman" w:hAnsi="Times New Roman" w:cs="Times New Roman"/>
          <w:sz w:val="24"/>
          <w:szCs w:val="24"/>
        </w:rPr>
        <w:t>načrt razpolaganja z</w:t>
      </w:r>
      <w:r w:rsidRPr="004B6FE6">
        <w:rPr>
          <w:rFonts w:ascii="Times New Roman" w:hAnsi="Times New Roman" w:cs="Times New Roman"/>
          <w:sz w:val="24"/>
          <w:szCs w:val="24"/>
        </w:rPr>
        <w:t xml:space="preserve"> nepremičnim premoženjem.</w:t>
      </w:r>
    </w:p>
    <w:p w:rsidR="00313457" w:rsidRPr="004B6FE6" w:rsidRDefault="00313457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Zemljišča se v načrt razpolaganja z nepremičnim premoženjem vpisujejo s podatki o:</w:t>
      </w:r>
    </w:p>
    <w:p w:rsidR="006C0D9C" w:rsidRPr="004B6FE6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B6FE6">
        <w:rPr>
          <w:rFonts w:ascii="Times New Roman" w:hAnsi="Times New Roman" w:cs="Times New Roman"/>
          <w:sz w:val="24"/>
          <w:szCs w:val="24"/>
        </w:rPr>
        <w:t>dentifikacijski oznaki nepremičnine,</w:t>
      </w:r>
    </w:p>
    <w:p w:rsidR="006C0D9C" w:rsidRPr="004B6FE6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B6FE6">
        <w:rPr>
          <w:rFonts w:ascii="Times New Roman" w:hAnsi="Times New Roman" w:cs="Times New Roman"/>
          <w:sz w:val="24"/>
          <w:szCs w:val="24"/>
        </w:rPr>
        <w:t>rientacijski vrednosti,</w:t>
      </w:r>
    </w:p>
    <w:p w:rsidR="006C0D9C" w:rsidRPr="004B6FE6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311B">
        <w:rPr>
          <w:rFonts w:ascii="Times New Roman" w:hAnsi="Times New Roman" w:cs="Times New Roman"/>
          <w:sz w:val="24"/>
          <w:szCs w:val="24"/>
        </w:rPr>
        <w:t>redvideni metodi razpolaganja in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B6FE6">
        <w:rPr>
          <w:rFonts w:ascii="Times New Roman" w:hAnsi="Times New Roman" w:cs="Times New Roman"/>
          <w:sz w:val="24"/>
          <w:szCs w:val="24"/>
        </w:rPr>
        <w:t>brazložitvi ekonomske utemeljenosti razpolaganja z nepremičnino.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Občina Šenčur bo z namenom in ciljem zagotoviti prihodke v proračunu </w:t>
      </w:r>
      <w:r>
        <w:rPr>
          <w:rFonts w:ascii="Times New Roman" w:hAnsi="Times New Roman" w:cs="Times New Roman"/>
          <w:sz w:val="24"/>
          <w:szCs w:val="24"/>
        </w:rPr>
        <w:t>za leto 2013</w:t>
      </w:r>
      <w:r w:rsidRPr="004B6FE6">
        <w:rPr>
          <w:rFonts w:ascii="Times New Roman" w:hAnsi="Times New Roman" w:cs="Times New Roman"/>
          <w:sz w:val="24"/>
          <w:szCs w:val="24"/>
        </w:rPr>
        <w:t xml:space="preserve"> prodala v nadaljevanju predlagane nepremičnine, ki obsegajo stavbna in druga zemljišča. Nepremičnine se bodo prodajale v skladu z Zakonom in Uredbo o stvarnem premoženju države in samoupravnih</w:t>
      </w:r>
      <w:r>
        <w:rPr>
          <w:rFonts w:ascii="Times New Roman" w:hAnsi="Times New Roman" w:cs="Times New Roman"/>
          <w:sz w:val="24"/>
          <w:szCs w:val="24"/>
        </w:rPr>
        <w:t xml:space="preserve"> lokalnih </w:t>
      </w:r>
      <w:r w:rsidRPr="004B6FE6">
        <w:rPr>
          <w:rFonts w:ascii="Times New Roman" w:hAnsi="Times New Roman" w:cs="Times New Roman"/>
          <w:sz w:val="24"/>
          <w:szCs w:val="24"/>
        </w:rPr>
        <w:t>skupnosti</w:t>
      </w:r>
      <w:r w:rsidR="00313457">
        <w:rPr>
          <w:rFonts w:ascii="Times New Roman" w:hAnsi="Times New Roman" w:cs="Times New Roman"/>
          <w:sz w:val="24"/>
          <w:szCs w:val="24"/>
        </w:rPr>
        <w:t>,</w:t>
      </w:r>
      <w:r w:rsidRPr="004B6FE6">
        <w:rPr>
          <w:rFonts w:ascii="Times New Roman" w:hAnsi="Times New Roman" w:cs="Times New Roman"/>
          <w:sz w:val="24"/>
          <w:szCs w:val="24"/>
        </w:rPr>
        <w:t xml:space="preserve"> ki določata, da se nepremičnine lahko prodajajo na podlagi javne dražbe, javnega zbiranja ponudb ali neposredne pogodbe.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>Pri oceni prihodka predlaganih prodaj je bila upoštevana povprečna ocenjena vrednost m</w:t>
      </w:r>
      <w:r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FE6">
        <w:rPr>
          <w:rFonts w:ascii="Times New Roman" w:hAnsi="Times New Roman" w:cs="Times New Roman"/>
          <w:sz w:val="24"/>
          <w:szCs w:val="24"/>
        </w:rPr>
        <w:t xml:space="preserve"> površine na podlagi dosedanjih cenitev primerljivih zemljišč sodnega cenilca in izvedenca.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B6FE6">
        <w:rPr>
          <w:rFonts w:ascii="Times New Roman" w:hAnsi="Times New Roman" w:cs="Times New Roman"/>
          <w:sz w:val="24"/>
          <w:szCs w:val="24"/>
        </w:rPr>
        <w:t xml:space="preserve">Občina Šenčur predvideva na podlagi pozitivnega mnenja pristojnih uradov prodajati zemljišča </w:t>
      </w:r>
      <w:r>
        <w:rPr>
          <w:rFonts w:ascii="Times New Roman" w:hAnsi="Times New Roman" w:cs="Times New Roman"/>
          <w:sz w:val="24"/>
          <w:szCs w:val="24"/>
        </w:rPr>
        <w:t xml:space="preserve">namenjena </w:t>
      </w:r>
      <w:r w:rsidRPr="004B6FE6">
        <w:rPr>
          <w:rFonts w:ascii="Times New Roman" w:hAnsi="Times New Roman" w:cs="Times New Roman"/>
          <w:sz w:val="24"/>
          <w:szCs w:val="24"/>
        </w:rPr>
        <w:t>gradnji, zemljišča namenjena zaokrožitvi funkcionalnih zemljišč in druga zemljišča na podlagi prejetih in bodočih vlog strank.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913111" w:rsidRDefault="006C0D9C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F5">
        <w:rPr>
          <w:rFonts w:ascii="Times New Roman" w:hAnsi="Times New Roman" w:cs="Times New Roman"/>
          <w:b/>
          <w:sz w:val="24"/>
          <w:szCs w:val="24"/>
        </w:rPr>
        <w:t>VISOKO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C0D9C" w:rsidRPr="004B6FE6">
        <w:rPr>
          <w:rFonts w:ascii="Times New Roman" w:hAnsi="Times New Roman" w:cs="Times New Roman"/>
          <w:sz w:val="24"/>
          <w:szCs w:val="24"/>
        </w:rPr>
        <w:t>Predmet prodaje so zemljišča parcelna številka 848/1, gozd v izmeri 243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 w:rsidRPr="004B6FE6">
        <w:rPr>
          <w:rFonts w:ascii="Times New Roman" w:hAnsi="Times New Roman" w:cs="Times New Roman"/>
          <w:sz w:val="24"/>
          <w:szCs w:val="24"/>
        </w:rPr>
        <w:t>, del parcelne številke 1716/3, pašnik v izmeri 1.357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 w:rsidRPr="004B6FE6">
        <w:rPr>
          <w:rFonts w:ascii="Times New Roman" w:hAnsi="Times New Roman" w:cs="Times New Roman"/>
          <w:sz w:val="24"/>
          <w:szCs w:val="24"/>
        </w:rPr>
        <w:t>, del parcelne številke 849/3, pašnik v izmeri 1585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 w:rsidRPr="004B6FE6">
        <w:rPr>
          <w:rFonts w:ascii="Times New Roman" w:hAnsi="Times New Roman" w:cs="Times New Roman"/>
          <w:sz w:val="24"/>
          <w:szCs w:val="24"/>
        </w:rPr>
        <w:t>, del parcelne številke 849/2, travnik v izmeri 3.633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 w:rsidRPr="004B6FE6">
        <w:rPr>
          <w:rFonts w:ascii="Times New Roman" w:hAnsi="Times New Roman" w:cs="Times New Roman"/>
          <w:sz w:val="24"/>
          <w:szCs w:val="24"/>
        </w:rPr>
        <w:t>, gozd v izmeri 1.036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 w:rsidRPr="004B6FE6">
        <w:rPr>
          <w:rFonts w:ascii="Times New Roman" w:hAnsi="Times New Roman" w:cs="Times New Roman"/>
          <w:sz w:val="24"/>
          <w:szCs w:val="24"/>
        </w:rPr>
        <w:t>, funkcionalni objekt v izmeri 57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 w:rsidRPr="004B6FE6">
        <w:rPr>
          <w:rFonts w:ascii="Times New Roman" w:hAnsi="Times New Roman" w:cs="Times New Roman"/>
          <w:sz w:val="24"/>
          <w:szCs w:val="24"/>
        </w:rPr>
        <w:t>, igrišče v izmeri 4648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 w:rsidRPr="004B6FE6">
        <w:rPr>
          <w:rFonts w:ascii="Times New Roman" w:hAnsi="Times New Roman" w:cs="Times New Roman"/>
          <w:sz w:val="24"/>
          <w:szCs w:val="24"/>
        </w:rPr>
        <w:t>, travnik v izmeri 2.231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 w:rsidRPr="004B6FE6">
        <w:rPr>
          <w:rFonts w:ascii="Times New Roman" w:hAnsi="Times New Roman" w:cs="Times New Roman"/>
          <w:sz w:val="24"/>
          <w:szCs w:val="24"/>
        </w:rPr>
        <w:t>, v skupni zmeri 11.605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05AA">
        <w:rPr>
          <w:rFonts w:ascii="Times New Roman" w:hAnsi="Times New Roman" w:cs="Times New Roman"/>
          <w:sz w:val="24"/>
          <w:szCs w:val="24"/>
        </w:rPr>
        <w:t xml:space="preserve"> in del parcelne številke 849/4, pašnik v izmeri 11.600</w:t>
      </w:r>
      <w:r w:rsidR="006C0D9C" w:rsidRPr="004B6FE6">
        <w:rPr>
          <w:rFonts w:ascii="Times New Roman" w:hAnsi="Times New Roman" w:cs="Times New Roman"/>
          <w:sz w:val="24"/>
          <w:szCs w:val="24"/>
        </w:rPr>
        <w:t xml:space="preserve">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 w:rsidRPr="004B6FE6">
        <w:rPr>
          <w:rFonts w:ascii="Times New Roman" w:hAnsi="Times New Roman" w:cs="Times New Roman"/>
          <w:sz w:val="24"/>
          <w:szCs w:val="24"/>
        </w:rPr>
        <w:t>, gozd v izmeri 2.435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 w:rsidRPr="004B6FE6">
        <w:rPr>
          <w:rFonts w:ascii="Times New Roman" w:hAnsi="Times New Roman" w:cs="Times New Roman"/>
          <w:sz w:val="24"/>
          <w:szCs w:val="24"/>
        </w:rPr>
        <w:t>, funkcionalni objekt v izmeri 51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05AA">
        <w:rPr>
          <w:rFonts w:ascii="Times New Roman" w:hAnsi="Times New Roman" w:cs="Times New Roman"/>
          <w:sz w:val="24"/>
          <w:szCs w:val="24"/>
        </w:rPr>
        <w:t xml:space="preserve"> in pašnik v izmeri 3.605</w:t>
      </w:r>
      <w:r w:rsidR="006C0D9C" w:rsidRPr="004B6FE6">
        <w:rPr>
          <w:rFonts w:ascii="Times New Roman" w:hAnsi="Times New Roman" w:cs="Times New Roman"/>
          <w:sz w:val="24"/>
          <w:szCs w:val="24"/>
        </w:rPr>
        <w:t xml:space="preserve">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05AA">
        <w:rPr>
          <w:rFonts w:ascii="Times New Roman" w:hAnsi="Times New Roman" w:cs="Times New Roman"/>
          <w:sz w:val="24"/>
          <w:szCs w:val="24"/>
        </w:rPr>
        <w:t>, v skupni izmeri 17.691</w:t>
      </w:r>
      <w:r w:rsidR="006C0D9C" w:rsidRPr="004B6FE6">
        <w:rPr>
          <w:rFonts w:ascii="Times New Roman" w:hAnsi="Times New Roman" w:cs="Times New Roman"/>
          <w:sz w:val="24"/>
          <w:szCs w:val="24"/>
        </w:rPr>
        <w:t xml:space="preserve"> m</w:t>
      </w:r>
      <w:r w:rsidR="006C0D9C" w:rsidRPr="00456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>
        <w:rPr>
          <w:rFonts w:ascii="Times New Roman" w:hAnsi="Times New Roman" w:cs="Times New Roman"/>
          <w:sz w:val="24"/>
          <w:szCs w:val="24"/>
        </w:rPr>
        <w:t>, vse k.o. 2106 – Visoko. Pred sklenitvijo prodajne pogodbe je potrebna parcelacija zemljišč. Prodali bomo cca. 2.000 m</w:t>
      </w:r>
      <w:r w:rsidR="006C0D9C" w:rsidRPr="00176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>
        <w:rPr>
          <w:rFonts w:ascii="Times New Roman" w:hAnsi="Times New Roman" w:cs="Times New Roman"/>
          <w:sz w:val="24"/>
          <w:szCs w:val="24"/>
        </w:rPr>
        <w:t>.</w:t>
      </w: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4B6FE6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6C0D9C" w:rsidRPr="004B6FE6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</w:t>
      </w:r>
      <w:r w:rsidR="006C0D9C" w:rsidRPr="004B6FE6">
        <w:rPr>
          <w:rFonts w:ascii="Times New Roman" w:hAnsi="Times New Roman" w:cs="Times New Roman"/>
          <w:sz w:val="24"/>
          <w:szCs w:val="24"/>
        </w:rPr>
        <w:t xml:space="preserve"> vrednost: </w:t>
      </w:r>
      <w:r w:rsidR="006C0D9C">
        <w:rPr>
          <w:rFonts w:ascii="Times New Roman" w:hAnsi="Times New Roman" w:cs="Times New Roman"/>
          <w:sz w:val="24"/>
          <w:szCs w:val="24"/>
        </w:rPr>
        <w:t>17.000,00 EUR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doseganje čim višje kupnine in zago</w:t>
      </w:r>
      <w:r w:rsidR="00DD311B">
        <w:rPr>
          <w:rFonts w:ascii="Times New Roman" w:hAnsi="Times New Roman" w:cs="Times New Roman"/>
          <w:sz w:val="24"/>
          <w:szCs w:val="24"/>
        </w:rPr>
        <w:t>tavljanje prihodkov v proračun O</w:t>
      </w:r>
      <w:r>
        <w:rPr>
          <w:rFonts w:ascii="Times New Roman" w:hAnsi="Times New Roman" w:cs="Times New Roman"/>
          <w:sz w:val="24"/>
          <w:szCs w:val="24"/>
        </w:rPr>
        <w:t>bčine Šenčur.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D311B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C0D9C">
        <w:rPr>
          <w:rFonts w:ascii="Times New Roman" w:hAnsi="Times New Roman" w:cs="Times New Roman"/>
          <w:sz w:val="24"/>
          <w:szCs w:val="24"/>
        </w:rPr>
        <w:t xml:space="preserve">Predmet prodaje je zemljišče </w:t>
      </w:r>
      <w:proofErr w:type="spellStart"/>
      <w:r w:rsidR="006C0D9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C0D9C">
        <w:rPr>
          <w:rFonts w:ascii="Times New Roman" w:hAnsi="Times New Roman" w:cs="Times New Roman"/>
          <w:sz w:val="24"/>
          <w:szCs w:val="24"/>
        </w:rPr>
        <w:t>. št. 868/2, pašnik v izmeri 237 m</w:t>
      </w:r>
      <w:r w:rsidR="006C0D9C" w:rsidRPr="00D31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>
        <w:rPr>
          <w:rFonts w:ascii="Times New Roman" w:hAnsi="Times New Roman" w:cs="Times New Roman"/>
          <w:sz w:val="24"/>
          <w:szCs w:val="24"/>
        </w:rPr>
        <w:t>, k.o. 2106 – Visoko.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Ocenjena vrednost: 14.931,00 EUR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D311B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C0D9C">
        <w:rPr>
          <w:rFonts w:ascii="Times New Roman" w:hAnsi="Times New Roman" w:cs="Times New Roman"/>
          <w:sz w:val="24"/>
          <w:szCs w:val="24"/>
        </w:rPr>
        <w:t xml:space="preserve">Predmet prodaje je zemljišče </w:t>
      </w:r>
      <w:proofErr w:type="spellStart"/>
      <w:r w:rsidR="006C0D9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C0D9C">
        <w:rPr>
          <w:rFonts w:ascii="Times New Roman" w:hAnsi="Times New Roman" w:cs="Times New Roman"/>
          <w:sz w:val="24"/>
          <w:szCs w:val="24"/>
        </w:rPr>
        <w:t>. št. 1716/6, pašnik v izmeri 258 m</w:t>
      </w:r>
      <w:r w:rsidR="006C0D9C" w:rsidRPr="00D31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>
        <w:rPr>
          <w:rFonts w:ascii="Times New Roman" w:hAnsi="Times New Roman" w:cs="Times New Roman"/>
          <w:sz w:val="24"/>
          <w:szCs w:val="24"/>
        </w:rPr>
        <w:t>, k.o. 2106 – Visoko.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6C0D9C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Orientacijska </w:t>
      </w:r>
      <w:r w:rsidR="006C0D9C">
        <w:rPr>
          <w:rFonts w:ascii="Times New Roman" w:hAnsi="Times New Roman" w:cs="Times New Roman"/>
          <w:sz w:val="24"/>
          <w:szCs w:val="24"/>
        </w:rPr>
        <w:t>vrednost: 16.254,00 EUR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D311B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C0D9C">
        <w:rPr>
          <w:rFonts w:ascii="Times New Roman" w:hAnsi="Times New Roman" w:cs="Times New Roman"/>
          <w:sz w:val="24"/>
          <w:szCs w:val="24"/>
        </w:rPr>
        <w:t xml:space="preserve">Predmet prodaje je zemljišče </w:t>
      </w:r>
      <w:proofErr w:type="spellStart"/>
      <w:r w:rsidR="006C0D9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C0D9C">
        <w:rPr>
          <w:rFonts w:ascii="Times New Roman" w:hAnsi="Times New Roman" w:cs="Times New Roman"/>
          <w:sz w:val="24"/>
          <w:szCs w:val="24"/>
        </w:rPr>
        <w:t>. št. 849/5, pašnik v izmeri 493 m</w:t>
      </w:r>
      <w:r w:rsidR="006C0D9C" w:rsidRPr="00DD3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>
        <w:rPr>
          <w:rFonts w:ascii="Times New Roman" w:hAnsi="Times New Roman" w:cs="Times New Roman"/>
          <w:sz w:val="24"/>
          <w:szCs w:val="24"/>
        </w:rPr>
        <w:t>, k.o. 2106 – Visoko.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javno zbiranje ponudb</w:t>
      </w:r>
    </w:p>
    <w:p w:rsidR="006C0D9C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30.812,50</w:t>
      </w:r>
      <w:r w:rsidR="006C0D9C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Ekonomska utemeljenost: zagotavljanje prihodkov v proračun Občine Šenčur in </w:t>
      </w:r>
      <w:r w:rsidR="00906153">
        <w:rPr>
          <w:rFonts w:ascii="Times New Roman" w:hAnsi="Times New Roman" w:cs="Times New Roman"/>
          <w:sz w:val="24"/>
          <w:szCs w:val="24"/>
        </w:rPr>
        <w:t>ureditev zemljiškoknjižnega stanja.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D311B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BB1BE8" w:rsidRDefault="006C0D9C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E8">
        <w:rPr>
          <w:rFonts w:ascii="Times New Roman" w:hAnsi="Times New Roman" w:cs="Times New Roman"/>
          <w:b/>
          <w:sz w:val="24"/>
          <w:szCs w:val="24"/>
        </w:rPr>
        <w:t>SREDNJA VAS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prodaje so zemljišča: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1189/47, cesta v izmeri 90 m</w:t>
      </w:r>
      <w:r w:rsidRPr="00E16C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1189/48, cesta v izmeri 106 m</w:t>
      </w:r>
      <w:r w:rsidRPr="00E16C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1189/49, cesta v izmeri 56 m</w:t>
      </w:r>
      <w:r w:rsidRPr="00E16C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1189/50, cesta v izmeri 81 m</w:t>
      </w:r>
      <w:r w:rsidRPr="00DD3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1189/51, cesta v izmeri 80 m</w:t>
      </w:r>
      <w:r w:rsidRPr="00DD3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1189/52, cesta v izmeri 53 m</w:t>
      </w:r>
      <w:r w:rsidRPr="00DD3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1189/53, cesta v izmeri 53 m</w:t>
      </w:r>
      <w:r w:rsidRPr="00DD3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1189/54, cesta v izmer 53 m</w:t>
      </w:r>
      <w:r w:rsidRPr="00DD3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1189/55, cesta v izmeri 55 m</w:t>
      </w:r>
      <w:r w:rsidRPr="00DD3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6C0D9C" w:rsidRDefault="006C0D9C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1189/56, cesta v izmeri 76 m</w:t>
      </w:r>
      <w:r w:rsidRPr="00DD3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6EF7">
        <w:rPr>
          <w:rFonts w:ascii="Times New Roman" w:hAnsi="Times New Roman" w:cs="Times New Roman"/>
          <w:sz w:val="24"/>
          <w:szCs w:val="24"/>
        </w:rPr>
        <w:t>, vse k.o. 2107 – Luže.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skupni zmeri 703 m</w:t>
      </w:r>
      <w:r w:rsidRPr="00DD3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Skupna </w:t>
      </w:r>
      <w:r w:rsidR="00DD311B">
        <w:rPr>
          <w:rFonts w:ascii="Times New Roman" w:hAnsi="Times New Roman" w:cs="Times New Roman"/>
          <w:sz w:val="24"/>
          <w:szCs w:val="24"/>
        </w:rPr>
        <w:t xml:space="preserve">orientacijska </w:t>
      </w:r>
      <w:r>
        <w:rPr>
          <w:rFonts w:ascii="Times New Roman" w:hAnsi="Times New Roman" w:cs="Times New Roman"/>
          <w:sz w:val="24"/>
          <w:szCs w:val="24"/>
        </w:rPr>
        <w:t>vrednost: 42.180,00 EUR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882998" w:rsidRDefault="0088299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D311B" w:rsidRDefault="00DD311B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82998" w:rsidRPr="00976ACB" w:rsidRDefault="00882998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CB">
        <w:rPr>
          <w:rFonts w:ascii="Times New Roman" w:hAnsi="Times New Roman" w:cs="Times New Roman"/>
          <w:b/>
          <w:sz w:val="24"/>
          <w:szCs w:val="24"/>
        </w:rPr>
        <w:t>HOTEMAŽE</w:t>
      </w:r>
    </w:p>
    <w:p w:rsidR="00882998" w:rsidRDefault="0088299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82998" w:rsidRDefault="00450CDD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82998">
        <w:rPr>
          <w:rFonts w:ascii="Times New Roman" w:hAnsi="Times New Roman" w:cs="Times New Roman"/>
          <w:sz w:val="24"/>
          <w:szCs w:val="24"/>
        </w:rPr>
        <w:t xml:space="preserve">Predmet prodaje je zemljišče </w:t>
      </w:r>
      <w:proofErr w:type="spellStart"/>
      <w:r w:rsidR="0088299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82998">
        <w:rPr>
          <w:rFonts w:ascii="Times New Roman" w:hAnsi="Times New Roman" w:cs="Times New Roman"/>
          <w:sz w:val="24"/>
          <w:szCs w:val="24"/>
        </w:rPr>
        <w:t>. št. 724/14, travnik v izmeri 155 m</w:t>
      </w:r>
      <w:r w:rsidR="00882998"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2998">
        <w:rPr>
          <w:rFonts w:ascii="Times New Roman" w:hAnsi="Times New Roman" w:cs="Times New Roman"/>
          <w:sz w:val="24"/>
          <w:szCs w:val="24"/>
        </w:rPr>
        <w:t>, k.o. 2106 – Visoko.</w:t>
      </w:r>
    </w:p>
    <w:p w:rsidR="00882998" w:rsidRDefault="00882998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82998" w:rsidRDefault="00882998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882998" w:rsidRDefault="00DD311B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Orientacijska </w:t>
      </w:r>
      <w:r w:rsidR="00882998">
        <w:rPr>
          <w:rFonts w:ascii="Times New Roman" w:hAnsi="Times New Roman" w:cs="Times New Roman"/>
          <w:sz w:val="24"/>
          <w:szCs w:val="24"/>
        </w:rPr>
        <w:t>vrednost: 7.759,92 EUR</w:t>
      </w:r>
    </w:p>
    <w:p w:rsidR="00882998" w:rsidRDefault="00882998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450CDD" w:rsidRDefault="00450CDD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0CDD" w:rsidRDefault="00450CDD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1716/45, pašnik v izmeri 182 m</w:t>
      </w:r>
      <w:r w:rsidRPr="00450C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2106 – Visoko.</w:t>
      </w:r>
    </w:p>
    <w:p w:rsidR="00882998" w:rsidRDefault="0088299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0CDD" w:rsidRDefault="00450CDD" w:rsidP="00450CD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450CDD" w:rsidRDefault="00450CDD" w:rsidP="00450CD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Orientacijska vrednost: 6.006,00 EUR</w:t>
      </w:r>
    </w:p>
    <w:p w:rsidR="00450CDD" w:rsidRDefault="00450CDD" w:rsidP="00450CD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450CDD" w:rsidRDefault="00450CDD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82998" w:rsidRDefault="0088299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82998" w:rsidRPr="00976ACB" w:rsidRDefault="00882998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CB">
        <w:rPr>
          <w:rFonts w:ascii="Times New Roman" w:hAnsi="Times New Roman" w:cs="Times New Roman"/>
          <w:b/>
          <w:sz w:val="24"/>
          <w:szCs w:val="24"/>
        </w:rPr>
        <w:t>PREBAČEVO</w:t>
      </w:r>
    </w:p>
    <w:p w:rsidR="00882998" w:rsidRDefault="0088299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82998" w:rsidRDefault="00882998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prodaje je zemljišče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163/5, pašnik v izmeri 33 m</w:t>
      </w:r>
      <w:r w:rsidRPr="00882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2124 - Hrastje.</w:t>
      </w:r>
    </w:p>
    <w:p w:rsidR="00882998" w:rsidRDefault="00882998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82998" w:rsidRDefault="00882998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882998" w:rsidRDefault="00DD311B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Orientacijska </w:t>
      </w:r>
      <w:r w:rsidR="00882998">
        <w:rPr>
          <w:rFonts w:ascii="Times New Roman" w:hAnsi="Times New Roman" w:cs="Times New Roman"/>
          <w:sz w:val="24"/>
          <w:szCs w:val="24"/>
        </w:rPr>
        <w:t>vrednost: 1.980,00 EUR</w:t>
      </w:r>
    </w:p>
    <w:p w:rsidR="00882998" w:rsidRDefault="00882998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06153" w:rsidRDefault="00906153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Pr="004C6C2E" w:rsidRDefault="00906153" w:rsidP="00906153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ZEMLJIŠČA OB CESTNI INFRASTRUKTURI</w:t>
      </w: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prodaje bodo zemljišča, ki že daljše obdobje ne služijo več javni rabi ampak jih po dogovoru ob gradnji cestne infrastrukture uporabljajo izključno neposredni mejaši. Tako bomo uredili zemljiškoknjižno stanje z dejanskim stanjem.</w:t>
      </w: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razpolaganja: neposredna pogodba</w:t>
      </w: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Orientacijska vrednost: v skladu z obstoječo cenitvijo (prihodki odvisni od posameznih izmer)</w:t>
      </w:r>
    </w:p>
    <w:p w:rsidR="00906153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Ekonomska utemeljenost: zagotavljanje prihodkov v proračun Občine Šenčur in ureditev zemljiškoknjižnega stanja.</w:t>
      </w:r>
    </w:p>
    <w:p w:rsidR="001A3708" w:rsidRDefault="001A370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50CDD" w:rsidRDefault="00450CDD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63785" w:rsidRDefault="00763785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63785" w:rsidRDefault="00763785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63785" w:rsidRDefault="00763785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46BA" w:rsidRDefault="000146BA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46BA" w:rsidRDefault="000146BA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46BA" w:rsidRDefault="000146BA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6C0D9C" w:rsidP="009D0A10">
      <w:pPr>
        <w:pStyle w:val="Brezrazmikov"/>
      </w:pPr>
    </w:p>
    <w:p w:rsidR="006C0D9C" w:rsidRDefault="006C0D9C" w:rsidP="009D0A10">
      <w:pPr>
        <w:pStyle w:val="Brezrazmikov"/>
      </w:pPr>
    </w:p>
    <w:p w:rsidR="006C0D9C" w:rsidRPr="00886174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C0D9C" w:rsidRPr="00886174">
        <w:rPr>
          <w:rFonts w:ascii="Times New Roman" w:hAnsi="Times New Roman" w:cs="Times New Roman"/>
          <w:b/>
          <w:sz w:val="24"/>
          <w:szCs w:val="24"/>
        </w:rPr>
        <w:t xml:space="preserve">NAČRT </w:t>
      </w:r>
      <w:r w:rsidR="006C0D9C">
        <w:rPr>
          <w:rFonts w:ascii="Times New Roman" w:hAnsi="Times New Roman" w:cs="Times New Roman"/>
          <w:b/>
          <w:sz w:val="24"/>
          <w:szCs w:val="24"/>
        </w:rPr>
        <w:t xml:space="preserve">ODDAJE NEPREMIČNEGA </w:t>
      </w:r>
      <w:r w:rsidR="006C0D9C" w:rsidRPr="00886174">
        <w:rPr>
          <w:rFonts w:ascii="Times New Roman" w:hAnsi="Times New Roman" w:cs="Times New Roman"/>
          <w:b/>
          <w:sz w:val="24"/>
          <w:szCs w:val="24"/>
        </w:rPr>
        <w:t>PREMO</w:t>
      </w:r>
      <w:r w:rsidR="006C0D9C">
        <w:rPr>
          <w:rFonts w:ascii="Times New Roman" w:hAnsi="Times New Roman" w:cs="Times New Roman"/>
          <w:b/>
          <w:sz w:val="24"/>
          <w:szCs w:val="24"/>
        </w:rPr>
        <w:t>ŽENJA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63785" w:rsidRPr="00886174" w:rsidRDefault="00763785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763785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Oddaja nepremičnega premoženja samoupravne lokalne skupnosti v najem je mogoča na p</w:t>
      </w:r>
      <w:r w:rsidR="00A75C49">
        <w:rPr>
          <w:rFonts w:ascii="Times New Roman" w:hAnsi="Times New Roman" w:cs="Times New Roman"/>
          <w:sz w:val="24"/>
          <w:szCs w:val="24"/>
        </w:rPr>
        <w:t>odlagi veljavnega načrta oddaje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nepremičnega premoženja.</w:t>
      </w:r>
    </w:p>
    <w:p w:rsidR="00763785" w:rsidRPr="00886174" w:rsidRDefault="00763785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886174">
        <w:rPr>
          <w:rFonts w:ascii="Times New Roman" w:hAnsi="Times New Roman" w:cs="Times New Roman"/>
          <w:sz w:val="24"/>
          <w:szCs w:val="24"/>
        </w:rPr>
        <w:t xml:space="preserve">Načrt </w:t>
      </w:r>
      <w:r>
        <w:rPr>
          <w:rFonts w:ascii="Times New Roman" w:hAnsi="Times New Roman" w:cs="Times New Roman"/>
          <w:sz w:val="24"/>
          <w:szCs w:val="24"/>
        </w:rPr>
        <w:t>oddaje nepremičnega premoženja v najem</w:t>
      </w:r>
      <w:r w:rsidRPr="00886174">
        <w:rPr>
          <w:rFonts w:ascii="Times New Roman" w:hAnsi="Times New Roman" w:cs="Times New Roman"/>
          <w:sz w:val="24"/>
          <w:szCs w:val="24"/>
        </w:rPr>
        <w:t xml:space="preserve"> zajema podatke o:</w:t>
      </w:r>
    </w:p>
    <w:p w:rsidR="000146BA" w:rsidRPr="004B6FE6" w:rsidRDefault="000146BA" w:rsidP="000146BA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B6FE6">
        <w:rPr>
          <w:rFonts w:ascii="Times New Roman" w:hAnsi="Times New Roman" w:cs="Times New Roman"/>
          <w:sz w:val="24"/>
          <w:szCs w:val="24"/>
        </w:rPr>
        <w:t>dentifikacijski oznaki nepremičnine,</w:t>
      </w:r>
    </w:p>
    <w:p w:rsidR="001A12CE" w:rsidRDefault="000146BA" w:rsidP="000146BA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predvideni metodi oddajanja v najem</w:t>
      </w:r>
      <w:r w:rsidR="001A12CE">
        <w:rPr>
          <w:rFonts w:ascii="Times New Roman" w:hAnsi="Times New Roman" w:cs="Times New Roman"/>
          <w:sz w:val="24"/>
          <w:szCs w:val="24"/>
        </w:rPr>
        <w:t>,</w:t>
      </w:r>
    </w:p>
    <w:p w:rsidR="000146BA" w:rsidRPr="004B6FE6" w:rsidRDefault="001A12CE" w:rsidP="000146BA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predvideni mesečni najemnini</w:t>
      </w:r>
      <w:r w:rsidR="000146BA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0146BA" w:rsidRDefault="000146BA" w:rsidP="000146BA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B6FE6">
        <w:rPr>
          <w:rFonts w:ascii="Times New Roman" w:hAnsi="Times New Roman" w:cs="Times New Roman"/>
          <w:sz w:val="24"/>
          <w:szCs w:val="24"/>
        </w:rPr>
        <w:t xml:space="preserve">brazložitvi ekonomske utemeljenosti </w:t>
      </w:r>
      <w:r>
        <w:rPr>
          <w:rFonts w:ascii="Times New Roman" w:hAnsi="Times New Roman" w:cs="Times New Roman"/>
          <w:sz w:val="24"/>
          <w:szCs w:val="24"/>
        </w:rPr>
        <w:t>oddaje nepremičnega premoženja v najem.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46BA" w:rsidRDefault="000146BA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D9C" w:rsidRDefault="004C2E0E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C0D9C">
        <w:rPr>
          <w:rFonts w:ascii="Times New Roman" w:hAnsi="Times New Roman" w:cs="Times New Roman"/>
          <w:sz w:val="24"/>
          <w:szCs w:val="24"/>
        </w:rPr>
        <w:t>Predmet oddaje je del Kulturnega doma na Visokem, Visoko 67, 4212 Visoko in sicer poslovni prostori v skupni izmeri 43 m</w:t>
      </w:r>
      <w:r w:rsidR="006C0D9C" w:rsidRPr="00DE5C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>
        <w:rPr>
          <w:rFonts w:ascii="Times New Roman" w:hAnsi="Times New Roman" w:cs="Times New Roman"/>
          <w:sz w:val="24"/>
          <w:szCs w:val="24"/>
        </w:rPr>
        <w:t>. Najemno razmerje se sklepa za obdobje petih let, najemno razmerje pa se po preteku petih let lahko izjemoma podaljša za nadaljnjih pet let. Mesečna najemnina bo znašala okvirno 5,80 EUR/m</w:t>
      </w:r>
      <w:r w:rsidR="006C0D9C" w:rsidRPr="00DE5C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0D9C">
        <w:rPr>
          <w:rFonts w:ascii="Times New Roman" w:hAnsi="Times New Roman" w:cs="Times New Roman"/>
          <w:sz w:val="24"/>
          <w:szCs w:val="24"/>
        </w:rPr>
        <w:t xml:space="preserve">. Te prostore sedaj uporablja Pošta Slovenije d.o.o., novo pogodbo pa je potrebno skleniti zaradi spremembe Zakona o stvarnem premoženju države in samoupravnih lokalnih skupnosti in Uredbe o stvarnem premoženju države in samoupravnih lokalnih skupnosti. </w:t>
      </w:r>
    </w:p>
    <w:p w:rsidR="006C0D9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C2E0E" w:rsidRDefault="004C2E0E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Predmet oddaje je trisobno stanovanje št. 3, v mansardi podružnične šole Trboje, Trboje 116, 4000 Kranj, v izmeri 81,54 m</w:t>
      </w:r>
      <w:r w:rsidRPr="001A12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Najemno razmerje se sklepa za obdobje enega leta z možnostjo podaljšanja. Mesečna najemnina bo znašala okvirno 350,00 EUR.</w:t>
      </w:r>
      <w:r w:rsidR="000146BA">
        <w:rPr>
          <w:rFonts w:ascii="Times New Roman" w:hAnsi="Times New Roman" w:cs="Times New Roman"/>
          <w:sz w:val="24"/>
          <w:szCs w:val="24"/>
        </w:rPr>
        <w:t xml:space="preserve"> Stanovanja občina ne potrebuje za svoje potrebe, zato ga bo oddala v najem.</w:t>
      </w:r>
    </w:p>
    <w:p w:rsidR="006C0D9C" w:rsidRPr="00A9610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A9610C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976ACB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CB">
        <w:rPr>
          <w:rFonts w:ascii="Times New Roman" w:hAnsi="Times New Roman" w:cs="Times New Roman"/>
          <w:b/>
          <w:sz w:val="24"/>
          <w:szCs w:val="24"/>
        </w:rPr>
        <w:t>4. NAČRT NAJEMA NEPREMIČNEGA PREMOŽENJA</w:t>
      </w:r>
    </w:p>
    <w:p w:rsidR="006C0D9C" w:rsidRDefault="006C0D9C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63785" w:rsidRPr="00A9610C" w:rsidRDefault="00763785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F7EDD" w:rsidRPr="00A9610C" w:rsidRDefault="00DF7EDD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9610C">
        <w:rPr>
          <w:rFonts w:ascii="Times New Roman" w:hAnsi="Times New Roman" w:cs="Times New Roman"/>
          <w:sz w:val="24"/>
          <w:szCs w:val="24"/>
        </w:rPr>
        <w:t>Občina Šenčur v letu 2013 ne predvideva najema nepremičnega premoženja.</w:t>
      </w:r>
    </w:p>
    <w:p w:rsidR="00DF7EDD" w:rsidRDefault="00DF7EDD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146BA" w:rsidRDefault="000146BA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3708" w:rsidRPr="00A9610C" w:rsidRDefault="001A3708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F7EDD" w:rsidRPr="00A9610C" w:rsidRDefault="00DF7EDD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97E86" w:rsidRPr="000146BA" w:rsidRDefault="00DF7EDD" w:rsidP="000146BA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D52">
        <w:rPr>
          <w:rFonts w:ascii="Times New Roman" w:hAnsi="Times New Roman" w:cs="Times New Roman"/>
          <w:b/>
          <w:sz w:val="32"/>
          <w:szCs w:val="32"/>
        </w:rPr>
        <w:t>III. NAČRT RAVNANJA S PREMIČNIM PREMOŽENJEM</w:t>
      </w:r>
    </w:p>
    <w:p w:rsidR="00DF7EDD" w:rsidRPr="00A9610C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976ACB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CB">
        <w:rPr>
          <w:rFonts w:ascii="Times New Roman" w:hAnsi="Times New Roman" w:cs="Times New Roman"/>
          <w:b/>
          <w:sz w:val="24"/>
          <w:szCs w:val="24"/>
        </w:rPr>
        <w:t>1. NAČRT PRIDOBIVANJA PREMIČNEGA PREMOŽENJA</w:t>
      </w:r>
    </w:p>
    <w:p w:rsidR="00DF7EDD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E2FC0" w:rsidRDefault="00CE2FC0" w:rsidP="006355C4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CE2FC0" w:rsidRDefault="00CE2FC0" w:rsidP="00976ACB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stvarnem premoženju države in samoupravnih lokalnih skupnosti (Ur.l</w:t>
      </w:r>
      <w:r w:rsidR="00976ACB">
        <w:rPr>
          <w:rFonts w:ascii="Times New Roman" w:hAnsi="Times New Roman" w:cs="Times New Roman"/>
          <w:sz w:val="24"/>
          <w:szCs w:val="24"/>
        </w:rPr>
        <w:t>. RS, št. 34/11 in 42/12) v 5. o</w:t>
      </w:r>
      <w:r>
        <w:rPr>
          <w:rFonts w:ascii="Times New Roman" w:hAnsi="Times New Roman" w:cs="Times New Roman"/>
          <w:sz w:val="24"/>
          <w:szCs w:val="24"/>
        </w:rPr>
        <w:t xml:space="preserve">dstavku </w:t>
      </w:r>
      <w:r w:rsidR="00976ACB">
        <w:rPr>
          <w:rFonts w:ascii="Times New Roman" w:hAnsi="Times New Roman" w:cs="Times New Roman"/>
          <w:sz w:val="24"/>
          <w:szCs w:val="24"/>
        </w:rPr>
        <w:t>6. č</w:t>
      </w:r>
      <w:r>
        <w:rPr>
          <w:rFonts w:ascii="Times New Roman" w:hAnsi="Times New Roman" w:cs="Times New Roman"/>
          <w:sz w:val="24"/>
          <w:szCs w:val="24"/>
        </w:rPr>
        <w:t>lena določa, da je odplačni način pridobitve lastninske pravice na premičnem premoženju v posamični vrednosti nad 10.000 EUR v breme proračunskih sredstev mogoč na podlagi veljavnega načrta pridobivanja premičnega premoženja.</w:t>
      </w:r>
    </w:p>
    <w:p w:rsidR="00CE2FC0" w:rsidRDefault="00CE2FC0" w:rsidP="00976ACB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CE2FC0" w:rsidRDefault="00CE2FC0" w:rsidP="00976ACB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Načrt pridobivanja premičnega premoženja zajema podatke o:</w:t>
      </w:r>
    </w:p>
    <w:p w:rsidR="00CE2FC0" w:rsidRDefault="00CE2FC0" w:rsidP="00976ACB">
      <w:pPr>
        <w:pStyle w:val="Brezrazmikov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vrsti premičnega premoženja,</w:t>
      </w:r>
    </w:p>
    <w:p w:rsidR="00CE2FC0" w:rsidRDefault="00014A18" w:rsidP="00976ACB">
      <w:pPr>
        <w:pStyle w:val="Brezrazmikov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okvirnem </w:t>
      </w:r>
      <w:r w:rsidR="00CE2FC0">
        <w:rPr>
          <w:rFonts w:ascii="Times New Roman" w:hAnsi="Times New Roman" w:cs="Times New Roman"/>
          <w:sz w:val="24"/>
          <w:szCs w:val="24"/>
        </w:rPr>
        <w:t>obsegu premičnega premoženja,</w:t>
      </w:r>
    </w:p>
    <w:p w:rsidR="00CE2FC0" w:rsidRDefault="00014A18" w:rsidP="00976ACB">
      <w:pPr>
        <w:pStyle w:val="Brezrazmikov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predvidenih sredstvih </w:t>
      </w:r>
      <w:r w:rsidR="00CE2FC0">
        <w:rPr>
          <w:rFonts w:ascii="Times New Roman" w:hAnsi="Times New Roman" w:cs="Times New Roman"/>
          <w:sz w:val="24"/>
          <w:szCs w:val="24"/>
        </w:rPr>
        <w:t>in</w:t>
      </w:r>
    </w:p>
    <w:p w:rsidR="00CE2FC0" w:rsidRDefault="00CE2FC0" w:rsidP="00976ACB">
      <w:pPr>
        <w:pStyle w:val="Brezrazmikov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</w:t>
      </w:r>
      <w:r w:rsidR="00014A18">
        <w:rPr>
          <w:rFonts w:ascii="Times New Roman" w:hAnsi="Times New Roman" w:cs="Times New Roman"/>
          <w:sz w:val="24"/>
          <w:szCs w:val="24"/>
        </w:rPr>
        <w:t>omski utemeljenosti načrtovanega pridobivanja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FC0" w:rsidRDefault="00CE2FC0" w:rsidP="00976ACB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CE2FC0" w:rsidRDefault="00CE2FC0" w:rsidP="00976ACB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9610C" w:rsidRDefault="00A9610C" w:rsidP="00976ACB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Občina Šenčur v letu 2013 predvideva nakup </w:t>
      </w:r>
      <w:r w:rsidR="00014A18">
        <w:rPr>
          <w:rFonts w:ascii="Times New Roman" w:hAnsi="Times New Roman" w:cs="Times New Roman"/>
          <w:sz w:val="24"/>
          <w:szCs w:val="24"/>
        </w:rPr>
        <w:t xml:space="preserve">enega </w:t>
      </w:r>
      <w:r>
        <w:rPr>
          <w:rFonts w:ascii="Times New Roman" w:hAnsi="Times New Roman" w:cs="Times New Roman"/>
          <w:sz w:val="24"/>
          <w:szCs w:val="24"/>
        </w:rPr>
        <w:t>osebnega avtomobila za službene namene v p</w:t>
      </w:r>
      <w:r w:rsidR="00976ACB">
        <w:rPr>
          <w:rFonts w:ascii="Times New Roman" w:hAnsi="Times New Roman" w:cs="Times New Roman"/>
          <w:sz w:val="24"/>
          <w:szCs w:val="24"/>
        </w:rPr>
        <w:t>redvideni vrednosti 12.000 EUR na podlagi javnega razpisa.</w:t>
      </w:r>
    </w:p>
    <w:p w:rsidR="006355C4" w:rsidRDefault="006355C4" w:rsidP="00976ACB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355C4" w:rsidRDefault="006355C4" w:rsidP="00976ACB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Ekonomska utemeljenost: avtomobil se kupuje za potrebe delovanja občinske uprave, kar je potrebno zaradi racionalizacije stroškov, saj sedaj zaposleni za prevoze v službene namene uporabljajo lastna prevozna sredstva, kar pa pomeni, da je potrebno zaposlenim plačevati potne stroške. </w:t>
      </w:r>
    </w:p>
    <w:p w:rsidR="00A9610C" w:rsidRPr="00A9610C" w:rsidRDefault="00A9610C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A9610C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976ACB" w:rsidRDefault="00763785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NAČRT RAZPOLAGANJA S </w:t>
      </w:r>
      <w:r w:rsidR="00DF7EDD" w:rsidRPr="00976ACB">
        <w:rPr>
          <w:rFonts w:ascii="Times New Roman" w:hAnsi="Times New Roman" w:cs="Times New Roman"/>
          <w:b/>
          <w:sz w:val="24"/>
          <w:szCs w:val="24"/>
        </w:rPr>
        <w:t>PREMIČNIM PREMOŽENJEM</w:t>
      </w:r>
    </w:p>
    <w:p w:rsidR="00DF7EDD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63785" w:rsidRPr="00A9610C" w:rsidRDefault="0076378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DF7EDD" w:rsidRDefault="00DF7EDD" w:rsidP="00DF7EDD">
      <w:pPr>
        <w:pStyle w:val="Brezrazmikov"/>
        <w:shd w:val="clear" w:color="auto" w:fill="FFFFFF" w:themeFill="background1"/>
      </w:pPr>
      <w:r w:rsidRPr="00A9610C">
        <w:rPr>
          <w:rFonts w:ascii="Times New Roman" w:hAnsi="Times New Roman" w:cs="Times New Roman"/>
          <w:sz w:val="24"/>
          <w:szCs w:val="24"/>
        </w:rPr>
        <w:t xml:space="preserve">Občina Šenčur v </w:t>
      </w:r>
      <w:r w:rsidR="00763785">
        <w:rPr>
          <w:rFonts w:ascii="Times New Roman" w:hAnsi="Times New Roman" w:cs="Times New Roman"/>
          <w:sz w:val="24"/>
          <w:szCs w:val="24"/>
        </w:rPr>
        <w:t xml:space="preserve">letu 2012 ne bo razpolagala s </w:t>
      </w:r>
      <w:r w:rsidRPr="00A9610C">
        <w:rPr>
          <w:rFonts w:ascii="Times New Roman" w:hAnsi="Times New Roman" w:cs="Times New Roman"/>
          <w:sz w:val="24"/>
          <w:szCs w:val="24"/>
        </w:rPr>
        <w:t>premičnim prem</w:t>
      </w:r>
      <w:r>
        <w:t>oženjem.</w:t>
      </w:r>
    </w:p>
    <w:sectPr w:rsidR="00DF7EDD" w:rsidRPr="00DF7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60" w:rsidRDefault="00877E60" w:rsidP="00EF1593">
      <w:pPr>
        <w:spacing w:after="0" w:line="240" w:lineRule="auto"/>
      </w:pPr>
      <w:r>
        <w:separator/>
      </w:r>
    </w:p>
  </w:endnote>
  <w:endnote w:type="continuationSeparator" w:id="0">
    <w:p w:rsidR="00877E60" w:rsidRDefault="00877E60" w:rsidP="00EF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472985"/>
      <w:docPartObj>
        <w:docPartGallery w:val="Page Numbers (Bottom of Page)"/>
        <w:docPartUnique/>
      </w:docPartObj>
    </w:sdtPr>
    <w:sdtContent>
      <w:p w:rsidR="00877E60" w:rsidRDefault="00877E6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49">
          <w:rPr>
            <w:noProof/>
          </w:rPr>
          <w:t>4</w:t>
        </w:r>
        <w:r>
          <w:fldChar w:fldCharType="end"/>
        </w:r>
      </w:p>
    </w:sdtContent>
  </w:sdt>
  <w:p w:rsidR="00877E60" w:rsidRDefault="00877E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60" w:rsidRDefault="00877E60" w:rsidP="00EF1593">
      <w:pPr>
        <w:spacing w:after="0" w:line="240" w:lineRule="auto"/>
      </w:pPr>
      <w:r>
        <w:separator/>
      </w:r>
    </w:p>
  </w:footnote>
  <w:footnote w:type="continuationSeparator" w:id="0">
    <w:p w:rsidR="00877E60" w:rsidRDefault="00877E60" w:rsidP="00EF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C62"/>
    <w:multiLevelType w:val="hybridMultilevel"/>
    <w:tmpl w:val="D0280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C29"/>
    <w:multiLevelType w:val="hybridMultilevel"/>
    <w:tmpl w:val="43CEC736"/>
    <w:lvl w:ilvl="0" w:tplc="4510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87F91"/>
    <w:multiLevelType w:val="hybridMultilevel"/>
    <w:tmpl w:val="91FE4740"/>
    <w:lvl w:ilvl="0" w:tplc="B0D69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0"/>
    <w:rsid w:val="000146BA"/>
    <w:rsid w:val="00014A18"/>
    <w:rsid w:val="00044E24"/>
    <w:rsid w:val="00097E86"/>
    <w:rsid w:val="001A12CE"/>
    <w:rsid w:val="001A3708"/>
    <w:rsid w:val="002E4EB0"/>
    <w:rsid w:val="00313457"/>
    <w:rsid w:val="003304D8"/>
    <w:rsid w:val="003B4018"/>
    <w:rsid w:val="004505AA"/>
    <w:rsid w:val="00450CDD"/>
    <w:rsid w:val="004C2E0E"/>
    <w:rsid w:val="005D531B"/>
    <w:rsid w:val="005F2AD0"/>
    <w:rsid w:val="006355C4"/>
    <w:rsid w:val="006846C6"/>
    <w:rsid w:val="006C0D9C"/>
    <w:rsid w:val="00763785"/>
    <w:rsid w:val="00877E60"/>
    <w:rsid w:val="00882998"/>
    <w:rsid w:val="008C1320"/>
    <w:rsid w:val="00906153"/>
    <w:rsid w:val="00970972"/>
    <w:rsid w:val="00976ACB"/>
    <w:rsid w:val="009D0A10"/>
    <w:rsid w:val="009E6078"/>
    <w:rsid w:val="00A75C49"/>
    <w:rsid w:val="00A9610C"/>
    <w:rsid w:val="00B01762"/>
    <w:rsid w:val="00B46EF7"/>
    <w:rsid w:val="00CE2FC0"/>
    <w:rsid w:val="00DD311B"/>
    <w:rsid w:val="00DF7EDD"/>
    <w:rsid w:val="00E845DA"/>
    <w:rsid w:val="00EF1593"/>
    <w:rsid w:val="00F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0A1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59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1593"/>
  </w:style>
  <w:style w:type="paragraph" w:styleId="Noga">
    <w:name w:val="footer"/>
    <w:basedOn w:val="Navaden"/>
    <w:link w:val="Nog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1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0A1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59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1593"/>
  </w:style>
  <w:style w:type="paragraph" w:styleId="Noga">
    <w:name w:val="footer"/>
    <w:basedOn w:val="Navaden"/>
    <w:link w:val="Nog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23</cp:revision>
  <cp:lastPrinted>2012-11-07T14:09:00Z</cp:lastPrinted>
  <dcterms:created xsi:type="dcterms:W3CDTF">2011-11-29T07:31:00Z</dcterms:created>
  <dcterms:modified xsi:type="dcterms:W3CDTF">2012-11-07T14:47:00Z</dcterms:modified>
</cp:coreProperties>
</file>