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215E4" w14:textId="77777777" w:rsidR="00CF685B" w:rsidRDefault="00CF685B" w:rsidP="00803327">
      <w:pPr>
        <w:autoSpaceDE w:val="0"/>
        <w:autoSpaceDN w:val="0"/>
        <w:adjustRightInd w:val="0"/>
        <w:spacing w:line="276" w:lineRule="auto"/>
        <w:rPr>
          <w:rFonts w:ascii="Arial" w:hAnsi="Arial" w:cs="Arial"/>
          <w:sz w:val="20"/>
          <w:szCs w:val="20"/>
        </w:rPr>
        <w:sectPr w:rsidR="00CF685B"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titlePg/>
          <w:docGrid w:linePitch="360"/>
        </w:sectPr>
      </w:pPr>
      <w:bookmarkStart w:id="0" w:name="_GoBack"/>
      <w:bookmarkEnd w:id="0"/>
    </w:p>
    <w:p w14:paraId="77F215E5" w14:textId="77777777" w:rsidR="000E5E4A" w:rsidRDefault="000E5E4A" w:rsidP="00803327">
      <w:pPr>
        <w:autoSpaceDE w:val="0"/>
        <w:autoSpaceDN w:val="0"/>
        <w:adjustRightInd w:val="0"/>
        <w:spacing w:line="276" w:lineRule="auto"/>
        <w:rPr>
          <w:rFonts w:ascii="Arial" w:hAnsi="Arial" w:cs="Arial"/>
          <w:sz w:val="20"/>
          <w:szCs w:val="20"/>
        </w:rPr>
        <w:sectPr w:rsidR="000E5E4A" w:rsidSect="00235730">
          <w:type w:val="continuous"/>
          <w:pgSz w:w="12240" w:h="15840"/>
          <w:pgMar w:top="1134" w:right="1183" w:bottom="1134" w:left="1134" w:header="709" w:footer="283" w:gutter="0"/>
          <w:cols w:space="57" w:equalWidth="0">
            <w:col w:w="9923" w:space="57"/>
          </w:cols>
          <w:formProt w:val="0"/>
          <w:titlePg/>
          <w:docGrid w:linePitch="360"/>
        </w:sectPr>
      </w:pPr>
    </w:p>
    <w:p w14:paraId="77F215E6" w14:textId="0CCC7EBD"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Številka:</w:t>
      </w:r>
      <w:r>
        <w:rPr>
          <w:rFonts w:ascii="Arial" w:hAnsi="Arial" w:cs="Arial"/>
          <w:sz w:val="20"/>
          <w:szCs w:val="20"/>
        </w:rPr>
        <w:tab/>
      </w:r>
      <w:r w:rsidR="006F34BF">
        <w:rPr>
          <w:rFonts w:ascii="Arial" w:hAnsi="Arial" w:cs="Arial"/>
          <w:sz w:val="20"/>
          <w:szCs w:val="20"/>
        </w:rPr>
        <w:t>3505-</w:t>
      </w:r>
      <w:r w:rsidR="00F843CB">
        <w:rPr>
          <w:rFonts w:ascii="Arial" w:hAnsi="Arial" w:cs="Arial"/>
          <w:sz w:val="20"/>
          <w:szCs w:val="20"/>
        </w:rPr>
        <w:t>1</w:t>
      </w:r>
      <w:r w:rsidR="00257106">
        <w:rPr>
          <w:rFonts w:ascii="Arial" w:hAnsi="Arial" w:cs="Arial"/>
          <w:sz w:val="20"/>
          <w:szCs w:val="20"/>
        </w:rPr>
        <w:t>0</w:t>
      </w:r>
      <w:r w:rsidR="006F34BF">
        <w:rPr>
          <w:rFonts w:ascii="Arial" w:hAnsi="Arial" w:cs="Arial"/>
          <w:sz w:val="20"/>
          <w:szCs w:val="20"/>
        </w:rPr>
        <w:t>/201</w:t>
      </w:r>
      <w:r w:rsidR="00F843CB">
        <w:rPr>
          <w:rFonts w:ascii="Arial" w:hAnsi="Arial" w:cs="Arial"/>
          <w:sz w:val="20"/>
          <w:szCs w:val="20"/>
        </w:rPr>
        <w:t>9</w:t>
      </w:r>
    </w:p>
    <w:p w14:paraId="77F215E7" w14:textId="286B82F4" w:rsidR="00045BF9" w:rsidRPr="00803327" w:rsidRDefault="001F1F41" w:rsidP="00803327">
      <w:pPr>
        <w:autoSpaceDE w:val="0"/>
        <w:autoSpaceDN w:val="0"/>
        <w:adjustRightInd w:val="0"/>
        <w:spacing w:line="276"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sidR="00E40B87">
        <w:rPr>
          <w:rFonts w:ascii="Arial" w:hAnsi="Arial" w:cs="Arial"/>
          <w:sz w:val="20"/>
          <w:szCs w:val="20"/>
        </w:rPr>
        <w:t>1</w:t>
      </w:r>
      <w:r w:rsidR="006A6C59">
        <w:rPr>
          <w:rFonts w:ascii="Arial" w:hAnsi="Arial" w:cs="Arial"/>
          <w:sz w:val="20"/>
          <w:szCs w:val="20"/>
        </w:rPr>
        <w:t>8</w:t>
      </w:r>
      <w:r w:rsidR="00AE6CC5" w:rsidRPr="00803327">
        <w:rPr>
          <w:rFonts w:ascii="Arial" w:hAnsi="Arial" w:cs="Arial"/>
          <w:sz w:val="20"/>
          <w:szCs w:val="20"/>
        </w:rPr>
        <w:t xml:space="preserve">. </w:t>
      </w:r>
      <w:r w:rsidR="00E40B87">
        <w:rPr>
          <w:rFonts w:ascii="Arial" w:hAnsi="Arial" w:cs="Arial"/>
          <w:sz w:val="20"/>
          <w:szCs w:val="20"/>
        </w:rPr>
        <w:t>8</w:t>
      </w:r>
      <w:r w:rsidR="00AE6CC5" w:rsidRPr="00803327">
        <w:rPr>
          <w:rFonts w:ascii="Arial" w:hAnsi="Arial" w:cs="Arial"/>
          <w:sz w:val="20"/>
          <w:szCs w:val="20"/>
        </w:rPr>
        <w:t>. 2020</w:t>
      </w:r>
    </w:p>
    <w:p w14:paraId="77F215E9" w14:textId="77777777" w:rsidR="002377D0" w:rsidRPr="00803327" w:rsidRDefault="002377D0" w:rsidP="00803327">
      <w:pPr>
        <w:autoSpaceDE w:val="0"/>
        <w:autoSpaceDN w:val="0"/>
        <w:adjustRightInd w:val="0"/>
        <w:spacing w:line="276" w:lineRule="auto"/>
        <w:rPr>
          <w:rFonts w:ascii="Arial" w:hAnsi="Arial" w:cs="Arial"/>
          <w:b/>
          <w:bCs/>
          <w:sz w:val="20"/>
          <w:szCs w:val="20"/>
        </w:rPr>
      </w:pPr>
    </w:p>
    <w:p w14:paraId="77F215EA" w14:textId="77777777" w:rsidR="00235730" w:rsidRPr="00803327" w:rsidRDefault="00803327" w:rsidP="00803327">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77F215EB" w14:textId="77777777" w:rsidR="00235730" w:rsidRDefault="00803327" w:rsidP="00803327">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77F215EC" w14:textId="77777777" w:rsidR="00803327"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7"/>
        <w:gridCol w:w="6586"/>
      </w:tblGrid>
      <w:tr w:rsidR="00CA20A5" w:rsidRPr="00803327" w14:paraId="77F215EF" w14:textId="77777777" w:rsidTr="00591904">
        <w:tc>
          <w:tcPr>
            <w:tcW w:w="3337" w:type="dxa"/>
            <w:shd w:val="clear" w:color="auto" w:fill="auto"/>
          </w:tcPr>
          <w:p w14:paraId="77F215ED"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586" w:type="dxa"/>
            <w:shd w:val="clear" w:color="auto" w:fill="auto"/>
          </w:tcPr>
          <w:p w14:paraId="77F215EE" w14:textId="7E9B988A" w:rsidR="00CA20A5" w:rsidRPr="00803327" w:rsidRDefault="00CA20A5" w:rsidP="00EC1719">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Predlog</w:t>
            </w:r>
            <w:r w:rsidRPr="00803327">
              <w:rPr>
                <w:rFonts w:ascii="Arial" w:hAnsi="Arial" w:cs="Arial"/>
                <w:bCs/>
                <w:sz w:val="20"/>
                <w:szCs w:val="20"/>
              </w:rPr>
              <w:t xml:space="preserve"> za obravnavo </w:t>
            </w:r>
            <w:r w:rsidRPr="00600D7E">
              <w:rPr>
                <w:rFonts w:ascii="Arial" w:hAnsi="Arial" w:cs="Arial"/>
                <w:bCs/>
                <w:sz w:val="20"/>
                <w:szCs w:val="20"/>
              </w:rPr>
              <w:t>na</w:t>
            </w:r>
            <w:r w:rsidR="00600D7E" w:rsidRPr="00600D7E">
              <w:rPr>
                <w:rFonts w:ascii="Arial" w:hAnsi="Arial" w:cs="Arial"/>
                <w:bCs/>
                <w:sz w:val="20"/>
                <w:szCs w:val="20"/>
              </w:rPr>
              <w:t xml:space="preserve"> </w:t>
            </w:r>
            <w:r w:rsidR="00EC1719">
              <w:rPr>
                <w:rFonts w:ascii="Arial" w:hAnsi="Arial" w:cs="Arial"/>
                <w:bCs/>
                <w:sz w:val="20"/>
                <w:szCs w:val="20"/>
              </w:rPr>
              <w:t>18</w:t>
            </w:r>
            <w:r w:rsidR="00600D7E" w:rsidRPr="00600D7E">
              <w:rPr>
                <w:rFonts w:ascii="Arial" w:hAnsi="Arial" w:cs="Arial"/>
                <w:bCs/>
                <w:sz w:val="20"/>
                <w:szCs w:val="20"/>
              </w:rPr>
              <w:t xml:space="preserve">. </w:t>
            </w:r>
            <w:r w:rsidR="00EC1719">
              <w:rPr>
                <w:rFonts w:ascii="Arial" w:hAnsi="Arial" w:cs="Arial"/>
                <w:bCs/>
                <w:sz w:val="20"/>
                <w:szCs w:val="20"/>
              </w:rPr>
              <w:t>redni</w:t>
            </w:r>
            <w:r w:rsidRPr="00803327">
              <w:rPr>
                <w:rFonts w:ascii="Arial" w:hAnsi="Arial" w:cs="Arial"/>
                <w:bCs/>
                <w:sz w:val="20"/>
                <w:szCs w:val="20"/>
              </w:rPr>
              <w:t xml:space="preserve"> seji Mestnega sveta Mestne občine Ptuj</w:t>
            </w:r>
          </w:p>
        </w:tc>
      </w:tr>
      <w:tr w:rsidR="00CA20A5" w:rsidRPr="00803327" w14:paraId="77F215F2" w14:textId="77777777" w:rsidTr="00591904">
        <w:tc>
          <w:tcPr>
            <w:tcW w:w="3337" w:type="dxa"/>
            <w:shd w:val="clear" w:color="auto" w:fill="auto"/>
          </w:tcPr>
          <w:p w14:paraId="77F215F0"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5F5" w14:textId="77777777" w:rsidTr="00591904">
        <w:tc>
          <w:tcPr>
            <w:tcW w:w="3337" w:type="dxa"/>
            <w:shd w:val="clear" w:color="auto" w:fill="auto"/>
          </w:tcPr>
          <w:p w14:paraId="77F215F3"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586" w:type="dxa"/>
            <w:shd w:val="clear" w:color="auto" w:fill="auto"/>
          </w:tcPr>
          <w:p w14:paraId="36C48505" w14:textId="6D5B41B8" w:rsidR="006A6C59" w:rsidRPr="006A6C59" w:rsidRDefault="00B33D9B" w:rsidP="006A6C59">
            <w:pPr>
              <w:autoSpaceDE w:val="0"/>
              <w:autoSpaceDN w:val="0"/>
              <w:adjustRightInd w:val="0"/>
              <w:spacing w:line="276" w:lineRule="auto"/>
              <w:jc w:val="both"/>
              <w:rPr>
                <w:rFonts w:ascii="Arial" w:hAnsi="Arial" w:cs="Arial"/>
                <w:b/>
                <w:bCs/>
                <w:sz w:val="20"/>
                <w:szCs w:val="20"/>
              </w:rPr>
            </w:pPr>
            <w:r>
              <w:rPr>
                <w:rFonts w:ascii="Arial" w:hAnsi="Arial" w:cs="Arial"/>
                <w:b/>
                <w:sz w:val="20"/>
                <w:szCs w:val="20"/>
              </w:rPr>
              <w:t>Predlog Stališč do</w:t>
            </w:r>
            <w:r w:rsidR="00803988" w:rsidRPr="00803988">
              <w:rPr>
                <w:rFonts w:ascii="Arial" w:hAnsi="Arial" w:cs="Arial"/>
                <w:b/>
                <w:sz w:val="20"/>
                <w:szCs w:val="20"/>
              </w:rPr>
              <w:t xml:space="preserve"> pripomb javnosti </w:t>
            </w:r>
            <w:r w:rsidR="002E61EC" w:rsidRPr="002E61EC">
              <w:rPr>
                <w:rFonts w:ascii="Arial" w:hAnsi="Arial" w:cs="Arial"/>
                <w:b/>
                <w:bCs/>
                <w:sz w:val="20"/>
                <w:szCs w:val="20"/>
              </w:rPr>
              <w:t>podanih v času javne razgrnitve dopolnjenega osnutka</w:t>
            </w:r>
            <w:r w:rsidR="002E61EC" w:rsidRPr="002E61EC">
              <w:rPr>
                <w:rFonts w:ascii="Arial" w:hAnsi="Arial" w:cs="Arial"/>
                <w:b/>
                <w:sz w:val="20"/>
                <w:szCs w:val="20"/>
              </w:rPr>
              <w:t xml:space="preserve"> </w:t>
            </w:r>
            <w:r w:rsidR="006F34BF" w:rsidRPr="006F34BF">
              <w:rPr>
                <w:rFonts w:ascii="Arial" w:hAnsi="Arial" w:cs="Arial"/>
                <w:b/>
                <w:sz w:val="20"/>
                <w:szCs w:val="20"/>
              </w:rPr>
              <w:t>O</w:t>
            </w:r>
            <w:r w:rsidR="006F34BF">
              <w:rPr>
                <w:rFonts w:ascii="Arial" w:hAnsi="Arial" w:cs="Arial"/>
                <w:b/>
                <w:sz w:val="20"/>
                <w:szCs w:val="20"/>
              </w:rPr>
              <w:t>dlok</w:t>
            </w:r>
            <w:r w:rsidR="001254B5">
              <w:rPr>
                <w:rFonts w:ascii="Arial" w:hAnsi="Arial" w:cs="Arial"/>
                <w:b/>
                <w:sz w:val="20"/>
                <w:szCs w:val="20"/>
              </w:rPr>
              <w:t>a</w:t>
            </w:r>
            <w:r w:rsidR="006F34BF">
              <w:rPr>
                <w:rFonts w:ascii="Arial" w:hAnsi="Arial" w:cs="Arial"/>
                <w:b/>
                <w:sz w:val="20"/>
                <w:szCs w:val="20"/>
              </w:rPr>
              <w:t xml:space="preserve"> </w:t>
            </w:r>
            <w:r w:rsidR="00AB0A75">
              <w:rPr>
                <w:rFonts w:ascii="Arial" w:hAnsi="Arial" w:cs="Arial"/>
                <w:b/>
                <w:sz w:val="20"/>
                <w:szCs w:val="20"/>
              </w:rPr>
              <w:t xml:space="preserve">o </w:t>
            </w:r>
            <w:r w:rsidR="001F1F41">
              <w:rPr>
                <w:rFonts w:ascii="Arial" w:hAnsi="Arial" w:cs="Arial"/>
                <w:b/>
                <w:bCs/>
                <w:sz w:val="20"/>
                <w:szCs w:val="20"/>
              </w:rPr>
              <w:t>o</w:t>
            </w:r>
            <w:r w:rsidR="00AB0A75" w:rsidRPr="00AB0A75">
              <w:rPr>
                <w:rFonts w:ascii="Arial" w:hAnsi="Arial" w:cs="Arial"/>
                <w:b/>
                <w:bCs/>
                <w:sz w:val="20"/>
                <w:szCs w:val="20"/>
              </w:rPr>
              <w:t>bčinske</w:t>
            </w:r>
            <w:r w:rsidR="00D817C4">
              <w:rPr>
                <w:rFonts w:ascii="Arial" w:hAnsi="Arial" w:cs="Arial"/>
                <w:b/>
                <w:bCs/>
                <w:sz w:val="20"/>
                <w:szCs w:val="20"/>
              </w:rPr>
              <w:t>m</w:t>
            </w:r>
            <w:r w:rsidR="00AB0A75" w:rsidRPr="00AB0A75">
              <w:rPr>
                <w:rFonts w:ascii="Arial" w:hAnsi="Arial" w:cs="Arial"/>
                <w:b/>
                <w:bCs/>
                <w:sz w:val="20"/>
                <w:szCs w:val="20"/>
              </w:rPr>
              <w:t xml:space="preserve"> podrobne</w:t>
            </w:r>
            <w:r w:rsidR="00D817C4">
              <w:rPr>
                <w:rFonts w:ascii="Arial" w:hAnsi="Arial" w:cs="Arial"/>
                <w:b/>
                <w:bCs/>
                <w:sz w:val="20"/>
                <w:szCs w:val="20"/>
              </w:rPr>
              <w:t>m</w:t>
            </w:r>
            <w:r w:rsidR="00AB0A75" w:rsidRPr="00AB0A75">
              <w:rPr>
                <w:rFonts w:ascii="Arial" w:hAnsi="Arial" w:cs="Arial"/>
                <w:b/>
                <w:bCs/>
                <w:sz w:val="20"/>
                <w:szCs w:val="20"/>
              </w:rPr>
              <w:t xml:space="preserve"> prostorske</w:t>
            </w:r>
            <w:r w:rsidR="00D817C4">
              <w:rPr>
                <w:rFonts w:ascii="Arial" w:hAnsi="Arial" w:cs="Arial"/>
                <w:b/>
                <w:bCs/>
                <w:sz w:val="20"/>
                <w:szCs w:val="20"/>
              </w:rPr>
              <w:t>m</w:t>
            </w:r>
            <w:r w:rsidR="00AB0A75" w:rsidRPr="00AB0A75">
              <w:rPr>
                <w:rFonts w:ascii="Arial" w:hAnsi="Arial" w:cs="Arial"/>
                <w:b/>
                <w:bCs/>
                <w:sz w:val="20"/>
                <w:szCs w:val="20"/>
              </w:rPr>
              <w:t xml:space="preserve"> načrt</w:t>
            </w:r>
            <w:r w:rsidR="00D817C4">
              <w:rPr>
                <w:rFonts w:ascii="Arial" w:hAnsi="Arial" w:cs="Arial"/>
                <w:b/>
                <w:bCs/>
                <w:sz w:val="20"/>
                <w:szCs w:val="20"/>
              </w:rPr>
              <w:t>u</w:t>
            </w:r>
            <w:r w:rsidR="00AB0A75" w:rsidRPr="00AB0A75">
              <w:rPr>
                <w:rFonts w:ascii="Arial" w:hAnsi="Arial" w:cs="Arial"/>
                <w:b/>
                <w:bCs/>
                <w:sz w:val="20"/>
                <w:szCs w:val="20"/>
              </w:rPr>
              <w:t xml:space="preserve"> za </w:t>
            </w:r>
            <w:r w:rsidR="006A6C59" w:rsidRPr="006A6C59">
              <w:rPr>
                <w:rFonts w:ascii="Arial" w:hAnsi="Arial" w:cs="Arial"/>
                <w:b/>
                <w:bCs/>
                <w:sz w:val="20"/>
                <w:szCs w:val="20"/>
              </w:rPr>
              <w:t>del območja enote urejanja prostora BT15 – med Zadružnim trgom in cestnim mostom</w:t>
            </w:r>
          </w:p>
          <w:p w14:paraId="77F215F4" w14:textId="7BB12C28" w:rsidR="00CA20A5" w:rsidRPr="00803327" w:rsidRDefault="00CA20A5" w:rsidP="006A6C59">
            <w:pPr>
              <w:autoSpaceDE w:val="0"/>
              <w:autoSpaceDN w:val="0"/>
              <w:adjustRightInd w:val="0"/>
              <w:spacing w:line="276" w:lineRule="auto"/>
              <w:jc w:val="both"/>
              <w:rPr>
                <w:rFonts w:ascii="Arial" w:hAnsi="Arial" w:cs="Arial"/>
                <w:b/>
                <w:sz w:val="20"/>
                <w:szCs w:val="20"/>
              </w:rPr>
            </w:pPr>
          </w:p>
        </w:tc>
      </w:tr>
      <w:tr w:rsidR="00CA20A5" w:rsidRPr="00803327" w14:paraId="77F215FC" w14:textId="77777777" w:rsidTr="00591904">
        <w:tc>
          <w:tcPr>
            <w:tcW w:w="3337" w:type="dxa"/>
            <w:shd w:val="clear" w:color="auto" w:fill="auto"/>
          </w:tcPr>
          <w:p w14:paraId="77F215F9" w14:textId="372255D6"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r w:rsidR="00600D7E">
              <w:rPr>
                <w:rFonts w:ascii="Arial" w:hAnsi="Arial" w:cs="Arial"/>
                <w:b/>
                <w:sz w:val="20"/>
                <w:szCs w:val="20"/>
              </w:rPr>
              <w:t>A</w:t>
            </w:r>
            <w:r w:rsidRPr="00803327">
              <w:rPr>
                <w:rFonts w:ascii="Arial" w:hAnsi="Arial" w:cs="Arial"/>
                <w:b/>
                <w:sz w:val="20"/>
                <w:szCs w:val="20"/>
              </w:rPr>
              <w:t>:</w:t>
            </w:r>
          </w:p>
        </w:tc>
        <w:tc>
          <w:tcPr>
            <w:tcW w:w="6586" w:type="dxa"/>
            <w:shd w:val="clear" w:color="auto" w:fill="auto"/>
          </w:tcPr>
          <w:p w14:paraId="77F215FA" w14:textId="30D0C929" w:rsidR="00B93CAD"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sz w:val="20"/>
                <w:szCs w:val="20"/>
              </w:rPr>
              <w:t>Skupna občinska uprava občin v Spodnjem Podravju</w:t>
            </w:r>
          </w:p>
          <w:p w14:paraId="77F215FB" w14:textId="32C2995E" w:rsidR="00CA20A5" w:rsidRPr="00803327" w:rsidRDefault="001254B5" w:rsidP="001254B5">
            <w:pPr>
              <w:autoSpaceDE w:val="0"/>
              <w:autoSpaceDN w:val="0"/>
              <w:adjustRightInd w:val="0"/>
              <w:spacing w:line="276" w:lineRule="auto"/>
              <w:jc w:val="both"/>
              <w:rPr>
                <w:rFonts w:ascii="Arial" w:hAnsi="Arial" w:cs="Arial"/>
                <w:sz w:val="20"/>
                <w:szCs w:val="20"/>
              </w:rPr>
            </w:pPr>
            <w:r>
              <w:rPr>
                <w:rFonts w:ascii="Arial" w:hAnsi="Arial" w:cs="Arial"/>
                <w:sz w:val="20"/>
                <w:szCs w:val="20"/>
              </w:rPr>
              <w:t>Snežana Sešel</w:t>
            </w:r>
            <w:r w:rsidR="00AE6CC5" w:rsidRPr="00803327">
              <w:rPr>
                <w:rFonts w:ascii="Arial" w:hAnsi="Arial" w:cs="Arial"/>
                <w:sz w:val="20"/>
                <w:szCs w:val="20"/>
              </w:rPr>
              <w:t>, višj</w:t>
            </w:r>
            <w:r>
              <w:rPr>
                <w:rFonts w:ascii="Arial" w:hAnsi="Arial" w:cs="Arial"/>
                <w:sz w:val="20"/>
                <w:szCs w:val="20"/>
              </w:rPr>
              <w:t>i</w:t>
            </w:r>
            <w:r w:rsidR="00AE6CC5" w:rsidRPr="00803327">
              <w:rPr>
                <w:rFonts w:ascii="Arial" w:hAnsi="Arial" w:cs="Arial"/>
                <w:sz w:val="20"/>
                <w:szCs w:val="20"/>
              </w:rPr>
              <w:t xml:space="preserve"> svetoval</w:t>
            </w:r>
            <w:r>
              <w:rPr>
                <w:rFonts w:ascii="Arial" w:hAnsi="Arial" w:cs="Arial"/>
                <w:sz w:val="20"/>
                <w:szCs w:val="20"/>
              </w:rPr>
              <w:t>ec – občinski urbanist</w:t>
            </w:r>
          </w:p>
        </w:tc>
      </w:tr>
      <w:tr w:rsidR="00CA20A5" w:rsidRPr="00803327" w14:paraId="77F215FF" w14:textId="77777777" w:rsidTr="00591904">
        <w:tc>
          <w:tcPr>
            <w:tcW w:w="3337" w:type="dxa"/>
            <w:shd w:val="clear" w:color="auto" w:fill="auto"/>
          </w:tcPr>
          <w:p w14:paraId="77F215FD"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E"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4" w14:textId="77777777" w:rsidTr="00591904">
        <w:tc>
          <w:tcPr>
            <w:tcW w:w="3337" w:type="dxa"/>
            <w:shd w:val="clear" w:color="auto" w:fill="auto"/>
          </w:tcPr>
          <w:p w14:paraId="77F21600" w14:textId="77777777" w:rsidR="00CA20A5" w:rsidRPr="00803327" w:rsidRDefault="00CA20A5" w:rsidP="00803327">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77F21601"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586" w:type="dxa"/>
            <w:shd w:val="clear" w:color="auto" w:fill="auto"/>
          </w:tcPr>
          <w:p w14:paraId="77F21602"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23. člen Statuta Mestne občine Ptuj (Uradni vestnik Mestne občine Ptuj, št. 9/07) in 76. člen Poslovnika Mestnega sveta Mestne občine Ptuj (Uradni vestnik Mestne občine Ptuj</w:t>
            </w:r>
            <w:r w:rsidR="00C165D0" w:rsidRPr="00803327">
              <w:rPr>
                <w:rFonts w:ascii="Arial" w:hAnsi="Arial" w:cs="Arial"/>
                <w:sz w:val="20"/>
                <w:szCs w:val="20"/>
              </w:rPr>
              <w:t>, št. 12/07, 1/09, 2/14, 7/15,</w:t>
            </w:r>
            <w:r w:rsidRPr="00803327">
              <w:rPr>
                <w:rFonts w:ascii="Arial" w:hAnsi="Arial" w:cs="Arial"/>
                <w:sz w:val="20"/>
                <w:szCs w:val="20"/>
              </w:rPr>
              <w:t xml:space="preserve"> 9/17</w:t>
            </w:r>
            <w:r w:rsidR="00C165D0" w:rsidRPr="00803327">
              <w:rPr>
                <w:rFonts w:ascii="Arial" w:hAnsi="Arial" w:cs="Arial"/>
                <w:sz w:val="20"/>
                <w:szCs w:val="20"/>
              </w:rPr>
              <w:t xml:space="preserve"> in 7/19</w:t>
            </w:r>
            <w:r w:rsidRPr="00803327">
              <w:rPr>
                <w:rFonts w:ascii="Arial" w:hAnsi="Arial" w:cs="Arial"/>
                <w:sz w:val="20"/>
                <w:szCs w:val="20"/>
              </w:rPr>
              <w:t>)</w:t>
            </w:r>
          </w:p>
          <w:p w14:paraId="77F21603"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7" w14:textId="77777777" w:rsidTr="00591904">
        <w:tc>
          <w:tcPr>
            <w:tcW w:w="3337" w:type="dxa"/>
            <w:shd w:val="clear" w:color="auto" w:fill="auto"/>
          </w:tcPr>
          <w:p w14:paraId="77F21605"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586" w:type="dxa"/>
            <w:shd w:val="clear" w:color="auto" w:fill="auto"/>
          </w:tcPr>
          <w:p w14:paraId="49DC8FD3" w14:textId="77777777" w:rsidR="00CA20A5" w:rsidRDefault="001254B5" w:rsidP="00803327">
            <w:pPr>
              <w:autoSpaceDE w:val="0"/>
              <w:autoSpaceDN w:val="0"/>
              <w:adjustRightInd w:val="0"/>
              <w:spacing w:line="276" w:lineRule="auto"/>
              <w:jc w:val="both"/>
              <w:rPr>
                <w:rFonts w:ascii="Arial" w:hAnsi="Arial" w:cs="Arial"/>
                <w:bCs/>
                <w:sz w:val="20"/>
                <w:szCs w:val="20"/>
              </w:rPr>
            </w:pPr>
            <w:r>
              <w:rPr>
                <w:rFonts w:ascii="Arial" w:hAnsi="Arial" w:cs="Arial"/>
                <w:bCs/>
                <w:sz w:val="20"/>
                <w:szCs w:val="20"/>
              </w:rPr>
              <w:t>Alenka Korpar, direktorica SOU SP</w:t>
            </w:r>
          </w:p>
          <w:p w14:paraId="77F21606" w14:textId="5DBF605C" w:rsidR="001254B5"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bCs/>
                <w:sz w:val="20"/>
                <w:szCs w:val="20"/>
              </w:rPr>
              <w:t>Snežana Sešel, višji svetovalec – občinski urbanist</w:t>
            </w:r>
          </w:p>
        </w:tc>
      </w:tr>
      <w:tr w:rsidR="00CA20A5" w:rsidRPr="00803327" w14:paraId="77F2160A" w14:textId="77777777" w:rsidTr="00591904">
        <w:tc>
          <w:tcPr>
            <w:tcW w:w="3337" w:type="dxa"/>
            <w:shd w:val="clear" w:color="auto" w:fill="auto"/>
          </w:tcPr>
          <w:p w14:paraId="77F21608" w14:textId="2D865E75"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77F21609" w14:textId="77777777" w:rsidR="00CA20A5" w:rsidRPr="00803327" w:rsidRDefault="00CA20A5" w:rsidP="00803327">
            <w:pPr>
              <w:autoSpaceDE w:val="0"/>
              <w:autoSpaceDN w:val="0"/>
              <w:adjustRightInd w:val="0"/>
              <w:spacing w:line="276" w:lineRule="auto"/>
              <w:jc w:val="both"/>
              <w:rPr>
                <w:rFonts w:ascii="Arial" w:hAnsi="Arial" w:cs="Arial"/>
                <w:bCs/>
                <w:sz w:val="20"/>
                <w:szCs w:val="20"/>
              </w:rPr>
            </w:pPr>
          </w:p>
        </w:tc>
      </w:tr>
      <w:tr w:rsidR="00CA20A5" w:rsidRPr="00803327" w14:paraId="77F2160F" w14:textId="77777777" w:rsidTr="00591904">
        <w:tc>
          <w:tcPr>
            <w:tcW w:w="3337" w:type="dxa"/>
            <w:shd w:val="clear" w:color="auto" w:fill="auto"/>
          </w:tcPr>
          <w:p w14:paraId="77F2160B"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77F2160C"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586" w:type="dxa"/>
            <w:shd w:val="clear" w:color="auto" w:fill="auto"/>
          </w:tcPr>
          <w:p w14:paraId="77F2160D" w14:textId="27DDC7A4" w:rsidR="007B48C5" w:rsidRPr="00803327" w:rsidRDefault="007B48C5" w:rsidP="00803327">
            <w:pPr>
              <w:autoSpaceDE w:val="0"/>
              <w:autoSpaceDN w:val="0"/>
              <w:adjustRightInd w:val="0"/>
              <w:spacing w:line="276" w:lineRule="auto"/>
              <w:jc w:val="both"/>
              <w:rPr>
                <w:rFonts w:ascii="Arial" w:hAnsi="Arial" w:cs="Arial"/>
                <w:bCs/>
                <w:sz w:val="20"/>
                <w:szCs w:val="20"/>
              </w:rPr>
            </w:pPr>
            <w:r w:rsidRPr="00803327">
              <w:rPr>
                <w:rFonts w:ascii="Arial" w:hAnsi="Arial" w:cs="Arial"/>
                <w:bCs/>
                <w:sz w:val="20"/>
                <w:szCs w:val="20"/>
              </w:rPr>
              <w:t xml:space="preserve">Odbor za </w:t>
            </w:r>
            <w:r w:rsidR="001254B5">
              <w:rPr>
                <w:rFonts w:ascii="Arial" w:hAnsi="Arial" w:cs="Arial"/>
                <w:bCs/>
                <w:sz w:val="20"/>
                <w:szCs w:val="20"/>
              </w:rPr>
              <w:t>okolje in prostor ter gospodarsko infrastrukturo</w:t>
            </w:r>
            <w:r w:rsidRPr="00803327">
              <w:rPr>
                <w:rFonts w:ascii="Arial" w:hAnsi="Arial" w:cs="Arial"/>
                <w:bCs/>
                <w:sz w:val="20"/>
                <w:szCs w:val="20"/>
              </w:rPr>
              <w:t>, Odbor za go</w:t>
            </w:r>
            <w:r w:rsidR="00A25E01" w:rsidRPr="00803327">
              <w:rPr>
                <w:rFonts w:ascii="Arial" w:hAnsi="Arial" w:cs="Arial"/>
                <w:bCs/>
                <w:sz w:val="20"/>
                <w:szCs w:val="20"/>
              </w:rPr>
              <w:t>spodarstvo</w:t>
            </w:r>
          </w:p>
          <w:p w14:paraId="77F2160E" w14:textId="77777777" w:rsidR="00CA20A5" w:rsidRPr="00803327" w:rsidRDefault="00CA20A5" w:rsidP="00803327">
            <w:pPr>
              <w:autoSpaceDE w:val="0"/>
              <w:autoSpaceDN w:val="0"/>
              <w:adjustRightInd w:val="0"/>
              <w:spacing w:line="276" w:lineRule="auto"/>
              <w:jc w:val="both"/>
              <w:rPr>
                <w:rFonts w:ascii="Arial" w:hAnsi="Arial" w:cs="Arial"/>
                <w:bCs/>
                <w:sz w:val="20"/>
                <w:szCs w:val="20"/>
                <w:highlight w:val="yellow"/>
              </w:rPr>
            </w:pPr>
          </w:p>
        </w:tc>
      </w:tr>
      <w:tr w:rsidR="00CA20A5" w:rsidRPr="00803327" w14:paraId="77F21612" w14:textId="77777777" w:rsidTr="00591904">
        <w:tc>
          <w:tcPr>
            <w:tcW w:w="3337" w:type="dxa"/>
            <w:shd w:val="clear" w:color="auto" w:fill="auto"/>
          </w:tcPr>
          <w:p w14:paraId="77F21610"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77F2161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15" w14:textId="77777777" w:rsidTr="00591904">
        <w:tc>
          <w:tcPr>
            <w:tcW w:w="3337" w:type="dxa"/>
            <w:shd w:val="clear" w:color="auto" w:fill="auto"/>
          </w:tcPr>
          <w:p w14:paraId="77F21613"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586" w:type="dxa"/>
            <w:shd w:val="clear" w:color="auto" w:fill="auto"/>
          </w:tcPr>
          <w:p w14:paraId="77F21614" w14:textId="064881BE" w:rsidR="00CA20A5" w:rsidRPr="006A6C59" w:rsidRDefault="00CA20A5" w:rsidP="006A6C59">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 xml:space="preserve">Mestni svet Mestne občine Ptuj sprejme </w:t>
            </w:r>
            <w:r w:rsidR="0065640E" w:rsidRPr="0065640E">
              <w:rPr>
                <w:rFonts w:ascii="Arial" w:hAnsi="Arial" w:cs="Arial"/>
                <w:sz w:val="20"/>
                <w:szCs w:val="20"/>
              </w:rPr>
              <w:t xml:space="preserve">predlog Stališč do pripomb javnosti podanih v času javne razgrnitve dopolnjenega osnutka </w:t>
            </w:r>
            <w:r w:rsidR="001801EA" w:rsidRPr="001801EA">
              <w:rPr>
                <w:rFonts w:ascii="Arial" w:hAnsi="Arial" w:cs="Arial"/>
                <w:sz w:val="20"/>
                <w:szCs w:val="20"/>
              </w:rPr>
              <w:t xml:space="preserve">Odloka </w:t>
            </w:r>
            <w:r w:rsidR="001801EA" w:rsidRPr="001801EA">
              <w:rPr>
                <w:rFonts w:ascii="Arial" w:hAnsi="Arial" w:cs="Arial"/>
                <w:bCs/>
                <w:sz w:val="20"/>
                <w:szCs w:val="20"/>
              </w:rPr>
              <w:t xml:space="preserve">o </w:t>
            </w:r>
            <w:r w:rsidR="001F1F41">
              <w:rPr>
                <w:rFonts w:ascii="Arial" w:hAnsi="Arial" w:cs="Arial"/>
                <w:bCs/>
                <w:sz w:val="20"/>
                <w:szCs w:val="20"/>
              </w:rPr>
              <w:t>o</w:t>
            </w:r>
            <w:r w:rsidR="006D1DCF" w:rsidRPr="006D1DCF">
              <w:rPr>
                <w:rFonts w:ascii="Arial" w:hAnsi="Arial" w:cs="Arial"/>
                <w:bCs/>
                <w:sz w:val="20"/>
                <w:szCs w:val="20"/>
              </w:rPr>
              <w:t>bčinske</w:t>
            </w:r>
            <w:r w:rsidR="00D1511A">
              <w:rPr>
                <w:rFonts w:ascii="Arial" w:hAnsi="Arial" w:cs="Arial"/>
                <w:bCs/>
                <w:sz w:val="20"/>
                <w:szCs w:val="20"/>
              </w:rPr>
              <w:t>m</w:t>
            </w:r>
            <w:r w:rsidR="006D1DCF" w:rsidRPr="006D1DCF">
              <w:rPr>
                <w:rFonts w:ascii="Arial" w:hAnsi="Arial" w:cs="Arial"/>
                <w:bCs/>
                <w:sz w:val="20"/>
                <w:szCs w:val="20"/>
              </w:rPr>
              <w:t xml:space="preserve"> podrobne</w:t>
            </w:r>
            <w:r w:rsidR="00D1511A">
              <w:rPr>
                <w:rFonts w:ascii="Arial" w:hAnsi="Arial" w:cs="Arial"/>
                <w:bCs/>
                <w:sz w:val="20"/>
                <w:szCs w:val="20"/>
              </w:rPr>
              <w:t>m</w:t>
            </w:r>
            <w:r w:rsidR="006D1DCF" w:rsidRPr="006D1DCF">
              <w:rPr>
                <w:rFonts w:ascii="Arial" w:hAnsi="Arial" w:cs="Arial"/>
                <w:bCs/>
                <w:sz w:val="20"/>
                <w:szCs w:val="20"/>
              </w:rPr>
              <w:t xml:space="preserve"> prostorske</w:t>
            </w:r>
            <w:r w:rsidR="00D1511A">
              <w:rPr>
                <w:rFonts w:ascii="Arial" w:hAnsi="Arial" w:cs="Arial"/>
                <w:bCs/>
                <w:sz w:val="20"/>
                <w:szCs w:val="20"/>
              </w:rPr>
              <w:t>m</w:t>
            </w:r>
            <w:r w:rsidR="006D1DCF" w:rsidRPr="006D1DCF">
              <w:rPr>
                <w:rFonts w:ascii="Arial" w:hAnsi="Arial" w:cs="Arial"/>
                <w:bCs/>
                <w:sz w:val="20"/>
                <w:szCs w:val="20"/>
              </w:rPr>
              <w:t xml:space="preserve"> načrt</w:t>
            </w:r>
            <w:r w:rsidR="00D1511A">
              <w:rPr>
                <w:rFonts w:ascii="Arial" w:hAnsi="Arial" w:cs="Arial"/>
                <w:bCs/>
                <w:sz w:val="20"/>
                <w:szCs w:val="20"/>
              </w:rPr>
              <w:t>u</w:t>
            </w:r>
            <w:r w:rsidR="006D1DCF" w:rsidRPr="006D1DCF">
              <w:rPr>
                <w:rFonts w:ascii="Arial" w:hAnsi="Arial" w:cs="Arial"/>
                <w:bCs/>
                <w:sz w:val="20"/>
                <w:szCs w:val="20"/>
              </w:rPr>
              <w:t xml:space="preserve"> za </w:t>
            </w:r>
            <w:r w:rsidR="006A6C59" w:rsidRPr="006A6C59">
              <w:rPr>
                <w:rFonts w:ascii="Arial" w:hAnsi="Arial" w:cs="Arial"/>
                <w:bCs/>
                <w:sz w:val="20"/>
                <w:szCs w:val="20"/>
              </w:rPr>
              <w:t>del območja enote urejanja prostora BT15 – med Zadružnim trgom in cestnim mostom</w:t>
            </w:r>
            <w:r w:rsidR="006A6C59">
              <w:rPr>
                <w:rFonts w:ascii="Arial" w:hAnsi="Arial" w:cs="Arial"/>
                <w:b/>
                <w:bCs/>
                <w:sz w:val="20"/>
                <w:szCs w:val="20"/>
              </w:rPr>
              <w:t xml:space="preserve"> </w:t>
            </w:r>
            <w:r w:rsidR="00C165D0" w:rsidRPr="00803327">
              <w:rPr>
                <w:rFonts w:ascii="Arial" w:hAnsi="Arial" w:cs="Arial"/>
                <w:sz w:val="20"/>
                <w:szCs w:val="20"/>
              </w:rPr>
              <w:t>v predloženem besedilu</w:t>
            </w:r>
            <w:r w:rsidR="001F1F41">
              <w:rPr>
                <w:rFonts w:ascii="Arial" w:hAnsi="Arial" w:cs="Arial"/>
                <w:sz w:val="20"/>
                <w:szCs w:val="20"/>
              </w:rPr>
              <w:t>.</w:t>
            </w:r>
          </w:p>
        </w:tc>
      </w:tr>
    </w:tbl>
    <w:p w14:paraId="5903D235" w14:textId="77777777" w:rsidR="00591904" w:rsidRDefault="00591904" w:rsidP="00754A37">
      <w:pPr>
        <w:autoSpaceDE w:val="0"/>
        <w:autoSpaceDN w:val="0"/>
        <w:adjustRightInd w:val="0"/>
        <w:spacing w:line="276" w:lineRule="auto"/>
        <w:rPr>
          <w:rFonts w:ascii="Arial" w:hAnsi="Arial" w:cs="Arial"/>
          <w:bCs/>
          <w:sz w:val="20"/>
          <w:szCs w:val="20"/>
        </w:rPr>
      </w:pPr>
    </w:p>
    <w:p w14:paraId="77F21618" w14:textId="77777777" w:rsidR="002377D0" w:rsidRPr="00803327" w:rsidRDefault="002377D0" w:rsidP="00803327">
      <w:pPr>
        <w:autoSpaceDE w:val="0"/>
        <w:autoSpaceDN w:val="0"/>
        <w:adjustRightInd w:val="0"/>
        <w:spacing w:line="276" w:lineRule="auto"/>
        <w:ind w:left="6946"/>
        <w:jc w:val="center"/>
        <w:rPr>
          <w:rFonts w:ascii="Arial" w:hAnsi="Arial" w:cs="Arial"/>
          <w:bCs/>
          <w:sz w:val="20"/>
          <w:szCs w:val="20"/>
        </w:rPr>
      </w:pPr>
      <w:r w:rsidRPr="00803327">
        <w:rPr>
          <w:rFonts w:ascii="Arial" w:hAnsi="Arial" w:cs="Arial"/>
          <w:bCs/>
          <w:sz w:val="20"/>
          <w:szCs w:val="20"/>
        </w:rPr>
        <w:t>Nuška G</w:t>
      </w:r>
      <w:r w:rsidR="00646A9C" w:rsidRPr="00803327">
        <w:rPr>
          <w:rFonts w:ascii="Arial" w:hAnsi="Arial" w:cs="Arial"/>
          <w:bCs/>
          <w:sz w:val="20"/>
          <w:szCs w:val="20"/>
        </w:rPr>
        <w:t>ajšek</w:t>
      </w:r>
    </w:p>
    <w:p w14:paraId="77F21619" w14:textId="77777777" w:rsidR="002377D0" w:rsidRPr="00803327" w:rsidRDefault="00646A9C" w:rsidP="00803327">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županja</w:t>
      </w:r>
    </w:p>
    <w:p w14:paraId="77F2161B" w14:textId="77777777" w:rsidR="00235730" w:rsidRPr="00803327" w:rsidRDefault="00235730" w:rsidP="00803327">
      <w:pPr>
        <w:autoSpaceDE w:val="0"/>
        <w:autoSpaceDN w:val="0"/>
        <w:adjustRightInd w:val="0"/>
        <w:spacing w:line="276" w:lineRule="auto"/>
        <w:rPr>
          <w:rFonts w:ascii="Arial" w:hAnsi="Arial" w:cs="Arial"/>
          <w:sz w:val="20"/>
          <w:szCs w:val="20"/>
        </w:rPr>
      </w:pPr>
      <w:r w:rsidRPr="00803327">
        <w:rPr>
          <w:rFonts w:ascii="Arial" w:hAnsi="Arial" w:cs="Arial"/>
          <w:sz w:val="20"/>
          <w:szCs w:val="20"/>
        </w:rPr>
        <w:t>Priloge:</w:t>
      </w:r>
    </w:p>
    <w:p w14:paraId="150B9DB8" w14:textId="77777777" w:rsidR="0065640E" w:rsidRPr="0065640E" w:rsidRDefault="0065640E" w:rsidP="009A616E">
      <w:pPr>
        <w:numPr>
          <w:ilvl w:val="0"/>
          <w:numId w:val="1"/>
        </w:numPr>
        <w:tabs>
          <w:tab w:val="left" w:pos="6751"/>
        </w:tabs>
        <w:spacing w:line="276" w:lineRule="auto"/>
        <w:jc w:val="both"/>
        <w:outlineLvl w:val="0"/>
        <w:rPr>
          <w:rFonts w:ascii="Arial" w:hAnsi="Arial" w:cs="Arial"/>
          <w:iCs/>
          <w:sz w:val="20"/>
          <w:szCs w:val="20"/>
        </w:rPr>
      </w:pPr>
      <w:r w:rsidRPr="0065640E">
        <w:rPr>
          <w:rFonts w:ascii="Arial" w:hAnsi="Arial" w:cs="Arial"/>
          <w:iCs/>
          <w:sz w:val="20"/>
          <w:szCs w:val="20"/>
        </w:rPr>
        <w:t>stališča do pripomb javnosti z obrazložitvijo</w:t>
      </w:r>
    </w:p>
    <w:p w14:paraId="7CD87F91" w14:textId="77777777" w:rsidR="00EB356B" w:rsidRDefault="00EB356B" w:rsidP="00EB356B">
      <w:pPr>
        <w:tabs>
          <w:tab w:val="left" w:pos="6751"/>
        </w:tabs>
        <w:spacing w:line="276" w:lineRule="auto"/>
        <w:jc w:val="both"/>
        <w:outlineLvl w:val="0"/>
        <w:rPr>
          <w:rFonts w:ascii="Arial" w:hAnsi="Arial" w:cs="Arial"/>
          <w:sz w:val="20"/>
          <w:szCs w:val="20"/>
        </w:rPr>
      </w:pPr>
    </w:p>
    <w:p w14:paraId="55021859" w14:textId="77777777" w:rsidR="00D43675" w:rsidRPr="00EB356B" w:rsidRDefault="00D43675" w:rsidP="00EB356B">
      <w:pPr>
        <w:tabs>
          <w:tab w:val="left" w:pos="6751"/>
        </w:tabs>
        <w:spacing w:line="276" w:lineRule="auto"/>
        <w:jc w:val="both"/>
        <w:outlineLvl w:val="0"/>
        <w:rPr>
          <w:rFonts w:ascii="Arial" w:hAnsi="Arial" w:cs="Arial"/>
          <w:sz w:val="20"/>
          <w:szCs w:val="20"/>
        </w:rPr>
      </w:pPr>
    </w:p>
    <w:p w14:paraId="7343920C" w14:textId="77777777" w:rsidR="00EB356B" w:rsidRDefault="00EB356B" w:rsidP="00EB356B">
      <w:pPr>
        <w:spacing w:line="276" w:lineRule="auto"/>
        <w:jc w:val="both"/>
        <w:rPr>
          <w:rFonts w:ascii="Arial" w:hAnsi="Arial" w:cs="Arial"/>
          <w:sz w:val="20"/>
          <w:szCs w:val="20"/>
        </w:rPr>
      </w:pPr>
    </w:p>
    <w:p w14:paraId="144562F2" w14:textId="77777777" w:rsidR="00E73871" w:rsidRPr="00E73871" w:rsidRDefault="00E73871" w:rsidP="00E73871">
      <w:pPr>
        <w:autoSpaceDE w:val="0"/>
        <w:autoSpaceDN w:val="0"/>
        <w:adjustRightInd w:val="0"/>
        <w:spacing w:line="276" w:lineRule="auto"/>
        <w:jc w:val="right"/>
        <w:rPr>
          <w:rFonts w:ascii="Arial" w:hAnsi="Arial" w:cs="Arial"/>
          <w:sz w:val="20"/>
          <w:szCs w:val="20"/>
        </w:rPr>
      </w:pPr>
      <w:r w:rsidRPr="00E73871">
        <w:rPr>
          <w:rFonts w:ascii="Arial" w:hAnsi="Arial" w:cs="Arial"/>
          <w:sz w:val="20"/>
          <w:szCs w:val="20"/>
        </w:rPr>
        <w:lastRenderedPageBreak/>
        <w:t>Predlog</w:t>
      </w:r>
    </w:p>
    <w:p w14:paraId="44F19D74" w14:textId="1964DBCE" w:rsidR="00E73871" w:rsidRPr="00E73871" w:rsidRDefault="005116EC" w:rsidP="00E73871">
      <w:pPr>
        <w:autoSpaceDE w:val="0"/>
        <w:autoSpaceDN w:val="0"/>
        <w:adjustRightInd w:val="0"/>
        <w:spacing w:line="276" w:lineRule="auto"/>
        <w:jc w:val="right"/>
        <w:rPr>
          <w:rFonts w:ascii="Arial" w:hAnsi="Arial" w:cs="Arial"/>
          <w:sz w:val="20"/>
          <w:szCs w:val="20"/>
        </w:rPr>
      </w:pPr>
      <w:r>
        <w:rPr>
          <w:rFonts w:ascii="Arial" w:hAnsi="Arial" w:cs="Arial"/>
          <w:sz w:val="20"/>
          <w:szCs w:val="20"/>
        </w:rPr>
        <w:t>september</w:t>
      </w:r>
      <w:r w:rsidR="00E73871" w:rsidRPr="00E73871">
        <w:rPr>
          <w:rFonts w:ascii="Arial" w:hAnsi="Arial" w:cs="Arial"/>
          <w:sz w:val="20"/>
          <w:szCs w:val="20"/>
        </w:rPr>
        <w:t xml:space="preserve"> 20</w:t>
      </w:r>
      <w:r w:rsidR="00EA1EDA">
        <w:rPr>
          <w:rFonts w:ascii="Arial" w:hAnsi="Arial" w:cs="Arial"/>
          <w:sz w:val="20"/>
          <w:szCs w:val="20"/>
        </w:rPr>
        <w:t>20</w:t>
      </w:r>
    </w:p>
    <w:p w14:paraId="17BB20CA" w14:textId="7B5C7350" w:rsidR="00E73871" w:rsidRPr="00E73871" w:rsidRDefault="00C53834" w:rsidP="00E73871">
      <w:pPr>
        <w:spacing w:before="100" w:beforeAutospacing="1" w:after="100" w:afterAutospacing="1" w:line="276" w:lineRule="auto"/>
        <w:jc w:val="both"/>
        <w:rPr>
          <w:rFonts w:ascii="Arial" w:hAnsi="Arial" w:cs="Arial"/>
          <w:sz w:val="20"/>
          <w:szCs w:val="20"/>
          <w:lang w:eastAsia="en-US"/>
        </w:rPr>
      </w:pPr>
      <w:r w:rsidRPr="00C53834">
        <w:rPr>
          <w:rFonts w:ascii="Arial" w:hAnsi="Arial" w:cs="Arial"/>
          <w:sz w:val="20"/>
          <w:szCs w:val="20"/>
          <w:lang w:eastAsia="en-US"/>
        </w:rPr>
        <w:t>Na podlagi 112. in 119. člena Zakona o urejanju prostora (Uradni l</w:t>
      </w:r>
      <w:r>
        <w:rPr>
          <w:rFonts w:ascii="Arial" w:hAnsi="Arial" w:cs="Arial"/>
          <w:sz w:val="20"/>
          <w:szCs w:val="20"/>
          <w:lang w:eastAsia="en-US"/>
        </w:rPr>
        <w:t>ist RS, št. 61/17 - ZUreP-2) in</w:t>
      </w:r>
      <w:r w:rsidR="00E73871" w:rsidRPr="00E73871">
        <w:rPr>
          <w:rFonts w:ascii="Arial" w:hAnsi="Arial" w:cs="Arial"/>
          <w:sz w:val="20"/>
          <w:szCs w:val="20"/>
          <w:lang w:eastAsia="en-US"/>
        </w:rPr>
        <w:t xml:space="preserve"> 12. člena Statuta Mestne občine Ptuj (Uradni vestnik Mestne občine Ptuj, št. 9/07) je Mestni svet Mestne občine Ptuj na svoji ________ seji, dne _________, sprejel</w:t>
      </w:r>
    </w:p>
    <w:p w14:paraId="00E5A334" w14:textId="77777777" w:rsidR="00E73871" w:rsidRPr="00E73871" w:rsidRDefault="00E73871" w:rsidP="00E73871">
      <w:pPr>
        <w:spacing w:line="276" w:lineRule="auto"/>
        <w:jc w:val="center"/>
        <w:rPr>
          <w:rFonts w:ascii="Arial" w:hAnsi="Arial" w:cs="Arial"/>
          <w:b/>
          <w:sz w:val="20"/>
          <w:szCs w:val="20"/>
          <w:lang w:eastAsia="en-US"/>
        </w:rPr>
      </w:pPr>
      <w:r w:rsidRPr="00E73871">
        <w:rPr>
          <w:rFonts w:ascii="Arial" w:hAnsi="Arial" w:cs="Arial"/>
          <w:b/>
          <w:sz w:val="20"/>
          <w:szCs w:val="20"/>
          <w:lang w:eastAsia="en-US"/>
        </w:rPr>
        <w:t>S T A L I Š Č A</w:t>
      </w:r>
    </w:p>
    <w:p w14:paraId="04B2AFC0" w14:textId="53CD4447" w:rsidR="00E73871" w:rsidRPr="00E73871" w:rsidRDefault="00E73871" w:rsidP="00E73871">
      <w:pPr>
        <w:spacing w:line="276" w:lineRule="auto"/>
        <w:jc w:val="center"/>
        <w:rPr>
          <w:rFonts w:ascii="Arial" w:hAnsi="Arial" w:cs="Arial"/>
          <w:b/>
          <w:sz w:val="20"/>
          <w:szCs w:val="20"/>
          <w:lang w:eastAsia="en-US"/>
        </w:rPr>
      </w:pPr>
      <w:r w:rsidRPr="00E73871">
        <w:rPr>
          <w:rFonts w:ascii="Arial" w:hAnsi="Arial" w:cs="Arial"/>
          <w:b/>
          <w:sz w:val="20"/>
          <w:szCs w:val="20"/>
          <w:lang w:eastAsia="en-US"/>
        </w:rPr>
        <w:t>do pripomb javnosti podanih v času javne razgrnitve</w:t>
      </w:r>
      <w:r w:rsidR="00EA1EDA">
        <w:rPr>
          <w:rFonts w:ascii="Arial" w:hAnsi="Arial" w:cs="Arial"/>
          <w:b/>
          <w:sz w:val="20"/>
          <w:szCs w:val="20"/>
          <w:lang w:eastAsia="en-US"/>
        </w:rPr>
        <w:t xml:space="preserve"> dopolnjenega osnutka</w:t>
      </w:r>
    </w:p>
    <w:p w14:paraId="4E8C5F60" w14:textId="16587E39" w:rsidR="00E73871" w:rsidRPr="00E73871" w:rsidRDefault="00EA1EDA" w:rsidP="00E73871">
      <w:pPr>
        <w:spacing w:line="276" w:lineRule="auto"/>
        <w:jc w:val="center"/>
        <w:rPr>
          <w:rFonts w:ascii="Arial" w:hAnsi="Arial" w:cs="Arial"/>
          <w:b/>
          <w:iCs/>
          <w:sz w:val="20"/>
          <w:szCs w:val="20"/>
        </w:rPr>
      </w:pPr>
      <w:r w:rsidRPr="00EA1EDA">
        <w:rPr>
          <w:rFonts w:ascii="Arial" w:hAnsi="Arial" w:cs="Arial"/>
          <w:b/>
          <w:iCs/>
          <w:sz w:val="20"/>
          <w:szCs w:val="20"/>
        </w:rPr>
        <w:t xml:space="preserve">Odloka </w:t>
      </w:r>
      <w:r w:rsidRPr="00EA1EDA">
        <w:rPr>
          <w:rFonts w:ascii="Arial" w:hAnsi="Arial" w:cs="Arial"/>
          <w:b/>
          <w:bCs/>
          <w:iCs/>
          <w:sz w:val="20"/>
          <w:szCs w:val="20"/>
        </w:rPr>
        <w:t xml:space="preserve">o </w:t>
      </w:r>
      <w:r w:rsidR="001F1F41">
        <w:rPr>
          <w:rFonts w:ascii="Arial" w:hAnsi="Arial" w:cs="Arial"/>
          <w:b/>
          <w:bCs/>
          <w:iCs/>
          <w:sz w:val="20"/>
          <w:szCs w:val="20"/>
        </w:rPr>
        <w:t xml:space="preserve"> o</w:t>
      </w:r>
      <w:r w:rsidR="00175614" w:rsidRPr="00175614">
        <w:rPr>
          <w:rFonts w:ascii="Arial" w:hAnsi="Arial" w:cs="Arial"/>
          <w:b/>
          <w:bCs/>
          <w:iCs/>
          <w:sz w:val="20"/>
          <w:szCs w:val="20"/>
        </w:rPr>
        <w:t>bčinskem podrobnem prostorskem načrtu za</w:t>
      </w:r>
      <w:r w:rsidR="006A0C29" w:rsidRPr="006A0C29">
        <w:rPr>
          <w:rFonts w:ascii="Arial" w:hAnsi="Arial" w:cs="Arial"/>
          <w:b/>
          <w:bCs/>
          <w:iCs/>
          <w:sz w:val="20"/>
          <w:szCs w:val="20"/>
        </w:rPr>
        <w:t xml:space="preserve"> del območja enote urejanja prostora BT15 – med Zadružnim trgom in cestnim mostom</w:t>
      </w:r>
    </w:p>
    <w:p w14:paraId="7A33C568" w14:textId="77777777" w:rsidR="00E73871" w:rsidRPr="00E73871" w:rsidRDefault="00E73871" w:rsidP="00E73871">
      <w:pPr>
        <w:spacing w:line="276" w:lineRule="auto"/>
        <w:jc w:val="center"/>
        <w:rPr>
          <w:rFonts w:ascii="Arial" w:hAnsi="Arial" w:cs="Arial"/>
          <w:sz w:val="20"/>
          <w:szCs w:val="20"/>
          <w:lang w:eastAsia="ar-SA"/>
        </w:rPr>
      </w:pPr>
    </w:p>
    <w:p w14:paraId="2F291753" w14:textId="77777777" w:rsidR="00E73871" w:rsidRDefault="00E73871" w:rsidP="00E73871">
      <w:pPr>
        <w:spacing w:line="276" w:lineRule="auto"/>
        <w:jc w:val="both"/>
        <w:rPr>
          <w:rFonts w:ascii="Arial" w:hAnsi="Arial" w:cs="Arial"/>
          <w:sz w:val="20"/>
          <w:szCs w:val="20"/>
          <w:lang w:eastAsia="ar-SA"/>
        </w:rPr>
      </w:pPr>
    </w:p>
    <w:p w14:paraId="04C141BF" w14:textId="77777777" w:rsidR="00EA1EDA" w:rsidRPr="00E73871" w:rsidRDefault="00EA1EDA" w:rsidP="00E73871">
      <w:pPr>
        <w:spacing w:line="276" w:lineRule="auto"/>
        <w:jc w:val="both"/>
        <w:rPr>
          <w:rFonts w:ascii="Arial" w:hAnsi="Arial" w:cs="Arial"/>
          <w:sz w:val="20"/>
          <w:szCs w:val="20"/>
          <w:lang w:eastAsia="ar-SA"/>
        </w:rPr>
      </w:pPr>
    </w:p>
    <w:p w14:paraId="56709E66" w14:textId="0A1B0A66" w:rsidR="00E73871" w:rsidRDefault="00E73871" w:rsidP="009A616E">
      <w:pPr>
        <w:numPr>
          <w:ilvl w:val="0"/>
          <w:numId w:val="2"/>
        </w:numPr>
        <w:spacing w:line="276" w:lineRule="auto"/>
        <w:ind w:left="0" w:firstLine="0"/>
        <w:jc w:val="both"/>
        <w:rPr>
          <w:rFonts w:ascii="Arial" w:hAnsi="Arial" w:cs="Arial"/>
          <w:b/>
          <w:sz w:val="20"/>
          <w:szCs w:val="20"/>
        </w:rPr>
      </w:pPr>
      <w:r w:rsidRPr="00E73871">
        <w:rPr>
          <w:rFonts w:ascii="Arial" w:hAnsi="Arial" w:cs="Arial"/>
          <w:b/>
          <w:sz w:val="20"/>
          <w:szCs w:val="20"/>
        </w:rPr>
        <w:t>Pripombe podane v času javne razgrnitve in vpisane v knjigo pripomb v času trajanja razgrnitve od</w:t>
      </w:r>
      <w:r w:rsidR="00A90DEC">
        <w:rPr>
          <w:rFonts w:ascii="Arial" w:hAnsi="Arial" w:cs="Arial"/>
          <w:b/>
          <w:sz w:val="20"/>
          <w:szCs w:val="20"/>
        </w:rPr>
        <w:t xml:space="preserve"> </w:t>
      </w:r>
      <w:r w:rsidR="00A90DEC" w:rsidRPr="00A90DEC">
        <w:rPr>
          <w:rFonts w:ascii="Arial" w:hAnsi="Arial" w:cs="Arial"/>
          <w:b/>
          <w:iCs/>
          <w:sz w:val="20"/>
          <w:szCs w:val="20"/>
        </w:rPr>
        <w:t>15. 6. 2020 do 14. 7. 2020</w:t>
      </w:r>
      <w:r w:rsidRPr="00E73871">
        <w:rPr>
          <w:rFonts w:ascii="Arial" w:hAnsi="Arial" w:cs="Arial"/>
          <w:b/>
          <w:sz w:val="20"/>
          <w:szCs w:val="20"/>
        </w:rPr>
        <w:t>:</w:t>
      </w:r>
    </w:p>
    <w:p w14:paraId="76C515F5" w14:textId="77777777" w:rsidR="00413F87" w:rsidRPr="00E73871" w:rsidRDefault="00413F87" w:rsidP="00413F87">
      <w:pPr>
        <w:spacing w:line="276" w:lineRule="auto"/>
        <w:jc w:val="both"/>
        <w:rPr>
          <w:rFonts w:ascii="Arial" w:hAnsi="Arial" w:cs="Arial"/>
          <w:b/>
          <w:sz w:val="20"/>
          <w:szCs w:val="20"/>
        </w:rPr>
      </w:pPr>
    </w:p>
    <w:p w14:paraId="1FCCF12F" w14:textId="77B5177D" w:rsidR="00413F87" w:rsidRDefault="00413F87" w:rsidP="00413F87">
      <w:pPr>
        <w:numPr>
          <w:ilvl w:val="0"/>
          <w:numId w:val="3"/>
        </w:numPr>
        <w:spacing w:line="276" w:lineRule="auto"/>
        <w:contextualSpacing/>
        <w:jc w:val="both"/>
        <w:rPr>
          <w:rFonts w:ascii="Arial" w:hAnsi="Arial" w:cs="Arial"/>
          <w:b/>
          <w:sz w:val="20"/>
          <w:szCs w:val="20"/>
        </w:rPr>
      </w:pPr>
      <w:r w:rsidRPr="00E73871">
        <w:rPr>
          <w:rFonts w:ascii="Arial" w:hAnsi="Arial" w:cs="Arial"/>
          <w:b/>
          <w:sz w:val="20"/>
          <w:szCs w:val="20"/>
        </w:rPr>
        <w:t xml:space="preserve">Pripomba </w:t>
      </w:r>
      <w:r w:rsidR="00356D69">
        <w:rPr>
          <w:rFonts w:ascii="Arial" w:hAnsi="Arial" w:cs="Arial"/>
          <w:b/>
          <w:sz w:val="20"/>
          <w:szCs w:val="20"/>
        </w:rPr>
        <w:t>št. 1</w:t>
      </w:r>
      <w:r w:rsidRPr="00E73871">
        <w:rPr>
          <w:rFonts w:ascii="Arial" w:hAnsi="Arial" w:cs="Arial"/>
          <w:b/>
          <w:sz w:val="20"/>
          <w:szCs w:val="20"/>
        </w:rPr>
        <w:t>:</w:t>
      </w:r>
    </w:p>
    <w:p w14:paraId="18460CD6" w14:textId="7DA14DF6" w:rsidR="00DA6821" w:rsidRPr="002B4526" w:rsidRDefault="002B4526" w:rsidP="00DA6821">
      <w:pPr>
        <w:spacing w:line="276" w:lineRule="auto"/>
        <w:contextualSpacing/>
        <w:jc w:val="both"/>
        <w:rPr>
          <w:rFonts w:ascii="Arial" w:hAnsi="Arial" w:cs="Arial"/>
          <w:sz w:val="20"/>
          <w:szCs w:val="20"/>
        </w:rPr>
      </w:pPr>
      <w:r w:rsidRPr="002B4526">
        <w:rPr>
          <w:rFonts w:ascii="Arial" w:hAnsi="Arial" w:cs="Arial"/>
          <w:sz w:val="20"/>
          <w:szCs w:val="20"/>
        </w:rPr>
        <w:t>podana s strani mestnega svetnika</w:t>
      </w:r>
      <w:r>
        <w:rPr>
          <w:rFonts w:ascii="Arial" w:hAnsi="Arial" w:cs="Arial"/>
          <w:sz w:val="20"/>
          <w:szCs w:val="20"/>
        </w:rPr>
        <w:t xml:space="preserve"> - </w:t>
      </w:r>
      <w:r>
        <w:rPr>
          <w:rFonts w:ascii="Arial" w:hAnsi="Arial" w:cs="Arial"/>
          <w:bCs/>
          <w:sz w:val="20"/>
          <w:szCs w:val="20"/>
        </w:rPr>
        <w:t>p</w:t>
      </w:r>
      <w:r w:rsidR="00DA6821" w:rsidRPr="00DA6821">
        <w:rPr>
          <w:rFonts w:ascii="Arial" w:hAnsi="Arial" w:cs="Arial"/>
          <w:bCs/>
          <w:sz w:val="20"/>
          <w:szCs w:val="20"/>
        </w:rPr>
        <w:t xml:space="preserve">otrebno je pohvaliti: </w:t>
      </w:r>
    </w:p>
    <w:p w14:paraId="52673CA4" w14:textId="77777777" w:rsidR="00DA6821" w:rsidRPr="00DA6821" w:rsidRDefault="00DA6821" w:rsidP="00DA6821">
      <w:pPr>
        <w:spacing w:line="276" w:lineRule="auto"/>
        <w:contextualSpacing/>
        <w:jc w:val="both"/>
        <w:rPr>
          <w:rFonts w:ascii="Arial" w:hAnsi="Arial" w:cs="Arial"/>
          <w:bCs/>
          <w:sz w:val="20"/>
          <w:szCs w:val="20"/>
        </w:rPr>
      </w:pPr>
      <w:r w:rsidRPr="00DA6821">
        <w:rPr>
          <w:rFonts w:ascii="Arial" w:hAnsi="Arial" w:cs="Arial"/>
          <w:bCs/>
          <w:sz w:val="20"/>
          <w:szCs w:val="20"/>
        </w:rPr>
        <w:t xml:space="preserve">-  da nameravajo namesto obstoječega dotrajanega objekta zgraditi nov objekt (gostinski objekt), </w:t>
      </w:r>
    </w:p>
    <w:p w14:paraId="5D8E43AE" w14:textId="77777777" w:rsidR="00DA6821" w:rsidRPr="00DA6821" w:rsidRDefault="00DA6821" w:rsidP="00DA6821">
      <w:pPr>
        <w:spacing w:line="276" w:lineRule="auto"/>
        <w:contextualSpacing/>
        <w:jc w:val="both"/>
        <w:rPr>
          <w:rFonts w:ascii="Arial" w:hAnsi="Arial" w:cs="Arial"/>
          <w:bCs/>
          <w:sz w:val="20"/>
          <w:szCs w:val="20"/>
        </w:rPr>
      </w:pPr>
      <w:r w:rsidRPr="00DA6821">
        <w:rPr>
          <w:rFonts w:ascii="Arial" w:hAnsi="Arial" w:cs="Arial"/>
          <w:bCs/>
          <w:sz w:val="20"/>
          <w:szCs w:val="20"/>
        </w:rPr>
        <w:t xml:space="preserve">-  da je do predvidenega novega gostinskega objekta s parkiriščem in igriščem predviden peš dostop z območja že urejenega parkirišča zahodneje, </w:t>
      </w:r>
    </w:p>
    <w:p w14:paraId="35C75DD4" w14:textId="77777777" w:rsidR="00DA6821" w:rsidRPr="00DA6821" w:rsidRDefault="00DA6821" w:rsidP="00DA6821">
      <w:pPr>
        <w:spacing w:line="276" w:lineRule="auto"/>
        <w:contextualSpacing/>
        <w:jc w:val="both"/>
        <w:rPr>
          <w:rFonts w:ascii="Arial" w:hAnsi="Arial" w:cs="Arial"/>
          <w:bCs/>
          <w:sz w:val="20"/>
          <w:szCs w:val="20"/>
        </w:rPr>
      </w:pPr>
      <w:r w:rsidRPr="00DA6821">
        <w:rPr>
          <w:rFonts w:ascii="Arial" w:hAnsi="Arial" w:cs="Arial"/>
          <w:bCs/>
          <w:sz w:val="20"/>
          <w:szCs w:val="20"/>
        </w:rPr>
        <w:t xml:space="preserve">-  da je z obstoječe pešpoti proti stopnicam na stari cestni most pred brežino cestnega mostu predvidena ureditev pešpoti proti obdravski cesti, vodeči pod cestni most, in nato ob tej obdravski cesti naprej pod cestnim mostom (sedaj, ko to še ni urejeno, je zlasti v mokrih razmerah  zelo neprijazno do pešcev, ki prispejo po desnem pločniku cestnega mostu z levega brega na desni breg, nato pa pot nadaljujejo proti Pomaranči najprej po stopnicah brežine cestnega mostu, nato pa preko shojene bližnjice proti obdravski cesti). </w:t>
      </w:r>
    </w:p>
    <w:p w14:paraId="3C674BE8" w14:textId="77777777" w:rsidR="00DA6821" w:rsidRPr="00DA6821" w:rsidRDefault="00DA6821" w:rsidP="00DA6821">
      <w:pPr>
        <w:spacing w:line="276" w:lineRule="auto"/>
        <w:contextualSpacing/>
        <w:jc w:val="both"/>
        <w:rPr>
          <w:rFonts w:ascii="Arial" w:hAnsi="Arial" w:cs="Arial"/>
          <w:bCs/>
          <w:sz w:val="20"/>
          <w:szCs w:val="20"/>
        </w:rPr>
      </w:pPr>
    </w:p>
    <w:p w14:paraId="61D7DE78" w14:textId="77777777" w:rsidR="00DA6821" w:rsidRPr="00DA6821" w:rsidRDefault="00DA6821" w:rsidP="00DA6821">
      <w:pPr>
        <w:spacing w:line="276" w:lineRule="auto"/>
        <w:contextualSpacing/>
        <w:jc w:val="both"/>
        <w:rPr>
          <w:rFonts w:ascii="Arial" w:hAnsi="Arial" w:cs="Arial"/>
          <w:bCs/>
          <w:sz w:val="20"/>
          <w:szCs w:val="20"/>
        </w:rPr>
      </w:pPr>
      <w:r w:rsidRPr="00DA6821">
        <w:rPr>
          <w:rFonts w:ascii="Arial" w:hAnsi="Arial" w:cs="Arial"/>
          <w:bCs/>
          <w:sz w:val="20"/>
          <w:szCs w:val="20"/>
        </w:rPr>
        <w:t xml:space="preserve">Predlogi za dodatno izboljšanje na območju obravnavanega občinskega podrobnega prostorskega načrta (OPPN): </w:t>
      </w:r>
    </w:p>
    <w:p w14:paraId="317E7D9B" w14:textId="77777777" w:rsidR="00DA6821" w:rsidRPr="00DA6821" w:rsidRDefault="00DA6821" w:rsidP="00DA6821">
      <w:pPr>
        <w:spacing w:line="276" w:lineRule="auto"/>
        <w:contextualSpacing/>
        <w:jc w:val="both"/>
        <w:rPr>
          <w:rFonts w:ascii="Arial" w:hAnsi="Arial" w:cs="Arial"/>
          <w:bCs/>
          <w:sz w:val="20"/>
          <w:szCs w:val="20"/>
        </w:rPr>
      </w:pPr>
      <w:r w:rsidRPr="00DA6821">
        <w:rPr>
          <w:rFonts w:ascii="Arial" w:hAnsi="Arial" w:cs="Arial"/>
          <w:bCs/>
          <w:sz w:val="20"/>
          <w:szCs w:val="20"/>
        </w:rPr>
        <w:t xml:space="preserve">Ptuj je mesto ob reki. Tudi Ptuj mora biti eno od tistih obrečnih mest, ki se ponašajo z urejenimi potmi ob reki, s katerih lahko opazuješ reko in mesto ob njej. Tako pot ima Ptuj od peš mostu proti Termam. Tudi južno od peš mostu je potrebno nadaljevati z obrečno potjo, s katere bosta pešcu vidna reka in mesto na drugi strani reke. </w:t>
      </w:r>
    </w:p>
    <w:p w14:paraId="5CA57F3F" w14:textId="77777777" w:rsidR="00DA6821" w:rsidRPr="00DA6821" w:rsidRDefault="00DA6821" w:rsidP="00DA6821">
      <w:pPr>
        <w:spacing w:line="276" w:lineRule="auto"/>
        <w:contextualSpacing/>
        <w:jc w:val="both"/>
        <w:rPr>
          <w:rFonts w:ascii="Arial" w:hAnsi="Arial" w:cs="Arial"/>
          <w:bCs/>
          <w:sz w:val="20"/>
          <w:szCs w:val="20"/>
        </w:rPr>
      </w:pPr>
      <w:r w:rsidRPr="00DA6821">
        <w:rPr>
          <w:rFonts w:ascii="Arial" w:hAnsi="Arial" w:cs="Arial"/>
          <w:bCs/>
          <w:sz w:val="20"/>
          <w:szCs w:val="20"/>
        </w:rPr>
        <w:t xml:space="preserve">Obstoječa pešpot proti stopnicam na stari cestni most (južno od obdravske ceste in vmesne zelenice z drevesi) je preveč odmaknjena od reke, poleg tega pa se s hojo proti jugu vedno bolj zakriva pogled na mesto na drugi strani reke, ker je pogled na reko in mesto na drugi strani reke onemogočen zaradi obrečnega nasipa, tako pešec na že obstoječi pešpoti nima vidnega stika z reko in onemogočen mu je pogled na mesto na drugi strani reke. </w:t>
      </w:r>
    </w:p>
    <w:p w14:paraId="203FAE8E" w14:textId="77777777" w:rsidR="00356D69" w:rsidRDefault="00356D69" w:rsidP="00DA6821">
      <w:pPr>
        <w:spacing w:line="276" w:lineRule="auto"/>
        <w:contextualSpacing/>
        <w:jc w:val="both"/>
        <w:rPr>
          <w:rFonts w:ascii="Arial" w:hAnsi="Arial" w:cs="Arial"/>
          <w:bCs/>
          <w:sz w:val="20"/>
          <w:szCs w:val="20"/>
        </w:rPr>
      </w:pPr>
    </w:p>
    <w:p w14:paraId="540F68DB" w14:textId="7410D8AD" w:rsidR="00DA6821" w:rsidRPr="00DA6821" w:rsidRDefault="00DA6821" w:rsidP="00DA6821">
      <w:pPr>
        <w:spacing w:line="276" w:lineRule="auto"/>
        <w:contextualSpacing/>
        <w:jc w:val="both"/>
        <w:rPr>
          <w:rFonts w:ascii="Arial" w:hAnsi="Arial" w:cs="Arial"/>
          <w:bCs/>
          <w:sz w:val="20"/>
          <w:szCs w:val="20"/>
        </w:rPr>
      </w:pPr>
      <w:r w:rsidRPr="00DA6821">
        <w:rPr>
          <w:rFonts w:ascii="Arial" w:hAnsi="Arial" w:cs="Arial"/>
          <w:bCs/>
          <w:sz w:val="20"/>
          <w:szCs w:val="20"/>
        </w:rPr>
        <w:t xml:space="preserve">Velikokrat lahko slišimo, da hoja po vrhu rečnega nasipa ni dovoljena. Temu se lahko izognemo tako, da se pod nivojem vrhnje višine rečnega nasipa na nekoliko nižjem nivoju uredi pot za pešce na taki višini, da bo z nje mogoč vidni stik z reko in pogled na mesto na drugi strani reke. Na prvem delu te poti južno od </w:t>
      </w:r>
      <w:r w:rsidR="004F3167" w:rsidRPr="00DA6821">
        <w:rPr>
          <w:rFonts w:ascii="Arial" w:hAnsi="Arial" w:cs="Arial"/>
          <w:bCs/>
          <w:sz w:val="20"/>
          <w:szCs w:val="20"/>
        </w:rPr>
        <w:t>peš mostu</w:t>
      </w:r>
      <w:r w:rsidRPr="00DA6821">
        <w:rPr>
          <w:rFonts w:ascii="Arial" w:hAnsi="Arial" w:cs="Arial"/>
          <w:bCs/>
          <w:sz w:val="20"/>
          <w:szCs w:val="20"/>
        </w:rPr>
        <w:t xml:space="preserve"> bi pot bila na sedanjem nivoju, saj so tu omogočeni pogledi, v nadaljevanju proti jugu pa bi jo bilo treba nekoliko dvigniti na višji nivo, s katerega bi bili omogočeni pogledi (podobno, kot je v podvozih pešec dvignjen na višji nivo glede na višino vozišča). </w:t>
      </w:r>
    </w:p>
    <w:p w14:paraId="6E3672A5" w14:textId="77777777" w:rsidR="00DA6821" w:rsidRPr="00DA6821" w:rsidRDefault="00DA6821" w:rsidP="00DA6821">
      <w:pPr>
        <w:spacing w:line="276" w:lineRule="auto"/>
        <w:contextualSpacing/>
        <w:jc w:val="both"/>
        <w:rPr>
          <w:rFonts w:ascii="Arial" w:hAnsi="Arial" w:cs="Arial"/>
          <w:bCs/>
          <w:sz w:val="20"/>
          <w:szCs w:val="20"/>
        </w:rPr>
      </w:pPr>
    </w:p>
    <w:p w14:paraId="39D92305" w14:textId="77777777" w:rsidR="00DA6821" w:rsidRPr="00DA6821" w:rsidRDefault="00DA6821" w:rsidP="00DA6821">
      <w:pPr>
        <w:spacing w:line="276" w:lineRule="auto"/>
        <w:contextualSpacing/>
        <w:jc w:val="both"/>
        <w:rPr>
          <w:rFonts w:ascii="Arial" w:hAnsi="Arial" w:cs="Arial"/>
          <w:bCs/>
          <w:sz w:val="20"/>
          <w:szCs w:val="20"/>
        </w:rPr>
      </w:pPr>
      <w:r w:rsidRPr="00DA6821">
        <w:rPr>
          <w:rFonts w:ascii="Arial" w:hAnsi="Arial" w:cs="Arial"/>
          <w:bCs/>
          <w:sz w:val="20"/>
          <w:szCs w:val="20"/>
        </w:rPr>
        <w:t xml:space="preserve">Brežina dvignjenega nivoja za pešce mora biti zelena brežina, da bo usklajena podoba z obstoječo zeleno brežino obrečnega nasipa. </w:t>
      </w:r>
    </w:p>
    <w:p w14:paraId="5A21530D" w14:textId="77777777" w:rsidR="00DA6821" w:rsidRPr="00DA6821" w:rsidRDefault="00DA6821" w:rsidP="00DA6821">
      <w:pPr>
        <w:spacing w:line="276" w:lineRule="auto"/>
        <w:contextualSpacing/>
        <w:jc w:val="both"/>
        <w:rPr>
          <w:rFonts w:ascii="Arial" w:hAnsi="Arial" w:cs="Arial"/>
          <w:bCs/>
          <w:sz w:val="20"/>
          <w:szCs w:val="20"/>
        </w:rPr>
      </w:pPr>
    </w:p>
    <w:p w14:paraId="4B7C0A90" w14:textId="77777777" w:rsidR="00DA6821" w:rsidRPr="00DA6821" w:rsidRDefault="00DA6821" w:rsidP="00DA6821">
      <w:pPr>
        <w:spacing w:line="276" w:lineRule="auto"/>
        <w:contextualSpacing/>
        <w:jc w:val="both"/>
        <w:rPr>
          <w:rFonts w:ascii="Arial" w:hAnsi="Arial" w:cs="Arial"/>
          <w:bCs/>
          <w:sz w:val="20"/>
          <w:szCs w:val="20"/>
        </w:rPr>
      </w:pPr>
      <w:r w:rsidRPr="00DA6821">
        <w:rPr>
          <w:rFonts w:ascii="Arial" w:hAnsi="Arial" w:cs="Arial"/>
          <w:bCs/>
          <w:sz w:val="20"/>
          <w:szCs w:val="20"/>
        </w:rPr>
        <w:t xml:space="preserve">Iz grafičnega prikaza razgrnjenega OPPN je razvidno, da med vzhodno mejo območja OPPN in predvideno ureditvijo obdravske ceste s kolesarskima pasovoma večinoma še ostane neizkoriščen prostor — ta prostor je možno izkoristiti za ureditev nekoliko dvignjene pešpoti. Kjer pa bi tega neizkoriščenega prostora znotraj območja </w:t>
      </w:r>
      <w:r w:rsidRPr="00DA6821">
        <w:rPr>
          <w:rFonts w:ascii="Arial" w:hAnsi="Arial" w:cs="Arial"/>
          <w:bCs/>
          <w:sz w:val="20"/>
          <w:szCs w:val="20"/>
        </w:rPr>
        <w:lastRenderedPageBreak/>
        <w:t>OPPN bilo premalo, je možno poseči tudi preko meje območja OPPN, saj sklep o pripravi obravnavanega OPPN (objavljen v Uradnem vestniku Mestne občine Ptuj, št. 15/19) pravi, da OPPN lahko predvidi tudi izgradnjo potrebne javne gospodarske infrastrukture izven območja obdelave.</w:t>
      </w:r>
    </w:p>
    <w:p w14:paraId="70AE2547" w14:textId="77777777" w:rsidR="00DA6821" w:rsidRPr="00DA6821" w:rsidRDefault="00DA6821" w:rsidP="00DA6821">
      <w:pPr>
        <w:spacing w:line="276" w:lineRule="auto"/>
        <w:contextualSpacing/>
        <w:jc w:val="both"/>
        <w:rPr>
          <w:rFonts w:ascii="Arial" w:hAnsi="Arial" w:cs="Arial"/>
          <w:bCs/>
          <w:sz w:val="20"/>
          <w:szCs w:val="20"/>
        </w:rPr>
      </w:pPr>
    </w:p>
    <w:p w14:paraId="63D9155E" w14:textId="77777777" w:rsidR="00DA6821" w:rsidRPr="00DA6821" w:rsidRDefault="00DA6821" w:rsidP="00DA6821">
      <w:pPr>
        <w:spacing w:line="276" w:lineRule="auto"/>
        <w:contextualSpacing/>
        <w:jc w:val="both"/>
        <w:rPr>
          <w:rFonts w:ascii="Arial" w:hAnsi="Arial" w:cs="Arial"/>
          <w:bCs/>
          <w:sz w:val="20"/>
          <w:szCs w:val="20"/>
        </w:rPr>
      </w:pPr>
      <w:r w:rsidRPr="00DA6821">
        <w:rPr>
          <w:rFonts w:ascii="Arial" w:hAnsi="Arial" w:cs="Arial"/>
          <w:bCs/>
          <w:sz w:val="20"/>
          <w:szCs w:val="20"/>
        </w:rPr>
        <w:t xml:space="preserve">Da je treba tudi južno od peš mostu nadaljevati z obrečno potjo, pa izhaja tudi neposredno iz konkretne investicijske namere obravnavanega OPPN (gostinski objekt). Potrebno je zagotoviti pešcem varen in prijazen način za dostop do novo predvidenega gostinskega objekta. Iz starega mestnega jedra prispeš preko mostu za pešce in kolesarje na desni breg reke Drave. Na koncu mostu so stopnice v desno (vodijo na pešpot ob Dravi proti Termam), klančina (vodi na cesto Zadružnega trga) in stopnice v levo. Na koncu teh stopnic v levo je potem treba nadaljevati s peš potjo ob reki (najprej na obstoječem nivoju, kasneje na nekoliko dvignjenem nivoju). Naravna pot pešca, ki prispe preko mostu za pešce in kolesarje in potem nadaljuje proti novo predvidenemu gostinskemu objektu, je, da gre do tega objekta po čim krajši poti. Najkrajša pot pa pelje takole: na koncu mostu po stopnicah v levo, nato ob reki, potem  pa prečkanje obdravske ceste na lokaciji pri vhodu v gostinski objekt (potreben prehod za pešce čez obdravsko cesto), </w:t>
      </w:r>
    </w:p>
    <w:p w14:paraId="1A15ABAA" w14:textId="77777777" w:rsidR="00DA6821" w:rsidRPr="00DA6821" w:rsidRDefault="00DA6821" w:rsidP="00DA6821">
      <w:pPr>
        <w:spacing w:line="276" w:lineRule="auto"/>
        <w:contextualSpacing/>
        <w:jc w:val="both"/>
        <w:rPr>
          <w:rFonts w:ascii="Arial" w:hAnsi="Arial" w:cs="Arial"/>
          <w:bCs/>
          <w:sz w:val="20"/>
          <w:szCs w:val="20"/>
        </w:rPr>
      </w:pPr>
      <w:r w:rsidRPr="00DA6821">
        <w:rPr>
          <w:rFonts w:ascii="Arial" w:hAnsi="Arial" w:cs="Arial"/>
          <w:bCs/>
          <w:sz w:val="20"/>
          <w:szCs w:val="20"/>
        </w:rPr>
        <w:t xml:space="preserve">Ni sprejemljivo, da v nadaljevanju stopnic, vodečih v levo, ne bi nadaljevali z urejeno potjo, temveč bi pešci, ki bi upoštevali prometna pravila, morali po precej daljši poti, vodeči najprej v smer vstran od gostinskega objekta (po klančini z mostu za pešce in kolesarje do prehoda za pešce), potem pa v nasprotno smer nazaj proti izhodišču) - ali pa pač ljudje ne bi upoštevali prometnih pravil in bi v ovinku hodili po bližnjici na drugo stran ceste. </w:t>
      </w:r>
    </w:p>
    <w:p w14:paraId="4C675D8B" w14:textId="77777777" w:rsidR="00DA6821" w:rsidRPr="00DA6821" w:rsidRDefault="00DA6821" w:rsidP="00DA6821">
      <w:pPr>
        <w:spacing w:line="276" w:lineRule="auto"/>
        <w:contextualSpacing/>
        <w:jc w:val="both"/>
        <w:rPr>
          <w:rFonts w:ascii="Arial" w:hAnsi="Arial" w:cs="Arial"/>
          <w:bCs/>
          <w:sz w:val="20"/>
          <w:szCs w:val="20"/>
        </w:rPr>
      </w:pPr>
    </w:p>
    <w:p w14:paraId="56E16730" w14:textId="0C5EB660" w:rsidR="00DA6821" w:rsidRPr="00DA6821" w:rsidRDefault="00DA6821" w:rsidP="00DA6821">
      <w:pPr>
        <w:spacing w:line="276" w:lineRule="auto"/>
        <w:contextualSpacing/>
        <w:jc w:val="both"/>
        <w:rPr>
          <w:rFonts w:ascii="Arial" w:hAnsi="Arial" w:cs="Arial"/>
          <w:bCs/>
          <w:sz w:val="20"/>
          <w:szCs w:val="20"/>
        </w:rPr>
      </w:pPr>
      <w:r w:rsidRPr="00DA6821">
        <w:rPr>
          <w:rFonts w:ascii="Arial" w:hAnsi="Arial" w:cs="Arial"/>
          <w:bCs/>
          <w:sz w:val="20"/>
          <w:szCs w:val="20"/>
        </w:rPr>
        <w:t>Za ureditev poti v nadaljevanju levih stopnic z mosta za pešce in kolesarje je treba zožiti obstoječo cvetlično gredo. Že v sedanjem aktualnem stanju ni  sprejemljivo ozko grlo za pešce med voziščem v ovinku in cvetlično gredo. Še manj sprejemljivo pa bi bilo, če bi po celovitem urejanju območja ostalo sedanje neurejeno stanje. Namen načrtovanja prostora z OPPN je celovito načrtovanje prostora, zato z obravnavanim OPPN nikakor ne sme ostati sedanje neurejeno stanje na koncu levih stopnic. Če bi ostalo zgolj sedanje stanje (brez urejenega dostopa v nadaljevanju levih stopnic (cvetlična greda jemlje prostor pešcem), bi to bil primer slabe prakse načrtovanja prostora. Tega pa si verjetno ne želimo.</w:t>
      </w:r>
    </w:p>
    <w:p w14:paraId="29A31088" w14:textId="77777777" w:rsidR="009E48BA" w:rsidRPr="009E48BA" w:rsidRDefault="009E48BA" w:rsidP="009E48BA">
      <w:pPr>
        <w:spacing w:line="276" w:lineRule="auto"/>
        <w:jc w:val="both"/>
        <w:rPr>
          <w:rFonts w:ascii="Arial" w:hAnsi="Arial" w:cs="Arial"/>
          <w:color w:val="FF0000"/>
          <w:sz w:val="20"/>
          <w:szCs w:val="20"/>
        </w:rPr>
      </w:pPr>
    </w:p>
    <w:p w14:paraId="6FBDEA46" w14:textId="023B8ADD" w:rsidR="009E48BA" w:rsidRPr="00534BC8" w:rsidRDefault="009E48BA" w:rsidP="009E48BA">
      <w:pPr>
        <w:spacing w:line="276" w:lineRule="auto"/>
        <w:jc w:val="both"/>
        <w:rPr>
          <w:rFonts w:ascii="Arial" w:hAnsi="Arial" w:cs="Arial"/>
          <w:b/>
          <w:sz w:val="20"/>
          <w:szCs w:val="20"/>
        </w:rPr>
      </w:pPr>
      <w:r w:rsidRPr="00534BC8">
        <w:rPr>
          <w:rFonts w:ascii="Arial" w:hAnsi="Arial" w:cs="Arial"/>
          <w:b/>
          <w:sz w:val="20"/>
          <w:szCs w:val="20"/>
        </w:rPr>
        <w:t xml:space="preserve">Stališče do pripombe: Pripomba se </w:t>
      </w:r>
      <w:r w:rsidR="000D3B03">
        <w:rPr>
          <w:rFonts w:ascii="Arial" w:hAnsi="Arial" w:cs="Arial"/>
          <w:b/>
          <w:sz w:val="20"/>
          <w:szCs w:val="20"/>
        </w:rPr>
        <w:t xml:space="preserve">ne </w:t>
      </w:r>
      <w:r w:rsidRPr="00534BC8">
        <w:rPr>
          <w:rFonts w:ascii="Arial" w:hAnsi="Arial" w:cs="Arial"/>
          <w:b/>
          <w:sz w:val="20"/>
          <w:szCs w:val="20"/>
        </w:rPr>
        <w:t>upošteva.</w:t>
      </w:r>
    </w:p>
    <w:p w14:paraId="4A7E6DBB" w14:textId="50163B9E" w:rsidR="00A91B7D" w:rsidRDefault="000D3B03" w:rsidP="00413AC1">
      <w:pPr>
        <w:spacing w:line="276" w:lineRule="auto"/>
        <w:jc w:val="both"/>
        <w:rPr>
          <w:rFonts w:ascii="Arial" w:hAnsi="Arial" w:cs="Arial"/>
          <w:sz w:val="20"/>
          <w:szCs w:val="20"/>
        </w:rPr>
      </w:pPr>
      <w:r>
        <w:rPr>
          <w:rFonts w:ascii="Arial" w:hAnsi="Arial" w:cs="Arial"/>
          <w:sz w:val="20"/>
          <w:szCs w:val="20"/>
        </w:rPr>
        <w:t>Omenjeno območje</w:t>
      </w:r>
      <w:r w:rsidR="000108DE">
        <w:rPr>
          <w:rFonts w:ascii="Arial" w:hAnsi="Arial" w:cs="Arial"/>
          <w:sz w:val="20"/>
          <w:szCs w:val="20"/>
        </w:rPr>
        <w:t xml:space="preserve"> </w:t>
      </w:r>
      <w:r>
        <w:rPr>
          <w:rFonts w:ascii="Arial" w:hAnsi="Arial" w:cs="Arial"/>
          <w:sz w:val="20"/>
          <w:szCs w:val="20"/>
        </w:rPr>
        <w:t xml:space="preserve">nasipa jezera </w:t>
      </w:r>
      <w:r w:rsidRPr="000D3B03">
        <w:rPr>
          <w:rFonts w:ascii="Arial" w:hAnsi="Arial" w:cs="Arial"/>
          <w:sz w:val="20"/>
          <w:szCs w:val="20"/>
        </w:rPr>
        <w:t xml:space="preserve">ni predmet načrtovanja v tem OPPN, območje ureja </w:t>
      </w:r>
      <w:r w:rsidR="00413AC1">
        <w:rPr>
          <w:rFonts w:ascii="Arial" w:hAnsi="Arial" w:cs="Arial"/>
          <w:sz w:val="20"/>
          <w:szCs w:val="20"/>
        </w:rPr>
        <w:t xml:space="preserve">veljavni </w:t>
      </w:r>
      <w:r w:rsidR="00413AC1" w:rsidRPr="00413AC1">
        <w:rPr>
          <w:rFonts w:ascii="Arial" w:hAnsi="Arial" w:cs="Arial"/>
          <w:sz w:val="20"/>
          <w:szCs w:val="20"/>
        </w:rPr>
        <w:t xml:space="preserve">Odlok o medobčinskem lokacijskem načrtu za del območja Ptujsko jezero in del reke Drave severno od Ptujskega jezera do sotočja struge reke Drave in odvodnega kanala hidroelektrarne Zlatoličje: za del območja P11-R11 Jezero v Mestni občini Ptuj in del območja P13-R1 Jezero v Občini Markovci </w:t>
      </w:r>
      <w:r w:rsidR="00413AC1">
        <w:rPr>
          <w:rFonts w:ascii="Arial" w:hAnsi="Arial" w:cs="Arial"/>
          <w:sz w:val="20"/>
          <w:szCs w:val="20"/>
        </w:rPr>
        <w:t xml:space="preserve">(Uradni list RS, št. </w:t>
      </w:r>
      <w:r w:rsidR="00413AC1" w:rsidRPr="00413AC1">
        <w:rPr>
          <w:rFonts w:ascii="Arial" w:hAnsi="Arial" w:cs="Arial"/>
          <w:sz w:val="20"/>
          <w:szCs w:val="20"/>
        </w:rPr>
        <w:t>23/2007)</w:t>
      </w:r>
      <w:r w:rsidR="00413AC1">
        <w:rPr>
          <w:rFonts w:ascii="Arial" w:hAnsi="Arial" w:cs="Arial"/>
          <w:sz w:val="20"/>
          <w:szCs w:val="20"/>
        </w:rPr>
        <w:t xml:space="preserve">. </w:t>
      </w:r>
      <w:r w:rsidR="00A91B7D">
        <w:rPr>
          <w:rFonts w:ascii="Arial" w:hAnsi="Arial" w:cs="Arial"/>
          <w:sz w:val="20"/>
          <w:szCs w:val="20"/>
        </w:rPr>
        <w:t xml:space="preserve">Nasip ob Ptujskem jezeru je del </w:t>
      </w:r>
      <w:r w:rsidR="003944D3">
        <w:rPr>
          <w:rFonts w:ascii="Arial" w:hAnsi="Arial" w:cs="Arial"/>
          <w:sz w:val="20"/>
          <w:szCs w:val="20"/>
        </w:rPr>
        <w:t xml:space="preserve">hidroenergetskega </w:t>
      </w:r>
      <w:r w:rsidR="0078239D">
        <w:rPr>
          <w:rFonts w:ascii="Arial" w:hAnsi="Arial" w:cs="Arial"/>
          <w:sz w:val="20"/>
          <w:szCs w:val="20"/>
        </w:rPr>
        <w:t xml:space="preserve">bazena HE Formin. Na vodnem in </w:t>
      </w:r>
      <w:r w:rsidR="00CD40DC">
        <w:rPr>
          <w:rFonts w:ascii="Arial" w:hAnsi="Arial" w:cs="Arial"/>
          <w:sz w:val="20"/>
          <w:szCs w:val="20"/>
        </w:rPr>
        <w:t xml:space="preserve">priobalnem zemljišču, ki sega 15 m od spodnjega roba nasipa, niso dovoljeni posegi v </w:t>
      </w:r>
      <w:r w:rsidR="00393D11">
        <w:rPr>
          <w:rFonts w:ascii="Arial" w:hAnsi="Arial" w:cs="Arial"/>
          <w:sz w:val="20"/>
          <w:szCs w:val="20"/>
        </w:rPr>
        <w:t>prostor, razen za izjeme, ki jih dopušča Zakon o vodah</w:t>
      </w:r>
      <w:r w:rsidR="00F451A4">
        <w:rPr>
          <w:rFonts w:ascii="Arial" w:hAnsi="Arial" w:cs="Arial"/>
          <w:sz w:val="20"/>
          <w:szCs w:val="20"/>
        </w:rPr>
        <w:t xml:space="preserve"> </w:t>
      </w:r>
      <w:r w:rsidR="00F451A4" w:rsidRPr="00F451A4">
        <w:rPr>
          <w:rFonts w:ascii="Arial" w:hAnsi="Arial" w:cs="Arial"/>
          <w:sz w:val="20"/>
          <w:szCs w:val="20"/>
        </w:rPr>
        <w:t>(Uradni list RS, št. 67/02, 57/08, 57/12, 100/13, 40/14, 56/15 in 65/20)</w:t>
      </w:r>
      <w:r w:rsidR="00F451A4">
        <w:rPr>
          <w:rFonts w:ascii="Arial" w:hAnsi="Arial" w:cs="Arial"/>
          <w:sz w:val="20"/>
          <w:szCs w:val="20"/>
        </w:rPr>
        <w:t>.</w:t>
      </w:r>
    </w:p>
    <w:p w14:paraId="2E701168" w14:textId="77777777" w:rsidR="00A91B7D" w:rsidRDefault="00A91B7D" w:rsidP="00413AC1">
      <w:pPr>
        <w:spacing w:line="276" w:lineRule="auto"/>
        <w:jc w:val="both"/>
        <w:rPr>
          <w:rFonts w:ascii="Arial" w:hAnsi="Arial" w:cs="Arial"/>
          <w:sz w:val="20"/>
          <w:szCs w:val="20"/>
        </w:rPr>
      </w:pPr>
    </w:p>
    <w:p w14:paraId="4A6552B8" w14:textId="4E013DA9" w:rsidR="00E73871" w:rsidRDefault="00FA1798" w:rsidP="00413AC1">
      <w:pPr>
        <w:spacing w:line="276" w:lineRule="auto"/>
        <w:jc w:val="both"/>
        <w:rPr>
          <w:rFonts w:ascii="Arial" w:hAnsi="Arial" w:cs="Arial"/>
          <w:sz w:val="20"/>
          <w:szCs w:val="20"/>
        </w:rPr>
      </w:pPr>
      <w:r>
        <w:rPr>
          <w:rFonts w:ascii="Arial" w:hAnsi="Arial" w:cs="Arial"/>
          <w:sz w:val="20"/>
          <w:szCs w:val="20"/>
        </w:rPr>
        <w:t>Funkcionalna</w:t>
      </w:r>
      <w:r w:rsidR="00DA3948">
        <w:rPr>
          <w:rFonts w:ascii="Arial" w:hAnsi="Arial" w:cs="Arial"/>
          <w:sz w:val="20"/>
          <w:szCs w:val="20"/>
        </w:rPr>
        <w:t xml:space="preserve"> povezava s peš mosta do </w:t>
      </w:r>
      <w:r w:rsidR="00EF30D8">
        <w:rPr>
          <w:rFonts w:ascii="Arial" w:hAnsi="Arial" w:cs="Arial"/>
          <w:sz w:val="20"/>
          <w:szCs w:val="20"/>
        </w:rPr>
        <w:t>pešpoti ob jezeru</w:t>
      </w:r>
      <w:r w:rsidR="007358D5">
        <w:rPr>
          <w:rFonts w:ascii="Arial" w:hAnsi="Arial" w:cs="Arial"/>
          <w:sz w:val="20"/>
          <w:szCs w:val="20"/>
        </w:rPr>
        <w:t xml:space="preserve"> poteka po obstoječi trasi</w:t>
      </w:r>
      <w:r w:rsidR="003F5BBF">
        <w:rPr>
          <w:rFonts w:ascii="Arial" w:hAnsi="Arial" w:cs="Arial"/>
          <w:sz w:val="20"/>
          <w:szCs w:val="20"/>
        </w:rPr>
        <w:t>, s tem, da se vzpostavi nova pešpot</w:t>
      </w:r>
      <w:r w:rsidR="00D341EB">
        <w:rPr>
          <w:rFonts w:ascii="Arial" w:hAnsi="Arial" w:cs="Arial"/>
          <w:sz w:val="20"/>
          <w:szCs w:val="20"/>
        </w:rPr>
        <w:t xml:space="preserve"> (pločnik)</w:t>
      </w:r>
      <w:r w:rsidR="003F5BBF">
        <w:rPr>
          <w:rFonts w:ascii="Arial" w:hAnsi="Arial" w:cs="Arial"/>
          <w:sz w:val="20"/>
          <w:szCs w:val="20"/>
        </w:rPr>
        <w:t xml:space="preserve"> pod cestnim mostom</w:t>
      </w:r>
      <w:r w:rsidR="00D341EB">
        <w:rPr>
          <w:rFonts w:ascii="Arial" w:hAnsi="Arial" w:cs="Arial"/>
          <w:sz w:val="20"/>
          <w:szCs w:val="20"/>
        </w:rPr>
        <w:t xml:space="preserve"> za povezavo s sosednjo enoto urejanja </w:t>
      </w:r>
      <w:r w:rsidR="006C1A2E">
        <w:rPr>
          <w:rFonts w:ascii="Arial" w:hAnsi="Arial" w:cs="Arial"/>
          <w:sz w:val="20"/>
          <w:szCs w:val="20"/>
        </w:rPr>
        <w:t>prostora</w:t>
      </w:r>
      <w:r w:rsidR="00D341EB">
        <w:rPr>
          <w:rFonts w:ascii="Arial" w:hAnsi="Arial" w:cs="Arial"/>
          <w:sz w:val="20"/>
          <w:szCs w:val="20"/>
        </w:rPr>
        <w:t xml:space="preserve"> (EUP BT</w:t>
      </w:r>
      <w:r w:rsidR="006C1A2E">
        <w:rPr>
          <w:rFonts w:ascii="Arial" w:hAnsi="Arial" w:cs="Arial"/>
          <w:sz w:val="20"/>
          <w:szCs w:val="20"/>
        </w:rPr>
        <w:t>16).</w:t>
      </w:r>
      <w:r w:rsidR="00455903">
        <w:rPr>
          <w:rFonts w:ascii="Arial" w:hAnsi="Arial" w:cs="Arial"/>
          <w:sz w:val="20"/>
          <w:szCs w:val="20"/>
        </w:rPr>
        <w:t xml:space="preserve"> Z</w:t>
      </w:r>
      <w:r w:rsidR="00C427FF">
        <w:rPr>
          <w:rFonts w:ascii="Arial" w:hAnsi="Arial" w:cs="Arial"/>
          <w:sz w:val="20"/>
          <w:szCs w:val="20"/>
        </w:rPr>
        <w:t xml:space="preserve"> večjim odmikom </w:t>
      </w:r>
      <w:r w:rsidR="00741B95">
        <w:rPr>
          <w:rFonts w:ascii="Arial" w:hAnsi="Arial" w:cs="Arial"/>
          <w:sz w:val="20"/>
          <w:szCs w:val="20"/>
        </w:rPr>
        <w:t xml:space="preserve">pešpoti </w:t>
      </w:r>
      <w:r w:rsidR="00C427FF">
        <w:rPr>
          <w:rFonts w:ascii="Arial" w:hAnsi="Arial" w:cs="Arial"/>
          <w:sz w:val="20"/>
          <w:szCs w:val="20"/>
        </w:rPr>
        <w:t>od nasipa jezera s</w:t>
      </w:r>
      <w:r w:rsidR="002259DA">
        <w:rPr>
          <w:rFonts w:ascii="Arial" w:hAnsi="Arial" w:cs="Arial"/>
          <w:sz w:val="20"/>
          <w:szCs w:val="20"/>
        </w:rPr>
        <w:t xml:space="preserve">e </w:t>
      </w:r>
      <w:r w:rsidR="007374CC">
        <w:rPr>
          <w:rFonts w:ascii="Arial" w:hAnsi="Arial" w:cs="Arial"/>
          <w:sz w:val="20"/>
          <w:szCs w:val="20"/>
        </w:rPr>
        <w:t>povečuje</w:t>
      </w:r>
      <w:r w:rsidR="002259DA">
        <w:rPr>
          <w:rFonts w:ascii="Arial" w:hAnsi="Arial" w:cs="Arial"/>
          <w:sz w:val="20"/>
          <w:szCs w:val="20"/>
        </w:rPr>
        <w:t xml:space="preserve"> </w:t>
      </w:r>
      <w:r w:rsidR="00C12ED5">
        <w:rPr>
          <w:rFonts w:ascii="Arial" w:hAnsi="Arial" w:cs="Arial"/>
          <w:sz w:val="20"/>
          <w:szCs w:val="20"/>
        </w:rPr>
        <w:t>obseg</w:t>
      </w:r>
      <w:r w:rsidR="002259DA">
        <w:rPr>
          <w:rFonts w:ascii="Arial" w:hAnsi="Arial" w:cs="Arial"/>
          <w:sz w:val="20"/>
          <w:szCs w:val="20"/>
        </w:rPr>
        <w:t xml:space="preserve"> </w:t>
      </w:r>
      <w:r w:rsidR="007741BF">
        <w:rPr>
          <w:rFonts w:ascii="Arial" w:hAnsi="Arial" w:cs="Arial"/>
          <w:sz w:val="20"/>
          <w:szCs w:val="20"/>
        </w:rPr>
        <w:t>vedute</w:t>
      </w:r>
      <w:r w:rsidR="002259DA">
        <w:rPr>
          <w:rFonts w:ascii="Arial" w:hAnsi="Arial" w:cs="Arial"/>
          <w:sz w:val="20"/>
          <w:szCs w:val="20"/>
        </w:rPr>
        <w:t xml:space="preserve"> s pogledom na Ptujski grad</w:t>
      </w:r>
      <w:r w:rsidR="007741BF">
        <w:rPr>
          <w:rFonts w:ascii="Arial" w:hAnsi="Arial" w:cs="Arial"/>
          <w:sz w:val="20"/>
          <w:szCs w:val="20"/>
        </w:rPr>
        <w:t>.</w:t>
      </w:r>
      <w:r w:rsidR="00CE3CA7">
        <w:rPr>
          <w:rFonts w:ascii="Arial" w:hAnsi="Arial" w:cs="Arial"/>
          <w:sz w:val="20"/>
          <w:szCs w:val="20"/>
        </w:rPr>
        <w:t xml:space="preserve"> </w:t>
      </w:r>
      <w:r w:rsidR="00C0064C">
        <w:rPr>
          <w:rFonts w:ascii="Arial" w:hAnsi="Arial" w:cs="Arial"/>
          <w:sz w:val="20"/>
          <w:szCs w:val="20"/>
        </w:rPr>
        <w:t>Višinska r</w:t>
      </w:r>
      <w:r w:rsidR="009E4710">
        <w:rPr>
          <w:rFonts w:ascii="Arial" w:hAnsi="Arial" w:cs="Arial"/>
          <w:sz w:val="20"/>
          <w:szCs w:val="20"/>
        </w:rPr>
        <w:t>azlika nivelete</w:t>
      </w:r>
      <w:r w:rsidR="003A2FD9">
        <w:rPr>
          <w:rFonts w:ascii="Arial" w:hAnsi="Arial" w:cs="Arial"/>
          <w:sz w:val="20"/>
          <w:szCs w:val="20"/>
        </w:rPr>
        <w:t xml:space="preserve"> </w:t>
      </w:r>
      <w:r w:rsidR="009E4710">
        <w:rPr>
          <w:rFonts w:ascii="Arial" w:hAnsi="Arial" w:cs="Arial"/>
          <w:sz w:val="20"/>
          <w:szCs w:val="20"/>
        </w:rPr>
        <w:t xml:space="preserve">obstoječe pešpoti glede na najvišjo koto nasipa </w:t>
      </w:r>
      <w:r w:rsidR="006C455D">
        <w:rPr>
          <w:rFonts w:ascii="Arial" w:hAnsi="Arial" w:cs="Arial"/>
          <w:sz w:val="20"/>
          <w:szCs w:val="20"/>
        </w:rPr>
        <w:t xml:space="preserve">je </w:t>
      </w:r>
      <w:r w:rsidR="00AF6536">
        <w:rPr>
          <w:rFonts w:ascii="Arial" w:hAnsi="Arial" w:cs="Arial"/>
          <w:sz w:val="20"/>
          <w:szCs w:val="20"/>
        </w:rPr>
        <w:t xml:space="preserve">na robu </w:t>
      </w:r>
      <w:r w:rsidR="00AA4B3F">
        <w:rPr>
          <w:rFonts w:ascii="Arial" w:hAnsi="Arial" w:cs="Arial"/>
          <w:sz w:val="20"/>
          <w:szCs w:val="20"/>
        </w:rPr>
        <w:t xml:space="preserve">območja OPPN </w:t>
      </w:r>
      <w:r w:rsidR="006C455D">
        <w:rPr>
          <w:rFonts w:ascii="Arial" w:hAnsi="Arial" w:cs="Arial"/>
          <w:sz w:val="20"/>
          <w:szCs w:val="20"/>
        </w:rPr>
        <w:t xml:space="preserve">ob peš mostu </w:t>
      </w:r>
      <w:r w:rsidR="00AA4B3F">
        <w:rPr>
          <w:rFonts w:ascii="Arial" w:hAnsi="Arial" w:cs="Arial"/>
          <w:sz w:val="20"/>
          <w:szCs w:val="20"/>
        </w:rPr>
        <w:t>cca</w:t>
      </w:r>
      <w:r w:rsidR="00771E0B">
        <w:rPr>
          <w:rFonts w:ascii="Arial" w:hAnsi="Arial" w:cs="Arial"/>
          <w:sz w:val="20"/>
          <w:szCs w:val="20"/>
        </w:rPr>
        <w:t xml:space="preserve"> -</w:t>
      </w:r>
      <w:r w:rsidR="00AA4B3F">
        <w:rPr>
          <w:rFonts w:ascii="Arial" w:hAnsi="Arial" w:cs="Arial"/>
          <w:sz w:val="20"/>
          <w:szCs w:val="20"/>
        </w:rPr>
        <w:t>0,1 m</w:t>
      </w:r>
      <w:r w:rsidR="004F6D18">
        <w:rPr>
          <w:rFonts w:ascii="Arial" w:hAnsi="Arial" w:cs="Arial"/>
          <w:sz w:val="20"/>
          <w:szCs w:val="20"/>
        </w:rPr>
        <w:t xml:space="preserve"> in se povečuje do </w:t>
      </w:r>
      <w:r w:rsidR="00E40471">
        <w:rPr>
          <w:rFonts w:ascii="Arial" w:hAnsi="Arial" w:cs="Arial"/>
          <w:sz w:val="20"/>
          <w:szCs w:val="20"/>
        </w:rPr>
        <w:t>razlike v niveleti</w:t>
      </w:r>
      <w:r w:rsidR="007374CC">
        <w:rPr>
          <w:rFonts w:ascii="Arial" w:hAnsi="Arial" w:cs="Arial"/>
          <w:sz w:val="20"/>
          <w:szCs w:val="20"/>
        </w:rPr>
        <w:t xml:space="preserve"> cca </w:t>
      </w:r>
      <w:r w:rsidR="00771E0B">
        <w:rPr>
          <w:rFonts w:ascii="Arial" w:hAnsi="Arial" w:cs="Arial"/>
          <w:sz w:val="20"/>
          <w:szCs w:val="20"/>
        </w:rPr>
        <w:t>-</w:t>
      </w:r>
      <w:r w:rsidR="007374CC">
        <w:rPr>
          <w:rFonts w:ascii="Arial" w:hAnsi="Arial" w:cs="Arial"/>
          <w:sz w:val="20"/>
          <w:szCs w:val="20"/>
        </w:rPr>
        <w:t>1,2 m</w:t>
      </w:r>
      <w:r w:rsidR="00C12ED5">
        <w:rPr>
          <w:rFonts w:ascii="Arial" w:hAnsi="Arial" w:cs="Arial"/>
          <w:sz w:val="20"/>
          <w:szCs w:val="20"/>
        </w:rPr>
        <w:t xml:space="preserve"> v območju ob cestnem mostu, kar še vedno omogoča </w:t>
      </w:r>
      <w:r w:rsidR="00CC54C6">
        <w:rPr>
          <w:rFonts w:ascii="Arial" w:hAnsi="Arial" w:cs="Arial"/>
          <w:sz w:val="20"/>
          <w:szCs w:val="20"/>
        </w:rPr>
        <w:t>dokaj kvalitetne poglede na Ptuj.</w:t>
      </w:r>
    </w:p>
    <w:p w14:paraId="110DB3DF" w14:textId="77777777" w:rsidR="00DA5BB9" w:rsidRPr="00E73871" w:rsidRDefault="00DA5BB9" w:rsidP="00E73871">
      <w:pPr>
        <w:spacing w:line="276" w:lineRule="auto"/>
        <w:jc w:val="both"/>
        <w:rPr>
          <w:rFonts w:ascii="Arial" w:hAnsi="Arial" w:cs="Arial"/>
          <w:sz w:val="20"/>
          <w:szCs w:val="20"/>
        </w:rPr>
      </w:pPr>
    </w:p>
    <w:p w14:paraId="2C232B98" w14:textId="77777777" w:rsidR="00E73871" w:rsidRPr="00E73871" w:rsidRDefault="00E73871" w:rsidP="009A616E">
      <w:pPr>
        <w:numPr>
          <w:ilvl w:val="0"/>
          <w:numId w:val="2"/>
        </w:numPr>
        <w:spacing w:line="276" w:lineRule="auto"/>
        <w:ind w:left="0" w:hanging="11"/>
        <w:jc w:val="both"/>
        <w:rPr>
          <w:rFonts w:ascii="Arial" w:hAnsi="Arial" w:cs="Arial"/>
          <w:b/>
          <w:sz w:val="20"/>
          <w:szCs w:val="20"/>
        </w:rPr>
      </w:pPr>
      <w:r w:rsidRPr="00E73871">
        <w:rPr>
          <w:rFonts w:ascii="Arial" w:hAnsi="Arial" w:cs="Arial"/>
          <w:b/>
          <w:sz w:val="20"/>
          <w:szCs w:val="20"/>
        </w:rPr>
        <w:t>Pripombe prispele po pošti (na naslov Skupne občinske uprave občin v Spodnjem Podravju):</w:t>
      </w:r>
    </w:p>
    <w:p w14:paraId="759BE449" w14:textId="083DE119" w:rsidR="00C12E2E" w:rsidRDefault="00C12E2E" w:rsidP="00C12E2E">
      <w:pPr>
        <w:pStyle w:val="Odstavekseznama"/>
        <w:spacing w:line="276" w:lineRule="auto"/>
        <w:ind w:left="360"/>
        <w:jc w:val="both"/>
        <w:rPr>
          <w:rFonts w:ascii="Arial" w:hAnsi="Arial" w:cs="Arial"/>
          <w:lang w:eastAsia="ar-SA"/>
        </w:rPr>
      </w:pPr>
    </w:p>
    <w:p w14:paraId="2F8AF34C" w14:textId="011CC9F7" w:rsidR="00F7603C" w:rsidRDefault="00DA5BB9" w:rsidP="00DA5BB9">
      <w:pPr>
        <w:spacing w:line="276" w:lineRule="auto"/>
        <w:contextualSpacing/>
        <w:jc w:val="both"/>
        <w:rPr>
          <w:rFonts w:ascii="Arial" w:hAnsi="Arial" w:cs="Arial"/>
          <w:b/>
          <w:sz w:val="20"/>
          <w:szCs w:val="20"/>
        </w:rPr>
      </w:pPr>
      <w:r>
        <w:rPr>
          <w:rFonts w:ascii="Arial" w:hAnsi="Arial" w:cs="Arial"/>
          <w:b/>
          <w:sz w:val="20"/>
          <w:szCs w:val="20"/>
        </w:rPr>
        <w:t xml:space="preserve">1.    </w:t>
      </w:r>
      <w:r w:rsidR="00F7603C" w:rsidRPr="00E73871">
        <w:rPr>
          <w:rFonts w:ascii="Arial" w:hAnsi="Arial" w:cs="Arial"/>
          <w:b/>
          <w:sz w:val="20"/>
          <w:szCs w:val="20"/>
        </w:rPr>
        <w:t xml:space="preserve">Pripomba </w:t>
      </w:r>
      <w:r w:rsidR="001E4EA7">
        <w:rPr>
          <w:rFonts w:ascii="Arial" w:hAnsi="Arial" w:cs="Arial"/>
          <w:b/>
          <w:sz w:val="20"/>
          <w:szCs w:val="20"/>
        </w:rPr>
        <w:t>št. 1</w:t>
      </w:r>
      <w:r w:rsidR="00F7603C" w:rsidRPr="00E73871">
        <w:rPr>
          <w:rFonts w:ascii="Arial" w:hAnsi="Arial" w:cs="Arial"/>
          <w:b/>
          <w:sz w:val="20"/>
          <w:szCs w:val="20"/>
        </w:rPr>
        <w:t>:</w:t>
      </w:r>
    </w:p>
    <w:p w14:paraId="487CC6EC" w14:textId="55742E27" w:rsidR="001E4EA7" w:rsidRPr="001E4EA7" w:rsidRDefault="001E4EA7" w:rsidP="00DA5BB9">
      <w:pPr>
        <w:spacing w:line="276" w:lineRule="auto"/>
        <w:contextualSpacing/>
        <w:jc w:val="both"/>
        <w:rPr>
          <w:rFonts w:ascii="Arial" w:hAnsi="Arial" w:cs="Arial"/>
          <w:bCs/>
          <w:sz w:val="20"/>
          <w:szCs w:val="20"/>
        </w:rPr>
      </w:pPr>
    </w:p>
    <w:p w14:paraId="1C0577E4" w14:textId="63A1067C" w:rsidR="001E4EA7" w:rsidRPr="001E4EA7" w:rsidRDefault="00756938" w:rsidP="001E4EA7">
      <w:pPr>
        <w:spacing w:line="276" w:lineRule="auto"/>
        <w:contextualSpacing/>
        <w:jc w:val="both"/>
        <w:rPr>
          <w:rFonts w:ascii="Arial" w:hAnsi="Arial" w:cs="Arial"/>
          <w:bCs/>
          <w:sz w:val="20"/>
          <w:szCs w:val="20"/>
        </w:rPr>
      </w:pPr>
      <w:r>
        <w:rPr>
          <w:rFonts w:ascii="Arial" w:hAnsi="Arial" w:cs="Arial"/>
          <w:bCs/>
          <w:sz w:val="20"/>
          <w:szCs w:val="20"/>
        </w:rPr>
        <w:t xml:space="preserve">Podana s strani stanovalcev sosednjega objekta - </w:t>
      </w:r>
      <w:r w:rsidR="001E4EA7" w:rsidRPr="001E4EA7">
        <w:rPr>
          <w:rFonts w:ascii="Arial" w:hAnsi="Arial" w:cs="Arial"/>
          <w:bCs/>
          <w:sz w:val="20"/>
          <w:szCs w:val="20"/>
        </w:rPr>
        <w:t xml:space="preserve">Podajam še pisno pripombo okrog sprejemanja OPPN za del med Zadružnim trgom in cestnim mostom. Kot rečeno, investitor še dogovora z nami kot lastniki dela stavbe, na kateri želijo graditi, ni dosegel. Niti o tem, da se strinjamo z rušitvijo in postavitvijo novega objekta. Drži, da je bilo več sestankov, a se nismo dogovorili nič konkretnega. </w:t>
      </w:r>
    </w:p>
    <w:p w14:paraId="40E1D3D0" w14:textId="77777777" w:rsidR="00F7603C" w:rsidRPr="009E48BA" w:rsidRDefault="00F7603C" w:rsidP="00F7603C">
      <w:pPr>
        <w:spacing w:line="276" w:lineRule="auto"/>
        <w:jc w:val="both"/>
        <w:rPr>
          <w:rFonts w:ascii="Arial" w:hAnsi="Arial" w:cs="Arial"/>
          <w:color w:val="FF0000"/>
          <w:sz w:val="20"/>
          <w:szCs w:val="20"/>
        </w:rPr>
      </w:pPr>
    </w:p>
    <w:p w14:paraId="3287B5B2" w14:textId="3D4173F6" w:rsidR="00F7603C" w:rsidRPr="00534BC8" w:rsidRDefault="00F7603C" w:rsidP="00F7603C">
      <w:pPr>
        <w:spacing w:line="276" w:lineRule="auto"/>
        <w:jc w:val="both"/>
        <w:rPr>
          <w:rFonts w:ascii="Arial" w:hAnsi="Arial" w:cs="Arial"/>
          <w:b/>
          <w:sz w:val="20"/>
          <w:szCs w:val="20"/>
        </w:rPr>
      </w:pPr>
      <w:r w:rsidRPr="00534BC8">
        <w:rPr>
          <w:rFonts w:ascii="Arial" w:hAnsi="Arial" w:cs="Arial"/>
          <w:b/>
          <w:sz w:val="20"/>
          <w:szCs w:val="20"/>
        </w:rPr>
        <w:t xml:space="preserve">Stališče do pripombe: </w:t>
      </w:r>
      <w:r w:rsidR="00CD16CD">
        <w:rPr>
          <w:rFonts w:ascii="Arial" w:hAnsi="Arial" w:cs="Arial"/>
          <w:b/>
          <w:sz w:val="20"/>
          <w:szCs w:val="20"/>
        </w:rPr>
        <w:t>Poda se pojasnilo</w:t>
      </w:r>
    </w:p>
    <w:p w14:paraId="1B523885" w14:textId="03AE68E7" w:rsidR="00F7603C" w:rsidRDefault="009B35F7" w:rsidP="00F7603C">
      <w:pPr>
        <w:spacing w:line="276" w:lineRule="auto"/>
        <w:jc w:val="both"/>
        <w:rPr>
          <w:rFonts w:ascii="Arial" w:hAnsi="Arial" w:cs="Arial"/>
          <w:sz w:val="20"/>
          <w:szCs w:val="20"/>
        </w:rPr>
      </w:pPr>
      <w:r>
        <w:rPr>
          <w:rFonts w:ascii="Arial" w:hAnsi="Arial" w:cs="Arial"/>
          <w:sz w:val="20"/>
          <w:szCs w:val="20"/>
        </w:rPr>
        <w:t>Investitor mora s stanovalci</w:t>
      </w:r>
      <w:r w:rsidR="00C72002">
        <w:rPr>
          <w:rFonts w:ascii="Arial" w:hAnsi="Arial" w:cs="Arial"/>
          <w:sz w:val="20"/>
          <w:szCs w:val="20"/>
        </w:rPr>
        <w:t xml:space="preserve"> (po že sprejetem OPPN),</w:t>
      </w:r>
      <w:r>
        <w:rPr>
          <w:rFonts w:ascii="Arial" w:hAnsi="Arial" w:cs="Arial"/>
          <w:sz w:val="20"/>
          <w:szCs w:val="20"/>
        </w:rPr>
        <w:t xml:space="preserve"> </w:t>
      </w:r>
      <w:r w:rsidR="002349EC">
        <w:rPr>
          <w:rFonts w:ascii="Arial" w:hAnsi="Arial" w:cs="Arial"/>
          <w:sz w:val="20"/>
          <w:szCs w:val="20"/>
        </w:rPr>
        <w:t xml:space="preserve">najkasneje v fazi pridobivanja gradbenega dovoljenja doseči soglasje z lastniki </w:t>
      </w:r>
      <w:r w:rsidR="0088417A">
        <w:rPr>
          <w:rFonts w:ascii="Arial" w:hAnsi="Arial" w:cs="Arial"/>
          <w:sz w:val="20"/>
          <w:szCs w:val="20"/>
        </w:rPr>
        <w:t xml:space="preserve">dela stavbe </w:t>
      </w:r>
      <w:r w:rsidR="00F53114">
        <w:rPr>
          <w:rFonts w:ascii="Arial" w:hAnsi="Arial" w:cs="Arial"/>
          <w:sz w:val="20"/>
          <w:szCs w:val="20"/>
        </w:rPr>
        <w:t xml:space="preserve">št. 1423, ki sega na parcelo št. </w:t>
      </w:r>
      <w:r w:rsidR="00827D51">
        <w:rPr>
          <w:rFonts w:ascii="Arial" w:hAnsi="Arial" w:cs="Arial"/>
          <w:sz w:val="20"/>
          <w:szCs w:val="20"/>
        </w:rPr>
        <w:t>1799/1</w:t>
      </w:r>
      <w:r w:rsidR="00944DDE">
        <w:rPr>
          <w:rFonts w:ascii="Arial" w:hAnsi="Arial" w:cs="Arial"/>
          <w:sz w:val="20"/>
          <w:szCs w:val="20"/>
        </w:rPr>
        <w:t>. V</w:t>
      </w:r>
      <w:r w:rsidR="00827D51">
        <w:rPr>
          <w:rFonts w:ascii="Arial" w:hAnsi="Arial" w:cs="Arial"/>
          <w:sz w:val="20"/>
          <w:szCs w:val="20"/>
        </w:rPr>
        <w:t xml:space="preserve"> skladu z Gradbenim zakonom (</w:t>
      </w:r>
      <w:r w:rsidR="001B12F8" w:rsidRPr="001B12F8">
        <w:rPr>
          <w:rFonts w:ascii="Arial" w:hAnsi="Arial" w:cs="Arial"/>
          <w:sz w:val="20"/>
          <w:szCs w:val="20"/>
        </w:rPr>
        <w:t>Uradni list RS, št. 61/17, 72/17 – popr. in 65/20</w:t>
      </w:r>
      <w:r w:rsidR="0017344A">
        <w:rPr>
          <w:rFonts w:ascii="Arial" w:hAnsi="Arial" w:cs="Arial"/>
          <w:sz w:val="20"/>
          <w:szCs w:val="20"/>
        </w:rPr>
        <w:t>, v nadaljevanju GZ</w:t>
      </w:r>
      <w:r w:rsidR="001B12F8" w:rsidRPr="001B12F8">
        <w:rPr>
          <w:rFonts w:ascii="Arial" w:hAnsi="Arial" w:cs="Arial"/>
          <w:sz w:val="20"/>
          <w:szCs w:val="20"/>
        </w:rPr>
        <w:t>)</w:t>
      </w:r>
      <w:r w:rsidR="001B12F8">
        <w:rPr>
          <w:rFonts w:ascii="Arial" w:hAnsi="Arial" w:cs="Arial"/>
          <w:sz w:val="20"/>
          <w:szCs w:val="20"/>
        </w:rPr>
        <w:t xml:space="preserve"> </w:t>
      </w:r>
      <w:r w:rsidR="00944DDE">
        <w:rPr>
          <w:rFonts w:ascii="Arial" w:hAnsi="Arial" w:cs="Arial"/>
          <w:sz w:val="20"/>
          <w:szCs w:val="20"/>
        </w:rPr>
        <w:t xml:space="preserve">mora </w:t>
      </w:r>
      <w:r w:rsidR="001F1F41">
        <w:rPr>
          <w:rFonts w:ascii="Arial" w:hAnsi="Arial" w:cs="Arial"/>
          <w:sz w:val="20"/>
          <w:szCs w:val="20"/>
        </w:rPr>
        <w:t xml:space="preserve">biti </w:t>
      </w:r>
      <w:r w:rsidR="00944DDE">
        <w:rPr>
          <w:rFonts w:ascii="Arial" w:hAnsi="Arial" w:cs="Arial"/>
          <w:sz w:val="20"/>
          <w:szCs w:val="20"/>
        </w:rPr>
        <w:t xml:space="preserve">investitor </w:t>
      </w:r>
      <w:r w:rsidR="001B12F8">
        <w:rPr>
          <w:rFonts w:ascii="Arial" w:hAnsi="Arial" w:cs="Arial"/>
          <w:sz w:val="20"/>
          <w:szCs w:val="20"/>
        </w:rPr>
        <w:t xml:space="preserve">za odstranitev </w:t>
      </w:r>
      <w:r w:rsidR="00275721">
        <w:rPr>
          <w:rFonts w:ascii="Arial" w:hAnsi="Arial" w:cs="Arial"/>
          <w:sz w:val="20"/>
          <w:szCs w:val="20"/>
        </w:rPr>
        <w:t>stavbe te</w:t>
      </w:r>
      <w:r w:rsidR="00944DDE">
        <w:rPr>
          <w:rFonts w:ascii="Arial" w:hAnsi="Arial" w:cs="Arial"/>
          <w:sz w:val="20"/>
          <w:szCs w:val="20"/>
        </w:rPr>
        <w:t>r</w:t>
      </w:r>
      <w:r w:rsidR="00275721">
        <w:rPr>
          <w:rFonts w:ascii="Arial" w:hAnsi="Arial" w:cs="Arial"/>
          <w:sz w:val="20"/>
          <w:szCs w:val="20"/>
        </w:rPr>
        <w:t xml:space="preserve"> gradnjo nove </w:t>
      </w:r>
      <w:r w:rsidR="00E75B5A" w:rsidRPr="00E75B5A">
        <w:rPr>
          <w:rFonts w:ascii="Arial" w:hAnsi="Arial" w:cs="Arial"/>
          <w:sz w:val="20"/>
          <w:szCs w:val="20"/>
        </w:rPr>
        <w:t xml:space="preserve">v zemljiški knjigi vpisan kot lastnik ali imetnik stvarne pravice, ki mu daje pravico graditi na tuji nepremičnini, na kateri je predvidena gradnja, ali pa to pravico izkazuje z dokazili iz 3. točke drugega odstavka, tretjega ali četrtega odstavka 35. člena </w:t>
      </w:r>
      <w:r w:rsidR="004A2EBC">
        <w:rPr>
          <w:rFonts w:ascii="Arial" w:hAnsi="Arial" w:cs="Arial"/>
          <w:sz w:val="20"/>
          <w:szCs w:val="20"/>
        </w:rPr>
        <w:t>GZ</w:t>
      </w:r>
      <w:r w:rsidR="00E75B5A" w:rsidRPr="00E75B5A">
        <w:rPr>
          <w:rFonts w:ascii="Arial" w:hAnsi="Arial" w:cs="Arial"/>
          <w:sz w:val="20"/>
          <w:szCs w:val="20"/>
        </w:rPr>
        <w:t>, pri čemer je v zemljiški knjigi označena plomba za vpis te pravice v zemljiško knjigo</w:t>
      </w:r>
      <w:r w:rsidR="004A2EBC">
        <w:rPr>
          <w:rFonts w:ascii="Arial" w:hAnsi="Arial" w:cs="Arial"/>
          <w:sz w:val="20"/>
          <w:szCs w:val="20"/>
        </w:rPr>
        <w:t>.</w:t>
      </w:r>
    </w:p>
    <w:p w14:paraId="163848D8" w14:textId="3A0368C8" w:rsidR="002B601A" w:rsidRPr="00534BC8" w:rsidRDefault="002B601A" w:rsidP="00F7603C">
      <w:pPr>
        <w:spacing w:line="276" w:lineRule="auto"/>
        <w:jc w:val="both"/>
        <w:rPr>
          <w:rFonts w:ascii="Arial" w:hAnsi="Arial" w:cs="Arial"/>
          <w:sz w:val="20"/>
          <w:szCs w:val="20"/>
        </w:rPr>
      </w:pPr>
      <w:r>
        <w:rPr>
          <w:rFonts w:ascii="Arial" w:hAnsi="Arial" w:cs="Arial"/>
          <w:sz w:val="20"/>
          <w:szCs w:val="20"/>
        </w:rPr>
        <w:t>Investitor</w:t>
      </w:r>
      <w:r w:rsidR="001A7F73">
        <w:rPr>
          <w:rFonts w:ascii="Arial" w:hAnsi="Arial" w:cs="Arial"/>
          <w:sz w:val="20"/>
          <w:szCs w:val="20"/>
        </w:rPr>
        <w:t xml:space="preserve"> (CP Ptuj d.o.o.)</w:t>
      </w:r>
      <w:r>
        <w:rPr>
          <w:rFonts w:ascii="Arial" w:hAnsi="Arial" w:cs="Arial"/>
          <w:sz w:val="20"/>
          <w:szCs w:val="20"/>
        </w:rPr>
        <w:t xml:space="preserve"> je v avgustu povabil stanovalce na sestanek, kjer so pristopili k nadaljnjim dogovorom glede urejanja obveznosti in lastništva.</w:t>
      </w:r>
    </w:p>
    <w:p w14:paraId="38D10068" w14:textId="77777777" w:rsidR="00F7603C" w:rsidRPr="00C12E2E" w:rsidRDefault="00F7603C" w:rsidP="00C12E2E">
      <w:pPr>
        <w:pStyle w:val="Odstavekseznama"/>
        <w:spacing w:line="276" w:lineRule="auto"/>
        <w:ind w:left="360"/>
        <w:jc w:val="both"/>
        <w:rPr>
          <w:rFonts w:ascii="Arial" w:hAnsi="Arial" w:cs="Arial"/>
          <w:lang w:eastAsia="ar-SA"/>
        </w:rPr>
      </w:pPr>
    </w:p>
    <w:p w14:paraId="5023B224" w14:textId="77777777" w:rsidR="00E73871" w:rsidRPr="00E73871" w:rsidRDefault="00E73871" w:rsidP="00E73871">
      <w:pPr>
        <w:spacing w:line="276" w:lineRule="auto"/>
        <w:jc w:val="both"/>
        <w:rPr>
          <w:rFonts w:ascii="Arial" w:hAnsi="Arial" w:cs="Arial"/>
          <w:sz w:val="20"/>
          <w:szCs w:val="20"/>
        </w:rPr>
      </w:pPr>
    </w:p>
    <w:p w14:paraId="0475F668" w14:textId="77777777" w:rsidR="00E73871" w:rsidRPr="00E73871" w:rsidRDefault="00E73871" w:rsidP="009A616E">
      <w:pPr>
        <w:numPr>
          <w:ilvl w:val="0"/>
          <w:numId w:val="2"/>
        </w:numPr>
        <w:spacing w:line="276" w:lineRule="auto"/>
        <w:ind w:left="0" w:firstLine="0"/>
        <w:jc w:val="both"/>
        <w:rPr>
          <w:rFonts w:ascii="Arial" w:hAnsi="Arial" w:cs="Arial"/>
          <w:b/>
          <w:sz w:val="20"/>
          <w:szCs w:val="20"/>
        </w:rPr>
      </w:pPr>
      <w:r w:rsidRPr="00E73871">
        <w:rPr>
          <w:rFonts w:ascii="Arial" w:hAnsi="Arial" w:cs="Arial"/>
          <w:b/>
          <w:sz w:val="20"/>
          <w:szCs w:val="20"/>
        </w:rPr>
        <w:t>Pripombe podane v času javne razprave v okviru javne razgrnitve:</w:t>
      </w:r>
    </w:p>
    <w:p w14:paraId="04DE319F" w14:textId="77777777" w:rsidR="005632F8" w:rsidRDefault="005632F8" w:rsidP="00E73871">
      <w:pPr>
        <w:spacing w:line="276" w:lineRule="auto"/>
        <w:jc w:val="both"/>
        <w:rPr>
          <w:rFonts w:ascii="Arial" w:hAnsi="Arial" w:cs="Arial"/>
          <w:sz w:val="20"/>
          <w:szCs w:val="20"/>
        </w:rPr>
      </w:pPr>
    </w:p>
    <w:p w14:paraId="6D7B03EF" w14:textId="33C7F1A7" w:rsidR="003D2F96" w:rsidRDefault="000454DB" w:rsidP="000454DB">
      <w:pPr>
        <w:spacing w:line="276" w:lineRule="auto"/>
        <w:jc w:val="both"/>
        <w:rPr>
          <w:rFonts w:ascii="Arial" w:hAnsi="Arial" w:cs="Arial"/>
          <w:b/>
          <w:sz w:val="20"/>
          <w:szCs w:val="20"/>
        </w:rPr>
      </w:pPr>
      <w:r w:rsidRPr="000454DB">
        <w:rPr>
          <w:rFonts w:ascii="Arial" w:hAnsi="Arial" w:cs="Arial"/>
          <w:b/>
          <w:sz w:val="20"/>
          <w:szCs w:val="20"/>
        </w:rPr>
        <w:t xml:space="preserve">1.    Pripomba </w:t>
      </w:r>
      <w:r w:rsidR="003D2F96">
        <w:rPr>
          <w:rFonts w:ascii="Arial" w:hAnsi="Arial" w:cs="Arial"/>
          <w:b/>
          <w:sz w:val="20"/>
          <w:szCs w:val="20"/>
        </w:rPr>
        <w:t>št. 1:</w:t>
      </w:r>
    </w:p>
    <w:p w14:paraId="4EBF4CA2" w14:textId="3A777AEA" w:rsidR="003D2F96" w:rsidRPr="003D2F96" w:rsidRDefault="002B4526" w:rsidP="003D2F96">
      <w:pPr>
        <w:spacing w:line="276" w:lineRule="auto"/>
        <w:jc w:val="both"/>
        <w:rPr>
          <w:rFonts w:ascii="Arial" w:hAnsi="Arial" w:cs="Arial"/>
          <w:bCs/>
          <w:sz w:val="20"/>
          <w:szCs w:val="20"/>
        </w:rPr>
      </w:pPr>
      <w:r>
        <w:rPr>
          <w:rFonts w:ascii="Arial" w:hAnsi="Arial" w:cs="Arial"/>
          <w:bCs/>
          <w:sz w:val="20"/>
          <w:szCs w:val="20"/>
        </w:rPr>
        <w:t>podana s strani mestnega svetnika -  z</w:t>
      </w:r>
      <w:r w:rsidR="003D2F96" w:rsidRPr="003D2F96">
        <w:rPr>
          <w:rFonts w:ascii="Arial" w:hAnsi="Arial" w:cs="Arial"/>
          <w:bCs/>
          <w:sz w:val="20"/>
          <w:szCs w:val="20"/>
        </w:rPr>
        <w:t>anima me če je možno poglobiti podvoz pod mostom? Ob začasnem zaprtju mostu (pred časom) je bilo veliko težav s tranzitom skozi obstoječi podvoz, zaradi njegove majhne višine. Glede na to da je to bila velika težava se naj sedaj razmišlja o tej težavi in kako jo rešiti. Prav tako me zanima kaj se bo naredilo z nepreglednim ovinkom ob obstoječi hiši?</w:t>
      </w:r>
    </w:p>
    <w:p w14:paraId="1BEBCB3B" w14:textId="77777777" w:rsidR="003D2F96" w:rsidRPr="003D2F96" w:rsidRDefault="003D2F96" w:rsidP="003D2F96">
      <w:pPr>
        <w:spacing w:line="276" w:lineRule="auto"/>
        <w:jc w:val="both"/>
        <w:rPr>
          <w:rFonts w:ascii="Arial" w:hAnsi="Arial" w:cs="Arial"/>
          <w:b/>
          <w:sz w:val="20"/>
          <w:szCs w:val="20"/>
        </w:rPr>
      </w:pPr>
    </w:p>
    <w:p w14:paraId="71F9BB4B" w14:textId="7DBAE288" w:rsidR="000454DB" w:rsidRPr="000454DB" w:rsidRDefault="000454DB" w:rsidP="000454DB">
      <w:pPr>
        <w:spacing w:line="276" w:lineRule="auto"/>
        <w:jc w:val="both"/>
        <w:rPr>
          <w:rFonts w:ascii="Arial" w:hAnsi="Arial" w:cs="Arial"/>
          <w:b/>
          <w:sz w:val="20"/>
          <w:szCs w:val="20"/>
        </w:rPr>
      </w:pPr>
      <w:r w:rsidRPr="000454DB">
        <w:rPr>
          <w:rFonts w:ascii="Arial" w:hAnsi="Arial" w:cs="Arial"/>
          <w:b/>
          <w:sz w:val="20"/>
          <w:szCs w:val="20"/>
        </w:rPr>
        <w:t xml:space="preserve">Stališče do pripombe: </w:t>
      </w:r>
      <w:r w:rsidR="00403311">
        <w:rPr>
          <w:rFonts w:ascii="Arial" w:hAnsi="Arial" w:cs="Arial"/>
          <w:b/>
          <w:sz w:val="20"/>
          <w:szCs w:val="20"/>
        </w:rPr>
        <w:t>P</w:t>
      </w:r>
      <w:r w:rsidR="00EC71B8">
        <w:rPr>
          <w:rFonts w:ascii="Arial" w:hAnsi="Arial" w:cs="Arial"/>
          <w:b/>
          <w:sz w:val="20"/>
          <w:szCs w:val="20"/>
        </w:rPr>
        <w:t>ripomba</w:t>
      </w:r>
      <w:r w:rsidR="00403311">
        <w:rPr>
          <w:rFonts w:ascii="Arial" w:hAnsi="Arial" w:cs="Arial"/>
          <w:b/>
          <w:sz w:val="20"/>
          <w:szCs w:val="20"/>
        </w:rPr>
        <w:t xml:space="preserve"> se </w:t>
      </w:r>
      <w:r w:rsidR="00EC71B8">
        <w:rPr>
          <w:rFonts w:ascii="Arial" w:hAnsi="Arial" w:cs="Arial"/>
          <w:b/>
          <w:sz w:val="20"/>
          <w:szCs w:val="20"/>
        </w:rPr>
        <w:t>ne upošteva.</w:t>
      </w:r>
    </w:p>
    <w:p w14:paraId="0591789E" w14:textId="483A96CF" w:rsidR="00EC71B8" w:rsidRDefault="00403311" w:rsidP="003D2F96">
      <w:pPr>
        <w:spacing w:line="276" w:lineRule="auto"/>
        <w:jc w:val="both"/>
        <w:rPr>
          <w:rFonts w:ascii="Arial" w:hAnsi="Arial" w:cs="Arial"/>
          <w:bCs/>
          <w:sz w:val="20"/>
          <w:szCs w:val="20"/>
        </w:rPr>
      </w:pPr>
      <w:r>
        <w:rPr>
          <w:rFonts w:ascii="Arial" w:hAnsi="Arial" w:cs="Arial"/>
          <w:bCs/>
          <w:sz w:val="20"/>
          <w:szCs w:val="20"/>
        </w:rPr>
        <w:t xml:space="preserve">Poglobitev podvoza pod cestnim mostom </w:t>
      </w:r>
      <w:r w:rsidR="00EC71B8">
        <w:rPr>
          <w:rFonts w:ascii="Arial" w:hAnsi="Arial" w:cs="Arial"/>
          <w:bCs/>
          <w:sz w:val="20"/>
          <w:szCs w:val="20"/>
        </w:rPr>
        <w:t>ni predmet OPPN. Morebitna poglobitev se lahko načrtuje in izvaja v sklopu načrtovanja in izvedbe vzdrževalnih del</w:t>
      </w:r>
      <w:r w:rsidR="00BE77FB">
        <w:rPr>
          <w:rFonts w:ascii="Arial" w:hAnsi="Arial" w:cs="Arial"/>
          <w:bCs/>
          <w:sz w:val="20"/>
          <w:szCs w:val="20"/>
        </w:rPr>
        <w:t xml:space="preserve"> na lokalni cesti (p</w:t>
      </w:r>
      <w:r w:rsidR="00BE77FB" w:rsidRPr="00BE77FB">
        <w:rPr>
          <w:rFonts w:ascii="Arial" w:hAnsi="Arial" w:cs="Arial"/>
          <w:bCs/>
          <w:sz w:val="20"/>
          <w:szCs w:val="20"/>
        </w:rPr>
        <w:t>oglobitev je problematična zaradi pod mostom potekajoče komunalne infrastrukture, predvsem transportnega plinovoda in drenažnega kanala jezera</w:t>
      </w:r>
      <w:r w:rsidR="00BE77FB">
        <w:rPr>
          <w:rFonts w:ascii="Arial" w:hAnsi="Arial" w:cs="Arial"/>
          <w:bCs/>
          <w:sz w:val="20"/>
          <w:szCs w:val="20"/>
        </w:rPr>
        <w:t>)</w:t>
      </w:r>
      <w:r w:rsidR="00BE77FB" w:rsidRPr="00BE77FB">
        <w:rPr>
          <w:rFonts w:ascii="Arial" w:hAnsi="Arial" w:cs="Arial"/>
          <w:bCs/>
          <w:sz w:val="20"/>
          <w:szCs w:val="20"/>
        </w:rPr>
        <w:t xml:space="preserve">. </w:t>
      </w:r>
      <w:r w:rsidR="00EC71B8">
        <w:rPr>
          <w:rFonts w:ascii="Arial" w:hAnsi="Arial" w:cs="Arial"/>
          <w:bCs/>
          <w:sz w:val="20"/>
          <w:szCs w:val="20"/>
        </w:rPr>
        <w:t xml:space="preserve">V ta namen je že izdelan </w:t>
      </w:r>
      <w:r w:rsidR="00BE77FB">
        <w:rPr>
          <w:rFonts w:ascii="Arial" w:hAnsi="Arial" w:cs="Arial"/>
          <w:bCs/>
          <w:sz w:val="20"/>
          <w:szCs w:val="20"/>
        </w:rPr>
        <w:t xml:space="preserve">IZP </w:t>
      </w:r>
      <w:r w:rsidR="00EC71B8" w:rsidRPr="00BE77FB">
        <w:rPr>
          <w:rFonts w:ascii="Arial" w:hAnsi="Arial" w:cs="Arial"/>
          <w:bCs/>
          <w:sz w:val="20"/>
          <w:szCs w:val="20"/>
        </w:rPr>
        <w:t>projekt</w:t>
      </w:r>
      <w:r w:rsidR="00BE77FB">
        <w:rPr>
          <w:rFonts w:ascii="Arial" w:hAnsi="Arial" w:cs="Arial"/>
          <w:bCs/>
          <w:sz w:val="20"/>
          <w:szCs w:val="20"/>
        </w:rPr>
        <w:t xml:space="preserve"> poglobitve lokalne ces</w:t>
      </w:r>
      <w:r w:rsidR="001F1F41">
        <w:rPr>
          <w:rFonts w:ascii="Arial" w:hAnsi="Arial" w:cs="Arial"/>
          <w:bCs/>
          <w:sz w:val="20"/>
          <w:szCs w:val="20"/>
        </w:rPr>
        <w:t>te, ki podaja rešitve. M</w:t>
      </w:r>
      <w:r w:rsidR="00BE77FB">
        <w:rPr>
          <w:rFonts w:ascii="Arial" w:hAnsi="Arial" w:cs="Arial"/>
          <w:bCs/>
          <w:sz w:val="20"/>
          <w:szCs w:val="20"/>
        </w:rPr>
        <w:t>estnemu svetniku se bo poslal podroben odgovor glede reševanja problematike na njegov e- naslov.</w:t>
      </w:r>
    </w:p>
    <w:p w14:paraId="383B6935" w14:textId="6C738C16" w:rsidR="003D2F96" w:rsidRPr="003D2F96" w:rsidRDefault="003D2F96" w:rsidP="003D2F96">
      <w:pPr>
        <w:spacing w:line="276" w:lineRule="auto"/>
        <w:jc w:val="both"/>
        <w:rPr>
          <w:rFonts w:ascii="Arial" w:hAnsi="Arial" w:cs="Arial"/>
          <w:bCs/>
          <w:sz w:val="20"/>
          <w:szCs w:val="20"/>
        </w:rPr>
      </w:pPr>
      <w:r w:rsidRPr="003D2F96">
        <w:rPr>
          <w:rFonts w:ascii="Arial" w:hAnsi="Arial" w:cs="Arial"/>
          <w:bCs/>
          <w:sz w:val="20"/>
          <w:szCs w:val="20"/>
        </w:rPr>
        <w:t>Omenjeni ovinek je že izven območja OPPN, predlaga</w:t>
      </w:r>
      <w:r w:rsidR="00051D02">
        <w:rPr>
          <w:rFonts w:ascii="Arial" w:hAnsi="Arial" w:cs="Arial"/>
          <w:bCs/>
          <w:sz w:val="20"/>
          <w:szCs w:val="20"/>
        </w:rPr>
        <w:t xml:space="preserve"> se</w:t>
      </w:r>
      <w:r w:rsidR="001E418B">
        <w:rPr>
          <w:rFonts w:ascii="Arial" w:hAnsi="Arial" w:cs="Arial"/>
          <w:bCs/>
          <w:sz w:val="20"/>
          <w:szCs w:val="20"/>
        </w:rPr>
        <w:t xml:space="preserve"> lahko</w:t>
      </w:r>
      <w:r w:rsidR="00DA6023">
        <w:rPr>
          <w:rFonts w:ascii="Arial" w:hAnsi="Arial" w:cs="Arial"/>
          <w:bCs/>
          <w:sz w:val="20"/>
          <w:szCs w:val="20"/>
        </w:rPr>
        <w:t xml:space="preserve"> </w:t>
      </w:r>
      <w:r w:rsidRPr="003D2F96">
        <w:rPr>
          <w:rFonts w:ascii="Arial" w:hAnsi="Arial" w:cs="Arial"/>
          <w:bCs/>
          <w:sz w:val="20"/>
          <w:szCs w:val="20"/>
        </w:rPr>
        <w:t>omejitev hitrosti z ustrezno prometno signalizacijo</w:t>
      </w:r>
      <w:r w:rsidR="00BE77FB">
        <w:rPr>
          <w:rFonts w:ascii="Arial" w:hAnsi="Arial" w:cs="Arial"/>
          <w:bCs/>
          <w:sz w:val="20"/>
          <w:szCs w:val="20"/>
        </w:rPr>
        <w:t xml:space="preserve"> – neodvisno od OPPN</w:t>
      </w:r>
      <w:r w:rsidRPr="003D2F96">
        <w:rPr>
          <w:rFonts w:ascii="Arial" w:hAnsi="Arial" w:cs="Arial"/>
          <w:bCs/>
          <w:sz w:val="20"/>
          <w:szCs w:val="20"/>
        </w:rPr>
        <w:t>.</w:t>
      </w:r>
    </w:p>
    <w:p w14:paraId="5B2244BA" w14:textId="21DA96F8" w:rsidR="005632F8" w:rsidRDefault="005632F8" w:rsidP="00E73871">
      <w:pPr>
        <w:spacing w:line="276" w:lineRule="auto"/>
        <w:jc w:val="both"/>
        <w:rPr>
          <w:rFonts w:ascii="Arial" w:hAnsi="Arial" w:cs="Arial"/>
          <w:sz w:val="20"/>
          <w:szCs w:val="20"/>
        </w:rPr>
      </w:pPr>
    </w:p>
    <w:p w14:paraId="543DF5CC" w14:textId="55024A83" w:rsidR="003F5DC5" w:rsidRDefault="001F1F41" w:rsidP="003F5DC5">
      <w:pPr>
        <w:spacing w:line="276" w:lineRule="auto"/>
        <w:jc w:val="both"/>
        <w:rPr>
          <w:rFonts w:ascii="Arial" w:hAnsi="Arial" w:cs="Arial"/>
          <w:b/>
          <w:sz w:val="20"/>
          <w:szCs w:val="20"/>
        </w:rPr>
      </w:pPr>
      <w:r>
        <w:rPr>
          <w:rFonts w:ascii="Arial" w:hAnsi="Arial" w:cs="Arial"/>
          <w:b/>
          <w:sz w:val="20"/>
          <w:szCs w:val="20"/>
        </w:rPr>
        <w:t>2</w:t>
      </w:r>
      <w:r w:rsidR="003F5DC5" w:rsidRPr="000454DB">
        <w:rPr>
          <w:rFonts w:ascii="Arial" w:hAnsi="Arial" w:cs="Arial"/>
          <w:b/>
          <w:sz w:val="20"/>
          <w:szCs w:val="20"/>
        </w:rPr>
        <w:t xml:space="preserve">.    Pripomba </w:t>
      </w:r>
      <w:r w:rsidR="003F5DC5">
        <w:rPr>
          <w:rFonts w:ascii="Arial" w:hAnsi="Arial" w:cs="Arial"/>
          <w:b/>
          <w:sz w:val="20"/>
          <w:szCs w:val="20"/>
        </w:rPr>
        <w:t>št. 2:</w:t>
      </w:r>
    </w:p>
    <w:p w14:paraId="26A74488" w14:textId="4184944C" w:rsidR="003F5DC5" w:rsidRPr="003F5DC5" w:rsidRDefault="00F82D64" w:rsidP="003F5DC5">
      <w:pPr>
        <w:spacing w:line="276" w:lineRule="auto"/>
        <w:jc w:val="both"/>
        <w:rPr>
          <w:rFonts w:ascii="Arial" w:hAnsi="Arial" w:cs="Arial"/>
          <w:bCs/>
          <w:sz w:val="20"/>
          <w:szCs w:val="20"/>
        </w:rPr>
      </w:pPr>
      <w:r w:rsidRPr="00F82D64">
        <w:rPr>
          <w:rFonts w:ascii="Arial" w:hAnsi="Arial" w:cs="Arial"/>
          <w:bCs/>
          <w:sz w:val="20"/>
          <w:szCs w:val="20"/>
        </w:rPr>
        <w:t xml:space="preserve">podana s strani mestnega svetnika -  </w:t>
      </w:r>
      <w:r>
        <w:rPr>
          <w:rFonts w:ascii="Arial" w:hAnsi="Arial" w:cs="Arial"/>
          <w:bCs/>
          <w:sz w:val="20"/>
          <w:szCs w:val="20"/>
        </w:rPr>
        <w:t>k</w:t>
      </w:r>
      <w:r w:rsidR="003F5DC5" w:rsidRPr="003F5DC5">
        <w:rPr>
          <w:rFonts w:ascii="Arial" w:hAnsi="Arial" w:cs="Arial"/>
          <w:bCs/>
          <w:sz w:val="20"/>
          <w:szCs w:val="20"/>
        </w:rPr>
        <w:t>ako je s stanovalci v obstoječem objektu na Zadružnem trgu? Je</w:t>
      </w:r>
      <w:r w:rsidR="00125A10">
        <w:rPr>
          <w:rFonts w:ascii="Arial" w:hAnsi="Arial" w:cs="Arial"/>
          <w:bCs/>
          <w:sz w:val="20"/>
          <w:szCs w:val="20"/>
        </w:rPr>
        <w:t xml:space="preserve"> </w:t>
      </w:r>
      <w:r w:rsidR="003F5DC5" w:rsidRPr="003F5DC5">
        <w:rPr>
          <w:rFonts w:ascii="Arial" w:hAnsi="Arial" w:cs="Arial"/>
          <w:bCs/>
          <w:sz w:val="20"/>
          <w:szCs w:val="20"/>
        </w:rPr>
        <w:t>z njimi CP Ptuj že urejal soglasje glede načrtovane gradnje?</w:t>
      </w:r>
    </w:p>
    <w:p w14:paraId="02882DA3" w14:textId="77777777" w:rsidR="003F5DC5" w:rsidRPr="003F5DC5" w:rsidRDefault="003F5DC5" w:rsidP="003F5DC5">
      <w:pPr>
        <w:spacing w:line="276" w:lineRule="auto"/>
        <w:jc w:val="both"/>
        <w:rPr>
          <w:rFonts w:ascii="Arial" w:hAnsi="Arial" w:cs="Arial"/>
          <w:bCs/>
          <w:sz w:val="20"/>
          <w:szCs w:val="20"/>
        </w:rPr>
      </w:pPr>
    </w:p>
    <w:p w14:paraId="4FC767CA" w14:textId="2AF4AE00" w:rsidR="003F5DC5" w:rsidRPr="000454DB" w:rsidRDefault="003F5DC5" w:rsidP="003F5DC5">
      <w:pPr>
        <w:spacing w:line="276" w:lineRule="auto"/>
        <w:jc w:val="both"/>
        <w:rPr>
          <w:rFonts w:ascii="Arial" w:hAnsi="Arial" w:cs="Arial"/>
          <w:b/>
          <w:sz w:val="20"/>
          <w:szCs w:val="20"/>
        </w:rPr>
      </w:pPr>
      <w:r w:rsidRPr="000454DB">
        <w:rPr>
          <w:rFonts w:ascii="Arial" w:hAnsi="Arial" w:cs="Arial"/>
          <w:b/>
          <w:sz w:val="20"/>
          <w:szCs w:val="20"/>
        </w:rPr>
        <w:t xml:space="preserve">Stališče do pripombe: </w:t>
      </w:r>
      <w:r w:rsidR="00AF2A67">
        <w:rPr>
          <w:rFonts w:ascii="Arial" w:hAnsi="Arial" w:cs="Arial"/>
          <w:b/>
          <w:sz w:val="20"/>
          <w:szCs w:val="20"/>
        </w:rPr>
        <w:t>Poda se pojasnilo</w:t>
      </w:r>
      <w:r w:rsidRPr="000454DB">
        <w:rPr>
          <w:rFonts w:ascii="Arial" w:hAnsi="Arial" w:cs="Arial"/>
          <w:b/>
          <w:sz w:val="20"/>
          <w:szCs w:val="20"/>
        </w:rPr>
        <w:t>.</w:t>
      </w:r>
    </w:p>
    <w:p w14:paraId="767BE0AD" w14:textId="3A46D4B0" w:rsidR="003F5DC5" w:rsidRPr="003F5DC5" w:rsidRDefault="001F1F41" w:rsidP="003F5DC5">
      <w:pPr>
        <w:jc w:val="both"/>
        <w:rPr>
          <w:rFonts w:ascii="Arial" w:hAnsi="Arial" w:cs="Arial"/>
          <w:bCs/>
          <w:sz w:val="20"/>
          <w:szCs w:val="20"/>
        </w:rPr>
      </w:pPr>
      <w:r>
        <w:rPr>
          <w:rFonts w:ascii="Arial" w:hAnsi="Arial" w:cs="Arial"/>
          <w:bCs/>
          <w:sz w:val="20"/>
          <w:szCs w:val="20"/>
        </w:rPr>
        <w:t>D</w:t>
      </w:r>
      <w:r w:rsidR="003F5DC5" w:rsidRPr="003F5DC5">
        <w:rPr>
          <w:rFonts w:ascii="Arial" w:hAnsi="Arial" w:cs="Arial"/>
          <w:bCs/>
          <w:sz w:val="20"/>
          <w:szCs w:val="20"/>
        </w:rPr>
        <w:t>irektor CP Ptuj d.</w:t>
      </w:r>
      <w:r w:rsidR="002C3BA7">
        <w:rPr>
          <w:rFonts w:ascii="Arial" w:hAnsi="Arial" w:cs="Arial"/>
          <w:bCs/>
          <w:sz w:val="20"/>
          <w:szCs w:val="20"/>
        </w:rPr>
        <w:t xml:space="preserve"> </w:t>
      </w:r>
      <w:r w:rsidR="003F5DC5" w:rsidRPr="003F5DC5">
        <w:rPr>
          <w:rFonts w:ascii="Arial" w:hAnsi="Arial" w:cs="Arial"/>
          <w:bCs/>
          <w:sz w:val="20"/>
          <w:szCs w:val="20"/>
        </w:rPr>
        <w:t>o.</w:t>
      </w:r>
      <w:r w:rsidR="002C3BA7">
        <w:rPr>
          <w:rFonts w:ascii="Arial" w:hAnsi="Arial" w:cs="Arial"/>
          <w:bCs/>
          <w:sz w:val="20"/>
          <w:szCs w:val="20"/>
        </w:rPr>
        <w:t xml:space="preserve"> </w:t>
      </w:r>
      <w:r w:rsidR="003F5DC5" w:rsidRPr="003F5DC5">
        <w:rPr>
          <w:rFonts w:ascii="Arial" w:hAnsi="Arial" w:cs="Arial"/>
          <w:bCs/>
          <w:sz w:val="20"/>
          <w:szCs w:val="20"/>
        </w:rPr>
        <w:t>o. je</w:t>
      </w:r>
      <w:r w:rsidR="005539D7">
        <w:rPr>
          <w:rFonts w:ascii="Arial" w:hAnsi="Arial" w:cs="Arial"/>
          <w:bCs/>
          <w:sz w:val="20"/>
          <w:szCs w:val="20"/>
        </w:rPr>
        <w:t xml:space="preserve"> na javni raz</w:t>
      </w:r>
      <w:r w:rsidR="00B157B1">
        <w:rPr>
          <w:rFonts w:ascii="Arial" w:hAnsi="Arial" w:cs="Arial"/>
          <w:bCs/>
          <w:sz w:val="20"/>
          <w:szCs w:val="20"/>
        </w:rPr>
        <w:t>pravi</w:t>
      </w:r>
      <w:r w:rsidR="003F5DC5" w:rsidRPr="003F5DC5">
        <w:rPr>
          <w:rFonts w:ascii="Arial" w:hAnsi="Arial" w:cs="Arial"/>
          <w:bCs/>
          <w:sz w:val="20"/>
          <w:szCs w:val="20"/>
        </w:rPr>
        <w:t xml:space="preserve"> podal odgovor – po sprejemu OPPN bo CP Ptuj sklenilo pogodbo s stanovalci. Dogovorili se bodo tudi glede tega, kako začasno umakniti stvari, ki jih imajo v svojih shrambah in glede gradnje novega objekta.</w:t>
      </w:r>
    </w:p>
    <w:p w14:paraId="096755BF" w14:textId="77777777" w:rsidR="003F5DC5" w:rsidRPr="003F5DC5" w:rsidRDefault="003F5DC5" w:rsidP="003F5DC5">
      <w:pPr>
        <w:jc w:val="both"/>
        <w:rPr>
          <w:rFonts w:ascii="Arial" w:hAnsi="Arial" w:cs="Arial"/>
          <w:bCs/>
          <w:sz w:val="20"/>
          <w:szCs w:val="20"/>
        </w:rPr>
      </w:pPr>
    </w:p>
    <w:p w14:paraId="794571F8" w14:textId="23EC9ADC" w:rsidR="00E73871" w:rsidRDefault="00E73871" w:rsidP="00E73871">
      <w:pPr>
        <w:spacing w:line="276" w:lineRule="auto"/>
        <w:jc w:val="both"/>
        <w:rPr>
          <w:rFonts w:ascii="Arial" w:hAnsi="Arial" w:cs="Arial"/>
          <w:iCs/>
          <w:sz w:val="20"/>
          <w:szCs w:val="20"/>
        </w:rPr>
      </w:pPr>
      <w:r w:rsidRPr="00E73871">
        <w:rPr>
          <w:rFonts w:ascii="Arial" w:hAnsi="Arial" w:cs="Arial"/>
          <w:iCs/>
          <w:sz w:val="20"/>
          <w:szCs w:val="20"/>
        </w:rPr>
        <w:t xml:space="preserve">Številka: </w:t>
      </w:r>
      <w:r w:rsidR="000454DB">
        <w:rPr>
          <w:rFonts w:ascii="Arial" w:hAnsi="Arial" w:cs="Arial"/>
          <w:iCs/>
          <w:sz w:val="20"/>
          <w:szCs w:val="20"/>
        </w:rPr>
        <w:t>3505-10/2019</w:t>
      </w:r>
    </w:p>
    <w:p w14:paraId="793F1689" w14:textId="6DD7BC82" w:rsidR="00584F21" w:rsidRPr="00584F21" w:rsidRDefault="00584F21" w:rsidP="00584F21">
      <w:pPr>
        <w:spacing w:line="276" w:lineRule="auto"/>
        <w:jc w:val="both"/>
        <w:rPr>
          <w:rFonts w:ascii="Arial" w:hAnsi="Arial" w:cs="Arial"/>
          <w:iCs/>
          <w:sz w:val="20"/>
          <w:szCs w:val="20"/>
        </w:rPr>
      </w:pPr>
      <w:r w:rsidRPr="00584F21">
        <w:rPr>
          <w:rFonts w:ascii="Arial" w:hAnsi="Arial" w:cs="Arial"/>
          <w:iCs/>
          <w:sz w:val="20"/>
          <w:szCs w:val="20"/>
        </w:rPr>
        <w:t>Identifikacijska številka v PIS: 14</w:t>
      </w:r>
      <w:r>
        <w:rPr>
          <w:rFonts w:ascii="Arial" w:hAnsi="Arial" w:cs="Arial"/>
          <w:iCs/>
          <w:sz w:val="20"/>
          <w:szCs w:val="20"/>
        </w:rPr>
        <w:t>73</w:t>
      </w:r>
    </w:p>
    <w:p w14:paraId="783235B8" w14:textId="77777777" w:rsidR="00E73871" w:rsidRPr="00E73871" w:rsidRDefault="00E73871" w:rsidP="00E73871">
      <w:pPr>
        <w:spacing w:line="276" w:lineRule="auto"/>
        <w:jc w:val="both"/>
        <w:rPr>
          <w:rFonts w:ascii="Arial" w:hAnsi="Arial" w:cs="Arial"/>
          <w:iCs/>
          <w:strike/>
          <w:sz w:val="20"/>
          <w:szCs w:val="20"/>
        </w:rPr>
      </w:pPr>
      <w:r w:rsidRPr="00E73871">
        <w:rPr>
          <w:rFonts w:ascii="Arial" w:hAnsi="Arial" w:cs="Arial"/>
          <w:iCs/>
          <w:sz w:val="20"/>
          <w:szCs w:val="20"/>
        </w:rPr>
        <w:t xml:space="preserve">Datum:  </w:t>
      </w:r>
    </w:p>
    <w:p w14:paraId="3943D326" w14:textId="77777777" w:rsidR="00E73871" w:rsidRPr="00E73871" w:rsidRDefault="00E73871" w:rsidP="00E73871">
      <w:pPr>
        <w:pBdr>
          <w:bottom w:val="single" w:sz="12" w:space="1" w:color="auto"/>
        </w:pBdr>
        <w:spacing w:line="276" w:lineRule="auto"/>
        <w:jc w:val="both"/>
        <w:rPr>
          <w:rFonts w:ascii="Arial" w:hAnsi="Arial" w:cs="Arial"/>
          <w:iCs/>
          <w:sz w:val="20"/>
          <w:szCs w:val="20"/>
        </w:rPr>
      </w:pPr>
    </w:p>
    <w:p w14:paraId="7A0823A8" w14:textId="77777777" w:rsidR="00E73871" w:rsidRPr="00E73871" w:rsidRDefault="00E73871" w:rsidP="00E73871">
      <w:pPr>
        <w:pBdr>
          <w:bottom w:val="single" w:sz="12" w:space="1" w:color="auto"/>
        </w:pBdr>
        <w:spacing w:line="276" w:lineRule="auto"/>
        <w:jc w:val="both"/>
        <w:rPr>
          <w:rFonts w:ascii="Arial" w:hAnsi="Arial" w:cs="Arial"/>
          <w:iCs/>
          <w:sz w:val="20"/>
          <w:szCs w:val="20"/>
        </w:rPr>
      </w:pPr>
    </w:p>
    <w:p w14:paraId="254CCF7B" w14:textId="77777777" w:rsidR="00E73871" w:rsidRPr="00E73871" w:rsidRDefault="00E73871" w:rsidP="00E73871">
      <w:pPr>
        <w:spacing w:line="276" w:lineRule="auto"/>
        <w:jc w:val="both"/>
        <w:rPr>
          <w:rFonts w:ascii="Arial" w:hAnsi="Arial" w:cs="Arial"/>
          <w:iCs/>
          <w:color w:val="943634"/>
          <w:sz w:val="20"/>
          <w:szCs w:val="20"/>
        </w:rPr>
      </w:pPr>
    </w:p>
    <w:p w14:paraId="0EC06772" w14:textId="77777777" w:rsidR="00E73871" w:rsidRPr="00E73871" w:rsidRDefault="00E73871" w:rsidP="00E73871">
      <w:pPr>
        <w:spacing w:line="276" w:lineRule="auto"/>
        <w:jc w:val="center"/>
        <w:rPr>
          <w:rFonts w:ascii="Arial" w:hAnsi="Arial" w:cs="Arial"/>
          <w:b/>
          <w:iCs/>
          <w:sz w:val="20"/>
          <w:szCs w:val="20"/>
        </w:rPr>
      </w:pPr>
      <w:r w:rsidRPr="00E73871">
        <w:rPr>
          <w:rFonts w:ascii="Arial" w:hAnsi="Arial" w:cs="Arial"/>
          <w:b/>
          <w:iCs/>
          <w:sz w:val="20"/>
          <w:szCs w:val="20"/>
        </w:rPr>
        <w:t>Obrazložitev:</w:t>
      </w:r>
    </w:p>
    <w:p w14:paraId="064D3804" w14:textId="77777777" w:rsidR="00E73871" w:rsidRPr="00E73871" w:rsidRDefault="00E73871" w:rsidP="00E73871">
      <w:pPr>
        <w:spacing w:line="276" w:lineRule="auto"/>
        <w:jc w:val="both"/>
        <w:rPr>
          <w:rFonts w:ascii="Arial" w:hAnsi="Arial" w:cs="Arial"/>
          <w:b/>
          <w:iCs/>
          <w:sz w:val="20"/>
          <w:szCs w:val="20"/>
        </w:rPr>
      </w:pPr>
    </w:p>
    <w:p w14:paraId="5B6A9C63" w14:textId="48DF40EB" w:rsidR="00E73871" w:rsidRPr="00E73871" w:rsidRDefault="00E73871" w:rsidP="00E73871">
      <w:pPr>
        <w:spacing w:line="276" w:lineRule="auto"/>
        <w:jc w:val="both"/>
        <w:rPr>
          <w:rFonts w:ascii="Arial" w:hAnsi="Arial" w:cs="Arial"/>
          <w:iCs/>
          <w:color w:val="943634"/>
          <w:sz w:val="20"/>
          <w:szCs w:val="20"/>
          <w:highlight w:val="yellow"/>
        </w:rPr>
      </w:pPr>
      <w:r w:rsidRPr="00E73871">
        <w:rPr>
          <w:rFonts w:ascii="Arial" w:hAnsi="Arial" w:cs="Arial"/>
          <w:iCs/>
          <w:sz w:val="20"/>
          <w:szCs w:val="20"/>
        </w:rPr>
        <w:t xml:space="preserve">V času od </w:t>
      </w:r>
      <w:r w:rsidR="00F01EC6">
        <w:rPr>
          <w:rFonts w:ascii="Arial" w:hAnsi="Arial" w:cs="Arial"/>
          <w:iCs/>
          <w:sz w:val="20"/>
          <w:szCs w:val="20"/>
        </w:rPr>
        <w:t>15</w:t>
      </w:r>
      <w:r w:rsidRPr="00E73871">
        <w:rPr>
          <w:rFonts w:ascii="Arial" w:hAnsi="Arial" w:cs="Arial"/>
          <w:iCs/>
          <w:sz w:val="20"/>
          <w:szCs w:val="20"/>
        </w:rPr>
        <w:t xml:space="preserve">. </w:t>
      </w:r>
      <w:r w:rsidR="00296CE4">
        <w:rPr>
          <w:rFonts w:ascii="Arial" w:hAnsi="Arial" w:cs="Arial"/>
          <w:iCs/>
          <w:sz w:val="20"/>
          <w:szCs w:val="20"/>
        </w:rPr>
        <w:t>6</w:t>
      </w:r>
      <w:r w:rsidRPr="00E73871">
        <w:rPr>
          <w:rFonts w:ascii="Arial" w:hAnsi="Arial" w:cs="Arial"/>
          <w:iCs/>
          <w:sz w:val="20"/>
          <w:szCs w:val="20"/>
        </w:rPr>
        <w:t>. 20</w:t>
      </w:r>
      <w:r w:rsidR="00296CE4">
        <w:rPr>
          <w:rFonts w:ascii="Arial" w:hAnsi="Arial" w:cs="Arial"/>
          <w:iCs/>
          <w:sz w:val="20"/>
          <w:szCs w:val="20"/>
        </w:rPr>
        <w:t>20</w:t>
      </w:r>
      <w:r w:rsidRPr="00E73871">
        <w:rPr>
          <w:rFonts w:ascii="Arial" w:hAnsi="Arial" w:cs="Arial"/>
          <w:iCs/>
          <w:sz w:val="20"/>
          <w:szCs w:val="20"/>
        </w:rPr>
        <w:t xml:space="preserve"> do </w:t>
      </w:r>
      <w:r w:rsidR="00F01EC6">
        <w:rPr>
          <w:rFonts w:ascii="Arial" w:hAnsi="Arial" w:cs="Arial"/>
          <w:iCs/>
          <w:sz w:val="20"/>
          <w:szCs w:val="20"/>
        </w:rPr>
        <w:t>1</w:t>
      </w:r>
      <w:r w:rsidR="00F525AC">
        <w:rPr>
          <w:rFonts w:ascii="Arial" w:hAnsi="Arial" w:cs="Arial"/>
          <w:iCs/>
          <w:sz w:val="20"/>
          <w:szCs w:val="20"/>
        </w:rPr>
        <w:t>4</w:t>
      </w:r>
      <w:r w:rsidRPr="00E73871">
        <w:rPr>
          <w:rFonts w:ascii="Arial" w:hAnsi="Arial" w:cs="Arial"/>
          <w:iCs/>
          <w:sz w:val="20"/>
          <w:szCs w:val="20"/>
        </w:rPr>
        <w:t xml:space="preserve">. </w:t>
      </w:r>
      <w:r w:rsidR="00296CE4">
        <w:rPr>
          <w:rFonts w:ascii="Arial" w:hAnsi="Arial" w:cs="Arial"/>
          <w:iCs/>
          <w:sz w:val="20"/>
          <w:szCs w:val="20"/>
        </w:rPr>
        <w:t>7</w:t>
      </w:r>
      <w:r w:rsidRPr="00E73871">
        <w:rPr>
          <w:rFonts w:ascii="Arial" w:hAnsi="Arial" w:cs="Arial"/>
          <w:iCs/>
          <w:sz w:val="20"/>
          <w:szCs w:val="20"/>
        </w:rPr>
        <w:t>. 20</w:t>
      </w:r>
      <w:r w:rsidR="00296CE4">
        <w:rPr>
          <w:rFonts w:ascii="Arial" w:hAnsi="Arial" w:cs="Arial"/>
          <w:iCs/>
          <w:sz w:val="20"/>
          <w:szCs w:val="20"/>
        </w:rPr>
        <w:t>20</w:t>
      </w:r>
      <w:r w:rsidRPr="00E73871">
        <w:rPr>
          <w:rFonts w:ascii="Arial" w:hAnsi="Arial" w:cs="Arial"/>
          <w:iCs/>
          <w:sz w:val="20"/>
          <w:szCs w:val="20"/>
        </w:rPr>
        <w:t xml:space="preserve"> je potekala javna razgrnitev dopolnjenega osnutka Odloka</w:t>
      </w:r>
      <w:r w:rsidR="00F525AC">
        <w:rPr>
          <w:rFonts w:ascii="Arial" w:hAnsi="Arial" w:cs="Arial"/>
          <w:iCs/>
          <w:sz w:val="20"/>
          <w:szCs w:val="20"/>
        </w:rPr>
        <w:t xml:space="preserve"> </w:t>
      </w:r>
      <w:r w:rsidR="001F1F41">
        <w:rPr>
          <w:rFonts w:ascii="Arial" w:hAnsi="Arial" w:cs="Arial"/>
          <w:bCs/>
          <w:iCs/>
          <w:sz w:val="20"/>
          <w:szCs w:val="20"/>
        </w:rPr>
        <w:t>o o</w:t>
      </w:r>
      <w:r w:rsidR="00F525AC" w:rsidRPr="00F525AC">
        <w:rPr>
          <w:rFonts w:ascii="Arial" w:hAnsi="Arial" w:cs="Arial"/>
          <w:bCs/>
          <w:iCs/>
          <w:sz w:val="20"/>
          <w:szCs w:val="20"/>
        </w:rPr>
        <w:t xml:space="preserve">bčinskem podrobnem prostorskem načrtu za </w:t>
      </w:r>
      <w:r w:rsidR="00F01EC6" w:rsidRPr="00F01EC6">
        <w:rPr>
          <w:rFonts w:ascii="Arial" w:hAnsi="Arial" w:cs="Arial"/>
          <w:bCs/>
          <w:iCs/>
          <w:sz w:val="20"/>
          <w:szCs w:val="20"/>
        </w:rPr>
        <w:t>del območja enote urejanja prostora BT15 – med Zadružnim trgom in cestnim mostom</w:t>
      </w:r>
      <w:r w:rsidR="00F01EC6" w:rsidRPr="00F01EC6">
        <w:rPr>
          <w:rFonts w:ascii="Arial" w:hAnsi="Arial" w:cs="Arial"/>
          <w:b/>
          <w:bCs/>
          <w:iCs/>
          <w:sz w:val="20"/>
          <w:szCs w:val="20"/>
        </w:rPr>
        <w:t xml:space="preserve"> </w:t>
      </w:r>
      <w:r w:rsidR="00F01EC6">
        <w:rPr>
          <w:rFonts w:ascii="Arial" w:hAnsi="Arial" w:cs="Arial"/>
          <w:iCs/>
          <w:sz w:val="20"/>
          <w:szCs w:val="20"/>
        </w:rPr>
        <w:t>(v nadaljevanju:</w:t>
      </w:r>
      <w:r w:rsidRPr="00E73871">
        <w:rPr>
          <w:rFonts w:ascii="Arial" w:hAnsi="Arial" w:cs="Arial"/>
          <w:iCs/>
          <w:sz w:val="20"/>
          <w:szCs w:val="20"/>
        </w:rPr>
        <w:t xml:space="preserve"> </w:t>
      </w:r>
      <w:r w:rsidR="00296CE4">
        <w:rPr>
          <w:rFonts w:ascii="Arial" w:hAnsi="Arial" w:cs="Arial"/>
          <w:iCs/>
          <w:sz w:val="20"/>
          <w:szCs w:val="20"/>
        </w:rPr>
        <w:t>OPPN</w:t>
      </w:r>
      <w:r w:rsidRPr="00E73871">
        <w:rPr>
          <w:rFonts w:ascii="Arial" w:hAnsi="Arial" w:cs="Arial"/>
          <w:iCs/>
          <w:sz w:val="20"/>
          <w:szCs w:val="20"/>
        </w:rPr>
        <w:t xml:space="preserve">). V času javne razgrnitve je bila dne </w:t>
      </w:r>
      <w:r w:rsidR="00F01EC6">
        <w:rPr>
          <w:rFonts w:ascii="Arial" w:hAnsi="Arial" w:cs="Arial"/>
          <w:iCs/>
          <w:sz w:val="20"/>
          <w:szCs w:val="20"/>
        </w:rPr>
        <w:t>26</w:t>
      </w:r>
      <w:r w:rsidRPr="00E73871">
        <w:rPr>
          <w:rFonts w:ascii="Arial" w:hAnsi="Arial" w:cs="Arial"/>
          <w:iCs/>
          <w:sz w:val="20"/>
          <w:szCs w:val="20"/>
        </w:rPr>
        <w:t xml:space="preserve">. </w:t>
      </w:r>
      <w:r w:rsidR="00F01EC6">
        <w:rPr>
          <w:rFonts w:ascii="Arial" w:hAnsi="Arial" w:cs="Arial"/>
          <w:iCs/>
          <w:sz w:val="20"/>
          <w:szCs w:val="20"/>
        </w:rPr>
        <w:t>6</w:t>
      </w:r>
      <w:r w:rsidRPr="00E73871">
        <w:rPr>
          <w:rFonts w:ascii="Arial" w:hAnsi="Arial" w:cs="Arial"/>
          <w:iCs/>
          <w:sz w:val="20"/>
          <w:szCs w:val="20"/>
        </w:rPr>
        <w:t>. 20</w:t>
      </w:r>
      <w:r w:rsidR="00F525AC">
        <w:rPr>
          <w:rFonts w:ascii="Arial" w:hAnsi="Arial" w:cs="Arial"/>
          <w:iCs/>
          <w:sz w:val="20"/>
          <w:szCs w:val="20"/>
        </w:rPr>
        <w:t>20</w:t>
      </w:r>
      <w:r w:rsidRPr="00E73871">
        <w:rPr>
          <w:rFonts w:ascii="Arial" w:hAnsi="Arial" w:cs="Arial"/>
          <w:iCs/>
          <w:sz w:val="20"/>
          <w:szCs w:val="20"/>
        </w:rPr>
        <w:t xml:space="preserve"> izvedena javna obravnava razgrnjenega gradiva.</w:t>
      </w:r>
      <w:r w:rsidRPr="00E73871">
        <w:rPr>
          <w:rFonts w:ascii="Arial" w:hAnsi="Arial" w:cs="Arial"/>
          <w:b/>
          <w:sz w:val="20"/>
          <w:szCs w:val="20"/>
        </w:rPr>
        <w:t xml:space="preserve"> </w:t>
      </w:r>
      <w:r w:rsidRPr="00E73871">
        <w:rPr>
          <w:rFonts w:ascii="Arial" w:hAnsi="Arial" w:cs="Arial"/>
          <w:iCs/>
          <w:sz w:val="20"/>
          <w:szCs w:val="20"/>
        </w:rPr>
        <w:t xml:space="preserve">Skladno z določili </w:t>
      </w:r>
      <w:r w:rsidR="00620701" w:rsidRPr="00620701">
        <w:rPr>
          <w:rFonts w:ascii="Arial" w:hAnsi="Arial" w:cs="Arial"/>
          <w:iCs/>
          <w:sz w:val="20"/>
          <w:szCs w:val="20"/>
        </w:rPr>
        <w:t xml:space="preserve">112. člena Zakona o urejanju prostora </w:t>
      </w:r>
      <w:r w:rsidRPr="00E73871">
        <w:rPr>
          <w:rFonts w:ascii="Arial" w:hAnsi="Arial" w:cs="Arial"/>
          <w:iCs/>
          <w:sz w:val="20"/>
          <w:szCs w:val="20"/>
        </w:rPr>
        <w:t xml:space="preserve">ima javnost v okviru javne razgrnitve pravico dajati pripombe in predloge, občina pa preuči pripombe in predloge javnosti in do njih zavzame stališče. </w:t>
      </w:r>
    </w:p>
    <w:p w14:paraId="23FE5EE1" w14:textId="384E1719" w:rsidR="00E73871" w:rsidRPr="00E73871" w:rsidRDefault="00E73871" w:rsidP="00E73871">
      <w:pPr>
        <w:spacing w:line="276" w:lineRule="auto"/>
        <w:jc w:val="both"/>
        <w:rPr>
          <w:rFonts w:ascii="Arial" w:hAnsi="Arial" w:cs="Arial"/>
          <w:iCs/>
          <w:sz w:val="20"/>
          <w:szCs w:val="20"/>
        </w:rPr>
      </w:pPr>
      <w:r w:rsidRPr="00E73871">
        <w:rPr>
          <w:rFonts w:ascii="Arial" w:hAnsi="Arial" w:cs="Arial"/>
          <w:iCs/>
          <w:sz w:val="20"/>
          <w:szCs w:val="20"/>
        </w:rPr>
        <w:t>V času javne razgrnitve so bile podane pripombe in predlogi k dopolnjenemu osnutku Odloka o občinske</w:t>
      </w:r>
      <w:r w:rsidR="00191BCA">
        <w:rPr>
          <w:rFonts w:ascii="Arial" w:hAnsi="Arial" w:cs="Arial"/>
          <w:iCs/>
          <w:sz w:val="20"/>
          <w:szCs w:val="20"/>
        </w:rPr>
        <w:t>m</w:t>
      </w:r>
      <w:r w:rsidRPr="00E73871">
        <w:rPr>
          <w:rFonts w:ascii="Arial" w:hAnsi="Arial" w:cs="Arial"/>
          <w:iCs/>
          <w:sz w:val="20"/>
          <w:szCs w:val="20"/>
        </w:rPr>
        <w:t xml:space="preserve"> podrobne</w:t>
      </w:r>
      <w:r w:rsidR="00191BCA">
        <w:rPr>
          <w:rFonts w:ascii="Arial" w:hAnsi="Arial" w:cs="Arial"/>
          <w:iCs/>
          <w:sz w:val="20"/>
          <w:szCs w:val="20"/>
        </w:rPr>
        <w:t>m</w:t>
      </w:r>
      <w:r w:rsidRPr="00E73871">
        <w:rPr>
          <w:rFonts w:ascii="Arial" w:hAnsi="Arial" w:cs="Arial"/>
          <w:iCs/>
          <w:sz w:val="20"/>
          <w:szCs w:val="20"/>
        </w:rPr>
        <w:t xml:space="preserve"> prostorske</w:t>
      </w:r>
      <w:r w:rsidR="00191BCA">
        <w:rPr>
          <w:rFonts w:ascii="Arial" w:hAnsi="Arial" w:cs="Arial"/>
          <w:iCs/>
          <w:sz w:val="20"/>
          <w:szCs w:val="20"/>
        </w:rPr>
        <w:t>m</w:t>
      </w:r>
      <w:r w:rsidRPr="00E73871">
        <w:rPr>
          <w:rFonts w:ascii="Arial" w:hAnsi="Arial" w:cs="Arial"/>
          <w:iCs/>
          <w:sz w:val="20"/>
          <w:szCs w:val="20"/>
        </w:rPr>
        <w:t xml:space="preserve"> načrt</w:t>
      </w:r>
      <w:r w:rsidR="00191BCA">
        <w:rPr>
          <w:rFonts w:ascii="Arial" w:hAnsi="Arial" w:cs="Arial"/>
          <w:iCs/>
          <w:sz w:val="20"/>
          <w:szCs w:val="20"/>
        </w:rPr>
        <w:t>u</w:t>
      </w:r>
      <w:r w:rsidRPr="00E73871">
        <w:rPr>
          <w:rFonts w:ascii="Arial" w:hAnsi="Arial" w:cs="Arial"/>
          <w:iCs/>
          <w:sz w:val="20"/>
          <w:szCs w:val="20"/>
        </w:rPr>
        <w:t xml:space="preserve">. Na podlagi proučitve podanih pripomb in predlogov so pripravljena stališča do pripomb javnosti in posredovana v obravnavo mestnemu svetu. Povzetki posameznih pripomb oziroma predlogov in vsebina stališč k posameznim pripombam oziroma predlogom so razvidni iz gradiva mestnemu svetu. </w:t>
      </w:r>
    </w:p>
    <w:p w14:paraId="708A9A34" w14:textId="77777777" w:rsidR="00E73871" w:rsidRPr="00E73871" w:rsidRDefault="00E73871" w:rsidP="00E73871">
      <w:pPr>
        <w:spacing w:line="276" w:lineRule="auto"/>
        <w:jc w:val="both"/>
        <w:rPr>
          <w:rFonts w:ascii="Arial" w:hAnsi="Arial" w:cs="Arial"/>
          <w:iCs/>
          <w:sz w:val="20"/>
          <w:szCs w:val="20"/>
        </w:rPr>
      </w:pPr>
    </w:p>
    <w:p w14:paraId="104AAD23" w14:textId="7A6E6CED" w:rsidR="00E73871" w:rsidRPr="00E73871" w:rsidRDefault="00E73871" w:rsidP="00E73871">
      <w:pPr>
        <w:spacing w:line="276" w:lineRule="auto"/>
        <w:jc w:val="both"/>
        <w:rPr>
          <w:rFonts w:ascii="Arial" w:hAnsi="Arial" w:cs="Arial"/>
          <w:iCs/>
          <w:sz w:val="20"/>
          <w:szCs w:val="20"/>
        </w:rPr>
      </w:pPr>
      <w:r w:rsidRPr="00E73871">
        <w:rPr>
          <w:rFonts w:ascii="Arial" w:hAnsi="Arial" w:cs="Arial"/>
          <w:iCs/>
          <w:sz w:val="20"/>
          <w:szCs w:val="20"/>
        </w:rPr>
        <w:t xml:space="preserve">Mestnemu svetu Mestne občine Ptuj predlagam, da predlagana Stališča do pripomb javnosti, podanih v času javne razgrnitve dopolnjenega </w:t>
      </w:r>
      <w:r w:rsidR="001F1F41">
        <w:rPr>
          <w:rFonts w:ascii="Arial" w:hAnsi="Arial" w:cs="Arial"/>
          <w:iCs/>
          <w:sz w:val="20"/>
          <w:szCs w:val="20"/>
        </w:rPr>
        <w:t xml:space="preserve">Odloka o </w:t>
      </w:r>
      <w:r w:rsidR="001F1F41">
        <w:rPr>
          <w:rFonts w:ascii="Arial" w:hAnsi="Arial" w:cs="Arial"/>
          <w:bCs/>
          <w:iCs/>
          <w:sz w:val="20"/>
          <w:szCs w:val="20"/>
        </w:rPr>
        <w:t>o</w:t>
      </w:r>
      <w:r w:rsidR="00F525AC" w:rsidRPr="00F525AC">
        <w:rPr>
          <w:rFonts w:ascii="Arial" w:hAnsi="Arial" w:cs="Arial"/>
          <w:bCs/>
          <w:iCs/>
          <w:sz w:val="20"/>
          <w:szCs w:val="20"/>
        </w:rPr>
        <w:t xml:space="preserve">bčinskem podrobnem prostorskem načrtu za </w:t>
      </w:r>
      <w:r w:rsidR="00191BCA" w:rsidRPr="00191BCA">
        <w:rPr>
          <w:rFonts w:ascii="Arial" w:hAnsi="Arial" w:cs="Arial"/>
          <w:bCs/>
          <w:iCs/>
          <w:sz w:val="20"/>
          <w:szCs w:val="20"/>
        </w:rPr>
        <w:t>del območja enote urejanja prostora BT15 – med Zadružnim trgom in cestnim mostom</w:t>
      </w:r>
      <w:r w:rsidR="00191BCA" w:rsidRPr="00191BCA">
        <w:rPr>
          <w:rFonts w:ascii="Arial" w:hAnsi="Arial" w:cs="Arial"/>
          <w:b/>
          <w:bCs/>
          <w:iCs/>
          <w:sz w:val="20"/>
          <w:szCs w:val="20"/>
        </w:rPr>
        <w:t xml:space="preserve"> </w:t>
      </w:r>
      <w:r w:rsidRPr="00F525AC">
        <w:rPr>
          <w:rFonts w:ascii="Arial" w:hAnsi="Arial" w:cs="Arial"/>
          <w:iCs/>
          <w:sz w:val="20"/>
          <w:szCs w:val="20"/>
        </w:rPr>
        <w:t>po</w:t>
      </w:r>
      <w:r w:rsidRPr="00E73871">
        <w:rPr>
          <w:rFonts w:ascii="Arial" w:hAnsi="Arial" w:cs="Arial"/>
          <w:iCs/>
          <w:sz w:val="20"/>
          <w:szCs w:val="20"/>
        </w:rPr>
        <w:t xml:space="preserve"> obravnavi sprejme. </w:t>
      </w:r>
    </w:p>
    <w:p w14:paraId="1BE0CF17" w14:textId="77777777" w:rsidR="00E73871" w:rsidRPr="00E73871" w:rsidRDefault="00E73871" w:rsidP="00E73871">
      <w:pPr>
        <w:spacing w:line="276" w:lineRule="auto"/>
        <w:jc w:val="both"/>
        <w:rPr>
          <w:rFonts w:ascii="Arial" w:hAnsi="Arial" w:cs="Arial"/>
          <w:sz w:val="20"/>
          <w:szCs w:val="20"/>
        </w:rPr>
      </w:pPr>
    </w:p>
    <w:p w14:paraId="4574D527" w14:textId="77777777" w:rsidR="00296CE4" w:rsidRDefault="00E73871" w:rsidP="00E73871">
      <w:pPr>
        <w:spacing w:line="276" w:lineRule="auto"/>
        <w:jc w:val="both"/>
        <w:rPr>
          <w:rFonts w:ascii="Arial" w:hAnsi="Arial" w:cs="Arial"/>
          <w:iCs/>
          <w:sz w:val="20"/>
          <w:szCs w:val="20"/>
        </w:rPr>
      </w:pPr>
      <w:r w:rsidRPr="00E73871">
        <w:rPr>
          <w:rFonts w:ascii="Arial" w:hAnsi="Arial" w:cs="Arial"/>
          <w:iCs/>
          <w:sz w:val="20"/>
          <w:szCs w:val="20"/>
        </w:rPr>
        <w:t>Pripravila:</w:t>
      </w:r>
    </w:p>
    <w:p w14:paraId="2433C5AA" w14:textId="2E22152E" w:rsidR="00E73871" w:rsidRPr="00296CE4" w:rsidRDefault="00E73871" w:rsidP="00E73871">
      <w:pPr>
        <w:spacing w:line="276" w:lineRule="auto"/>
        <w:jc w:val="both"/>
        <w:rPr>
          <w:rFonts w:ascii="Arial" w:hAnsi="Arial" w:cs="Arial"/>
          <w:iCs/>
          <w:sz w:val="20"/>
          <w:szCs w:val="20"/>
        </w:rPr>
      </w:pPr>
      <w:r w:rsidRPr="00E73871">
        <w:rPr>
          <w:rFonts w:ascii="Arial" w:hAnsi="Arial" w:cs="Arial"/>
          <w:iCs/>
          <w:sz w:val="20"/>
          <w:szCs w:val="20"/>
        </w:rPr>
        <w:t>Snežana Sešel</w:t>
      </w:r>
      <w:r w:rsidRPr="00E73871">
        <w:rPr>
          <w:rFonts w:ascii="Arial" w:hAnsi="Arial" w:cs="Arial"/>
          <w:iCs/>
          <w:sz w:val="20"/>
          <w:szCs w:val="20"/>
        </w:rPr>
        <w:tab/>
      </w:r>
    </w:p>
    <w:tbl>
      <w:tblPr>
        <w:tblW w:w="0" w:type="auto"/>
        <w:tblLook w:val="04A0" w:firstRow="1" w:lastRow="0" w:firstColumn="1" w:lastColumn="0" w:noHBand="0" w:noVBand="1"/>
      </w:tblPr>
      <w:tblGrid>
        <w:gridCol w:w="3070"/>
      </w:tblGrid>
      <w:tr w:rsidR="00296CE4" w:rsidRPr="00E73871" w14:paraId="210A8152" w14:textId="77777777" w:rsidTr="00482557">
        <w:tc>
          <w:tcPr>
            <w:tcW w:w="3070" w:type="dxa"/>
            <w:hideMark/>
          </w:tcPr>
          <w:p w14:paraId="7132C619" w14:textId="77777777" w:rsidR="00296CE4" w:rsidRPr="00E73871" w:rsidRDefault="00296CE4" w:rsidP="00E73871">
            <w:pPr>
              <w:tabs>
                <w:tab w:val="center" w:pos="6480"/>
              </w:tabs>
              <w:spacing w:line="276" w:lineRule="auto"/>
              <w:jc w:val="both"/>
              <w:outlineLvl w:val="0"/>
              <w:rPr>
                <w:rFonts w:ascii="Arial" w:hAnsi="Arial" w:cs="Arial"/>
                <w:sz w:val="20"/>
                <w:szCs w:val="20"/>
              </w:rPr>
            </w:pPr>
          </w:p>
        </w:tc>
      </w:tr>
    </w:tbl>
    <w:p w14:paraId="272CE0E9" w14:textId="77777777" w:rsidR="00E73871" w:rsidRPr="00EB356B" w:rsidRDefault="00E73871" w:rsidP="00EB356B">
      <w:pPr>
        <w:spacing w:line="276" w:lineRule="auto"/>
        <w:jc w:val="both"/>
        <w:rPr>
          <w:rFonts w:ascii="Arial" w:hAnsi="Arial" w:cs="Arial"/>
          <w:sz w:val="20"/>
          <w:szCs w:val="20"/>
        </w:rPr>
      </w:pPr>
    </w:p>
    <w:p w14:paraId="14C26FCF" w14:textId="64D3F52C" w:rsidR="00E77FFA" w:rsidRPr="00E77FFA" w:rsidRDefault="00E77FFA" w:rsidP="00E77FFA">
      <w:pPr>
        <w:spacing w:line="276" w:lineRule="auto"/>
        <w:rPr>
          <w:rFonts w:ascii="Arial" w:hAnsi="Arial" w:cs="Arial"/>
          <w:bCs/>
          <w:sz w:val="20"/>
          <w:szCs w:val="20"/>
        </w:rPr>
      </w:pPr>
      <w:r>
        <w:rPr>
          <w:rFonts w:ascii="Arial" w:hAnsi="Arial" w:cs="Arial"/>
          <w:sz w:val="20"/>
          <w:szCs w:val="20"/>
        </w:rPr>
        <w:tab/>
      </w:r>
      <w:r>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r>
      <w:r w:rsidRPr="00E77FFA">
        <w:rPr>
          <w:rFonts w:ascii="Arial" w:hAnsi="Arial" w:cs="Arial"/>
          <w:sz w:val="20"/>
          <w:szCs w:val="20"/>
        </w:rPr>
        <w:tab/>
        <w:t xml:space="preserve">           </w:t>
      </w:r>
      <w:r w:rsidRPr="00E77FFA">
        <w:rPr>
          <w:rFonts w:ascii="Arial" w:hAnsi="Arial" w:cs="Arial"/>
          <w:bCs/>
          <w:sz w:val="20"/>
          <w:szCs w:val="20"/>
        </w:rPr>
        <w:t>Nuška Gajšek</w:t>
      </w:r>
    </w:p>
    <w:p w14:paraId="02481006" w14:textId="6B2413B7" w:rsidR="00E77FFA" w:rsidRPr="00E77FFA" w:rsidRDefault="001F1F41" w:rsidP="00E77FFA">
      <w:pPr>
        <w:spacing w:line="276" w:lineRule="auto"/>
        <w:ind w:left="7200" w:firstLine="720"/>
        <w:rPr>
          <w:rFonts w:ascii="Arial" w:hAnsi="Arial" w:cs="Arial"/>
          <w:bCs/>
          <w:sz w:val="20"/>
          <w:szCs w:val="20"/>
        </w:rPr>
      </w:pPr>
      <w:r>
        <w:rPr>
          <w:rFonts w:ascii="Arial" w:hAnsi="Arial" w:cs="Arial"/>
          <w:bCs/>
          <w:sz w:val="20"/>
          <w:szCs w:val="20"/>
        </w:rPr>
        <w:t xml:space="preserve">   </w:t>
      </w:r>
      <w:r w:rsidR="00E77FFA" w:rsidRPr="00E77FFA">
        <w:rPr>
          <w:rFonts w:ascii="Arial" w:hAnsi="Arial" w:cs="Arial"/>
          <w:bCs/>
          <w:sz w:val="20"/>
          <w:szCs w:val="20"/>
        </w:rPr>
        <w:t xml:space="preserve">županja </w:t>
      </w:r>
    </w:p>
    <w:p w14:paraId="7490B8A5" w14:textId="77777777" w:rsidR="0060549E" w:rsidRPr="0060549E" w:rsidRDefault="0060549E" w:rsidP="00E77FFA">
      <w:pPr>
        <w:spacing w:line="276" w:lineRule="auto"/>
        <w:rPr>
          <w:rFonts w:ascii="Arial" w:hAnsi="Arial" w:cs="Arial"/>
          <w:sz w:val="20"/>
          <w:szCs w:val="20"/>
        </w:rPr>
      </w:pPr>
    </w:p>
    <w:sectPr w:rsidR="0060549E" w:rsidRPr="0060549E" w:rsidSect="00235730">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1DA00" w14:textId="77777777" w:rsidR="00096D57" w:rsidRDefault="00096D57">
      <w:r>
        <w:separator/>
      </w:r>
    </w:p>
  </w:endnote>
  <w:endnote w:type="continuationSeparator" w:id="0">
    <w:p w14:paraId="7CD4B6D0" w14:textId="77777777" w:rsidR="00096D57" w:rsidRDefault="0009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AFF" w:usb1="C000E47F" w:usb2="0000002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5" w14:textId="6AA9659A" w:rsidR="001A610A"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3B0DF6">
      <w:rPr>
        <w:bCs/>
        <w:noProof/>
        <w:sz w:val="18"/>
        <w:szCs w:val="18"/>
      </w:rPr>
      <w:t>5</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3B0DF6">
      <w:rPr>
        <w:bCs/>
        <w:noProof/>
        <w:sz w:val="18"/>
        <w:szCs w:val="18"/>
      </w:rPr>
      <w:t>5</w:t>
    </w:r>
    <w:r w:rsidRPr="001A610A">
      <w:rPr>
        <w:bCs/>
        <w:sz w:val="18"/>
        <w:szCs w:val="18"/>
      </w:rPr>
      <w:fldChar w:fldCharType="end"/>
    </w:r>
  </w:p>
  <w:p w14:paraId="77F21626" w14:textId="77777777" w:rsidR="00DC3BE0" w:rsidRPr="001A610A" w:rsidRDefault="00DC3BE0"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F" w14:textId="36B35D6F" w:rsidR="00DC3BE0"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3B0DF6">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3B0DF6">
      <w:rPr>
        <w:bCs/>
        <w:noProof/>
        <w:sz w:val="18"/>
        <w:szCs w:val="18"/>
      </w:rPr>
      <w:t>5</w:t>
    </w:r>
    <w:r w:rsidRPr="001A610A">
      <w:rPr>
        <w:bCs/>
        <w:sz w:val="18"/>
        <w:szCs w:val="18"/>
      </w:rPr>
      <w:fldChar w:fldCharType="end"/>
    </w:r>
  </w:p>
  <w:p w14:paraId="77F21630" w14:textId="77777777" w:rsidR="000D495A" w:rsidRPr="008073DB" w:rsidRDefault="000D495A"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CE968" w14:textId="77777777" w:rsidR="00096D57" w:rsidRDefault="00096D57">
      <w:r>
        <w:separator/>
      </w:r>
    </w:p>
  </w:footnote>
  <w:footnote w:type="continuationSeparator" w:id="0">
    <w:p w14:paraId="6731C75D" w14:textId="77777777" w:rsidR="00096D57" w:rsidRDefault="0009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0D495A" w14:paraId="77F2162D" w14:textId="77777777" w:rsidTr="006312C7">
      <w:tc>
        <w:tcPr>
          <w:tcW w:w="3228" w:type="dxa"/>
          <w:tcBorders>
            <w:bottom w:val="single" w:sz="12" w:space="0" w:color="999999"/>
          </w:tcBorders>
        </w:tcPr>
        <w:p w14:paraId="77F21627" w14:textId="77777777" w:rsidR="000D495A" w:rsidRPr="006312C7" w:rsidRDefault="00AD37D7" w:rsidP="006312C7">
          <w:pPr>
            <w:jc w:val="center"/>
            <w:rPr>
              <w:b/>
              <w:i/>
            </w:rPr>
          </w:pPr>
          <w:r>
            <w:rPr>
              <w:noProof/>
            </w:rPr>
            <w:drawing>
              <wp:inline distT="0" distB="0" distL="0" distR="0" wp14:anchorId="77F21631" wp14:editId="77F21632">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77F21628" w14:textId="77777777" w:rsidR="000D495A" w:rsidRDefault="000D495A" w:rsidP="000D495A"/>
        <w:p w14:paraId="77F21629" w14:textId="77777777" w:rsidR="000D495A" w:rsidRPr="006312C7" w:rsidRDefault="000D495A" w:rsidP="006312C7">
          <w:pPr>
            <w:jc w:val="center"/>
            <w:rPr>
              <w:b/>
              <w:sz w:val="22"/>
            </w:rPr>
          </w:pPr>
          <w:r w:rsidRPr="006312C7">
            <w:rPr>
              <w:b/>
              <w:sz w:val="22"/>
            </w:rPr>
            <w:t>MESTNA OBČINA PTUJ</w:t>
          </w:r>
        </w:p>
        <w:p w14:paraId="77F2162A" w14:textId="77777777" w:rsidR="000D495A" w:rsidRPr="00E63B77" w:rsidRDefault="000913A8" w:rsidP="006312C7">
          <w:pPr>
            <w:jc w:val="center"/>
            <w:rPr>
              <w:sz w:val="22"/>
            </w:rPr>
          </w:pPr>
          <w:r w:rsidRPr="00E63B77">
            <w:rPr>
              <w:sz w:val="22"/>
            </w:rPr>
            <w:t>ŽUPAN</w:t>
          </w:r>
          <w:r w:rsidR="00F53C6E" w:rsidRPr="00E63B77">
            <w:rPr>
              <w:sz w:val="22"/>
            </w:rPr>
            <w:t>JA</w:t>
          </w:r>
        </w:p>
        <w:p w14:paraId="77F2162B" w14:textId="77777777" w:rsidR="000D495A" w:rsidRPr="006312C7" w:rsidRDefault="000D495A" w:rsidP="006312C7">
          <w:pPr>
            <w:jc w:val="center"/>
            <w:rPr>
              <w:sz w:val="22"/>
            </w:rPr>
          </w:pPr>
        </w:p>
      </w:tc>
      <w:tc>
        <w:tcPr>
          <w:tcW w:w="6394" w:type="dxa"/>
        </w:tcPr>
        <w:p w14:paraId="77F2162C" w14:textId="77777777" w:rsidR="000D495A" w:rsidRDefault="000D495A" w:rsidP="000D495A">
          <w:pPr>
            <w:pStyle w:val="Glava"/>
          </w:pPr>
        </w:p>
      </w:tc>
    </w:tr>
  </w:tbl>
  <w:p w14:paraId="77F2162E" w14:textId="77777777" w:rsidR="000D495A" w:rsidRDefault="000D49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3D90"/>
    <w:multiLevelType w:val="hybridMultilevel"/>
    <w:tmpl w:val="8BEEB744"/>
    <w:lvl w:ilvl="0" w:tplc="49C45FE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6A50375"/>
    <w:multiLevelType w:val="hybridMultilevel"/>
    <w:tmpl w:val="A9744932"/>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E20716"/>
    <w:multiLevelType w:val="hybridMultilevel"/>
    <w:tmpl w:val="873C6E3C"/>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505A5D6A"/>
    <w:multiLevelType w:val="hybridMultilevel"/>
    <w:tmpl w:val="50CE786A"/>
    <w:lvl w:ilvl="0" w:tplc="E0FCAA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61C1DF1"/>
    <w:multiLevelType w:val="hybridMultilevel"/>
    <w:tmpl w:val="B4DE5310"/>
    <w:lvl w:ilvl="0" w:tplc="F29021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71E14DE"/>
    <w:multiLevelType w:val="hybridMultilevel"/>
    <w:tmpl w:val="71181878"/>
    <w:lvl w:ilvl="0" w:tplc="0424000F">
      <w:start w:val="1"/>
      <w:numFmt w:val="decimal"/>
      <w:lvlText w:val="%1."/>
      <w:lvlJc w:val="left"/>
      <w:pPr>
        <w:ind w:left="36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uvmlok/zaSqivN/85kGSGwBtcJL8Z1p9mPuJIfkIgPtGezUTkjPywYg03rK+o3O0v/3eyfrxSyotlPO0X/csvQ==" w:salt="cWIgRkbpm5gZaiUu/mlBj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06AD"/>
    <w:rsid w:val="000016DD"/>
    <w:rsid w:val="0000665F"/>
    <w:rsid w:val="000108DE"/>
    <w:rsid w:val="00010CCB"/>
    <w:rsid w:val="00012D85"/>
    <w:rsid w:val="00015B6E"/>
    <w:rsid w:val="000163A3"/>
    <w:rsid w:val="00016533"/>
    <w:rsid w:val="000205D7"/>
    <w:rsid w:val="000256AA"/>
    <w:rsid w:val="00030F7B"/>
    <w:rsid w:val="00033D60"/>
    <w:rsid w:val="00034382"/>
    <w:rsid w:val="000431C7"/>
    <w:rsid w:val="000433DA"/>
    <w:rsid w:val="0004453A"/>
    <w:rsid w:val="000454DB"/>
    <w:rsid w:val="00045BF9"/>
    <w:rsid w:val="000508E1"/>
    <w:rsid w:val="00051D02"/>
    <w:rsid w:val="00054B0C"/>
    <w:rsid w:val="0006097F"/>
    <w:rsid w:val="00061724"/>
    <w:rsid w:val="00063F48"/>
    <w:rsid w:val="00070005"/>
    <w:rsid w:val="00072E09"/>
    <w:rsid w:val="00081080"/>
    <w:rsid w:val="00085D76"/>
    <w:rsid w:val="00087FB0"/>
    <w:rsid w:val="000913A8"/>
    <w:rsid w:val="000938CC"/>
    <w:rsid w:val="00096D57"/>
    <w:rsid w:val="000A3C5C"/>
    <w:rsid w:val="000A5900"/>
    <w:rsid w:val="000A6490"/>
    <w:rsid w:val="000B0B1C"/>
    <w:rsid w:val="000B13B6"/>
    <w:rsid w:val="000B3338"/>
    <w:rsid w:val="000B4DF3"/>
    <w:rsid w:val="000B7ED1"/>
    <w:rsid w:val="000C2098"/>
    <w:rsid w:val="000C5394"/>
    <w:rsid w:val="000C5559"/>
    <w:rsid w:val="000C605B"/>
    <w:rsid w:val="000C6172"/>
    <w:rsid w:val="000D05A8"/>
    <w:rsid w:val="000D0CD1"/>
    <w:rsid w:val="000D22DB"/>
    <w:rsid w:val="000D3B03"/>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14CB7"/>
    <w:rsid w:val="0012117F"/>
    <w:rsid w:val="00121C80"/>
    <w:rsid w:val="00123FC6"/>
    <w:rsid w:val="001254B5"/>
    <w:rsid w:val="00125A10"/>
    <w:rsid w:val="001262B0"/>
    <w:rsid w:val="0012677E"/>
    <w:rsid w:val="00131D8D"/>
    <w:rsid w:val="001375E7"/>
    <w:rsid w:val="001424A5"/>
    <w:rsid w:val="001443E4"/>
    <w:rsid w:val="00160D66"/>
    <w:rsid w:val="00164FDA"/>
    <w:rsid w:val="0017344A"/>
    <w:rsid w:val="00175614"/>
    <w:rsid w:val="001801EA"/>
    <w:rsid w:val="00185F23"/>
    <w:rsid w:val="00191BCA"/>
    <w:rsid w:val="00192D0B"/>
    <w:rsid w:val="0019479F"/>
    <w:rsid w:val="00195C8F"/>
    <w:rsid w:val="001A0850"/>
    <w:rsid w:val="001A0D97"/>
    <w:rsid w:val="001A12E4"/>
    <w:rsid w:val="001A556C"/>
    <w:rsid w:val="001A5A7B"/>
    <w:rsid w:val="001A60B6"/>
    <w:rsid w:val="001A610A"/>
    <w:rsid w:val="001A6FA7"/>
    <w:rsid w:val="001A7063"/>
    <w:rsid w:val="001A7F73"/>
    <w:rsid w:val="001B12F8"/>
    <w:rsid w:val="001B2ECF"/>
    <w:rsid w:val="001B4160"/>
    <w:rsid w:val="001B568E"/>
    <w:rsid w:val="001B6AA5"/>
    <w:rsid w:val="001C001D"/>
    <w:rsid w:val="001C1610"/>
    <w:rsid w:val="001D0640"/>
    <w:rsid w:val="001D2078"/>
    <w:rsid w:val="001D2FFF"/>
    <w:rsid w:val="001E120D"/>
    <w:rsid w:val="001E1DFD"/>
    <w:rsid w:val="001E418B"/>
    <w:rsid w:val="001E4EA7"/>
    <w:rsid w:val="001E6954"/>
    <w:rsid w:val="001E772B"/>
    <w:rsid w:val="001E7A62"/>
    <w:rsid w:val="001F1F41"/>
    <w:rsid w:val="001F1FF8"/>
    <w:rsid w:val="001F5ABB"/>
    <w:rsid w:val="00206324"/>
    <w:rsid w:val="00207250"/>
    <w:rsid w:val="0021206F"/>
    <w:rsid w:val="002259DA"/>
    <w:rsid w:val="00225A7E"/>
    <w:rsid w:val="00227FF6"/>
    <w:rsid w:val="00231EA2"/>
    <w:rsid w:val="002349EC"/>
    <w:rsid w:val="00235730"/>
    <w:rsid w:val="0023774D"/>
    <w:rsid w:val="002377D0"/>
    <w:rsid w:val="00241EAC"/>
    <w:rsid w:val="00243DE4"/>
    <w:rsid w:val="00252D75"/>
    <w:rsid w:val="00254C48"/>
    <w:rsid w:val="00257106"/>
    <w:rsid w:val="00260555"/>
    <w:rsid w:val="002607EA"/>
    <w:rsid w:val="00262DDF"/>
    <w:rsid w:val="002631A9"/>
    <w:rsid w:val="0026500E"/>
    <w:rsid w:val="00275721"/>
    <w:rsid w:val="00275FFE"/>
    <w:rsid w:val="00277CFD"/>
    <w:rsid w:val="00281D3A"/>
    <w:rsid w:val="00284125"/>
    <w:rsid w:val="00285794"/>
    <w:rsid w:val="002954FF"/>
    <w:rsid w:val="00296CE4"/>
    <w:rsid w:val="00297CB8"/>
    <w:rsid w:val="002B4526"/>
    <w:rsid w:val="002B4A9D"/>
    <w:rsid w:val="002B56FC"/>
    <w:rsid w:val="002B5E9C"/>
    <w:rsid w:val="002B601A"/>
    <w:rsid w:val="002C2B87"/>
    <w:rsid w:val="002C3BA7"/>
    <w:rsid w:val="002C4122"/>
    <w:rsid w:val="002C5CE3"/>
    <w:rsid w:val="002C777C"/>
    <w:rsid w:val="002D16AA"/>
    <w:rsid w:val="002D60E2"/>
    <w:rsid w:val="002E0A9B"/>
    <w:rsid w:val="002E1DD1"/>
    <w:rsid w:val="002E3D8D"/>
    <w:rsid w:val="002E61EC"/>
    <w:rsid w:val="002F44F2"/>
    <w:rsid w:val="002F4D8F"/>
    <w:rsid w:val="00301ABB"/>
    <w:rsid w:val="00305FC9"/>
    <w:rsid w:val="00306236"/>
    <w:rsid w:val="003064C8"/>
    <w:rsid w:val="00313538"/>
    <w:rsid w:val="00324A82"/>
    <w:rsid w:val="003264F6"/>
    <w:rsid w:val="00327948"/>
    <w:rsid w:val="00340D67"/>
    <w:rsid w:val="003421A1"/>
    <w:rsid w:val="00342A92"/>
    <w:rsid w:val="00343AE4"/>
    <w:rsid w:val="00353F0A"/>
    <w:rsid w:val="003561FC"/>
    <w:rsid w:val="003568D5"/>
    <w:rsid w:val="00356D69"/>
    <w:rsid w:val="00357243"/>
    <w:rsid w:val="00361571"/>
    <w:rsid w:val="003629D5"/>
    <w:rsid w:val="00363C64"/>
    <w:rsid w:val="00376531"/>
    <w:rsid w:val="00377AE0"/>
    <w:rsid w:val="00377AE2"/>
    <w:rsid w:val="00393D11"/>
    <w:rsid w:val="003944D3"/>
    <w:rsid w:val="003960D9"/>
    <w:rsid w:val="003965F7"/>
    <w:rsid w:val="00397442"/>
    <w:rsid w:val="003A219B"/>
    <w:rsid w:val="003A2FD9"/>
    <w:rsid w:val="003A550E"/>
    <w:rsid w:val="003B0CC4"/>
    <w:rsid w:val="003B0DF6"/>
    <w:rsid w:val="003B1479"/>
    <w:rsid w:val="003B2539"/>
    <w:rsid w:val="003B25E1"/>
    <w:rsid w:val="003B5AEA"/>
    <w:rsid w:val="003B6B74"/>
    <w:rsid w:val="003C6285"/>
    <w:rsid w:val="003D2F96"/>
    <w:rsid w:val="003D4421"/>
    <w:rsid w:val="003E11C4"/>
    <w:rsid w:val="003E140F"/>
    <w:rsid w:val="003F5BBF"/>
    <w:rsid w:val="003F5DC5"/>
    <w:rsid w:val="003F75B8"/>
    <w:rsid w:val="00403311"/>
    <w:rsid w:val="004060D3"/>
    <w:rsid w:val="004066D3"/>
    <w:rsid w:val="00412A54"/>
    <w:rsid w:val="00413AC1"/>
    <w:rsid w:val="00413C05"/>
    <w:rsid w:val="00413F87"/>
    <w:rsid w:val="00421C86"/>
    <w:rsid w:val="004237A5"/>
    <w:rsid w:val="0042591B"/>
    <w:rsid w:val="00425B74"/>
    <w:rsid w:val="00435B3C"/>
    <w:rsid w:val="00440E6D"/>
    <w:rsid w:val="00441612"/>
    <w:rsid w:val="00441AE0"/>
    <w:rsid w:val="0044259E"/>
    <w:rsid w:val="00445548"/>
    <w:rsid w:val="00450E00"/>
    <w:rsid w:val="0045149D"/>
    <w:rsid w:val="00454172"/>
    <w:rsid w:val="00455903"/>
    <w:rsid w:val="00455932"/>
    <w:rsid w:val="00456A3F"/>
    <w:rsid w:val="00462250"/>
    <w:rsid w:val="004639B8"/>
    <w:rsid w:val="00465D9F"/>
    <w:rsid w:val="00472460"/>
    <w:rsid w:val="0047769B"/>
    <w:rsid w:val="00482FCF"/>
    <w:rsid w:val="004915F9"/>
    <w:rsid w:val="00494939"/>
    <w:rsid w:val="00496040"/>
    <w:rsid w:val="004975E9"/>
    <w:rsid w:val="0049763A"/>
    <w:rsid w:val="00497ACB"/>
    <w:rsid w:val="004A031B"/>
    <w:rsid w:val="004A2EBC"/>
    <w:rsid w:val="004A3ECD"/>
    <w:rsid w:val="004A69AF"/>
    <w:rsid w:val="004B5C5E"/>
    <w:rsid w:val="004B646A"/>
    <w:rsid w:val="004B77D2"/>
    <w:rsid w:val="004C0086"/>
    <w:rsid w:val="004C317E"/>
    <w:rsid w:val="004C5A6E"/>
    <w:rsid w:val="004C5E06"/>
    <w:rsid w:val="004C70D3"/>
    <w:rsid w:val="004D1FA0"/>
    <w:rsid w:val="004D3F9F"/>
    <w:rsid w:val="004D52BF"/>
    <w:rsid w:val="004E047D"/>
    <w:rsid w:val="004E3779"/>
    <w:rsid w:val="004E7E1B"/>
    <w:rsid w:val="004F1816"/>
    <w:rsid w:val="004F3167"/>
    <w:rsid w:val="004F6D18"/>
    <w:rsid w:val="005002AC"/>
    <w:rsid w:val="00500CCD"/>
    <w:rsid w:val="00501AC1"/>
    <w:rsid w:val="00503C47"/>
    <w:rsid w:val="00505741"/>
    <w:rsid w:val="005116EC"/>
    <w:rsid w:val="00520332"/>
    <w:rsid w:val="00521597"/>
    <w:rsid w:val="00521CAB"/>
    <w:rsid w:val="0052370C"/>
    <w:rsid w:val="00524DA9"/>
    <w:rsid w:val="00525D04"/>
    <w:rsid w:val="005305C1"/>
    <w:rsid w:val="00530C69"/>
    <w:rsid w:val="00534BC8"/>
    <w:rsid w:val="005362AD"/>
    <w:rsid w:val="00541B35"/>
    <w:rsid w:val="00546DB9"/>
    <w:rsid w:val="005539D7"/>
    <w:rsid w:val="00553EB7"/>
    <w:rsid w:val="00557905"/>
    <w:rsid w:val="005632F8"/>
    <w:rsid w:val="0056542C"/>
    <w:rsid w:val="00570B26"/>
    <w:rsid w:val="00572596"/>
    <w:rsid w:val="00574DC8"/>
    <w:rsid w:val="00577659"/>
    <w:rsid w:val="00580D0D"/>
    <w:rsid w:val="005816E8"/>
    <w:rsid w:val="0058179E"/>
    <w:rsid w:val="005825BD"/>
    <w:rsid w:val="0058301F"/>
    <w:rsid w:val="00584F21"/>
    <w:rsid w:val="005905F5"/>
    <w:rsid w:val="00591904"/>
    <w:rsid w:val="0059330D"/>
    <w:rsid w:val="005A1834"/>
    <w:rsid w:val="005A5416"/>
    <w:rsid w:val="005A5DE4"/>
    <w:rsid w:val="005A79A5"/>
    <w:rsid w:val="005B1DFC"/>
    <w:rsid w:val="005B7F45"/>
    <w:rsid w:val="005C3682"/>
    <w:rsid w:val="005C5383"/>
    <w:rsid w:val="005C78F5"/>
    <w:rsid w:val="005D6403"/>
    <w:rsid w:val="005E102E"/>
    <w:rsid w:val="005E1800"/>
    <w:rsid w:val="005E3ADD"/>
    <w:rsid w:val="005F11D7"/>
    <w:rsid w:val="005F1749"/>
    <w:rsid w:val="005F43AA"/>
    <w:rsid w:val="00600D7E"/>
    <w:rsid w:val="0060344B"/>
    <w:rsid w:val="0060401A"/>
    <w:rsid w:val="0060549E"/>
    <w:rsid w:val="006074AB"/>
    <w:rsid w:val="006111FB"/>
    <w:rsid w:val="00620701"/>
    <w:rsid w:val="006234ED"/>
    <w:rsid w:val="00626378"/>
    <w:rsid w:val="00626CBE"/>
    <w:rsid w:val="00627BA9"/>
    <w:rsid w:val="006312C7"/>
    <w:rsid w:val="00631699"/>
    <w:rsid w:val="0063403B"/>
    <w:rsid w:val="00636AEC"/>
    <w:rsid w:val="00637873"/>
    <w:rsid w:val="00642763"/>
    <w:rsid w:val="00645294"/>
    <w:rsid w:val="006468CB"/>
    <w:rsid w:val="00646A9C"/>
    <w:rsid w:val="006532EE"/>
    <w:rsid w:val="0065640E"/>
    <w:rsid w:val="006568BC"/>
    <w:rsid w:val="006633E3"/>
    <w:rsid w:val="0066495D"/>
    <w:rsid w:val="00670BB0"/>
    <w:rsid w:val="00672DBD"/>
    <w:rsid w:val="00677BF0"/>
    <w:rsid w:val="00677FB0"/>
    <w:rsid w:val="00680A6E"/>
    <w:rsid w:val="00682C13"/>
    <w:rsid w:val="00683CB7"/>
    <w:rsid w:val="0068582E"/>
    <w:rsid w:val="00690860"/>
    <w:rsid w:val="0069088F"/>
    <w:rsid w:val="0069098C"/>
    <w:rsid w:val="00695173"/>
    <w:rsid w:val="006974E6"/>
    <w:rsid w:val="0069782F"/>
    <w:rsid w:val="006A0C29"/>
    <w:rsid w:val="006A4597"/>
    <w:rsid w:val="006A6C59"/>
    <w:rsid w:val="006B2E1F"/>
    <w:rsid w:val="006C105E"/>
    <w:rsid w:val="006C1A2E"/>
    <w:rsid w:val="006C25AA"/>
    <w:rsid w:val="006C455D"/>
    <w:rsid w:val="006C6044"/>
    <w:rsid w:val="006C7BDF"/>
    <w:rsid w:val="006D0513"/>
    <w:rsid w:val="006D1DCF"/>
    <w:rsid w:val="006D5663"/>
    <w:rsid w:val="006D5F0E"/>
    <w:rsid w:val="006E30E0"/>
    <w:rsid w:val="006E3BCE"/>
    <w:rsid w:val="006E5B13"/>
    <w:rsid w:val="006F0311"/>
    <w:rsid w:val="006F2BF7"/>
    <w:rsid w:val="006F34BF"/>
    <w:rsid w:val="006F5708"/>
    <w:rsid w:val="006F583F"/>
    <w:rsid w:val="006F729A"/>
    <w:rsid w:val="00710E7B"/>
    <w:rsid w:val="007160D0"/>
    <w:rsid w:val="00720043"/>
    <w:rsid w:val="0072192F"/>
    <w:rsid w:val="00722164"/>
    <w:rsid w:val="00722B31"/>
    <w:rsid w:val="00722F5D"/>
    <w:rsid w:val="00723DF4"/>
    <w:rsid w:val="007350FC"/>
    <w:rsid w:val="007353A1"/>
    <w:rsid w:val="007358D5"/>
    <w:rsid w:val="00736C58"/>
    <w:rsid w:val="007374CC"/>
    <w:rsid w:val="00741B95"/>
    <w:rsid w:val="007421E6"/>
    <w:rsid w:val="007509DF"/>
    <w:rsid w:val="00754A37"/>
    <w:rsid w:val="00756938"/>
    <w:rsid w:val="00757472"/>
    <w:rsid w:val="007600EE"/>
    <w:rsid w:val="007649F7"/>
    <w:rsid w:val="0076679C"/>
    <w:rsid w:val="00771E0B"/>
    <w:rsid w:val="00773B26"/>
    <w:rsid w:val="00773B56"/>
    <w:rsid w:val="00773BAC"/>
    <w:rsid w:val="007741BF"/>
    <w:rsid w:val="00775A16"/>
    <w:rsid w:val="007767E8"/>
    <w:rsid w:val="0078139D"/>
    <w:rsid w:val="0078239D"/>
    <w:rsid w:val="00783CF9"/>
    <w:rsid w:val="0079000B"/>
    <w:rsid w:val="00791119"/>
    <w:rsid w:val="007A055A"/>
    <w:rsid w:val="007B09E0"/>
    <w:rsid w:val="007B1D78"/>
    <w:rsid w:val="007B48C5"/>
    <w:rsid w:val="007B70FC"/>
    <w:rsid w:val="007B7C92"/>
    <w:rsid w:val="007C7C21"/>
    <w:rsid w:val="007D15BE"/>
    <w:rsid w:val="007D517B"/>
    <w:rsid w:val="007E2929"/>
    <w:rsid w:val="007E71B6"/>
    <w:rsid w:val="007F0CB5"/>
    <w:rsid w:val="007F2049"/>
    <w:rsid w:val="007F4790"/>
    <w:rsid w:val="007F7192"/>
    <w:rsid w:val="00802A9F"/>
    <w:rsid w:val="00803327"/>
    <w:rsid w:val="00803988"/>
    <w:rsid w:val="008110A2"/>
    <w:rsid w:val="0081168E"/>
    <w:rsid w:val="0081766C"/>
    <w:rsid w:val="00820E31"/>
    <w:rsid w:val="00823A64"/>
    <w:rsid w:val="008257DE"/>
    <w:rsid w:val="008259FB"/>
    <w:rsid w:val="00826491"/>
    <w:rsid w:val="00826B7B"/>
    <w:rsid w:val="00827D51"/>
    <w:rsid w:val="008316F0"/>
    <w:rsid w:val="00832C1A"/>
    <w:rsid w:val="008361A0"/>
    <w:rsid w:val="00841285"/>
    <w:rsid w:val="00841485"/>
    <w:rsid w:val="00844734"/>
    <w:rsid w:val="008450B9"/>
    <w:rsid w:val="00850F91"/>
    <w:rsid w:val="0085746C"/>
    <w:rsid w:val="00864D30"/>
    <w:rsid w:val="00870FA7"/>
    <w:rsid w:val="00877FAA"/>
    <w:rsid w:val="0088417A"/>
    <w:rsid w:val="008843A2"/>
    <w:rsid w:val="0089041D"/>
    <w:rsid w:val="00892111"/>
    <w:rsid w:val="008928D0"/>
    <w:rsid w:val="008A20D5"/>
    <w:rsid w:val="008A28B7"/>
    <w:rsid w:val="008A6C91"/>
    <w:rsid w:val="008B68A9"/>
    <w:rsid w:val="008C1223"/>
    <w:rsid w:val="008D5C7F"/>
    <w:rsid w:val="008E369B"/>
    <w:rsid w:val="008E52F2"/>
    <w:rsid w:val="008F04AD"/>
    <w:rsid w:val="008F2606"/>
    <w:rsid w:val="008F3BEB"/>
    <w:rsid w:val="008F7DD6"/>
    <w:rsid w:val="0090061F"/>
    <w:rsid w:val="00902B76"/>
    <w:rsid w:val="0090326E"/>
    <w:rsid w:val="0090637D"/>
    <w:rsid w:val="00906A72"/>
    <w:rsid w:val="00907910"/>
    <w:rsid w:val="009100ED"/>
    <w:rsid w:val="00910C1C"/>
    <w:rsid w:val="00912F65"/>
    <w:rsid w:val="00920E88"/>
    <w:rsid w:val="00931D8F"/>
    <w:rsid w:val="00934C77"/>
    <w:rsid w:val="0093740E"/>
    <w:rsid w:val="00937B2A"/>
    <w:rsid w:val="00940B51"/>
    <w:rsid w:val="00944DDE"/>
    <w:rsid w:val="00945D57"/>
    <w:rsid w:val="00950077"/>
    <w:rsid w:val="009523C0"/>
    <w:rsid w:val="00956B45"/>
    <w:rsid w:val="0096375F"/>
    <w:rsid w:val="00964291"/>
    <w:rsid w:val="00964BC5"/>
    <w:rsid w:val="0096734A"/>
    <w:rsid w:val="0097733B"/>
    <w:rsid w:val="009855D4"/>
    <w:rsid w:val="00993883"/>
    <w:rsid w:val="00995C04"/>
    <w:rsid w:val="00997B7C"/>
    <w:rsid w:val="009A3D15"/>
    <w:rsid w:val="009A616E"/>
    <w:rsid w:val="009B0397"/>
    <w:rsid w:val="009B35F7"/>
    <w:rsid w:val="009B440A"/>
    <w:rsid w:val="009B49DC"/>
    <w:rsid w:val="009B4D79"/>
    <w:rsid w:val="009C52A0"/>
    <w:rsid w:val="009C621C"/>
    <w:rsid w:val="009C74FC"/>
    <w:rsid w:val="009C7B89"/>
    <w:rsid w:val="009D35AB"/>
    <w:rsid w:val="009D5EBA"/>
    <w:rsid w:val="009E01B2"/>
    <w:rsid w:val="009E16B7"/>
    <w:rsid w:val="009E32CB"/>
    <w:rsid w:val="009E3F84"/>
    <w:rsid w:val="009E4710"/>
    <w:rsid w:val="009E48BA"/>
    <w:rsid w:val="009F0452"/>
    <w:rsid w:val="00A0003C"/>
    <w:rsid w:val="00A14E47"/>
    <w:rsid w:val="00A16E82"/>
    <w:rsid w:val="00A17CB2"/>
    <w:rsid w:val="00A218C8"/>
    <w:rsid w:val="00A23209"/>
    <w:rsid w:val="00A25E01"/>
    <w:rsid w:val="00A30610"/>
    <w:rsid w:val="00A350D1"/>
    <w:rsid w:val="00A35D98"/>
    <w:rsid w:val="00A3799E"/>
    <w:rsid w:val="00A4118C"/>
    <w:rsid w:val="00A47589"/>
    <w:rsid w:val="00A731B7"/>
    <w:rsid w:val="00A742A9"/>
    <w:rsid w:val="00A76812"/>
    <w:rsid w:val="00A829B7"/>
    <w:rsid w:val="00A86F05"/>
    <w:rsid w:val="00A905D1"/>
    <w:rsid w:val="00A90968"/>
    <w:rsid w:val="00A90DEC"/>
    <w:rsid w:val="00A91B7D"/>
    <w:rsid w:val="00A9256C"/>
    <w:rsid w:val="00A93EFB"/>
    <w:rsid w:val="00A94DE2"/>
    <w:rsid w:val="00A9527F"/>
    <w:rsid w:val="00A960E2"/>
    <w:rsid w:val="00A966F7"/>
    <w:rsid w:val="00AA076B"/>
    <w:rsid w:val="00AA1836"/>
    <w:rsid w:val="00AA3195"/>
    <w:rsid w:val="00AA4B3F"/>
    <w:rsid w:val="00AA50FC"/>
    <w:rsid w:val="00AA5C5C"/>
    <w:rsid w:val="00AA68B0"/>
    <w:rsid w:val="00AB0058"/>
    <w:rsid w:val="00AB0A75"/>
    <w:rsid w:val="00AB1BEC"/>
    <w:rsid w:val="00AB3075"/>
    <w:rsid w:val="00AB3556"/>
    <w:rsid w:val="00AB3D57"/>
    <w:rsid w:val="00AB7911"/>
    <w:rsid w:val="00AB7D71"/>
    <w:rsid w:val="00AC44DD"/>
    <w:rsid w:val="00AC5F71"/>
    <w:rsid w:val="00AD37D7"/>
    <w:rsid w:val="00AD647B"/>
    <w:rsid w:val="00AD6B90"/>
    <w:rsid w:val="00AD716E"/>
    <w:rsid w:val="00AE4FB0"/>
    <w:rsid w:val="00AE6CC5"/>
    <w:rsid w:val="00AF2A67"/>
    <w:rsid w:val="00AF6536"/>
    <w:rsid w:val="00AF79E5"/>
    <w:rsid w:val="00B01803"/>
    <w:rsid w:val="00B02BF2"/>
    <w:rsid w:val="00B04BAD"/>
    <w:rsid w:val="00B05F94"/>
    <w:rsid w:val="00B11D22"/>
    <w:rsid w:val="00B13946"/>
    <w:rsid w:val="00B157B1"/>
    <w:rsid w:val="00B20B5B"/>
    <w:rsid w:val="00B2510F"/>
    <w:rsid w:val="00B31AA9"/>
    <w:rsid w:val="00B31F17"/>
    <w:rsid w:val="00B3210F"/>
    <w:rsid w:val="00B33D9B"/>
    <w:rsid w:val="00B3496D"/>
    <w:rsid w:val="00B3566A"/>
    <w:rsid w:val="00B3642F"/>
    <w:rsid w:val="00B40489"/>
    <w:rsid w:val="00B409A1"/>
    <w:rsid w:val="00B40CE4"/>
    <w:rsid w:val="00B41345"/>
    <w:rsid w:val="00B41C15"/>
    <w:rsid w:val="00B421BC"/>
    <w:rsid w:val="00B43F2D"/>
    <w:rsid w:val="00B44CAE"/>
    <w:rsid w:val="00B52578"/>
    <w:rsid w:val="00B61955"/>
    <w:rsid w:val="00B61A0B"/>
    <w:rsid w:val="00B63E1F"/>
    <w:rsid w:val="00B65EA9"/>
    <w:rsid w:val="00B86A49"/>
    <w:rsid w:val="00B93CAD"/>
    <w:rsid w:val="00BA39C1"/>
    <w:rsid w:val="00BA4671"/>
    <w:rsid w:val="00BB1DF4"/>
    <w:rsid w:val="00BB2C0A"/>
    <w:rsid w:val="00BB4D14"/>
    <w:rsid w:val="00BC0084"/>
    <w:rsid w:val="00BC59BE"/>
    <w:rsid w:val="00BC776C"/>
    <w:rsid w:val="00BD387F"/>
    <w:rsid w:val="00BD761A"/>
    <w:rsid w:val="00BE1B22"/>
    <w:rsid w:val="00BE2BCA"/>
    <w:rsid w:val="00BE3A53"/>
    <w:rsid w:val="00BE77FB"/>
    <w:rsid w:val="00BF6312"/>
    <w:rsid w:val="00C0064C"/>
    <w:rsid w:val="00C0275B"/>
    <w:rsid w:val="00C06892"/>
    <w:rsid w:val="00C11C95"/>
    <w:rsid w:val="00C1246F"/>
    <w:rsid w:val="00C12B3C"/>
    <w:rsid w:val="00C12E2E"/>
    <w:rsid w:val="00C12ED5"/>
    <w:rsid w:val="00C13C54"/>
    <w:rsid w:val="00C13E3D"/>
    <w:rsid w:val="00C14333"/>
    <w:rsid w:val="00C1469E"/>
    <w:rsid w:val="00C16176"/>
    <w:rsid w:val="00C163F9"/>
    <w:rsid w:val="00C164BD"/>
    <w:rsid w:val="00C165D0"/>
    <w:rsid w:val="00C242D4"/>
    <w:rsid w:val="00C27084"/>
    <w:rsid w:val="00C310A9"/>
    <w:rsid w:val="00C333B2"/>
    <w:rsid w:val="00C3511C"/>
    <w:rsid w:val="00C37EF1"/>
    <w:rsid w:val="00C427FF"/>
    <w:rsid w:val="00C43A50"/>
    <w:rsid w:val="00C53834"/>
    <w:rsid w:val="00C54A3B"/>
    <w:rsid w:val="00C56CB9"/>
    <w:rsid w:val="00C65A7B"/>
    <w:rsid w:val="00C72002"/>
    <w:rsid w:val="00C76C89"/>
    <w:rsid w:val="00C8001A"/>
    <w:rsid w:val="00C80264"/>
    <w:rsid w:val="00C82764"/>
    <w:rsid w:val="00C913C1"/>
    <w:rsid w:val="00C927EC"/>
    <w:rsid w:val="00C93D7D"/>
    <w:rsid w:val="00C93DB2"/>
    <w:rsid w:val="00C94BB7"/>
    <w:rsid w:val="00C964FE"/>
    <w:rsid w:val="00C96940"/>
    <w:rsid w:val="00CA05BF"/>
    <w:rsid w:val="00CA20A5"/>
    <w:rsid w:val="00CA4F1D"/>
    <w:rsid w:val="00CB07DF"/>
    <w:rsid w:val="00CB221D"/>
    <w:rsid w:val="00CB61C6"/>
    <w:rsid w:val="00CC088F"/>
    <w:rsid w:val="00CC197A"/>
    <w:rsid w:val="00CC4815"/>
    <w:rsid w:val="00CC54C6"/>
    <w:rsid w:val="00CC5601"/>
    <w:rsid w:val="00CC5A9C"/>
    <w:rsid w:val="00CC7E27"/>
    <w:rsid w:val="00CD16CD"/>
    <w:rsid w:val="00CD1BBA"/>
    <w:rsid w:val="00CD364F"/>
    <w:rsid w:val="00CD40DC"/>
    <w:rsid w:val="00CD54DA"/>
    <w:rsid w:val="00CE0C83"/>
    <w:rsid w:val="00CE21B6"/>
    <w:rsid w:val="00CE3303"/>
    <w:rsid w:val="00CE3CA7"/>
    <w:rsid w:val="00CE58AC"/>
    <w:rsid w:val="00CE5D21"/>
    <w:rsid w:val="00CF685B"/>
    <w:rsid w:val="00D00C4B"/>
    <w:rsid w:val="00D07132"/>
    <w:rsid w:val="00D1511A"/>
    <w:rsid w:val="00D17D0D"/>
    <w:rsid w:val="00D21C44"/>
    <w:rsid w:val="00D236D1"/>
    <w:rsid w:val="00D26745"/>
    <w:rsid w:val="00D341EB"/>
    <w:rsid w:val="00D417EF"/>
    <w:rsid w:val="00D4346E"/>
    <w:rsid w:val="00D43675"/>
    <w:rsid w:val="00D478C9"/>
    <w:rsid w:val="00D61A7A"/>
    <w:rsid w:val="00D75E64"/>
    <w:rsid w:val="00D7624C"/>
    <w:rsid w:val="00D769BD"/>
    <w:rsid w:val="00D817C4"/>
    <w:rsid w:val="00D850AA"/>
    <w:rsid w:val="00D851AD"/>
    <w:rsid w:val="00D91B0A"/>
    <w:rsid w:val="00D93C55"/>
    <w:rsid w:val="00D95169"/>
    <w:rsid w:val="00D96616"/>
    <w:rsid w:val="00D96F44"/>
    <w:rsid w:val="00DA3948"/>
    <w:rsid w:val="00DA5BB9"/>
    <w:rsid w:val="00DA6023"/>
    <w:rsid w:val="00DA6821"/>
    <w:rsid w:val="00DB007D"/>
    <w:rsid w:val="00DB3556"/>
    <w:rsid w:val="00DB390F"/>
    <w:rsid w:val="00DB40B0"/>
    <w:rsid w:val="00DC34ED"/>
    <w:rsid w:val="00DC3BE0"/>
    <w:rsid w:val="00DD33DA"/>
    <w:rsid w:val="00DD752E"/>
    <w:rsid w:val="00DE3461"/>
    <w:rsid w:val="00DE5F60"/>
    <w:rsid w:val="00DF09C9"/>
    <w:rsid w:val="00DF17E4"/>
    <w:rsid w:val="00DF3C49"/>
    <w:rsid w:val="00DF45DB"/>
    <w:rsid w:val="00DF54DE"/>
    <w:rsid w:val="00DF5681"/>
    <w:rsid w:val="00DF5815"/>
    <w:rsid w:val="00DF626A"/>
    <w:rsid w:val="00E06F5E"/>
    <w:rsid w:val="00E1089E"/>
    <w:rsid w:val="00E13133"/>
    <w:rsid w:val="00E21F68"/>
    <w:rsid w:val="00E2220D"/>
    <w:rsid w:val="00E23FC9"/>
    <w:rsid w:val="00E24313"/>
    <w:rsid w:val="00E327B8"/>
    <w:rsid w:val="00E335BD"/>
    <w:rsid w:val="00E40471"/>
    <w:rsid w:val="00E40B87"/>
    <w:rsid w:val="00E43015"/>
    <w:rsid w:val="00E43482"/>
    <w:rsid w:val="00E46866"/>
    <w:rsid w:val="00E5245A"/>
    <w:rsid w:val="00E52DE1"/>
    <w:rsid w:val="00E55A84"/>
    <w:rsid w:val="00E611C7"/>
    <w:rsid w:val="00E63B77"/>
    <w:rsid w:val="00E64CFE"/>
    <w:rsid w:val="00E6515C"/>
    <w:rsid w:val="00E73871"/>
    <w:rsid w:val="00E756C0"/>
    <w:rsid w:val="00E75B5A"/>
    <w:rsid w:val="00E76B6A"/>
    <w:rsid w:val="00E77FFA"/>
    <w:rsid w:val="00E85FEB"/>
    <w:rsid w:val="00E91754"/>
    <w:rsid w:val="00E928FF"/>
    <w:rsid w:val="00EA1EDA"/>
    <w:rsid w:val="00EA28FF"/>
    <w:rsid w:val="00EA3A3F"/>
    <w:rsid w:val="00EA3D7A"/>
    <w:rsid w:val="00EA5026"/>
    <w:rsid w:val="00EA695D"/>
    <w:rsid w:val="00EA7CE1"/>
    <w:rsid w:val="00EB11BF"/>
    <w:rsid w:val="00EB356B"/>
    <w:rsid w:val="00EB4D1E"/>
    <w:rsid w:val="00EB55DC"/>
    <w:rsid w:val="00EB5606"/>
    <w:rsid w:val="00EB596F"/>
    <w:rsid w:val="00EC06BB"/>
    <w:rsid w:val="00EC0A91"/>
    <w:rsid w:val="00EC0BBB"/>
    <w:rsid w:val="00EC1719"/>
    <w:rsid w:val="00EC71B8"/>
    <w:rsid w:val="00ED40BB"/>
    <w:rsid w:val="00ED5660"/>
    <w:rsid w:val="00EE1760"/>
    <w:rsid w:val="00EE6DE5"/>
    <w:rsid w:val="00EE74FE"/>
    <w:rsid w:val="00EF2228"/>
    <w:rsid w:val="00EF30D8"/>
    <w:rsid w:val="00EF632B"/>
    <w:rsid w:val="00F00B6E"/>
    <w:rsid w:val="00F0192B"/>
    <w:rsid w:val="00F01A97"/>
    <w:rsid w:val="00F01EC6"/>
    <w:rsid w:val="00F0206D"/>
    <w:rsid w:val="00F05E8F"/>
    <w:rsid w:val="00F146E1"/>
    <w:rsid w:val="00F14F1E"/>
    <w:rsid w:val="00F15373"/>
    <w:rsid w:val="00F20386"/>
    <w:rsid w:val="00F25E35"/>
    <w:rsid w:val="00F27A04"/>
    <w:rsid w:val="00F32168"/>
    <w:rsid w:val="00F32AF9"/>
    <w:rsid w:val="00F32C84"/>
    <w:rsid w:val="00F4378E"/>
    <w:rsid w:val="00F451A4"/>
    <w:rsid w:val="00F525AC"/>
    <w:rsid w:val="00F53114"/>
    <w:rsid w:val="00F53C6E"/>
    <w:rsid w:val="00F56CEF"/>
    <w:rsid w:val="00F72868"/>
    <w:rsid w:val="00F74E33"/>
    <w:rsid w:val="00F7603C"/>
    <w:rsid w:val="00F773D3"/>
    <w:rsid w:val="00F81E82"/>
    <w:rsid w:val="00F82D64"/>
    <w:rsid w:val="00F843CB"/>
    <w:rsid w:val="00F84631"/>
    <w:rsid w:val="00F85603"/>
    <w:rsid w:val="00FA1798"/>
    <w:rsid w:val="00FB5254"/>
    <w:rsid w:val="00FB61A0"/>
    <w:rsid w:val="00FC27DD"/>
    <w:rsid w:val="00FC3AE5"/>
    <w:rsid w:val="00FC6295"/>
    <w:rsid w:val="00FC6FFB"/>
    <w:rsid w:val="00FD6B53"/>
    <w:rsid w:val="00FD7D67"/>
    <w:rsid w:val="00FE14C2"/>
    <w:rsid w:val="00FE4944"/>
    <w:rsid w:val="00FE694A"/>
    <w:rsid w:val="00FF0167"/>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F215E4"/>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paragraph" w:styleId="Naslov6">
    <w:name w:val="heading 6"/>
    <w:basedOn w:val="Navaden"/>
    <w:next w:val="Navaden"/>
    <w:link w:val="Naslov6Znak"/>
    <w:semiHidden/>
    <w:unhideWhenUsed/>
    <w:qFormat/>
    <w:rsid w:val="009A3D15"/>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character" w:customStyle="1" w:styleId="Naslov6Znak">
    <w:name w:val="Naslov 6 Znak"/>
    <w:basedOn w:val="Privzetapisavaodstavka"/>
    <w:link w:val="Naslov6"/>
    <w:semiHidden/>
    <w:rsid w:val="009A3D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D45B-AD83-427A-B424-58AC4AE2F9B1}">
  <ds:schemaRef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4.xml><?xml version="1.0" encoding="utf-8"?>
<ds:datastoreItem xmlns:ds="http://schemas.openxmlformats.org/officeDocument/2006/customXml" ds:itemID="{E2921E7E-D0BB-4C23-8163-6C200109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2025</Words>
  <Characters>10963</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Urška Fajt</cp:lastModifiedBy>
  <cp:revision>109</cp:revision>
  <cp:lastPrinted>2020-09-02T11:46:00Z</cp:lastPrinted>
  <dcterms:created xsi:type="dcterms:W3CDTF">2020-07-28T09:18:00Z</dcterms:created>
  <dcterms:modified xsi:type="dcterms:W3CDTF">2020-09-02T11:46:00Z</dcterms:modified>
</cp:coreProperties>
</file>