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7E8" w:rsidRDefault="00D367E8">
      <w:bookmarkStart w:id="0" w:name="_GoBack"/>
      <w:bookmarkEnd w:id="0"/>
    </w:p>
    <w:p w:rsidR="00742DA2" w:rsidRDefault="00742DA2"/>
    <w:p w:rsidR="00742DA2" w:rsidRDefault="00742DA2"/>
    <w:p w:rsidR="00742DA2" w:rsidRDefault="00742DA2"/>
    <w:p w:rsidR="00742DA2" w:rsidRDefault="00742DA2"/>
    <w:p w:rsidR="00742DA2" w:rsidRDefault="00742DA2"/>
    <w:p w:rsidR="00742DA2" w:rsidRDefault="00742DA2"/>
    <w:p w:rsidR="00742DA2" w:rsidRDefault="00742DA2"/>
    <w:p w:rsidR="00742DA2" w:rsidRDefault="00742DA2"/>
    <w:p w:rsidR="00742DA2" w:rsidRPr="00983770" w:rsidRDefault="00742DA2" w:rsidP="00742DA2">
      <w:pPr>
        <w:jc w:val="center"/>
        <w:rPr>
          <w:b/>
          <w:sz w:val="36"/>
        </w:rPr>
      </w:pPr>
      <w:r w:rsidRPr="00983770">
        <w:rPr>
          <w:b/>
          <w:sz w:val="36"/>
        </w:rPr>
        <w:t>LETNO POROČILO</w:t>
      </w:r>
    </w:p>
    <w:p w:rsidR="00742DA2" w:rsidRPr="00983770" w:rsidRDefault="00742DA2" w:rsidP="00742DA2">
      <w:pPr>
        <w:jc w:val="center"/>
        <w:rPr>
          <w:b/>
          <w:sz w:val="36"/>
        </w:rPr>
      </w:pPr>
      <w:r w:rsidRPr="00983770">
        <w:rPr>
          <w:b/>
          <w:sz w:val="36"/>
        </w:rPr>
        <w:t>ZA LETO 20</w:t>
      </w:r>
      <w:r w:rsidR="003768C0">
        <w:rPr>
          <w:b/>
          <w:sz w:val="36"/>
        </w:rPr>
        <w:t>2</w:t>
      </w:r>
      <w:r w:rsidR="00362458">
        <w:rPr>
          <w:b/>
          <w:sz w:val="36"/>
        </w:rPr>
        <w:t>1</w:t>
      </w:r>
    </w:p>
    <w:p w:rsidR="00742DA2" w:rsidRDefault="00742DA2" w:rsidP="00742DA2">
      <w:pPr>
        <w:jc w:val="center"/>
      </w:pPr>
    </w:p>
    <w:p w:rsidR="00742DA2" w:rsidRPr="00983770" w:rsidRDefault="00742DA2" w:rsidP="00742DA2">
      <w:pPr>
        <w:jc w:val="center"/>
        <w:rPr>
          <w:b/>
        </w:rPr>
      </w:pPr>
      <w:r w:rsidRPr="00983770">
        <w:rPr>
          <w:b/>
        </w:rPr>
        <w:t xml:space="preserve">POROČILO KRAJEVNIH SKUPNOSTI </w:t>
      </w:r>
    </w:p>
    <w:p w:rsidR="00742DA2" w:rsidRDefault="00742DA2" w:rsidP="00742DA2">
      <w:pPr>
        <w:jc w:val="center"/>
      </w:pPr>
    </w:p>
    <w:p w:rsidR="00742DA2" w:rsidRDefault="00742DA2">
      <w:r>
        <w:br w:type="page"/>
      </w:r>
    </w:p>
    <w:p w:rsidR="00742DA2" w:rsidRDefault="00742DA2">
      <w:r>
        <w:lastRenderedPageBreak/>
        <w:br w:type="page"/>
      </w:r>
    </w:p>
    <w:p w:rsidR="00742DA2" w:rsidRDefault="00742DA2" w:rsidP="00742DA2"/>
    <w:p w:rsidR="00742DA2" w:rsidRDefault="00983770" w:rsidP="00742DA2">
      <w:pPr>
        <w:pStyle w:val="Odstavekseznama"/>
        <w:numPr>
          <w:ilvl w:val="0"/>
          <w:numId w:val="1"/>
        </w:numPr>
      </w:pPr>
      <w:r>
        <w:t>OBRAZLOŽIT</w:t>
      </w:r>
      <w:r w:rsidR="00742DA2">
        <w:t>V</w:t>
      </w:r>
      <w:r>
        <w:t>E</w:t>
      </w:r>
      <w:r w:rsidR="00742DA2">
        <w:t xml:space="preserve"> KRAJEVNIH SKUPNOSTI  ……………………………………………………………………… </w:t>
      </w:r>
      <w:r w:rsidR="00742DA2" w:rsidRPr="001C3765">
        <w:rPr>
          <w:color w:val="000000" w:themeColor="text1"/>
        </w:rPr>
        <w:t>4</w:t>
      </w:r>
    </w:p>
    <w:p w:rsidR="00742DA2" w:rsidRPr="000774DE" w:rsidRDefault="00742DA2" w:rsidP="00742DA2">
      <w:pPr>
        <w:pStyle w:val="Odstavekseznama"/>
        <w:ind w:left="1080"/>
      </w:pPr>
      <w:r>
        <w:t xml:space="preserve">Obrazložitev prihodkov krajevnih skupnosti </w:t>
      </w:r>
      <w:r w:rsidRPr="000774DE">
        <w:t>……………………………………………………………….. 4</w:t>
      </w:r>
    </w:p>
    <w:p w:rsidR="00742DA2" w:rsidRPr="000774DE" w:rsidRDefault="00742DA2" w:rsidP="00742DA2">
      <w:pPr>
        <w:pStyle w:val="Odstavekseznama"/>
        <w:ind w:left="1080"/>
      </w:pPr>
      <w:r w:rsidRPr="000774DE">
        <w:t>Obrazložitev odhodkov krajevnih skupnosti …………………………………………………………………</w:t>
      </w:r>
      <w:r w:rsidR="002406C4" w:rsidRPr="000774DE">
        <w:t>1</w:t>
      </w:r>
      <w:r w:rsidR="001C3765" w:rsidRPr="000774DE">
        <w:t>0</w:t>
      </w:r>
    </w:p>
    <w:p w:rsidR="00742DA2" w:rsidRPr="001C3765" w:rsidRDefault="00742DA2" w:rsidP="00742DA2">
      <w:pPr>
        <w:pStyle w:val="Odstavekseznama"/>
        <w:ind w:left="1080"/>
        <w:rPr>
          <w:color w:val="000000" w:themeColor="text1"/>
        </w:rPr>
      </w:pPr>
      <w:r w:rsidRPr="000774DE">
        <w:t>Letna poročila krajevnih skupnosti ……</w:t>
      </w:r>
      <w:r w:rsidR="002406C4" w:rsidRPr="000774DE">
        <w:t>………………………………………………………………………….1</w:t>
      </w:r>
      <w:r w:rsidR="000774DE" w:rsidRPr="000774DE">
        <w:t>9</w:t>
      </w:r>
    </w:p>
    <w:p w:rsidR="00742DA2" w:rsidRDefault="00742DA2" w:rsidP="00742DA2">
      <w:pPr>
        <w:pStyle w:val="Odstavekseznama"/>
        <w:ind w:left="1080"/>
      </w:pPr>
    </w:p>
    <w:p w:rsidR="00742DA2" w:rsidRDefault="00742DA2">
      <w:r>
        <w:br w:type="page"/>
      </w:r>
    </w:p>
    <w:p w:rsidR="00742DA2" w:rsidRPr="00983770" w:rsidRDefault="00742DA2" w:rsidP="00FB0EEA">
      <w:pPr>
        <w:pStyle w:val="Odstavekseznama"/>
        <w:numPr>
          <w:ilvl w:val="0"/>
          <w:numId w:val="2"/>
        </w:numPr>
        <w:ind w:left="142" w:hanging="54"/>
        <w:rPr>
          <w:b/>
          <w:sz w:val="24"/>
        </w:rPr>
      </w:pPr>
      <w:r w:rsidRPr="00983770">
        <w:rPr>
          <w:b/>
          <w:sz w:val="24"/>
        </w:rPr>
        <w:lastRenderedPageBreak/>
        <w:t xml:space="preserve">OBRAZLOŽITVE KRAJEVNIH SKUPNOSTI </w:t>
      </w:r>
    </w:p>
    <w:p w:rsidR="00742DA2" w:rsidRPr="00983770" w:rsidRDefault="00742DA2" w:rsidP="00983770">
      <w:pPr>
        <w:pBdr>
          <w:bottom w:val="single" w:sz="4" w:space="1" w:color="auto"/>
        </w:pBdr>
        <w:rPr>
          <w:b/>
        </w:rPr>
      </w:pPr>
      <w:r>
        <w:br/>
      </w:r>
      <w:r w:rsidRPr="00983770">
        <w:rPr>
          <w:b/>
        </w:rPr>
        <w:t xml:space="preserve">Obrazložitev prihodkov krajevnih skupnosti </w:t>
      </w:r>
      <w:r w:rsidRPr="00983770">
        <w:rPr>
          <w:b/>
        </w:rPr>
        <w:tab/>
      </w:r>
      <w:r w:rsidRPr="00983770">
        <w:rPr>
          <w:b/>
        </w:rPr>
        <w:tab/>
      </w:r>
      <w:r w:rsidRPr="00983770">
        <w:rPr>
          <w:b/>
        </w:rPr>
        <w:tab/>
      </w:r>
      <w:r w:rsidRPr="00983770">
        <w:rPr>
          <w:b/>
        </w:rPr>
        <w:tab/>
      </w:r>
      <w:r w:rsidRPr="00983770">
        <w:rPr>
          <w:b/>
        </w:rPr>
        <w:tab/>
      </w:r>
      <w:r w:rsidRPr="00983770">
        <w:rPr>
          <w:b/>
        </w:rPr>
        <w:tab/>
      </w:r>
      <w:r w:rsidR="00FB0EEA">
        <w:rPr>
          <w:b/>
        </w:rPr>
        <w:t xml:space="preserve">        133.592,81</w:t>
      </w:r>
      <w:r w:rsidRPr="001D136E">
        <w:rPr>
          <w:b/>
        </w:rPr>
        <w:t xml:space="preserve"> </w:t>
      </w:r>
      <w:r w:rsidRPr="00722161">
        <w:rPr>
          <w:b/>
        </w:rPr>
        <w:t>€</w:t>
      </w:r>
    </w:p>
    <w:p w:rsidR="00742DA2" w:rsidRDefault="00742DA2" w:rsidP="00994C5A">
      <w:pPr>
        <w:jc w:val="both"/>
      </w:pPr>
      <w:r>
        <w:t xml:space="preserve">V posebni del proračuna Občine Tržič so vključeni proračuni krajevnih skupnosti. Krajevne skupnosti se financirajo neposredno iz občinskega proračuna in iz </w:t>
      </w:r>
      <w:proofErr w:type="spellStart"/>
      <w:r>
        <w:t>t.i</w:t>
      </w:r>
      <w:proofErr w:type="spellEnd"/>
      <w:r>
        <w:t>. lastnih prihodkov. Za leto 20</w:t>
      </w:r>
      <w:r w:rsidR="00DC645F">
        <w:t>2</w:t>
      </w:r>
      <w:r w:rsidR="00FB0EEA">
        <w:t>1</w:t>
      </w:r>
      <w:r>
        <w:t xml:space="preserve"> so vse krajevne skupnosti realizirale skupaj </w:t>
      </w:r>
      <w:r w:rsidR="00FB0EEA">
        <w:t>133.592,81</w:t>
      </w:r>
      <w:r w:rsidRPr="001D136E">
        <w:t xml:space="preserve"> </w:t>
      </w:r>
      <w:r>
        <w:t>eur prihodkov. Podrobnejša členitev je prikazana v spodnji tabeli.</w:t>
      </w:r>
    </w:p>
    <w:p w:rsidR="00FB0EEA" w:rsidRDefault="00F44A6A">
      <w:r w:rsidRPr="00EC1855">
        <w:rPr>
          <w:b/>
          <w:sz w:val="20"/>
          <w:szCs w:val="20"/>
        </w:rPr>
        <w:t>Tabela 1: Skupni prihodki</w:t>
      </w:r>
      <w:r w:rsidR="0067184A" w:rsidRPr="00EC1855">
        <w:rPr>
          <w:b/>
          <w:sz w:val="20"/>
          <w:szCs w:val="20"/>
        </w:rPr>
        <w:t xml:space="preserve"> krajevnih skupnosti v letu 20</w:t>
      </w:r>
      <w:r w:rsidR="001D136E" w:rsidRPr="00EC1855">
        <w:rPr>
          <w:b/>
          <w:sz w:val="20"/>
          <w:szCs w:val="20"/>
        </w:rPr>
        <w:t>2</w:t>
      </w:r>
      <w:r w:rsidR="00FB0EEA">
        <w:rPr>
          <w:b/>
          <w:sz w:val="20"/>
          <w:szCs w:val="20"/>
        </w:rPr>
        <w:t>1</w:t>
      </w:r>
      <w:r w:rsidRPr="00EC1855">
        <w:rPr>
          <w:b/>
          <w:sz w:val="20"/>
          <w:szCs w:val="20"/>
        </w:rPr>
        <w:t xml:space="preserve"> (v EUR)</w:t>
      </w:r>
      <w:r w:rsidR="00FB0EEA">
        <w:fldChar w:fldCharType="begin"/>
      </w:r>
      <w:r w:rsidR="00FB0EEA">
        <w:instrText xml:space="preserve"> LINK </w:instrText>
      </w:r>
      <w:r w:rsidR="00994C5A">
        <w:instrText xml:space="preserve">Excel.Sheet.12 "C:\\Users\\matejas.OBCTRZIC\\Desktop\\Mateja\\Splošno KS\\Zaključni račun\\2021\\Skupno poročilo\\vse KS - prihodki 2021.xlsx" List2!R2C1:R17C8 </w:instrText>
      </w:r>
      <w:r w:rsidR="00FB0EEA">
        <w:instrText xml:space="preserve">\a \f 4 \h  \* MERGEFORMAT </w:instrText>
      </w:r>
      <w:r w:rsidR="00FB0EEA">
        <w:fldChar w:fldCharType="separate"/>
      </w:r>
    </w:p>
    <w:tbl>
      <w:tblPr>
        <w:tblW w:w="9244" w:type="dxa"/>
        <w:tblCellMar>
          <w:left w:w="70" w:type="dxa"/>
          <w:right w:w="70" w:type="dxa"/>
        </w:tblCellMar>
        <w:tblLook w:val="04A0" w:firstRow="1" w:lastRow="0" w:firstColumn="1" w:lastColumn="0" w:noHBand="0" w:noVBand="1"/>
      </w:tblPr>
      <w:tblGrid>
        <w:gridCol w:w="2135"/>
        <w:gridCol w:w="991"/>
        <w:gridCol w:w="886"/>
        <w:gridCol w:w="1025"/>
        <w:gridCol w:w="1095"/>
        <w:gridCol w:w="1012"/>
        <w:gridCol w:w="965"/>
        <w:gridCol w:w="1135"/>
      </w:tblGrid>
      <w:tr w:rsidR="00FB0EEA" w:rsidRPr="00FB0EEA" w:rsidTr="00EB45CF">
        <w:trPr>
          <w:trHeight w:val="823"/>
        </w:trPr>
        <w:tc>
          <w:tcPr>
            <w:tcW w:w="2135" w:type="dxa"/>
            <w:tcBorders>
              <w:top w:val="single" w:sz="4" w:space="0" w:color="auto"/>
              <w:left w:val="single" w:sz="4" w:space="0" w:color="auto"/>
              <w:bottom w:val="single" w:sz="4" w:space="0" w:color="auto"/>
              <w:right w:val="single" w:sz="4" w:space="0" w:color="808080"/>
            </w:tcBorders>
            <w:shd w:val="clear" w:color="000000" w:fill="E7E6E6"/>
            <w:noWrap/>
            <w:vAlign w:val="center"/>
            <w:hideMark/>
          </w:tcPr>
          <w:p w:rsidR="00FB0EEA" w:rsidRPr="00FB0EEA" w:rsidRDefault="00FB0EEA">
            <w:pP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Krajevna skupnost</w:t>
            </w:r>
          </w:p>
        </w:tc>
        <w:tc>
          <w:tcPr>
            <w:tcW w:w="991" w:type="dxa"/>
            <w:tcBorders>
              <w:top w:val="single" w:sz="4" w:space="0" w:color="auto"/>
              <w:left w:val="nil"/>
              <w:bottom w:val="single" w:sz="4" w:space="0" w:color="auto"/>
              <w:right w:val="single" w:sz="4" w:space="0" w:color="808080"/>
            </w:tcBorders>
            <w:shd w:val="clear" w:color="000000" w:fill="E7E6E6"/>
            <w:vAlign w:val="center"/>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Nedavčni prihodki</w:t>
            </w:r>
          </w:p>
        </w:tc>
        <w:tc>
          <w:tcPr>
            <w:tcW w:w="886" w:type="dxa"/>
            <w:tcBorders>
              <w:top w:val="single" w:sz="4" w:space="0" w:color="auto"/>
              <w:left w:val="nil"/>
              <w:bottom w:val="single" w:sz="4" w:space="0" w:color="auto"/>
              <w:right w:val="single" w:sz="4" w:space="0" w:color="808080"/>
            </w:tcBorders>
            <w:shd w:val="clear" w:color="000000" w:fill="E7E6E6"/>
            <w:vAlign w:val="center"/>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Prejete donacije</w:t>
            </w:r>
          </w:p>
        </w:tc>
        <w:tc>
          <w:tcPr>
            <w:tcW w:w="1025" w:type="dxa"/>
            <w:tcBorders>
              <w:top w:val="single" w:sz="4" w:space="0" w:color="auto"/>
              <w:left w:val="nil"/>
              <w:bottom w:val="single" w:sz="4" w:space="0" w:color="auto"/>
              <w:right w:val="single" w:sz="4" w:space="0" w:color="808080"/>
            </w:tcBorders>
            <w:shd w:val="clear" w:color="000000" w:fill="E7E6E6"/>
            <w:vAlign w:val="center"/>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Transferni prihodki</w:t>
            </w:r>
          </w:p>
        </w:tc>
        <w:tc>
          <w:tcPr>
            <w:tcW w:w="1095" w:type="dxa"/>
            <w:tcBorders>
              <w:top w:val="single" w:sz="4" w:space="0" w:color="auto"/>
              <w:left w:val="nil"/>
              <w:bottom w:val="single" w:sz="4" w:space="0" w:color="auto"/>
              <w:right w:val="single" w:sz="4" w:space="0" w:color="808080"/>
            </w:tcBorders>
            <w:shd w:val="clear" w:color="000000" w:fill="E7E6E6"/>
            <w:vAlign w:val="center"/>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Skupaj</w:t>
            </w:r>
          </w:p>
        </w:tc>
        <w:tc>
          <w:tcPr>
            <w:tcW w:w="1012" w:type="dxa"/>
            <w:tcBorders>
              <w:top w:val="single" w:sz="4" w:space="0" w:color="auto"/>
              <w:left w:val="nil"/>
              <w:bottom w:val="single" w:sz="4" w:space="0" w:color="auto"/>
              <w:right w:val="single" w:sz="4" w:space="0" w:color="808080"/>
            </w:tcBorders>
            <w:shd w:val="clear" w:color="000000" w:fill="E7E6E6"/>
            <w:vAlign w:val="center"/>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Indeks nedavčni/    skupaj</w:t>
            </w:r>
          </w:p>
        </w:tc>
        <w:tc>
          <w:tcPr>
            <w:tcW w:w="965" w:type="dxa"/>
            <w:tcBorders>
              <w:top w:val="single" w:sz="4" w:space="0" w:color="auto"/>
              <w:left w:val="nil"/>
              <w:bottom w:val="single" w:sz="4" w:space="0" w:color="auto"/>
              <w:right w:val="single" w:sz="4" w:space="0" w:color="808080"/>
            </w:tcBorders>
            <w:shd w:val="clear" w:color="000000" w:fill="E7E6E6"/>
            <w:vAlign w:val="center"/>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Indeks donacije/    skupaj</w:t>
            </w:r>
          </w:p>
        </w:tc>
        <w:tc>
          <w:tcPr>
            <w:tcW w:w="1135" w:type="dxa"/>
            <w:tcBorders>
              <w:top w:val="single" w:sz="4" w:space="0" w:color="auto"/>
              <w:left w:val="nil"/>
              <w:bottom w:val="single" w:sz="4" w:space="0" w:color="auto"/>
              <w:right w:val="single" w:sz="4" w:space="0" w:color="auto"/>
            </w:tcBorders>
            <w:shd w:val="clear" w:color="000000" w:fill="E7E6E6"/>
            <w:vAlign w:val="center"/>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Indeks transferni/</w:t>
            </w:r>
            <w:r w:rsidR="00EB45CF">
              <w:rPr>
                <w:rFonts w:ascii="Calibri" w:eastAsia="Times New Roman" w:hAnsi="Calibri" w:cs="Calibri"/>
                <w:b/>
                <w:bCs/>
                <w:color w:val="000000"/>
                <w:sz w:val="20"/>
                <w:szCs w:val="20"/>
                <w:lang w:eastAsia="sl-SI"/>
              </w:rPr>
              <w:t xml:space="preserve">  </w:t>
            </w:r>
            <w:r w:rsidRPr="00FB0EEA">
              <w:rPr>
                <w:rFonts w:ascii="Calibri" w:eastAsia="Times New Roman" w:hAnsi="Calibri" w:cs="Calibri"/>
                <w:b/>
                <w:bCs/>
                <w:color w:val="000000"/>
                <w:sz w:val="20"/>
                <w:szCs w:val="20"/>
                <w:lang w:eastAsia="sl-SI"/>
              </w:rPr>
              <w:t>skupaj</w:t>
            </w:r>
          </w:p>
        </w:tc>
      </w:tr>
      <w:tr w:rsidR="00FB0EEA" w:rsidRPr="00FB0EEA" w:rsidTr="00EB45CF">
        <w:trPr>
          <w:trHeight w:val="241"/>
        </w:trPr>
        <w:tc>
          <w:tcPr>
            <w:tcW w:w="2135" w:type="dxa"/>
            <w:tcBorders>
              <w:top w:val="nil"/>
              <w:left w:val="single" w:sz="4" w:space="0" w:color="auto"/>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16"/>
                <w:szCs w:val="16"/>
                <w:lang w:eastAsia="sl-SI"/>
              </w:rPr>
            </w:pPr>
            <w:r w:rsidRPr="00FB0EEA">
              <w:rPr>
                <w:rFonts w:ascii="Calibri" w:eastAsia="Times New Roman" w:hAnsi="Calibri" w:cs="Calibri"/>
                <w:color w:val="000000"/>
                <w:sz w:val="16"/>
                <w:szCs w:val="16"/>
                <w:lang w:eastAsia="sl-SI"/>
              </w:rPr>
              <w:t>1</w:t>
            </w:r>
          </w:p>
        </w:tc>
        <w:tc>
          <w:tcPr>
            <w:tcW w:w="991"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16"/>
                <w:szCs w:val="16"/>
                <w:lang w:eastAsia="sl-SI"/>
              </w:rPr>
            </w:pPr>
            <w:r w:rsidRPr="00FB0EEA">
              <w:rPr>
                <w:rFonts w:ascii="Calibri" w:eastAsia="Times New Roman" w:hAnsi="Calibri" w:cs="Calibri"/>
                <w:color w:val="000000"/>
                <w:sz w:val="16"/>
                <w:szCs w:val="16"/>
                <w:lang w:eastAsia="sl-SI"/>
              </w:rPr>
              <w:t>2</w:t>
            </w:r>
          </w:p>
        </w:tc>
        <w:tc>
          <w:tcPr>
            <w:tcW w:w="886"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16"/>
                <w:szCs w:val="16"/>
                <w:lang w:eastAsia="sl-SI"/>
              </w:rPr>
            </w:pPr>
            <w:r w:rsidRPr="00FB0EEA">
              <w:rPr>
                <w:rFonts w:ascii="Calibri" w:eastAsia="Times New Roman" w:hAnsi="Calibri" w:cs="Calibri"/>
                <w:color w:val="000000"/>
                <w:sz w:val="16"/>
                <w:szCs w:val="16"/>
                <w:lang w:eastAsia="sl-SI"/>
              </w:rPr>
              <w:t>3</w:t>
            </w:r>
          </w:p>
        </w:tc>
        <w:tc>
          <w:tcPr>
            <w:tcW w:w="1025"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16"/>
                <w:szCs w:val="16"/>
                <w:lang w:eastAsia="sl-SI"/>
              </w:rPr>
            </w:pPr>
            <w:r w:rsidRPr="00FB0EEA">
              <w:rPr>
                <w:rFonts w:ascii="Calibri" w:eastAsia="Times New Roman" w:hAnsi="Calibri" w:cs="Calibri"/>
                <w:color w:val="000000"/>
                <w:sz w:val="16"/>
                <w:szCs w:val="16"/>
                <w:lang w:eastAsia="sl-SI"/>
              </w:rPr>
              <w:t>4</w:t>
            </w:r>
          </w:p>
        </w:tc>
        <w:tc>
          <w:tcPr>
            <w:tcW w:w="1095"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16"/>
                <w:szCs w:val="16"/>
                <w:lang w:eastAsia="sl-SI"/>
              </w:rPr>
            </w:pPr>
            <w:r w:rsidRPr="00FB0EEA">
              <w:rPr>
                <w:rFonts w:ascii="Calibri" w:eastAsia="Times New Roman" w:hAnsi="Calibri" w:cs="Calibri"/>
                <w:color w:val="000000"/>
                <w:sz w:val="16"/>
                <w:szCs w:val="16"/>
                <w:lang w:eastAsia="sl-SI"/>
              </w:rPr>
              <w:t>5</w:t>
            </w:r>
          </w:p>
        </w:tc>
        <w:tc>
          <w:tcPr>
            <w:tcW w:w="1012"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16"/>
                <w:szCs w:val="16"/>
                <w:lang w:eastAsia="sl-SI"/>
              </w:rPr>
            </w:pPr>
            <w:r w:rsidRPr="00FB0EEA">
              <w:rPr>
                <w:rFonts w:ascii="Calibri" w:eastAsia="Times New Roman" w:hAnsi="Calibri" w:cs="Calibri"/>
                <w:color w:val="000000"/>
                <w:sz w:val="16"/>
                <w:szCs w:val="16"/>
                <w:lang w:eastAsia="sl-SI"/>
              </w:rPr>
              <w:t>6</w:t>
            </w:r>
          </w:p>
        </w:tc>
        <w:tc>
          <w:tcPr>
            <w:tcW w:w="965"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16"/>
                <w:szCs w:val="16"/>
                <w:lang w:eastAsia="sl-SI"/>
              </w:rPr>
            </w:pPr>
            <w:r w:rsidRPr="00FB0EEA">
              <w:rPr>
                <w:rFonts w:ascii="Calibri" w:eastAsia="Times New Roman" w:hAnsi="Calibri" w:cs="Calibri"/>
                <w:color w:val="000000"/>
                <w:sz w:val="16"/>
                <w:szCs w:val="16"/>
                <w:lang w:eastAsia="sl-SI"/>
              </w:rPr>
              <w:t>7</w:t>
            </w:r>
          </w:p>
        </w:tc>
        <w:tc>
          <w:tcPr>
            <w:tcW w:w="1135" w:type="dxa"/>
            <w:tcBorders>
              <w:top w:val="nil"/>
              <w:left w:val="nil"/>
              <w:bottom w:val="single" w:sz="4" w:space="0" w:color="auto"/>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16"/>
                <w:szCs w:val="16"/>
                <w:lang w:eastAsia="sl-SI"/>
              </w:rPr>
            </w:pPr>
            <w:r w:rsidRPr="00FB0EEA">
              <w:rPr>
                <w:rFonts w:ascii="Calibri" w:eastAsia="Times New Roman" w:hAnsi="Calibri" w:cs="Calibri"/>
                <w:color w:val="000000"/>
                <w:sz w:val="16"/>
                <w:szCs w:val="16"/>
                <w:lang w:eastAsia="sl-SI"/>
              </w:rPr>
              <w:t>8</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Bistrica pri Tržiču</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9.634,67</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6.074,40</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15.709,07</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61,33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38,67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Brezje pri Tržiču</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4.160,13</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5.493,18</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9.653,31</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43,10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56,90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Jelendol</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1.358,52</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6.854,44</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8.212,96</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16,54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83,46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Kovor</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14.150,70</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6.617,77</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20.768,47</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68,14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31,86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Križe</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60,00</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4.975,49</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5.035,49</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1,19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98,81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Leše </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2.086,65</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9.251,10</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11.337,75</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18,40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81,60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Lom pod Storžičem</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334,00</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12.019,92</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12.353,92</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2,70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97,30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Podljubelj</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564,00</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12.507,77</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13.071,77</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4,31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95,69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Pristava</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3.830,00</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3.647,91</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7.477,91</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51,22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48,78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Ravne</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364,54</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2.801,35</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3.165,89</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11,51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88,49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Sebenje </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1.634,00</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587,99</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7.895,15</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10.117,14</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16,15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5,81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78,04   </w:t>
            </w:r>
          </w:p>
        </w:tc>
      </w:tr>
      <w:tr w:rsidR="00FB0EEA" w:rsidRPr="00FB0EEA" w:rsidTr="00EB45CF">
        <w:trPr>
          <w:trHeight w:val="274"/>
        </w:trPr>
        <w:tc>
          <w:tcPr>
            <w:tcW w:w="2135" w:type="dxa"/>
            <w:tcBorders>
              <w:top w:val="nil"/>
              <w:left w:val="single" w:sz="4" w:space="0" w:color="auto"/>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Senično</w:t>
            </w:r>
          </w:p>
        </w:tc>
        <w:tc>
          <w:tcPr>
            <w:tcW w:w="991"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84,00</w:t>
            </w:r>
          </w:p>
        </w:tc>
        <w:tc>
          <w:tcPr>
            <w:tcW w:w="886"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4.832,65</w:t>
            </w:r>
          </w:p>
        </w:tc>
        <w:tc>
          <w:tcPr>
            <w:tcW w:w="109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4.916,65</w:t>
            </w:r>
          </w:p>
        </w:tc>
        <w:tc>
          <w:tcPr>
            <w:tcW w:w="1012"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1,71   </w:t>
            </w:r>
          </w:p>
        </w:tc>
        <w:tc>
          <w:tcPr>
            <w:tcW w:w="965" w:type="dxa"/>
            <w:tcBorders>
              <w:top w:val="nil"/>
              <w:left w:val="nil"/>
              <w:bottom w:val="single" w:sz="4" w:space="0" w:color="A6A6A6"/>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6A6A6"/>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98,29   </w:t>
            </w:r>
          </w:p>
        </w:tc>
      </w:tr>
      <w:tr w:rsidR="00FB0EEA" w:rsidRPr="00FB0EEA" w:rsidTr="00EB45CF">
        <w:trPr>
          <w:trHeight w:val="274"/>
        </w:trPr>
        <w:tc>
          <w:tcPr>
            <w:tcW w:w="2135" w:type="dxa"/>
            <w:tcBorders>
              <w:top w:val="nil"/>
              <w:left w:val="single" w:sz="4" w:space="0" w:color="auto"/>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Tržič mesto</w:t>
            </w:r>
          </w:p>
        </w:tc>
        <w:tc>
          <w:tcPr>
            <w:tcW w:w="991"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6.389,20</w:t>
            </w:r>
          </w:p>
        </w:tc>
        <w:tc>
          <w:tcPr>
            <w:tcW w:w="886"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w:t>
            </w:r>
          </w:p>
        </w:tc>
        <w:tc>
          <w:tcPr>
            <w:tcW w:w="1025"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5.383,28</w:t>
            </w:r>
          </w:p>
        </w:tc>
        <w:tc>
          <w:tcPr>
            <w:tcW w:w="1095"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11.772,48</w:t>
            </w:r>
          </w:p>
        </w:tc>
        <w:tc>
          <w:tcPr>
            <w:tcW w:w="1012"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54,27   </w:t>
            </w:r>
          </w:p>
        </w:tc>
        <w:tc>
          <w:tcPr>
            <w:tcW w:w="965" w:type="dxa"/>
            <w:tcBorders>
              <w:top w:val="nil"/>
              <w:left w:val="nil"/>
              <w:bottom w:val="single" w:sz="4" w:space="0" w:color="auto"/>
              <w:right w:val="single" w:sz="4" w:space="0" w:color="A6A6A6"/>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 </w:t>
            </w:r>
          </w:p>
        </w:tc>
        <w:tc>
          <w:tcPr>
            <w:tcW w:w="1135" w:type="dxa"/>
            <w:tcBorders>
              <w:top w:val="nil"/>
              <w:left w:val="nil"/>
              <w:bottom w:val="single" w:sz="4" w:space="0" w:color="auto"/>
              <w:right w:val="single" w:sz="4" w:space="0" w:color="auto"/>
            </w:tcBorders>
            <w:shd w:val="clear" w:color="auto" w:fill="auto"/>
            <w:noWrap/>
            <w:vAlign w:val="bottom"/>
            <w:hideMark/>
          </w:tcPr>
          <w:p w:rsidR="00FB0EEA" w:rsidRPr="00FB0EEA" w:rsidRDefault="00FB0EEA" w:rsidP="00FB0EEA">
            <w:pPr>
              <w:spacing w:after="0" w:line="240" w:lineRule="auto"/>
              <w:jc w:val="center"/>
              <w:rPr>
                <w:rFonts w:ascii="Calibri" w:eastAsia="Times New Roman" w:hAnsi="Calibri" w:cs="Calibri"/>
                <w:color w:val="000000"/>
                <w:sz w:val="20"/>
                <w:szCs w:val="20"/>
                <w:lang w:eastAsia="sl-SI"/>
              </w:rPr>
            </w:pPr>
            <w:r w:rsidRPr="00FB0EEA">
              <w:rPr>
                <w:rFonts w:ascii="Calibri" w:eastAsia="Times New Roman" w:hAnsi="Calibri" w:cs="Calibri"/>
                <w:color w:val="000000"/>
                <w:sz w:val="20"/>
                <w:szCs w:val="20"/>
                <w:lang w:eastAsia="sl-SI"/>
              </w:rPr>
              <w:t xml:space="preserve">       45,73   </w:t>
            </w:r>
          </w:p>
        </w:tc>
      </w:tr>
      <w:tr w:rsidR="00FB0EEA" w:rsidRPr="00FB0EEA" w:rsidTr="00EB45CF">
        <w:trPr>
          <w:trHeight w:val="274"/>
        </w:trPr>
        <w:tc>
          <w:tcPr>
            <w:tcW w:w="2135" w:type="dxa"/>
            <w:tcBorders>
              <w:top w:val="nil"/>
              <w:left w:val="single" w:sz="4" w:space="0" w:color="auto"/>
              <w:bottom w:val="single" w:sz="4" w:space="0" w:color="auto"/>
              <w:right w:val="single" w:sz="4" w:space="0" w:color="BFBFBF"/>
            </w:tcBorders>
            <w:shd w:val="clear" w:color="000000" w:fill="E7E6E6"/>
            <w:noWrap/>
            <w:vAlign w:val="bottom"/>
            <w:hideMark/>
          </w:tcPr>
          <w:p w:rsidR="00FB0EEA" w:rsidRPr="00FB0EEA" w:rsidRDefault="00FB0EEA" w:rsidP="00FB0EEA">
            <w:pPr>
              <w:spacing w:after="0" w:line="240" w:lineRule="auto"/>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SKUPAJ</w:t>
            </w:r>
          </w:p>
        </w:tc>
        <w:tc>
          <w:tcPr>
            <w:tcW w:w="991" w:type="dxa"/>
            <w:tcBorders>
              <w:top w:val="nil"/>
              <w:left w:val="nil"/>
              <w:bottom w:val="single" w:sz="4" w:space="0" w:color="auto"/>
              <w:right w:val="single" w:sz="4" w:space="0" w:color="BFBFBF"/>
            </w:tcBorders>
            <w:shd w:val="clear" w:color="000000" w:fill="E7E6E6"/>
            <w:noWrap/>
            <w:vAlign w:val="bottom"/>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40.820,41</w:t>
            </w:r>
          </w:p>
        </w:tc>
        <w:tc>
          <w:tcPr>
            <w:tcW w:w="886" w:type="dxa"/>
            <w:tcBorders>
              <w:top w:val="nil"/>
              <w:left w:val="nil"/>
              <w:bottom w:val="single" w:sz="4" w:space="0" w:color="auto"/>
              <w:right w:val="single" w:sz="4" w:space="0" w:color="BFBFBF"/>
            </w:tcBorders>
            <w:shd w:val="clear" w:color="000000" w:fill="E7E6E6"/>
            <w:noWrap/>
            <w:vAlign w:val="bottom"/>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4.417,99</w:t>
            </w:r>
          </w:p>
        </w:tc>
        <w:tc>
          <w:tcPr>
            <w:tcW w:w="1025" w:type="dxa"/>
            <w:tcBorders>
              <w:top w:val="nil"/>
              <w:left w:val="nil"/>
              <w:bottom w:val="single" w:sz="4" w:space="0" w:color="auto"/>
              <w:right w:val="single" w:sz="4" w:space="0" w:color="BFBFBF"/>
            </w:tcBorders>
            <w:shd w:val="clear" w:color="000000" w:fill="E7E6E6"/>
            <w:noWrap/>
            <w:vAlign w:val="bottom"/>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88.354,41</w:t>
            </w:r>
          </w:p>
        </w:tc>
        <w:tc>
          <w:tcPr>
            <w:tcW w:w="1095" w:type="dxa"/>
            <w:tcBorders>
              <w:top w:val="nil"/>
              <w:left w:val="nil"/>
              <w:bottom w:val="single" w:sz="4" w:space="0" w:color="auto"/>
              <w:right w:val="single" w:sz="4" w:space="0" w:color="BFBFBF"/>
            </w:tcBorders>
            <w:shd w:val="clear" w:color="000000" w:fill="E7E6E6"/>
            <w:noWrap/>
            <w:vAlign w:val="bottom"/>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133.592,81</w:t>
            </w:r>
          </w:p>
        </w:tc>
        <w:tc>
          <w:tcPr>
            <w:tcW w:w="1012" w:type="dxa"/>
            <w:tcBorders>
              <w:top w:val="nil"/>
              <w:left w:val="nil"/>
              <w:bottom w:val="single" w:sz="4" w:space="0" w:color="auto"/>
              <w:right w:val="single" w:sz="4" w:space="0" w:color="BFBFBF"/>
            </w:tcBorders>
            <w:shd w:val="clear" w:color="000000" w:fill="E7E6E6"/>
            <w:noWrap/>
            <w:vAlign w:val="bottom"/>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 xml:space="preserve">     30,5</w:t>
            </w:r>
            <w:r w:rsidR="00EB45CF">
              <w:rPr>
                <w:rFonts w:ascii="Calibri" w:eastAsia="Times New Roman" w:hAnsi="Calibri" w:cs="Calibri"/>
                <w:b/>
                <w:bCs/>
                <w:color w:val="000000"/>
                <w:sz w:val="20"/>
                <w:szCs w:val="20"/>
                <w:lang w:eastAsia="sl-SI"/>
              </w:rPr>
              <w:t>5</w:t>
            </w:r>
            <w:r w:rsidRPr="00FB0EEA">
              <w:rPr>
                <w:rFonts w:ascii="Calibri" w:eastAsia="Times New Roman" w:hAnsi="Calibri" w:cs="Calibri"/>
                <w:b/>
                <w:bCs/>
                <w:color w:val="000000"/>
                <w:sz w:val="20"/>
                <w:szCs w:val="20"/>
                <w:lang w:eastAsia="sl-SI"/>
              </w:rPr>
              <w:t xml:space="preserve">   </w:t>
            </w:r>
          </w:p>
        </w:tc>
        <w:tc>
          <w:tcPr>
            <w:tcW w:w="965" w:type="dxa"/>
            <w:tcBorders>
              <w:top w:val="nil"/>
              <w:left w:val="nil"/>
              <w:bottom w:val="single" w:sz="4" w:space="0" w:color="auto"/>
              <w:right w:val="single" w:sz="4" w:space="0" w:color="BFBFBF"/>
            </w:tcBorders>
            <w:shd w:val="clear" w:color="000000" w:fill="E7E6E6"/>
            <w:noWrap/>
            <w:vAlign w:val="bottom"/>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 xml:space="preserve">      3,31   </w:t>
            </w:r>
          </w:p>
        </w:tc>
        <w:tc>
          <w:tcPr>
            <w:tcW w:w="1135" w:type="dxa"/>
            <w:tcBorders>
              <w:top w:val="nil"/>
              <w:left w:val="nil"/>
              <w:bottom w:val="single" w:sz="4" w:space="0" w:color="auto"/>
              <w:right w:val="single" w:sz="4" w:space="0" w:color="auto"/>
            </w:tcBorders>
            <w:shd w:val="clear" w:color="000000" w:fill="E7E6E6"/>
            <w:noWrap/>
            <w:vAlign w:val="bottom"/>
            <w:hideMark/>
          </w:tcPr>
          <w:p w:rsidR="00FB0EEA" w:rsidRPr="00FB0EEA" w:rsidRDefault="00FB0EEA" w:rsidP="00FB0EEA">
            <w:pPr>
              <w:spacing w:after="0" w:line="240" w:lineRule="auto"/>
              <w:jc w:val="center"/>
              <w:rPr>
                <w:rFonts w:ascii="Calibri" w:eastAsia="Times New Roman" w:hAnsi="Calibri" w:cs="Calibri"/>
                <w:b/>
                <w:bCs/>
                <w:color w:val="000000"/>
                <w:sz w:val="20"/>
                <w:szCs w:val="20"/>
                <w:lang w:eastAsia="sl-SI"/>
              </w:rPr>
            </w:pPr>
            <w:r w:rsidRPr="00FB0EEA">
              <w:rPr>
                <w:rFonts w:ascii="Calibri" w:eastAsia="Times New Roman" w:hAnsi="Calibri" w:cs="Calibri"/>
                <w:b/>
                <w:bCs/>
                <w:color w:val="000000"/>
                <w:sz w:val="20"/>
                <w:szCs w:val="20"/>
                <w:lang w:eastAsia="sl-SI"/>
              </w:rPr>
              <w:t xml:space="preserve">       66,14   </w:t>
            </w:r>
          </w:p>
        </w:tc>
      </w:tr>
    </w:tbl>
    <w:p w:rsidR="00FB0EEA" w:rsidRDefault="00FB0EEA">
      <w:r>
        <w:fldChar w:fldCharType="end"/>
      </w:r>
      <w:r>
        <w:fldChar w:fldCharType="begin"/>
      </w:r>
      <w:r>
        <w:instrText xml:space="preserve"> LINK </w:instrText>
      </w:r>
      <w:r w:rsidR="00994C5A">
        <w:instrText xml:space="preserve">Excel.Sheet.12 "C:\\Users\\matejas.OBCTRZIC\\Desktop\\Mateja\\Splošno KS\\Zaključni račun\\2021\\Skupno poročilo\\vse KS - prihodki 2021.xlsx" List2!R2C1:R17C8 </w:instrText>
      </w:r>
      <w:r>
        <w:instrText xml:space="preserve">\a \f 4 \h  \* MERGEFORMAT </w:instrText>
      </w:r>
      <w:r>
        <w:fldChar w:fldCharType="separate"/>
      </w:r>
    </w:p>
    <w:p w:rsidR="00594BD3" w:rsidRDefault="00FB0EEA">
      <w:r>
        <w:fldChar w:fldCharType="end"/>
      </w:r>
      <w:r w:rsidR="00594BD3" w:rsidRPr="00630A09">
        <w:t>V</w:t>
      </w:r>
      <w:r w:rsidR="00F44A6A" w:rsidRPr="00630A09">
        <w:t xml:space="preserve"> spodnjem grafu je prikazana struktura prihodkov po posamezni krajevni skupnosti</w:t>
      </w:r>
      <w:r w:rsidR="00F44A6A">
        <w:t>.</w:t>
      </w:r>
    </w:p>
    <w:p w:rsidR="00F44A6A" w:rsidRDefault="003B6379" w:rsidP="00F41A00">
      <w:pPr>
        <w:jc w:val="center"/>
      </w:pPr>
      <w:r>
        <w:rPr>
          <w:noProof/>
        </w:rPr>
        <w:drawing>
          <wp:inline distT="0" distB="0" distL="0" distR="0" wp14:anchorId="3BB0DDA2" wp14:editId="0B33644D">
            <wp:extent cx="4346812" cy="3350525"/>
            <wp:effectExtent l="0" t="0" r="15875" b="2540"/>
            <wp:docPr id="6" name="Grafikon 6">
              <a:extLst xmlns:a="http://schemas.openxmlformats.org/drawingml/2006/main">
                <a:ext uri="{FF2B5EF4-FFF2-40B4-BE49-F238E27FC236}">
                  <a16:creationId xmlns:a16="http://schemas.microsoft.com/office/drawing/2014/main" id="{9EEA9E12-CDC3-430C-ABCE-62F6072FB8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3140" w:rsidRDefault="00E73140" w:rsidP="00994C5A">
      <w:pPr>
        <w:jc w:val="both"/>
      </w:pPr>
      <w:r>
        <w:lastRenderedPageBreak/>
        <w:t xml:space="preserve">Največji delež v skupnih prihodkih vseh krajevnih skupnosti predstavljajo transferni prihodki, in sicer </w:t>
      </w:r>
      <w:r w:rsidR="000357D8">
        <w:t xml:space="preserve">znašajo </w:t>
      </w:r>
      <w:r w:rsidR="002837C3">
        <w:t>88.354,41</w:t>
      </w:r>
      <w:r w:rsidR="008E2208">
        <w:t xml:space="preserve"> eur oziroma </w:t>
      </w:r>
      <w:r w:rsidR="002837C3">
        <w:t>66,14</w:t>
      </w:r>
      <w:r>
        <w:t xml:space="preserve"> </w:t>
      </w:r>
      <w:r w:rsidR="0077551E">
        <w:t>odstotkov</w:t>
      </w:r>
      <w:r>
        <w:t xml:space="preserve"> skupnih prihodkov</w:t>
      </w:r>
      <w:r w:rsidR="008E2208">
        <w:t>. N</w:t>
      </w:r>
      <w:r>
        <w:t>eda</w:t>
      </w:r>
      <w:r w:rsidR="008E2208">
        <w:t xml:space="preserve">včni prihodki predstavljajo </w:t>
      </w:r>
      <w:r w:rsidR="003253EA">
        <w:t>30,5</w:t>
      </w:r>
      <w:r w:rsidR="00EB45CF">
        <w:t>5</w:t>
      </w:r>
      <w:r>
        <w:t xml:space="preserve"> </w:t>
      </w:r>
      <w:r w:rsidR="008E2208">
        <w:t>odstotkov</w:t>
      </w:r>
      <w:r w:rsidR="00964AA4">
        <w:t xml:space="preserve"> celotnih odhodkov</w:t>
      </w:r>
      <w:r w:rsidR="008E2208">
        <w:t xml:space="preserve">, </w:t>
      </w:r>
      <w:r>
        <w:t>preostanek pa predstavljajo prejete donacije domačih pravnih in  fizičnih oseb</w:t>
      </w:r>
      <w:r w:rsidR="008E2208">
        <w:t xml:space="preserve"> v višini </w:t>
      </w:r>
      <w:r w:rsidR="003253EA">
        <w:t>3,31</w:t>
      </w:r>
      <w:r w:rsidR="00CE6298">
        <w:t xml:space="preserve"> odstotk</w:t>
      </w:r>
      <w:r w:rsidR="00EB45CF">
        <w:t>ov</w:t>
      </w:r>
      <w:r>
        <w:t>.</w:t>
      </w:r>
    </w:p>
    <w:p w:rsidR="00964AA4" w:rsidRDefault="00964AA4"/>
    <w:p w:rsidR="00E73140" w:rsidRDefault="00B31CE7" w:rsidP="00F41A00">
      <w:pPr>
        <w:jc w:val="center"/>
      </w:pPr>
      <w:r>
        <w:rPr>
          <w:noProof/>
        </w:rPr>
        <w:drawing>
          <wp:inline distT="0" distB="0" distL="0" distR="0" wp14:anchorId="16297446" wp14:editId="73F9F6C6">
            <wp:extent cx="4440116" cy="2743200"/>
            <wp:effectExtent l="0" t="0" r="18415" b="13970"/>
            <wp:docPr id="8" name="Grafikon 8">
              <a:extLst xmlns:a="http://schemas.openxmlformats.org/drawingml/2006/main">
                <a:ext uri="{FF2B5EF4-FFF2-40B4-BE49-F238E27FC236}">
                  <a16:creationId xmlns:a16="http://schemas.microsoft.com/office/drawing/2014/main" id="{0B58D481-4DFF-4729-BDED-106A258EA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2DA2" w:rsidRDefault="00742DA2"/>
    <w:p w:rsidR="00742DA2" w:rsidRDefault="00E73140" w:rsidP="00994C5A">
      <w:pPr>
        <w:jc w:val="both"/>
      </w:pPr>
      <w:r>
        <w:t>V nadaljevanju je prikazana porazdelitev prihodkov krajevnih skupnosti po strukturi. Med lastne prihodke krajevnih skupnosti štejemo vse tiste prihodke, ki jih krajevne skupnosti realizirajo izven občinskega proračuna (najemni</w:t>
      </w:r>
      <w:r w:rsidR="00F52C9E">
        <w:t xml:space="preserve">ne, odškodnine, </w:t>
      </w:r>
      <w:r w:rsidR="00167A49">
        <w:t xml:space="preserve">prihodki od prodaje blaga in storitev, </w:t>
      </w:r>
      <w:r w:rsidR="00F52C9E">
        <w:t>donacije in drugi</w:t>
      </w:r>
      <w:r>
        <w:t xml:space="preserve"> nedavčni prihodki).</w:t>
      </w:r>
    </w:p>
    <w:p w:rsidR="00080AB3" w:rsidRDefault="00080AB3">
      <w:r>
        <w:br w:type="page"/>
      </w:r>
    </w:p>
    <w:p w:rsidR="006C3CF3" w:rsidRPr="006C3CF3" w:rsidRDefault="00080AB3" w:rsidP="00964AA4">
      <w:pPr>
        <w:spacing w:after="0" w:line="240" w:lineRule="auto"/>
        <w:rPr>
          <w:sz w:val="20"/>
          <w:szCs w:val="20"/>
        </w:rPr>
      </w:pPr>
      <w:r w:rsidRPr="00964AA4">
        <w:rPr>
          <w:b/>
          <w:sz w:val="20"/>
          <w:szCs w:val="20"/>
        </w:rPr>
        <w:lastRenderedPageBreak/>
        <w:t>T</w:t>
      </w:r>
      <w:r w:rsidR="00E73140" w:rsidRPr="00964AA4">
        <w:rPr>
          <w:b/>
          <w:sz w:val="20"/>
          <w:szCs w:val="20"/>
        </w:rPr>
        <w:t>abela 2: Struktura lastnih prihodkov po kra</w:t>
      </w:r>
      <w:r w:rsidR="00F41A00" w:rsidRPr="00964AA4">
        <w:rPr>
          <w:b/>
          <w:sz w:val="20"/>
          <w:szCs w:val="20"/>
        </w:rPr>
        <w:t>jevnih skupnostih za leto 20</w:t>
      </w:r>
      <w:r w:rsidR="008D4D3B" w:rsidRPr="00964AA4">
        <w:rPr>
          <w:b/>
          <w:sz w:val="20"/>
          <w:szCs w:val="20"/>
        </w:rPr>
        <w:t>2</w:t>
      </w:r>
      <w:r w:rsidR="006C3CF3">
        <w:rPr>
          <w:b/>
          <w:sz w:val="20"/>
          <w:szCs w:val="20"/>
        </w:rPr>
        <w:t>1</w:t>
      </w:r>
      <w:r w:rsidR="00E73140" w:rsidRPr="00964AA4">
        <w:rPr>
          <w:b/>
          <w:sz w:val="20"/>
          <w:szCs w:val="20"/>
        </w:rPr>
        <w:t xml:space="preserve"> (v EUR)</w:t>
      </w:r>
      <w:r w:rsidR="00DB791C">
        <w:rPr>
          <w:sz w:val="20"/>
          <w:szCs w:val="20"/>
        </w:rPr>
        <w:fldChar w:fldCharType="begin"/>
      </w:r>
      <w:r w:rsidR="00DB791C" w:rsidRPr="00964AA4">
        <w:rPr>
          <w:sz w:val="20"/>
          <w:szCs w:val="20"/>
        </w:rPr>
        <w:instrText xml:space="preserve"> LINK </w:instrText>
      </w:r>
      <w:r w:rsidR="00994C5A">
        <w:rPr>
          <w:sz w:val="20"/>
          <w:szCs w:val="20"/>
        </w:rPr>
        <w:instrText xml:space="preserve">Excel.Sheet.12 "C:\\Users\\matejas.OBCTRZIC\\Desktop\\Mateja\\Splošno KS\\Zaključni račun\\2019\\Prihodki - načrt.-realiz. - primerjava - skupno KS 2019.xlsx" List1!R1C1:R53C4 </w:instrText>
      </w:r>
      <w:r w:rsidR="00DB791C" w:rsidRPr="00964AA4">
        <w:rPr>
          <w:sz w:val="20"/>
          <w:szCs w:val="20"/>
        </w:rPr>
        <w:instrText xml:space="preserve">\a \f 4 \h  \* MERGEFORMAT </w:instrText>
      </w:r>
      <w:r w:rsidR="00DB791C">
        <w:rPr>
          <w:sz w:val="20"/>
          <w:szCs w:val="20"/>
        </w:rPr>
        <w:fldChar w:fldCharType="separate"/>
      </w:r>
      <w:r w:rsidR="006C3CF3">
        <w:rPr>
          <w:b/>
          <w:sz w:val="18"/>
        </w:rPr>
        <w:fldChar w:fldCharType="begin"/>
      </w:r>
      <w:r w:rsidR="006C3CF3">
        <w:rPr>
          <w:b/>
          <w:sz w:val="18"/>
        </w:rPr>
        <w:instrText xml:space="preserve"> LINK </w:instrText>
      </w:r>
      <w:r w:rsidR="00994C5A">
        <w:rPr>
          <w:b/>
          <w:sz w:val="18"/>
        </w:rPr>
        <w:instrText xml:space="preserve">Excel.Sheet.12 "C:\\Users\\matejas.OBCTRZIC\\Desktop\\Mateja\\Splošno KS\\Zaključni račun\\2021\\Skupno poročilo\\vse KS - lastni prihodki 2021.xlsx" List1!R1C1:R41C4 </w:instrText>
      </w:r>
      <w:r w:rsidR="006C3CF3">
        <w:rPr>
          <w:b/>
          <w:sz w:val="18"/>
        </w:rPr>
        <w:instrText xml:space="preserve">\a \f 4 \h  \* MERGEFORMAT </w:instrText>
      </w:r>
      <w:r w:rsidR="006C3CF3">
        <w:rPr>
          <w:b/>
          <w:sz w:val="18"/>
        </w:rPr>
        <w:fldChar w:fldCharType="separate"/>
      </w:r>
    </w:p>
    <w:tbl>
      <w:tblPr>
        <w:tblW w:w="9278" w:type="dxa"/>
        <w:tblCellMar>
          <w:left w:w="70" w:type="dxa"/>
          <w:right w:w="70" w:type="dxa"/>
        </w:tblCellMar>
        <w:tblLook w:val="04A0" w:firstRow="1" w:lastRow="0" w:firstColumn="1" w:lastColumn="0" w:noHBand="0" w:noVBand="1"/>
      </w:tblPr>
      <w:tblGrid>
        <w:gridCol w:w="4949"/>
        <w:gridCol w:w="1546"/>
        <w:gridCol w:w="1546"/>
        <w:gridCol w:w="1237"/>
      </w:tblGrid>
      <w:tr w:rsidR="006C3CF3" w:rsidRPr="006C3CF3" w:rsidTr="00C1738E">
        <w:trPr>
          <w:trHeight w:val="274"/>
        </w:trPr>
        <w:tc>
          <w:tcPr>
            <w:tcW w:w="4949" w:type="dxa"/>
            <w:tcBorders>
              <w:top w:val="nil"/>
              <w:left w:val="nil"/>
              <w:bottom w:val="nil"/>
              <w:right w:val="nil"/>
            </w:tcBorders>
            <w:shd w:val="clear" w:color="auto" w:fill="auto"/>
            <w:noWrap/>
            <w:vAlign w:val="bottom"/>
            <w:hideMark/>
          </w:tcPr>
          <w:p w:rsidR="006C3CF3" w:rsidRPr="006C3CF3" w:rsidRDefault="006C3CF3">
            <w:pPr>
              <w:rPr>
                <w:rFonts w:ascii="Times New Roman" w:eastAsia="Times New Roman" w:hAnsi="Times New Roman" w:cs="Times New Roman"/>
                <w:sz w:val="24"/>
                <w:szCs w:val="24"/>
                <w:lang w:eastAsia="sl-SI"/>
              </w:rPr>
            </w:pPr>
          </w:p>
        </w:tc>
        <w:tc>
          <w:tcPr>
            <w:tcW w:w="1546" w:type="dxa"/>
            <w:tcBorders>
              <w:top w:val="nil"/>
              <w:left w:val="nil"/>
              <w:bottom w:val="nil"/>
              <w:right w:val="nil"/>
            </w:tcBorders>
            <w:shd w:val="clear" w:color="auto" w:fill="auto"/>
            <w:noWrap/>
            <w:vAlign w:val="bottom"/>
            <w:hideMark/>
          </w:tcPr>
          <w:p w:rsidR="006C3CF3" w:rsidRPr="006C3CF3" w:rsidRDefault="006C3CF3" w:rsidP="006C3CF3">
            <w:pPr>
              <w:spacing w:after="0" w:line="240" w:lineRule="auto"/>
              <w:rPr>
                <w:rFonts w:ascii="Times New Roman" w:eastAsia="Times New Roman" w:hAnsi="Times New Roman" w:cs="Times New Roman"/>
                <w:sz w:val="20"/>
                <w:szCs w:val="20"/>
                <w:lang w:eastAsia="sl-SI"/>
              </w:rPr>
            </w:pPr>
          </w:p>
        </w:tc>
        <w:tc>
          <w:tcPr>
            <w:tcW w:w="1546" w:type="dxa"/>
            <w:tcBorders>
              <w:top w:val="nil"/>
              <w:left w:val="nil"/>
              <w:bottom w:val="nil"/>
              <w:right w:val="nil"/>
            </w:tcBorders>
            <w:shd w:val="clear" w:color="auto" w:fill="auto"/>
            <w:noWrap/>
            <w:vAlign w:val="bottom"/>
            <w:hideMark/>
          </w:tcPr>
          <w:p w:rsidR="006C3CF3" w:rsidRPr="006C3CF3" w:rsidRDefault="006C3CF3" w:rsidP="006C3CF3">
            <w:pPr>
              <w:spacing w:after="0" w:line="240" w:lineRule="auto"/>
              <w:jc w:val="center"/>
              <w:rPr>
                <w:rFonts w:ascii="Times New Roman" w:eastAsia="Times New Roman" w:hAnsi="Times New Roman" w:cs="Times New Roman"/>
                <w:sz w:val="20"/>
                <w:szCs w:val="20"/>
                <w:lang w:eastAsia="sl-SI"/>
              </w:rPr>
            </w:pPr>
          </w:p>
        </w:tc>
        <w:tc>
          <w:tcPr>
            <w:tcW w:w="1237" w:type="dxa"/>
            <w:tcBorders>
              <w:top w:val="nil"/>
              <w:left w:val="nil"/>
              <w:bottom w:val="nil"/>
              <w:right w:val="nil"/>
            </w:tcBorders>
            <w:shd w:val="clear" w:color="auto" w:fill="auto"/>
            <w:noWrap/>
            <w:vAlign w:val="bottom"/>
            <w:hideMark/>
          </w:tcPr>
          <w:p w:rsidR="006C3CF3" w:rsidRPr="006C3CF3" w:rsidRDefault="006C3CF3" w:rsidP="006C3CF3">
            <w:pPr>
              <w:spacing w:after="0" w:line="240" w:lineRule="auto"/>
              <w:jc w:val="right"/>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v EUR</w:t>
            </w:r>
          </w:p>
        </w:tc>
      </w:tr>
      <w:tr w:rsidR="006C3CF3" w:rsidRPr="006C3CF3" w:rsidTr="00C1738E">
        <w:trPr>
          <w:trHeight w:val="793"/>
        </w:trPr>
        <w:tc>
          <w:tcPr>
            <w:tcW w:w="4949" w:type="dxa"/>
            <w:tcBorders>
              <w:top w:val="single" w:sz="8" w:space="0" w:color="auto"/>
              <w:left w:val="single" w:sz="8" w:space="0" w:color="auto"/>
              <w:bottom w:val="single" w:sz="8" w:space="0" w:color="auto"/>
              <w:right w:val="single" w:sz="4" w:space="0" w:color="auto"/>
            </w:tcBorders>
            <w:shd w:val="clear" w:color="000000" w:fill="E7E6E6"/>
            <w:noWrap/>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P</w:t>
            </w:r>
            <w:r w:rsidR="005F6F25">
              <w:rPr>
                <w:rFonts w:ascii="Calibri" w:eastAsia="Times New Roman" w:hAnsi="Calibri" w:cs="Calibri"/>
                <w:b/>
                <w:bCs/>
                <w:color w:val="000000"/>
                <w:sz w:val="20"/>
                <w:szCs w:val="20"/>
                <w:lang w:eastAsia="sl-SI"/>
              </w:rPr>
              <w:t>rihodki</w:t>
            </w:r>
          </w:p>
        </w:tc>
        <w:tc>
          <w:tcPr>
            <w:tcW w:w="1546" w:type="dxa"/>
            <w:tcBorders>
              <w:top w:val="single" w:sz="8" w:space="0" w:color="auto"/>
              <w:left w:val="nil"/>
              <w:bottom w:val="single" w:sz="8" w:space="0" w:color="auto"/>
              <w:right w:val="single" w:sz="4" w:space="0" w:color="auto"/>
            </w:tcBorders>
            <w:shd w:val="clear" w:color="000000" w:fill="E7E6E6"/>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Načrtovani prihod</w:t>
            </w:r>
            <w:r w:rsidR="00E11B63">
              <w:rPr>
                <w:rFonts w:ascii="Calibri" w:eastAsia="Times New Roman" w:hAnsi="Calibri" w:cs="Calibri"/>
                <w:b/>
                <w:bCs/>
                <w:color w:val="000000"/>
                <w:sz w:val="20"/>
                <w:szCs w:val="20"/>
                <w:lang w:eastAsia="sl-SI"/>
              </w:rPr>
              <w:t>k</w:t>
            </w:r>
            <w:r w:rsidRPr="006C3CF3">
              <w:rPr>
                <w:rFonts w:ascii="Calibri" w:eastAsia="Times New Roman" w:hAnsi="Calibri" w:cs="Calibri"/>
                <w:b/>
                <w:bCs/>
                <w:color w:val="000000"/>
                <w:sz w:val="20"/>
                <w:szCs w:val="20"/>
                <w:lang w:eastAsia="sl-SI"/>
              </w:rPr>
              <w:t>i za leto 2021</w:t>
            </w:r>
          </w:p>
        </w:tc>
        <w:tc>
          <w:tcPr>
            <w:tcW w:w="1546" w:type="dxa"/>
            <w:tcBorders>
              <w:top w:val="single" w:sz="8" w:space="0" w:color="auto"/>
              <w:left w:val="nil"/>
              <w:bottom w:val="single" w:sz="8" w:space="0" w:color="auto"/>
              <w:right w:val="single" w:sz="4" w:space="0" w:color="auto"/>
            </w:tcBorders>
            <w:shd w:val="clear" w:color="000000" w:fill="E7E6E6"/>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Realizirani prihodki v letu 2021</w:t>
            </w:r>
          </w:p>
        </w:tc>
        <w:tc>
          <w:tcPr>
            <w:tcW w:w="1237" w:type="dxa"/>
            <w:tcBorders>
              <w:top w:val="single" w:sz="8" w:space="0" w:color="auto"/>
              <w:left w:val="nil"/>
              <w:bottom w:val="single" w:sz="8" w:space="0" w:color="auto"/>
              <w:right w:val="single" w:sz="8" w:space="0" w:color="auto"/>
            </w:tcBorders>
            <w:shd w:val="clear" w:color="000000" w:fill="E7E6E6"/>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Indeks          realizirani/      načrtovani</w:t>
            </w:r>
          </w:p>
        </w:tc>
      </w:tr>
      <w:tr w:rsidR="006C3CF3" w:rsidRPr="006C3CF3" w:rsidTr="00C1738E">
        <w:trPr>
          <w:trHeight w:val="243"/>
        </w:trPr>
        <w:tc>
          <w:tcPr>
            <w:tcW w:w="4949" w:type="dxa"/>
            <w:tcBorders>
              <w:top w:val="nil"/>
              <w:left w:val="single" w:sz="8" w:space="0" w:color="auto"/>
              <w:bottom w:val="nil"/>
              <w:right w:val="nil"/>
            </w:tcBorders>
            <w:shd w:val="clear" w:color="000000" w:fill="FFFFFF"/>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1</w:t>
            </w:r>
          </w:p>
        </w:tc>
        <w:tc>
          <w:tcPr>
            <w:tcW w:w="1546" w:type="dxa"/>
            <w:tcBorders>
              <w:top w:val="nil"/>
              <w:left w:val="nil"/>
              <w:bottom w:val="nil"/>
              <w:right w:val="nil"/>
            </w:tcBorders>
            <w:shd w:val="clear" w:color="000000" w:fill="FFFFFF"/>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2</w:t>
            </w:r>
          </w:p>
        </w:tc>
        <w:tc>
          <w:tcPr>
            <w:tcW w:w="1546" w:type="dxa"/>
            <w:tcBorders>
              <w:top w:val="nil"/>
              <w:left w:val="nil"/>
              <w:bottom w:val="nil"/>
              <w:right w:val="nil"/>
            </w:tcBorders>
            <w:shd w:val="clear" w:color="000000" w:fill="FFFFFF"/>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3</w:t>
            </w:r>
          </w:p>
        </w:tc>
        <w:tc>
          <w:tcPr>
            <w:tcW w:w="1237" w:type="dxa"/>
            <w:tcBorders>
              <w:top w:val="nil"/>
              <w:left w:val="nil"/>
              <w:bottom w:val="nil"/>
              <w:right w:val="single" w:sz="8" w:space="0" w:color="auto"/>
            </w:tcBorders>
            <w:shd w:val="clear" w:color="000000" w:fill="FFFFFF"/>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4</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B</w:t>
            </w:r>
            <w:r w:rsidR="004E6801">
              <w:rPr>
                <w:rFonts w:ascii="Calibri" w:eastAsia="Times New Roman" w:hAnsi="Calibri" w:cs="Calibri"/>
                <w:b/>
                <w:bCs/>
                <w:color w:val="000000"/>
                <w:sz w:val="20"/>
                <w:szCs w:val="20"/>
                <w:lang w:eastAsia="sl-SI"/>
              </w:rPr>
              <w:t>istrica pri Tržiču</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9.305,00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9.634,67</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103,54</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9.300,00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9.630,60</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103,55</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prodaje blaga in storitev</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4,07</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81,40</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B</w:t>
            </w:r>
            <w:r w:rsidR="004E6801">
              <w:rPr>
                <w:rFonts w:ascii="Calibri" w:eastAsia="Times New Roman" w:hAnsi="Calibri" w:cs="Calibri"/>
                <w:b/>
                <w:bCs/>
                <w:color w:val="000000"/>
                <w:sz w:val="20"/>
                <w:szCs w:val="20"/>
                <w:lang w:eastAsia="sl-SI"/>
              </w:rPr>
              <w:t>rezje pri Tržiču</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5.400,00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4.160,13</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77,04</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5.400,00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4.155,89</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76,96</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4,24</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 -</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J</w:t>
            </w:r>
            <w:r w:rsidR="004E6801">
              <w:rPr>
                <w:rFonts w:ascii="Calibri" w:eastAsia="Times New Roman" w:hAnsi="Calibri" w:cs="Calibri"/>
                <w:b/>
                <w:bCs/>
                <w:color w:val="000000"/>
                <w:sz w:val="20"/>
                <w:szCs w:val="20"/>
                <w:lang w:eastAsia="sl-SI"/>
              </w:rPr>
              <w:t>elendol</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1.300,00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1.358,52</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104,50</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1.300,00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1.358,52</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104,50</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K</w:t>
            </w:r>
            <w:r w:rsidR="004E6801">
              <w:rPr>
                <w:rFonts w:ascii="Calibri" w:eastAsia="Times New Roman" w:hAnsi="Calibri" w:cs="Calibri"/>
                <w:b/>
                <w:bCs/>
                <w:color w:val="000000"/>
                <w:sz w:val="20"/>
                <w:szCs w:val="20"/>
                <w:lang w:eastAsia="sl-SI"/>
              </w:rPr>
              <w:t>ovor</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17.500,00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14.150,70</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80,86</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12.000,00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12.713,43</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105,95</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5.500,00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1.437,27</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26,13</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K</w:t>
            </w:r>
            <w:r w:rsidR="004E6801">
              <w:rPr>
                <w:rFonts w:ascii="Calibri" w:eastAsia="Times New Roman" w:hAnsi="Calibri" w:cs="Calibri"/>
                <w:b/>
                <w:bCs/>
                <w:color w:val="000000"/>
                <w:sz w:val="20"/>
                <w:szCs w:val="20"/>
                <w:lang w:eastAsia="sl-SI"/>
              </w:rPr>
              <w:t>riže</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60,00</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 xml:space="preserve"> -</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60,00</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 -</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L</w:t>
            </w:r>
            <w:r w:rsidR="004E6801">
              <w:rPr>
                <w:rFonts w:ascii="Calibri" w:eastAsia="Times New Roman" w:hAnsi="Calibri" w:cs="Calibri"/>
                <w:b/>
                <w:bCs/>
                <w:color w:val="000000"/>
                <w:sz w:val="20"/>
                <w:szCs w:val="20"/>
                <w:lang w:eastAsia="sl-SI"/>
              </w:rPr>
              <w:t>eše</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2.000,00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2.086,65</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104,33</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220,00</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220,00</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1.900,00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1.866,65</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98,24</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L</w:t>
            </w:r>
            <w:r w:rsidR="004E6801">
              <w:rPr>
                <w:rFonts w:ascii="Calibri" w:eastAsia="Times New Roman" w:hAnsi="Calibri" w:cs="Calibri"/>
                <w:b/>
                <w:bCs/>
                <w:color w:val="000000"/>
                <w:sz w:val="20"/>
                <w:szCs w:val="20"/>
                <w:lang w:eastAsia="sl-SI"/>
              </w:rPr>
              <w:t>om pod Storžičem</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600,00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334,00</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55,67</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600,00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234,00</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39,00</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 -</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P</w:t>
            </w:r>
            <w:r w:rsidR="004E6801">
              <w:rPr>
                <w:rFonts w:ascii="Calibri" w:eastAsia="Times New Roman" w:hAnsi="Calibri" w:cs="Calibri"/>
                <w:b/>
                <w:bCs/>
                <w:color w:val="000000"/>
                <w:sz w:val="20"/>
                <w:szCs w:val="20"/>
                <w:lang w:eastAsia="sl-SI"/>
              </w:rPr>
              <w:t>odljubelj</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900,00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564,00</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62,67</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900,00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484,00</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53,78</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prodaje blaga in storitev</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80,00</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 -</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P</w:t>
            </w:r>
            <w:r w:rsidR="004E6801">
              <w:rPr>
                <w:rFonts w:ascii="Calibri" w:eastAsia="Times New Roman" w:hAnsi="Calibri" w:cs="Calibri"/>
                <w:b/>
                <w:bCs/>
                <w:color w:val="000000"/>
                <w:sz w:val="20"/>
                <w:szCs w:val="20"/>
                <w:lang w:eastAsia="sl-SI"/>
              </w:rPr>
              <w:t>ristava</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4.000,00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3.830,00</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95,75</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Prejete donacije in darila od domačih pravnih oseb</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4.000,00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3.830,00</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95,75</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R</w:t>
            </w:r>
            <w:r w:rsidR="004E6801">
              <w:rPr>
                <w:rFonts w:ascii="Calibri" w:eastAsia="Times New Roman" w:hAnsi="Calibri" w:cs="Calibri"/>
                <w:b/>
                <w:bCs/>
                <w:color w:val="000000"/>
                <w:sz w:val="20"/>
                <w:szCs w:val="20"/>
                <w:lang w:eastAsia="sl-SI"/>
              </w:rPr>
              <w:t>avne</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560,00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364,54</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65,10</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500,00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364,54</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72,91</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Prejete donacije in darila od domačih pravnih oseb</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60,00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S</w:t>
            </w:r>
            <w:r w:rsidR="00E11B63">
              <w:rPr>
                <w:rFonts w:ascii="Calibri" w:eastAsia="Times New Roman" w:hAnsi="Calibri" w:cs="Calibri"/>
                <w:b/>
                <w:bCs/>
                <w:color w:val="000000"/>
                <w:sz w:val="20"/>
                <w:szCs w:val="20"/>
                <w:lang w:eastAsia="sl-SI"/>
              </w:rPr>
              <w:t>ebenje</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4.200,00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2.221,99</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52,90</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84,00</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 -</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3.500,00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1.550,00</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44,29</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Prejete donacije in darila od domačih pravnih oseb</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587,99</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 -</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Prejete donacije in darila od domačih fizičnih oseb</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700,00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S</w:t>
            </w:r>
            <w:r w:rsidR="00E11B63">
              <w:rPr>
                <w:rFonts w:ascii="Calibri" w:eastAsia="Times New Roman" w:hAnsi="Calibri" w:cs="Calibri"/>
                <w:b/>
                <w:bCs/>
                <w:color w:val="000000"/>
                <w:sz w:val="20"/>
                <w:szCs w:val="20"/>
                <w:lang w:eastAsia="sl-SI"/>
              </w:rPr>
              <w:t>enično</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84,00</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 xml:space="preserve"> -</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84,00</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 -</w:t>
            </w:r>
          </w:p>
        </w:tc>
      </w:tr>
      <w:tr w:rsidR="006C3CF3" w:rsidRPr="006C3CF3" w:rsidTr="00C1738E">
        <w:trPr>
          <w:trHeight w:val="274"/>
        </w:trPr>
        <w:tc>
          <w:tcPr>
            <w:tcW w:w="4949"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T</w:t>
            </w:r>
            <w:r w:rsidR="00E11B63">
              <w:rPr>
                <w:rFonts w:ascii="Calibri" w:eastAsia="Times New Roman" w:hAnsi="Calibri" w:cs="Calibri"/>
                <w:b/>
                <w:bCs/>
                <w:color w:val="000000"/>
                <w:sz w:val="20"/>
                <w:szCs w:val="20"/>
                <w:lang w:eastAsia="sl-SI"/>
              </w:rPr>
              <w:t>ržič mesto</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5.000,00</w:t>
            </w:r>
          </w:p>
        </w:tc>
        <w:tc>
          <w:tcPr>
            <w:tcW w:w="1546" w:type="dxa"/>
            <w:tcBorders>
              <w:top w:val="single" w:sz="8" w:space="0" w:color="auto"/>
              <w:left w:val="nil"/>
              <w:bottom w:val="single" w:sz="8" w:space="0" w:color="auto"/>
              <w:right w:val="single" w:sz="4" w:space="0" w:color="D9D9D9"/>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6.389,20</w:t>
            </w:r>
          </w:p>
        </w:tc>
        <w:tc>
          <w:tcPr>
            <w:tcW w:w="1237"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127,78</w:t>
            </w:r>
          </w:p>
        </w:tc>
      </w:tr>
      <w:tr w:rsidR="006C3CF3" w:rsidRPr="006C3CF3" w:rsidTr="00C1738E">
        <w:trPr>
          <w:trHeight w:val="258"/>
        </w:trPr>
        <w:tc>
          <w:tcPr>
            <w:tcW w:w="4949" w:type="dxa"/>
            <w:tcBorders>
              <w:top w:val="nil"/>
              <w:left w:val="single" w:sz="8" w:space="0" w:color="auto"/>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5.000,00</w:t>
            </w:r>
          </w:p>
        </w:tc>
        <w:tc>
          <w:tcPr>
            <w:tcW w:w="1546" w:type="dxa"/>
            <w:tcBorders>
              <w:top w:val="nil"/>
              <w:left w:val="nil"/>
              <w:bottom w:val="single" w:sz="4" w:space="0" w:color="D9D9D9"/>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5.965,01</w:t>
            </w:r>
          </w:p>
        </w:tc>
        <w:tc>
          <w:tcPr>
            <w:tcW w:w="1237"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119,30</w:t>
            </w:r>
          </w:p>
        </w:tc>
      </w:tr>
      <w:tr w:rsidR="006C3CF3" w:rsidRPr="006C3CF3" w:rsidTr="00C1738E">
        <w:trPr>
          <w:trHeight w:val="274"/>
        </w:trPr>
        <w:tc>
          <w:tcPr>
            <w:tcW w:w="4949" w:type="dxa"/>
            <w:tcBorders>
              <w:top w:val="nil"/>
              <w:left w:val="single" w:sz="8" w:space="0" w:color="auto"/>
              <w:bottom w:val="nil"/>
              <w:right w:val="single" w:sz="4" w:space="0" w:color="D9D9D9"/>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546" w:type="dxa"/>
            <w:tcBorders>
              <w:top w:val="nil"/>
              <w:left w:val="nil"/>
              <w:bottom w:val="nil"/>
              <w:right w:val="single" w:sz="4" w:space="0" w:color="D9D9D9"/>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424,19</w:t>
            </w:r>
          </w:p>
        </w:tc>
        <w:tc>
          <w:tcPr>
            <w:tcW w:w="1237" w:type="dxa"/>
            <w:tcBorders>
              <w:top w:val="nil"/>
              <w:left w:val="nil"/>
              <w:bottom w:val="nil"/>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 -</w:t>
            </w:r>
          </w:p>
        </w:tc>
      </w:tr>
      <w:tr w:rsidR="006C3CF3" w:rsidRPr="006C3CF3" w:rsidTr="00C1738E">
        <w:trPr>
          <w:trHeight w:val="274"/>
        </w:trPr>
        <w:tc>
          <w:tcPr>
            <w:tcW w:w="4949" w:type="dxa"/>
            <w:tcBorders>
              <w:top w:val="single" w:sz="8" w:space="0" w:color="auto"/>
              <w:left w:val="single" w:sz="8" w:space="0" w:color="auto"/>
              <w:bottom w:val="single" w:sz="8" w:space="0" w:color="auto"/>
              <w:right w:val="nil"/>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SKUPAJ</w:t>
            </w:r>
          </w:p>
        </w:tc>
        <w:tc>
          <w:tcPr>
            <w:tcW w:w="1546" w:type="dxa"/>
            <w:tcBorders>
              <w:top w:val="single" w:sz="8" w:space="0" w:color="auto"/>
              <w:left w:val="nil"/>
              <w:bottom w:val="single" w:sz="8" w:space="0" w:color="auto"/>
              <w:right w:val="nil"/>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50.765,00</w:t>
            </w:r>
          </w:p>
        </w:tc>
        <w:tc>
          <w:tcPr>
            <w:tcW w:w="1546" w:type="dxa"/>
            <w:tcBorders>
              <w:top w:val="single" w:sz="8" w:space="0" w:color="auto"/>
              <w:left w:val="nil"/>
              <w:bottom w:val="single" w:sz="8" w:space="0" w:color="auto"/>
              <w:right w:val="nil"/>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45.238,40</w:t>
            </w:r>
          </w:p>
        </w:tc>
        <w:tc>
          <w:tcPr>
            <w:tcW w:w="1237" w:type="dxa"/>
            <w:tcBorders>
              <w:top w:val="single" w:sz="8" w:space="0" w:color="auto"/>
              <w:left w:val="single" w:sz="4" w:space="0" w:color="D9D9D9"/>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89,11</w:t>
            </w:r>
          </w:p>
        </w:tc>
      </w:tr>
    </w:tbl>
    <w:p w:rsidR="002571F5" w:rsidRDefault="006C3CF3" w:rsidP="00964AA4">
      <w:pPr>
        <w:spacing w:after="0" w:line="240" w:lineRule="auto"/>
        <w:rPr>
          <w:b/>
          <w:sz w:val="18"/>
        </w:rPr>
      </w:pPr>
      <w:r>
        <w:rPr>
          <w:b/>
          <w:sz w:val="18"/>
        </w:rPr>
        <w:fldChar w:fldCharType="end"/>
      </w:r>
    </w:p>
    <w:p w:rsidR="00DB791C" w:rsidRDefault="00DB791C" w:rsidP="00994C5A">
      <w:pPr>
        <w:spacing w:after="0" w:line="240" w:lineRule="auto"/>
        <w:jc w:val="both"/>
      </w:pPr>
      <w:r>
        <w:rPr>
          <w:b/>
          <w:sz w:val="18"/>
        </w:rPr>
        <w:fldChar w:fldCharType="end"/>
      </w:r>
      <w:r w:rsidR="004C2C23">
        <w:t xml:space="preserve">Iz zgornje tabele je razvidno, da so realizirani skupni lastni prihodki </w:t>
      </w:r>
      <w:r>
        <w:t>krajevnih skupnostih v letu 20</w:t>
      </w:r>
      <w:r w:rsidR="00D86525">
        <w:t>2</w:t>
      </w:r>
      <w:r w:rsidR="006C3CF3">
        <w:t>1</w:t>
      </w:r>
      <w:r w:rsidR="004C2C23">
        <w:t xml:space="preserve"> za </w:t>
      </w:r>
      <w:r w:rsidR="006C3CF3">
        <w:t>10,89</w:t>
      </w:r>
      <w:r>
        <w:t xml:space="preserve"> odstotkov</w:t>
      </w:r>
      <w:r w:rsidR="004C2C23">
        <w:t xml:space="preserve"> ma</w:t>
      </w:r>
      <w:r>
        <w:t>njši od načrtovanih za leto 20</w:t>
      </w:r>
      <w:r w:rsidR="00964AA4">
        <w:t>2</w:t>
      </w:r>
      <w:r w:rsidR="006C3CF3">
        <w:t>1</w:t>
      </w:r>
      <w:r w:rsidR="004C2C23">
        <w:t xml:space="preserve">.       </w:t>
      </w:r>
    </w:p>
    <w:p w:rsidR="004C2C23" w:rsidRDefault="004C2C23" w:rsidP="00994C5A">
      <w:pPr>
        <w:jc w:val="both"/>
      </w:pPr>
      <w:r>
        <w:lastRenderedPageBreak/>
        <w:t>Iz spodnjega grafikona</w:t>
      </w:r>
      <w:r w:rsidR="00DB791C">
        <w:t xml:space="preserve"> je razvidna struktura lastnih prihodkov. Največji delež imajo prihodki od premoženja (prihodki od obresti, prihodki od oddajanja poslovnih prostorov in stanovanj v najem), sledijo drugi nedavčni prihodki</w:t>
      </w:r>
      <w:r w:rsidR="0012531F">
        <w:t xml:space="preserve">, </w:t>
      </w:r>
      <w:r w:rsidR="00DB791C">
        <w:t>prihodki od prodaje blaga in donacije.</w:t>
      </w:r>
    </w:p>
    <w:p w:rsidR="007A78FC" w:rsidRDefault="007A78FC"/>
    <w:p w:rsidR="00304FBD" w:rsidRDefault="006C3CF3" w:rsidP="006C3CF3">
      <w:pPr>
        <w:jc w:val="center"/>
      </w:pPr>
      <w:r>
        <w:rPr>
          <w:noProof/>
        </w:rPr>
        <w:drawing>
          <wp:inline distT="0" distB="0" distL="0" distR="0" wp14:anchorId="3F6955D8" wp14:editId="470F11E4">
            <wp:extent cx="4353636" cy="2579427"/>
            <wp:effectExtent l="0" t="0" r="8890" b="11430"/>
            <wp:docPr id="1" name="Grafikon 1">
              <a:extLst xmlns:a="http://schemas.openxmlformats.org/drawingml/2006/main">
                <a:ext uri="{FF2B5EF4-FFF2-40B4-BE49-F238E27FC236}">
                  <a16:creationId xmlns:a16="http://schemas.microsoft.com/office/drawing/2014/main" id="{3A519162-9C3A-4585-8308-A12401D10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4FBD" w:rsidRDefault="00304FBD" w:rsidP="006C3CF3">
      <w:pPr>
        <w:jc w:val="center"/>
      </w:pPr>
    </w:p>
    <w:p w:rsidR="00CB0C61" w:rsidRDefault="00CB0C61" w:rsidP="00D87CC2">
      <w:pPr>
        <w:jc w:val="center"/>
      </w:pPr>
    </w:p>
    <w:p w:rsidR="00CB0C61" w:rsidRDefault="00CB0C61"/>
    <w:p w:rsidR="00E73140" w:rsidRDefault="00E73140" w:rsidP="00DB791C">
      <w:pPr>
        <w:jc w:val="center"/>
      </w:pPr>
    </w:p>
    <w:p w:rsidR="00E72AB6" w:rsidRDefault="00E72AB6">
      <w:r>
        <w:t xml:space="preserve">                                             </w:t>
      </w:r>
    </w:p>
    <w:p w:rsidR="00CB0C61" w:rsidRDefault="00CB0C61">
      <w:r>
        <w:br w:type="page"/>
      </w:r>
    </w:p>
    <w:p w:rsidR="006C3CF3" w:rsidRPr="007A78FC" w:rsidRDefault="00CB0C61" w:rsidP="00CB0C61">
      <w:pPr>
        <w:rPr>
          <w:sz w:val="20"/>
          <w:szCs w:val="20"/>
        </w:rPr>
      </w:pPr>
      <w:r w:rsidRPr="00964AA4">
        <w:rPr>
          <w:b/>
          <w:sz w:val="20"/>
          <w:szCs w:val="20"/>
        </w:rPr>
        <w:lastRenderedPageBreak/>
        <w:t>T</w:t>
      </w:r>
      <w:r w:rsidR="00DB791C" w:rsidRPr="00964AA4">
        <w:rPr>
          <w:b/>
          <w:sz w:val="20"/>
          <w:szCs w:val="20"/>
        </w:rPr>
        <w:t xml:space="preserve">abela 3: </w:t>
      </w:r>
      <w:r w:rsidRPr="00964AA4">
        <w:rPr>
          <w:b/>
          <w:sz w:val="20"/>
          <w:szCs w:val="20"/>
        </w:rPr>
        <w:t>Primerjava lastnih prihodkov med letoma 20</w:t>
      </w:r>
      <w:r w:rsidR="006C3CF3">
        <w:rPr>
          <w:b/>
          <w:sz w:val="20"/>
          <w:szCs w:val="20"/>
        </w:rPr>
        <w:t>20</w:t>
      </w:r>
      <w:r w:rsidRPr="00964AA4">
        <w:rPr>
          <w:b/>
          <w:sz w:val="20"/>
          <w:szCs w:val="20"/>
        </w:rPr>
        <w:t xml:space="preserve"> in 20</w:t>
      </w:r>
      <w:r w:rsidR="00DD671A" w:rsidRPr="00964AA4">
        <w:rPr>
          <w:b/>
          <w:sz w:val="20"/>
          <w:szCs w:val="20"/>
        </w:rPr>
        <w:t>2</w:t>
      </w:r>
      <w:r w:rsidR="006C3CF3">
        <w:rPr>
          <w:b/>
          <w:sz w:val="20"/>
          <w:szCs w:val="20"/>
        </w:rPr>
        <w:t>1</w:t>
      </w:r>
      <w:r w:rsidRPr="00964AA4">
        <w:rPr>
          <w:b/>
          <w:sz w:val="20"/>
          <w:szCs w:val="20"/>
        </w:rPr>
        <w:t xml:space="preserve"> (v EUR)</w:t>
      </w:r>
      <w:r w:rsidR="0028532D">
        <w:rPr>
          <w:sz w:val="20"/>
          <w:szCs w:val="20"/>
        </w:rPr>
        <w:fldChar w:fldCharType="begin"/>
      </w:r>
      <w:r w:rsidR="0028532D" w:rsidRPr="00964AA4">
        <w:rPr>
          <w:sz w:val="20"/>
          <w:szCs w:val="20"/>
        </w:rPr>
        <w:instrText xml:space="preserve"> LINK Excel.Sheet.12 "C:\\Users\\matejas.OBCTRZIC\\Desktop\\Mateja\\Splošno KS\\Zaključni račun\\2020\\Skupno poročilo\\Prihodki 2019-2019-primerjava.xlsx" "List1!R1C1:R48C4" \a \f 4 \h  \* MERGEFORMAT </w:instrText>
      </w:r>
      <w:r w:rsidR="0028532D">
        <w:rPr>
          <w:sz w:val="20"/>
          <w:szCs w:val="20"/>
        </w:rPr>
        <w:fldChar w:fldCharType="separate"/>
      </w:r>
      <w:r w:rsidR="006C3CF3">
        <w:fldChar w:fldCharType="begin"/>
      </w:r>
      <w:r w:rsidR="006C3CF3">
        <w:instrText xml:space="preserve"> LINK </w:instrText>
      </w:r>
      <w:r w:rsidR="00994C5A">
        <w:instrText xml:space="preserve">Excel.Sheet.12 "C:\\Users\\matejas.OBCTRZIC\\Desktop\\Mateja\\Splošno KS\\Zaključni račun\\2021\\Skupno poročilo\\vse KS - lastni prihodki- primerjava.xlsx" List1!R2C1:R41C4 </w:instrText>
      </w:r>
      <w:r w:rsidR="006C3CF3">
        <w:instrText xml:space="preserve">\a \f 4 \h  \* MERGEFORMAT </w:instrText>
      </w:r>
      <w:r w:rsidR="006C3CF3">
        <w:fldChar w:fldCharType="separate"/>
      </w:r>
    </w:p>
    <w:tbl>
      <w:tblPr>
        <w:tblW w:w="9226" w:type="dxa"/>
        <w:tblCellMar>
          <w:left w:w="70" w:type="dxa"/>
          <w:right w:w="70" w:type="dxa"/>
        </w:tblCellMar>
        <w:tblLook w:val="04A0" w:firstRow="1" w:lastRow="0" w:firstColumn="1" w:lastColumn="0" w:noHBand="0" w:noVBand="1"/>
      </w:tblPr>
      <w:tblGrid>
        <w:gridCol w:w="4457"/>
        <w:gridCol w:w="1799"/>
        <w:gridCol w:w="1799"/>
        <w:gridCol w:w="1171"/>
      </w:tblGrid>
      <w:tr w:rsidR="006C3CF3" w:rsidRPr="006C3CF3" w:rsidTr="00FA7591">
        <w:trPr>
          <w:trHeight w:val="1295"/>
        </w:trPr>
        <w:tc>
          <w:tcPr>
            <w:tcW w:w="4457" w:type="dxa"/>
            <w:tcBorders>
              <w:top w:val="single" w:sz="8" w:space="0" w:color="auto"/>
              <w:left w:val="single" w:sz="8" w:space="0" w:color="auto"/>
              <w:bottom w:val="single" w:sz="8" w:space="0" w:color="auto"/>
              <w:right w:val="single" w:sz="4" w:space="0" w:color="auto"/>
            </w:tcBorders>
            <w:shd w:val="clear" w:color="000000" w:fill="E7E6E6"/>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P</w:t>
            </w:r>
            <w:r w:rsidR="007020CF">
              <w:rPr>
                <w:rFonts w:ascii="Calibri" w:eastAsia="Times New Roman" w:hAnsi="Calibri" w:cs="Calibri"/>
                <w:b/>
                <w:bCs/>
                <w:color w:val="000000"/>
                <w:sz w:val="20"/>
                <w:szCs w:val="20"/>
                <w:lang w:eastAsia="sl-SI"/>
              </w:rPr>
              <w:t>rihodki</w:t>
            </w:r>
          </w:p>
        </w:tc>
        <w:tc>
          <w:tcPr>
            <w:tcW w:w="1799" w:type="dxa"/>
            <w:tcBorders>
              <w:top w:val="single" w:sz="8" w:space="0" w:color="auto"/>
              <w:left w:val="nil"/>
              <w:bottom w:val="single" w:sz="8" w:space="0" w:color="auto"/>
              <w:right w:val="single" w:sz="4" w:space="0" w:color="auto"/>
            </w:tcBorders>
            <w:shd w:val="clear" w:color="000000" w:fill="E7E6E6"/>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Realizirani prihodki v letu 2020</w:t>
            </w:r>
          </w:p>
        </w:tc>
        <w:tc>
          <w:tcPr>
            <w:tcW w:w="1799" w:type="dxa"/>
            <w:tcBorders>
              <w:top w:val="single" w:sz="8" w:space="0" w:color="auto"/>
              <w:left w:val="nil"/>
              <w:bottom w:val="single" w:sz="8" w:space="0" w:color="auto"/>
              <w:right w:val="single" w:sz="4" w:space="0" w:color="auto"/>
            </w:tcBorders>
            <w:shd w:val="clear" w:color="000000" w:fill="E7E6E6"/>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Realizirani prihodki v letu 2021</w:t>
            </w:r>
          </w:p>
        </w:tc>
        <w:tc>
          <w:tcPr>
            <w:tcW w:w="1171" w:type="dxa"/>
            <w:tcBorders>
              <w:top w:val="single" w:sz="8" w:space="0" w:color="auto"/>
              <w:left w:val="nil"/>
              <w:bottom w:val="single" w:sz="8" w:space="0" w:color="auto"/>
              <w:right w:val="single" w:sz="8" w:space="0" w:color="auto"/>
            </w:tcBorders>
            <w:shd w:val="clear" w:color="000000" w:fill="E7E6E6"/>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Indeks realizirani 2021/ realizirani 2021</w:t>
            </w:r>
          </w:p>
        </w:tc>
      </w:tr>
      <w:tr w:rsidR="006C3CF3" w:rsidRPr="006C3CF3" w:rsidTr="00FA7591">
        <w:trPr>
          <w:trHeight w:val="241"/>
        </w:trPr>
        <w:tc>
          <w:tcPr>
            <w:tcW w:w="4457" w:type="dxa"/>
            <w:tcBorders>
              <w:top w:val="nil"/>
              <w:left w:val="single" w:sz="8" w:space="0" w:color="auto"/>
              <w:bottom w:val="nil"/>
              <w:right w:val="nil"/>
            </w:tcBorders>
            <w:shd w:val="clear" w:color="auto" w:fill="auto"/>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1</w:t>
            </w:r>
          </w:p>
        </w:tc>
        <w:tc>
          <w:tcPr>
            <w:tcW w:w="1799" w:type="dxa"/>
            <w:tcBorders>
              <w:top w:val="nil"/>
              <w:left w:val="nil"/>
              <w:bottom w:val="nil"/>
              <w:right w:val="nil"/>
            </w:tcBorders>
            <w:shd w:val="clear" w:color="auto" w:fill="auto"/>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2</w:t>
            </w:r>
          </w:p>
        </w:tc>
        <w:tc>
          <w:tcPr>
            <w:tcW w:w="1799" w:type="dxa"/>
            <w:tcBorders>
              <w:top w:val="nil"/>
              <w:left w:val="nil"/>
              <w:bottom w:val="nil"/>
              <w:right w:val="nil"/>
            </w:tcBorders>
            <w:shd w:val="clear" w:color="auto" w:fill="auto"/>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3</w:t>
            </w:r>
          </w:p>
        </w:tc>
        <w:tc>
          <w:tcPr>
            <w:tcW w:w="1171" w:type="dxa"/>
            <w:tcBorders>
              <w:top w:val="nil"/>
              <w:left w:val="nil"/>
              <w:bottom w:val="nil"/>
              <w:right w:val="single" w:sz="8" w:space="0" w:color="auto"/>
            </w:tcBorders>
            <w:shd w:val="clear" w:color="auto" w:fill="auto"/>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4</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Bistrica</w:t>
            </w:r>
            <w:r w:rsidR="007A78FC">
              <w:rPr>
                <w:rFonts w:ascii="Calibri" w:eastAsia="Times New Roman" w:hAnsi="Calibri" w:cs="Calibri"/>
                <w:b/>
                <w:bCs/>
                <w:color w:val="000000"/>
                <w:sz w:val="20"/>
                <w:szCs w:val="20"/>
                <w:lang w:eastAsia="sl-SI"/>
              </w:rPr>
              <w:t xml:space="preserve"> pri Tržiču</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6.705,90</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9.634,67</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143,67</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6.702,94</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9.630,60</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143,68</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prodaje blaga in storitev   </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2,96</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4,07</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137,50</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Brezje</w:t>
            </w:r>
            <w:r w:rsidR="007A78FC">
              <w:rPr>
                <w:rFonts w:ascii="Calibri" w:eastAsia="Times New Roman" w:hAnsi="Calibri" w:cs="Calibri"/>
                <w:b/>
                <w:bCs/>
                <w:color w:val="000000"/>
                <w:sz w:val="20"/>
                <w:szCs w:val="20"/>
                <w:lang w:eastAsia="sl-SI"/>
              </w:rPr>
              <w:t xml:space="preserve"> pri Tržiču</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6.470,00</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4.160,13</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64,30</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6.470,00</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4.155,89</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64,23</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4,24</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Jelendol</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2.577,22</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1.358,52</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52,71</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1.338,68</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1.358,52</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101,48</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1.238,54</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Kovor</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13.870,62</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14.150,70</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102,02</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9.610,85</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12.713,43</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132,28</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4.259,77</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1.437,27</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33,74</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Križe</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0,00</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60,00</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60,00</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Leše</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2.432,72</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2.086,65</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85,77</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280,00</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220,00</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78,57</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2.152,72</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1.866,65</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86,71</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Lom</w:t>
            </w:r>
            <w:r w:rsidR="007A78FC">
              <w:rPr>
                <w:rFonts w:ascii="Calibri" w:eastAsia="Times New Roman" w:hAnsi="Calibri" w:cs="Calibri"/>
                <w:b/>
                <w:bCs/>
                <w:color w:val="000000"/>
                <w:sz w:val="20"/>
                <w:szCs w:val="20"/>
                <w:lang w:eastAsia="sl-SI"/>
              </w:rPr>
              <w:t xml:space="preserve"> pod Storžičem</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397,50</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334,00</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84,03</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397,50</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234,00</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58,87</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Podljubelj</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1.580,00</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564,00</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35,70</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600,00</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484,00</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80,67</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prodaje blaga in storitev   </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980,00</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80,00</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8,16</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Pristava</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108,59</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3.830,00</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3.527,03</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108,59</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Prejete donacije in darila od domačih pravnih oseb   </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3.830,00</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Ravne</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330,00</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364,54</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110,47</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330,00</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364,54</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110,47</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Sebenje</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638,80</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2.221,99</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347,84</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84,00</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1.550,00</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Prejete donacije in darila od domačih pravnih oseb   </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638,80</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587,99</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92,05</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Senično</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0,00</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84,00</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Prihodki od premoženja</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84,00</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w:t>
            </w:r>
          </w:p>
        </w:tc>
      </w:tr>
      <w:tr w:rsidR="006C3CF3" w:rsidRPr="006C3CF3" w:rsidTr="00FA7591">
        <w:trPr>
          <w:trHeight w:val="271"/>
        </w:trPr>
        <w:tc>
          <w:tcPr>
            <w:tcW w:w="4457" w:type="dxa"/>
            <w:tcBorders>
              <w:top w:val="single" w:sz="8" w:space="0" w:color="auto"/>
              <w:left w:val="single" w:sz="8" w:space="0" w:color="auto"/>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KS Tržič mesto</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5.557,45</w:t>
            </w:r>
          </w:p>
        </w:tc>
        <w:tc>
          <w:tcPr>
            <w:tcW w:w="1799" w:type="dxa"/>
            <w:tcBorders>
              <w:top w:val="single" w:sz="8" w:space="0" w:color="auto"/>
              <w:left w:val="nil"/>
              <w:bottom w:val="single" w:sz="8" w:space="0" w:color="auto"/>
              <w:right w:val="single" w:sz="4" w:space="0" w:color="BFBFBF"/>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6.389,20</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114,97</w:t>
            </w:r>
          </w:p>
        </w:tc>
      </w:tr>
      <w:tr w:rsidR="006C3CF3" w:rsidRPr="006C3CF3" w:rsidTr="00FA7591">
        <w:trPr>
          <w:trHeight w:val="256"/>
        </w:trPr>
        <w:tc>
          <w:tcPr>
            <w:tcW w:w="4457" w:type="dxa"/>
            <w:tcBorders>
              <w:top w:val="nil"/>
              <w:left w:val="single" w:sz="8" w:space="0" w:color="auto"/>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 xml:space="preserve">Prihodki od premoženja  </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5.557,45</w:t>
            </w:r>
          </w:p>
        </w:tc>
        <w:tc>
          <w:tcPr>
            <w:tcW w:w="1799" w:type="dxa"/>
            <w:tcBorders>
              <w:top w:val="nil"/>
              <w:left w:val="nil"/>
              <w:bottom w:val="single" w:sz="4" w:space="0" w:color="BFBFBF"/>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5.965,01</w:t>
            </w:r>
          </w:p>
        </w:tc>
        <w:tc>
          <w:tcPr>
            <w:tcW w:w="1171" w:type="dxa"/>
            <w:tcBorders>
              <w:top w:val="nil"/>
              <w:left w:val="nil"/>
              <w:bottom w:val="single" w:sz="4" w:space="0" w:color="BFBFBF"/>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107,33</w:t>
            </w:r>
          </w:p>
        </w:tc>
      </w:tr>
      <w:tr w:rsidR="006C3CF3" w:rsidRPr="006C3CF3" w:rsidTr="00FA7591">
        <w:trPr>
          <w:trHeight w:val="271"/>
        </w:trPr>
        <w:tc>
          <w:tcPr>
            <w:tcW w:w="4457" w:type="dxa"/>
            <w:tcBorders>
              <w:top w:val="nil"/>
              <w:left w:val="single" w:sz="8" w:space="0" w:color="auto"/>
              <w:bottom w:val="nil"/>
              <w:right w:val="single" w:sz="4" w:space="0" w:color="BFBFBF"/>
            </w:tcBorders>
            <w:shd w:val="clear" w:color="000000" w:fill="FFFFFF"/>
            <w:noWrap/>
            <w:vAlign w:val="bottom"/>
            <w:hideMark/>
          </w:tcPr>
          <w:p w:rsidR="006C3CF3" w:rsidRPr="006C3CF3" w:rsidRDefault="006C3CF3" w:rsidP="006C3CF3">
            <w:pPr>
              <w:spacing w:after="0" w:line="240" w:lineRule="auto"/>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Drugi nedavčni prihodki</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0,00</w:t>
            </w:r>
          </w:p>
        </w:tc>
        <w:tc>
          <w:tcPr>
            <w:tcW w:w="1799" w:type="dxa"/>
            <w:tcBorders>
              <w:top w:val="nil"/>
              <w:left w:val="nil"/>
              <w:bottom w:val="nil"/>
              <w:right w:val="single" w:sz="4" w:space="0" w:color="BFBFBF"/>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424,19</w:t>
            </w:r>
          </w:p>
        </w:tc>
        <w:tc>
          <w:tcPr>
            <w:tcW w:w="1171" w:type="dxa"/>
            <w:tcBorders>
              <w:top w:val="nil"/>
              <w:left w:val="nil"/>
              <w:bottom w:val="nil"/>
              <w:right w:val="single" w:sz="8" w:space="0" w:color="auto"/>
            </w:tcBorders>
            <w:shd w:val="clear" w:color="000000" w:fill="FFFFFF"/>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w:t>
            </w:r>
          </w:p>
        </w:tc>
      </w:tr>
      <w:tr w:rsidR="006C3CF3" w:rsidRPr="006C3CF3" w:rsidTr="00FA7591">
        <w:trPr>
          <w:trHeight w:val="271"/>
        </w:trPr>
        <w:tc>
          <w:tcPr>
            <w:tcW w:w="4457" w:type="dxa"/>
            <w:tcBorders>
              <w:top w:val="single" w:sz="8" w:space="0" w:color="auto"/>
              <w:left w:val="single" w:sz="8" w:space="0" w:color="auto"/>
              <w:bottom w:val="single" w:sz="8" w:space="0" w:color="auto"/>
              <w:right w:val="nil"/>
            </w:tcBorders>
            <w:shd w:val="clear" w:color="000000" w:fill="E7E6E6"/>
            <w:noWrap/>
            <w:vAlign w:val="bottom"/>
            <w:hideMark/>
          </w:tcPr>
          <w:p w:rsidR="006C3CF3" w:rsidRPr="006C3CF3" w:rsidRDefault="006C3CF3" w:rsidP="006C3CF3">
            <w:pPr>
              <w:spacing w:after="0" w:line="240" w:lineRule="auto"/>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S</w:t>
            </w:r>
            <w:r w:rsidR="00D81F2D">
              <w:rPr>
                <w:rFonts w:ascii="Calibri" w:eastAsia="Times New Roman" w:hAnsi="Calibri" w:cs="Calibri"/>
                <w:b/>
                <w:bCs/>
                <w:color w:val="000000"/>
                <w:sz w:val="20"/>
                <w:szCs w:val="20"/>
                <w:lang w:eastAsia="sl-SI"/>
              </w:rPr>
              <w:t xml:space="preserve"> </w:t>
            </w:r>
            <w:r w:rsidRPr="006C3CF3">
              <w:rPr>
                <w:rFonts w:ascii="Calibri" w:eastAsia="Times New Roman" w:hAnsi="Calibri" w:cs="Calibri"/>
                <w:b/>
                <w:bCs/>
                <w:color w:val="000000"/>
                <w:sz w:val="20"/>
                <w:szCs w:val="20"/>
                <w:lang w:eastAsia="sl-SI"/>
              </w:rPr>
              <w:t>K</w:t>
            </w:r>
            <w:r w:rsidR="00D81F2D">
              <w:rPr>
                <w:rFonts w:ascii="Calibri" w:eastAsia="Times New Roman" w:hAnsi="Calibri" w:cs="Calibri"/>
                <w:b/>
                <w:bCs/>
                <w:color w:val="000000"/>
                <w:sz w:val="20"/>
                <w:szCs w:val="20"/>
                <w:lang w:eastAsia="sl-SI"/>
              </w:rPr>
              <w:t xml:space="preserve"> </w:t>
            </w:r>
            <w:r w:rsidRPr="006C3CF3">
              <w:rPr>
                <w:rFonts w:ascii="Calibri" w:eastAsia="Times New Roman" w:hAnsi="Calibri" w:cs="Calibri"/>
                <w:b/>
                <w:bCs/>
                <w:color w:val="000000"/>
                <w:sz w:val="20"/>
                <w:szCs w:val="20"/>
                <w:lang w:eastAsia="sl-SI"/>
              </w:rPr>
              <w:t>U</w:t>
            </w:r>
            <w:r w:rsidR="00D81F2D">
              <w:rPr>
                <w:rFonts w:ascii="Calibri" w:eastAsia="Times New Roman" w:hAnsi="Calibri" w:cs="Calibri"/>
                <w:b/>
                <w:bCs/>
                <w:color w:val="000000"/>
                <w:sz w:val="20"/>
                <w:szCs w:val="20"/>
                <w:lang w:eastAsia="sl-SI"/>
              </w:rPr>
              <w:t xml:space="preserve"> </w:t>
            </w:r>
            <w:r w:rsidRPr="006C3CF3">
              <w:rPr>
                <w:rFonts w:ascii="Calibri" w:eastAsia="Times New Roman" w:hAnsi="Calibri" w:cs="Calibri"/>
                <w:b/>
                <w:bCs/>
                <w:color w:val="000000"/>
                <w:sz w:val="20"/>
                <w:szCs w:val="20"/>
                <w:lang w:eastAsia="sl-SI"/>
              </w:rPr>
              <w:t>P</w:t>
            </w:r>
            <w:r w:rsidR="00D81F2D">
              <w:rPr>
                <w:rFonts w:ascii="Calibri" w:eastAsia="Times New Roman" w:hAnsi="Calibri" w:cs="Calibri"/>
                <w:b/>
                <w:bCs/>
                <w:color w:val="000000"/>
                <w:sz w:val="20"/>
                <w:szCs w:val="20"/>
                <w:lang w:eastAsia="sl-SI"/>
              </w:rPr>
              <w:t xml:space="preserve"> </w:t>
            </w:r>
            <w:r w:rsidRPr="006C3CF3">
              <w:rPr>
                <w:rFonts w:ascii="Calibri" w:eastAsia="Times New Roman" w:hAnsi="Calibri" w:cs="Calibri"/>
                <w:b/>
                <w:bCs/>
                <w:color w:val="000000"/>
                <w:sz w:val="20"/>
                <w:szCs w:val="20"/>
                <w:lang w:eastAsia="sl-SI"/>
              </w:rPr>
              <w:t>A</w:t>
            </w:r>
            <w:r w:rsidR="00D81F2D">
              <w:rPr>
                <w:rFonts w:ascii="Calibri" w:eastAsia="Times New Roman" w:hAnsi="Calibri" w:cs="Calibri"/>
                <w:b/>
                <w:bCs/>
                <w:color w:val="000000"/>
                <w:sz w:val="20"/>
                <w:szCs w:val="20"/>
                <w:lang w:eastAsia="sl-SI"/>
              </w:rPr>
              <w:t xml:space="preserve"> </w:t>
            </w:r>
            <w:r w:rsidRPr="006C3CF3">
              <w:rPr>
                <w:rFonts w:ascii="Calibri" w:eastAsia="Times New Roman" w:hAnsi="Calibri" w:cs="Calibri"/>
                <w:b/>
                <w:bCs/>
                <w:color w:val="000000"/>
                <w:sz w:val="20"/>
                <w:szCs w:val="20"/>
                <w:lang w:eastAsia="sl-SI"/>
              </w:rPr>
              <w:t>J</w:t>
            </w:r>
          </w:p>
        </w:tc>
        <w:tc>
          <w:tcPr>
            <w:tcW w:w="1799" w:type="dxa"/>
            <w:tcBorders>
              <w:top w:val="single" w:sz="8" w:space="0" w:color="auto"/>
              <w:left w:val="nil"/>
              <w:bottom w:val="single" w:sz="8" w:space="0" w:color="auto"/>
              <w:right w:val="nil"/>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40.668,80</w:t>
            </w:r>
          </w:p>
        </w:tc>
        <w:tc>
          <w:tcPr>
            <w:tcW w:w="1799" w:type="dxa"/>
            <w:tcBorders>
              <w:top w:val="single" w:sz="8" w:space="0" w:color="auto"/>
              <w:left w:val="nil"/>
              <w:bottom w:val="single" w:sz="8" w:space="0" w:color="auto"/>
              <w:right w:val="nil"/>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45.238,40</w:t>
            </w:r>
          </w:p>
        </w:tc>
        <w:tc>
          <w:tcPr>
            <w:tcW w:w="1171" w:type="dxa"/>
            <w:tcBorders>
              <w:top w:val="single" w:sz="8" w:space="0" w:color="auto"/>
              <w:left w:val="nil"/>
              <w:bottom w:val="single" w:sz="8" w:space="0" w:color="auto"/>
              <w:right w:val="single" w:sz="8" w:space="0" w:color="auto"/>
            </w:tcBorders>
            <w:shd w:val="clear" w:color="000000" w:fill="E7E6E6"/>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111,24</w:t>
            </w:r>
          </w:p>
        </w:tc>
      </w:tr>
    </w:tbl>
    <w:p w:rsidR="006C3CF3" w:rsidRDefault="006C3CF3" w:rsidP="00CB0C61">
      <w:r>
        <w:fldChar w:fldCharType="end"/>
      </w:r>
    </w:p>
    <w:p w:rsidR="0031427B" w:rsidRDefault="0031427B" w:rsidP="00CB0C61"/>
    <w:p w:rsidR="00CB0C61" w:rsidRDefault="0028532D" w:rsidP="00CB0C61">
      <w:r>
        <w:lastRenderedPageBreak/>
        <w:fldChar w:fldCharType="end"/>
      </w:r>
      <w:r w:rsidR="00CB0C61" w:rsidRPr="00E25F4C">
        <w:t xml:space="preserve">V spodnjem grafu </w:t>
      </w:r>
      <w:r w:rsidR="00CB0C61">
        <w:t>je prikazana primerjava prihodkov med let</w:t>
      </w:r>
      <w:r w:rsidR="00964AA4">
        <w:t>oma</w:t>
      </w:r>
      <w:r w:rsidR="00CB0C61">
        <w:t xml:space="preserve"> 20</w:t>
      </w:r>
      <w:r w:rsidR="006C3CF3">
        <w:t>20</w:t>
      </w:r>
      <w:r w:rsidR="00CB0C61">
        <w:t xml:space="preserve"> in </w:t>
      </w:r>
      <w:r w:rsidR="00FD71D3">
        <w:t xml:space="preserve"> 202</w:t>
      </w:r>
      <w:r w:rsidR="006C3CF3">
        <w:t>1</w:t>
      </w:r>
      <w:r w:rsidR="00FD71D3">
        <w:t xml:space="preserve"> po</w:t>
      </w:r>
      <w:r w:rsidR="00CB0C61">
        <w:t xml:space="preserve"> posamezni krajevni skupnosti.</w:t>
      </w:r>
    </w:p>
    <w:p w:rsidR="00CB0C61" w:rsidRDefault="006C3CF3" w:rsidP="00CB0C61">
      <w:pPr>
        <w:jc w:val="center"/>
      </w:pPr>
      <w:r>
        <w:rPr>
          <w:noProof/>
        </w:rPr>
        <w:drawing>
          <wp:inline distT="0" distB="0" distL="0" distR="0" wp14:anchorId="2BAED04B" wp14:editId="6C79A9DB">
            <wp:extent cx="4414520" cy="2913797"/>
            <wp:effectExtent l="0" t="0" r="5080" b="1270"/>
            <wp:docPr id="9" name="Grafikon 9">
              <a:extLst xmlns:a="http://schemas.openxmlformats.org/drawingml/2006/main">
                <a:ext uri="{FF2B5EF4-FFF2-40B4-BE49-F238E27FC236}">
                  <a16:creationId xmlns:a16="http://schemas.microsoft.com/office/drawing/2014/main" id="{C3B55128-AF83-4A59-ABC3-26186689C9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4BAC" w:rsidRDefault="001A4937" w:rsidP="00994C5A">
      <w:pPr>
        <w:jc w:val="both"/>
      </w:pPr>
      <w:r>
        <w:t>Na osnovi Pravilnika o osnovah in merilih za financiranje krajevnih skupnosti v občini Tržič je v spodnji tabeli prikazana razdelitev sredstev za financiranje krajevnih skupnosti in primerjava s preteklim letom.</w:t>
      </w:r>
    </w:p>
    <w:p w:rsidR="0031427B" w:rsidRDefault="0031427B" w:rsidP="000D4BAC">
      <w:pPr>
        <w:rPr>
          <w:b/>
          <w:sz w:val="18"/>
        </w:rPr>
      </w:pPr>
    </w:p>
    <w:p w:rsidR="006C3CF3" w:rsidRDefault="001A4937" w:rsidP="0031427B">
      <w:r w:rsidRPr="00964AA4">
        <w:rPr>
          <w:b/>
          <w:sz w:val="20"/>
        </w:rPr>
        <w:t xml:space="preserve">Tabela </w:t>
      </w:r>
      <w:r w:rsidR="00C85354" w:rsidRPr="00964AA4">
        <w:rPr>
          <w:b/>
          <w:sz w:val="20"/>
        </w:rPr>
        <w:t>4</w:t>
      </w:r>
      <w:r w:rsidRPr="00964AA4">
        <w:rPr>
          <w:b/>
          <w:sz w:val="20"/>
        </w:rPr>
        <w:t>: Prihodki krajevnih skupnosti iz občinskega proračuna po pravilniku (v EUR)</w:t>
      </w:r>
      <w:r w:rsidR="006C3CF3">
        <w:rPr>
          <w:noProof/>
          <w:lang w:eastAsia="sl-SI"/>
        </w:rPr>
        <w:fldChar w:fldCharType="begin"/>
      </w:r>
      <w:r w:rsidR="006C3CF3">
        <w:rPr>
          <w:noProof/>
          <w:lang w:eastAsia="sl-SI"/>
        </w:rPr>
        <w:instrText xml:space="preserve"> LINK </w:instrText>
      </w:r>
      <w:r w:rsidR="00994C5A">
        <w:rPr>
          <w:noProof/>
          <w:lang w:eastAsia="sl-SI"/>
        </w:rPr>
        <w:instrText xml:space="preserve">Excel.Sheet.12 "C:\\Users\\matejas.OBCTRZIC\\Desktop\\Mateja\\Splošno KS\\Zaključni račun\\2021\\Skupno poročilo\\vse KS - dotacije.xlsx" dotacije!R3C1:R18C4 </w:instrText>
      </w:r>
      <w:r w:rsidR="006C3CF3">
        <w:rPr>
          <w:noProof/>
          <w:lang w:eastAsia="sl-SI"/>
        </w:rPr>
        <w:instrText xml:space="preserve">\a \f 4 \h  \* MERGEFORMAT </w:instrText>
      </w:r>
      <w:r w:rsidR="006C3CF3">
        <w:rPr>
          <w:noProof/>
          <w:lang w:eastAsia="sl-SI"/>
        </w:rPr>
        <w:fldChar w:fldCharType="separate"/>
      </w:r>
    </w:p>
    <w:tbl>
      <w:tblPr>
        <w:tblW w:w="9208" w:type="dxa"/>
        <w:tblCellMar>
          <w:left w:w="70" w:type="dxa"/>
          <w:right w:w="70" w:type="dxa"/>
        </w:tblCellMar>
        <w:tblLook w:val="04A0" w:firstRow="1" w:lastRow="0" w:firstColumn="1" w:lastColumn="0" w:noHBand="0" w:noVBand="1"/>
      </w:tblPr>
      <w:tblGrid>
        <w:gridCol w:w="2388"/>
        <w:gridCol w:w="2798"/>
        <w:gridCol w:w="2798"/>
        <w:gridCol w:w="1224"/>
      </w:tblGrid>
      <w:tr w:rsidR="006C3CF3" w:rsidRPr="006C3CF3" w:rsidTr="00FA7591">
        <w:trPr>
          <w:trHeight w:val="825"/>
        </w:trPr>
        <w:tc>
          <w:tcPr>
            <w:tcW w:w="2388"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6C3CF3" w:rsidRPr="006C3CF3" w:rsidRDefault="006C3CF3" w:rsidP="004F447D">
            <w:pP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Krajevna skupnost</w:t>
            </w:r>
          </w:p>
        </w:tc>
        <w:tc>
          <w:tcPr>
            <w:tcW w:w="2798" w:type="dxa"/>
            <w:tcBorders>
              <w:top w:val="single" w:sz="8" w:space="0" w:color="auto"/>
              <w:left w:val="nil"/>
              <w:bottom w:val="single" w:sz="8" w:space="0" w:color="auto"/>
              <w:right w:val="single" w:sz="4" w:space="0" w:color="auto"/>
            </w:tcBorders>
            <w:shd w:val="clear" w:color="000000" w:fill="F2F2F2"/>
            <w:noWrap/>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Dotacije v letu 2020</w:t>
            </w:r>
          </w:p>
        </w:tc>
        <w:tc>
          <w:tcPr>
            <w:tcW w:w="2798" w:type="dxa"/>
            <w:tcBorders>
              <w:top w:val="single" w:sz="8" w:space="0" w:color="auto"/>
              <w:left w:val="nil"/>
              <w:bottom w:val="single" w:sz="8" w:space="0" w:color="auto"/>
              <w:right w:val="single" w:sz="4" w:space="0" w:color="auto"/>
            </w:tcBorders>
            <w:shd w:val="clear" w:color="000000" w:fill="F2F2F2"/>
            <w:noWrap/>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Dotacije v letu 2021</w:t>
            </w:r>
          </w:p>
        </w:tc>
        <w:tc>
          <w:tcPr>
            <w:tcW w:w="1224" w:type="dxa"/>
            <w:tcBorders>
              <w:top w:val="single" w:sz="8" w:space="0" w:color="auto"/>
              <w:left w:val="nil"/>
              <w:bottom w:val="single" w:sz="8" w:space="0" w:color="auto"/>
              <w:right w:val="single" w:sz="8" w:space="0" w:color="auto"/>
            </w:tcBorders>
            <w:shd w:val="clear" w:color="000000" w:fill="F2F2F2"/>
            <w:vAlign w:val="center"/>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Indeks                       leto 2021/ leto 2020</w:t>
            </w:r>
          </w:p>
        </w:tc>
      </w:tr>
      <w:tr w:rsidR="006C3CF3" w:rsidRPr="006C3CF3" w:rsidTr="00FA7591">
        <w:trPr>
          <w:trHeight w:val="251"/>
        </w:trPr>
        <w:tc>
          <w:tcPr>
            <w:tcW w:w="2388" w:type="dxa"/>
            <w:tcBorders>
              <w:top w:val="nil"/>
              <w:left w:val="single" w:sz="8" w:space="0" w:color="auto"/>
              <w:bottom w:val="nil"/>
              <w:right w:val="nil"/>
            </w:tcBorders>
            <w:shd w:val="clear" w:color="auto" w:fill="auto"/>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1</w:t>
            </w:r>
          </w:p>
        </w:tc>
        <w:tc>
          <w:tcPr>
            <w:tcW w:w="2798" w:type="dxa"/>
            <w:tcBorders>
              <w:top w:val="nil"/>
              <w:left w:val="nil"/>
              <w:bottom w:val="nil"/>
              <w:right w:val="nil"/>
            </w:tcBorders>
            <w:shd w:val="clear" w:color="auto" w:fill="auto"/>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2</w:t>
            </w:r>
          </w:p>
        </w:tc>
        <w:tc>
          <w:tcPr>
            <w:tcW w:w="2798" w:type="dxa"/>
            <w:tcBorders>
              <w:top w:val="nil"/>
              <w:left w:val="nil"/>
              <w:bottom w:val="nil"/>
              <w:right w:val="nil"/>
            </w:tcBorders>
            <w:shd w:val="clear" w:color="auto" w:fill="auto"/>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3</w:t>
            </w:r>
          </w:p>
        </w:tc>
        <w:tc>
          <w:tcPr>
            <w:tcW w:w="1224" w:type="dxa"/>
            <w:tcBorders>
              <w:top w:val="nil"/>
              <w:left w:val="nil"/>
              <w:bottom w:val="nil"/>
              <w:right w:val="single" w:sz="8" w:space="0" w:color="auto"/>
            </w:tcBorders>
            <w:shd w:val="clear" w:color="auto" w:fill="auto"/>
            <w:noWrap/>
            <w:vAlign w:val="center"/>
            <w:hideMark/>
          </w:tcPr>
          <w:p w:rsidR="006C3CF3" w:rsidRPr="006C3CF3" w:rsidRDefault="006C3CF3" w:rsidP="006C3CF3">
            <w:pPr>
              <w:spacing w:after="0" w:line="240" w:lineRule="auto"/>
              <w:jc w:val="center"/>
              <w:rPr>
                <w:rFonts w:ascii="Calibri" w:eastAsia="Times New Roman" w:hAnsi="Calibri" w:cs="Calibri"/>
                <w:color w:val="000000"/>
                <w:sz w:val="16"/>
                <w:szCs w:val="16"/>
                <w:lang w:eastAsia="sl-SI"/>
              </w:rPr>
            </w:pPr>
            <w:r w:rsidRPr="006C3CF3">
              <w:rPr>
                <w:rFonts w:ascii="Calibri" w:eastAsia="Times New Roman" w:hAnsi="Calibri" w:cs="Calibri"/>
                <w:color w:val="000000"/>
                <w:sz w:val="16"/>
                <w:szCs w:val="16"/>
                <w:lang w:eastAsia="sl-SI"/>
              </w:rPr>
              <w:t>4</w:t>
            </w:r>
          </w:p>
        </w:tc>
      </w:tr>
      <w:tr w:rsidR="006C3CF3" w:rsidRPr="006C3CF3" w:rsidTr="00FA7591">
        <w:trPr>
          <w:trHeight w:val="267"/>
        </w:trPr>
        <w:tc>
          <w:tcPr>
            <w:tcW w:w="2388" w:type="dxa"/>
            <w:tcBorders>
              <w:top w:val="single" w:sz="8" w:space="0" w:color="auto"/>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Bistrica pri Tržiču</w:t>
            </w:r>
          </w:p>
        </w:tc>
        <w:tc>
          <w:tcPr>
            <w:tcW w:w="2798" w:type="dxa"/>
            <w:tcBorders>
              <w:top w:val="single" w:sz="8" w:space="0" w:color="auto"/>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6.074,40</w:t>
            </w:r>
          </w:p>
        </w:tc>
        <w:tc>
          <w:tcPr>
            <w:tcW w:w="2798" w:type="dxa"/>
            <w:tcBorders>
              <w:top w:val="single" w:sz="8" w:space="0" w:color="auto"/>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6.074,40</w:t>
            </w:r>
          </w:p>
        </w:tc>
        <w:tc>
          <w:tcPr>
            <w:tcW w:w="1224" w:type="dxa"/>
            <w:tcBorders>
              <w:top w:val="single" w:sz="8" w:space="0" w:color="auto"/>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Brezje pri Tržiču</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5.493,18</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5.493,18</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Jelendol</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6.854,44</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6.854,44</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Kovor</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6.617,76</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6.617,77</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Križe</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4.975,49</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4.975,49</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Leše</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9.251,10</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9.251,10</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Lom pod Storžičem</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12.019,91</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12.019,92</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Podljubelj</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12.507,78</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12.507,77</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Pristava</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3.647,91</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3.647,91</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Ravne</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2.801,35</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2.801,35</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 xml:space="preserve">Sebenje </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6.934,98</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6.934,98</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67"/>
        </w:trPr>
        <w:tc>
          <w:tcPr>
            <w:tcW w:w="2388" w:type="dxa"/>
            <w:tcBorders>
              <w:top w:val="nil"/>
              <w:left w:val="single" w:sz="8" w:space="0" w:color="auto"/>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Senično</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4.832,65</w:t>
            </w:r>
          </w:p>
        </w:tc>
        <w:tc>
          <w:tcPr>
            <w:tcW w:w="2798" w:type="dxa"/>
            <w:tcBorders>
              <w:top w:val="nil"/>
              <w:left w:val="nil"/>
              <w:bottom w:val="single" w:sz="4" w:space="0" w:color="D9D9D9"/>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4.832,65</w:t>
            </w:r>
          </w:p>
        </w:tc>
        <w:tc>
          <w:tcPr>
            <w:tcW w:w="1224" w:type="dxa"/>
            <w:tcBorders>
              <w:top w:val="nil"/>
              <w:left w:val="nil"/>
              <w:bottom w:val="single" w:sz="4" w:space="0" w:color="D9D9D9"/>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84"/>
        </w:trPr>
        <w:tc>
          <w:tcPr>
            <w:tcW w:w="2388" w:type="dxa"/>
            <w:tcBorders>
              <w:top w:val="nil"/>
              <w:left w:val="single" w:sz="8" w:space="0" w:color="auto"/>
              <w:bottom w:val="single" w:sz="8" w:space="0" w:color="auto"/>
              <w:right w:val="single" w:sz="4" w:space="0" w:color="D9D9D9"/>
            </w:tcBorders>
            <w:shd w:val="clear" w:color="auto" w:fill="auto"/>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Tržič mesto</w:t>
            </w:r>
          </w:p>
        </w:tc>
        <w:tc>
          <w:tcPr>
            <w:tcW w:w="2798" w:type="dxa"/>
            <w:tcBorders>
              <w:top w:val="nil"/>
              <w:left w:val="nil"/>
              <w:bottom w:val="single" w:sz="8" w:space="0" w:color="auto"/>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5.383,27</w:t>
            </w:r>
          </w:p>
        </w:tc>
        <w:tc>
          <w:tcPr>
            <w:tcW w:w="2798" w:type="dxa"/>
            <w:tcBorders>
              <w:top w:val="nil"/>
              <w:left w:val="nil"/>
              <w:bottom w:val="single" w:sz="8" w:space="0" w:color="auto"/>
              <w:right w:val="single" w:sz="4" w:space="0" w:color="D9D9D9"/>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sz w:val="20"/>
                <w:szCs w:val="20"/>
                <w:lang w:eastAsia="sl-SI"/>
              </w:rPr>
            </w:pPr>
            <w:r w:rsidRPr="006C3CF3">
              <w:rPr>
                <w:rFonts w:ascii="Calibri" w:eastAsia="Times New Roman" w:hAnsi="Calibri" w:cs="Calibri"/>
                <w:sz w:val="20"/>
                <w:szCs w:val="20"/>
                <w:lang w:eastAsia="sl-SI"/>
              </w:rPr>
              <w:t>5.383,28</w:t>
            </w:r>
          </w:p>
        </w:tc>
        <w:tc>
          <w:tcPr>
            <w:tcW w:w="1224" w:type="dxa"/>
            <w:tcBorders>
              <w:top w:val="nil"/>
              <w:left w:val="nil"/>
              <w:bottom w:val="single" w:sz="8" w:space="0" w:color="auto"/>
              <w:right w:val="single" w:sz="8" w:space="0" w:color="auto"/>
            </w:tcBorders>
            <w:shd w:val="clear" w:color="auto" w:fill="auto"/>
            <w:noWrap/>
            <w:vAlign w:val="bottom"/>
            <w:hideMark/>
          </w:tcPr>
          <w:p w:rsidR="006C3CF3" w:rsidRPr="006C3CF3" w:rsidRDefault="006C3CF3" w:rsidP="006C3CF3">
            <w:pPr>
              <w:spacing w:after="0" w:line="240" w:lineRule="auto"/>
              <w:jc w:val="center"/>
              <w:rPr>
                <w:rFonts w:ascii="Calibri" w:eastAsia="Times New Roman" w:hAnsi="Calibri" w:cs="Calibri"/>
                <w:color w:val="000000"/>
                <w:sz w:val="20"/>
                <w:szCs w:val="20"/>
                <w:lang w:eastAsia="sl-SI"/>
              </w:rPr>
            </w:pPr>
            <w:r w:rsidRPr="006C3CF3">
              <w:rPr>
                <w:rFonts w:ascii="Calibri" w:eastAsia="Times New Roman" w:hAnsi="Calibri" w:cs="Calibri"/>
                <w:color w:val="000000"/>
                <w:sz w:val="20"/>
                <w:szCs w:val="20"/>
                <w:lang w:eastAsia="sl-SI"/>
              </w:rPr>
              <w:t>100,00</w:t>
            </w:r>
          </w:p>
        </w:tc>
      </w:tr>
      <w:tr w:rsidR="006C3CF3" w:rsidRPr="006C3CF3" w:rsidTr="00FA7591">
        <w:trPr>
          <w:trHeight w:val="284"/>
        </w:trPr>
        <w:tc>
          <w:tcPr>
            <w:tcW w:w="2388" w:type="dxa"/>
            <w:tcBorders>
              <w:top w:val="nil"/>
              <w:left w:val="single" w:sz="8" w:space="0" w:color="auto"/>
              <w:bottom w:val="single" w:sz="8" w:space="0" w:color="auto"/>
              <w:right w:val="single" w:sz="4" w:space="0" w:color="D9D9D9"/>
            </w:tcBorders>
            <w:shd w:val="clear" w:color="000000" w:fill="F2F2F2"/>
            <w:noWrap/>
            <w:vAlign w:val="bottom"/>
            <w:hideMark/>
          </w:tcPr>
          <w:p w:rsidR="006C3CF3" w:rsidRPr="006C3CF3" w:rsidRDefault="006C3CF3" w:rsidP="006C3CF3">
            <w:pPr>
              <w:spacing w:after="0" w:line="240" w:lineRule="auto"/>
              <w:rPr>
                <w:rFonts w:ascii="Calibri" w:eastAsia="Times New Roman" w:hAnsi="Calibri" w:cs="Calibri"/>
                <w:b/>
                <w:bCs/>
                <w:sz w:val="20"/>
                <w:szCs w:val="20"/>
                <w:lang w:eastAsia="sl-SI"/>
              </w:rPr>
            </w:pPr>
            <w:r w:rsidRPr="006C3CF3">
              <w:rPr>
                <w:rFonts w:ascii="Calibri" w:eastAsia="Times New Roman" w:hAnsi="Calibri" w:cs="Calibri"/>
                <w:b/>
                <w:bCs/>
                <w:sz w:val="20"/>
                <w:szCs w:val="20"/>
                <w:lang w:eastAsia="sl-SI"/>
              </w:rPr>
              <w:t xml:space="preserve">S K U P A J </w:t>
            </w:r>
          </w:p>
        </w:tc>
        <w:tc>
          <w:tcPr>
            <w:tcW w:w="2798" w:type="dxa"/>
            <w:tcBorders>
              <w:top w:val="nil"/>
              <w:left w:val="nil"/>
              <w:bottom w:val="single" w:sz="8" w:space="0" w:color="auto"/>
              <w:right w:val="single" w:sz="4" w:space="0" w:color="D9D9D9"/>
            </w:tcBorders>
            <w:shd w:val="clear" w:color="000000" w:fill="F2F2F2"/>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87.394,22</w:t>
            </w:r>
          </w:p>
        </w:tc>
        <w:tc>
          <w:tcPr>
            <w:tcW w:w="2798" w:type="dxa"/>
            <w:tcBorders>
              <w:top w:val="nil"/>
              <w:left w:val="nil"/>
              <w:bottom w:val="single" w:sz="8" w:space="0" w:color="auto"/>
              <w:right w:val="single" w:sz="4" w:space="0" w:color="D9D9D9"/>
            </w:tcBorders>
            <w:shd w:val="clear" w:color="000000" w:fill="F2F2F2"/>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87.394,24</w:t>
            </w:r>
          </w:p>
        </w:tc>
        <w:tc>
          <w:tcPr>
            <w:tcW w:w="1224" w:type="dxa"/>
            <w:tcBorders>
              <w:top w:val="nil"/>
              <w:left w:val="nil"/>
              <w:bottom w:val="single" w:sz="8" w:space="0" w:color="auto"/>
              <w:right w:val="single" w:sz="8" w:space="0" w:color="auto"/>
            </w:tcBorders>
            <w:shd w:val="clear" w:color="000000" w:fill="F2F2F2"/>
            <w:noWrap/>
            <w:vAlign w:val="bottom"/>
            <w:hideMark/>
          </w:tcPr>
          <w:p w:rsidR="006C3CF3" w:rsidRPr="006C3CF3" w:rsidRDefault="006C3CF3" w:rsidP="006C3CF3">
            <w:pPr>
              <w:spacing w:after="0" w:line="240" w:lineRule="auto"/>
              <w:jc w:val="center"/>
              <w:rPr>
                <w:rFonts w:ascii="Calibri" w:eastAsia="Times New Roman" w:hAnsi="Calibri" w:cs="Calibri"/>
                <w:b/>
                <w:bCs/>
                <w:color w:val="000000"/>
                <w:sz w:val="20"/>
                <w:szCs w:val="20"/>
                <w:lang w:eastAsia="sl-SI"/>
              </w:rPr>
            </w:pPr>
            <w:r w:rsidRPr="006C3CF3">
              <w:rPr>
                <w:rFonts w:ascii="Calibri" w:eastAsia="Times New Roman" w:hAnsi="Calibri" w:cs="Calibri"/>
                <w:b/>
                <w:bCs/>
                <w:color w:val="000000"/>
                <w:sz w:val="20"/>
                <w:szCs w:val="20"/>
                <w:lang w:eastAsia="sl-SI"/>
              </w:rPr>
              <w:t>100,00</w:t>
            </w:r>
          </w:p>
        </w:tc>
      </w:tr>
    </w:tbl>
    <w:p w:rsidR="005E61C1" w:rsidRDefault="006C3CF3" w:rsidP="005E61C1">
      <w:pPr>
        <w:rPr>
          <w:noProof/>
          <w:lang w:eastAsia="sl-SI"/>
        </w:rPr>
      </w:pPr>
      <w:r>
        <w:rPr>
          <w:noProof/>
          <w:lang w:eastAsia="sl-SI"/>
        </w:rPr>
        <w:fldChar w:fldCharType="end"/>
      </w:r>
    </w:p>
    <w:p w:rsidR="00FD0106" w:rsidRDefault="00FD0106" w:rsidP="00994C5A">
      <w:pPr>
        <w:jc w:val="both"/>
      </w:pPr>
      <w:r>
        <w:t>Iz tabele je razvidno, da so sredstva za financiranje po posameznih k</w:t>
      </w:r>
      <w:r w:rsidR="000D4BAC">
        <w:t>rajevnih skupnostih  v letu 20</w:t>
      </w:r>
      <w:r w:rsidR="001C4DD2">
        <w:t>2</w:t>
      </w:r>
      <w:r w:rsidR="006C3CF3">
        <w:t>1</w:t>
      </w:r>
      <w:r w:rsidR="001C4DD2">
        <w:t xml:space="preserve"> </w:t>
      </w:r>
      <w:r>
        <w:t xml:space="preserve">ostala </w:t>
      </w:r>
      <w:r w:rsidR="000D4BAC">
        <w:t>nespremenjena glede na leto 20</w:t>
      </w:r>
      <w:r w:rsidR="006C3CF3">
        <w:t>20</w:t>
      </w:r>
      <w:r>
        <w:t>.</w:t>
      </w:r>
    </w:p>
    <w:p w:rsidR="00FD0106" w:rsidRDefault="00FD0106" w:rsidP="00994C5A">
      <w:pPr>
        <w:jc w:val="both"/>
      </w:pPr>
      <w:r>
        <w:t xml:space="preserve">Transferni prihodki, poleg redne dotacije, v višini </w:t>
      </w:r>
      <w:r w:rsidR="006C3CF3">
        <w:t>960,17</w:t>
      </w:r>
      <w:r>
        <w:t xml:space="preserve"> eur iz občinskih sre</w:t>
      </w:r>
      <w:r w:rsidR="00F831A3">
        <w:t>dstev so bili namenjeni</w:t>
      </w:r>
      <w:r w:rsidR="000D4BAC">
        <w:t xml:space="preserve"> za</w:t>
      </w:r>
      <w:r w:rsidR="0006676E">
        <w:t xml:space="preserve"> </w:t>
      </w:r>
      <w:r w:rsidR="00997962">
        <w:t>sofinanciranje p</w:t>
      </w:r>
      <w:r w:rsidR="006C3CF3">
        <w:t>rireditev v krajevni skupnosti</w:t>
      </w:r>
      <w:r w:rsidR="00997962">
        <w:t>.</w:t>
      </w:r>
      <w:r w:rsidR="00F831A3">
        <w:t xml:space="preserve"> </w:t>
      </w:r>
      <w:r>
        <w:t xml:space="preserve">                              </w:t>
      </w:r>
    </w:p>
    <w:p w:rsidR="00FD0106" w:rsidRPr="009A1795" w:rsidRDefault="00FD0106" w:rsidP="009A1795">
      <w:pPr>
        <w:pBdr>
          <w:bottom w:val="single" w:sz="4" w:space="1" w:color="auto"/>
        </w:pBdr>
        <w:rPr>
          <w:b/>
        </w:rPr>
      </w:pPr>
      <w:r w:rsidRPr="009A1795">
        <w:rPr>
          <w:b/>
        </w:rPr>
        <w:lastRenderedPageBreak/>
        <w:t>Obrazložitev odhodkov krajevnih skupnosti</w:t>
      </w:r>
      <w:r w:rsidRPr="009A1795">
        <w:rPr>
          <w:b/>
        </w:rPr>
        <w:tab/>
      </w:r>
      <w:r w:rsidRPr="009A1795">
        <w:rPr>
          <w:b/>
        </w:rPr>
        <w:tab/>
      </w:r>
      <w:r w:rsidRPr="009A1795">
        <w:rPr>
          <w:b/>
        </w:rPr>
        <w:tab/>
      </w:r>
      <w:r w:rsidRPr="009A1795">
        <w:rPr>
          <w:b/>
        </w:rPr>
        <w:tab/>
      </w:r>
      <w:r w:rsidRPr="009A1795">
        <w:rPr>
          <w:b/>
        </w:rPr>
        <w:tab/>
      </w:r>
      <w:r w:rsidRPr="009A1795">
        <w:rPr>
          <w:b/>
        </w:rPr>
        <w:tab/>
      </w:r>
      <w:r w:rsidR="00D51C09">
        <w:rPr>
          <w:b/>
        </w:rPr>
        <w:t xml:space="preserve">        227.358,78</w:t>
      </w:r>
      <w:r w:rsidRPr="00602DDF">
        <w:rPr>
          <w:b/>
        </w:rPr>
        <w:t xml:space="preserve"> </w:t>
      </w:r>
      <w:r w:rsidRPr="009A1795">
        <w:rPr>
          <w:b/>
        </w:rPr>
        <w:t>€</w:t>
      </w:r>
    </w:p>
    <w:p w:rsidR="00FD0106" w:rsidRDefault="00FD0106" w:rsidP="00994C5A">
      <w:pPr>
        <w:jc w:val="both"/>
      </w:pPr>
      <w:r>
        <w:t>V skladu z novim Pravilnikom o osnovah in merilih za financiranje krajevnih skupnosti v občini Tržič, se odhodki krajevnih skupnosti porabljajo za:</w:t>
      </w:r>
    </w:p>
    <w:p w:rsidR="00FD0106" w:rsidRDefault="00FD0106" w:rsidP="00994C5A">
      <w:pPr>
        <w:pStyle w:val="Odstavekseznama"/>
        <w:numPr>
          <w:ilvl w:val="0"/>
          <w:numId w:val="3"/>
        </w:numPr>
        <w:jc w:val="both"/>
      </w:pPr>
      <w:r>
        <w:t xml:space="preserve">najemnine za poslovne prostore in druge nepremičnine, </w:t>
      </w:r>
    </w:p>
    <w:p w:rsidR="00FD0106" w:rsidRDefault="00FD0106" w:rsidP="00994C5A">
      <w:pPr>
        <w:pStyle w:val="Odstavekseznama"/>
        <w:numPr>
          <w:ilvl w:val="0"/>
          <w:numId w:val="3"/>
        </w:numPr>
        <w:jc w:val="both"/>
      </w:pPr>
      <w:r>
        <w:t>stroške vzdrževanja in obnove,</w:t>
      </w:r>
    </w:p>
    <w:p w:rsidR="00FD0106" w:rsidRDefault="00FD0106" w:rsidP="00994C5A">
      <w:pPr>
        <w:pStyle w:val="Odstavekseznama"/>
        <w:numPr>
          <w:ilvl w:val="0"/>
          <w:numId w:val="3"/>
        </w:numPr>
        <w:jc w:val="both"/>
      </w:pPr>
      <w:r>
        <w:t>stroške električne energije, ogrevanja, poštnine in telekomunikacijske storitve,</w:t>
      </w:r>
    </w:p>
    <w:p w:rsidR="00FD0106" w:rsidRDefault="00FD0106" w:rsidP="00994C5A">
      <w:pPr>
        <w:pStyle w:val="Odstavekseznama"/>
        <w:numPr>
          <w:ilvl w:val="0"/>
          <w:numId w:val="3"/>
        </w:numPr>
        <w:jc w:val="both"/>
      </w:pPr>
      <w:r>
        <w:t>plačilo za opravljanje administrativnih, hišniških in podobnih opravil,</w:t>
      </w:r>
    </w:p>
    <w:p w:rsidR="00FD0106" w:rsidRDefault="00FD0106" w:rsidP="00994C5A">
      <w:pPr>
        <w:pStyle w:val="Odstavekseznama"/>
        <w:numPr>
          <w:ilvl w:val="0"/>
          <w:numId w:val="3"/>
        </w:numPr>
        <w:jc w:val="both"/>
      </w:pPr>
      <w:r>
        <w:t>pisarniški, čistilni material in storitve,</w:t>
      </w:r>
    </w:p>
    <w:p w:rsidR="00FD0106" w:rsidRDefault="00FD0106" w:rsidP="00994C5A">
      <w:pPr>
        <w:pStyle w:val="Odstavekseznama"/>
        <w:numPr>
          <w:ilvl w:val="0"/>
          <w:numId w:val="3"/>
        </w:numPr>
        <w:jc w:val="both"/>
      </w:pPr>
      <w:r>
        <w:t>izobraževanje,</w:t>
      </w:r>
    </w:p>
    <w:p w:rsidR="00FD0106" w:rsidRDefault="00FD0106" w:rsidP="00994C5A">
      <w:pPr>
        <w:pStyle w:val="Odstavekseznama"/>
        <w:numPr>
          <w:ilvl w:val="0"/>
          <w:numId w:val="3"/>
        </w:numPr>
        <w:jc w:val="both"/>
      </w:pPr>
      <w:r>
        <w:t>nabavo osnovnih sredstev in drobnega inventarja na podlagi predhodne odobritve župana,</w:t>
      </w:r>
    </w:p>
    <w:p w:rsidR="00FD0106" w:rsidRDefault="00A3736F" w:rsidP="00994C5A">
      <w:pPr>
        <w:pStyle w:val="Odstavekseznama"/>
        <w:numPr>
          <w:ilvl w:val="0"/>
          <w:numId w:val="3"/>
        </w:numPr>
        <w:jc w:val="both"/>
      </w:pPr>
      <w:r>
        <w:t>izplačila</w:t>
      </w:r>
      <w:r w:rsidR="00FD0106">
        <w:t xml:space="preserve"> društvom in drugim neprofitnim organizacijam</w:t>
      </w:r>
      <w:r>
        <w:t xml:space="preserve"> na podlagi javnih razpisov</w:t>
      </w:r>
      <w:r w:rsidR="00FD0106">
        <w:t>,</w:t>
      </w:r>
    </w:p>
    <w:p w:rsidR="00FD0106" w:rsidRDefault="00FD0106" w:rsidP="00994C5A">
      <w:pPr>
        <w:pStyle w:val="Odstavekseznama"/>
        <w:numPr>
          <w:ilvl w:val="0"/>
          <w:numId w:val="3"/>
        </w:numPr>
        <w:jc w:val="both"/>
      </w:pPr>
      <w:r>
        <w:t>organizacijo proslav, družabnih dogodkov, kulturnih in verskih prireditev,</w:t>
      </w:r>
    </w:p>
    <w:p w:rsidR="00FD0106" w:rsidRDefault="00FD0106" w:rsidP="00994C5A">
      <w:pPr>
        <w:pStyle w:val="Odstavekseznama"/>
        <w:numPr>
          <w:ilvl w:val="0"/>
          <w:numId w:val="3"/>
        </w:numPr>
        <w:jc w:val="both"/>
      </w:pPr>
      <w:r>
        <w:t>pogostitve na praznovanjih krajevnih praznikov in jubilejev,</w:t>
      </w:r>
    </w:p>
    <w:p w:rsidR="00FD0106" w:rsidRDefault="00FD0106" w:rsidP="00994C5A">
      <w:pPr>
        <w:pStyle w:val="Odstavekseznama"/>
        <w:numPr>
          <w:ilvl w:val="0"/>
          <w:numId w:val="3"/>
        </w:numPr>
        <w:jc w:val="both"/>
      </w:pPr>
      <w:r>
        <w:t>izplačilo nagrad predsednikom KS</w:t>
      </w:r>
      <w:r w:rsidR="00A3736F">
        <w:t xml:space="preserve"> po Pravilniku o plačah in drugih prejemkih občinskih funkcionarjev, članov delovnih teles občinskega sveta in članov drugih občinskih organov Občine Tržič</w:t>
      </w:r>
      <w:r>
        <w:t>,</w:t>
      </w:r>
    </w:p>
    <w:p w:rsidR="00FD0106" w:rsidRDefault="00FD0106" w:rsidP="00994C5A">
      <w:pPr>
        <w:pStyle w:val="Odstavekseznama"/>
        <w:numPr>
          <w:ilvl w:val="0"/>
          <w:numId w:val="3"/>
        </w:numPr>
        <w:jc w:val="both"/>
      </w:pPr>
      <w:r>
        <w:t>razne druge občasne in nepredvidene stroške, ki so potrebni za delovanje krajevne samouprave,</w:t>
      </w:r>
    </w:p>
    <w:p w:rsidR="00FD0106" w:rsidRDefault="006B3124" w:rsidP="00994C5A">
      <w:pPr>
        <w:pStyle w:val="Odstavekseznama"/>
        <w:numPr>
          <w:ilvl w:val="0"/>
          <w:numId w:val="3"/>
        </w:numPr>
        <w:jc w:val="both"/>
      </w:pPr>
      <w:r>
        <w:t>letno vzdrževanje lokalnih maka</w:t>
      </w:r>
      <w:r w:rsidR="00FD0106">
        <w:t>damskih cest,</w:t>
      </w:r>
    </w:p>
    <w:p w:rsidR="00FD0106" w:rsidRDefault="00FD0106" w:rsidP="00994C5A">
      <w:pPr>
        <w:pStyle w:val="Odstavekseznama"/>
        <w:numPr>
          <w:ilvl w:val="0"/>
          <w:numId w:val="3"/>
        </w:numPr>
        <w:jc w:val="both"/>
      </w:pPr>
      <w:r>
        <w:t>vzdrževanje zelenih površin, otroških in športnih igrišč.</w:t>
      </w:r>
    </w:p>
    <w:p w:rsidR="005B79AF" w:rsidRDefault="006B3124" w:rsidP="00994C5A">
      <w:pPr>
        <w:jc w:val="both"/>
      </w:pPr>
      <w:r>
        <w:t>Za leto 20</w:t>
      </w:r>
      <w:r w:rsidR="00602DDF">
        <w:t>2</w:t>
      </w:r>
      <w:r w:rsidR="00454965">
        <w:t>1</w:t>
      </w:r>
      <w:r w:rsidR="00FD0106">
        <w:t xml:space="preserve"> so vse krajevne skupnosti realizirale skupaj </w:t>
      </w:r>
      <w:r w:rsidR="00334E10">
        <w:t>227.358,78</w:t>
      </w:r>
      <w:r w:rsidR="00FD0106">
        <w:t xml:space="preserve"> eur odhodkov. V nadaljevanju je prikazana struktura porabe sredstev krajevnih skupnosti v letu 20</w:t>
      </w:r>
      <w:r w:rsidR="00602DDF">
        <w:t>2</w:t>
      </w:r>
      <w:r w:rsidR="00334E10">
        <w:t>1</w:t>
      </w:r>
      <w:r w:rsidR="00FD0106">
        <w:t xml:space="preserve"> po skupin</w:t>
      </w:r>
      <w:r w:rsidR="00005B5E">
        <w:t>ah</w:t>
      </w:r>
      <w:r w:rsidR="00FD0106">
        <w:t xml:space="preserve"> odhodkov.</w:t>
      </w:r>
    </w:p>
    <w:p w:rsidR="00315B8A" w:rsidRDefault="00315B8A" w:rsidP="00FD0106"/>
    <w:p w:rsidR="00334E10" w:rsidRDefault="005B79AF" w:rsidP="00FD0106">
      <w:r w:rsidRPr="00F34E69">
        <w:rPr>
          <w:b/>
          <w:sz w:val="18"/>
        </w:rPr>
        <w:t xml:space="preserve">Tabela </w:t>
      </w:r>
      <w:r w:rsidR="00CF6FA0">
        <w:rPr>
          <w:b/>
          <w:sz w:val="18"/>
        </w:rPr>
        <w:t>5</w:t>
      </w:r>
      <w:r w:rsidRPr="00F34E69">
        <w:rPr>
          <w:b/>
          <w:sz w:val="18"/>
        </w:rPr>
        <w:t>: Skupni odhodki krajevnih skupnosti v letu 20</w:t>
      </w:r>
      <w:r w:rsidR="00634ACE">
        <w:rPr>
          <w:b/>
          <w:sz w:val="18"/>
        </w:rPr>
        <w:t>2</w:t>
      </w:r>
      <w:r w:rsidR="00334E10">
        <w:rPr>
          <w:b/>
          <w:sz w:val="18"/>
        </w:rPr>
        <w:t>1</w:t>
      </w:r>
      <w:r w:rsidRPr="00F34E69">
        <w:rPr>
          <w:b/>
          <w:sz w:val="18"/>
        </w:rPr>
        <w:t xml:space="preserve"> (v EUR)</w:t>
      </w:r>
      <w:r w:rsidR="00334E10">
        <w:fldChar w:fldCharType="begin"/>
      </w:r>
      <w:r w:rsidR="00334E10">
        <w:instrText xml:space="preserve"> LINK </w:instrText>
      </w:r>
      <w:r w:rsidR="00994C5A">
        <w:instrText xml:space="preserve">Excel.Sheet.12 "C:\\Users\\matejas.OBCTRZIC\\Desktop\\Mateja\\Splošno KS\\Zaključni račun\\2021\\Skupno poročilo\\vse KS - odhodki 2021.xlsx" List2!R2C1:R17C8 </w:instrText>
      </w:r>
      <w:r w:rsidR="00334E10">
        <w:instrText xml:space="preserve">\a \f 4 \h  \* MERGEFORMAT </w:instrText>
      </w:r>
      <w:r w:rsidR="00334E10">
        <w:fldChar w:fldCharType="separate"/>
      </w:r>
    </w:p>
    <w:tbl>
      <w:tblPr>
        <w:tblW w:w="9204" w:type="dxa"/>
        <w:jc w:val="center"/>
        <w:tblCellMar>
          <w:left w:w="70" w:type="dxa"/>
          <w:right w:w="70" w:type="dxa"/>
        </w:tblCellMar>
        <w:tblLook w:val="04A0" w:firstRow="1" w:lastRow="0" w:firstColumn="1" w:lastColumn="0" w:noHBand="0" w:noVBand="1"/>
      </w:tblPr>
      <w:tblGrid>
        <w:gridCol w:w="1723"/>
        <w:gridCol w:w="1162"/>
        <w:gridCol w:w="1018"/>
        <w:gridCol w:w="1130"/>
        <w:gridCol w:w="1162"/>
        <w:gridCol w:w="950"/>
        <w:gridCol w:w="960"/>
        <w:gridCol w:w="1099"/>
      </w:tblGrid>
      <w:tr w:rsidR="00334E10" w:rsidRPr="00334E10" w:rsidTr="009478B1">
        <w:trPr>
          <w:trHeight w:val="1003"/>
          <w:jc w:val="center"/>
        </w:trPr>
        <w:tc>
          <w:tcPr>
            <w:tcW w:w="1833"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Krajevna skupnost</w:t>
            </w:r>
          </w:p>
        </w:tc>
        <w:tc>
          <w:tcPr>
            <w:tcW w:w="1162" w:type="dxa"/>
            <w:tcBorders>
              <w:top w:val="single" w:sz="8" w:space="0" w:color="auto"/>
              <w:left w:val="nil"/>
              <w:bottom w:val="single" w:sz="8" w:space="0" w:color="auto"/>
              <w:right w:val="single" w:sz="4" w:space="0" w:color="auto"/>
            </w:tcBorders>
            <w:shd w:val="clear" w:color="000000" w:fill="D9D9D9"/>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Tekoči odhodki</w:t>
            </w:r>
          </w:p>
        </w:tc>
        <w:tc>
          <w:tcPr>
            <w:tcW w:w="1018" w:type="dxa"/>
            <w:tcBorders>
              <w:top w:val="single" w:sz="8" w:space="0" w:color="auto"/>
              <w:left w:val="nil"/>
              <w:bottom w:val="single" w:sz="8" w:space="0" w:color="auto"/>
              <w:right w:val="single" w:sz="4" w:space="0" w:color="auto"/>
            </w:tcBorders>
            <w:shd w:val="clear" w:color="000000" w:fill="D9D9D9"/>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Tekoči transferi</w:t>
            </w:r>
          </w:p>
        </w:tc>
        <w:tc>
          <w:tcPr>
            <w:tcW w:w="1130" w:type="dxa"/>
            <w:tcBorders>
              <w:top w:val="single" w:sz="8" w:space="0" w:color="auto"/>
              <w:left w:val="nil"/>
              <w:bottom w:val="single" w:sz="8" w:space="0" w:color="auto"/>
              <w:right w:val="single" w:sz="4" w:space="0" w:color="auto"/>
            </w:tcBorders>
            <w:shd w:val="clear" w:color="000000" w:fill="D9D9D9"/>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Investicijski odhodki</w:t>
            </w:r>
          </w:p>
        </w:tc>
        <w:tc>
          <w:tcPr>
            <w:tcW w:w="1162" w:type="dxa"/>
            <w:tcBorders>
              <w:top w:val="single" w:sz="8" w:space="0" w:color="auto"/>
              <w:left w:val="nil"/>
              <w:bottom w:val="single" w:sz="8" w:space="0" w:color="auto"/>
              <w:right w:val="single" w:sz="4" w:space="0" w:color="auto"/>
            </w:tcBorders>
            <w:shd w:val="clear" w:color="000000" w:fill="D9D9D9"/>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Skupaj</w:t>
            </w:r>
          </w:p>
        </w:tc>
        <w:tc>
          <w:tcPr>
            <w:tcW w:w="950" w:type="dxa"/>
            <w:tcBorders>
              <w:top w:val="single" w:sz="8" w:space="0" w:color="auto"/>
              <w:left w:val="nil"/>
              <w:bottom w:val="single" w:sz="8" w:space="0" w:color="auto"/>
              <w:right w:val="single" w:sz="4" w:space="0" w:color="auto"/>
            </w:tcBorders>
            <w:shd w:val="clear" w:color="000000" w:fill="D9D9D9"/>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Indeks   tekoči odhodki/ skupaj</w:t>
            </w:r>
          </w:p>
        </w:tc>
        <w:tc>
          <w:tcPr>
            <w:tcW w:w="960" w:type="dxa"/>
            <w:tcBorders>
              <w:top w:val="single" w:sz="8" w:space="0" w:color="auto"/>
              <w:left w:val="nil"/>
              <w:bottom w:val="single" w:sz="8" w:space="0" w:color="auto"/>
              <w:right w:val="single" w:sz="4" w:space="0" w:color="auto"/>
            </w:tcBorders>
            <w:shd w:val="clear" w:color="000000" w:fill="D9D9D9"/>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Indeks tekoči transferi/ skupaj</w:t>
            </w:r>
          </w:p>
        </w:tc>
        <w:tc>
          <w:tcPr>
            <w:tcW w:w="989" w:type="dxa"/>
            <w:tcBorders>
              <w:top w:val="single" w:sz="8" w:space="0" w:color="auto"/>
              <w:left w:val="nil"/>
              <w:bottom w:val="single" w:sz="8" w:space="0" w:color="auto"/>
              <w:right w:val="single" w:sz="8" w:space="0" w:color="auto"/>
            </w:tcBorders>
            <w:shd w:val="clear" w:color="000000" w:fill="D9D9D9"/>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Indeks investicijski odhodki/ skupaj</w:t>
            </w:r>
          </w:p>
        </w:tc>
      </w:tr>
      <w:tr w:rsidR="00334E10" w:rsidRPr="00334E10" w:rsidTr="009478B1">
        <w:trPr>
          <w:trHeight w:val="286"/>
          <w:jc w:val="center"/>
        </w:trPr>
        <w:tc>
          <w:tcPr>
            <w:tcW w:w="1833" w:type="dxa"/>
            <w:tcBorders>
              <w:top w:val="nil"/>
              <w:left w:val="single" w:sz="8" w:space="0" w:color="auto"/>
              <w:bottom w:val="nil"/>
              <w:right w:val="nil"/>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16"/>
                <w:szCs w:val="16"/>
                <w:lang w:eastAsia="sl-SI"/>
              </w:rPr>
            </w:pPr>
            <w:r w:rsidRPr="00334E10">
              <w:rPr>
                <w:rFonts w:ascii="Calibri" w:eastAsia="Times New Roman" w:hAnsi="Calibri" w:cs="Calibri"/>
                <w:color w:val="000000"/>
                <w:sz w:val="16"/>
                <w:szCs w:val="16"/>
                <w:lang w:eastAsia="sl-SI"/>
              </w:rPr>
              <w:t> </w:t>
            </w:r>
          </w:p>
        </w:tc>
        <w:tc>
          <w:tcPr>
            <w:tcW w:w="1162" w:type="dxa"/>
            <w:tcBorders>
              <w:top w:val="nil"/>
              <w:left w:val="nil"/>
              <w:bottom w:val="nil"/>
              <w:right w:val="nil"/>
            </w:tcBorders>
            <w:shd w:val="clear" w:color="auto" w:fill="auto"/>
            <w:noWrap/>
            <w:vAlign w:val="bottom"/>
            <w:hideMark/>
          </w:tcPr>
          <w:p w:rsidR="00334E10" w:rsidRPr="00334E10" w:rsidRDefault="00334E10" w:rsidP="00334E10">
            <w:pPr>
              <w:spacing w:after="0" w:line="240" w:lineRule="auto"/>
              <w:rPr>
                <w:rFonts w:ascii="Calibri" w:eastAsia="Times New Roman" w:hAnsi="Calibri" w:cs="Calibri"/>
                <w:color w:val="000000"/>
                <w:sz w:val="16"/>
                <w:szCs w:val="16"/>
                <w:lang w:eastAsia="sl-SI"/>
              </w:rPr>
            </w:pPr>
          </w:p>
        </w:tc>
        <w:tc>
          <w:tcPr>
            <w:tcW w:w="1018" w:type="dxa"/>
            <w:tcBorders>
              <w:top w:val="nil"/>
              <w:left w:val="nil"/>
              <w:bottom w:val="nil"/>
              <w:right w:val="nil"/>
            </w:tcBorders>
            <w:shd w:val="clear" w:color="auto" w:fill="auto"/>
            <w:noWrap/>
            <w:vAlign w:val="bottom"/>
            <w:hideMark/>
          </w:tcPr>
          <w:p w:rsidR="00334E10" w:rsidRPr="00334E10" w:rsidRDefault="00334E10" w:rsidP="00334E10">
            <w:pPr>
              <w:spacing w:after="0" w:line="240" w:lineRule="auto"/>
              <w:jc w:val="center"/>
              <w:rPr>
                <w:rFonts w:ascii="Times New Roman" w:eastAsia="Times New Roman" w:hAnsi="Times New Roman" w:cs="Times New Roman"/>
                <w:sz w:val="20"/>
                <w:szCs w:val="20"/>
                <w:lang w:eastAsia="sl-SI"/>
              </w:rPr>
            </w:pPr>
          </w:p>
        </w:tc>
        <w:tc>
          <w:tcPr>
            <w:tcW w:w="1130" w:type="dxa"/>
            <w:tcBorders>
              <w:top w:val="nil"/>
              <w:left w:val="nil"/>
              <w:bottom w:val="nil"/>
              <w:right w:val="nil"/>
            </w:tcBorders>
            <w:shd w:val="clear" w:color="auto" w:fill="auto"/>
            <w:noWrap/>
            <w:vAlign w:val="bottom"/>
            <w:hideMark/>
          </w:tcPr>
          <w:p w:rsidR="00334E10" w:rsidRPr="00334E10" w:rsidRDefault="00334E10" w:rsidP="00334E10">
            <w:pPr>
              <w:spacing w:after="0" w:line="240" w:lineRule="auto"/>
              <w:jc w:val="center"/>
              <w:rPr>
                <w:rFonts w:ascii="Times New Roman" w:eastAsia="Times New Roman" w:hAnsi="Times New Roman" w:cs="Times New Roman"/>
                <w:sz w:val="20"/>
                <w:szCs w:val="20"/>
                <w:lang w:eastAsia="sl-SI"/>
              </w:rPr>
            </w:pPr>
          </w:p>
        </w:tc>
        <w:tc>
          <w:tcPr>
            <w:tcW w:w="1162" w:type="dxa"/>
            <w:tcBorders>
              <w:top w:val="nil"/>
              <w:left w:val="nil"/>
              <w:bottom w:val="nil"/>
              <w:right w:val="nil"/>
            </w:tcBorders>
            <w:shd w:val="clear" w:color="auto" w:fill="auto"/>
            <w:noWrap/>
            <w:vAlign w:val="bottom"/>
            <w:hideMark/>
          </w:tcPr>
          <w:p w:rsidR="00334E10" w:rsidRPr="00334E10" w:rsidRDefault="00334E10" w:rsidP="00334E10">
            <w:pPr>
              <w:spacing w:after="0" w:line="240" w:lineRule="auto"/>
              <w:jc w:val="center"/>
              <w:rPr>
                <w:rFonts w:ascii="Times New Roman" w:eastAsia="Times New Roman" w:hAnsi="Times New Roman" w:cs="Times New Roman"/>
                <w:sz w:val="20"/>
                <w:szCs w:val="20"/>
                <w:lang w:eastAsia="sl-SI"/>
              </w:rPr>
            </w:pPr>
          </w:p>
        </w:tc>
        <w:tc>
          <w:tcPr>
            <w:tcW w:w="950" w:type="dxa"/>
            <w:tcBorders>
              <w:top w:val="nil"/>
              <w:left w:val="nil"/>
              <w:bottom w:val="nil"/>
              <w:right w:val="nil"/>
            </w:tcBorders>
            <w:shd w:val="clear" w:color="auto" w:fill="auto"/>
            <w:noWrap/>
            <w:vAlign w:val="bottom"/>
            <w:hideMark/>
          </w:tcPr>
          <w:p w:rsidR="00334E10" w:rsidRPr="00334E10" w:rsidRDefault="00334E10" w:rsidP="00334E10">
            <w:pPr>
              <w:spacing w:after="0" w:line="240" w:lineRule="auto"/>
              <w:jc w:val="center"/>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334E10" w:rsidRPr="00334E10" w:rsidRDefault="00334E10" w:rsidP="00334E10">
            <w:pPr>
              <w:spacing w:after="0" w:line="240" w:lineRule="auto"/>
              <w:jc w:val="center"/>
              <w:rPr>
                <w:rFonts w:ascii="Times New Roman" w:eastAsia="Times New Roman" w:hAnsi="Times New Roman" w:cs="Times New Roman"/>
                <w:sz w:val="20"/>
                <w:szCs w:val="20"/>
                <w:lang w:eastAsia="sl-SI"/>
              </w:rPr>
            </w:pPr>
          </w:p>
        </w:tc>
        <w:tc>
          <w:tcPr>
            <w:tcW w:w="989" w:type="dxa"/>
            <w:tcBorders>
              <w:top w:val="nil"/>
              <w:left w:val="nil"/>
              <w:bottom w:val="nil"/>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16"/>
                <w:szCs w:val="16"/>
                <w:lang w:eastAsia="sl-SI"/>
              </w:rPr>
            </w:pPr>
            <w:r w:rsidRPr="00334E10">
              <w:rPr>
                <w:rFonts w:ascii="Calibri" w:eastAsia="Times New Roman" w:hAnsi="Calibri" w:cs="Calibri"/>
                <w:color w:val="000000"/>
                <w:sz w:val="16"/>
                <w:szCs w:val="16"/>
                <w:lang w:eastAsia="sl-SI"/>
              </w:rPr>
              <w:t> </w:t>
            </w:r>
          </w:p>
        </w:tc>
      </w:tr>
      <w:tr w:rsidR="00334E10" w:rsidRPr="00334E10" w:rsidTr="009478B1">
        <w:trPr>
          <w:trHeight w:val="286"/>
          <w:jc w:val="center"/>
        </w:trPr>
        <w:tc>
          <w:tcPr>
            <w:tcW w:w="1833" w:type="dxa"/>
            <w:tcBorders>
              <w:top w:val="single" w:sz="4" w:space="0" w:color="auto"/>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 xml:space="preserve">Bistrica </w:t>
            </w:r>
            <w:r w:rsidR="006C3ACB">
              <w:rPr>
                <w:rFonts w:ascii="Calibri" w:eastAsia="Times New Roman" w:hAnsi="Calibri" w:cs="Calibri"/>
                <w:color w:val="000000"/>
                <w:sz w:val="20"/>
                <w:szCs w:val="20"/>
                <w:lang w:eastAsia="sl-SI"/>
              </w:rPr>
              <w:t xml:space="preserve"> pri Tržiču</w:t>
            </w:r>
          </w:p>
        </w:tc>
        <w:tc>
          <w:tcPr>
            <w:tcW w:w="1162" w:type="dxa"/>
            <w:tcBorders>
              <w:top w:val="single" w:sz="4" w:space="0" w:color="auto"/>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10.027,72</w:t>
            </w:r>
          </w:p>
        </w:tc>
        <w:tc>
          <w:tcPr>
            <w:tcW w:w="1018" w:type="dxa"/>
            <w:tcBorders>
              <w:top w:val="single" w:sz="4" w:space="0" w:color="auto"/>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single" w:sz="4" w:space="0" w:color="auto"/>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4.007,60</w:t>
            </w:r>
          </w:p>
        </w:tc>
        <w:tc>
          <w:tcPr>
            <w:tcW w:w="1162" w:type="dxa"/>
            <w:tcBorders>
              <w:top w:val="single" w:sz="4" w:space="0" w:color="auto"/>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14.035,32</w:t>
            </w:r>
          </w:p>
        </w:tc>
        <w:tc>
          <w:tcPr>
            <w:tcW w:w="950" w:type="dxa"/>
            <w:tcBorders>
              <w:top w:val="single" w:sz="4" w:space="0" w:color="auto"/>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71,45</w:t>
            </w:r>
          </w:p>
        </w:tc>
        <w:tc>
          <w:tcPr>
            <w:tcW w:w="960" w:type="dxa"/>
            <w:tcBorders>
              <w:top w:val="single" w:sz="4" w:space="0" w:color="auto"/>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single" w:sz="4" w:space="0" w:color="auto"/>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28,55</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 xml:space="preserve">Brezje </w:t>
            </w:r>
            <w:r w:rsidR="006C3ACB">
              <w:rPr>
                <w:rFonts w:ascii="Calibri" w:eastAsia="Times New Roman" w:hAnsi="Calibri" w:cs="Calibri"/>
                <w:color w:val="000000"/>
                <w:sz w:val="20"/>
                <w:szCs w:val="20"/>
                <w:lang w:eastAsia="sl-SI"/>
              </w:rPr>
              <w:t>pri Tržiču</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4.238,02</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800,00</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5.038,02</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84,12</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15,88</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Jelendol</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4.748,99</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299,99</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5.048,98</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94,06</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5,94</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Kovor</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14.858,27</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135.500,19</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150.358,46</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9,88</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90,12</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Križe</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1.712,69</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1.712,69</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100,00</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Leše</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3.698,28</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3.698,28</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100,00</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 xml:space="preserve">Lom </w:t>
            </w:r>
            <w:r w:rsidR="006C3ACB">
              <w:rPr>
                <w:rFonts w:ascii="Calibri" w:eastAsia="Times New Roman" w:hAnsi="Calibri" w:cs="Calibri"/>
                <w:color w:val="000000"/>
                <w:sz w:val="20"/>
                <w:szCs w:val="20"/>
                <w:lang w:eastAsia="sl-SI"/>
              </w:rPr>
              <w:t>pod Storžičem</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4.426,73</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995,20</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5.421,93</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81,64</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18,36</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Podljubelj</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4.876,81</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1.000,00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5.500,00</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11.376,81</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42,87</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8,79</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48,34</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Pristava</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3.792,43</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4.084,56</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7.876,99</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48,15</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51,85</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Ravne</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1.915,35</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100,00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653,32</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2.668,67</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71,77</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3,75</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24,48</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 xml:space="preserve">Sebenje </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6.841,76</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2.150,00</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8.991,76</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76,09</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23,91</w:t>
            </w:r>
          </w:p>
        </w:tc>
      </w:tr>
      <w:tr w:rsidR="00334E10" w:rsidRPr="00334E10" w:rsidTr="009478B1">
        <w:trPr>
          <w:trHeight w:val="286"/>
          <w:jc w:val="center"/>
        </w:trPr>
        <w:tc>
          <w:tcPr>
            <w:tcW w:w="1833" w:type="dxa"/>
            <w:tcBorders>
              <w:top w:val="nil"/>
              <w:left w:val="single" w:sz="8" w:space="0" w:color="auto"/>
              <w:bottom w:val="single" w:sz="4" w:space="0" w:color="D9D9D9"/>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Senično</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1.419,62</w:t>
            </w:r>
          </w:p>
        </w:tc>
        <w:tc>
          <w:tcPr>
            <w:tcW w:w="1018"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62"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1.419,62</w:t>
            </w:r>
          </w:p>
        </w:tc>
        <w:tc>
          <w:tcPr>
            <w:tcW w:w="95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100,00</w:t>
            </w:r>
          </w:p>
        </w:tc>
        <w:tc>
          <w:tcPr>
            <w:tcW w:w="960" w:type="dxa"/>
            <w:tcBorders>
              <w:top w:val="nil"/>
              <w:left w:val="nil"/>
              <w:bottom w:val="single" w:sz="4" w:space="0" w:color="D9D9D9"/>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4" w:space="0" w:color="D9D9D9"/>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r>
      <w:tr w:rsidR="00334E10" w:rsidRPr="00334E10" w:rsidTr="009478B1">
        <w:trPr>
          <w:trHeight w:val="300"/>
          <w:jc w:val="center"/>
        </w:trPr>
        <w:tc>
          <w:tcPr>
            <w:tcW w:w="1833" w:type="dxa"/>
            <w:tcBorders>
              <w:top w:val="nil"/>
              <w:left w:val="single" w:sz="8" w:space="0" w:color="auto"/>
              <w:bottom w:val="single" w:sz="8" w:space="0" w:color="auto"/>
              <w:right w:val="single" w:sz="4" w:space="0" w:color="D9D9D9"/>
            </w:tcBorders>
            <w:shd w:val="clear" w:color="auto" w:fill="auto"/>
            <w:vAlign w:val="center"/>
            <w:hideMark/>
          </w:tcPr>
          <w:p w:rsidR="00334E10" w:rsidRPr="00334E10" w:rsidRDefault="00334E10" w:rsidP="00334E10">
            <w:pPr>
              <w:spacing w:after="0" w:line="240" w:lineRule="auto"/>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Tržič mesto</w:t>
            </w:r>
          </w:p>
        </w:tc>
        <w:tc>
          <w:tcPr>
            <w:tcW w:w="1162" w:type="dxa"/>
            <w:tcBorders>
              <w:top w:val="nil"/>
              <w:left w:val="nil"/>
              <w:bottom w:val="single" w:sz="8" w:space="0" w:color="auto"/>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6.212,51</w:t>
            </w:r>
          </w:p>
        </w:tc>
        <w:tc>
          <w:tcPr>
            <w:tcW w:w="1018" w:type="dxa"/>
            <w:tcBorders>
              <w:top w:val="nil"/>
              <w:left w:val="nil"/>
              <w:bottom w:val="single" w:sz="8" w:space="0" w:color="auto"/>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1130" w:type="dxa"/>
            <w:tcBorders>
              <w:top w:val="nil"/>
              <w:left w:val="nil"/>
              <w:bottom w:val="single" w:sz="8" w:space="0" w:color="auto"/>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3.498,74</w:t>
            </w:r>
          </w:p>
        </w:tc>
        <w:tc>
          <w:tcPr>
            <w:tcW w:w="1162" w:type="dxa"/>
            <w:tcBorders>
              <w:top w:val="nil"/>
              <w:left w:val="nil"/>
              <w:bottom w:val="single" w:sz="8" w:space="0" w:color="auto"/>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9.711,25</w:t>
            </w:r>
          </w:p>
        </w:tc>
        <w:tc>
          <w:tcPr>
            <w:tcW w:w="950" w:type="dxa"/>
            <w:tcBorders>
              <w:top w:val="nil"/>
              <w:left w:val="nil"/>
              <w:bottom w:val="single" w:sz="8" w:space="0" w:color="auto"/>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63,97</w:t>
            </w:r>
          </w:p>
        </w:tc>
        <w:tc>
          <w:tcPr>
            <w:tcW w:w="960" w:type="dxa"/>
            <w:tcBorders>
              <w:top w:val="nil"/>
              <w:left w:val="nil"/>
              <w:bottom w:val="single" w:sz="8" w:space="0" w:color="auto"/>
              <w:right w:val="single" w:sz="4" w:space="0" w:color="D9D9D9"/>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0,00</w:t>
            </w:r>
          </w:p>
        </w:tc>
        <w:tc>
          <w:tcPr>
            <w:tcW w:w="989" w:type="dxa"/>
            <w:tcBorders>
              <w:top w:val="nil"/>
              <w:left w:val="nil"/>
              <w:bottom w:val="single" w:sz="8" w:space="0" w:color="auto"/>
              <w:right w:val="single" w:sz="8" w:space="0" w:color="auto"/>
            </w:tcBorders>
            <w:shd w:val="clear" w:color="auto" w:fill="auto"/>
            <w:noWrap/>
            <w:vAlign w:val="bottom"/>
            <w:hideMark/>
          </w:tcPr>
          <w:p w:rsidR="00334E10" w:rsidRPr="00334E10" w:rsidRDefault="00334E10" w:rsidP="00334E10">
            <w:pPr>
              <w:spacing w:after="0" w:line="240" w:lineRule="auto"/>
              <w:jc w:val="center"/>
              <w:rPr>
                <w:rFonts w:ascii="Calibri" w:eastAsia="Times New Roman" w:hAnsi="Calibri" w:cs="Calibri"/>
                <w:color w:val="000000"/>
                <w:sz w:val="20"/>
                <w:szCs w:val="20"/>
                <w:lang w:eastAsia="sl-SI"/>
              </w:rPr>
            </w:pPr>
            <w:r w:rsidRPr="00334E10">
              <w:rPr>
                <w:rFonts w:ascii="Calibri" w:eastAsia="Times New Roman" w:hAnsi="Calibri" w:cs="Calibri"/>
                <w:color w:val="000000"/>
                <w:sz w:val="20"/>
                <w:szCs w:val="20"/>
                <w:lang w:eastAsia="sl-SI"/>
              </w:rPr>
              <w:t>36,03</w:t>
            </w:r>
          </w:p>
        </w:tc>
      </w:tr>
      <w:tr w:rsidR="00334E10" w:rsidRPr="00334E10" w:rsidTr="009478B1">
        <w:trPr>
          <w:trHeight w:val="300"/>
          <w:jc w:val="center"/>
        </w:trPr>
        <w:tc>
          <w:tcPr>
            <w:tcW w:w="1833" w:type="dxa"/>
            <w:tcBorders>
              <w:top w:val="nil"/>
              <w:left w:val="single" w:sz="8" w:space="0" w:color="auto"/>
              <w:bottom w:val="single" w:sz="8" w:space="0" w:color="auto"/>
              <w:right w:val="single" w:sz="4" w:space="0" w:color="auto"/>
            </w:tcBorders>
            <w:shd w:val="clear" w:color="000000" w:fill="D9D9D9"/>
            <w:vAlign w:val="center"/>
            <w:hideMark/>
          </w:tcPr>
          <w:p w:rsidR="00334E10" w:rsidRPr="00334E10" w:rsidRDefault="00334E10" w:rsidP="00334E10">
            <w:pPr>
              <w:spacing w:after="0" w:line="240" w:lineRule="auto"/>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S</w:t>
            </w:r>
            <w:r w:rsidR="00D81F2D">
              <w:rPr>
                <w:rFonts w:ascii="Calibri" w:eastAsia="Times New Roman" w:hAnsi="Calibri" w:cs="Calibri"/>
                <w:b/>
                <w:bCs/>
                <w:color w:val="000000"/>
                <w:sz w:val="20"/>
                <w:szCs w:val="20"/>
                <w:lang w:eastAsia="sl-SI"/>
              </w:rPr>
              <w:t xml:space="preserve"> </w:t>
            </w:r>
            <w:r w:rsidRPr="00334E10">
              <w:rPr>
                <w:rFonts w:ascii="Calibri" w:eastAsia="Times New Roman" w:hAnsi="Calibri" w:cs="Calibri"/>
                <w:b/>
                <w:bCs/>
                <w:color w:val="000000"/>
                <w:sz w:val="20"/>
                <w:szCs w:val="20"/>
                <w:lang w:eastAsia="sl-SI"/>
              </w:rPr>
              <w:t>K</w:t>
            </w:r>
            <w:r w:rsidR="00D81F2D">
              <w:rPr>
                <w:rFonts w:ascii="Calibri" w:eastAsia="Times New Roman" w:hAnsi="Calibri" w:cs="Calibri"/>
                <w:b/>
                <w:bCs/>
                <w:color w:val="000000"/>
                <w:sz w:val="20"/>
                <w:szCs w:val="20"/>
                <w:lang w:eastAsia="sl-SI"/>
              </w:rPr>
              <w:t xml:space="preserve"> </w:t>
            </w:r>
            <w:r w:rsidRPr="00334E10">
              <w:rPr>
                <w:rFonts w:ascii="Calibri" w:eastAsia="Times New Roman" w:hAnsi="Calibri" w:cs="Calibri"/>
                <w:b/>
                <w:bCs/>
                <w:color w:val="000000"/>
                <w:sz w:val="20"/>
                <w:szCs w:val="20"/>
                <w:lang w:eastAsia="sl-SI"/>
              </w:rPr>
              <w:t>U</w:t>
            </w:r>
            <w:r w:rsidR="00D81F2D">
              <w:rPr>
                <w:rFonts w:ascii="Calibri" w:eastAsia="Times New Roman" w:hAnsi="Calibri" w:cs="Calibri"/>
                <w:b/>
                <w:bCs/>
                <w:color w:val="000000"/>
                <w:sz w:val="20"/>
                <w:szCs w:val="20"/>
                <w:lang w:eastAsia="sl-SI"/>
              </w:rPr>
              <w:t xml:space="preserve"> </w:t>
            </w:r>
            <w:r w:rsidRPr="00334E10">
              <w:rPr>
                <w:rFonts w:ascii="Calibri" w:eastAsia="Times New Roman" w:hAnsi="Calibri" w:cs="Calibri"/>
                <w:b/>
                <w:bCs/>
                <w:color w:val="000000"/>
                <w:sz w:val="20"/>
                <w:szCs w:val="20"/>
                <w:lang w:eastAsia="sl-SI"/>
              </w:rPr>
              <w:t>P</w:t>
            </w:r>
            <w:r w:rsidR="00D81F2D">
              <w:rPr>
                <w:rFonts w:ascii="Calibri" w:eastAsia="Times New Roman" w:hAnsi="Calibri" w:cs="Calibri"/>
                <w:b/>
                <w:bCs/>
                <w:color w:val="000000"/>
                <w:sz w:val="20"/>
                <w:szCs w:val="20"/>
                <w:lang w:eastAsia="sl-SI"/>
              </w:rPr>
              <w:t xml:space="preserve"> </w:t>
            </w:r>
            <w:r w:rsidRPr="00334E10">
              <w:rPr>
                <w:rFonts w:ascii="Calibri" w:eastAsia="Times New Roman" w:hAnsi="Calibri" w:cs="Calibri"/>
                <w:b/>
                <w:bCs/>
                <w:color w:val="000000"/>
                <w:sz w:val="20"/>
                <w:szCs w:val="20"/>
                <w:lang w:eastAsia="sl-SI"/>
              </w:rPr>
              <w:t>A</w:t>
            </w:r>
            <w:r w:rsidR="00D81F2D">
              <w:rPr>
                <w:rFonts w:ascii="Calibri" w:eastAsia="Times New Roman" w:hAnsi="Calibri" w:cs="Calibri"/>
                <w:b/>
                <w:bCs/>
                <w:color w:val="000000"/>
                <w:sz w:val="20"/>
                <w:szCs w:val="20"/>
                <w:lang w:eastAsia="sl-SI"/>
              </w:rPr>
              <w:t xml:space="preserve"> </w:t>
            </w:r>
            <w:r w:rsidRPr="00334E10">
              <w:rPr>
                <w:rFonts w:ascii="Calibri" w:eastAsia="Times New Roman" w:hAnsi="Calibri" w:cs="Calibri"/>
                <w:b/>
                <w:bCs/>
                <w:color w:val="000000"/>
                <w:sz w:val="20"/>
                <w:szCs w:val="20"/>
                <w:lang w:eastAsia="sl-SI"/>
              </w:rPr>
              <w:t>J</w:t>
            </w:r>
            <w:r w:rsidR="00D81F2D">
              <w:rPr>
                <w:rFonts w:ascii="Calibri" w:eastAsia="Times New Roman" w:hAnsi="Calibri" w:cs="Calibri"/>
                <w:b/>
                <w:bCs/>
                <w:color w:val="000000"/>
                <w:sz w:val="20"/>
                <w:szCs w:val="20"/>
                <w:lang w:eastAsia="sl-SI"/>
              </w:rPr>
              <w:t xml:space="preserve"> </w:t>
            </w:r>
          </w:p>
        </w:tc>
        <w:tc>
          <w:tcPr>
            <w:tcW w:w="1162" w:type="dxa"/>
            <w:tcBorders>
              <w:top w:val="nil"/>
              <w:left w:val="nil"/>
              <w:bottom w:val="single" w:sz="8" w:space="0" w:color="auto"/>
              <w:right w:val="single" w:sz="4" w:space="0" w:color="auto"/>
            </w:tcBorders>
            <w:shd w:val="clear" w:color="000000" w:fill="D9D9D9"/>
            <w:noWrap/>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 xml:space="preserve">    68.769,18   </w:t>
            </w:r>
          </w:p>
        </w:tc>
        <w:tc>
          <w:tcPr>
            <w:tcW w:w="1018" w:type="dxa"/>
            <w:tcBorders>
              <w:top w:val="nil"/>
              <w:left w:val="nil"/>
              <w:bottom w:val="single" w:sz="8" w:space="0" w:color="auto"/>
              <w:right w:val="single" w:sz="4" w:space="0" w:color="auto"/>
            </w:tcBorders>
            <w:shd w:val="clear" w:color="000000" w:fill="D9D9D9"/>
            <w:noWrap/>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 xml:space="preserve">   1.100,00   </w:t>
            </w:r>
          </w:p>
        </w:tc>
        <w:tc>
          <w:tcPr>
            <w:tcW w:w="1130" w:type="dxa"/>
            <w:tcBorders>
              <w:top w:val="nil"/>
              <w:left w:val="nil"/>
              <w:bottom w:val="single" w:sz="8" w:space="0" w:color="auto"/>
              <w:right w:val="single" w:sz="4" w:space="0" w:color="auto"/>
            </w:tcBorders>
            <w:shd w:val="clear" w:color="000000" w:fill="D9D9D9"/>
            <w:noWrap/>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 xml:space="preserve"> 157.489,60   </w:t>
            </w:r>
          </w:p>
        </w:tc>
        <w:tc>
          <w:tcPr>
            <w:tcW w:w="1162" w:type="dxa"/>
            <w:tcBorders>
              <w:top w:val="nil"/>
              <w:left w:val="nil"/>
              <w:bottom w:val="single" w:sz="8" w:space="0" w:color="auto"/>
              <w:right w:val="single" w:sz="4" w:space="0" w:color="auto"/>
            </w:tcBorders>
            <w:shd w:val="clear" w:color="000000" w:fill="D9D9D9"/>
            <w:noWrap/>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 xml:space="preserve">  227.358,78   </w:t>
            </w:r>
          </w:p>
        </w:tc>
        <w:tc>
          <w:tcPr>
            <w:tcW w:w="950" w:type="dxa"/>
            <w:tcBorders>
              <w:top w:val="nil"/>
              <w:left w:val="nil"/>
              <w:bottom w:val="single" w:sz="8" w:space="0" w:color="auto"/>
              <w:right w:val="nil"/>
            </w:tcBorders>
            <w:shd w:val="clear" w:color="000000" w:fill="D9D9D9"/>
            <w:noWrap/>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30,25</w:t>
            </w:r>
          </w:p>
        </w:tc>
        <w:tc>
          <w:tcPr>
            <w:tcW w:w="960" w:type="dxa"/>
            <w:tcBorders>
              <w:top w:val="nil"/>
              <w:left w:val="nil"/>
              <w:bottom w:val="single" w:sz="8" w:space="0" w:color="auto"/>
              <w:right w:val="nil"/>
            </w:tcBorders>
            <w:shd w:val="clear" w:color="000000" w:fill="D9D9D9"/>
            <w:noWrap/>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0,48</w:t>
            </w:r>
          </w:p>
        </w:tc>
        <w:tc>
          <w:tcPr>
            <w:tcW w:w="989" w:type="dxa"/>
            <w:tcBorders>
              <w:top w:val="nil"/>
              <w:left w:val="nil"/>
              <w:bottom w:val="single" w:sz="8" w:space="0" w:color="auto"/>
              <w:right w:val="single" w:sz="8" w:space="0" w:color="auto"/>
            </w:tcBorders>
            <w:shd w:val="clear" w:color="000000" w:fill="D9D9D9"/>
            <w:noWrap/>
            <w:vAlign w:val="center"/>
            <w:hideMark/>
          </w:tcPr>
          <w:p w:rsidR="00334E10" w:rsidRPr="00334E10" w:rsidRDefault="00334E10" w:rsidP="00334E10">
            <w:pPr>
              <w:spacing w:after="0" w:line="240" w:lineRule="auto"/>
              <w:jc w:val="center"/>
              <w:rPr>
                <w:rFonts w:ascii="Calibri" w:eastAsia="Times New Roman" w:hAnsi="Calibri" w:cs="Calibri"/>
                <w:b/>
                <w:bCs/>
                <w:color w:val="000000"/>
                <w:sz w:val="20"/>
                <w:szCs w:val="20"/>
                <w:lang w:eastAsia="sl-SI"/>
              </w:rPr>
            </w:pPr>
            <w:r w:rsidRPr="00334E10">
              <w:rPr>
                <w:rFonts w:ascii="Calibri" w:eastAsia="Times New Roman" w:hAnsi="Calibri" w:cs="Calibri"/>
                <w:b/>
                <w:bCs/>
                <w:color w:val="000000"/>
                <w:sz w:val="20"/>
                <w:szCs w:val="20"/>
                <w:lang w:eastAsia="sl-SI"/>
              </w:rPr>
              <w:t>69,27</w:t>
            </w:r>
          </w:p>
        </w:tc>
      </w:tr>
    </w:tbl>
    <w:p w:rsidR="00634ACE" w:rsidRDefault="00334E10" w:rsidP="00FD0106">
      <w:r>
        <w:fldChar w:fldCharType="end"/>
      </w:r>
    </w:p>
    <w:p w:rsidR="001F7F36" w:rsidRDefault="00334E10" w:rsidP="007D6C05">
      <w:pPr>
        <w:jc w:val="center"/>
      </w:pPr>
      <w:r>
        <w:rPr>
          <w:noProof/>
        </w:rPr>
        <w:lastRenderedPageBreak/>
        <w:drawing>
          <wp:inline distT="0" distB="0" distL="0" distR="0" wp14:anchorId="56BCA0F4" wp14:editId="1D77913A">
            <wp:extent cx="4339988" cy="3193576"/>
            <wp:effectExtent l="0" t="0" r="3810" b="6985"/>
            <wp:docPr id="10" name="Grafikon 10">
              <a:extLst xmlns:a="http://schemas.openxmlformats.org/drawingml/2006/main">
                <a:ext uri="{FF2B5EF4-FFF2-40B4-BE49-F238E27FC236}">
                  <a16:creationId xmlns:a16="http://schemas.microsoft.com/office/drawing/2014/main" id="{CE29EAC1-8A09-4D8E-A773-17901F4BE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F7F36">
        <w:fldChar w:fldCharType="begin"/>
      </w:r>
      <w:r w:rsidR="001F7F36">
        <w:instrText xml:space="preserve"> LINK </w:instrText>
      </w:r>
      <w:r w:rsidR="00994C5A">
        <w:instrText xml:space="preserve">Excel.Sheet.12 "C:\\Users\\matejas.OBCTRZIC\\Desktop\\Mateja\\Splošno KS\\Zaključni račun\\2019\\Odhodki - vsi - vse KS.xlsx" List2!R2C2:R17C9 </w:instrText>
      </w:r>
      <w:r w:rsidR="001F7F36">
        <w:instrText xml:space="preserve">\a \f 4 \h  \* MERGEFORMAT </w:instrText>
      </w:r>
      <w:r w:rsidR="001F7F36">
        <w:fldChar w:fldCharType="separate"/>
      </w:r>
    </w:p>
    <w:p w:rsidR="001F7F36" w:rsidRPr="00F34E69" w:rsidRDefault="001F7F36" w:rsidP="00FD0106">
      <w:pPr>
        <w:rPr>
          <w:b/>
          <w:sz w:val="18"/>
        </w:rPr>
      </w:pPr>
      <w:r>
        <w:rPr>
          <w:b/>
          <w:sz w:val="18"/>
        </w:rPr>
        <w:fldChar w:fldCharType="end"/>
      </w:r>
    </w:p>
    <w:p w:rsidR="005B79AF" w:rsidRDefault="005B79AF" w:rsidP="00994C5A">
      <w:pPr>
        <w:jc w:val="both"/>
      </w:pPr>
      <w:r>
        <w:t xml:space="preserve">Največji delež vseh odhodkov predstavljajo </w:t>
      </w:r>
      <w:r w:rsidR="00334E10">
        <w:t>investicijski</w:t>
      </w:r>
      <w:r w:rsidR="00E55FF5">
        <w:t xml:space="preserve"> </w:t>
      </w:r>
      <w:r>
        <w:t>odhodki</w:t>
      </w:r>
      <w:r w:rsidR="002B7FF4">
        <w:t xml:space="preserve">, in sicer v višini </w:t>
      </w:r>
      <w:r w:rsidR="007D6C05">
        <w:t>6</w:t>
      </w:r>
      <w:r w:rsidR="00334E10">
        <w:t xml:space="preserve">9,27 </w:t>
      </w:r>
      <w:r>
        <w:t xml:space="preserve">odstotkov. Tekoči transferi </w:t>
      </w:r>
      <w:r w:rsidR="00E55FF5">
        <w:t xml:space="preserve">znašajo </w:t>
      </w:r>
      <w:r w:rsidR="00334E10">
        <w:t>0,48</w:t>
      </w:r>
      <w:r w:rsidR="007D6C05">
        <w:t xml:space="preserve"> </w:t>
      </w:r>
      <w:r w:rsidR="00E55FF5">
        <w:t>odstotka</w:t>
      </w:r>
      <w:r>
        <w:t xml:space="preserve"> in </w:t>
      </w:r>
      <w:r w:rsidR="00334E10">
        <w:t>30,25</w:t>
      </w:r>
      <w:r w:rsidR="00CF6FA0">
        <w:t xml:space="preserve"> </w:t>
      </w:r>
      <w:r>
        <w:t>odstotkov</w:t>
      </w:r>
      <w:r w:rsidR="00005B5E">
        <w:t xml:space="preserve"> od vseh odhodkov</w:t>
      </w:r>
      <w:r>
        <w:t xml:space="preserve"> je</w:t>
      </w:r>
      <w:r w:rsidR="00E045CD">
        <w:t xml:space="preserve"> </w:t>
      </w:r>
      <w:r w:rsidR="00334E10">
        <w:t>tekočih</w:t>
      </w:r>
      <w:r>
        <w:t>.</w:t>
      </w:r>
      <w:r w:rsidR="002B7FF4">
        <w:t xml:space="preserve"> Investicijskih transferov krajevne skupnosti v letu 20</w:t>
      </w:r>
      <w:r w:rsidR="007D6C05">
        <w:t>2</w:t>
      </w:r>
      <w:r w:rsidR="00334E10">
        <w:t>1</w:t>
      </w:r>
      <w:r w:rsidR="002B7FF4">
        <w:t xml:space="preserve"> niso imele.</w:t>
      </w:r>
    </w:p>
    <w:p w:rsidR="00927196" w:rsidRDefault="00927196" w:rsidP="00994C5A">
      <w:pPr>
        <w:jc w:val="both"/>
      </w:pPr>
      <w:r>
        <w:t>Tekoči odhodki so odhodki, ki se nanašajo na redno delovanje krajevne skupnosti (pisarniški material, čiščenje, oglaševanje, tiskanje, novoletno obdarovanje, pogostitve na prireditvah, str. el. energije, komunale, vode in telekomunikacij, vzdrževanje poslovnih prostorov, opreme in javnih površin, zavarovanje premoženja, organizacija priredite</w:t>
      </w:r>
      <w:r w:rsidR="00E045CD">
        <w:t>v, izplačilo sejnin predsedniku</w:t>
      </w:r>
      <w:r>
        <w:t xml:space="preserve"> oz. predsednici KS, izplačilo po pogodbah o delu, strošk</w:t>
      </w:r>
      <w:r w:rsidR="00B05156">
        <w:t>i</w:t>
      </w:r>
      <w:r>
        <w:t xml:space="preserve"> plačilnega prometa</w:t>
      </w:r>
      <w:r w:rsidR="00E045CD">
        <w:t>).</w:t>
      </w:r>
      <w:r>
        <w:t xml:space="preserve"> </w:t>
      </w:r>
    </w:p>
    <w:p w:rsidR="007A7EA2" w:rsidRDefault="007A7EA2" w:rsidP="00FD0106"/>
    <w:p w:rsidR="007D6C05" w:rsidRDefault="00334E10" w:rsidP="00334E10">
      <w:pPr>
        <w:jc w:val="center"/>
      </w:pPr>
      <w:r>
        <w:rPr>
          <w:noProof/>
        </w:rPr>
        <w:drawing>
          <wp:inline distT="0" distB="0" distL="0" distR="0" wp14:anchorId="438B197C" wp14:editId="4A5D9378">
            <wp:extent cx="4572000" cy="2743200"/>
            <wp:effectExtent l="0" t="0" r="0" b="0"/>
            <wp:docPr id="12" name="Grafikon 12">
              <a:extLst xmlns:a="http://schemas.openxmlformats.org/drawingml/2006/main">
                <a:ext uri="{FF2B5EF4-FFF2-40B4-BE49-F238E27FC236}">
                  <a16:creationId xmlns:a16="http://schemas.microsoft.com/office/drawing/2014/main" id="{3724BAA3-2DE0-4758-B398-8807A7CA8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6C05" w:rsidRDefault="007D6C05" w:rsidP="007D6C05">
      <w:pPr>
        <w:jc w:val="center"/>
      </w:pPr>
    </w:p>
    <w:p w:rsidR="005B79AF" w:rsidRDefault="00AF325D" w:rsidP="00FD0106">
      <w:r>
        <w:t>V</w:t>
      </w:r>
      <w:r w:rsidR="005B79AF">
        <w:t xml:space="preserve"> nadaljevanju je prikazana poraba sredstev po krajevnih skupnostih</w:t>
      </w:r>
      <w:r w:rsidR="00D81F2D">
        <w:t>.</w:t>
      </w:r>
    </w:p>
    <w:p w:rsidR="00745B32" w:rsidRPr="009B4FFD" w:rsidRDefault="00AF325D" w:rsidP="00745B32">
      <w:pPr>
        <w:spacing w:after="0" w:line="240" w:lineRule="auto"/>
        <w:rPr>
          <w:b/>
          <w:sz w:val="20"/>
          <w:szCs w:val="20"/>
        </w:rPr>
      </w:pPr>
      <w:r>
        <w:rPr>
          <w:b/>
          <w:sz w:val="18"/>
        </w:rPr>
        <w:br w:type="page"/>
      </w:r>
      <w:r w:rsidR="00F34E69" w:rsidRPr="009B4FFD">
        <w:rPr>
          <w:b/>
          <w:sz w:val="20"/>
          <w:szCs w:val="20"/>
        </w:rPr>
        <w:lastRenderedPageBreak/>
        <w:t>T</w:t>
      </w:r>
      <w:r w:rsidR="005B79AF" w:rsidRPr="009B4FFD">
        <w:rPr>
          <w:b/>
          <w:sz w:val="20"/>
          <w:szCs w:val="20"/>
        </w:rPr>
        <w:t xml:space="preserve">abela </w:t>
      </w:r>
      <w:r w:rsidR="005D7CA9" w:rsidRPr="009B4FFD">
        <w:rPr>
          <w:b/>
          <w:sz w:val="20"/>
          <w:szCs w:val="20"/>
        </w:rPr>
        <w:t>6</w:t>
      </w:r>
      <w:r w:rsidR="005B79AF" w:rsidRPr="009B4FFD">
        <w:rPr>
          <w:b/>
          <w:sz w:val="20"/>
          <w:szCs w:val="20"/>
        </w:rPr>
        <w:t xml:space="preserve">: Struktura </w:t>
      </w:r>
      <w:r w:rsidR="00372242" w:rsidRPr="009B4FFD">
        <w:rPr>
          <w:b/>
          <w:sz w:val="20"/>
          <w:szCs w:val="20"/>
        </w:rPr>
        <w:t xml:space="preserve">načrtovanih in realiziranih </w:t>
      </w:r>
      <w:r w:rsidR="005B79AF" w:rsidRPr="009B4FFD">
        <w:rPr>
          <w:b/>
          <w:sz w:val="20"/>
          <w:szCs w:val="20"/>
        </w:rPr>
        <w:t xml:space="preserve">odhodkov v krajevnih skupnostih </w:t>
      </w:r>
      <w:r w:rsidR="00FE04B8" w:rsidRPr="009B4FFD">
        <w:rPr>
          <w:b/>
          <w:sz w:val="20"/>
          <w:szCs w:val="20"/>
        </w:rPr>
        <w:t>v letu 20</w:t>
      </w:r>
      <w:r w:rsidR="00FF23F1" w:rsidRPr="009B4FFD">
        <w:rPr>
          <w:b/>
          <w:sz w:val="20"/>
          <w:szCs w:val="20"/>
        </w:rPr>
        <w:t>2</w:t>
      </w:r>
      <w:r w:rsidR="00334E10" w:rsidRPr="009B4FFD">
        <w:rPr>
          <w:b/>
          <w:sz w:val="20"/>
          <w:szCs w:val="20"/>
        </w:rPr>
        <w:t>1</w:t>
      </w:r>
      <w:r w:rsidR="005B79AF" w:rsidRPr="009B4FFD">
        <w:rPr>
          <w:b/>
          <w:sz w:val="20"/>
          <w:szCs w:val="20"/>
        </w:rPr>
        <w:t xml:space="preserve"> (v EUR)</w:t>
      </w:r>
      <w:r w:rsidR="00745B32" w:rsidRPr="009B4FFD">
        <w:rPr>
          <w:sz w:val="20"/>
          <w:szCs w:val="20"/>
        </w:rPr>
        <w:fldChar w:fldCharType="begin"/>
      </w:r>
      <w:r w:rsidR="00745B32" w:rsidRPr="009B4FFD">
        <w:rPr>
          <w:sz w:val="20"/>
          <w:szCs w:val="20"/>
        </w:rPr>
        <w:instrText xml:space="preserve"> LINK </w:instrText>
      </w:r>
      <w:r w:rsidR="00994C5A">
        <w:rPr>
          <w:sz w:val="20"/>
          <w:szCs w:val="20"/>
        </w:rPr>
        <w:instrText xml:space="preserve">Excel.Sheet.12 "C:\\Users\\matejas.OBCTRZIC\\Desktop\\Mateja\\Splošno KS\\Zaključni račun\\2019\\Odhodki - načrt-realiz - primerjava - 2019.xlsx" List1!R1C1:R54C4 </w:instrText>
      </w:r>
      <w:r w:rsidR="00745B32" w:rsidRPr="009B4FFD">
        <w:rPr>
          <w:sz w:val="20"/>
          <w:szCs w:val="20"/>
        </w:rPr>
        <w:instrText xml:space="preserve">\a \f 4 \h  \* MERGEFORMAT </w:instrText>
      </w:r>
      <w:r w:rsidR="00745B32" w:rsidRPr="009B4FFD">
        <w:rPr>
          <w:sz w:val="20"/>
          <w:szCs w:val="20"/>
        </w:rPr>
        <w:fldChar w:fldCharType="separate"/>
      </w:r>
    </w:p>
    <w:p w:rsidR="00D77D99" w:rsidRDefault="00D77D99" w:rsidP="0096616E">
      <w:pPr>
        <w:spacing w:after="0" w:line="240" w:lineRule="auto"/>
      </w:pPr>
      <w:r>
        <w:fldChar w:fldCharType="begin"/>
      </w:r>
      <w:r>
        <w:instrText xml:space="preserve"> LINK </w:instrText>
      </w:r>
      <w:r w:rsidR="00994C5A">
        <w:instrText xml:space="preserve">Excel.Sheet.12 "C:\\Users\\matejas.OBCTRZIC\\Desktop\\Mateja\\Splošno KS\\Zaključni račun\\2021\\Skupno poročilo\\vse KS - odhodki 2021 -real-načrt..xlsx" List1!R1C1:R49C4 </w:instrText>
      </w:r>
      <w:r>
        <w:instrText xml:space="preserve">\a \f 4 \h  \* MERGEFORMAT </w:instrText>
      </w:r>
      <w:r>
        <w:fldChar w:fldCharType="separate"/>
      </w:r>
    </w:p>
    <w:tbl>
      <w:tblPr>
        <w:tblW w:w="9248" w:type="dxa"/>
        <w:tblCellMar>
          <w:left w:w="70" w:type="dxa"/>
          <w:right w:w="70" w:type="dxa"/>
        </w:tblCellMar>
        <w:tblLook w:val="04A0" w:firstRow="1" w:lastRow="0" w:firstColumn="1" w:lastColumn="0" w:noHBand="0" w:noVBand="1"/>
      </w:tblPr>
      <w:tblGrid>
        <w:gridCol w:w="3396"/>
        <w:gridCol w:w="2283"/>
        <w:gridCol w:w="2241"/>
        <w:gridCol w:w="1328"/>
      </w:tblGrid>
      <w:tr w:rsidR="00D77D99" w:rsidRPr="00D77D99" w:rsidTr="00584F42">
        <w:trPr>
          <w:trHeight w:val="680"/>
        </w:trPr>
        <w:tc>
          <w:tcPr>
            <w:tcW w:w="3396" w:type="dxa"/>
            <w:tcBorders>
              <w:top w:val="single" w:sz="4" w:space="0" w:color="auto"/>
              <w:left w:val="single" w:sz="4" w:space="0" w:color="auto"/>
              <w:bottom w:val="single" w:sz="8" w:space="0" w:color="auto"/>
              <w:right w:val="single" w:sz="4" w:space="0" w:color="auto"/>
            </w:tcBorders>
            <w:shd w:val="clear" w:color="000000" w:fill="E7E6E6"/>
            <w:noWrap/>
            <w:vAlign w:val="center"/>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O</w:t>
            </w:r>
            <w:r w:rsidR="00D81F2D">
              <w:rPr>
                <w:rFonts w:ascii="Calibri" w:eastAsia="Times New Roman" w:hAnsi="Calibri" w:cs="Calibri"/>
                <w:b/>
                <w:bCs/>
                <w:color w:val="000000"/>
                <w:sz w:val="20"/>
                <w:szCs w:val="20"/>
                <w:lang w:eastAsia="sl-SI"/>
              </w:rPr>
              <w:t>dhodki</w:t>
            </w:r>
          </w:p>
        </w:tc>
        <w:tc>
          <w:tcPr>
            <w:tcW w:w="2283" w:type="dxa"/>
            <w:tcBorders>
              <w:top w:val="single" w:sz="4" w:space="0" w:color="auto"/>
              <w:left w:val="nil"/>
              <w:bottom w:val="single" w:sz="8" w:space="0" w:color="auto"/>
              <w:right w:val="single" w:sz="4" w:space="0" w:color="auto"/>
            </w:tcBorders>
            <w:shd w:val="clear" w:color="000000" w:fill="E7E6E6"/>
            <w:vAlign w:val="center"/>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Načrtovani odhodki za leto 2021</w:t>
            </w:r>
          </w:p>
        </w:tc>
        <w:tc>
          <w:tcPr>
            <w:tcW w:w="2241" w:type="dxa"/>
            <w:tcBorders>
              <w:top w:val="single" w:sz="4" w:space="0" w:color="auto"/>
              <w:left w:val="nil"/>
              <w:bottom w:val="single" w:sz="8" w:space="0" w:color="auto"/>
              <w:right w:val="single" w:sz="4" w:space="0" w:color="auto"/>
            </w:tcBorders>
            <w:shd w:val="clear" w:color="000000" w:fill="E7E6E6"/>
            <w:vAlign w:val="center"/>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Realizirani odhodki v letu 2021</w:t>
            </w:r>
          </w:p>
        </w:tc>
        <w:tc>
          <w:tcPr>
            <w:tcW w:w="1328" w:type="dxa"/>
            <w:tcBorders>
              <w:top w:val="single" w:sz="4" w:space="0" w:color="auto"/>
              <w:left w:val="nil"/>
              <w:bottom w:val="single" w:sz="8" w:space="0" w:color="auto"/>
              <w:right w:val="single" w:sz="4" w:space="0" w:color="auto"/>
            </w:tcBorders>
            <w:shd w:val="clear" w:color="000000" w:fill="E7E6E6"/>
            <w:vAlign w:val="center"/>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Indeks realizirani / načrtovani</w:t>
            </w:r>
          </w:p>
        </w:tc>
      </w:tr>
      <w:tr w:rsidR="00D77D99" w:rsidRPr="00D77D99" w:rsidTr="00584F42">
        <w:trPr>
          <w:trHeight w:val="208"/>
        </w:trPr>
        <w:tc>
          <w:tcPr>
            <w:tcW w:w="3396" w:type="dxa"/>
            <w:tcBorders>
              <w:top w:val="nil"/>
              <w:left w:val="single" w:sz="4" w:space="0" w:color="auto"/>
              <w:bottom w:val="nil"/>
              <w:right w:val="nil"/>
            </w:tcBorders>
            <w:shd w:val="clear" w:color="000000" w:fill="FFFFFF"/>
            <w:noWrap/>
            <w:vAlign w:val="center"/>
            <w:hideMark/>
          </w:tcPr>
          <w:p w:rsidR="00D77D99" w:rsidRPr="00D77D99" w:rsidRDefault="00D77D99" w:rsidP="00D77D99">
            <w:pPr>
              <w:spacing w:after="0" w:line="240" w:lineRule="auto"/>
              <w:jc w:val="center"/>
              <w:rPr>
                <w:rFonts w:ascii="Calibri" w:eastAsia="Times New Roman" w:hAnsi="Calibri" w:cs="Calibri"/>
                <w:color w:val="000000"/>
                <w:sz w:val="16"/>
                <w:szCs w:val="16"/>
                <w:lang w:eastAsia="sl-SI"/>
              </w:rPr>
            </w:pPr>
            <w:r w:rsidRPr="00D77D99">
              <w:rPr>
                <w:rFonts w:ascii="Calibri" w:eastAsia="Times New Roman" w:hAnsi="Calibri" w:cs="Calibri"/>
                <w:color w:val="000000"/>
                <w:sz w:val="16"/>
                <w:szCs w:val="16"/>
                <w:lang w:eastAsia="sl-SI"/>
              </w:rPr>
              <w:t>1</w:t>
            </w:r>
          </w:p>
        </w:tc>
        <w:tc>
          <w:tcPr>
            <w:tcW w:w="2283" w:type="dxa"/>
            <w:tcBorders>
              <w:top w:val="nil"/>
              <w:left w:val="nil"/>
              <w:bottom w:val="nil"/>
              <w:right w:val="nil"/>
            </w:tcBorders>
            <w:shd w:val="clear" w:color="000000" w:fill="FFFFFF"/>
            <w:noWrap/>
            <w:vAlign w:val="center"/>
            <w:hideMark/>
          </w:tcPr>
          <w:p w:rsidR="00D77D99" w:rsidRPr="00D77D99" w:rsidRDefault="00D77D99" w:rsidP="00D77D99">
            <w:pPr>
              <w:spacing w:after="0" w:line="240" w:lineRule="auto"/>
              <w:jc w:val="center"/>
              <w:rPr>
                <w:rFonts w:ascii="Calibri" w:eastAsia="Times New Roman" w:hAnsi="Calibri" w:cs="Calibri"/>
                <w:color w:val="000000"/>
                <w:sz w:val="16"/>
                <w:szCs w:val="16"/>
                <w:lang w:eastAsia="sl-SI"/>
              </w:rPr>
            </w:pPr>
            <w:r w:rsidRPr="00D77D99">
              <w:rPr>
                <w:rFonts w:ascii="Calibri" w:eastAsia="Times New Roman" w:hAnsi="Calibri" w:cs="Calibri"/>
                <w:color w:val="000000"/>
                <w:sz w:val="16"/>
                <w:szCs w:val="16"/>
                <w:lang w:eastAsia="sl-SI"/>
              </w:rPr>
              <w:t>2</w:t>
            </w:r>
          </w:p>
        </w:tc>
        <w:tc>
          <w:tcPr>
            <w:tcW w:w="2241" w:type="dxa"/>
            <w:tcBorders>
              <w:top w:val="nil"/>
              <w:left w:val="nil"/>
              <w:bottom w:val="nil"/>
              <w:right w:val="nil"/>
            </w:tcBorders>
            <w:shd w:val="clear" w:color="000000" w:fill="FFFFFF"/>
            <w:noWrap/>
            <w:vAlign w:val="center"/>
            <w:hideMark/>
          </w:tcPr>
          <w:p w:rsidR="00D77D99" w:rsidRPr="00D77D99" w:rsidRDefault="00D77D99" w:rsidP="00D77D99">
            <w:pPr>
              <w:spacing w:after="0" w:line="240" w:lineRule="auto"/>
              <w:jc w:val="center"/>
              <w:rPr>
                <w:rFonts w:ascii="Calibri" w:eastAsia="Times New Roman" w:hAnsi="Calibri" w:cs="Calibri"/>
                <w:color w:val="000000"/>
                <w:sz w:val="16"/>
                <w:szCs w:val="16"/>
                <w:lang w:eastAsia="sl-SI"/>
              </w:rPr>
            </w:pPr>
            <w:r w:rsidRPr="00D77D99">
              <w:rPr>
                <w:rFonts w:ascii="Calibri" w:eastAsia="Times New Roman" w:hAnsi="Calibri" w:cs="Calibri"/>
                <w:color w:val="000000"/>
                <w:sz w:val="16"/>
                <w:szCs w:val="16"/>
                <w:lang w:eastAsia="sl-SI"/>
              </w:rPr>
              <w:t>3</w:t>
            </w:r>
          </w:p>
        </w:tc>
        <w:tc>
          <w:tcPr>
            <w:tcW w:w="1328" w:type="dxa"/>
            <w:tcBorders>
              <w:top w:val="nil"/>
              <w:left w:val="nil"/>
              <w:bottom w:val="nil"/>
              <w:right w:val="single" w:sz="4" w:space="0" w:color="auto"/>
            </w:tcBorders>
            <w:shd w:val="clear" w:color="000000" w:fill="FFFFFF"/>
            <w:noWrap/>
            <w:vAlign w:val="center"/>
            <w:hideMark/>
          </w:tcPr>
          <w:p w:rsidR="00D77D99" w:rsidRPr="00D77D99" w:rsidRDefault="00D77D99" w:rsidP="00D77D99">
            <w:pPr>
              <w:spacing w:after="0" w:line="240" w:lineRule="auto"/>
              <w:jc w:val="center"/>
              <w:rPr>
                <w:rFonts w:ascii="Calibri" w:eastAsia="Times New Roman" w:hAnsi="Calibri" w:cs="Calibri"/>
                <w:color w:val="000000"/>
                <w:sz w:val="16"/>
                <w:szCs w:val="16"/>
                <w:lang w:eastAsia="sl-SI"/>
              </w:rPr>
            </w:pPr>
            <w:r w:rsidRPr="00D77D99">
              <w:rPr>
                <w:rFonts w:ascii="Calibri" w:eastAsia="Times New Roman" w:hAnsi="Calibri" w:cs="Calibri"/>
                <w:color w:val="000000"/>
                <w:sz w:val="16"/>
                <w:szCs w:val="16"/>
                <w:lang w:eastAsia="sl-SI"/>
              </w:rPr>
              <w:t>4</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B</w:t>
            </w:r>
            <w:r w:rsidR="007A7EA2">
              <w:rPr>
                <w:rFonts w:ascii="Calibri" w:eastAsia="Times New Roman" w:hAnsi="Calibri" w:cs="Calibri"/>
                <w:b/>
                <w:bCs/>
                <w:color w:val="000000"/>
                <w:sz w:val="20"/>
                <w:szCs w:val="20"/>
                <w:lang w:eastAsia="sl-SI"/>
              </w:rPr>
              <w:t>istrica pri Tržiču</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21.260,00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14.035,32</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66,02</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15.060,00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10.027,72</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66,59</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Tekoči transferi  </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200,00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Investicijski odhodki  </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6.000,00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4.007,60</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66,79</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B</w:t>
            </w:r>
            <w:r w:rsidR="007A7EA2">
              <w:rPr>
                <w:rFonts w:ascii="Calibri" w:eastAsia="Times New Roman" w:hAnsi="Calibri" w:cs="Calibri"/>
                <w:b/>
                <w:bCs/>
                <w:color w:val="000000"/>
                <w:sz w:val="20"/>
                <w:szCs w:val="20"/>
                <w:lang w:eastAsia="sl-SI"/>
              </w:rPr>
              <w:t>rezje pri Tržiču</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11.521,00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5.038,02</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43,73</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5.696,00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4.238,02</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74,40</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Investicijski odhodki</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5.825,00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800,00</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13,73</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J</w:t>
            </w:r>
            <w:r w:rsidR="007A7EA2">
              <w:rPr>
                <w:rFonts w:ascii="Calibri" w:eastAsia="Times New Roman" w:hAnsi="Calibri" w:cs="Calibri"/>
                <w:b/>
                <w:bCs/>
                <w:color w:val="000000"/>
                <w:sz w:val="20"/>
                <w:szCs w:val="20"/>
                <w:lang w:eastAsia="sl-SI"/>
              </w:rPr>
              <w:t>elendol</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14.420,00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5.048,98</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35,01</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9.120,00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4.748,99</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52,07</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Investicijski odhodki</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5.300,00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299,99</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5,66</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K</w:t>
            </w:r>
            <w:r w:rsidR="007A7EA2">
              <w:rPr>
                <w:rFonts w:ascii="Calibri" w:eastAsia="Times New Roman" w:hAnsi="Calibri" w:cs="Calibri"/>
                <w:b/>
                <w:bCs/>
                <w:color w:val="000000"/>
                <w:sz w:val="20"/>
                <w:szCs w:val="20"/>
                <w:lang w:eastAsia="sl-SI"/>
              </w:rPr>
              <w:t>ovor</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185.900,00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150.358,46</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80,88</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30.965,03</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14.858,27</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47,98</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Tekoči transferi  </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2.947,97</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Investicijski odhodki  </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151.987,00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135.500,19</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89,15</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K</w:t>
            </w:r>
            <w:r w:rsidR="007A7EA2">
              <w:rPr>
                <w:rFonts w:ascii="Calibri" w:eastAsia="Times New Roman" w:hAnsi="Calibri" w:cs="Calibri"/>
                <w:b/>
                <w:bCs/>
                <w:color w:val="000000"/>
                <w:sz w:val="20"/>
                <w:szCs w:val="20"/>
                <w:lang w:eastAsia="sl-SI"/>
              </w:rPr>
              <w:t>riže</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7.900,00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1.712,69</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21,68</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6.900,00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1.712,69</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24,82</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Investicijski odhodki</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1.000,00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L</w:t>
            </w:r>
            <w:r w:rsidR="007A7EA2">
              <w:rPr>
                <w:rFonts w:ascii="Calibri" w:eastAsia="Times New Roman" w:hAnsi="Calibri" w:cs="Calibri"/>
                <w:b/>
                <w:bCs/>
                <w:color w:val="000000"/>
                <w:sz w:val="20"/>
                <w:szCs w:val="20"/>
                <w:lang w:eastAsia="sl-SI"/>
              </w:rPr>
              <w:t>eše</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16.500,00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3.698,28</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22,41</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7.350,00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3.698,28</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50,32</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Tekoči transferi  </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1.000,00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Investicijski odhodki  </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8.150,00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L</w:t>
            </w:r>
            <w:r w:rsidR="007A7EA2">
              <w:rPr>
                <w:rFonts w:ascii="Calibri" w:eastAsia="Times New Roman" w:hAnsi="Calibri" w:cs="Calibri"/>
                <w:b/>
                <w:bCs/>
                <w:color w:val="000000"/>
                <w:sz w:val="20"/>
                <w:szCs w:val="20"/>
                <w:lang w:eastAsia="sl-SI"/>
              </w:rPr>
              <w:t>om pod Storžičem</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15.750,00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5.421,93</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34,42</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10.550,00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4.426,73</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41,96</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Tekoči transferi  </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2.000,00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Investicijski odhodki  </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3.200,00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995,20</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31,10</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P</w:t>
            </w:r>
            <w:r w:rsidR="007A7EA2">
              <w:rPr>
                <w:rFonts w:ascii="Calibri" w:eastAsia="Times New Roman" w:hAnsi="Calibri" w:cs="Calibri"/>
                <w:b/>
                <w:bCs/>
                <w:color w:val="000000"/>
                <w:sz w:val="20"/>
                <w:szCs w:val="20"/>
                <w:lang w:eastAsia="sl-SI"/>
              </w:rPr>
              <w:t>odljubelj</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26.430,00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11.376,81</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43,05</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14.400,00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4.876,81</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33,87</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Tekoči transferi  </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3.000,00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1.000,00</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33,33</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Investicijski odhodki  </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9.030,00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5.500,00</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60,91</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P</w:t>
            </w:r>
            <w:r w:rsidR="007A7EA2">
              <w:rPr>
                <w:rFonts w:ascii="Calibri" w:eastAsia="Times New Roman" w:hAnsi="Calibri" w:cs="Calibri"/>
                <w:b/>
                <w:bCs/>
                <w:color w:val="000000"/>
                <w:sz w:val="20"/>
                <w:szCs w:val="20"/>
                <w:lang w:eastAsia="sl-SI"/>
              </w:rPr>
              <w:t>ristava</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11.150,00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7.876,99</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70,65</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5.502,02</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3.792,43</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68,93</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Investicijski odhodki</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5.647,98</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4.084,56</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72,32</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R</w:t>
            </w:r>
            <w:r w:rsidR="007A7EA2">
              <w:rPr>
                <w:rFonts w:ascii="Calibri" w:eastAsia="Times New Roman" w:hAnsi="Calibri" w:cs="Calibri"/>
                <w:b/>
                <w:bCs/>
                <w:color w:val="000000"/>
                <w:sz w:val="20"/>
                <w:szCs w:val="20"/>
                <w:lang w:eastAsia="sl-SI"/>
              </w:rPr>
              <w:t>avne</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4.560,00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2.668,67</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58,52</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3.285,50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1.915,35</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58,30</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Tekoči transferi  </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100,00</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100,00</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Investicijski odhodki  </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1.174,50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653,32</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55,63</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S</w:t>
            </w:r>
            <w:r w:rsidR="007A7EA2">
              <w:rPr>
                <w:rFonts w:ascii="Calibri" w:eastAsia="Times New Roman" w:hAnsi="Calibri" w:cs="Calibri"/>
                <w:b/>
                <w:bCs/>
                <w:color w:val="000000"/>
                <w:sz w:val="20"/>
                <w:szCs w:val="20"/>
                <w:lang w:eastAsia="sl-SI"/>
              </w:rPr>
              <w:t>ebenje</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14.900,00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8.991,76</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60,35</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10.200,00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6.841,76</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67,08</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Tekoči transferi  </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500,00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 xml:space="preserve">Investicijski odhodki  </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4.200,00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2.150,00</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51,19</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S</w:t>
            </w:r>
            <w:r w:rsidR="007A7EA2">
              <w:rPr>
                <w:rFonts w:ascii="Calibri" w:eastAsia="Times New Roman" w:hAnsi="Calibri" w:cs="Calibri"/>
                <w:b/>
                <w:bCs/>
                <w:color w:val="000000"/>
                <w:sz w:val="20"/>
                <w:szCs w:val="20"/>
                <w:lang w:eastAsia="sl-SI"/>
              </w:rPr>
              <w:t>enično</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7.865,00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1.419,62</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18,05</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5.365,00</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1.419,62</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26,46</w:t>
            </w:r>
          </w:p>
        </w:tc>
      </w:tr>
      <w:tr w:rsidR="00D77D99" w:rsidRPr="00D77D99" w:rsidTr="00584F42">
        <w:trPr>
          <w:trHeight w:val="234"/>
        </w:trPr>
        <w:tc>
          <w:tcPr>
            <w:tcW w:w="3396" w:type="dxa"/>
            <w:tcBorders>
              <w:top w:val="nil"/>
              <w:left w:val="single" w:sz="4" w:space="0" w:color="auto"/>
              <w:bottom w:val="nil"/>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Investicijski odhodki</w:t>
            </w:r>
          </w:p>
        </w:tc>
        <w:tc>
          <w:tcPr>
            <w:tcW w:w="2283"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2.500,00</w:t>
            </w:r>
          </w:p>
        </w:tc>
        <w:tc>
          <w:tcPr>
            <w:tcW w:w="2241" w:type="dxa"/>
            <w:tcBorders>
              <w:top w:val="nil"/>
              <w:left w:val="nil"/>
              <w:bottom w:val="nil"/>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c>
          <w:tcPr>
            <w:tcW w:w="1328" w:type="dxa"/>
            <w:tcBorders>
              <w:top w:val="nil"/>
              <w:left w:val="nil"/>
              <w:bottom w:val="nil"/>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0,00</w:t>
            </w:r>
          </w:p>
        </w:tc>
      </w:tr>
      <w:tr w:rsidR="00D77D99" w:rsidRPr="00D77D99" w:rsidTr="00584F42">
        <w:trPr>
          <w:trHeight w:val="234"/>
        </w:trPr>
        <w:tc>
          <w:tcPr>
            <w:tcW w:w="3396" w:type="dxa"/>
            <w:tcBorders>
              <w:top w:val="single" w:sz="8" w:space="0" w:color="auto"/>
              <w:left w:val="single" w:sz="4" w:space="0" w:color="auto"/>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KS T</w:t>
            </w:r>
            <w:r w:rsidR="007A7EA2">
              <w:rPr>
                <w:rFonts w:ascii="Calibri" w:eastAsia="Times New Roman" w:hAnsi="Calibri" w:cs="Calibri"/>
                <w:b/>
                <w:bCs/>
                <w:color w:val="000000"/>
                <w:sz w:val="20"/>
                <w:szCs w:val="20"/>
                <w:lang w:eastAsia="sl-SI"/>
              </w:rPr>
              <w:t>ržič mesto</w:t>
            </w:r>
          </w:p>
        </w:tc>
        <w:tc>
          <w:tcPr>
            <w:tcW w:w="2283"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18.950,00</w:t>
            </w:r>
          </w:p>
        </w:tc>
        <w:tc>
          <w:tcPr>
            <w:tcW w:w="2241" w:type="dxa"/>
            <w:tcBorders>
              <w:top w:val="single" w:sz="8" w:space="0" w:color="auto"/>
              <w:left w:val="nil"/>
              <w:bottom w:val="single" w:sz="8"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9.711,25</w:t>
            </w:r>
          </w:p>
        </w:tc>
        <w:tc>
          <w:tcPr>
            <w:tcW w:w="1328" w:type="dxa"/>
            <w:tcBorders>
              <w:top w:val="single" w:sz="8" w:space="0" w:color="auto"/>
              <w:left w:val="nil"/>
              <w:bottom w:val="single" w:sz="8"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51,25</w:t>
            </w:r>
          </w:p>
        </w:tc>
      </w:tr>
      <w:tr w:rsidR="00D77D99" w:rsidRPr="00D77D99" w:rsidTr="00584F42">
        <w:trPr>
          <w:trHeight w:val="221"/>
        </w:trPr>
        <w:tc>
          <w:tcPr>
            <w:tcW w:w="3396" w:type="dxa"/>
            <w:tcBorders>
              <w:top w:val="nil"/>
              <w:left w:val="single" w:sz="4" w:space="0" w:color="auto"/>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Tekoči odhodki</w:t>
            </w:r>
          </w:p>
        </w:tc>
        <w:tc>
          <w:tcPr>
            <w:tcW w:w="2283"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10.985,04</w:t>
            </w:r>
          </w:p>
        </w:tc>
        <w:tc>
          <w:tcPr>
            <w:tcW w:w="2241" w:type="dxa"/>
            <w:tcBorders>
              <w:top w:val="nil"/>
              <w:left w:val="nil"/>
              <w:bottom w:val="single" w:sz="4" w:space="0" w:color="D9D9D9"/>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6.212,51</w:t>
            </w:r>
          </w:p>
        </w:tc>
        <w:tc>
          <w:tcPr>
            <w:tcW w:w="1328" w:type="dxa"/>
            <w:tcBorders>
              <w:top w:val="nil"/>
              <w:left w:val="nil"/>
              <w:bottom w:val="single" w:sz="4" w:space="0" w:color="D9D9D9"/>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56,55</w:t>
            </w:r>
          </w:p>
        </w:tc>
      </w:tr>
      <w:tr w:rsidR="00D77D99" w:rsidRPr="00D77D99" w:rsidTr="00584F42">
        <w:trPr>
          <w:trHeight w:val="234"/>
        </w:trPr>
        <w:tc>
          <w:tcPr>
            <w:tcW w:w="3396" w:type="dxa"/>
            <w:tcBorders>
              <w:top w:val="nil"/>
              <w:left w:val="single" w:sz="4" w:space="0" w:color="auto"/>
              <w:bottom w:val="single" w:sz="8" w:space="0" w:color="auto"/>
              <w:right w:val="single" w:sz="4" w:space="0" w:color="D9D9D9"/>
            </w:tcBorders>
            <w:shd w:val="clear" w:color="000000" w:fill="FFFFFF"/>
            <w:noWrap/>
            <w:vAlign w:val="bottom"/>
            <w:hideMark/>
          </w:tcPr>
          <w:p w:rsidR="00D77D99" w:rsidRPr="00D77D99" w:rsidRDefault="00D77D99" w:rsidP="00D77D99">
            <w:pPr>
              <w:spacing w:after="0" w:line="240" w:lineRule="auto"/>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Investicijski odhodki</w:t>
            </w:r>
          </w:p>
        </w:tc>
        <w:tc>
          <w:tcPr>
            <w:tcW w:w="2283" w:type="dxa"/>
            <w:tcBorders>
              <w:top w:val="nil"/>
              <w:left w:val="nil"/>
              <w:bottom w:val="single" w:sz="8" w:space="0" w:color="auto"/>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7.964,96</w:t>
            </w:r>
          </w:p>
        </w:tc>
        <w:tc>
          <w:tcPr>
            <w:tcW w:w="2241" w:type="dxa"/>
            <w:tcBorders>
              <w:top w:val="nil"/>
              <w:left w:val="nil"/>
              <w:bottom w:val="single" w:sz="8" w:space="0" w:color="auto"/>
              <w:right w:val="single" w:sz="4" w:space="0" w:color="D9D9D9"/>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3.498,74</w:t>
            </w:r>
          </w:p>
        </w:tc>
        <w:tc>
          <w:tcPr>
            <w:tcW w:w="1328" w:type="dxa"/>
            <w:tcBorders>
              <w:top w:val="nil"/>
              <w:left w:val="nil"/>
              <w:bottom w:val="single" w:sz="8" w:space="0" w:color="auto"/>
              <w:right w:val="single" w:sz="4" w:space="0" w:color="auto"/>
            </w:tcBorders>
            <w:shd w:val="clear" w:color="000000" w:fill="FFFFFF"/>
            <w:noWrap/>
            <w:vAlign w:val="bottom"/>
            <w:hideMark/>
          </w:tcPr>
          <w:p w:rsidR="00D77D99" w:rsidRPr="00D77D99" w:rsidRDefault="00D77D99" w:rsidP="00D77D99">
            <w:pPr>
              <w:spacing w:after="0" w:line="240" w:lineRule="auto"/>
              <w:jc w:val="center"/>
              <w:rPr>
                <w:rFonts w:ascii="Calibri" w:eastAsia="Times New Roman" w:hAnsi="Calibri" w:cs="Calibri"/>
                <w:color w:val="000000"/>
                <w:sz w:val="20"/>
                <w:szCs w:val="20"/>
                <w:lang w:eastAsia="sl-SI"/>
              </w:rPr>
            </w:pPr>
            <w:r w:rsidRPr="00D77D99">
              <w:rPr>
                <w:rFonts w:ascii="Calibri" w:eastAsia="Times New Roman" w:hAnsi="Calibri" w:cs="Calibri"/>
                <w:color w:val="000000"/>
                <w:sz w:val="20"/>
                <w:szCs w:val="20"/>
                <w:lang w:eastAsia="sl-SI"/>
              </w:rPr>
              <w:t>43,93</w:t>
            </w:r>
          </w:p>
        </w:tc>
      </w:tr>
      <w:tr w:rsidR="00D77D99" w:rsidRPr="00D77D99" w:rsidTr="00584F42">
        <w:trPr>
          <w:trHeight w:val="234"/>
        </w:trPr>
        <w:tc>
          <w:tcPr>
            <w:tcW w:w="3396" w:type="dxa"/>
            <w:tcBorders>
              <w:top w:val="nil"/>
              <w:left w:val="single" w:sz="4" w:space="0" w:color="auto"/>
              <w:bottom w:val="single" w:sz="4" w:space="0" w:color="auto"/>
              <w:right w:val="single" w:sz="4" w:space="0" w:color="D9D9D9"/>
            </w:tcBorders>
            <w:shd w:val="clear" w:color="000000" w:fill="E7E6E6"/>
            <w:noWrap/>
            <w:vAlign w:val="bottom"/>
            <w:hideMark/>
          </w:tcPr>
          <w:p w:rsidR="00D77D99" w:rsidRPr="00D77D99" w:rsidRDefault="00D77D99" w:rsidP="00D77D99">
            <w:pPr>
              <w:spacing w:after="0" w:line="240" w:lineRule="auto"/>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S</w:t>
            </w:r>
            <w:r w:rsidR="00D81F2D">
              <w:rPr>
                <w:rFonts w:ascii="Calibri" w:eastAsia="Times New Roman" w:hAnsi="Calibri" w:cs="Calibri"/>
                <w:b/>
                <w:bCs/>
                <w:color w:val="000000"/>
                <w:sz w:val="20"/>
                <w:szCs w:val="20"/>
                <w:lang w:eastAsia="sl-SI"/>
              </w:rPr>
              <w:t xml:space="preserve"> </w:t>
            </w:r>
            <w:r w:rsidRPr="00D77D99">
              <w:rPr>
                <w:rFonts w:ascii="Calibri" w:eastAsia="Times New Roman" w:hAnsi="Calibri" w:cs="Calibri"/>
                <w:b/>
                <w:bCs/>
                <w:color w:val="000000"/>
                <w:sz w:val="20"/>
                <w:szCs w:val="20"/>
                <w:lang w:eastAsia="sl-SI"/>
              </w:rPr>
              <w:t>K</w:t>
            </w:r>
            <w:r w:rsidR="00D81F2D">
              <w:rPr>
                <w:rFonts w:ascii="Calibri" w:eastAsia="Times New Roman" w:hAnsi="Calibri" w:cs="Calibri"/>
                <w:b/>
                <w:bCs/>
                <w:color w:val="000000"/>
                <w:sz w:val="20"/>
                <w:szCs w:val="20"/>
                <w:lang w:eastAsia="sl-SI"/>
              </w:rPr>
              <w:t xml:space="preserve"> </w:t>
            </w:r>
            <w:r w:rsidRPr="00D77D99">
              <w:rPr>
                <w:rFonts w:ascii="Calibri" w:eastAsia="Times New Roman" w:hAnsi="Calibri" w:cs="Calibri"/>
                <w:b/>
                <w:bCs/>
                <w:color w:val="000000"/>
                <w:sz w:val="20"/>
                <w:szCs w:val="20"/>
                <w:lang w:eastAsia="sl-SI"/>
              </w:rPr>
              <w:t>U</w:t>
            </w:r>
            <w:r w:rsidR="00D81F2D">
              <w:rPr>
                <w:rFonts w:ascii="Calibri" w:eastAsia="Times New Roman" w:hAnsi="Calibri" w:cs="Calibri"/>
                <w:b/>
                <w:bCs/>
                <w:color w:val="000000"/>
                <w:sz w:val="20"/>
                <w:szCs w:val="20"/>
                <w:lang w:eastAsia="sl-SI"/>
              </w:rPr>
              <w:t xml:space="preserve"> </w:t>
            </w:r>
            <w:r w:rsidRPr="00D77D99">
              <w:rPr>
                <w:rFonts w:ascii="Calibri" w:eastAsia="Times New Roman" w:hAnsi="Calibri" w:cs="Calibri"/>
                <w:b/>
                <w:bCs/>
                <w:color w:val="000000"/>
                <w:sz w:val="20"/>
                <w:szCs w:val="20"/>
                <w:lang w:eastAsia="sl-SI"/>
              </w:rPr>
              <w:t>P</w:t>
            </w:r>
            <w:r w:rsidR="00D81F2D">
              <w:rPr>
                <w:rFonts w:ascii="Calibri" w:eastAsia="Times New Roman" w:hAnsi="Calibri" w:cs="Calibri"/>
                <w:b/>
                <w:bCs/>
                <w:color w:val="000000"/>
                <w:sz w:val="20"/>
                <w:szCs w:val="20"/>
                <w:lang w:eastAsia="sl-SI"/>
              </w:rPr>
              <w:t xml:space="preserve"> </w:t>
            </w:r>
            <w:r w:rsidRPr="00D77D99">
              <w:rPr>
                <w:rFonts w:ascii="Calibri" w:eastAsia="Times New Roman" w:hAnsi="Calibri" w:cs="Calibri"/>
                <w:b/>
                <w:bCs/>
                <w:color w:val="000000"/>
                <w:sz w:val="20"/>
                <w:szCs w:val="20"/>
                <w:lang w:eastAsia="sl-SI"/>
              </w:rPr>
              <w:t>A</w:t>
            </w:r>
            <w:r w:rsidR="00D81F2D">
              <w:rPr>
                <w:rFonts w:ascii="Calibri" w:eastAsia="Times New Roman" w:hAnsi="Calibri" w:cs="Calibri"/>
                <w:b/>
                <w:bCs/>
                <w:color w:val="000000"/>
                <w:sz w:val="20"/>
                <w:szCs w:val="20"/>
                <w:lang w:eastAsia="sl-SI"/>
              </w:rPr>
              <w:t xml:space="preserve"> </w:t>
            </w:r>
            <w:r w:rsidRPr="00D77D99">
              <w:rPr>
                <w:rFonts w:ascii="Calibri" w:eastAsia="Times New Roman" w:hAnsi="Calibri" w:cs="Calibri"/>
                <w:b/>
                <w:bCs/>
                <w:color w:val="000000"/>
                <w:sz w:val="20"/>
                <w:szCs w:val="20"/>
                <w:lang w:eastAsia="sl-SI"/>
              </w:rPr>
              <w:t>J</w:t>
            </w:r>
          </w:p>
        </w:tc>
        <w:tc>
          <w:tcPr>
            <w:tcW w:w="2283" w:type="dxa"/>
            <w:tcBorders>
              <w:top w:val="nil"/>
              <w:left w:val="nil"/>
              <w:bottom w:val="single" w:sz="4"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357.106,00</w:t>
            </w:r>
          </w:p>
        </w:tc>
        <w:tc>
          <w:tcPr>
            <w:tcW w:w="2241" w:type="dxa"/>
            <w:tcBorders>
              <w:top w:val="nil"/>
              <w:left w:val="nil"/>
              <w:bottom w:val="single" w:sz="4" w:space="0" w:color="auto"/>
              <w:right w:val="single" w:sz="4" w:space="0" w:color="D9D9D9"/>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227.358,78</w:t>
            </w:r>
          </w:p>
        </w:tc>
        <w:tc>
          <w:tcPr>
            <w:tcW w:w="1328" w:type="dxa"/>
            <w:tcBorders>
              <w:top w:val="nil"/>
              <w:left w:val="nil"/>
              <w:bottom w:val="single" w:sz="4" w:space="0" w:color="auto"/>
              <w:right w:val="single" w:sz="4" w:space="0" w:color="auto"/>
            </w:tcBorders>
            <w:shd w:val="clear" w:color="000000" w:fill="E7E6E6"/>
            <w:noWrap/>
            <w:vAlign w:val="bottom"/>
            <w:hideMark/>
          </w:tcPr>
          <w:p w:rsidR="00D77D99" w:rsidRPr="00D77D99" w:rsidRDefault="00D77D99" w:rsidP="00D77D99">
            <w:pPr>
              <w:spacing w:after="0" w:line="240" w:lineRule="auto"/>
              <w:jc w:val="center"/>
              <w:rPr>
                <w:rFonts w:ascii="Calibri" w:eastAsia="Times New Roman" w:hAnsi="Calibri" w:cs="Calibri"/>
                <w:b/>
                <w:bCs/>
                <w:color w:val="000000"/>
                <w:sz w:val="20"/>
                <w:szCs w:val="20"/>
                <w:lang w:eastAsia="sl-SI"/>
              </w:rPr>
            </w:pPr>
            <w:r w:rsidRPr="00D77D99">
              <w:rPr>
                <w:rFonts w:ascii="Calibri" w:eastAsia="Times New Roman" w:hAnsi="Calibri" w:cs="Calibri"/>
                <w:b/>
                <w:bCs/>
                <w:color w:val="000000"/>
                <w:sz w:val="20"/>
                <w:szCs w:val="20"/>
                <w:lang w:eastAsia="sl-SI"/>
              </w:rPr>
              <w:t>63,67</w:t>
            </w:r>
          </w:p>
        </w:tc>
      </w:tr>
    </w:tbl>
    <w:p w:rsidR="00D81F2D" w:rsidRDefault="00D77D99" w:rsidP="0096616E">
      <w:pPr>
        <w:spacing w:after="0" w:line="240" w:lineRule="auto"/>
        <w:rPr>
          <w:b/>
          <w:sz w:val="18"/>
        </w:rPr>
      </w:pPr>
      <w:r>
        <w:rPr>
          <w:b/>
          <w:sz w:val="18"/>
        </w:rPr>
        <w:fldChar w:fldCharType="end"/>
      </w:r>
      <w:r w:rsidR="00745B32" w:rsidRPr="009B4FFD">
        <w:rPr>
          <w:b/>
          <w:sz w:val="18"/>
        </w:rPr>
        <w:fldChar w:fldCharType="end"/>
      </w:r>
    </w:p>
    <w:p w:rsidR="00FE04B8" w:rsidRPr="00FD0D1A" w:rsidRDefault="00D77D99" w:rsidP="0096616E">
      <w:pPr>
        <w:spacing w:after="0" w:line="240" w:lineRule="auto"/>
      </w:pPr>
      <w:r w:rsidRPr="00FD0D1A">
        <w:rPr>
          <w:sz w:val="18"/>
        </w:rPr>
        <w:lastRenderedPageBreak/>
        <w:t>I</w:t>
      </w:r>
      <w:r w:rsidR="00192563" w:rsidRPr="00FD0D1A">
        <w:t>z tabele je razvidno</w:t>
      </w:r>
      <w:r w:rsidR="00FE04B8" w:rsidRPr="00FD0D1A">
        <w:t>, da so bili odhodki v letu 20</w:t>
      </w:r>
      <w:r w:rsidR="0096616E" w:rsidRPr="00FD0D1A">
        <w:t>2</w:t>
      </w:r>
      <w:r w:rsidRPr="00FD0D1A">
        <w:t>1</w:t>
      </w:r>
      <w:r w:rsidR="00192563" w:rsidRPr="00FD0D1A">
        <w:t xml:space="preserve"> </w:t>
      </w:r>
      <w:r w:rsidR="00FE04B8" w:rsidRPr="00FD0D1A">
        <w:t>realizirani</w:t>
      </w:r>
      <w:r w:rsidR="00005B5E" w:rsidRPr="00FD0D1A">
        <w:t xml:space="preserve"> v višini</w:t>
      </w:r>
      <w:r w:rsidR="00FE04B8" w:rsidRPr="00FD0D1A">
        <w:t xml:space="preserve"> </w:t>
      </w:r>
      <w:r w:rsidRPr="00FD0D1A">
        <w:t>63,67</w:t>
      </w:r>
      <w:r w:rsidR="00FE04B8" w:rsidRPr="00FD0D1A">
        <w:t xml:space="preserve"> odstotkov načrtovanih.</w:t>
      </w:r>
    </w:p>
    <w:p w:rsidR="00E045CD" w:rsidRDefault="00E045CD" w:rsidP="00FD0106"/>
    <w:p w:rsidR="00FE04B8" w:rsidRDefault="00D77D99" w:rsidP="00372242">
      <w:pPr>
        <w:jc w:val="center"/>
      </w:pPr>
      <w:r>
        <w:rPr>
          <w:noProof/>
        </w:rPr>
        <w:drawing>
          <wp:inline distT="0" distB="0" distL="0" distR="0" wp14:anchorId="332A7943" wp14:editId="7F7AC0D3">
            <wp:extent cx="4333164" cy="3521123"/>
            <wp:effectExtent l="0" t="0" r="10795" b="3175"/>
            <wp:docPr id="13" name="Grafikon 13">
              <a:extLst xmlns:a="http://schemas.openxmlformats.org/drawingml/2006/main">
                <a:ext uri="{FF2B5EF4-FFF2-40B4-BE49-F238E27FC236}">
                  <a16:creationId xmlns:a16="http://schemas.microsoft.com/office/drawing/2014/main" id="{4EBA3B24-9DDA-420B-9A8B-83ADADD68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2563" w:rsidRDefault="00192563" w:rsidP="00FD0106">
      <w:r>
        <w:t xml:space="preserve">        </w:t>
      </w:r>
      <w:r w:rsidR="00F34E69">
        <w:t xml:space="preserve">           </w:t>
      </w:r>
      <w:r>
        <w:t xml:space="preserve">     </w:t>
      </w:r>
    </w:p>
    <w:p w:rsidR="00331469" w:rsidRDefault="00331469">
      <w:r>
        <w:br w:type="page"/>
      </w:r>
    </w:p>
    <w:p w:rsidR="00C233D1" w:rsidRPr="006E491D" w:rsidRDefault="00331469" w:rsidP="0076198F">
      <w:pPr>
        <w:spacing w:after="0" w:line="240" w:lineRule="auto"/>
        <w:rPr>
          <w:sz w:val="20"/>
          <w:szCs w:val="20"/>
        </w:rPr>
      </w:pPr>
      <w:r>
        <w:rPr>
          <w:b/>
          <w:sz w:val="20"/>
          <w:szCs w:val="20"/>
        </w:rPr>
        <w:lastRenderedPageBreak/>
        <w:t>T</w:t>
      </w:r>
      <w:r w:rsidR="005D7CA9" w:rsidRPr="006E491D">
        <w:rPr>
          <w:b/>
          <w:sz w:val="20"/>
          <w:szCs w:val="20"/>
        </w:rPr>
        <w:t>abela 7: Struktura realiziranih odhodkov v krajevnih skupnostih med letoma 20</w:t>
      </w:r>
      <w:r w:rsidR="00D77D99">
        <w:rPr>
          <w:b/>
          <w:sz w:val="20"/>
          <w:szCs w:val="20"/>
        </w:rPr>
        <w:t>20</w:t>
      </w:r>
      <w:r w:rsidR="005D7CA9" w:rsidRPr="006E491D">
        <w:rPr>
          <w:b/>
          <w:sz w:val="20"/>
          <w:szCs w:val="20"/>
        </w:rPr>
        <w:t xml:space="preserve"> in 20</w:t>
      </w:r>
      <w:r w:rsidR="007C3211" w:rsidRPr="006E491D">
        <w:rPr>
          <w:b/>
          <w:sz w:val="20"/>
          <w:szCs w:val="20"/>
        </w:rPr>
        <w:t>2</w:t>
      </w:r>
      <w:r w:rsidR="00D77D99">
        <w:rPr>
          <w:b/>
          <w:sz w:val="20"/>
          <w:szCs w:val="20"/>
        </w:rPr>
        <w:t>1</w:t>
      </w:r>
      <w:r w:rsidR="005D7CA9" w:rsidRPr="006E491D">
        <w:rPr>
          <w:b/>
          <w:sz w:val="20"/>
          <w:szCs w:val="20"/>
        </w:rPr>
        <w:t xml:space="preserve"> (v EUR)</w:t>
      </w:r>
      <w:r w:rsidR="00C233D1">
        <w:rPr>
          <w:sz w:val="20"/>
          <w:szCs w:val="20"/>
        </w:rPr>
        <w:fldChar w:fldCharType="begin"/>
      </w:r>
      <w:r w:rsidR="00C233D1" w:rsidRPr="006E491D">
        <w:rPr>
          <w:sz w:val="20"/>
          <w:szCs w:val="20"/>
        </w:rPr>
        <w:instrText xml:space="preserve"> LINK </w:instrText>
      </w:r>
      <w:r w:rsidR="00994C5A">
        <w:rPr>
          <w:sz w:val="20"/>
          <w:szCs w:val="20"/>
        </w:rPr>
        <w:instrText xml:space="preserve">Excel.Sheet.12 "C:\\Users\\matejas.OBCTRZIC\\Desktop\\Mateja\\Splošno KS\\Zaključni račun\\2019\\Odhodki - vsi - realizirani 2018+2019.xlsx" List1!R1C1:R52C4 </w:instrText>
      </w:r>
      <w:r w:rsidR="00C233D1" w:rsidRPr="006E491D">
        <w:rPr>
          <w:sz w:val="20"/>
          <w:szCs w:val="20"/>
        </w:rPr>
        <w:instrText xml:space="preserve">\a \f 4 \h </w:instrText>
      </w:r>
      <w:r w:rsidR="0076198F" w:rsidRPr="006E491D">
        <w:rPr>
          <w:sz w:val="20"/>
          <w:szCs w:val="20"/>
        </w:rPr>
        <w:instrText xml:space="preserve"> \* MERGEFORMAT </w:instrText>
      </w:r>
      <w:r w:rsidR="00C233D1">
        <w:rPr>
          <w:sz w:val="20"/>
          <w:szCs w:val="20"/>
        </w:rPr>
        <w:fldChar w:fldCharType="separate"/>
      </w:r>
    </w:p>
    <w:p w:rsidR="008861B1" w:rsidRDefault="008861B1" w:rsidP="00602DDF">
      <w:pPr>
        <w:spacing w:after="0" w:line="240" w:lineRule="auto"/>
      </w:pPr>
      <w:r>
        <w:fldChar w:fldCharType="begin"/>
      </w:r>
      <w:r>
        <w:instrText xml:space="preserve"> LINK </w:instrText>
      </w:r>
      <w:r w:rsidR="00994C5A">
        <w:instrText xml:space="preserve">Excel.Sheet.12 "C:\\Users\\matejas.OBCTRZIC\\Desktop\\Mateja\\Splošno KS\\Zaključni račun\\2021\\Skupno poročilo\\vse KS - odhodki - primerjava.xlsx" List1!R1C1:R44C4 </w:instrText>
      </w:r>
      <w:r>
        <w:instrText xml:space="preserve">\a \f 4 \h  \* MERGEFORMAT </w:instrText>
      </w:r>
      <w:r>
        <w:fldChar w:fldCharType="separate"/>
      </w:r>
    </w:p>
    <w:tbl>
      <w:tblPr>
        <w:tblW w:w="9274" w:type="dxa"/>
        <w:tblCellMar>
          <w:left w:w="70" w:type="dxa"/>
          <w:right w:w="70" w:type="dxa"/>
        </w:tblCellMar>
        <w:tblLook w:val="04A0" w:firstRow="1" w:lastRow="0" w:firstColumn="1" w:lastColumn="0" w:noHBand="0" w:noVBand="1"/>
      </w:tblPr>
      <w:tblGrid>
        <w:gridCol w:w="2872"/>
        <w:gridCol w:w="2405"/>
        <w:gridCol w:w="2405"/>
        <w:gridCol w:w="1592"/>
      </w:tblGrid>
      <w:tr w:rsidR="008861B1" w:rsidRPr="008861B1" w:rsidTr="002D3752">
        <w:trPr>
          <w:trHeight w:val="1063"/>
        </w:trPr>
        <w:tc>
          <w:tcPr>
            <w:tcW w:w="2872" w:type="dxa"/>
            <w:tcBorders>
              <w:top w:val="single" w:sz="8" w:space="0" w:color="auto"/>
              <w:left w:val="single" w:sz="8" w:space="0" w:color="auto"/>
              <w:bottom w:val="single" w:sz="8" w:space="0" w:color="auto"/>
              <w:right w:val="single" w:sz="4" w:space="0" w:color="auto"/>
            </w:tcBorders>
            <w:shd w:val="clear" w:color="000000" w:fill="E7E6E6"/>
            <w:noWrap/>
            <w:vAlign w:val="center"/>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Odhodki</w:t>
            </w:r>
          </w:p>
        </w:tc>
        <w:tc>
          <w:tcPr>
            <w:tcW w:w="2405" w:type="dxa"/>
            <w:tcBorders>
              <w:top w:val="single" w:sz="8" w:space="0" w:color="auto"/>
              <w:left w:val="nil"/>
              <w:bottom w:val="single" w:sz="8" w:space="0" w:color="auto"/>
              <w:right w:val="single" w:sz="4" w:space="0" w:color="auto"/>
            </w:tcBorders>
            <w:shd w:val="clear" w:color="000000" w:fill="E7E6E6"/>
            <w:vAlign w:val="center"/>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Realizirani odhodki v letu 2020</w:t>
            </w:r>
          </w:p>
        </w:tc>
        <w:tc>
          <w:tcPr>
            <w:tcW w:w="2405" w:type="dxa"/>
            <w:tcBorders>
              <w:top w:val="single" w:sz="8" w:space="0" w:color="auto"/>
              <w:left w:val="nil"/>
              <w:bottom w:val="single" w:sz="8" w:space="0" w:color="auto"/>
              <w:right w:val="single" w:sz="4" w:space="0" w:color="auto"/>
            </w:tcBorders>
            <w:shd w:val="clear" w:color="000000" w:fill="E7E6E6"/>
            <w:vAlign w:val="center"/>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Realizirani odhodki v letu 2021</w:t>
            </w:r>
          </w:p>
        </w:tc>
        <w:tc>
          <w:tcPr>
            <w:tcW w:w="1592" w:type="dxa"/>
            <w:tcBorders>
              <w:top w:val="single" w:sz="8" w:space="0" w:color="auto"/>
              <w:left w:val="nil"/>
              <w:bottom w:val="single" w:sz="8" w:space="0" w:color="auto"/>
              <w:right w:val="single" w:sz="8" w:space="0" w:color="auto"/>
            </w:tcBorders>
            <w:shd w:val="clear" w:color="000000" w:fill="E7E6E6"/>
            <w:vAlign w:val="center"/>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Indeks  realizirani 2021 / realizirani 2020</w:t>
            </w:r>
          </w:p>
        </w:tc>
      </w:tr>
      <w:tr w:rsidR="008861B1" w:rsidRPr="008861B1" w:rsidTr="002D3752">
        <w:trPr>
          <w:trHeight w:val="243"/>
        </w:trPr>
        <w:tc>
          <w:tcPr>
            <w:tcW w:w="2872" w:type="dxa"/>
            <w:tcBorders>
              <w:top w:val="nil"/>
              <w:left w:val="single" w:sz="8" w:space="0" w:color="auto"/>
              <w:bottom w:val="nil"/>
              <w:right w:val="nil"/>
            </w:tcBorders>
            <w:shd w:val="clear" w:color="auto" w:fill="auto"/>
            <w:noWrap/>
            <w:vAlign w:val="center"/>
            <w:hideMark/>
          </w:tcPr>
          <w:p w:rsidR="008861B1" w:rsidRPr="008861B1" w:rsidRDefault="008861B1" w:rsidP="008861B1">
            <w:pPr>
              <w:spacing w:after="0" w:line="240" w:lineRule="auto"/>
              <w:jc w:val="center"/>
              <w:rPr>
                <w:rFonts w:ascii="Calibri" w:eastAsia="Times New Roman" w:hAnsi="Calibri" w:cs="Calibri"/>
                <w:color w:val="000000"/>
                <w:sz w:val="16"/>
                <w:szCs w:val="16"/>
                <w:lang w:eastAsia="sl-SI"/>
              </w:rPr>
            </w:pPr>
            <w:r w:rsidRPr="008861B1">
              <w:rPr>
                <w:rFonts w:ascii="Calibri" w:eastAsia="Times New Roman" w:hAnsi="Calibri" w:cs="Calibri"/>
                <w:color w:val="000000"/>
                <w:sz w:val="16"/>
                <w:szCs w:val="16"/>
                <w:lang w:eastAsia="sl-SI"/>
              </w:rPr>
              <w:t>1</w:t>
            </w:r>
          </w:p>
        </w:tc>
        <w:tc>
          <w:tcPr>
            <w:tcW w:w="2405" w:type="dxa"/>
            <w:tcBorders>
              <w:top w:val="nil"/>
              <w:left w:val="nil"/>
              <w:bottom w:val="nil"/>
              <w:right w:val="nil"/>
            </w:tcBorders>
            <w:shd w:val="clear" w:color="auto" w:fill="auto"/>
            <w:noWrap/>
            <w:vAlign w:val="center"/>
            <w:hideMark/>
          </w:tcPr>
          <w:p w:rsidR="008861B1" w:rsidRPr="008861B1" w:rsidRDefault="008861B1" w:rsidP="008861B1">
            <w:pPr>
              <w:spacing w:after="0" w:line="240" w:lineRule="auto"/>
              <w:jc w:val="center"/>
              <w:rPr>
                <w:rFonts w:ascii="Calibri" w:eastAsia="Times New Roman" w:hAnsi="Calibri" w:cs="Calibri"/>
                <w:color w:val="000000"/>
                <w:sz w:val="16"/>
                <w:szCs w:val="16"/>
                <w:lang w:eastAsia="sl-SI"/>
              </w:rPr>
            </w:pPr>
            <w:r w:rsidRPr="008861B1">
              <w:rPr>
                <w:rFonts w:ascii="Calibri" w:eastAsia="Times New Roman" w:hAnsi="Calibri" w:cs="Calibri"/>
                <w:color w:val="000000"/>
                <w:sz w:val="16"/>
                <w:szCs w:val="16"/>
                <w:lang w:eastAsia="sl-SI"/>
              </w:rPr>
              <w:t>2</w:t>
            </w:r>
          </w:p>
        </w:tc>
        <w:tc>
          <w:tcPr>
            <w:tcW w:w="2405" w:type="dxa"/>
            <w:tcBorders>
              <w:top w:val="nil"/>
              <w:left w:val="nil"/>
              <w:bottom w:val="nil"/>
              <w:right w:val="nil"/>
            </w:tcBorders>
            <w:shd w:val="clear" w:color="auto" w:fill="auto"/>
            <w:noWrap/>
            <w:vAlign w:val="center"/>
            <w:hideMark/>
          </w:tcPr>
          <w:p w:rsidR="008861B1" w:rsidRPr="008861B1" w:rsidRDefault="008861B1" w:rsidP="008861B1">
            <w:pPr>
              <w:spacing w:after="0" w:line="240" w:lineRule="auto"/>
              <w:jc w:val="center"/>
              <w:rPr>
                <w:rFonts w:ascii="Calibri" w:eastAsia="Times New Roman" w:hAnsi="Calibri" w:cs="Calibri"/>
                <w:color w:val="000000"/>
                <w:sz w:val="16"/>
                <w:szCs w:val="16"/>
                <w:lang w:eastAsia="sl-SI"/>
              </w:rPr>
            </w:pPr>
            <w:r w:rsidRPr="008861B1">
              <w:rPr>
                <w:rFonts w:ascii="Calibri" w:eastAsia="Times New Roman" w:hAnsi="Calibri" w:cs="Calibri"/>
                <w:color w:val="000000"/>
                <w:sz w:val="16"/>
                <w:szCs w:val="16"/>
                <w:lang w:eastAsia="sl-SI"/>
              </w:rPr>
              <w:t>3</w:t>
            </w:r>
          </w:p>
        </w:tc>
        <w:tc>
          <w:tcPr>
            <w:tcW w:w="1592" w:type="dxa"/>
            <w:tcBorders>
              <w:top w:val="nil"/>
              <w:left w:val="nil"/>
              <w:bottom w:val="nil"/>
              <w:right w:val="single" w:sz="8" w:space="0" w:color="auto"/>
            </w:tcBorders>
            <w:shd w:val="clear" w:color="auto" w:fill="auto"/>
            <w:noWrap/>
            <w:vAlign w:val="center"/>
            <w:hideMark/>
          </w:tcPr>
          <w:p w:rsidR="008861B1" w:rsidRPr="008861B1" w:rsidRDefault="008861B1" w:rsidP="008861B1">
            <w:pPr>
              <w:spacing w:after="0" w:line="240" w:lineRule="auto"/>
              <w:jc w:val="center"/>
              <w:rPr>
                <w:rFonts w:ascii="Calibri" w:eastAsia="Times New Roman" w:hAnsi="Calibri" w:cs="Calibri"/>
                <w:color w:val="000000"/>
                <w:sz w:val="16"/>
                <w:szCs w:val="16"/>
                <w:lang w:eastAsia="sl-SI"/>
              </w:rPr>
            </w:pPr>
            <w:r w:rsidRPr="008861B1">
              <w:rPr>
                <w:rFonts w:ascii="Calibri" w:eastAsia="Times New Roman" w:hAnsi="Calibri" w:cs="Calibri"/>
                <w:color w:val="000000"/>
                <w:sz w:val="16"/>
                <w:szCs w:val="16"/>
                <w:lang w:eastAsia="sl-SI"/>
              </w:rPr>
              <w:t>4</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Bistrica</w:t>
            </w:r>
            <w:r w:rsidR="002D3752">
              <w:rPr>
                <w:rFonts w:ascii="Calibri" w:eastAsia="Times New Roman" w:hAnsi="Calibri" w:cs="Calibri"/>
                <w:b/>
                <w:bCs/>
                <w:color w:val="000000"/>
                <w:sz w:val="20"/>
                <w:szCs w:val="20"/>
                <w:lang w:eastAsia="sl-SI"/>
              </w:rPr>
              <w:t xml:space="preserve"> pri Tržiču</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9.010,48</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14.035,32</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155,77</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7.049,37</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10.027,72</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142,25</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Tekoči transferi </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76,11</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Investicijski odhodki  </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1.885,00</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4.007,60</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212,60</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Brezje</w:t>
            </w:r>
            <w:r w:rsidR="002D3752">
              <w:rPr>
                <w:rFonts w:ascii="Calibri" w:eastAsia="Times New Roman" w:hAnsi="Calibri" w:cs="Calibri"/>
                <w:b/>
                <w:bCs/>
                <w:color w:val="000000"/>
                <w:sz w:val="20"/>
                <w:szCs w:val="20"/>
                <w:lang w:eastAsia="sl-SI"/>
              </w:rPr>
              <w:t xml:space="preserve"> pri Tržiču</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23.044,72</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5.038,02</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21,86</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6.625,59</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4.238,02</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63,96</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Investicijski odhodki</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16.419,13</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800,00</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4,87</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Jelendol</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6.709,94</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5.048,98</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75,25</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6.409,94</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4.748,99</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74,09</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Tekoči transferi </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300,00</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Investicijski odhodki  </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299,99</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Kovor</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30.679,39</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150.358,46</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490,10</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18.602,25</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14.858,27</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79,87</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Tekoči transferi </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2.500,00</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Investicijski odhodki  </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9.577,14</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135.500,19</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1.414,83</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Križe</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2.579,33</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1.712,69</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66,40</w:t>
            </w:r>
          </w:p>
        </w:tc>
      </w:tr>
      <w:tr w:rsidR="008861B1" w:rsidRPr="008861B1" w:rsidTr="002D3752">
        <w:trPr>
          <w:trHeight w:val="273"/>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2.579,33</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1.712,69</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66,40</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Leše</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3.991,69</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3.698,28</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92,65</w:t>
            </w:r>
          </w:p>
        </w:tc>
      </w:tr>
      <w:tr w:rsidR="008861B1" w:rsidRPr="008861B1" w:rsidTr="002D3752">
        <w:trPr>
          <w:trHeight w:val="273"/>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3.991,69</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3.698,28</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92,65</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Lom</w:t>
            </w:r>
            <w:r w:rsidR="002D3752">
              <w:rPr>
                <w:rFonts w:ascii="Calibri" w:eastAsia="Times New Roman" w:hAnsi="Calibri" w:cs="Calibri"/>
                <w:b/>
                <w:bCs/>
                <w:color w:val="000000"/>
                <w:sz w:val="20"/>
                <w:szCs w:val="20"/>
                <w:lang w:eastAsia="sl-SI"/>
              </w:rPr>
              <w:t xml:space="preserve"> pod Storžičem</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13.073,51</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5.421,93</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41,47</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5.862,54</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4.426,73</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75,51</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Investicijski odhodki</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7.210,97</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995,20</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13,80</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Podljubelj</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14.753,19</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11.376,81</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77,11</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9.753,19</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4.876,81</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50,00</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Tekoči transferi </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1.000,00</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1.000,00</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100,00</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Investicijski odhodki  </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4.000,00</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5.500,00</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137,50</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Pristava</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3.475,81</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7.876,99</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226,62</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3.475,81</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3.792,43</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109,11</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Investicijski odhodki</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4.084,56</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Ravne</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4.739,96</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2.668,67</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56,30</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3.000,26</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1.915,35</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63,84</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Tekoči transferi </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100,00</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 xml:space="preserve">Investicijski odhodki  </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1.739,70</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653,32</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37,55</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Sebenje</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13.927,49</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8.991,76</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64,56</w:t>
            </w:r>
          </w:p>
        </w:tc>
      </w:tr>
      <w:tr w:rsidR="008861B1" w:rsidRPr="008861B1" w:rsidTr="002D3752">
        <w:trPr>
          <w:trHeight w:val="322"/>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10.330,58</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6.841,76</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66,23</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Investicijski odhodki</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3.596,91</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2.150,00</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59,77</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Senično</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2.823,87</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1.419,62</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50,27</w:t>
            </w:r>
          </w:p>
        </w:tc>
      </w:tr>
      <w:tr w:rsidR="008861B1" w:rsidRPr="008861B1" w:rsidTr="002D3752">
        <w:trPr>
          <w:trHeight w:val="273"/>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2.823,87</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1.419,62</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50,27</w:t>
            </w:r>
          </w:p>
        </w:tc>
      </w:tr>
      <w:tr w:rsidR="008861B1" w:rsidRPr="008861B1" w:rsidTr="002D3752">
        <w:trPr>
          <w:trHeight w:val="273"/>
        </w:trPr>
        <w:tc>
          <w:tcPr>
            <w:tcW w:w="2872" w:type="dxa"/>
            <w:tcBorders>
              <w:top w:val="single" w:sz="8" w:space="0" w:color="auto"/>
              <w:left w:val="single" w:sz="8" w:space="0" w:color="auto"/>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Tržič</w:t>
            </w:r>
            <w:r w:rsidR="002D3752">
              <w:rPr>
                <w:rFonts w:ascii="Calibri" w:eastAsia="Times New Roman" w:hAnsi="Calibri" w:cs="Calibri"/>
                <w:b/>
                <w:bCs/>
                <w:color w:val="000000"/>
                <w:sz w:val="20"/>
                <w:szCs w:val="20"/>
                <w:lang w:eastAsia="sl-SI"/>
              </w:rPr>
              <w:t xml:space="preserve"> mesto</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8.936,33</w:t>
            </w:r>
          </w:p>
        </w:tc>
        <w:tc>
          <w:tcPr>
            <w:tcW w:w="2405" w:type="dxa"/>
            <w:tcBorders>
              <w:top w:val="single" w:sz="8" w:space="0" w:color="auto"/>
              <w:left w:val="nil"/>
              <w:bottom w:val="single" w:sz="8" w:space="0" w:color="auto"/>
              <w:right w:val="single" w:sz="4" w:space="0" w:color="D9D9D9"/>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9.711,25</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108,67</w:t>
            </w:r>
          </w:p>
        </w:tc>
      </w:tr>
      <w:tr w:rsidR="008861B1" w:rsidRPr="008861B1" w:rsidTr="002D3752">
        <w:trPr>
          <w:trHeight w:val="258"/>
        </w:trPr>
        <w:tc>
          <w:tcPr>
            <w:tcW w:w="2872"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Tekoči odhodki</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8.936,33</w:t>
            </w:r>
          </w:p>
        </w:tc>
        <w:tc>
          <w:tcPr>
            <w:tcW w:w="2405"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6.212,51</w:t>
            </w:r>
          </w:p>
        </w:tc>
        <w:tc>
          <w:tcPr>
            <w:tcW w:w="1592"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69,52</w:t>
            </w:r>
          </w:p>
        </w:tc>
      </w:tr>
      <w:tr w:rsidR="008861B1" w:rsidRPr="008861B1" w:rsidTr="002D3752">
        <w:trPr>
          <w:trHeight w:val="273"/>
        </w:trPr>
        <w:tc>
          <w:tcPr>
            <w:tcW w:w="2872"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Investicijski odhodki</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0,00</w:t>
            </w:r>
          </w:p>
        </w:tc>
        <w:tc>
          <w:tcPr>
            <w:tcW w:w="2405" w:type="dxa"/>
            <w:tcBorders>
              <w:top w:val="nil"/>
              <w:left w:val="nil"/>
              <w:bottom w:val="nil"/>
              <w:right w:val="single" w:sz="4" w:space="0" w:color="D9D9D9"/>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3.498,74</w:t>
            </w:r>
          </w:p>
        </w:tc>
        <w:tc>
          <w:tcPr>
            <w:tcW w:w="1592" w:type="dxa"/>
            <w:tcBorders>
              <w:top w:val="nil"/>
              <w:left w:val="nil"/>
              <w:bottom w:val="nil"/>
              <w:right w:val="single" w:sz="8" w:space="0" w:color="auto"/>
            </w:tcBorders>
            <w:shd w:val="clear" w:color="000000" w:fill="FFFFFF"/>
            <w:noWrap/>
            <w:vAlign w:val="bottom"/>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w:t>
            </w:r>
          </w:p>
        </w:tc>
      </w:tr>
      <w:tr w:rsidR="008861B1" w:rsidRPr="008861B1" w:rsidTr="002D3752">
        <w:trPr>
          <w:trHeight w:val="273"/>
        </w:trPr>
        <w:tc>
          <w:tcPr>
            <w:tcW w:w="2872" w:type="dxa"/>
            <w:tcBorders>
              <w:top w:val="single" w:sz="8" w:space="0" w:color="auto"/>
              <w:left w:val="single" w:sz="8" w:space="0" w:color="auto"/>
              <w:bottom w:val="single" w:sz="8" w:space="0" w:color="auto"/>
              <w:right w:val="nil"/>
            </w:tcBorders>
            <w:shd w:val="clear" w:color="000000" w:fill="E7E6E6"/>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SKUPAJ</w:t>
            </w:r>
          </w:p>
        </w:tc>
        <w:tc>
          <w:tcPr>
            <w:tcW w:w="2405" w:type="dxa"/>
            <w:tcBorders>
              <w:top w:val="single" w:sz="8" w:space="0" w:color="auto"/>
              <w:left w:val="nil"/>
              <w:bottom w:val="single" w:sz="8" w:space="0" w:color="auto"/>
              <w:right w:val="nil"/>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137.745,71</w:t>
            </w:r>
          </w:p>
        </w:tc>
        <w:tc>
          <w:tcPr>
            <w:tcW w:w="2405" w:type="dxa"/>
            <w:tcBorders>
              <w:top w:val="single" w:sz="8" w:space="0" w:color="auto"/>
              <w:left w:val="nil"/>
              <w:bottom w:val="single" w:sz="8" w:space="0" w:color="auto"/>
              <w:right w:val="nil"/>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227.358,78</w:t>
            </w:r>
          </w:p>
        </w:tc>
        <w:tc>
          <w:tcPr>
            <w:tcW w:w="1592" w:type="dxa"/>
            <w:tcBorders>
              <w:top w:val="single" w:sz="8" w:space="0" w:color="auto"/>
              <w:left w:val="nil"/>
              <w:bottom w:val="single" w:sz="8" w:space="0" w:color="auto"/>
              <w:right w:val="single" w:sz="8" w:space="0" w:color="auto"/>
            </w:tcBorders>
            <w:shd w:val="clear" w:color="000000" w:fill="E7E6E6"/>
            <w:noWrap/>
            <w:vAlign w:val="bottom"/>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165,06</w:t>
            </w:r>
          </w:p>
        </w:tc>
      </w:tr>
    </w:tbl>
    <w:p w:rsidR="0076198F" w:rsidRDefault="008861B1" w:rsidP="00602DDF">
      <w:pPr>
        <w:spacing w:after="0" w:line="240" w:lineRule="auto"/>
      </w:pPr>
      <w:r>
        <w:lastRenderedPageBreak/>
        <w:fldChar w:fldCharType="end"/>
      </w:r>
      <w:r w:rsidR="00C233D1">
        <w:fldChar w:fldCharType="end"/>
      </w:r>
      <w:r w:rsidR="0076198F">
        <w:t xml:space="preserve">Iz tabele je razvidno, da so bili </w:t>
      </w:r>
      <w:r w:rsidR="00E045CD">
        <w:t xml:space="preserve">celotni </w:t>
      </w:r>
      <w:r w:rsidR="0076198F">
        <w:t>odhodki v letu 20</w:t>
      </w:r>
      <w:r w:rsidR="00602DDF">
        <w:t>2</w:t>
      </w:r>
      <w:r>
        <w:t>1</w:t>
      </w:r>
      <w:r w:rsidR="0076198F">
        <w:t xml:space="preserve"> za </w:t>
      </w:r>
      <w:r>
        <w:t>65,06</w:t>
      </w:r>
      <w:r w:rsidR="0076198F">
        <w:t xml:space="preserve"> odstotkov </w:t>
      </w:r>
      <w:r>
        <w:t>višji</w:t>
      </w:r>
      <w:r w:rsidR="00602DDF">
        <w:t xml:space="preserve"> </w:t>
      </w:r>
      <w:r w:rsidR="0076198F">
        <w:t>od odhodkov v letu 20</w:t>
      </w:r>
      <w:r>
        <w:t>20</w:t>
      </w:r>
      <w:r w:rsidR="0076198F">
        <w:t>.</w:t>
      </w:r>
    </w:p>
    <w:p w:rsidR="006807F5" w:rsidRDefault="006807F5" w:rsidP="00602DDF">
      <w:pPr>
        <w:spacing w:after="0" w:line="240" w:lineRule="auto"/>
      </w:pPr>
    </w:p>
    <w:p w:rsidR="006807F5" w:rsidRDefault="006807F5" w:rsidP="00602DDF">
      <w:pPr>
        <w:spacing w:after="0" w:line="240" w:lineRule="auto"/>
      </w:pPr>
    </w:p>
    <w:p w:rsidR="00E045CD" w:rsidRDefault="005E61C1" w:rsidP="005E61C1">
      <w:pPr>
        <w:jc w:val="center"/>
      </w:pPr>
      <w:r>
        <w:rPr>
          <w:noProof/>
        </w:rPr>
        <w:drawing>
          <wp:inline distT="0" distB="0" distL="0" distR="0" wp14:anchorId="5EBFC8ED" wp14:editId="5D67D2E0">
            <wp:extent cx="4319270" cy="3173105"/>
            <wp:effectExtent l="0" t="0" r="5080" b="8255"/>
            <wp:docPr id="27" name="Grafikon 27">
              <a:extLst xmlns:a="http://schemas.openxmlformats.org/drawingml/2006/main">
                <a:ext uri="{FF2B5EF4-FFF2-40B4-BE49-F238E27FC236}">
                  <a16:creationId xmlns:a16="http://schemas.microsoft.com/office/drawing/2014/main" id="{0370B113-CEFF-41B9-AB8F-99D6A3E414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198F" w:rsidRDefault="0076198F" w:rsidP="0076198F">
      <w:pPr>
        <w:jc w:val="center"/>
      </w:pPr>
    </w:p>
    <w:p w:rsidR="00C020F4" w:rsidRDefault="00A0030B" w:rsidP="00994C5A">
      <w:pPr>
        <w:jc w:val="both"/>
      </w:pPr>
      <w:r>
        <w:t>V</w:t>
      </w:r>
      <w:r w:rsidR="00C020F4">
        <w:t xml:space="preserve"> spodnjem grafu je primerjava med tekočimi odhodki v letih 20</w:t>
      </w:r>
      <w:r w:rsidR="008861B1">
        <w:t>20</w:t>
      </w:r>
      <w:r w:rsidR="00C020F4">
        <w:t xml:space="preserve"> in 202</w:t>
      </w:r>
      <w:r w:rsidR="008861B1">
        <w:t>1</w:t>
      </w:r>
      <w:r w:rsidR="00C020F4">
        <w:t xml:space="preserve">. </w:t>
      </w:r>
      <w:r>
        <w:t>Tekoči odhodki vseh krajevnih skupnosti v letu 202</w:t>
      </w:r>
      <w:r w:rsidR="008861B1">
        <w:t xml:space="preserve">1 </w:t>
      </w:r>
      <w:r>
        <w:t xml:space="preserve">so bili za </w:t>
      </w:r>
      <w:r w:rsidR="008861B1">
        <w:t>23,11</w:t>
      </w:r>
      <w:r>
        <w:t xml:space="preserve"> odstotka manjši kot tekoči odhodki vseh krajevnih skupnosti</w:t>
      </w:r>
      <w:r w:rsidR="002174EB">
        <w:t>h</w:t>
      </w:r>
      <w:r>
        <w:t xml:space="preserve"> v letu 20</w:t>
      </w:r>
      <w:r w:rsidR="008861B1">
        <w:t>20</w:t>
      </w:r>
      <w:r>
        <w:t xml:space="preserve">. </w:t>
      </w:r>
    </w:p>
    <w:p w:rsidR="00621EEE" w:rsidRDefault="00621EEE" w:rsidP="00C020F4"/>
    <w:p w:rsidR="00C020F4" w:rsidRDefault="008861B1" w:rsidP="008861B1">
      <w:pPr>
        <w:jc w:val="center"/>
      </w:pPr>
      <w:r>
        <w:rPr>
          <w:noProof/>
        </w:rPr>
        <w:drawing>
          <wp:inline distT="0" distB="0" distL="0" distR="0" wp14:anchorId="51F65DD5" wp14:editId="737A9FF9">
            <wp:extent cx="4326340" cy="3138985"/>
            <wp:effectExtent l="0" t="0" r="17145" b="4445"/>
            <wp:docPr id="20" name="Grafikon 20">
              <a:extLst xmlns:a="http://schemas.openxmlformats.org/drawingml/2006/main">
                <a:ext uri="{FF2B5EF4-FFF2-40B4-BE49-F238E27FC236}">
                  <a16:creationId xmlns:a16="http://schemas.microsoft.com/office/drawing/2014/main" id="{D3D4C446-397F-4932-B492-4E1BDEE19D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20F4" w:rsidRDefault="00C020F4" w:rsidP="00C020F4">
      <w:pPr>
        <w:jc w:val="center"/>
      </w:pPr>
    </w:p>
    <w:p w:rsidR="00A0030B" w:rsidRDefault="008861B1">
      <w:r>
        <w:lastRenderedPageBreak/>
        <w:t>I</w:t>
      </w:r>
      <w:r w:rsidR="00A0030B">
        <w:t>nvesticijski odhodki so bili v letu 202</w:t>
      </w:r>
      <w:r>
        <w:t>1</w:t>
      </w:r>
      <w:r w:rsidR="00A0030B">
        <w:t xml:space="preserve"> za </w:t>
      </w:r>
      <w:r>
        <w:t>več kot trikrat večji</w:t>
      </w:r>
      <w:r w:rsidR="00A0030B">
        <w:t xml:space="preserve"> kot investicijski odhodki v letu 20</w:t>
      </w:r>
      <w:r>
        <w:t>20</w:t>
      </w:r>
      <w:r w:rsidR="00A0030B">
        <w:t>. Spodaj so podatki prikazani v grafu</w:t>
      </w:r>
      <w:r w:rsidR="001C63A6">
        <w:t xml:space="preserve"> po posamezni krajevni skupnosti</w:t>
      </w:r>
      <w:r w:rsidR="00A0030B">
        <w:t>.</w:t>
      </w:r>
    </w:p>
    <w:p w:rsidR="00A0030B" w:rsidRDefault="00A0030B"/>
    <w:p w:rsidR="0076198F" w:rsidRDefault="008861B1" w:rsidP="00A0030B">
      <w:pPr>
        <w:jc w:val="center"/>
      </w:pPr>
      <w:r>
        <w:rPr>
          <w:noProof/>
        </w:rPr>
        <w:drawing>
          <wp:inline distT="0" distB="0" distL="0" distR="0" wp14:anchorId="23F1F354" wp14:editId="141094BE">
            <wp:extent cx="4366895" cy="3295934"/>
            <wp:effectExtent l="0" t="0" r="14605" b="0"/>
            <wp:docPr id="22" name="Grafikon 22">
              <a:extLst xmlns:a="http://schemas.openxmlformats.org/drawingml/2006/main">
                <a:ext uri="{FF2B5EF4-FFF2-40B4-BE49-F238E27FC236}">
                  <a16:creationId xmlns:a16="http://schemas.microsoft.com/office/drawing/2014/main" id="{BF6C4365-A00A-482D-B940-9A6541DB16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030B" w:rsidRDefault="00A0030B">
      <w:r>
        <w:br w:type="page"/>
      </w:r>
    </w:p>
    <w:p w:rsidR="008861B1" w:rsidRDefault="0034792E" w:rsidP="008861B1">
      <w:pPr>
        <w:ind w:left="709" w:hanging="709"/>
      </w:pPr>
      <w:r w:rsidRPr="00331469">
        <w:rPr>
          <w:b/>
          <w:sz w:val="20"/>
          <w:szCs w:val="20"/>
        </w:rPr>
        <w:lastRenderedPageBreak/>
        <w:t xml:space="preserve">Tabela </w:t>
      </w:r>
      <w:r w:rsidR="002D355B" w:rsidRPr="00331469">
        <w:rPr>
          <w:b/>
          <w:sz w:val="20"/>
          <w:szCs w:val="20"/>
        </w:rPr>
        <w:t>8</w:t>
      </w:r>
      <w:r w:rsidRPr="00331469">
        <w:rPr>
          <w:b/>
          <w:sz w:val="20"/>
          <w:szCs w:val="20"/>
        </w:rPr>
        <w:t>: Primerjava skupnih prihodkov in odhodkov med krajevnimi skupnostmi in primerjava med letoma 20</w:t>
      </w:r>
      <w:r w:rsidR="008861B1">
        <w:rPr>
          <w:b/>
          <w:sz w:val="20"/>
          <w:szCs w:val="20"/>
        </w:rPr>
        <w:t>20</w:t>
      </w:r>
      <w:r w:rsidRPr="00331469">
        <w:rPr>
          <w:b/>
          <w:sz w:val="20"/>
          <w:szCs w:val="20"/>
        </w:rPr>
        <w:t xml:space="preserve"> in 20</w:t>
      </w:r>
      <w:r w:rsidR="00C25584" w:rsidRPr="00331469">
        <w:rPr>
          <w:b/>
          <w:sz w:val="20"/>
          <w:szCs w:val="20"/>
        </w:rPr>
        <w:t>2</w:t>
      </w:r>
      <w:r w:rsidR="008861B1">
        <w:rPr>
          <w:b/>
          <w:sz w:val="20"/>
          <w:szCs w:val="20"/>
        </w:rPr>
        <w:t>1</w:t>
      </w:r>
      <w:r w:rsidRPr="00331469">
        <w:rPr>
          <w:b/>
          <w:sz w:val="20"/>
          <w:szCs w:val="20"/>
        </w:rPr>
        <w:t xml:space="preserve"> (v EUR)</w:t>
      </w:r>
      <w:r w:rsidR="008861B1">
        <w:fldChar w:fldCharType="begin"/>
      </w:r>
      <w:r w:rsidR="008861B1">
        <w:instrText xml:space="preserve"> LINK </w:instrText>
      </w:r>
      <w:r w:rsidR="00994C5A">
        <w:instrText xml:space="preserve">Excel.Sheet.12 "C:\\Users\\matejas.OBCTRZIC\\Desktop\\Mateja\\Splošno KS\\Zaključni račun\\2021\\Skupno poročilo\\vse KS - prihodki - odhodki.xlsx" List1!R1C1:R45C4 </w:instrText>
      </w:r>
      <w:r w:rsidR="008861B1">
        <w:instrText xml:space="preserve">\a \f 4 \h  \* MERGEFORMAT </w:instrText>
      </w:r>
      <w:r w:rsidR="008861B1">
        <w:fldChar w:fldCharType="separate"/>
      </w:r>
    </w:p>
    <w:tbl>
      <w:tblPr>
        <w:tblW w:w="9273" w:type="dxa"/>
        <w:tblCellMar>
          <w:left w:w="70" w:type="dxa"/>
          <w:right w:w="70" w:type="dxa"/>
        </w:tblCellMar>
        <w:tblLook w:val="04A0" w:firstRow="1" w:lastRow="0" w:firstColumn="1" w:lastColumn="0" w:noHBand="0" w:noVBand="1"/>
      </w:tblPr>
      <w:tblGrid>
        <w:gridCol w:w="3415"/>
        <w:gridCol w:w="2249"/>
        <w:gridCol w:w="2249"/>
        <w:gridCol w:w="1360"/>
      </w:tblGrid>
      <w:tr w:rsidR="008861B1" w:rsidRPr="008861B1" w:rsidTr="002174EB">
        <w:trPr>
          <w:trHeight w:val="761"/>
        </w:trPr>
        <w:tc>
          <w:tcPr>
            <w:tcW w:w="341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Odhodki / Prihodki</w:t>
            </w:r>
          </w:p>
        </w:tc>
        <w:tc>
          <w:tcPr>
            <w:tcW w:w="2249" w:type="dxa"/>
            <w:tcBorders>
              <w:top w:val="single" w:sz="8" w:space="0" w:color="auto"/>
              <w:left w:val="nil"/>
              <w:bottom w:val="single" w:sz="8" w:space="0" w:color="auto"/>
              <w:right w:val="single" w:sz="4" w:space="0" w:color="auto"/>
            </w:tcBorders>
            <w:shd w:val="clear" w:color="000000" w:fill="D9D9D9"/>
            <w:vAlign w:val="center"/>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Realizacija v letu 2020</w:t>
            </w:r>
          </w:p>
        </w:tc>
        <w:tc>
          <w:tcPr>
            <w:tcW w:w="2249" w:type="dxa"/>
            <w:tcBorders>
              <w:top w:val="single" w:sz="8" w:space="0" w:color="auto"/>
              <w:left w:val="nil"/>
              <w:bottom w:val="single" w:sz="8" w:space="0" w:color="auto"/>
              <w:right w:val="single" w:sz="4" w:space="0" w:color="auto"/>
            </w:tcBorders>
            <w:shd w:val="clear" w:color="000000" w:fill="D9D9D9"/>
            <w:vAlign w:val="center"/>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Realizacija v letu 2021</w:t>
            </w:r>
          </w:p>
        </w:tc>
        <w:tc>
          <w:tcPr>
            <w:tcW w:w="1360" w:type="dxa"/>
            <w:tcBorders>
              <w:top w:val="single" w:sz="8" w:space="0" w:color="auto"/>
              <w:left w:val="nil"/>
              <w:bottom w:val="single" w:sz="8" w:space="0" w:color="auto"/>
              <w:right w:val="single" w:sz="8" w:space="0" w:color="auto"/>
            </w:tcBorders>
            <w:shd w:val="clear" w:color="000000" w:fill="D9D9D9"/>
            <w:vAlign w:val="center"/>
            <w:hideMark/>
          </w:tcPr>
          <w:p w:rsidR="008861B1" w:rsidRPr="008861B1" w:rsidRDefault="008861B1" w:rsidP="008861B1">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Indeks                leto 2021 / leto 2021</w:t>
            </w:r>
          </w:p>
        </w:tc>
      </w:tr>
      <w:tr w:rsidR="008861B1" w:rsidRPr="008861B1" w:rsidTr="002174EB">
        <w:trPr>
          <w:trHeight w:val="263"/>
        </w:trPr>
        <w:tc>
          <w:tcPr>
            <w:tcW w:w="3415" w:type="dxa"/>
            <w:tcBorders>
              <w:top w:val="nil"/>
              <w:left w:val="single" w:sz="8" w:space="0" w:color="auto"/>
              <w:bottom w:val="nil"/>
              <w:right w:val="nil"/>
            </w:tcBorders>
            <w:shd w:val="clear" w:color="000000" w:fill="FFFFFF"/>
            <w:noWrap/>
            <w:vAlign w:val="center"/>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w:t>
            </w:r>
          </w:p>
        </w:tc>
        <w:tc>
          <w:tcPr>
            <w:tcW w:w="2249" w:type="dxa"/>
            <w:tcBorders>
              <w:top w:val="nil"/>
              <w:left w:val="nil"/>
              <w:bottom w:val="nil"/>
              <w:right w:val="nil"/>
            </w:tcBorders>
            <w:shd w:val="clear" w:color="000000" w:fill="FFFFFF"/>
            <w:noWrap/>
            <w:vAlign w:val="center"/>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w:t>
            </w:r>
          </w:p>
        </w:tc>
        <w:tc>
          <w:tcPr>
            <w:tcW w:w="2249" w:type="dxa"/>
            <w:tcBorders>
              <w:top w:val="nil"/>
              <w:left w:val="nil"/>
              <w:bottom w:val="nil"/>
              <w:right w:val="nil"/>
            </w:tcBorders>
            <w:shd w:val="clear" w:color="000000" w:fill="FFFFFF"/>
            <w:noWrap/>
            <w:vAlign w:val="center"/>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w:t>
            </w:r>
          </w:p>
        </w:tc>
        <w:tc>
          <w:tcPr>
            <w:tcW w:w="1360" w:type="dxa"/>
            <w:tcBorders>
              <w:top w:val="nil"/>
              <w:left w:val="nil"/>
              <w:bottom w:val="nil"/>
              <w:right w:val="single" w:sz="8" w:space="0" w:color="auto"/>
            </w:tcBorders>
            <w:shd w:val="clear" w:color="000000" w:fill="FFFFFF"/>
            <w:noWrap/>
            <w:vAlign w:val="center"/>
            <w:hideMark/>
          </w:tcPr>
          <w:p w:rsidR="008861B1" w:rsidRPr="008861B1" w:rsidRDefault="008861B1" w:rsidP="008861B1">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Bistrica pri Tržiču</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3.769,82</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1.673,75</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44,40</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9.010,48</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14.035,32</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155,77</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12.780,30</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15.709,07</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122,92</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Brezje pri Tržiču</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-11.081,54</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4.615,29</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-41,65</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23.044,72</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5.038,02</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21,86</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11.963,18</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9.653,31</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80,69</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Jelendol</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2.721,72</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3.163,98</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116,25</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6.709,94</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5.048,98</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75,25</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9.431,66</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8.212,96</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87,08</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Kovor</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5.409,00</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-129.589,99</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-2.395,82</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30.679,39</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150.358,46</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490,10</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36.088,39</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20.768,47</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57,55</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Križe</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2.396,16</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3.322,80</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138,67</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2.579,33</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1.712,69</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66,40</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4.975,49</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5.035,49</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101,21</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Leše</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7.692,13</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7.639,47</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99,32</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3.991,69</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3.698,28</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92,65</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11.683,82</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11.337,75</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97,04</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Lom pod Storžičem</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-656,09</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6.931,99</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-1.056,56</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13.073,51</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5.421,93</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41,47</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12.417,42</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12.353,92</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99,49</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Podljubelj</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-665,42</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1.694,96</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-254,72</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14.753,19</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11.376,81</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77,11</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14.087,77</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13.071,77</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92,79</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Pristava</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280,69</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-399,08</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-142,18</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3.475,81</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7.876,99</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226,62</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3.756,50</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7.477,91</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199,07</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Ravne</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-1.608,61</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497,22</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-30,91</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4.739,96</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2.668,67</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56,30</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3.131,35</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3.165,89</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101,10</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Sebenje</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-5.676,86</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1.125,38</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-19,82</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13.927,49</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8.991,76</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64,56</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8.250,63</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10.117,14</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122,62</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KS Senično</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2.008,78</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3.497,03</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174,09</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2.823,87</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1.419,62</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50,27</w:t>
            </w:r>
          </w:p>
        </w:tc>
      </w:tr>
      <w:tr w:rsidR="008861B1" w:rsidRPr="008861B1" w:rsidTr="002174EB">
        <w:trPr>
          <w:trHeight w:val="263"/>
        </w:trPr>
        <w:tc>
          <w:tcPr>
            <w:tcW w:w="3415" w:type="dxa"/>
            <w:tcBorders>
              <w:top w:val="nil"/>
              <w:left w:val="single" w:sz="8" w:space="0" w:color="auto"/>
              <w:bottom w:val="nil"/>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4.832,65</w:t>
            </w:r>
          </w:p>
        </w:tc>
        <w:tc>
          <w:tcPr>
            <w:tcW w:w="2249" w:type="dxa"/>
            <w:tcBorders>
              <w:top w:val="nil"/>
              <w:left w:val="nil"/>
              <w:bottom w:val="nil"/>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4.916,65</w:t>
            </w:r>
          </w:p>
        </w:tc>
        <w:tc>
          <w:tcPr>
            <w:tcW w:w="1360" w:type="dxa"/>
            <w:tcBorders>
              <w:top w:val="nil"/>
              <w:left w:val="nil"/>
              <w:bottom w:val="nil"/>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101,74</w:t>
            </w:r>
          </w:p>
        </w:tc>
      </w:tr>
      <w:tr w:rsidR="008861B1" w:rsidRPr="008861B1" w:rsidTr="002174EB">
        <w:trPr>
          <w:trHeight w:val="263"/>
        </w:trPr>
        <w:tc>
          <w:tcPr>
            <w:tcW w:w="3415"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 xml:space="preserve">KS Tržič </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2.004,40</w:t>
            </w:r>
          </w:p>
        </w:tc>
        <w:tc>
          <w:tcPr>
            <w:tcW w:w="2249" w:type="dxa"/>
            <w:tcBorders>
              <w:top w:val="single" w:sz="8" w:space="0" w:color="auto"/>
              <w:left w:val="nil"/>
              <w:bottom w:val="single" w:sz="8" w:space="0" w:color="auto"/>
              <w:right w:val="single" w:sz="4" w:space="0" w:color="D9D9D9"/>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2.061,23</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102,84</w:t>
            </w:r>
          </w:p>
        </w:tc>
      </w:tr>
      <w:tr w:rsidR="008861B1" w:rsidRPr="008861B1" w:rsidTr="002174EB">
        <w:trPr>
          <w:trHeight w:val="248"/>
        </w:trPr>
        <w:tc>
          <w:tcPr>
            <w:tcW w:w="3415" w:type="dxa"/>
            <w:tcBorders>
              <w:top w:val="nil"/>
              <w:left w:val="single" w:sz="8" w:space="0" w:color="auto"/>
              <w:bottom w:val="single" w:sz="4" w:space="0" w:color="D9D9D9"/>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Odhodki</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8.936,33</w:t>
            </w:r>
          </w:p>
        </w:tc>
        <w:tc>
          <w:tcPr>
            <w:tcW w:w="2249" w:type="dxa"/>
            <w:tcBorders>
              <w:top w:val="nil"/>
              <w:left w:val="nil"/>
              <w:bottom w:val="single" w:sz="4" w:space="0" w:color="D9D9D9"/>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9.711,25</w:t>
            </w:r>
          </w:p>
        </w:tc>
        <w:tc>
          <w:tcPr>
            <w:tcW w:w="1360" w:type="dxa"/>
            <w:tcBorders>
              <w:top w:val="nil"/>
              <w:left w:val="nil"/>
              <w:bottom w:val="single" w:sz="4" w:space="0" w:color="D9D9D9"/>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108,67</w:t>
            </w:r>
          </w:p>
        </w:tc>
      </w:tr>
      <w:tr w:rsidR="008861B1" w:rsidRPr="008861B1" w:rsidTr="002174EB">
        <w:trPr>
          <w:trHeight w:val="263"/>
        </w:trPr>
        <w:tc>
          <w:tcPr>
            <w:tcW w:w="3415" w:type="dxa"/>
            <w:tcBorders>
              <w:top w:val="nil"/>
              <w:left w:val="single" w:sz="8" w:space="0" w:color="auto"/>
              <w:bottom w:val="single" w:sz="8" w:space="0" w:color="auto"/>
              <w:right w:val="single" w:sz="4" w:space="0" w:color="D9D9D9"/>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Prihodki</w:t>
            </w:r>
          </w:p>
        </w:tc>
        <w:tc>
          <w:tcPr>
            <w:tcW w:w="2249" w:type="dxa"/>
            <w:tcBorders>
              <w:top w:val="nil"/>
              <w:left w:val="nil"/>
              <w:bottom w:val="single" w:sz="8" w:space="0" w:color="auto"/>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10.940,73</w:t>
            </w:r>
          </w:p>
        </w:tc>
        <w:tc>
          <w:tcPr>
            <w:tcW w:w="2249" w:type="dxa"/>
            <w:tcBorders>
              <w:top w:val="nil"/>
              <w:left w:val="nil"/>
              <w:bottom w:val="single" w:sz="8" w:space="0" w:color="auto"/>
              <w:right w:val="single" w:sz="4" w:space="0" w:color="D9D9D9"/>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11.772,48</w:t>
            </w:r>
          </w:p>
        </w:tc>
        <w:tc>
          <w:tcPr>
            <w:tcW w:w="1360" w:type="dxa"/>
            <w:tcBorders>
              <w:top w:val="nil"/>
              <w:left w:val="nil"/>
              <w:bottom w:val="single" w:sz="8" w:space="0" w:color="auto"/>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color w:val="000000"/>
                <w:sz w:val="20"/>
                <w:szCs w:val="20"/>
                <w:lang w:eastAsia="sl-SI"/>
              </w:rPr>
            </w:pPr>
            <w:r w:rsidRPr="008861B1">
              <w:rPr>
                <w:rFonts w:ascii="Calibri" w:eastAsia="Times New Roman" w:hAnsi="Calibri" w:cs="Calibri"/>
                <w:color w:val="000000"/>
                <w:sz w:val="20"/>
                <w:szCs w:val="20"/>
                <w:lang w:eastAsia="sl-SI"/>
              </w:rPr>
              <w:t>107,60</w:t>
            </w:r>
          </w:p>
        </w:tc>
      </w:tr>
      <w:tr w:rsidR="008861B1" w:rsidRPr="008861B1" w:rsidTr="002174EB">
        <w:trPr>
          <w:trHeight w:val="263"/>
        </w:trPr>
        <w:tc>
          <w:tcPr>
            <w:tcW w:w="3415" w:type="dxa"/>
            <w:tcBorders>
              <w:top w:val="nil"/>
              <w:left w:val="nil"/>
              <w:bottom w:val="nil"/>
              <w:right w:val="nil"/>
            </w:tcBorders>
            <w:shd w:val="clear" w:color="auto" w:fill="auto"/>
            <w:noWrap/>
            <w:vAlign w:val="bottom"/>
            <w:hideMark/>
          </w:tcPr>
          <w:p w:rsidR="008861B1" w:rsidRPr="008861B1" w:rsidRDefault="008861B1" w:rsidP="008861B1">
            <w:pPr>
              <w:spacing w:after="0" w:line="240" w:lineRule="auto"/>
              <w:jc w:val="right"/>
              <w:rPr>
                <w:rFonts w:ascii="Calibri" w:eastAsia="Times New Roman" w:hAnsi="Calibri" w:cs="Calibri"/>
                <w:color w:val="000000"/>
                <w:sz w:val="20"/>
                <w:szCs w:val="20"/>
                <w:lang w:eastAsia="sl-SI"/>
              </w:rPr>
            </w:pPr>
          </w:p>
        </w:tc>
        <w:tc>
          <w:tcPr>
            <w:tcW w:w="2249" w:type="dxa"/>
            <w:tcBorders>
              <w:top w:val="nil"/>
              <w:left w:val="nil"/>
              <w:bottom w:val="nil"/>
              <w:right w:val="nil"/>
            </w:tcBorders>
            <w:shd w:val="clear" w:color="auto" w:fill="auto"/>
            <w:noWrap/>
            <w:vAlign w:val="bottom"/>
            <w:hideMark/>
          </w:tcPr>
          <w:p w:rsidR="008861B1" w:rsidRPr="008861B1" w:rsidRDefault="008861B1" w:rsidP="002174EB">
            <w:pPr>
              <w:spacing w:after="0" w:line="240" w:lineRule="auto"/>
              <w:jc w:val="center"/>
              <w:rPr>
                <w:rFonts w:ascii="Times New Roman" w:eastAsia="Times New Roman" w:hAnsi="Times New Roman" w:cs="Times New Roman"/>
                <w:sz w:val="20"/>
                <w:szCs w:val="20"/>
                <w:lang w:eastAsia="sl-SI"/>
              </w:rPr>
            </w:pPr>
          </w:p>
        </w:tc>
        <w:tc>
          <w:tcPr>
            <w:tcW w:w="2249" w:type="dxa"/>
            <w:tcBorders>
              <w:top w:val="nil"/>
              <w:left w:val="nil"/>
              <w:bottom w:val="nil"/>
              <w:right w:val="nil"/>
            </w:tcBorders>
            <w:shd w:val="clear" w:color="auto" w:fill="auto"/>
            <w:noWrap/>
            <w:vAlign w:val="bottom"/>
            <w:hideMark/>
          </w:tcPr>
          <w:p w:rsidR="008861B1" w:rsidRPr="008861B1" w:rsidRDefault="008861B1" w:rsidP="002174EB">
            <w:pPr>
              <w:spacing w:after="0" w:line="240" w:lineRule="auto"/>
              <w:jc w:val="center"/>
              <w:rPr>
                <w:rFonts w:ascii="Times New Roman" w:eastAsia="Times New Roman" w:hAnsi="Times New Roman" w:cs="Times New Roman"/>
                <w:sz w:val="20"/>
                <w:szCs w:val="20"/>
                <w:lang w:eastAsia="sl-SI"/>
              </w:rPr>
            </w:pPr>
          </w:p>
        </w:tc>
        <w:tc>
          <w:tcPr>
            <w:tcW w:w="1360" w:type="dxa"/>
            <w:tcBorders>
              <w:top w:val="nil"/>
              <w:left w:val="nil"/>
              <w:bottom w:val="nil"/>
              <w:right w:val="nil"/>
            </w:tcBorders>
            <w:shd w:val="clear" w:color="auto" w:fill="auto"/>
            <w:noWrap/>
            <w:vAlign w:val="bottom"/>
            <w:hideMark/>
          </w:tcPr>
          <w:p w:rsidR="008861B1" w:rsidRPr="008861B1" w:rsidRDefault="008861B1" w:rsidP="002174EB">
            <w:pPr>
              <w:spacing w:after="0" w:line="240" w:lineRule="auto"/>
              <w:jc w:val="center"/>
              <w:rPr>
                <w:rFonts w:ascii="Times New Roman" w:eastAsia="Times New Roman" w:hAnsi="Times New Roman" w:cs="Times New Roman"/>
                <w:sz w:val="20"/>
                <w:szCs w:val="20"/>
                <w:lang w:eastAsia="sl-SI"/>
              </w:rPr>
            </w:pPr>
          </w:p>
        </w:tc>
      </w:tr>
      <w:tr w:rsidR="008861B1" w:rsidRPr="008861B1" w:rsidTr="002174EB">
        <w:trPr>
          <w:trHeight w:val="248"/>
        </w:trPr>
        <w:tc>
          <w:tcPr>
            <w:tcW w:w="3415" w:type="dxa"/>
            <w:tcBorders>
              <w:top w:val="single" w:sz="8" w:space="0" w:color="auto"/>
              <w:left w:val="single" w:sz="8" w:space="0" w:color="auto"/>
              <w:bottom w:val="nil"/>
              <w:right w:val="nil"/>
            </w:tcBorders>
            <w:shd w:val="clear" w:color="auto" w:fill="auto"/>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SKUPAJ ODHODKI</w:t>
            </w:r>
          </w:p>
        </w:tc>
        <w:tc>
          <w:tcPr>
            <w:tcW w:w="2249" w:type="dxa"/>
            <w:tcBorders>
              <w:top w:val="single" w:sz="8" w:space="0" w:color="auto"/>
              <w:left w:val="nil"/>
              <w:bottom w:val="nil"/>
              <w:right w:val="nil"/>
            </w:tcBorders>
            <w:shd w:val="clear" w:color="auto" w:fill="auto"/>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137.745,71</w:t>
            </w:r>
          </w:p>
        </w:tc>
        <w:tc>
          <w:tcPr>
            <w:tcW w:w="2249" w:type="dxa"/>
            <w:tcBorders>
              <w:top w:val="single" w:sz="8" w:space="0" w:color="auto"/>
              <w:left w:val="nil"/>
              <w:bottom w:val="nil"/>
              <w:right w:val="nil"/>
            </w:tcBorders>
            <w:shd w:val="clear" w:color="auto" w:fill="auto"/>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227.358,78</w:t>
            </w:r>
          </w:p>
        </w:tc>
        <w:tc>
          <w:tcPr>
            <w:tcW w:w="1360" w:type="dxa"/>
            <w:tcBorders>
              <w:top w:val="single" w:sz="8" w:space="0" w:color="auto"/>
              <w:left w:val="nil"/>
              <w:bottom w:val="nil"/>
              <w:right w:val="single" w:sz="8" w:space="0" w:color="auto"/>
            </w:tcBorders>
            <w:shd w:val="clear" w:color="auto" w:fill="auto"/>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165,06</w:t>
            </w:r>
          </w:p>
        </w:tc>
      </w:tr>
      <w:tr w:rsidR="008861B1" w:rsidRPr="008861B1" w:rsidTr="002174EB">
        <w:trPr>
          <w:trHeight w:val="248"/>
        </w:trPr>
        <w:tc>
          <w:tcPr>
            <w:tcW w:w="3415" w:type="dxa"/>
            <w:tcBorders>
              <w:top w:val="single" w:sz="4" w:space="0" w:color="auto"/>
              <w:left w:val="single" w:sz="8" w:space="0" w:color="auto"/>
              <w:bottom w:val="single" w:sz="4" w:space="0" w:color="auto"/>
              <w:right w:val="nil"/>
            </w:tcBorders>
            <w:shd w:val="clear" w:color="auto" w:fill="auto"/>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SKUPAJ PRIHODKI</w:t>
            </w:r>
          </w:p>
        </w:tc>
        <w:tc>
          <w:tcPr>
            <w:tcW w:w="2249" w:type="dxa"/>
            <w:tcBorders>
              <w:top w:val="single" w:sz="4" w:space="0" w:color="auto"/>
              <w:left w:val="nil"/>
              <w:bottom w:val="single" w:sz="4" w:space="0" w:color="auto"/>
              <w:right w:val="nil"/>
            </w:tcBorders>
            <w:shd w:val="clear" w:color="auto" w:fill="auto"/>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144.339,89</w:t>
            </w:r>
          </w:p>
        </w:tc>
        <w:tc>
          <w:tcPr>
            <w:tcW w:w="2249" w:type="dxa"/>
            <w:tcBorders>
              <w:top w:val="single" w:sz="4" w:space="0" w:color="auto"/>
              <w:left w:val="nil"/>
              <w:bottom w:val="single" w:sz="4" w:space="0" w:color="auto"/>
              <w:right w:val="nil"/>
            </w:tcBorders>
            <w:shd w:val="clear" w:color="auto" w:fill="auto"/>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133.592,81</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92,55</w:t>
            </w:r>
          </w:p>
        </w:tc>
      </w:tr>
      <w:tr w:rsidR="008861B1" w:rsidRPr="008861B1" w:rsidTr="002174EB">
        <w:trPr>
          <w:trHeight w:val="263"/>
        </w:trPr>
        <w:tc>
          <w:tcPr>
            <w:tcW w:w="3415" w:type="dxa"/>
            <w:tcBorders>
              <w:top w:val="nil"/>
              <w:left w:val="single" w:sz="8" w:space="0" w:color="auto"/>
              <w:bottom w:val="single" w:sz="8" w:space="0" w:color="auto"/>
              <w:right w:val="nil"/>
            </w:tcBorders>
            <w:shd w:val="clear" w:color="000000" w:fill="FFFFFF"/>
            <w:noWrap/>
            <w:vAlign w:val="bottom"/>
            <w:hideMark/>
          </w:tcPr>
          <w:p w:rsidR="008861B1" w:rsidRPr="008861B1" w:rsidRDefault="008861B1" w:rsidP="008861B1">
            <w:pPr>
              <w:spacing w:after="0" w:line="240" w:lineRule="auto"/>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PRESEŽEK / PRIMANJKLJAJ</w:t>
            </w:r>
          </w:p>
        </w:tc>
        <w:tc>
          <w:tcPr>
            <w:tcW w:w="2249" w:type="dxa"/>
            <w:tcBorders>
              <w:top w:val="nil"/>
              <w:left w:val="nil"/>
              <w:bottom w:val="single" w:sz="8" w:space="0" w:color="auto"/>
              <w:right w:val="nil"/>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6.594,18</w:t>
            </w:r>
          </w:p>
        </w:tc>
        <w:tc>
          <w:tcPr>
            <w:tcW w:w="2249" w:type="dxa"/>
            <w:tcBorders>
              <w:top w:val="nil"/>
              <w:left w:val="nil"/>
              <w:bottom w:val="single" w:sz="8" w:space="0" w:color="auto"/>
              <w:right w:val="nil"/>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-93.765,97</w:t>
            </w:r>
          </w:p>
        </w:tc>
        <w:tc>
          <w:tcPr>
            <w:tcW w:w="1360" w:type="dxa"/>
            <w:tcBorders>
              <w:top w:val="nil"/>
              <w:left w:val="nil"/>
              <w:bottom w:val="single" w:sz="8" w:space="0" w:color="auto"/>
              <w:right w:val="single" w:sz="8" w:space="0" w:color="auto"/>
            </w:tcBorders>
            <w:shd w:val="clear" w:color="000000" w:fill="FFFFFF"/>
            <w:noWrap/>
            <w:vAlign w:val="bottom"/>
            <w:hideMark/>
          </w:tcPr>
          <w:p w:rsidR="008861B1" w:rsidRPr="008861B1" w:rsidRDefault="008861B1" w:rsidP="002174EB">
            <w:pPr>
              <w:spacing w:after="0" w:line="240" w:lineRule="auto"/>
              <w:jc w:val="center"/>
              <w:rPr>
                <w:rFonts w:ascii="Calibri" w:eastAsia="Times New Roman" w:hAnsi="Calibri" w:cs="Calibri"/>
                <w:b/>
                <w:bCs/>
                <w:color w:val="000000"/>
                <w:sz w:val="20"/>
                <w:szCs w:val="20"/>
                <w:lang w:eastAsia="sl-SI"/>
              </w:rPr>
            </w:pPr>
            <w:r w:rsidRPr="008861B1">
              <w:rPr>
                <w:rFonts w:ascii="Calibri" w:eastAsia="Times New Roman" w:hAnsi="Calibri" w:cs="Calibri"/>
                <w:b/>
                <w:bCs/>
                <w:color w:val="000000"/>
                <w:sz w:val="20"/>
                <w:szCs w:val="20"/>
                <w:lang w:eastAsia="sl-SI"/>
              </w:rPr>
              <w:t>-1.421,95</w:t>
            </w:r>
          </w:p>
        </w:tc>
      </w:tr>
    </w:tbl>
    <w:p w:rsidR="008861B1" w:rsidRPr="00331469" w:rsidRDefault="008861B1" w:rsidP="008861B1">
      <w:pPr>
        <w:rPr>
          <w:b/>
          <w:sz w:val="20"/>
          <w:szCs w:val="20"/>
        </w:rPr>
      </w:pPr>
      <w:r>
        <w:rPr>
          <w:b/>
          <w:sz w:val="20"/>
          <w:szCs w:val="20"/>
        </w:rPr>
        <w:fldChar w:fldCharType="end"/>
      </w:r>
    </w:p>
    <w:p w:rsidR="002D7A90" w:rsidRDefault="002D7A90" w:rsidP="00994C5A">
      <w:pPr>
        <w:jc w:val="both"/>
      </w:pPr>
      <w:r>
        <w:lastRenderedPageBreak/>
        <w:t>Iz tabele je razvidno, da so skupni odhodki vseh krajevnih skupnosti v letu 20</w:t>
      </w:r>
      <w:r w:rsidR="00425169">
        <w:t>2</w:t>
      </w:r>
      <w:r w:rsidR="008861B1">
        <w:t>1</w:t>
      </w:r>
      <w:r w:rsidR="00151C85">
        <w:t xml:space="preserve"> </w:t>
      </w:r>
      <w:r w:rsidR="00D6732F">
        <w:t>višji</w:t>
      </w:r>
      <w:r>
        <w:t xml:space="preserve"> glede na leto 20</w:t>
      </w:r>
      <w:r w:rsidR="00D6732F">
        <w:t>20</w:t>
      </w:r>
      <w:r>
        <w:t xml:space="preserve"> za </w:t>
      </w:r>
      <w:r w:rsidR="00D6732F">
        <w:t>65,06</w:t>
      </w:r>
      <w:r>
        <w:t xml:space="preserve"> odstotkov. Skupni prihodki vseh krajevnih skupnosti so v letu 20</w:t>
      </w:r>
      <w:r w:rsidR="00425169">
        <w:t>2</w:t>
      </w:r>
      <w:r w:rsidR="00D6732F">
        <w:t>1</w:t>
      </w:r>
      <w:r>
        <w:t xml:space="preserve"> glede na leto 20</w:t>
      </w:r>
      <w:r w:rsidR="00D6732F">
        <w:t>20</w:t>
      </w:r>
      <w:r>
        <w:t xml:space="preserve"> </w:t>
      </w:r>
      <w:r w:rsidR="00425169">
        <w:t xml:space="preserve">manjši </w:t>
      </w:r>
      <w:r>
        <w:t xml:space="preserve">za </w:t>
      </w:r>
      <w:r w:rsidR="00D6732F">
        <w:t>7,45</w:t>
      </w:r>
      <w:r>
        <w:t xml:space="preserve"> odstotkov. </w:t>
      </w:r>
    </w:p>
    <w:p w:rsidR="002D7A90" w:rsidRDefault="00151C85" w:rsidP="00994C5A">
      <w:pPr>
        <w:jc w:val="both"/>
      </w:pPr>
      <w:r>
        <w:t>Skupni p</w:t>
      </w:r>
      <w:r w:rsidR="00425169">
        <w:t>r</w:t>
      </w:r>
      <w:r w:rsidR="00D6732F">
        <w:t>imanjkljaj</w:t>
      </w:r>
      <w:r w:rsidR="002D7A90">
        <w:t xml:space="preserve"> sredstev vseh krajevnih skupnos</w:t>
      </w:r>
      <w:r>
        <w:t>ti v letu 20</w:t>
      </w:r>
      <w:r w:rsidR="00425169">
        <w:t>2</w:t>
      </w:r>
      <w:r w:rsidR="00D6732F">
        <w:t>1</w:t>
      </w:r>
      <w:r w:rsidR="002D7A90">
        <w:t xml:space="preserve"> znaša </w:t>
      </w:r>
      <w:r w:rsidR="00D6732F">
        <w:t>93.765,97</w:t>
      </w:r>
      <w:r w:rsidR="002D7A90">
        <w:t xml:space="preserve"> eur.</w:t>
      </w:r>
    </w:p>
    <w:p w:rsidR="006807F5" w:rsidRDefault="006807F5" w:rsidP="00FD0106"/>
    <w:p w:rsidR="0055612C" w:rsidRDefault="00B033BC" w:rsidP="00D6732F">
      <w:pPr>
        <w:jc w:val="center"/>
      </w:pPr>
      <w:r>
        <w:rPr>
          <w:noProof/>
        </w:rPr>
        <w:drawing>
          <wp:inline distT="0" distB="0" distL="0" distR="0" wp14:anchorId="46278C79" wp14:editId="497C45C4">
            <wp:extent cx="4326340" cy="2586251"/>
            <wp:effectExtent l="0" t="0" r="17145" b="5080"/>
            <wp:docPr id="25" name="Grafikon 25">
              <a:extLst xmlns:a="http://schemas.openxmlformats.org/drawingml/2006/main">
                <a:ext uri="{FF2B5EF4-FFF2-40B4-BE49-F238E27FC236}">
                  <a16:creationId xmlns:a16="http://schemas.microsoft.com/office/drawing/2014/main" id="{AB8E49BD-1DE2-4295-88A5-032AE537A4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09AD" w:rsidRDefault="00AF09AD" w:rsidP="00FD0106">
      <w:r>
        <w:t xml:space="preserve">         </w:t>
      </w:r>
    </w:p>
    <w:p w:rsidR="00AF09AD" w:rsidRDefault="00AF09AD" w:rsidP="00994C5A">
      <w:pPr>
        <w:jc w:val="both"/>
      </w:pPr>
      <w:r>
        <w:t>V letu 20</w:t>
      </w:r>
      <w:r w:rsidR="003E4783">
        <w:t>2</w:t>
      </w:r>
      <w:r w:rsidR="00D6732F">
        <w:t>1</w:t>
      </w:r>
      <w:r>
        <w:t xml:space="preserve"> je imelo </w:t>
      </w:r>
      <w:r w:rsidR="008B45E4">
        <w:t>84,61</w:t>
      </w:r>
      <w:r>
        <w:t xml:space="preserve"> % vseh krajevnih skupnosti presežek prihodkov nad odhodki. Krajevne skupnosti, ki so v letu 20</w:t>
      </w:r>
      <w:r w:rsidR="00E527C2">
        <w:t>2</w:t>
      </w:r>
      <w:r w:rsidR="008B45E4">
        <w:t>1</w:t>
      </w:r>
      <w:r>
        <w:t xml:space="preserve"> imele presežek odhodkov nad prihodki, primanjkljaj pokrivajo z denarnimi sredstvi iz preteklih let.</w:t>
      </w:r>
    </w:p>
    <w:p w:rsidR="006807F5" w:rsidRDefault="006807F5" w:rsidP="00FD0106"/>
    <w:p w:rsidR="00D6732F" w:rsidRDefault="00094278" w:rsidP="00D6732F">
      <w:pPr>
        <w:jc w:val="center"/>
      </w:pPr>
      <w:r>
        <w:rPr>
          <w:noProof/>
        </w:rPr>
        <w:drawing>
          <wp:inline distT="0" distB="0" distL="0" distR="0" wp14:anchorId="1D92B296" wp14:editId="1FD9E023">
            <wp:extent cx="4333165" cy="2586251"/>
            <wp:effectExtent l="0" t="0" r="10795" b="5080"/>
            <wp:docPr id="26" name="Grafikon 26">
              <a:extLst xmlns:a="http://schemas.openxmlformats.org/drawingml/2006/main">
                <a:ext uri="{FF2B5EF4-FFF2-40B4-BE49-F238E27FC236}">
                  <a16:creationId xmlns:a16="http://schemas.microsoft.com/office/drawing/2014/main" id="{827CFDE2-6C95-458B-8EC3-AF504E1A03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09AD" w:rsidRDefault="00AF09AD" w:rsidP="00E403AA">
      <w:pPr>
        <w:jc w:val="center"/>
        <w:rPr>
          <w:noProof/>
        </w:rPr>
      </w:pPr>
    </w:p>
    <w:p w:rsidR="00D6732F" w:rsidRDefault="00D6732F" w:rsidP="00E403AA">
      <w:pPr>
        <w:jc w:val="center"/>
      </w:pPr>
    </w:p>
    <w:p w:rsidR="00AF09AD" w:rsidRDefault="00AF09AD" w:rsidP="00FD0106">
      <w:r>
        <w:t>Načrtov</w:t>
      </w:r>
      <w:r w:rsidR="00E403AA">
        <w:t xml:space="preserve"> razvojnih programov v letu 20</w:t>
      </w:r>
      <w:r w:rsidR="00E527C2">
        <w:t>2</w:t>
      </w:r>
      <w:r w:rsidR="005E61C1">
        <w:t>1</w:t>
      </w:r>
      <w:r>
        <w:t xml:space="preserve"> krajevne skupnosti niso imele.</w:t>
      </w:r>
    </w:p>
    <w:p w:rsidR="005E61C1" w:rsidRDefault="005E61C1" w:rsidP="00FD0106"/>
    <w:p w:rsidR="005E61C1" w:rsidRDefault="005E61C1" w:rsidP="00FD0106"/>
    <w:p w:rsidR="002D7A90" w:rsidRPr="00F34E69" w:rsidRDefault="008C2843" w:rsidP="00F34E69">
      <w:pPr>
        <w:pBdr>
          <w:bottom w:val="single" w:sz="4" w:space="1" w:color="auto"/>
        </w:pBdr>
        <w:rPr>
          <w:b/>
        </w:rPr>
      </w:pPr>
      <w:r w:rsidRPr="00F34E69">
        <w:rPr>
          <w:b/>
        </w:rPr>
        <w:t>Letna poročila krajevnih skupnosti</w:t>
      </w:r>
    </w:p>
    <w:p w:rsidR="008C2843" w:rsidRDefault="008C2843" w:rsidP="00994C5A">
      <w:pPr>
        <w:jc w:val="both"/>
      </w:pPr>
      <w:r>
        <w:t>V nadaljevanju so priložena letna poročila krajevnih skupnosti z obrazložitvami in poročilom o doseženih ciljih in rezultatih v letu 20</w:t>
      </w:r>
      <w:r w:rsidR="00E527C2">
        <w:t>20</w:t>
      </w:r>
      <w:r>
        <w:t>.</w:t>
      </w:r>
    </w:p>
    <w:sectPr w:rsidR="008C2843" w:rsidSect="0067184A">
      <w:footerReference w:type="default" r:id="rId20"/>
      <w:pgSz w:w="11906" w:h="16838"/>
      <w:pgMar w:top="1417" w:right="113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A9E" w:rsidRDefault="00CC7A9E" w:rsidP="00D2117D">
      <w:pPr>
        <w:spacing w:after="0" w:line="240" w:lineRule="auto"/>
      </w:pPr>
      <w:r>
        <w:separator/>
      </w:r>
    </w:p>
  </w:endnote>
  <w:endnote w:type="continuationSeparator" w:id="0">
    <w:p w:rsidR="00CC7A9E" w:rsidRDefault="00CC7A9E" w:rsidP="00D2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6368"/>
      <w:docPartObj>
        <w:docPartGallery w:val="Page Numbers (Bottom of Page)"/>
        <w:docPartUnique/>
      </w:docPartObj>
    </w:sdtPr>
    <w:sdtEndPr/>
    <w:sdtContent>
      <w:p w:rsidR="008861B1" w:rsidRDefault="008861B1">
        <w:pPr>
          <w:pStyle w:val="Noga"/>
          <w:jc w:val="center"/>
        </w:pPr>
        <w:r>
          <w:fldChar w:fldCharType="begin"/>
        </w:r>
        <w:r>
          <w:instrText>PAGE   \* MERGEFORMAT</w:instrText>
        </w:r>
        <w:r>
          <w:fldChar w:fldCharType="separate"/>
        </w:r>
        <w:r>
          <w:rPr>
            <w:noProof/>
          </w:rPr>
          <w:t>19</w:t>
        </w:r>
        <w:r>
          <w:fldChar w:fldCharType="end"/>
        </w:r>
      </w:p>
    </w:sdtContent>
  </w:sdt>
  <w:p w:rsidR="008861B1" w:rsidRDefault="008861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A9E" w:rsidRDefault="00CC7A9E" w:rsidP="00D2117D">
      <w:pPr>
        <w:spacing w:after="0" w:line="240" w:lineRule="auto"/>
      </w:pPr>
      <w:r>
        <w:separator/>
      </w:r>
    </w:p>
  </w:footnote>
  <w:footnote w:type="continuationSeparator" w:id="0">
    <w:p w:rsidR="00CC7A9E" w:rsidRDefault="00CC7A9E" w:rsidP="00D21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5142"/>
    <w:multiLevelType w:val="hybridMultilevel"/>
    <w:tmpl w:val="12E08C40"/>
    <w:lvl w:ilvl="0" w:tplc="2444943A">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48A5222D"/>
    <w:multiLevelType w:val="hybridMultilevel"/>
    <w:tmpl w:val="CFC67EAE"/>
    <w:lvl w:ilvl="0" w:tplc="2EB2D9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FB55E9"/>
    <w:multiLevelType w:val="hybridMultilevel"/>
    <w:tmpl w:val="E266FE10"/>
    <w:lvl w:ilvl="0" w:tplc="F1F04E4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A2"/>
    <w:rsid w:val="00002310"/>
    <w:rsid w:val="00005B5E"/>
    <w:rsid w:val="0002597C"/>
    <w:rsid w:val="000357D8"/>
    <w:rsid w:val="000421E9"/>
    <w:rsid w:val="0004375B"/>
    <w:rsid w:val="00052338"/>
    <w:rsid w:val="0005730B"/>
    <w:rsid w:val="0006676E"/>
    <w:rsid w:val="000774DE"/>
    <w:rsid w:val="00080AB3"/>
    <w:rsid w:val="00094278"/>
    <w:rsid w:val="000A3563"/>
    <w:rsid w:val="000D4BAC"/>
    <w:rsid w:val="0012531F"/>
    <w:rsid w:val="00127B0E"/>
    <w:rsid w:val="00133E55"/>
    <w:rsid w:val="00151C85"/>
    <w:rsid w:val="001548C1"/>
    <w:rsid w:val="00167A49"/>
    <w:rsid w:val="00174818"/>
    <w:rsid w:val="001815F1"/>
    <w:rsid w:val="00183474"/>
    <w:rsid w:val="00192563"/>
    <w:rsid w:val="00194AD9"/>
    <w:rsid w:val="001A4937"/>
    <w:rsid w:val="001B67BF"/>
    <w:rsid w:val="001C3765"/>
    <w:rsid w:val="001C4DD2"/>
    <w:rsid w:val="001C63A6"/>
    <w:rsid w:val="001C64AC"/>
    <w:rsid w:val="001D136E"/>
    <w:rsid w:val="001F7F36"/>
    <w:rsid w:val="002174EB"/>
    <w:rsid w:val="0022307A"/>
    <w:rsid w:val="0023728C"/>
    <w:rsid w:val="002406C4"/>
    <w:rsid w:val="002571F5"/>
    <w:rsid w:val="00271E5A"/>
    <w:rsid w:val="002837C3"/>
    <w:rsid w:val="0028532D"/>
    <w:rsid w:val="002B0773"/>
    <w:rsid w:val="002B7FF4"/>
    <w:rsid w:val="002D355B"/>
    <w:rsid w:val="002D3752"/>
    <w:rsid w:val="002D7A90"/>
    <w:rsid w:val="002E64BA"/>
    <w:rsid w:val="00304FBD"/>
    <w:rsid w:val="003106B6"/>
    <w:rsid w:val="0031427B"/>
    <w:rsid w:val="00315B8A"/>
    <w:rsid w:val="003253EA"/>
    <w:rsid w:val="00331469"/>
    <w:rsid w:val="00334E10"/>
    <w:rsid w:val="0034676B"/>
    <w:rsid w:val="0034792E"/>
    <w:rsid w:val="00362458"/>
    <w:rsid w:val="00363451"/>
    <w:rsid w:val="00366755"/>
    <w:rsid w:val="00372242"/>
    <w:rsid w:val="003768C0"/>
    <w:rsid w:val="003B6379"/>
    <w:rsid w:val="003E4783"/>
    <w:rsid w:val="00414F96"/>
    <w:rsid w:val="00425169"/>
    <w:rsid w:val="00436308"/>
    <w:rsid w:val="00441A24"/>
    <w:rsid w:val="00454209"/>
    <w:rsid w:val="00454965"/>
    <w:rsid w:val="00471D9E"/>
    <w:rsid w:val="00487717"/>
    <w:rsid w:val="004C2A79"/>
    <w:rsid w:val="004C2C23"/>
    <w:rsid w:val="004E6801"/>
    <w:rsid w:val="004F0A29"/>
    <w:rsid w:val="004F447D"/>
    <w:rsid w:val="0055612C"/>
    <w:rsid w:val="00584F42"/>
    <w:rsid w:val="00594BD3"/>
    <w:rsid w:val="005B79AF"/>
    <w:rsid w:val="005C1998"/>
    <w:rsid w:val="005D7CA9"/>
    <w:rsid w:val="005E61C1"/>
    <w:rsid w:val="005F6F25"/>
    <w:rsid w:val="00602DDF"/>
    <w:rsid w:val="00603D56"/>
    <w:rsid w:val="00621EEE"/>
    <w:rsid w:val="0062531C"/>
    <w:rsid w:val="00630A09"/>
    <w:rsid w:val="00633FEB"/>
    <w:rsid w:val="00634ACE"/>
    <w:rsid w:val="0067184A"/>
    <w:rsid w:val="006807F5"/>
    <w:rsid w:val="006A7B51"/>
    <w:rsid w:val="006B3124"/>
    <w:rsid w:val="006C3ACB"/>
    <w:rsid w:val="006C3CF3"/>
    <w:rsid w:val="006E2EF2"/>
    <w:rsid w:val="006E491D"/>
    <w:rsid w:val="007020CF"/>
    <w:rsid w:val="00722161"/>
    <w:rsid w:val="00742DA2"/>
    <w:rsid w:val="00745B32"/>
    <w:rsid w:val="0076198F"/>
    <w:rsid w:val="0077551E"/>
    <w:rsid w:val="007A78FC"/>
    <w:rsid w:val="007A7EA2"/>
    <w:rsid w:val="007C3211"/>
    <w:rsid w:val="007D6C05"/>
    <w:rsid w:val="007E51DC"/>
    <w:rsid w:val="007F2704"/>
    <w:rsid w:val="008016BB"/>
    <w:rsid w:val="0080359C"/>
    <w:rsid w:val="00805BCD"/>
    <w:rsid w:val="00814075"/>
    <w:rsid w:val="00826187"/>
    <w:rsid w:val="00847CF8"/>
    <w:rsid w:val="00857702"/>
    <w:rsid w:val="008861B1"/>
    <w:rsid w:val="008A6911"/>
    <w:rsid w:val="008B45E4"/>
    <w:rsid w:val="008C2843"/>
    <w:rsid w:val="008D4D3B"/>
    <w:rsid w:val="008E2208"/>
    <w:rsid w:val="00916479"/>
    <w:rsid w:val="00927196"/>
    <w:rsid w:val="009478B1"/>
    <w:rsid w:val="00964AA4"/>
    <w:rsid w:val="0096616E"/>
    <w:rsid w:val="00983770"/>
    <w:rsid w:val="00986947"/>
    <w:rsid w:val="00994C5A"/>
    <w:rsid w:val="00997962"/>
    <w:rsid w:val="009A1795"/>
    <w:rsid w:val="009A1B71"/>
    <w:rsid w:val="009B41C9"/>
    <w:rsid w:val="009B4FFD"/>
    <w:rsid w:val="009B5C45"/>
    <w:rsid w:val="009E7DCB"/>
    <w:rsid w:val="009F24B2"/>
    <w:rsid w:val="00A0030B"/>
    <w:rsid w:val="00A15566"/>
    <w:rsid w:val="00A217C1"/>
    <w:rsid w:val="00A3736F"/>
    <w:rsid w:val="00A4318B"/>
    <w:rsid w:val="00AB686A"/>
    <w:rsid w:val="00AC60D3"/>
    <w:rsid w:val="00AD3931"/>
    <w:rsid w:val="00AD3C1F"/>
    <w:rsid w:val="00AF09AD"/>
    <w:rsid w:val="00AF2EE1"/>
    <w:rsid w:val="00AF325D"/>
    <w:rsid w:val="00B033BC"/>
    <w:rsid w:val="00B05156"/>
    <w:rsid w:val="00B31CE7"/>
    <w:rsid w:val="00B61E63"/>
    <w:rsid w:val="00B80A41"/>
    <w:rsid w:val="00C020F4"/>
    <w:rsid w:val="00C1738E"/>
    <w:rsid w:val="00C233D1"/>
    <w:rsid w:val="00C25584"/>
    <w:rsid w:val="00C37102"/>
    <w:rsid w:val="00C627C3"/>
    <w:rsid w:val="00C821D7"/>
    <w:rsid w:val="00C85354"/>
    <w:rsid w:val="00CB0C61"/>
    <w:rsid w:val="00CC7A9E"/>
    <w:rsid w:val="00CE6298"/>
    <w:rsid w:val="00CF6FA0"/>
    <w:rsid w:val="00D166EF"/>
    <w:rsid w:val="00D2117D"/>
    <w:rsid w:val="00D367E8"/>
    <w:rsid w:val="00D43043"/>
    <w:rsid w:val="00D51C09"/>
    <w:rsid w:val="00D637DC"/>
    <w:rsid w:val="00D6732F"/>
    <w:rsid w:val="00D77D99"/>
    <w:rsid w:val="00D81F2D"/>
    <w:rsid w:val="00D86525"/>
    <w:rsid w:val="00D87CC2"/>
    <w:rsid w:val="00DB791C"/>
    <w:rsid w:val="00DC645F"/>
    <w:rsid w:val="00DD671A"/>
    <w:rsid w:val="00DE0BE0"/>
    <w:rsid w:val="00DF2437"/>
    <w:rsid w:val="00E045CD"/>
    <w:rsid w:val="00E11B63"/>
    <w:rsid w:val="00E25F4C"/>
    <w:rsid w:val="00E36A5C"/>
    <w:rsid w:val="00E403AA"/>
    <w:rsid w:val="00E527C2"/>
    <w:rsid w:val="00E55FF5"/>
    <w:rsid w:val="00E61080"/>
    <w:rsid w:val="00E72AB6"/>
    <w:rsid w:val="00E73140"/>
    <w:rsid w:val="00EB45CF"/>
    <w:rsid w:val="00EC1855"/>
    <w:rsid w:val="00EE6566"/>
    <w:rsid w:val="00F34E69"/>
    <w:rsid w:val="00F41A00"/>
    <w:rsid w:val="00F44A6A"/>
    <w:rsid w:val="00F473F5"/>
    <w:rsid w:val="00F52C9E"/>
    <w:rsid w:val="00F60D98"/>
    <w:rsid w:val="00F6662D"/>
    <w:rsid w:val="00F831A3"/>
    <w:rsid w:val="00FA7591"/>
    <w:rsid w:val="00FB0EEA"/>
    <w:rsid w:val="00FC6A76"/>
    <w:rsid w:val="00FC6BFA"/>
    <w:rsid w:val="00FD0106"/>
    <w:rsid w:val="00FD0D1A"/>
    <w:rsid w:val="00FD21D6"/>
    <w:rsid w:val="00FD71D3"/>
    <w:rsid w:val="00FE04B8"/>
    <w:rsid w:val="00FE51DC"/>
    <w:rsid w:val="00FF23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B8050-7652-4C0A-9C14-DB2BD533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2DA2"/>
    <w:pPr>
      <w:ind w:left="720"/>
      <w:contextualSpacing/>
    </w:pPr>
  </w:style>
  <w:style w:type="paragraph" w:styleId="Glava">
    <w:name w:val="header"/>
    <w:basedOn w:val="Navaden"/>
    <w:link w:val="GlavaZnak"/>
    <w:uiPriority w:val="99"/>
    <w:unhideWhenUsed/>
    <w:rsid w:val="00D2117D"/>
    <w:pPr>
      <w:tabs>
        <w:tab w:val="center" w:pos="4536"/>
        <w:tab w:val="right" w:pos="9072"/>
      </w:tabs>
      <w:spacing w:after="0" w:line="240" w:lineRule="auto"/>
    </w:pPr>
  </w:style>
  <w:style w:type="character" w:customStyle="1" w:styleId="GlavaZnak">
    <w:name w:val="Glava Znak"/>
    <w:basedOn w:val="Privzetapisavaodstavka"/>
    <w:link w:val="Glava"/>
    <w:uiPriority w:val="99"/>
    <w:rsid w:val="00D2117D"/>
  </w:style>
  <w:style w:type="paragraph" w:styleId="Noga">
    <w:name w:val="footer"/>
    <w:basedOn w:val="Navaden"/>
    <w:link w:val="NogaZnak"/>
    <w:uiPriority w:val="99"/>
    <w:unhideWhenUsed/>
    <w:rsid w:val="00D2117D"/>
    <w:pPr>
      <w:tabs>
        <w:tab w:val="center" w:pos="4536"/>
        <w:tab w:val="right" w:pos="9072"/>
      </w:tabs>
      <w:spacing w:after="0" w:line="240" w:lineRule="auto"/>
    </w:pPr>
  </w:style>
  <w:style w:type="character" w:customStyle="1" w:styleId="NogaZnak">
    <w:name w:val="Noga Znak"/>
    <w:basedOn w:val="Privzetapisavaodstavka"/>
    <w:link w:val="Noga"/>
    <w:uiPriority w:val="99"/>
    <w:rsid w:val="00D2117D"/>
  </w:style>
  <w:style w:type="paragraph" w:styleId="Besedilooblaka">
    <w:name w:val="Balloon Text"/>
    <w:basedOn w:val="Navaden"/>
    <w:link w:val="BesedilooblakaZnak"/>
    <w:uiPriority w:val="99"/>
    <w:semiHidden/>
    <w:unhideWhenUsed/>
    <w:rsid w:val="00F52C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2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908">
      <w:bodyDiv w:val="1"/>
      <w:marLeft w:val="0"/>
      <w:marRight w:val="0"/>
      <w:marTop w:val="0"/>
      <w:marBottom w:val="0"/>
      <w:divBdr>
        <w:top w:val="none" w:sz="0" w:space="0" w:color="auto"/>
        <w:left w:val="none" w:sz="0" w:space="0" w:color="auto"/>
        <w:bottom w:val="none" w:sz="0" w:space="0" w:color="auto"/>
        <w:right w:val="none" w:sz="0" w:space="0" w:color="auto"/>
      </w:divBdr>
    </w:div>
    <w:div w:id="51932679">
      <w:bodyDiv w:val="1"/>
      <w:marLeft w:val="0"/>
      <w:marRight w:val="0"/>
      <w:marTop w:val="0"/>
      <w:marBottom w:val="0"/>
      <w:divBdr>
        <w:top w:val="none" w:sz="0" w:space="0" w:color="auto"/>
        <w:left w:val="none" w:sz="0" w:space="0" w:color="auto"/>
        <w:bottom w:val="none" w:sz="0" w:space="0" w:color="auto"/>
        <w:right w:val="none" w:sz="0" w:space="0" w:color="auto"/>
      </w:divBdr>
    </w:div>
    <w:div w:id="122505879">
      <w:bodyDiv w:val="1"/>
      <w:marLeft w:val="0"/>
      <w:marRight w:val="0"/>
      <w:marTop w:val="0"/>
      <w:marBottom w:val="0"/>
      <w:divBdr>
        <w:top w:val="none" w:sz="0" w:space="0" w:color="auto"/>
        <w:left w:val="none" w:sz="0" w:space="0" w:color="auto"/>
        <w:bottom w:val="none" w:sz="0" w:space="0" w:color="auto"/>
        <w:right w:val="none" w:sz="0" w:space="0" w:color="auto"/>
      </w:divBdr>
    </w:div>
    <w:div w:id="132454286">
      <w:bodyDiv w:val="1"/>
      <w:marLeft w:val="0"/>
      <w:marRight w:val="0"/>
      <w:marTop w:val="0"/>
      <w:marBottom w:val="0"/>
      <w:divBdr>
        <w:top w:val="none" w:sz="0" w:space="0" w:color="auto"/>
        <w:left w:val="none" w:sz="0" w:space="0" w:color="auto"/>
        <w:bottom w:val="none" w:sz="0" w:space="0" w:color="auto"/>
        <w:right w:val="none" w:sz="0" w:space="0" w:color="auto"/>
      </w:divBdr>
    </w:div>
    <w:div w:id="154104301">
      <w:bodyDiv w:val="1"/>
      <w:marLeft w:val="0"/>
      <w:marRight w:val="0"/>
      <w:marTop w:val="0"/>
      <w:marBottom w:val="0"/>
      <w:divBdr>
        <w:top w:val="none" w:sz="0" w:space="0" w:color="auto"/>
        <w:left w:val="none" w:sz="0" w:space="0" w:color="auto"/>
        <w:bottom w:val="none" w:sz="0" w:space="0" w:color="auto"/>
        <w:right w:val="none" w:sz="0" w:space="0" w:color="auto"/>
      </w:divBdr>
    </w:div>
    <w:div w:id="174923218">
      <w:bodyDiv w:val="1"/>
      <w:marLeft w:val="0"/>
      <w:marRight w:val="0"/>
      <w:marTop w:val="0"/>
      <w:marBottom w:val="0"/>
      <w:divBdr>
        <w:top w:val="none" w:sz="0" w:space="0" w:color="auto"/>
        <w:left w:val="none" w:sz="0" w:space="0" w:color="auto"/>
        <w:bottom w:val="none" w:sz="0" w:space="0" w:color="auto"/>
        <w:right w:val="none" w:sz="0" w:space="0" w:color="auto"/>
      </w:divBdr>
    </w:div>
    <w:div w:id="185945468">
      <w:bodyDiv w:val="1"/>
      <w:marLeft w:val="0"/>
      <w:marRight w:val="0"/>
      <w:marTop w:val="0"/>
      <w:marBottom w:val="0"/>
      <w:divBdr>
        <w:top w:val="none" w:sz="0" w:space="0" w:color="auto"/>
        <w:left w:val="none" w:sz="0" w:space="0" w:color="auto"/>
        <w:bottom w:val="none" w:sz="0" w:space="0" w:color="auto"/>
        <w:right w:val="none" w:sz="0" w:space="0" w:color="auto"/>
      </w:divBdr>
    </w:div>
    <w:div w:id="248581016">
      <w:bodyDiv w:val="1"/>
      <w:marLeft w:val="0"/>
      <w:marRight w:val="0"/>
      <w:marTop w:val="0"/>
      <w:marBottom w:val="0"/>
      <w:divBdr>
        <w:top w:val="none" w:sz="0" w:space="0" w:color="auto"/>
        <w:left w:val="none" w:sz="0" w:space="0" w:color="auto"/>
        <w:bottom w:val="none" w:sz="0" w:space="0" w:color="auto"/>
        <w:right w:val="none" w:sz="0" w:space="0" w:color="auto"/>
      </w:divBdr>
    </w:div>
    <w:div w:id="271547478">
      <w:bodyDiv w:val="1"/>
      <w:marLeft w:val="0"/>
      <w:marRight w:val="0"/>
      <w:marTop w:val="0"/>
      <w:marBottom w:val="0"/>
      <w:divBdr>
        <w:top w:val="none" w:sz="0" w:space="0" w:color="auto"/>
        <w:left w:val="none" w:sz="0" w:space="0" w:color="auto"/>
        <w:bottom w:val="none" w:sz="0" w:space="0" w:color="auto"/>
        <w:right w:val="none" w:sz="0" w:space="0" w:color="auto"/>
      </w:divBdr>
    </w:div>
    <w:div w:id="273220037">
      <w:bodyDiv w:val="1"/>
      <w:marLeft w:val="0"/>
      <w:marRight w:val="0"/>
      <w:marTop w:val="0"/>
      <w:marBottom w:val="0"/>
      <w:divBdr>
        <w:top w:val="none" w:sz="0" w:space="0" w:color="auto"/>
        <w:left w:val="none" w:sz="0" w:space="0" w:color="auto"/>
        <w:bottom w:val="none" w:sz="0" w:space="0" w:color="auto"/>
        <w:right w:val="none" w:sz="0" w:space="0" w:color="auto"/>
      </w:divBdr>
    </w:div>
    <w:div w:id="332226181">
      <w:bodyDiv w:val="1"/>
      <w:marLeft w:val="0"/>
      <w:marRight w:val="0"/>
      <w:marTop w:val="0"/>
      <w:marBottom w:val="0"/>
      <w:divBdr>
        <w:top w:val="none" w:sz="0" w:space="0" w:color="auto"/>
        <w:left w:val="none" w:sz="0" w:space="0" w:color="auto"/>
        <w:bottom w:val="none" w:sz="0" w:space="0" w:color="auto"/>
        <w:right w:val="none" w:sz="0" w:space="0" w:color="auto"/>
      </w:divBdr>
    </w:div>
    <w:div w:id="507135731">
      <w:bodyDiv w:val="1"/>
      <w:marLeft w:val="0"/>
      <w:marRight w:val="0"/>
      <w:marTop w:val="0"/>
      <w:marBottom w:val="0"/>
      <w:divBdr>
        <w:top w:val="none" w:sz="0" w:space="0" w:color="auto"/>
        <w:left w:val="none" w:sz="0" w:space="0" w:color="auto"/>
        <w:bottom w:val="none" w:sz="0" w:space="0" w:color="auto"/>
        <w:right w:val="none" w:sz="0" w:space="0" w:color="auto"/>
      </w:divBdr>
    </w:div>
    <w:div w:id="534079652">
      <w:bodyDiv w:val="1"/>
      <w:marLeft w:val="0"/>
      <w:marRight w:val="0"/>
      <w:marTop w:val="0"/>
      <w:marBottom w:val="0"/>
      <w:divBdr>
        <w:top w:val="none" w:sz="0" w:space="0" w:color="auto"/>
        <w:left w:val="none" w:sz="0" w:space="0" w:color="auto"/>
        <w:bottom w:val="none" w:sz="0" w:space="0" w:color="auto"/>
        <w:right w:val="none" w:sz="0" w:space="0" w:color="auto"/>
      </w:divBdr>
    </w:div>
    <w:div w:id="603348462">
      <w:bodyDiv w:val="1"/>
      <w:marLeft w:val="0"/>
      <w:marRight w:val="0"/>
      <w:marTop w:val="0"/>
      <w:marBottom w:val="0"/>
      <w:divBdr>
        <w:top w:val="none" w:sz="0" w:space="0" w:color="auto"/>
        <w:left w:val="none" w:sz="0" w:space="0" w:color="auto"/>
        <w:bottom w:val="none" w:sz="0" w:space="0" w:color="auto"/>
        <w:right w:val="none" w:sz="0" w:space="0" w:color="auto"/>
      </w:divBdr>
    </w:div>
    <w:div w:id="771508466">
      <w:bodyDiv w:val="1"/>
      <w:marLeft w:val="0"/>
      <w:marRight w:val="0"/>
      <w:marTop w:val="0"/>
      <w:marBottom w:val="0"/>
      <w:divBdr>
        <w:top w:val="none" w:sz="0" w:space="0" w:color="auto"/>
        <w:left w:val="none" w:sz="0" w:space="0" w:color="auto"/>
        <w:bottom w:val="none" w:sz="0" w:space="0" w:color="auto"/>
        <w:right w:val="none" w:sz="0" w:space="0" w:color="auto"/>
      </w:divBdr>
    </w:div>
    <w:div w:id="792989260">
      <w:bodyDiv w:val="1"/>
      <w:marLeft w:val="0"/>
      <w:marRight w:val="0"/>
      <w:marTop w:val="0"/>
      <w:marBottom w:val="0"/>
      <w:divBdr>
        <w:top w:val="none" w:sz="0" w:space="0" w:color="auto"/>
        <w:left w:val="none" w:sz="0" w:space="0" w:color="auto"/>
        <w:bottom w:val="none" w:sz="0" w:space="0" w:color="auto"/>
        <w:right w:val="none" w:sz="0" w:space="0" w:color="auto"/>
      </w:divBdr>
    </w:div>
    <w:div w:id="806093588">
      <w:bodyDiv w:val="1"/>
      <w:marLeft w:val="0"/>
      <w:marRight w:val="0"/>
      <w:marTop w:val="0"/>
      <w:marBottom w:val="0"/>
      <w:divBdr>
        <w:top w:val="none" w:sz="0" w:space="0" w:color="auto"/>
        <w:left w:val="none" w:sz="0" w:space="0" w:color="auto"/>
        <w:bottom w:val="none" w:sz="0" w:space="0" w:color="auto"/>
        <w:right w:val="none" w:sz="0" w:space="0" w:color="auto"/>
      </w:divBdr>
    </w:div>
    <w:div w:id="827093196">
      <w:bodyDiv w:val="1"/>
      <w:marLeft w:val="0"/>
      <w:marRight w:val="0"/>
      <w:marTop w:val="0"/>
      <w:marBottom w:val="0"/>
      <w:divBdr>
        <w:top w:val="none" w:sz="0" w:space="0" w:color="auto"/>
        <w:left w:val="none" w:sz="0" w:space="0" w:color="auto"/>
        <w:bottom w:val="none" w:sz="0" w:space="0" w:color="auto"/>
        <w:right w:val="none" w:sz="0" w:space="0" w:color="auto"/>
      </w:divBdr>
    </w:div>
    <w:div w:id="910963371">
      <w:bodyDiv w:val="1"/>
      <w:marLeft w:val="0"/>
      <w:marRight w:val="0"/>
      <w:marTop w:val="0"/>
      <w:marBottom w:val="0"/>
      <w:divBdr>
        <w:top w:val="none" w:sz="0" w:space="0" w:color="auto"/>
        <w:left w:val="none" w:sz="0" w:space="0" w:color="auto"/>
        <w:bottom w:val="none" w:sz="0" w:space="0" w:color="auto"/>
        <w:right w:val="none" w:sz="0" w:space="0" w:color="auto"/>
      </w:divBdr>
    </w:div>
    <w:div w:id="933055586">
      <w:bodyDiv w:val="1"/>
      <w:marLeft w:val="0"/>
      <w:marRight w:val="0"/>
      <w:marTop w:val="0"/>
      <w:marBottom w:val="0"/>
      <w:divBdr>
        <w:top w:val="none" w:sz="0" w:space="0" w:color="auto"/>
        <w:left w:val="none" w:sz="0" w:space="0" w:color="auto"/>
        <w:bottom w:val="none" w:sz="0" w:space="0" w:color="auto"/>
        <w:right w:val="none" w:sz="0" w:space="0" w:color="auto"/>
      </w:divBdr>
    </w:div>
    <w:div w:id="939875721">
      <w:bodyDiv w:val="1"/>
      <w:marLeft w:val="0"/>
      <w:marRight w:val="0"/>
      <w:marTop w:val="0"/>
      <w:marBottom w:val="0"/>
      <w:divBdr>
        <w:top w:val="none" w:sz="0" w:space="0" w:color="auto"/>
        <w:left w:val="none" w:sz="0" w:space="0" w:color="auto"/>
        <w:bottom w:val="none" w:sz="0" w:space="0" w:color="auto"/>
        <w:right w:val="none" w:sz="0" w:space="0" w:color="auto"/>
      </w:divBdr>
    </w:div>
    <w:div w:id="942810833">
      <w:bodyDiv w:val="1"/>
      <w:marLeft w:val="0"/>
      <w:marRight w:val="0"/>
      <w:marTop w:val="0"/>
      <w:marBottom w:val="0"/>
      <w:divBdr>
        <w:top w:val="none" w:sz="0" w:space="0" w:color="auto"/>
        <w:left w:val="none" w:sz="0" w:space="0" w:color="auto"/>
        <w:bottom w:val="none" w:sz="0" w:space="0" w:color="auto"/>
        <w:right w:val="none" w:sz="0" w:space="0" w:color="auto"/>
      </w:divBdr>
    </w:div>
    <w:div w:id="1108356783">
      <w:bodyDiv w:val="1"/>
      <w:marLeft w:val="0"/>
      <w:marRight w:val="0"/>
      <w:marTop w:val="0"/>
      <w:marBottom w:val="0"/>
      <w:divBdr>
        <w:top w:val="none" w:sz="0" w:space="0" w:color="auto"/>
        <w:left w:val="none" w:sz="0" w:space="0" w:color="auto"/>
        <w:bottom w:val="none" w:sz="0" w:space="0" w:color="auto"/>
        <w:right w:val="none" w:sz="0" w:space="0" w:color="auto"/>
      </w:divBdr>
    </w:div>
    <w:div w:id="1181821437">
      <w:bodyDiv w:val="1"/>
      <w:marLeft w:val="0"/>
      <w:marRight w:val="0"/>
      <w:marTop w:val="0"/>
      <w:marBottom w:val="0"/>
      <w:divBdr>
        <w:top w:val="none" w:sz="0" w:space="0" w:color="auto"/>
        <w:left w:val="none" w:sz="0" w:space="0" w:color="auto"/>
        <w:bottom w:val="none" w:sz="0" w:space="0" w:color="auto"/>
        <w:right w:val="none" w:sz="0" w:space="0" w:color="auto"/>
      </w:divBdr>
    </w:div>
    <w:div w:id="1330407044">
      <w:bodyDiv w:val="1"/>
      <w:marLeft w:val="0"/>
      <w:marRight w:val="0"/>
      <w:marTop w:val="0"/>
      <w:marBottom w:val="0"/>
      <w:divBdr>
        <w:top w:val="none" w:sz="0" w:space="0" w:color="auto"/>
        <w:left w:val="none" w:sz="0" w:space="0" w:color="auto"/>
        <w:bottom w:val="none" w:sz="0" w:space="0" w:color="auto"/>
        <w:right w:val="none" w:sz="0" w:space="0" w:color="auto"/>
      </w:divBdr>
    </w:div>
    <w:div w:id="1585412281">
      <w:bodyDiv w:val="1"/>
      <w:marLeft w:val="0"/>
      <w:marRight w:val="0"/>
      <w:marTop w:val="0"/>
      <w:marBottom w:val="0"/>
      <w:divBdr>
        <w:top w:val="none" w:sz="0" w:space="0" w:color="auto"/>
        <w:left w:val="none" w:sz="0" w:space="0" w:color="auto"/>
        <w:bottom w:val="none" w:sz="0" w:space="0" w:color="auto"/>
        <w:right w:val="none" w:sz="0" w:space="0" w:color="auto"/>
      </w:divBdr>
    </w:div>
    <w:div w:id="1660307165">
      <w:bodyDiv w:val="1"/>
      <w:marLeft w:val="0"/>
      <w:marRight w:val="0"/>
      <w:marTop w:val="0"/>
      <w:marBottom w:val="0"/>
      <w:divBdr>
        <w:top w:val="none" w:sz="0" w:space="0" w:color="auto"/>
        <w:left w:val="none" w:sz="0" w:space="0" w:color="auto"/>
        <w:bottom w:val="none" w:sz="0" w:space="0" w:color="auto"/>
        <w:right w:val="none" w:sz="0" w:space="0" w:color="auto"/>
      </w:divBdr>
    </w:div>
    <w:div w:id="1693415983">
      <w:bodyDiv w:val="1"/>
      <w:marLeft w:val="0"/>
      <w:marRight w:val="0"/>
      <w:marTop w:val="0"/>
      <w:marBottom w:val="0"/>
      <w:divBdr>
        <w:top w:val="none" w:sz="0" w:space="0" w:color="auto"/>
        <w:left w:val="none" w:sz="0" w:space="0" w:color="auto"/>
        <w:bottom w:val="none" w:sz="0" w:space="0" w:color="auto"/>
        <w:right w:val="none" w:sz="0" w:space="0" w:color="auto"/>
      </w:divBdr>
    </w:div>
    <w:div w:id="1696728273">
      <w:bodyDiv w:val="1"/>
      <w:marLeft w:val="0"/>
      <w:marRight w:val="0"/>
      <w:marTop w:val="0"/>
      <w:marBottom w:val="0"/>
      <w:divBdr>
        <w:top w:val="none" w:sz="0" w:space="0" w:color="auto"/>
        <w:left w:val="none" w:sz="0" w:space="0" w:color="auto"/>
        <w:bottom w:val="none" w:sz="0" w:space="0" w:color="auto"/>
        <w:right w:val="none" w:sz="0" w:space="0" w:color="auto"/>
      </w:divBdr>
    </w:div>
    <w:div w:id="1699627138">
      <w:bodyDiv w:val="1"/>
      <w:marLeft w:val="0"/>
      <w:marRight w:val="0"/>
      <w:marTop w:val="0"/>
      <w:marBottom w:val="0"/>
      <w:divBdr>
        <w:top w:val="none" w:sz="0" w:space="0" w:color="auto"/>
        <w:left w:val="none" w:sz="0" w:space="0" w:color="auto"/>
        <w:bottom w:val="none" w:sz="0" w:space="0" w:color="auto"/>
        <w:right w:val="none" w:sz="0" w:space="0" w:color="auto"/>
      </w:divBdr>
    </w:div>
    <w:div w:id="2065323536">
      <w:bodyDiv w:val="1"/>
      <w:marLeft w:val="0"/>
      <w:marRight w:val="0"/>
      <w:marTop w:val="0"/>
      <w:marBottom w:val="0"/>
      <w:divBdr>
        <w:top w:val="none" w:sz="0" w:space="0" w:color="auto"/>
        <w:left w:val="none" w:sz="0" w:space="0" w:color="auto"/>
        <w:bottom w:val="none" w:sz="0" w:space="0" w:color="auto"/>
        <w:right w:val="none" w:sz="0" w:space="0" w:color="auto"/>
      </w:divBdr>
    </w:div>
    <w:div w:id="2129621504">
      <w:bodyDiv w:val="1"/>
      <w:marLeft w:val="0"/>
      <w:marRight w:val="0"/>
      <w:marTop w:val="0"/>
      <w:marBottom w:val="0"/>
      <w:divBdr>
        <w:top w:val="none" w:sz="0" w:space="0" w:color="auto"/>
        <w:left w:val="none" w:sz="0" w:space="0" w:color="auto"/>
        <w:bottom w:val="none" w:sz="0" w:space="0" w:color="auto"/>
        <w:right w:val="none" w:sz="0" w:space="0" w:color="auto"/>
      </w:divBdr>
    </w:div>
    <w:div w:id="2141074121">
      <w:bodyDiv w:val="1"/>
      <w:marLeft w:val="0"/>
      <w:marRight w:val="0"/>
      <w:marTop w:val="0"/>
      <w:marBottom w:val="0"/>
      <w:divBdr>
        <w:top w:val="none" w:sz="0" w:space="0" w:color="auto"/>
        <w:left w:val="none" w:sz="0" w:space="0" w:color="auto"/>
        <w:bottom w:val="none" w:sz="0" w:space="0" w:color="auto"/>
        <w:right w:val="none" w:sz="0" w:space="0" w:color="auto"/>
      </w:divBdr>
    </w:div>
    <w:div w:id="21442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prihodki%20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odhodki%20-%20primerjav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prihodki%20-%20odhodk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prihodki%20-%20odhodki.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prihodki%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lastni%20prihodki%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lastni%20prihodki-%20primerjav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odhodki%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odhodki%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odhodki%20-%20primerjav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Skupno%20poro&#269;ilo\vse%20KS%20-%20odhodki%20-%20primerjav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prihodkov v posamezni krajevni skupnosti</a:t>
            </a:r>
          </a:p>
          <a:p>
            <a:pPr>
              <a:defRPr sz="1000"/>
            </a:pPr>
            <a:r>
              <a:rPr lang="sl-SI" sz="1000" baseline="0"/>
              <a:t>v letu 2021</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v>Nedavčni prihodki</c:v>
          </c:tx>
          <c:spPr>
            <a:solidFill>
              <a:schemeClr val="accent1"/>
            </a:solidFill>
            <a:ln>
              <a:noFill/>
            </a:ln>
            <a:effectLst/>
            <a:sp3d/>
          </c:spPr>
          <c:invertIfNegative val="0"/>
          <c:cat>
            <c:strRef>
              <c:f>List2!$A$4:$A$16</c:f>
              <c:strCache>
                <c:ptCount val="13"/>
                <c:pt idx="0">
                  <c:v>Bistrica pri Tržiču</c:v>
                </c:pt>
                <c:pt idx="1">
                  <c:v>Brezje pri Tržiču</c:v>
                </c:pt>
                <c:pt idx="2">
                  <c:v>Jelendol</c:v>
                </c:pt>
                <c:pt idx="3">
                  <c:v>Kovor</c:v>
                </c:pt>
                <c:pt idx="4">
                  <c:v>Križe</c:v>
                </c:pt>
                <c:pt idx="5">
                  <c:v>Leše </c:v>
                </c:pt>
                <c:pt idx="6">
                  <c:v>Lom pod Storžičem</c:v>
                </c:pt>
                <c:pt idx="7">
                  <c:v>Podljubelj</c:v>
                </c:pt>
                <c:pt idx="8">
                  <c:v>Pristava</c:v>
                </c:pt>
                <c:pt idx="9">
                  <c:v>Ravne</c:v>
                </c:pt>
                <c:pt idx="10">
                  <c:v>Sebenje </c:v>
                </c:pt>
                <c:pt idx="11">
                  <c:v>Senično</c:v>
                </c:pt>
                <c:pt idx="12">
                  <c:v>Tržič mesto</c:v>
                </c:pt>
              </c:strCache>
            </c:strRef>
          </c:cat>
          <c:val>
            <c:numRef>
              <c:f>List2!$B$4:$B$16</c:f>
              <c:numCache>
                <c:formatCode>#,##0.00</c:formatCode>
                <c:ptCount val="13"/>
                <c:pt idx="0">
                  <c:v>9634.67</c:v>
                </c:pt>
                <c:pt idx="1">
                  <c:v>4160.13</c:v>
                </c:pt>
                <c:pt idx="2">
                  <c:v>1358.52</c:v>
                </c:pt>
                <c:pt idx="3">
                  <c:v>14150.7</c:v>
                </c:pt>
                <c:pt idx="4">
                  <c:v>60</c:v>
                </c:pt>
                <c:pt idx="5">
                  <c:v>2086.65</c:v>
                </c:pt>
                <c:pt idx="6">
                  <c:v>334</c:v>
                </c:pt>
                <c:pt idx="7">
                  <c:v>564</c:v>
                </c:pt>
                <c:pt idx="8">
                  <c:v>0</c:v>
                </c:pt>
                <c:pt idx="9">
                  <c:v>364.54</c:v>
                </c:pt>
                <c:pt idx="10">
                  <c:v>1634</c:v>
                </c:pt>
                <c:pt idx="11">
                  <c:v>84</c:v>
                </c:pt>
                <c:pt idx="12">
                  <c:v>6389.2</c:v>
                </c:pt>
              </c:numCache>
            </c:numRef>
          </c:val>
          <c:extLst>
            <c:ext xmlns:c16="http://schemas.microsoft.com/office/drawing/2014/chart" uri="{C3380CC4-5D6E-409C-BE32-E72D297353CC}">
              <c16:uniqueId val="{00000000-BA05-4742-B7FA-16AC6113146E}"/>
            </c:ext>
          </c:extLst>
        </c:ser>
        <c:ser>
          <c:idx val="1"/>
          <c:order val="1"/>
          <c:tx>
            <c:v>Donacije</c:v>
          </c:tx>
          <c:spPr>
            <a:solidFill>
              <a:schemeClr val="accent2"/>
            </a:solidFill>
            <a:ln>
              <a:noFill/>
            </a:ln>
            <a:effectLst/>
            <a:sp3d/>
          </c:spPr>
          <c:invertIfNegative val="0"/>
          <c:cat>
            <c:strRef>
              <c:f>List2!$A$4:$A$16</c:f>
              <c:strCache>
                <c:ptCount val="13"/>
                <c:pt idx="0">
                  <c:v>Bistrica pri Tržiču</c:v>
                </c:pt>
                <c:pt idx="1">
                  <c:v>Brezje pri Tržiču</c:v>
                </c:pt>
                <c:pt idx="2">
                  <c:v>Jelendol</c:v>
                </c:pt>
                <c:pt idx="3">
                  <c:v>Kovor</c:v>
                </c:pt>
                <c:pt idx="4">
                  <c:v>Križe</c:v>
                </c:pt>
                <c:pt idx="5">
                  <c:v>Leše </c:v>
                </c:pt>
                <c:pt idx="6">
                  <c:v>Lom pod Storžičem</c:v>
                </c:pt>
                <c:pt idx="7">
                  <c:v>Podljubelj</c:v>
                </c:pt>
                <c:pt idx="8">
                  <c:v>Pristava</c:v>
                </c:pt>
                <c:pt idx="9">
                  <c:v>Ravne</c:v>
                </c:pt>
                <c:pt idx="10">
                  <c:v>Sebenje </c:v>
                </c:pt>
                <c:pt idx="11">
                  <c:v>Senično</c:v>
                </c:pt>
                <c:pt idx="12">
                  <c:v>Tržič mesto</c:v>
                </c:pt>
              </c:strCache>
            </c:strRef>
          </c:cat>
          <c:val>
            <c:numRef>
              <c:f>List2!$C$4:$C$16</c:f>
              <c:numCache>
                <c:formatCode>#,##0.00</c:formatCode>
                <c:ptCount val="13"/>
                <c:pt idx="0">
                  <c:v>0</c:v>
                </c:pt>
                <c:pt idx="1">
                  <c:v>0</c:v>
                </c:pt>
                <c:pt idx="2">
                  <c:v>0</c:v>
                </c:pt>
                <c:pt idx="3">
                  <c:v>0</c:v>
                </c:pt>
                <c:pt idx="4">
                  <c:v>0</c:v>
                </c:pt>
                <c:pt idx="5">
                  <c:v>0</c:v>
                </c:pt>
                <c:pt idx="6">
                  <c:v>0</c:v>
                </c:pt>
                <c:pt idx="7">
                  <c:v>0</c:v>
                </c:pt>
                <c:pt idx="8">
                  <c:v>3830</c:v>
                </c:pt>
                <c:pt idx="9">
                  <c:v>0</c:v>
                </c:pt>
                <c:pt idx="10">
                  <c:v>587.99</c:v>
                </c:pt>
                <c:pt idx="11">
                  <c:v>0</c:v>
                </c:pt>
                <c:pt idx="12">
                  <c:v>0</c:v>
                </c:pt>
              </c:numCache>
            </c:numRef>
          </c:val>
          <c:extLst>
            <c:ext xmlns:c16="http://schemas.microsoft.com/office/drawing/2014/chart" uri="{C3380CC4-5D6E-409C-BE32-E72D297353CC}">
              <c16:uniqueId val="{00000001-BA05-4742-B7FA-16AC6113146E}"/>
            </c:ext>
          </c:extLst>
        </c:ser>
        <c:ser>
          <c:idx val="2"/>
          <c:order val="2"/>
          <c:tx>
            <c:v>Transferni prihodki</c:v>
          </c:tx>
          <c:spPr>
            <a:solidFill>
              <a:schemeClr val="accent3"/>
            </a:solidFill>
            <a:ln>
              <a:noFill/>
            </a:ln>
            <a:effectLst/>
            <a:sp3d/>
          </c:spPr>
          <c:invertIfNegative val="0"/>
          <c:cat>
            <c:strRef>
              <c:f>List2!$A$4:$A$16</c:f>
              <c:strCache>
                <c:ptCount val="13"/>
                <c:pt idx="0">
                  <c:v>Bistrica pri Tržiču</c:v>
                </c:pt>
                <c:pt idx="1">
                  <c:v>Brezje pri Tržiču</c:v>
                </c:pt>
                <c:pt idx="2">
                  <c:v>Jelendol</c:v>
                </c:pt>
                <c:pt idx="3">
                  <c:v>Kovor</c:v>
                </c:pt>
                <c:pt idx="4">
                  <c:v>Križe</c:v>
                </c:pt>
                <c:pt idx="5">
                  <c:v>Leše </c:v>
                </c:pt>
                <c:pt idx="6">
                  <c:v>Lom pod Storžičem</c:v>
                </c:pt>
                <c:pt idx="7">
                  <c:v>Podljubelj</c:v>
                </c:pt>
                <c:pt idx="8">
                  <c:v>Pristava</c:v>
                </c:pt>
                <c:pt idx="9">
                  <c:v>Ravne</c:v>
                </c:pt>
                <c:pt idx="10">
                  <c:v>Sebenje </c:v>
                </c:pt>
                <c:pt idx="11">
                  <c:v>Senično</c:v>
                </c:pt>
                <c:pt idx="12">
                  <c:v>Tržič mesto</c:v>
                </c:pt>
              </c:strCache>
            </c:strRef>
          </c:cat>
          <c:val>
            <c:numRef>
              <c:f>List2!$D$4:$D$16</c:f>
              <c:numCache>
                <c:formatCode>#,##0.00</c:formatCode>
                <c:ptCount val="13"/>
                <c:pt idx="0">
                  <c:v>6074.4</c:v>
                </c:pt>
                <c:pt idx="1">
                  <c:v>5493.18</c:v>
                </c:pt>
                <c:pt idx="2">
                  <c:v>6854.44</c:v>
                </c:pt>
                <c:pt idx="3">
                  <c:v>6617.77</c:v>
                </c:pt>
                <c:pt idx="4">
                  <c:v>4975.49</c:v>
                </c:pt>
                <c:pt idx="5">
                  <c:v>9251.1</c:v>
                </c:pt>
                <c:pt idx="6">
                  <c:v>12019.92</c:v>
                </c:pt>
                <c:pt idx="7">
                  <c:v>12507.77</c:v>
                </c:pt>
                <c:pt idx="8">
                  <c:v>3647.91</c:v>
                </c:pt>
                <c:pt idx="9">
                  <c:v>2801.35</c:v>
                </c:pt>
                <c:pt idx="10">
                  <c:v>7895.15</c:v>
                </c:pt>
                <c:pt idx="11">
                  <c:v>4832.6499999999996</c:v>
                </c:pt>
                <c:pt idx="12">
                  <c:v>5383.28</c:v>
                </c:pt>
              </c:numCache>
            </c:numRef>
          </c:val>
          <c:extLst>
            <c:ext xmlns:c16="http://schemas.microsoft.com/office/drawing/2014/chart" uri="{C3380CC4-5D6E-409C-BE32-E72D297353CC}">
              <c16:uniqueId val="{00000002-BA05-4742-B7FA-16AC6113146E}"/>
            </c:ext>
          </c:extLst>
        </c:ser>
        <c:dLbls>
          <c:showLegendKey val="0"/>
          <c:showVal val="0"/>
          <c:showCatName val="0"/>
          <c:showSerName val="0"/>
          <c:showPercent val="0"/>
          <c:showBubbleSize val="0"/>
        </c:dLbls>
        <c:gapWidth val="150"/>
        <c:shape val="box"/>
        <c:axId val="455253240"/>
        <c:axId val="455253568"/>
        <c:axId val="0"/>
      </c:bar3DChart>
      <c:catAx>
        <c:axId val="455253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5253568"/>
        <c:crosses val="autoZero"/>
        <c:auto val="1"/>
        <c:lblAlgn val="ctr"/>
        <c:lblOffset val="100"/>
        <c:noMultiLvlLbl val="0"/>
      </c:catAx>
      <c:valAx>
        <c:axId val="455253568"/>
        <c:scaling>
          <c:orientation val="minMax"/>
          <c:max val="21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5253240"/>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investicijskih</a:t>
            </a:r>
            <a:r>
              <a:rPr lang="sl-SI" sz="1000" baseline="0"/>
              <a:t> odhodkov med letoma 2020 in 2021 po posamezni krajevni skupnosti</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List1!$B$48:$B$60</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Tržič</c:v>
                </c:pt>
              </c:strCache>
            </c:strRef>
          </c:cat>
          <c:val>
            <c:numRef>
              <c:f>List1!$C$48:$C$60</c:f>
              <c:numCache>
                <c:formatCode>#,##0.00</c:formatCode>
                <c:ptCount val="13"/>
                <c:pt idx="0">
                  <c:v>1885</c:v>
                </c:pt>
                <c:pt idx="1">
                  <c:v>16419.13</c:v>
                </c:pt>
                <c:pt idx="2">
                  <c:v>0</c:v>
                </c:pt>
                <c:pt idx="3">
                  <c:v>9577.14</c:v>
                </c:pt>
                <c:pt idx="4" formatCode="General">
                  <c:v>0</c:v>
                </c:pt>
                <c:pt idx="5" formatCode="General">
                  <c:v>0</c:v>
                </c:pt>
                <c:pt idx="6">
                  <c:v>7210.97</c:v>
                </c:pt>
                <c:pt idx="7">
                  <c:v>4000</c:v>
                </c:pt>
                <c:pt idx="8">
                  <c:v>0</c:v>
                </c:pt>
                <c:pt idx="9">
                  <c:v>1739.7</c:v>
                </c:pt>
                <c:pt idx="10">
                  <c:v>3596.91</c:v>
                </c:pt>
                <c:pt idx="11" formatCode="General">
                  <c:v>0</c:v>
                </c:pt>
                <c:pt idx="12">
                  <c:v>0</c:v>
                </c:pt>
              </c:numCache>
            </c:numRef>
          </c:val>
          <c:extLst>
            <c:ext xmlns:c16="http://schemas.microsoft.com/office/drawing/2014/chart" uri="{C3380CC4-5D6E-409C-BE32-E72D297353CC}">
              <c16:uniqueId val="{00000000-8351-4536-865E-444225B9528A}"/>
            </c:ext>
          </c:extLst>
        </c:ser>
        <c:ser>
          <c:idx val="1"/>
          <c:order val="1"/>
          <c:tx>
            <c:v>Leto 2021</c:v>
          </c:tx>
          <c:spPr>
            <a:solidFill>
              <a:schemeClr val="accent3"/>
            </a:solidFill>
            <a:ln>
              <a:noFill/>
            </a:ln>
            <a:effectLst/>
            <a:sp3d/>
          </c:spPr>
          <c:invertIfNegative val="0"/>
          <c:cat>
            <c:strRef>
              <c:f>List1!$B$48:$B$60</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Tržič</c:v>
                </c:pt>
              </c:strCache>
            </c:strRef>
          </c:cat>
          <c:val>
            <c:numRef>
              <c:f>List1!$D$48:$D$60</c:f>
              <c:numCache>
                <c:formatCode>#,##0.00</c:formatCode>
                <c:ptCount val="13"/>
                <c:pt idx="0">
                  <c:v>4007.6</c:v>
                </c:pt>
                <c:pt idx="1">
                  <c:v>800</c:v>
                </c:pt>
                <c:pt idx="2">
                  <c:v>299.99</c:v>
                </c:pt>
                <c:pt idx="3">
                  <c:v>135500.19</c:v>
                </c:pt>
                <c:pt idx="4" formatCode="General">
                  <c:v>0</c:v>
                </c:pt>
                <c:pt idx="5" formatCode="General">
                  <c:v>0</c:v>
                </c:pt>
                <c:pt idx="6">
                  <c:v>995.2</c:v>
                </c:pt>
                <c:pt idx="7">
                  <c:v>5500</c:v>
                </c:pt>
                <c:pt idx="8">
                  <c:v>4084.56</c:v>
                </c:pt>
                <c:pt idx="9">
                  <c:v>653.32000000000005</c:v>
                </c:pt>
                <c:pt idx="10">
                  <c:v>2150</c:v>
                </c:pt>
                <c:pt idx="11" formatCode="General">
                  <c:v>1</c:v>
                </c:pt>
                <c:pt idx="12">
                  <c:v>3498.74</c:v>
                </c:pt>
              </c:numCache>
            </c:numRef>
          </c:val>
          <c:extLst>
            <c:ext xmlns:c16="http://schemas.microsoft.com/office/drawing/2014/chart" uri="{C3380CC4-5D6E-409C-BE32-E72D297353CC}">
              <c16:uniqueId val="{00000001-8351-4536-865E-444225B9528A}"/>
            </c:ext>
          </c:extLst>
        </c:ser>
        <c:dLbls>
          <c:showLegendKey val="0"/>
          <c:showVal val="0"/>
          <c:showCatName val="0"/>
          <c:showSerName val="0"/>
          <c:showPercent val="0"/>
          <c:showBubbleSize val="0"/>
        </c:dLbls>
        <c:gapWidth val="150"/>
        <c:shape val="box"/>
        <c:axId val="430804256"/>
        <c:axId val="430806880"/>
        <c:axId val="0"/>
      </c:bar3DChart>
      <c:catAx>
        <c:axId val="430804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0806880"/>
        <c:crosses val="autoZero"/>
        <c:auto val="1"/>
        <c:lblAlgn val="ctr"/>
        <c:lblOffset val="100"/>
        <c:noMultiLvlLbl val="0"/>
      </c:catAx>
      <c:valAx>
        <c:axId val="430806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080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vseh prihodkov in odhodkov</a:t>
            </a:r>
            <a:r>
              <a:rPr lang="sl-SI" sz="1000" baseline="0"/>
              <a:t> vseh krajevnih skupnosti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v>Leto 2021</c:v>
          </c:tx>
          <c:spPr>
            <a:solidFill>
              <a:schemeClr val="accent1"/>
            </a:solidFill>
            <a:ln>
              <a:noFill/>
            </a:ln>
            <a:effectLst/>
          </c:spPr>
          <c:invertIfNegative val="0"/>
          <c:cat>
            <c:strRef>
              <c:f>List1!$C$51:$D$51</c:f>
              <c:strCache>
                <c:ptCount val="2"/>
                <c:pt idx="0">
                  <c:v>odhodki</c:v>
                </c:pt>
                <c:pt idx="1">
                  <c:v>prihodki</c:v>
                </c:pt>
              </c:strCache>
            </c:strRef>
          </c:cat>
          <c:val>
            <c:numRef>
              <c:f>List1!$C$52:$D$52</c:f>
              <c:numCache>
                <c:formatCode>#,##0.00</c:formatCode>
                <c:ptCount val="2"/>
                <c:pt idx="0">
                  <c:v>227358.78</c:v>
                </c:pt>
                <c:pt idx="1">
                  <c:v>133592.81</c:v>
                </c:pt>
              </c:numCache>
            </c:numRef>
          </c:val>
          <c:extLst>
            <c:ext xmlns:c16="http://schemas.microsoft.com/office/drawing/2014/chart" uri="{C3380CC4-5D6E-409C-BE32-E72D297353CC}">
              <c16:uniqueId val="{00000000-3BFA-4673-90D5-815B0C5A32A4}"/>
            </c:ext>
          </c:extLst>
        </c:ser>
        <c:ser>
          <c:idx val="1"/>
          <c:order val="1"/>
          <c:tx>
            <c:v>Leto 2020</c:v>
          </c:tx>
          <c:spPr>
            <a:solidFill>
              <a:schemeClr val="accent3"/>
            </a:solidFill>
            <a:ln>
              <a:noFill/>
            </a:ln>
            <a:effectLst/>
          </c:spPr>
          <c:invertIfNegative val="0"/>
          <c:cat>
            <c:strRef>
              <c:f>List1!$C$51:$D$51</c:f>
              <c:strCache>
                <c:ptCount val="2"/>
                <c:pt idx="0">
                  <c:v>odhodki</c:v>
                </c:pt>
                <c:pt idx="1">
                  <c:v>prihodki</c:v>
                </c:pt>
              </c:strCache>
            </c:strRef>
          </c:cat>
          <c:val>
            <c:numRef>
              <c:f>List1!$C$53:$D$53</c:f>
              <c:numCache>
                <c:formatCode>#,##0.00</c:formatCode>
                <c:ptCount val="2"/>
                <c:pt idx="0">
                  <c:v>137745.71</c:v>
                </c:pt>
                <c:pt idx="1">
                  <c:v>144339.89000000001</c:v>
                </c:pt>
              </c:numCache>
            </c:numRef>
          </c:val>
          <c:extLst>
            <c:ext xmlns:c16="http://schemas.microsoft.com/office/drawing/2014/chart" uri="{C3380CC4-5D6E-409C-BE32-E72D297353CC}">
              <c16:uniqueId val="{00000001-3BFA-4673-90D5-815B0C5A32A4}"/>
            </c:ext>
          </c:extLst>
        </c:ser>
        <c:dLbls>
          <c:showLegendKey val="0"/>
          <c:showVal val="0"/>
          <c:showCatName val="0"/>
          <c:showSerName val="0"/>
          <c:showPercent val="0"/>
          <c:showBubbleSize val="0"/>
        </c:dLbls>
        <c:gapWidth val="182"/>
        <c:axId val="479970088"/>
        <c:axId val="479977632"/>
      </c:barChart>
      <c:catAx>
        <c:axId val="479970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9977632"/>
        <c:crosses val="autoZero"/>
        <c:auto val="1"/>
        <c:lblAlgn val="ctr"/>
        <c:lblOffset val="100"/>
        <c:noMultiLvlLbl val="0"/>
      </c:catAx>
      <c:valAx>
        <c:axId val="479977632"/>
        <c:scaling>
          <c:orientation val="minMax"/>
          <c:max val="230000"/>
          <c:min val="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9970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Presežek oz. primanjkljaj</a:t>
            </a:r>
            <a:r>
              <a:rPr lang="sl-SI" sz="1000" baseline="0"/>
              <a:t> v posamezni krajevni skupnosti v letu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List1!$G$5:$G$17</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Tžič</c:v>
                </c:pt>
              </c:strCache>
            </c:strRef>
          </c:cat>
          <c:val>
            <c:numRef>
              <c:f>List1!$H$5:$H$17</c:f>
              <c:numCache>
                <c:formatCode>#,##0.00</c:formatCode>
                <c:ptCount val="13"/>
                <c:pt idx="0">
                  <c:v>1673.75</c:v>
                </c:pt>
                <c:pt idx="1">
                  <c:v>4615.2899999999991</c:v>
                </c:pt>
                <c:pt idx="2">
                  <c:v>3163.9799999999996</c:v>
                </c:pt>
                <c:pt idx="3">
                  <c:v>-129589.98999999999</c:v>
                </c:pt>
                <c:pt idx="4">
                  <c:v>3322.7999999999997</c:v>
                </c:pt>
                <c:pt idx="5">
                  <c:v>7639.4699999999993</c:v>
                </c:pt>
                <c:pt idx="6">
                  <c:v>6931.99</c:v>
                </c:pt>
                <c:pt idx="7">
                  <c:v>1694.9600000000009</c:v>
                </c:pt>
                <c:pt idx="8">
                  <c:v>-399.07999999999993</c:v>
                </c:pt>
                <c:pt idx="9">
                  <c:v>497.2199999999998</c:v>
                </c:pt>
                <c:pt idx="10">
                  <c:v>1125.3799999999992</c:v>
                </c:pt>
                <c:pt idx="11">
                  <c:v>3497.0299999999997</c:v>
                </c:pt>
                <c:pt idx="12">
                  <c:v>2061.2299999999996</c:v>
                </c:pt>
              </c:numCache>
            </c:numRef>
          </c:val>
          <c:extLst>
            <c:ext xmlns:c16="http://schemas.microsoft.com/office/drawing/2014/chart" uri="{C3380CC4-5D6E-409C-BE32-E72D297353CC}">
              <c16:uniqueId val="{00000000-E950-4139-9A27-2F0A2F4F5F38}"/>
            </c:ext>
          </c:extLst>
        </c:ser>
        <c:dLbls>
          <c:showLegendKey val="0"/>
          <c:showVal val="0"/>
          <c:showCatName val="0"/>
          <c:showSerName val="0"/>
          <c:showPercent val="0"/>
          <c:showBubbleSize val="0"/>
        </c:dLbls>
        <c:gapWidth val="150"/>
        <c:shape val="box"/>
        <c:axId val="390254768"/>
        <c:axId val="390249848"/>
        <c:axId val="0"/>
      </c:bar3DChart>
      <c:catAx>
        <c:axId val="390254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0249848"/>
        <c:crosses val="autoZero"/>
        <c:auto val="1"/>
        <c:lblAlgn val="ctr"/>
        <c:lblOffset val="100"/>
        <c:noMultiLvlLbl val="0"/>
      </c:catAx>
      <c:valAx>
        <c:axId val="390249848"/>
        <c:scaling>
          <c:orientation val="minMax"/>
          <c:max val="20000"/>
          <c:min val="-140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0254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vseh</a:t>
            </a:r>
            <a:r>
              <a:rPr lang="sl-SI" sz="1000" baseline="0"/>
              <a:t> </a:t>
            </a:r>
            <a:r>
              <a:rPr lang="sl-SI" sz="1000"/>
              <a:t>prihodkov</a:t>
            </a:r>
            <a:r>
              <a:rPr lang="sl-SI" sz="1000" baseline="0"/>
              <a:t> v krajevnih skupnostih </a:t>
            </a:r>
          </a:p>
          <a:p>
            <a:pPr>
              <a:defRPr sz="1000"/>
            </a:pPr>
            <a:r>
              <a:rPr lang="sl-SI" sz="1000" baseline="0"/>
              <a:t>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ECD-444F-861C-9578FECADF4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ECD-444F-861C-9578FECADF4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ECD-444F-861C-9578FECADF45}"/>
              </c:ext>
            </c:extLst>
          </c:dPt>
          <c:cat>
            <c:strRef>
              <c:f>List2!$B$2:$D$2</c:f>
              <c:strCache>
                <c:ptCount val="3"/>
                <c:pt idx="0">
                  <c:v>Nedavčni prihodki</c:v>
                </c:pt>
                <c:pt idx="1">
                  <c:v>Prejete donacije</c:v>
                </c:pt>
                <c:pt idx="2">
                  <c:v>Transferni prihodki</c:v>
                </c:pt>
              </c:strCache>
            </c:strRef>
          </c:cat>
          <c:val>
            <c:numRef>
              <c:f>List2!$B$17:$D$17</c:f>
              <c:numCache>
                <c:formatCode>#,##0.00</c:formatCode>
                <c:ptCount val="3"/>
                <c:pt idx="0">
                  <c:v>40820.410000000003</c:v>
                </c:pt>
                <c:pt idx="1">
                  <c:v>4417.99</c:v>
                </c:pt>
                <c:pt idx="2">
                  <c:v>88354.409999999989</c:v>
                </c:pt>
              </c:numCache>
            </c:numRef>
          </c:val>
          <c:extLst>
            <c:ext xmlns:c16="http://schemas.microsoft.com/office/drawing/2014/chart" uri="{C3380CC4-5D6E-409C-BE32-E72D297353CC}">
              <c16:uniqueId val="{00000006-8ECD-444F-861C-9578FECADF4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lastnih prihodkov v vseh                                                       krajevnih skupnostih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E95-4EA1-A60B-B6DD07263EB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E95-4EA1-A60B-B6DD07263EB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E95-4EA1-A60B-B6DD07263EB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E95-4EA1-A60B-B6DD07263EB6}"/>
              </c:ext>
            </c:extLst>
          </c:dPt>
          <c:cat>
            <c:strRef>
              <c:f>List1!$F$4:$F$7</c:f>
              <c:strCache>
                <c:ptCount val="4"/>
                <c:pt idx="0">
                  <c:v>Prihodki od premoženja</c:v>
                </c:pt>
                <c:pt idx="1">
                  <c:v>Prihodki od prodaje blaga in storitev</c:v>
                </c:pt>
                <c:pt idx="2">
                  <c:v>Drugi nedavčni prihodki</c:v>
                </c:pt>
                <c:pt idx="3">
                  <c:v>Prejete donacije </c:v>
                </c:pt>
              </c:strCache>
            </c:strRef>
          </c:cat>
          <c:val>
            <c:numRef>
              <c:f>List1!$G$4:$G$7</c:f>
              <c:numCache>
                <c:formatCode>#,##0.00</c:formatCode>
                <c:ptCount val="4"/>
                <c:pt idx="0">
                  <c:v>35353.990000000005</c:v>
                </c:pt>
                <c:pt idx="1">
                  <c:v>84.07</c:v>
                </c:pt>
                <c:pt idx="2">
                  <c:v>5382.3499999999995</c:v>
                </c:pt>
                <c:pt idx="3">
                  <c:v>4417.99</c:v>
                </c:pt>
              </c:numCache>
            </c:numRef>
          </c:val>
          <c:extLst>
            <c:ext xmlns:c16="http://schemas.microsoft.com/office/drawing/2014/chart" uri="{C3380CC4-5D6E-409C-BE32-E72D297353CC}">
              <c16:uniqueId val="{00000008-8E95-4EA1-A60B-B6DD07263EB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Pri</a:t>
            </a:r>
            <a:r>
              <a:rPr lang="sl-SI" sz="1000"/>
              <a:t>merjava realizirani prihodkov po</a:t>
            </a:r>
            <a:r>
              <a:rPr lang="sl-SI" sz="1000" baseline="0"/>
              <a:t> posameznih                              krajevnih skupnostih v letih 2020 in 2021</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(List1!$A$4,List1!$A$7,List1!$A$10,List1!$A$13,List1!$A$16,List1!$A$18,List1!$A$21,List1!$A$24,List1!$A$27,List1!$A$30,List1!$A$32,List1!$A$36,List1!$A$38,List1!$A$41)</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Tržič mesto</c:v>
                </c:pt>
              </c:strCache>
            </c:strRef>
          </c:cat>
          <c:val>
            <c:numRef>
              <c:f>(List1!$B$4,List1!$B$7,List1!$B$10,List1!$B$13,List1!$B$16,List1!$B$18,List1!$B$21,List1!$B$24,List1!$B$27,List1!$B$30,List1!$B$32,List1!$B$36,List1!$B$38,List1!$B$41)</c:f>
              <c:numCache>
                <c:formatCode>#,##0.00</c:formatCode>
                <c:ptCount val="13"/>
                <c:pt idx="0">
                  <c:v>6705.9</c:v>
                </c:pt>
                <c:pt idx="1">
                  <c:v>6470</c:v>
                </c:pt>
                <c:pt idx="2">
                  <c:v>2577.2200000000003</c:v>
                </c:pt>
                <c:pt idx="3">
                  <c:v>13870.62</c:v>
                </c:pt>
                <c:pt idx="4">
                  <c:v>0</c:v>
                </c:pt>
                <c:pt idx="5">
                  <c:v>2432.7199999999998</c:v>
                </c:pt>
                <c:pt idx="6">
                  <c:v>397.5</c:v>
                </c:pt>
                <c:pt idx="7">
                  <c:v>1580</c:v>
                </c:pt>
                <c:pt idx="8">
                  <c:v>108.59</c:v>
                </c:pt>
                <c:pt idx="9">
                  <c:v>330</c:v>
                </c:pt>
                <c:pt idx="10">
                  <c:v>638.79999999999995</c:v>
                </c:pt>
                <c:pt idx="11">
                  <c:v>0</c:v>
                </c:pt>
                <c:pt idx="12">
                  <c:v>5557.45</c:v>
                </c:pt>
              </c:numCache>
            </c:numRef>
          </c:val>
          <c:extLst>
            <c:ext xmlns:c16="http://schemas.microsoft.com/office/drawing/2014/chart" uri="{C3380CC4-5D6E-409C-BE32-E72D297353CC}">
              <c16:uniqueId val="{00000000-7974-42BA-B480-EB13679A753A}"/>
            </c:ext>
          </c:extLst>
        </c:ser>
        <c:ser>
          <c:idx val="1"/>
          <c:order val="1"/>
          <c:tx>
            <c:v>Leto 2021</c:v>
          </c:tx>
          <c:spPr>
            <a:solidFill>
              <a:schemeClr val="accent3"/>
            </a:solidFill>
            <a:ln>
              <a:noFill/>
            </a:ln>
            <a:effectLst/>
            <a:sp3d/>
          </c:spPr>
          <c:invertIfNegative val="0"/>
          <c:cat>
            <c:strRef>
              <c:f>(List1!$A$4,List1!$A$7,List1!$A$10,List1!$A$13,List1!$A$16,List1!$A$18,List1!$A$21,List1!$A$24,List1!$A$27,List1!$A$30,List1!$A$32,List1!$A$36,List1!$A$38,List1!$A$41)</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Tržič mesto</c:v>
                </c:pt>
              </c:strCache>
            </c:strRef>
          </c:cat>
          <c:val>
            <c:numRef>
              <c:f>(List1!$C$4,List1!$C$7,List1!$C$10,List1!$C$13,List1!$C$16,List1!$C$18,List1!$C$21,List1!$C$24,List1!$C$27,List1!$C$30,List1!$C$32,List1!$C$36,List1!$C$38,List1!$C$41)</c:f>
              <c:numCache>
                <c:formatCode>#,##0.00</c:formatCode>
                <c:ptCount val="13"/>
                <c:pt idx="0">
                  <c:v>9634.67</c:v>
                </c:pt>
                <c:pt idx="1">
                  <c:v>4160.13</c:v>
                </c:pt>
                <c:pt idx="2">
                  <c:v>1358.52</c:v>
                </c:pt>
                <c:pt idx="3">
                  <c:v>14150.7</c:v>
                </c:pt>
                <c:pt idx="4">
                  <c:v>60</c:v>
                </c:pt>
                <c:pt idx="5">
                  <c:v>2086.65</c:v>
                </c:pt>
                <c:pt idx="6">
                  <c:v>334</c:v>
                </c:pt>
                <c:pt idx="7">
                  <c:v>564</c:v>
                </c:pt>
                <c:pt idx="8">
                  <c:v>3830</c:v>
                </c:pt>
                <c:pt idx="9">
                  <c:v>364.54</c:v>
                </c:pt>
                <c:pt idx="10">
                  <c:v>2221.9899999999998</c:v>
                </c:pt>
                <c:pt idx="11">
                  <c:v>84</c:v>
                </c:pt>
                <c:pt idx="12">
                  <c:v>6389.2</c:v>
                </c:pt>
              </c:numCache>
            </c:numRef>
          </c:val>
          <c:extLst>
            <c:ext xmlns:c16="http://schemas.microsoft.com/office/drawing/2014/chart" uri="{C3380CC4-5D6E-409C-BE32-E72D297353CC}">
              <c16:uniqueId val="{00000001-7974-42BA-B480-EB13679A753A}"/>
            </c:ext>
          </c:extLst>
        </c:ser>
        <c:dLbls>
          <c:showLegendKey val="0"/>
          <c:showVal val="0"/>
          <c:showCatName val="0"/>
          <c:showSerName val="0"/>
          <c:showPercent val="0"/>
          <c:showBubbleSize val="0"/>
        </c:dLbls>
        <c:gapWidth val="150"/>
        <c:shape val="box"/>
        <c:axId val="317825576"/>
        <c:axId val="317825904"/>
        <c:axId val="0"/>
      </c:bar3DChart>
      <c:catAx>
        <c:axId val="317825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7825904"/>
        <c:crosses val="autoZero"/>
        <c:auto val="1"/>
        <c:lblAlgn val="ctr"/>
        <c:lblOffset val="100"/>
        <c:noMultiLvlLbl val="0"/>
      </c:catAx>
      <c:valAx>
        <c:axId val="317825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7825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odhodkov po posamezni krajevni skupnosti</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v>Tekoči odhodki</c:v>
          </c:tx>
          <c:spPr>
            <a:solidFill>
              <a:schemeClr val="accent1"/>
            </a:solidFill>
            <a:ln>
              <a:noFill/>
            </a:ln>
            <a:effectLst/>
            <a:sp3d/>
          </c:spPr>
          <c:invertIfNegative val="0"/>
          <c:cat>
            <c:strRef>
              <c:f>List2!$A$4:$A$16</c:f>
              <c:strCache>
                <c:ptCount val="13"/>
                <c:pt idx="0">
                  <c:v>Bistrica </c:v>
                </c:pt>
                <c:pt idx="1">
                  <c:v>Brezje </c:v>
                </c:pt>
                <c:pt idx="2">
                  <c:v>Jelendol</c:v>
                </c:pt>
                <c:pt idx="3">
                  <c:v>Kovor</c:v>
                </c:pt>
                <c:pt idx="4">
                  <c:v>Križe</c:v>
                </c:pt>
                <c:pt idx="5">
                  <c:v>Leše</c:v>
                </c:pt>
                <c:pt idx="6">
                  <c:v>Lom </c:v>
                </c:pt>
                <c:pt idx="7">
                  <c:v>Podljubelj</c:v>
                </c:pt>
                <c:pt idx="8">
                  <c:v>Pristava</c:v>
                </c:pt>
                <c:pt idx="9">
                  <c:v>Ravne</c:v>
                </c:pt>
                <c:pt idx="10">
                  <c:v>Sebenje </c:v>
                </c:pt>
                <c:pt idx="11">
                  <c:v>Senično</c:v>
                </c:pt>
                <c:pt idx="12">
                  <c:v>Tržič mesto</c:v>
                </c:pt>
              </c:strCache>
            </c:strRef>
          </c:cat>
          <c:val>
            <c:numRef>
              <c:f>List2!$B$4:$B$16</c:f>
              <c:numCache>
                <c:formatCode>#,##0.00</c:formatCode>
                <c:ptCount val="13"/>
                <c:pt idx="0">
                  <c:v>10027.719999999999</c:v>
                </c:pt>
                <c:pt idx="1">
                  <c:v>4238.0200000000004</c:v>
                </c:pt>
                <c:pt idx="2">
                  <c:v>4748.99</c:v>
                </c:pt>
                <c:pt idx="3">
                  <c:v>14858.27</c:v>
                </c:pt>
                <c:pt idx="4">
                  <c:v>1712.69</c:v>
                </c:pt>
                <c:pt idx="5">
                  <c:v>3698.28</c:v>
                </c:pt>
                <c:pt idx="6">
                  <c:v>4426.7299999999996</c:v>
                </c:pt>
                <c:pt idx="7">
                  <c:v>4876.8100000000004</c:v>
                </c:pt>
                <c:pt idx="8">
                  <c:v>3792.43</c:v>
                </c:pt>
                <c:pt idx="9">
                  <c:v>1915.35</c:v>
                </c:pt>
                <c:pt idx="10">
                  <c:v>6841.76</c:v>
                </c:pt>
                <c:pt idx="11">
                  <c:v>1419.62</c:v>
                </c:pt>
                <c:pt idx="12">
                  <c:v>6212.51</c:v>
                </c:pt>
              </c:numCache>
            </c:numRef>
          </c:val>
          <c:extLst>
            <c:ext xmlns:c16="http://schemas.microsoft.com/office/drawing/2014/chart" uri="{C3380CC4-5D6E-409C-BE32-E72D297353CC}">
              <c16:uniqueId val="{00000000-88DA-4F1F-9900-2F58387C0CE7}"/>
            </c:ext>
          </c:extLst>
        </c:ser>
        <c:ser>
          <c:idx val="1"/>
          <c:order val="1"/>
          <c:tx>
            <c:v>Tekoči transferi</c:v>
          </c:tx>
          <c:spPr>
            <a:solidFill>
              <a:schemeClr val="accent2"/>
            </a:solidFill>
            <a:ln>
              <a:noFill/>
            </a:ln>
            <a:effectLst/>
            <a:sp3d/>
          </c:spPr>
          <c:invertIfNegative val="0"/>
          <c:cat>
            <c:strRef>
              <c:f>List2!$A$4:$A$16</c:f>
              <c:strCache>
                <c:ptCount val="13"/>
                <c:pt idx="0">
                  <c:v>Bistrica </c:v>
                </c:pt>
                <c:pt idx="1">
                  <c:v>Brezje </c:v>
                </c:pt>
                <c:pt idx="2">
                  <c:v>Jelendol</c:v>
                </c:pt>
                <c:pt idx="3">
                  <c:v>Kovor</c:v>
                </c:pt>
                <c:pt idx="4">
                  <c:v>Križe</c:v>
                </c:pt>
                <c:pt idx="5">
                  <c:v>Leše</c:v>
                </c:pt>
                <c:pt idx="6">
                  <c:v>Lom </c:v>
                </c:pt>
                <c:pt idx="7">
                  <c:v>Podljubelj</c:v>
                </c:pt>
                <c:pt idx="8">
                  <c:v>Pristava</c:v>
                </c:pt>
                <c:pt idx="9">
                  <c:v>Ravne</c:v>
                </c:pt>
                <c:pt idx="10">
                  <c:v>Sebenje </c:v>
                </c:pt>
                <c:pt idx="11">
                  <c:v>Senično</c:v>
                </c:pt>
                <c:pt idx="12">
                  <c:v>Tržič mesto</c:v>
                </c:pt>
              </c:strCache>
            </c:strRef>
          </c:cat>
          <c:val>
            <c:numRef>
              <c:f>List2!$C$4:$C$16</c:f>
              <c:numCache>
                <c:formatCode>#,##0.00</c:formatCode>
                <c:ptCount val="13"/>
                <c:pt idx="0">
                  <c:v>0</c:v>
                </c:pt>
                <c:pt idx="1">
                  <c:v>0</c:v>
                </c:pt>
                <c:pt idx="2">
                  <c:v>0</c:v>
                </c:pt>
                <c:pt idx="3">
                  <c:v>0</c:v>
                </c:pt>
                <c:pt idx="4">
                  <c:v>0</c:v>
                </c:pt>
                <c:pt idx="5">
                  <c:v>0</c:v>
                </c:pt>
                <c:pt idx="6">
                  <c:v>0</c:v>
                </c:pt>
                <c:pt idx="7">
                  <c:v>1000</c:v>
                </c:pt>
                <c:pt idx="8">
                  <c:v>0</c:v>
                </c:pt>
                <c:pt idx="9">
                  <c:v>100</c:v>
                </c:pt>
                <c:pt idx="10">
                  <c:v>0</c:v>
                </c:pt>
                <c:pt idx="11">
                  <c:v>0</c:v>
                </c:pt>
                <c:pt idx="12">
                  <c:v>0</c:v>
                </c:pt>
              </c:numCache>
            </c:numRef>
          </c:val>
          <c:extLst>
            <c:ext xmlns:c16="http://schemas.microsoft.com/office/drawing/2014/chart" uri="{C3380CC4-5D6E-409C-BE32-E72D297353CC}">
              <c16:uniqueId val="{00000001-88DA-4F1F-9900-2F58387C0CE7}"/>
            </c:ext>
          </c:extLst>
        </c:ser>
        <c:ser>
          <c:idx val="2"/>
          <c:order val="2"/>
          <c:tx>
            <c:v>Investicijski odhodki</c:v>
          </c:tx>
          <c:spPr>
            <a:solidFill>
              <a:schemeClr val="accent3"/>
            </a:solidFill>
            <a:ln>
              <a:noFill/>
            </a:ln>
            <a:effectLst/>
            <a:sp3d/>
          </c:spPr>
          <c:invertIfNegative val="0"/>
          <c:cat>
            <c:strRef>
              <c:f>List2!$A$4:$A$16</c:f>
              <c:strCache>
                <c:ptCount val="13"/>
                <c:pt idx="0">
                  <c:v>Bistrica </c:v>
                </c:pt>
                <c:pt idx="1">
                  <c:v>Brezje </c:v>
                </c:pt>
                <c:pt idx="2">
                  <c:v>Jelendol</c:v>
                </c:pt>
                <c:pt idx="3">
                  <c:v>Kovor</c:v>
                </c:pt>
                <c:pt idx="4">
                  <c:v>Križe</c:v>
                </c:pt>
                <c:pt idx="5">
                  <c:v>Leše</c:v>
                </c:pt>
                <c:pt idx="6">
                  <c:v>Lom </c:v>
                </c:pt>
                <c:pt idx="7">
                  <c:v>Podljubelj</c:v>
                </c:pt>
                <c:pt idx="8">
                  <c:v>Pristava</c:v>
                </c:pt>
                <c:pt idx="9">
                  <c:v>Ravne</c:v>
                </c:pt>
                <c:pt idx="10">
                  <c:v>Sebenje </c:v>
                </c:pt>
                <c:pt idx="11">
                  <c:v>Senično</c:v>
                </c:pt>
                <c:pt idx="12">
                  <c:v>Tržič mesto</c:v>
                </c:pt>
              </c:strCache>
            </c:strRef>
          </c:cat>
          <c:val>
            <c:numRef>
              <c:f>List2!$D$4:$D$16</c:f>
              <c:numCache>
                <c:formatCode>#,##0.00</c:formatCode>
                <c:ptCount val="13"/>
                <c:pt idx="0">
                  <c:v>4007.6</c:v>
                </c:pt>
                <c:pt idx="1">
                  <c:v>800</c:v>
                </c:pt>
                <c:pt idx="2">
                  <c:v>299.99</c:v>
                </c:pt>
                <c:pt idx="3">
                  <c:v>135500.19</c:v>
                </c:pt>
                <c:pt idx="4">
                  <c:v>0</c:v>
                </c:pt>
                <c:pt idx="5">
                  <c:v>0</c:v>
                </c:pt>
                <c:pt idx="6">
                  <c:v>995.2</c:v>
                </c:pt>
                <c:pt idx="7">
                  <c:v>5500</c:v>
                </c:pt>
                <c:pt idx="8">
                  <c:v>4084.56</c:v>
                </c:pt>
                <c:pt idx="9">
                  <c:v>653.32000000000005</c:v>
                </c:pt>
                <c:pt idx="10">
                  <c:v>2150</c:v>
                </c:pt>
                <c:pt idx="11">
                  <c:v>0</c:v>
                </c:pt>
                <c:pt idx="12">
                  <c:v>3498.74</c:v>
                </c:pt>
              </c:numCache>
            </c:numRef>
          </c:val>
          <c:extLst>
            <c:ext xmlns:c16="http://schemas.microsoft.com/office/drawing/2014/chart" uri="{C3380CC4-5D6E-409C-BE32-E72D297353CC}">
              <c16:uniqueId val="{00000002-88DA-4F1F-9900-2F58387C0CE7}"/>
            </c:ext>
          </c:extLst>
        </c:ser>
        <c:dLbls>
          <c:showLegendKey val="0"/>
          <c:showVal val="0"/>
          <c:showCatName val="0"/>
          <c:showSerName val="0"/>
          <c:showPercent val="0"/>
          <c:showBubbleSize val="0"/>
        </c:dLbls>
        <c:gapWidth val="150"/>
        <c:shape val="box"/>
        <c:axId val="420065360"/>
        <c:axId val="420068640"/>
        <c:axId val="0"/>
      </c:bar3DChart>
      <c:catAx>
        <c:axId val="420065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068640"/>
        <c:crosses val="autoZero"/>
        <c:auto val="1"/>
        <c:lblAlgn val="ctr"/>
        <c:lblOffset val="100"/>
        <c:noMultiLvlLbl val="0"/>
      </c:catAx>
      <c:valAx>
        <c:axId val="420068640"/>
        <c:scaling>
          <c:orientation val="minMax"/>
          <c:max val="150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06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odhodkov glede</a:t>
            </a:r>
            <a:r>
              <a:rPr lang="sl-SI" sz="1000" baseline="0"/>
              <a:t> na skupne odhodke vseh krajevnih skupnostih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CB7-446B-B3AB-5B7D07C4D15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CB7-446B-B3AB-5B7D07C4D15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CB7-446B-B3AB-5B7D07C4D158}"/>
              </c:ext>
            </c:extLst>
          </c:dPt>
          <c:cat>
            <c:strRef>
              <c:f>List2!$B$2:$D$2</c:f>
              <c:strCache>
                <c:ptCount val="3"/>
                <c:pt idx="0">
                  <c:v>Tekoči odhodki</c:v>
                </c:pt>
                <c:pt idx="1">
                  <c:v>Tekoči transferi</c:v>
                </c:pt>
                <c:pt idx="2">
                  <c:v>Investicijski odhodki</c:v>
                </c:pt>
              </c:strCache>
            </c:strRef>
          </c:cat>
          <c:val>
            <c:numRef>
              <c:f>List2!$B$17:$D$17</c:f>
              <c:numCache>
                <c:formatCode>_(* #,##0.00_);_(* \(#,##0.00\);_(* "-"??_);_(@_)</c:formatCode>
                <c:ptCount val="3"/>
                <c:pt idx="0">
                  <c:v>68769.179999999993</c:v>
                </c:pt>
                <c:pt idx="1">
                  <c:v>1100</c:v>
                </c:pt>
                <c:pt idx="2">
                  <c:v>157489.60000000001</c:v>
                </c:pt>
              </c:numCache>
            </c:numRef>
          </c:val>
          <c:extLst>
            <c:ext xmlns:c16="http://schemas.microsoft.com/office/drawing/2014/chart" uri="{C3380CC4-5D6E-409C-BE32-E72D297353CC}">
              <c16:uniqueId val="{00000006-CCB7-446B-B3AB-5B7D07C4D15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načrtovanih</a:t>
            </a:r>
            <a:r>
              <a:rPr lang="sl-SI" sz="1000" baseline="0"/>
              <a:t> in realiziranih odhodkov po posamezni krajevni skupnosti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Načrtovani odhodki</c:v>
          </c:tx>
          <c:spPr>
            <a:solidFill>
              <a:schemeClr val="accent1"/>
            </a:solidFill>
            <a:ln>
              <a:noFill/>
            </a:ln>
            <a:effectLst/>
            <a:sp3d/>
          </c:spPr>
          <c:invertIfNegative val="0"/>
          <c:cat>
            <c:strRef>
              <c:f>(List1!$A$3,List1!$A$7,List1!$A$10,List1!$A$13,List1!$A$17,List1!$A$20,List1!$A$24,List1!$A$28,List1!$A$32,List1!$A$35,List1!$A$39,List1!$A$43,List1!$A$46)</c:f>
              <c:strCache>
                <c:ptCount val="13"/>
                <c:pt idx="0">
                  <c:v>KS Bistrica</c:v>
                </c:pt>
                <c:pt idx="1">
                  <c:v>KS Brezje</c:v>
                </c:pt>
                <c:pt idx="2">
                  <c:v>KS Jelendol</c:v>
                </c:pt>
                <c:pt idx="3">
                  <c:v>KS Kovor</c:v>
                </c:pt>
                <c:pt idx="4">
                  <c:v>KS Križe</c:v>
                </c:pt>
                <c:pt idx="5">
                  <c:v>KS Leše</c:v>
                </c:pt>
                <c:pt idx="6">
                  <c:v>KS Lom </c:v>
                </c:pt>
                <c:pt idx="7">
                  <c:v>KS Podljubelj</c:v>
                </c:pt>
                <c:pt idx="8">
                  <c:v>KS Pristava</c:v>
                </c:pt>
                <c:pt idx="9">
                  <c:v>KS Ravne</c:v>
                </c:pt>
                <c:pt idx="10">
                  <c:v>KS Sebenje</c:v>
                </c:pt>
                <c:pt idx="11">
                  <c:v>KS Senično</c:v>
                </c:pt>
                <c:pt idx="12">
                  <c:v>KS Tržič</c:v>
                </c:pt>
              </c:strCache>
            </c:strRef>
          </c:cat>
          <c:val>
            <c:numRef>
              <c:f>(List1!$B$3,List1!$B$7,List1!$B$10,List1!$B$13,List1!$B$17,List1!$B$20,List1!$B$24,List1!$B$28,List1!$B$32,List1!$B$35,List1!$B$39,List1!$B$43,List1!$B$46)</c:f>
              <c:numCache>
                <c:formatCode>#,##0.00</c:formatCode>
                <c:ptCount val="13"/>
                <c:pt idx="0">
                  <c:v>21260</c:v>
                </c:pt>
                <c:pt idx="1">
                  <c:v>11521</c:v>
                </c:pt>
                <c:pt idx="2">
                  <c:v>14420</c:v>
                </c:pt>
                <c:pt idx="3">
                  <c:v>185900</c:v>
                </c:pt>
                <c:pt idx="4">
                  <c:v>7900</c:v>
                </c:pt>
                <c:pt idx="5">
                  <c:v>16500</c:v>
                </c:pt>
                <c:pt idx="6">
                  <c:v>15750</c:v>
                </c:pt>
                <c:pt idx="7">
                  <c:v>26430</c:v>
                </c:pt>
                <c:pt idx="8">
                  <c:v>11150</c:v>
                </c:pt>
                <c:pt idx="9">
                  <c:v>4560</c:v>
                </c:pt>
                <c:pt idx="10">
                  <c:v>14900</c:v>
                </c:pt>
                <c:pt idx="11">
                  <c:v>7865</c:v>
                </c:pt>
                <c:pt idx="12">
                  <c:v>18950</c:v>
                </c:pt>
              </c:numCache>
            </c:numRef>
          </c:val>
          <c:extLst>
            <c:ext xmlns:c16="http://schemas.microsoft.com/office/drawing/2014/chart" uri="{C3380CC4-5D6E-409C-BE32-E72D297353CC}">
              <c16:uniqueId val="{00000000-5A56-480D-A59C-CD1F488A896D}"/>
            </c:ext>
          </c:extLst>
        </c:ser>
        <c:ser>
          <c:idx val="1"/>
          <c:order val="1"/>
          <c:tx>
            <c:v>Realizirani odhodki</c:v>
          </c:tx>
          <c:spPr>
            <a:solidFill>
              <a:schemeClr val="accent3"/>
            </a:solidFill>
            <a:ln>
              <a:noFill/>
            </a:ln>
            <a:effectLst/>
            <a:sp3d/>
          </c:spPr>
          <c:invertIfNegative val="0"/>
          <c:cat>
            <c:strRef>
              <c:f>(List1!$A$3,List1!$A$7,List1!$A$10,List1!$A$13,List1!$A$17,List1!$A$20,List1!$A$24,List1!$A$28,List1!$A$32,List1!$A$35,List1!$A$39,List1!$A$43,List1!$A$46)</c:f>
              <c:strCache>
                <c:ptCount val="13"/>
                <c:pt idx="0">
                  <c:v>KS Bistrica</c:v>
                </c:pt>
                <c:pt idx="1">
                  <c:v>KS Brezje</c:v>
                </c:pt>
                <c:pt idx="2">
                  <c:v>KS Jelendol</c:v>
                </c:pt>
                <c:pt idx="3">
                  <c:v>KS Kovor</c:v>
                </c:pt>
                <c:pt idx="4">
                  <c:v>KS Križe</c:v>
                </c:pt>
                <c:pt idx="5">
                  <c:v>KS Leše</c:v>
                </c:pt>
                <c:pt idx="6">
                  <c:v>KS Lom </c:v>
                </c:pt>
                <c:pt idx="7">
                  <c:v>KS Podljubelj</c:v>
                </c:pt>
                <c:pt idx="8">
                  <c:v>KS Pristava</c:v>
                </c:pt>
                <c:pt idx="9">
                  <c:v>KS Ravne</c:v>
                </c:pt>
                <c:pt idx="10">
                  <c:v>KS Sebenje</c:v>
                </c:pt>
                <c:pt idx="11">
                  <c:v>KS Senično</c:v>
                </c:pt>
                <c:pt idx="12">
                  <c:v>KS Tržič</c:v>
                </c:pt>
              </c:strCache>
            </c:strRef>
          </c:cat>
          <c:val>
            <c:numRef>
              <c:f>(List1!$C$3,List1!$C$7,List1!$C$10,List1!$C$13,List1!$C$17,List1!$C$20,List1!$C$24,List1!$C$28,List1!$C$32,List1!$C$35,List1!$C$39,List1!$C$43,List1!$C$46)</c:f>
              <c:numCache>
                <c:formatCode>#,##0.00</c:formatCode>
                <c:ptCount val="13"/>
                <c:pt idx="0">
                  <c:v>14035.32</c:v>
                </c:pt>
                <c:pt idx="1">
                  <c:v>5038.0200000000004</c:v>
                </c:pt>
                <c:pt idx="2">
                  <c:v>5048.9799999999996</c:v>
                </c:pt>
                <c:pt idx="3">
                  <c:v>150358.46</c:v>
                </c:pt>
                <c:pt idx="4">
                  <c:v>1712.69</c:v>
                </c:pt>
                <c:pt idx="5">
                  <c:v>3698.28</c:v>
                </c:pt>
                <c:pt idx="6">
                  <c:v>5421.9299999999994</c:v>
                </c:pt>
                <c:pt idx="7">
                  <c:v>11376.810000000001</c:v>
                </c:pt>
                <c:pt idx="8">
                  <c:v>7876.99</c:v>
                </c:pt>
                <c:pt idx="9">
                  <c:v>2668.67</c:v>
                </c:pt>
                <c:pt idx="10">
                  <c:v>8991.76</c:v>
                </c:pt>
                <c:pt idx="11">
                  <c:v>1419.62</c:v>
                </c:pt>
                <c:pt idx="12">
                  <c:v>9711.25</c:v>
                </c:pt>
              </c:numCache>
            </c:numRef>
          </c:val>
          <c:extLst>
            <c:ext xmlns:c16="http://schemas.microsoft.com/office/drawing/2014/chart" uri="{C3380CC4-5D6E-409C-BE32-E72D297353CC}">
              <c16:uniqueId val="{00000001-5A56-480D-A59C-CD1F488A896D}"/>
            </c:ext>
          </c:extLst>
        </c:ser>
        <c:dLbls>
          <c:showLegendKey val="0"/>
          <c:showVal val="0"/>
          <c:showCatName val="0"/>
          <c:showSerName val="0"/>
          <c:showPercent val="0"/>
          <c:showBubbleSize val="0"/>
        </c:dLbls>
        <c:gapWidth val="150"/>
        <c:shape val="box"/>
        <c:axId val="416822656"/>
        <c:axId val="528426920"/>
        <c:axId val="0"/>
      </c:bar3DChart>
      <c:catAx>
        <c:axId val="416822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8426920"/>
        <c:crosses val="autoZero"/>
        <c:auto val="1"/>
        <c:lblAlgn val="ctr"/>
        <c:lblOffset val="100"/>
        <c:noMultiLvlLbl val="0"/>
      </c:catAx>
      <c:valAx>
        <c:axId val="528426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682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realiziranih odhodkov med letoma 2020 in 2021 po posamezni krajevni skupnosti</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(List1!$A$3,List1!$A$7,List1!$A$10,List1!$A$14,List1!$A$18,List1!$A$20,List1!$A$22,List1!$A$25,List1!$A$29,List1!$A$32,List1!$A$36,List1!$A$39,List1!$A$41)</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Tržič</c:v>
                </c:pt>
              </c:strCache>
            </c:strRef>
          </c:cat>
          <c:val>
            <c:numRef>
              <c:f>(List1!$B$3,List1!$B$7,List1!$B$10,List1!$B$14,List1!$B$18,List1!$B$20,List1!$B$22,List1!$B$25,List1!$B$29,List1!$B$32,List1!$B$36,List1!$B$39,List1!$B$41)</c:f>
              <c:numCache>
                <c:formatCode>#,##0.00</c:formatCode>
                <c:ptCount val="13"/>
                <c:pt idx="0">
                  <c:v>9010.48</c:v>
                </c:pt>
                <c:pt idx="1">
                  <c:v>23044.720000000001</c:v>
                </c:pt>
                <c:pt idx="2">
                  <c:v>6709.94</c:v>
                </c:pt>
                <c:pt idx="3">
                  <c:v>30679.39</c:v>
                </c:pt>
                <c:pt idx="4">
                  <c:v>2579.33</c:v>
                </c:pt>
                <c:pt idx="5">
                  <c:v>3991.69</c:v>
                </c:pt>
                <c:pt idx="6">
                  <c:v>13073.51</c:v>
                </c:pt>
                <c:pt idx="7">
                  <c:v>14753.19</c:v>
                </c:pt>
                <c:pt idx="8">
                  <c:v>3475.81</c:v>
                </c:pt>
                <c:pt idx="9">
                  <c:v>4739.96</c:v>
                </c:pt>
                <c:pt idx="10">
                  <c:v>13927.49</c:v>
                </c:pt>
                <c:pt idx="11">
                  <c:v>2823.87</c:v>
                </c:pt>
                <c:pt idx="12">
                  <c:v>8936.33</c:v>
                </c:pt>
              </c:numCache>
            </c:numRef>
          </c:val>
          <c:extLst>
            <c:ext xmlns:c16="http://schemas.microsoft.com/office/drawing/2014/chart" uri="{C3380CC4-5D6E-409C-BE32-E72D297353CC}">
              <c16:uniqueId val="{00000000-62B4-4E96-8022-48C2F669FEBB}"/>
            </c:ext>
          </c:extLst>
        </c:ser>
        <c:ser>
          <c:idx val="1"/>
          <c:order val="1"/>
          <c:tx>
            <c:v>Leto 2021</c:v>
          </c:tx>
          <c:spPr>
            <a:solidFill>
              <a:schemeClr val="accent3"/>
            </a:solidFill>
            <a:ln>
              <a:noFill/>
            </a:ln>
            <a:effectLst/>
            <a:sp3d/>
          </c:spPr>
          <c:invertIfNegative val="0"/>
          <c:cat>
            <c:strRef>
              <c:f>(List1!$A$3,List1!$A$7,List1!$A$10,List1!$A$14,List1!$A$18,List1!$A$20,List1!$A$22,List1!$A$25,List1!$A$29,List1!$A$32,List1!$A$36,List1!$A$39,List1!$A$41)</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Tržič</c:v>
                </c:pt>
              </c:strCache>
            </c:strRef>
          </c:cat>
          <c:val>
            <c:numRef>
              <c:f>(List1!$C$3,List1!$C$7,List1!$C$10,List1!$C$14,List1!$C$18,List1!$C$20,List1!$C$22,List1!$C$25,List1!$C$29,List1!$C$32,List1!$C$36,List1!$C$39,List1!$C$41)</c:f>
              <c:numCache>
                <c:formatCode>#,##0.00</c:formatCode>
                <c:ptCount val="13"/>
                <c:pt idx="0">
                  <c:v>14035.32</c:v>
                </c:pt>
                <c:pt idx="1">
                  <c:v>5038.0200000000004</c:v>
                </c:pt>
                <c:pt idx="2">
                  <c:v>5048.9799999999996</c:v>
                </c:pt>
                <c:pt idx="3">
                  <c:v>150358.46</c:v>
                </c:pt>
                <c:pt idx="4">
                  <c:v>1712.69</c:v>
                </c:pt>
                <c:pt idx="5">
                  <c:v>3698.28</c:v>
                </c:pt>
                <c:pt idx="6">
                  <c:v>5421.9299999999994</c:v>
                </c:pt>
                <c:pt idx="7">
                  <c:v>11376.810000000001</c:v>
                </c:pt>
                <c:pt idx="8">
                  <c:v>7876.99</c:v>
                </c:pt>
                <c:pt idx="9">
                  <c:v>2668.67</c:v>
                </c:pt>
                <c:pt idx="10">
                  <c:v>8991.76</c:v>
                </c:pt>
                <c:pt idx="11">
                  <c:v>1419.62</c:v>
                </c:pt>
                <c:pt idx="12">
                  <c:v>9711.25</c:v>
                </c:pt>
              </c:numCache>
            </c:numRef>
          </c:val>
          <c:extLst>
            <c:ext xmlns:c16="http://schemas.microsoft.com/office/drawing/2014/chart" uri="{C3380CC4-5D6E-409C-BE32-E72D297353CC}">
              <c16:uniqueId val="{00000001-62B4-4E96-8022-48C2F669FEBB}"/>
            </c:ext>
          </c:extLst>
        </c:ser>
        <c:dLbls>
          <c:showLegendKey val="0"/>
          <c:showVal val="0"/>
          <c:showCatName val="0"/>
          <c:showSerName val="0"/>
          <c:showPercent val="0"/>
          <c:showBubbleSize val="0"/>
        </c:dLbls>
        <c:gapWidth val="150"/>
        <c:shape val="box"/>
        <c:axId val="430477784"/>
        <c:axId val="430476800"/>
        <c:axId val="0"/>
      </c:bar3DChart>
      <c:catAx>
        <c:axId val="430477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0476800"/>
        <c:crosses val="autoZero"/>
        <c:auto val="1"/>
        <c:lblAlgn val="ctr"/>
        <c:lblOffset val="100"/>
        <c:noMultiLvlLbl val="0"/>
      </c:catAx>
      <c:valAx>
        <c:axId val="430476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0477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tekočih odhodkov med letoma</a:t>
            </a:r>
            <a:r>
              <a:rPr lang="sl-SI" sz="1000" baseline="0"/>
              <a:t> 2020 in 2021 po posamezni krajevni skupnosti</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List1!$G$38:$G$50</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Tržič</c:v>
                </c:pt>
              </c:strCache>
            </c:strRef>
          </c:cat>
          <c:val>
            <c:numRef>
              <c:f>List1!$H$38:$H$50</c:f>
              <c:numCache>
                <c:formatCode>#,##0.00</c:formatCode>
                <c:ptCount val="13"/>
                <c:pt idx="0">
                  <c:v>7049.37</c:v>
                </c:pt>
                <c:pt idx="1">
                  <c:v>6625.59</c:v>
                </c:pt>
                <c:pt idx="2">
                  <c:v>6409.94</c:v>
                </c:pt>
                <c:pt idx="3">
                  <c:v>18602.25</c:v>
                </c:pt>
                <c:pt idx="4">
                  <c:v>2579.33</c:v>
                </c:pt>
                <c:pt idx="5">
                  <c:v>3991.69</c:v>
                </c:pt>
                <c:pt idx="6">
                  <c:v>5862.54</c:v>
                </c:pt>
                <c:pt idx="7">
                  <c:v>9753.19</c:v>
                </c:pt>
                <c:pt idx="8">
                  <c:v>3475.81</c:v>
                </c:pt>
                <c:pt idx="9">
                  <c:v>3000.26</c:v>
                </c:pt>
                <c:pt idx="10">
                  <c:v>10330.58</c:v>
                </c:pt>
                <c:pt idx="11">
                  <c:v>2823.87</c:v>
                </c:pt>
                <c:pt idx="12">
                  <c:v>8936.33</c:v>
                </c:pt>
              </c:numCache>
            </c:numRef>
          </c:val>
          <c:extLst>
            <c:ext xmlns:c16="http://schemas.microsoft.com/office/drawing/2014/chart" uri="{C3380CC4-5D6E-409C-BE32-E72D297353CC}">
              <c16:uniqueId val="{00000000-B1C0-48DB-987A-3ECC512F4875}"/>
            </c:ext>
          </c:extLst>
        </c:ser>
        <c:ser>
          <c:idx val="1"/>
          <c:order val="1"/>
          <c:tx>
            <c:v>Leto 2021</c:v>
          </c:tx>
          <c:spPr>
            <a:solidFill>
              <a:schemeClr val="accent3"/>
            </a:solidFill>
            <a:ln>
              <a:noFill/>
            </a:ln>
            <a:effectLst/>
            <a:sp3d/>
          </c:spPr>
          <c:invertIfNegative val="0"/>
          <c:cat>
            <c:strRef>
              <c:f>List1!$G$38:$G$50</c:f>
              <c:strCache>
                <c:ptCount val="13"/>
                <c:pt idx="0">
                  <c:v>KS Bistrica</c:v>
                </c:pt>
                <c:pt idx="1">
                  <c:v>KS Brezje</c:v>
                </c:pt>
                <c:pt idx="2">
                  <c:v>KS Jelendol</c:v>
                </c:pt>
                <c:pt idx="3">
                  <c:v>KS Kovor</c:v>
                </c:pt>
                <c:pt idx="4">
                  <c:v>KS Križe</c:v>
                </c:pt>
                <c:pt idx="5">
                  <c:v>KS Leše</c:v>
                </c:pt>
                <c:pt idx="6">
                  <c:v>KS Lom</c:v>
                </c:pt>
                <c:pt idx="7">
                  <c:v>KS Podljubelj</c:v>
                </c:pt>
                <c:pt idx="8">
                  <c:v>KS Pristava</c:v>
                </c:pt>
                <c:pt idx="9">
                  <c:v>KS Ravne</c:v>
                </c:pt>
                <c:pt idx="10">
                  <c:v>KS Sebenje</c:v>
                </c:pt>
                <c:pt idx="11">
                  <c:v>KS Senično</c:v>
                </c:pt>
                <c:pt idx="12">
                  <c:v>KS Tržič</c:v>
                </c:pt>
              </c:strCache>
            </c:strRef>
          </c:cat>
          <c:val>
            <c:numRef>
              <c:f>List1!$I$38:$I$50</c:f>
              <c:numCache>
                <c:formatCode>#,##0.00</c:formatCode>
                <c:ptCount val="13"/>
                <c:pt idx="0">
                  <c:v>10027.719999999999</c:v>
                </c:pt>
                <c:pt idx="1">
                  <c:v>4238.0200000000004</c:v>
                </c:pt>
                <c:pt idx="2">
                  <c:v>4748.99</c:v>
                </c:pt>
                <c:pt idx="3">
                  <c:v>14858.27</c:v>
                </c:pt>
                <c:pt idx="4">
                  <c:v>1712.69</c:v>
                </c:pt>
                <c:pt idx="5">
                  <c:v>3698.28</c:v>
                </c:pt>
                <c:pt idx="6">
                  <c:v>4426.7299999999996</c:v>
                </c:pt>
                <c:pt idx="7">
                  <c:v>4876.8100000000004</c:v>
                </c:pt>
                <c:pt idx="8">
                  <c:v>3792.43</c:v>
                </c:pt>
                <c:pt idx="9">
                  <c:v>1915.35</c:v>
                </c:pt>
                <c:pt idx="10">
                  <c:v>6841.76</c:v>
                </c:pt>
                <c:pt idx="11">
                  <c:v>1419.62</c:v>
                </c:pt>
                <c:pt idx="12">
                  <c:v>6212.51</c:v>
                </c:pt>
              </c:numCache>
            </c:numRef>
          </c:val>
          <c:extLst>
            <c:ext xmlns:c16="http://schemas.microsoft.com/office/drawing/2014/chart" uri="{C3380CC4-5D6E-409C-BE32-E72D297353CC}">
              <c16:uniqueId val="{00000001-B1C0-48DB-987A-3ECC512F4875}"/>
            </c:ext>
          </c:extLst>
        </c:ser>
        <c:dLbls>
          <c:showLegendKey val="0"/>
          <c:showVal val="0"/>
          <c:showCatName val="0"/>
          <c:showSerName val="0"/>
          <c:showPercent val="0"/>
          <c:showBubbleSize val="0"/>
        </c:dLbls>
        <c:gapWidth val="150"/>
        <c:shape val="box"/>
        <c:axId val="532543712"/>
        <c:axId val="532544040"/>
        <c:axId val="0"/>
      </c:bar3DChart>
      <c:catAx>
        <c:axId val="532543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2544040"/>
        <c:crosses val="autoZero"/>
        <c:auto val="1"/>
        <c:lblAlgn val="ctr"/>
        <c:lblOffset val="100"/>
        <c:noMultiLvlLbl val="0"/>
      </c:catAx>
      <c:valAx>
        <c:axId val="532544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254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C2EC50-9566-4203-8153-741B92B2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3289</Words>
  <Characters>18753</Characters>
  <Application>Microsoft Office Word</Application>
  <DocSecurity>4</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ŠTIRN</dc:creator>
  <cp:keywords/>
  <dc:description/>
  <cp:lastModifiedBy>Maček MARJETA</cp:lastModifiedBy>
  <cp:revision>2</cp:revision>
  <cp:lastPrinted>2022-03-08T07:03:00Z</cp:lastPrinted>
  <dcterms:created xsi:type="dcterms:W3CDTF">2022-03-21T09:34:00Z</dcterms:created>
  <dcterms:modified xsi:type="dcterms:W3CDTF">2022-03-21T09:34:00Z</dcterms:modified>
</cp:coreProperties>
</file>