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0D" w:rsidRDefault="00CC160D" w:rsidP="00CC160D">
      <w:pPr>
        <w:pStyle w:val="Brezrazmikov"/>
        <w:rPr>
          <w:b/>
        </w:rPr>
      </w:pPr>
      <w:bookmarkStart w:id="0" w:name="_GoBack"/>
      <w:bookmarkEnd w:id="0"/>
      <w:r>
        <w:rPr>
          <w:b/>
        </w:rPr>
        <w:t xml:space="preserve">ZAPISNIK 3. SEJE ODBORA ZA INFRASTRUKTURO IN KOMUNALO, </w:t>
      </w:r>
    </w:p>
    <w:p w:rsidR="00CC160D" w:rsidRDefault="00CC160D" w:rsidP="00CC160D">
      <w:pPr>
        <w:pStyle w:val="Brezrazmikov"/>
      </w:pPr>
      <w:r>
        <w:t>ki je bila dne 14.1.2020 ob 18.00 uri v sejni sobi občine Črenšovci</w:t>
      </w:r>
    </w:p>
    <w:p w:rsidR="00CC160D" w:rsidRDefault="00CC160D" w:rsidP="00CC160D">
      <w:pPr>
        <w:pStyle w:val="Brezrazmikov"/>
      </w:pPr>
    </w:p>
    <w:p w:rsidR="00CC160D" w:rsidRDefault="00CC160D" w:rsidP="00CC160D">
      <w:pPr>
        <w:pStyle w:val="Brezrazmikov"/>
        <w:jc w:val="both"/>
      </w:pPr>
      <w:r>
        <w:t>Prisotni člani odbora:  Boris KRESLIN, Miha HORVAT,  Milan GABOR, Dušan DERVARIČ, Stanko BOHNEC, .</w:t>
      </w:r>
    </w:p>
    <w:p w:rsidR="00CC160D" w:rsidRDefault="00CC160D" w:rsidP="00CC160D">
      <w:pPr>
        <w:pStyle w:val="Brezrazmikov"/>
        <w:jc w:val="both"/>
      </w:pPr>
      <w:r>
        <w:t>Odsotni člani odbora: Roman KOLENKO, Štefan GYURICA</w:t>
      </w:r>
    </w:p>
    <w:p w:rsidR="00CC160D" w:rsidRDefault="00CC160D" w:rsidP="00CC160D">
      <w:pPr>
        <w:pStyle w:val="Brezrazmikov"/>
        <w:jc w:val="both"/>
      </w:pPr>
      <w:r>
        <w:t>Ostali prisotni: Vera MARKOJA- županja,   Stanko LEBAR strokovni delavec občinske uprave.</w:t>
      </w:r>
    </w:p>
    <w:p w:rsidR="00CC160D" w:rsidRDefault="00CC160D" w:rsidP="00CC160D"/>
    <w:p w:rsidR="00CC160D" w:rsidRDefault="00CC160D" w:rsidP="00CC160D">
      <w:r>
        <w:t>Sejo je vodil predsednik odbora Boris KRESLIN ter predlagal naslednji dnevni red:</w:t>
      </w:r>
    </w:p>
    <w:p w:rsidR="00CC160D" w:rsidRDefault="00CC160D" w:rsidP="00CC160D">
      <w:pPr>
        <w:pStyle w:val="Brezrazmikov"/>
      </w:pPr>
      <w:r>
        <w:t xml:space="preserve"> 1.Pregled zapisnika 2. seje odbora.</w:t>
      </w:r>
    </w:p>
    <w:p w:rsidR="00CC160D" w:rsidRDefault="00CC160D" w:rsidP="00CC160D">
      <w:pPr>
        <w:pStyle w:val="Brezrazmikov"/>
      </w:pPr>
      <w:r>
        <w:t>2.Obravnava Proračuna Občine Črenšovci za leto 2020.</w:t>
      </w:r>
    </w:p>
    <w:p w:rsidR="00CC160D" w:rsidRDefault="00CC160D" w:rsidP="00CC160D">
      <w:pPr>
        <w:pStyle w:val="Brezrazmikov"/>
      </w:pPr>
      <w:r>
        <w:t xml:space="preserve"> 3.Razno.</w:t>
      </w:r>
    </w:p>
    <w:p w:rsidR="00CC160D" w:rsidRDefault="00CC160D" w:rsidP="00CC160D"/>
    <w:p w:rsidR="00CC160D" w:rsidRDefault="00CC160D" w:rsidP="00CC160D">
      <w:r>
        <w:t>Ad/1</w:t>
      </w:r>
    </w:p>
    <w:p w:rsidR="00CC160D" w:rsidRDefault="00CC160D" w:rsidP="00CC160D">
      <w:pPr>
        <w:pStyle w:val="Brezrazmikov"/>
      </w:pPr>
      <w:r>
        <w:t>Ob pregledu zapisnika 2. seje odbora je županja povedala, da je rekonstrukcija čistilne naprave na Srednji Bistrici v teku. Dela se izvajajo po varianti1, za katero so bila  pridobljena tudi vsa potrebna  soglasja in dovoljenja.</w:t>
      </w:r>
    </w:p>
    <w:p w:rsidR="00CC160D" w:rsidRPr="00245A74" w:rsidRDefault="00CC160D" w:rsidP="00CC160D">
      <w:pPr>
        <w:pStyle w:val="Brezrazmikov"/>
      </w:pPr>
      <w:r w:rsidRPr="00245A74">
        <w:t xml:space="preserve">Stanko Lebar je povedal, da je Občinski svet dne 17.7.2019 sprejel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C160D" w:rsidRPr="00245A74" w:rsidTr="0018304A">
        <w:trPr>
          <w:tblCellSpacing w:w="0" w:type="dxa"/>
        </w:trPr>
        <w:tc>
          <w:tcPr>
            <w:tcW w:w="0" w:type="auto"/>
            <w:hideMark/>
          </w:tcPr>
          <w:p w:rsidR="00CC160D" w:rsidRPr="00245A74" w:rsidRDefault="00CC160D" w:rsidP="0018304A">
            <w:pPr>
              <w:pStyle w:val="Brezrazmikov"/>
            </w:pPr>
            <w:r w:rsidRPr="00245A74">
              <w:t>Sklep o pripravi Občinskega podrobnega prostorskega načrta za goveji hlev v Gornji Bistrici</w:t>
            </w:r>
            <w:r>
              <w:t>, ki je bil</w:t>
            </w:r>
          </w:p>
        </w:tc>
      </w:tr>
      <w:tr w:rsidR="00CC160D" w:rsidRPr="00245A74" w:rsidTr="0018304A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160D" w:rsidRPr="00245A74" w:rsidRDefault="00CC160D" w:rsidP="0018304A">
            <w:pPr>
              <w:pStyle w:val="Brezrazmikov"/>
            </w:pPr>
          </w:p>
        </w:tc>
      </w:tr>
      <w:tr w:rsidR="00CC160D" w:rsidRPr="00245A74" w:rsidTr="0018304A">
        <w:trPr>
          <w:tblCellSpacing w:w="0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160D" w:rsidRPr="00245A74" w:rsidRDefault="00CC160D" w:rsidP="00CC160D">
            <w:pPr>
              <w:pStyle w:val="Brezrazmikov"/>
            </w:pPr>
            <w:r w:rsidRPr="00245A74">
              <w:t xml:space="preserve"> Objavljen</w:t>
            </w:r>
            <w:r>
              <w:t xml:space="preserve"> v</w:t>
            </w:r>
            <w:r w:rsidRPr="00245A74">
              <w:t xml:space="preserve"> Uradnem  listu Republike Slovenije, št. 51/2019), vendar investitor postopka še ni nadaljeval.</w:t>
            </w:r>
          </w:p>
        </w:tc>
      </w:tr>
    </w:tbl>
    <w:p w:rsidR="00CC160D" w:rsidRDefault="00CC160D" w:rsidP="00CC160D"/>
    <w:p w:rsidR="00CC160D" w:rsidRDefault="00CC160D" w:rsidP="00CC160D">
      <w:r>
        <w:t>V nadaljevanju je bil zapisnik 2. seje odbora potrjen v predloženi obliki.</w:t>
      </w:r>
    </w:p>
    <w:p w:rsidR="00CC160D" w:rsidRDefault="00CC160D" w:rsidP="00CC160D"/>
    <w:p w:rsidR="00CC160D" w:rsidRDefault="00CC160D" w:rsidP="00CC160D">
      <w:r>
        <w:t>Ad/2</w:t>
      </w:r>
    </w:p>
    <w:p w:rsidR="00CC160D" w:rsidRDefault="00CC160D" w:rsidP="00CC160D">
      <w:r>
        <w:t>Uvodno obrazložitev predloga občinskega proračuna za leto 2020 je podala županja ga. Vera Markoja.</w:t>
      </w:r>
    </w:p>
    <w:p w:rsidR="00CC160D" w:rsidRDefault="00CC160D" w:rsidP="00CC160D">
      <w:r>
        <w:t>Povedala je proračun uravnotežen ter pripravljen v skladu z zakonskimi predpisi, ki urejajo to področje.</w:t>
      </w:r>
    </w:p>
    <w:p w:rsidR="00CC160D" w:rsidRDefault="00CC160D" w:rsidP="00CC160D">
      <w:r>
        <w:t>V letošnjem proračunu so  poleg kritja zakonsko določenih obveznosti ter ostalih tekočih izdatkov ( posamezne postavke so podrobneje predstavljene in obrazložene v predlogu proračuna) predvidena tudi sredstva za investicijska vlaganja v višini  1.243.109 EUR, od katerih je večji del predviden za  financiranju  obnove čistilnih naprav ( srednja Bistrica, Trnje)  ter sofinanciranju izgradnje kolesarskih poti   ( Žižki-V. Polana in  Gor. Bistrica  -</w:t>
      </w:r>
      <w:proofErr w:type="spellStart"/>
      <w:r>
        <w:t>fundoši</w:t>
      </w:r>
      <w:proofErr w:type="spellEnd"/>
      <w:r>
        <w:t>-vas).</w:t>
      </w:r>
    </w:p>
    <w:p w:rsidR="00CC160D" w:rsidRDefault="00CC160D" w:rsidP="00CC160D">
      <w:r>
        <w:t>Projekta kolesarskih stez se izvajata v sodelovanju s sosednjima občinama velika Polana in Beltinci.</w:t>
      </w:r>
    </w:p>
    <w:p w:rsidR="00CC160D" w:rsidRDefault="00CC160D" w:rsidP="00CC160D">
      <w:r>
        <w:t>Obnova ČN Bistrica naj bi bila končana letos, v drugi polovici leta pa bodo stekle tudi aktivnosti v zvezi z izbiro izvajalca za obnovo ČN Trnje, ki naj bi bila končana do konca leta 2023.</w:t>
      </w:r>
    </w:p>
    <w:p w:rsidR="00CC160D" w:rsidRDefault="00CC160D" w:rsidP="00CC160D">
      <w:r>
        <w:t xml:space="preserve">Za sofinanciranje obnove ČN Bistrica je v proračunu sicer predvidenih 98.000,00 EUR nepovratnih državnih sredstev ter 48.000,00 EUR kredita pridobljene ga s strani  Ministrstva za finance ( 21. člen ZFO). </w:t>
      </w:r>
    </w:p>
    <w:p w:rsidR="00CC160D" w:rsidRDefault="00CC160D" w:rsidP="00CC160D"/>
    <w:p w:rsidR="00CC160D" w:rsidRDefault="00CC160D" w:rsidP="00CC160D">
      <w:r>
        <w:lastRenderedPageBreak/>
        <w:t>Županja je povedala, da so v tem trenutku možnosti za sofinanciranje komunalnih projektov (čistilne naprave) s strani državnih ali evropskih sredstev majhne ( ni razpisov), glede sofinanciranja projektov na nivoju regije pa je pa je pričakovati, da se bodo porabila za vodovodni sistem B.</w:t>
      </w:r>
    </w:p>
    <w:p w:rsidR="00CC160D" w:rsidRDefault="00CC160D" w:rsidP="00CC160D">
      <w:r>
        <w:t>Malo je tudi možnosti za pridobitev  ( morebitno neporabljenih) sredstev iz ostalih regij.</w:t>
      </w:r>
    </w:p>
    <w:p w:rsidR="00CC160D" w:rsidRDefault="00CC160D" w:rsidP="00CC160D">
      <w:r>
        <w:t>V nadaljevanju razprave v kateri so sodelovali prisotni člani odbora so bila podana naslednja mnenja, stališča in ugotovitve:</w:t>
      </w:r>
    </w:p>
    <w:p w:rsidR="00CC160D" w:rsidRDefault="00CC160D" w:rsidP="00CC160D">
      <w:pPr>
        <w:pStyle w:val="Odstavekseznama"/>
      </w:pPr>
    </w:p>
    <w:p w:rsidR="00CC160D" w:rsidRDefault="00CC160D" w:rsidP="00CC160D">
      <w:pPr>
        <w:pStyle w:val="Odstavekseznama"/>
        <w:numPr>
          <w:ilvl w:val="0"/>
          <w:numId w:val="1"/>
        </w:numPr>
      </w:pPr>
      <w:r>
        <w:t>Člani odbora kot pozitivno ocenjujejo povišanje sredstev namenjenih športnim in kulturnim društvom;</w:t>
      </w:r>
    </w:p>
    <w:p w:rsidR="00CC160D" w:rsidRDefault="00CC160D" w:rsidP="00CC160D">
      <w:pPr>
        <w:pStyle w:val="Odstavekseznama"/>
        <w:numPr>
          <w:ilvl w:val="0"/>
          <w:numId w:val="1"/>
        </w:numPr>
      </w:pPr>
      <w:r>
        <w:t xml:space="preserve">Glede sofinanciranja vlaganj v posamezne objekte družbenega pomena ( gasilski domovi, vaški domov, športni objekti …) so bili prisotni sicer mnenja  , da bi  načeloma za vse morala veljati enaka pravila (enak </w:t>
      </w:r>
      <w:proofErr w:type="spellStart"/>
      <w:r>
        <w:t>sofinancerski</w:t>
      </w:r>
      <w:proofErr w:type="spellEnd"/>
      <w:r>
        <w:t xml:space="preserve"> delež občine …), vendar se pri tem   večkrat postavi strukture lastništva teh objektov , sposobnosti društev glede zagotavljanja lastnega deleža itd;</w:t>
      </w:r>
    </w:p>
    <w:p w:rsidR="00CC160D" w:rsidRDefault="00CC160D" w:rsidP="00CC160D">
      <w:pPr>
        <w:pStyle w:val="Odstavekseznama"/>
        <w:numPr>
          <w:ilvl w:val="0"/>
          <w:numId w:val="1"/>
        </w:numPr>
      </w:pPr>
      <w:r>
        <w:t>- pozitivno se ocenjuje načrtovana  gradnja kolesarskih stez s čemer bo zagotovljena večja varnost kolesarjev in pešcev;</w:t>
      </w:r>
    </w:p>
    <w:p w:rsidR="00CC160D" w:rsidRDefault="00CC160D" w:rsidP="00CC160D">
      <w:pPr>
        <w:pStyle w:val="Odstavekseznama"/>
        <w:numPr>
          <w:ilvl w:val="0"/>
          <w:numId w:val="1"/>
        </w:numPr>
      </w:pPr>
      <w:r>
        <w:t xml:space="preserve">V zvezi s tekočim in investicijskim planom vzdrževanja javnih objektov je županja povedala, da so popisi s projektantskimi predračuni narejeni, dela pa se bodo izvajala glede na razpoložljiva finančna sredstva, upoštevaje enakomerno zastopanost posamezne lokalne skupnosti.  </w:t>
      </w:r>
    </w:p>
    <w:p w:rsidR="00CC160D" w:rsidRDefault="00CC160D" w:rsidP="00CC160D">
      <w:pPr>
        <w:pStyle w:val="Odstavekseznama"/>
        <w:numPr>
          <w:ilvl w:val="0"/>
          <w:numId w:val="1"/>
        </w:numPr>
      </w:pPr>
      <w:r>
        <w:t>V zvezi s financiranjem vlaganj na področju gasilstva so bili prisotni mnenja, da bi načrt vlaganj (tako v opremo kot v objekte) moral biti pripravljen in usklajen na nivoju Gasilske zveze Občine, s čemer bi bila Občinskemu svetu dana večja možnost sprejemanja kvalitetnih odločitev pri financiranju gasilske dejavnosti v občini.</w:t>
      </w:r>
    </w:p>
    <w:p w:rsidR="00CC160D" w:rsidRDefault="00CC160D" w:rsidP="00CC160D">
      <w:pPr>
        <w:pStyle w:val="Odstavekseznama"/>
        <w:numPr>
          <w:ilvl w:val="0"/>
          <w:numId w:val="1"/>
        </w:numPr>
      </w:pPr>
      <w:r>
        <w:t>Ugotavlja se, da gasilska društva delajo dobro in primerno skrbijo za materialno opremljenost in strokovno usposobljenost članov.</w:t>
      </w:r>
    </w:p>
    <w:p w:rsidR="00CC160D" w:rsidRDefault="00CC160D" w:rsidP="00CC160D">
      <w:pPr>
        <w:ind w:left="360"/>
      </w:pPr>
      <w:r>
        <w:t>Ob koncu razprave so prisotni člani odbora predlagali, , da se  gradivo Proračuna Občine Črenšovci za leto 2020 posreduje v predlagani obliki v obravnavo in sprejem Občinskemu svetu.</w:t>
      </w:r>
    </w:p>
    <w:p w:rsidR="00CC160D" w:rsidRDefault="00CC160D" w:rsidP="00CC160D">
      <w:pPr>
        <w:pStyle w:val="Odstavekseznama"/>
      </w:pPr>
      <w:r>
        <w:t>Ad/3</w:t>
      </w:r>
    </w:p>
    <w:p w:rsidR="00CC160D" w:rsidRDefault="00CC160D" w:rsidP="00CC160D">
      <w:pPr>
        <w:pStyle w:val="Odstavekseznama"/>
      </w:pPr>
    </w:p>
    <w:p w:rsidR="00CC160D" w:rsidRDefault="00CC160D" w:rsidP="00CC160D">
      <w:pPr>
        <w:pStyle w:val="Odstavekseznama"/>
      </w:pPr>
      <w:r>
        <w:t xml:space="preserve">V zvezi s problematiko ogrevanja mrliških vežic v zimskem času je bilo dogovorjeno, da občinska uprava pridobi informacijo glede možnosti nabave ustreznih  grelnih teles, ki bi jih bilo </w:t>
      </w:r>
      <w:proofErr w:type="spellStart"/>
      <w:r>
        <w:t>smoterno</w:t>
      </w:r>
      <w:proofErr w:type="spellEnd"/>
      <w:r>
        <w:t xml:space="preserve"> nabaviti za rešitev omenjenega problema.  </w:t>
      </w:r>
    </w:p>
    <w:p w:rsidR="00CC160D" w:rsidRDefault="00CC160D" w:rsidP="00CC160D">
      <w:pPr>
        <w:pStyle w:val="Odstavekseznama"/>
      </w:pPr>
    </w:p>
    <w:p w:rsidR="00CC160D" w:rsidRDefault="00CC160D" w:rsidP="00CC160D">
      <w:pPr>
        <w:pStyle w:val="Odstavekseznama"/>
      </w:pPr>
      <w:r>
        <w:t>Seja je bila končana ob 20.15 uri.</w:t>
      </w:r>
    </w:p>
    <w:p w:rsidR="00CC160D" w:rsidRDefault="00CC160D" w:rsidP="00CC160D">
      <w:pPr>
        <w:pStyle w:val="Odstavekseznama"/>
      </w:pPr>
      <w:r>
        <w:t>Zapisal: Stanko Lebar</w:t>
      </w:r>
    </w:p>
    <w:p w:rsidR="00CC160D" w:rsidRDefault="00CC160D" w:rsidP="00CC160D">
      <w:pPr>
        <w:pStyle w:val="Odstavekseznama"/>
      </w:pPr>
    </w:p>
    <w:p w:rsidR="00CC160D" w:rsidRDefault="00CC160D" w:rsidP="00CC160D">
      <w:pPr>
        <w:pStyle w:val="Odstavekseznama"/>
      </w:pPr>
    </w:p>
    <w:p w:rsidR="00CC160D" w:rsidRDefault="00CC160D" w:rsidP="00CC160D">
      <w:pPr>
        <w:pStyle w:val="Brezrazmikov"/>
      </w:pPr>
      <w:r>
        <w:t xml:space="preserve">                                                                                                                                        Predsednik Odbora:</w:t>
      </w:r>
    </w:p>
    <w:p w:rsidR="00CC160D" w:rsidRPr="00FB2C23" w:rsidRDefault="00CC160D" w:rsidP="00CC160D">
      <w:pPr>
        <w:pStyle w:val="Brezrazmikov"/>
      </w:pPr>
      <w:r w:rsidRPr="00FB2C23">
        <w:t xml:space="preserve">                                                                                                                                        Boris KRESLIN, l.r.</w:t>
      </w:r>
    </w:p>
    <w:p w:rsidR="00CC160D" w:rsidRDefault="00CC160D" w:rsidP="00CC160D">
      <w:pPr>
        <w:pStyle w:val="Odstavekseznama"/>
      </w:pPr>
    </w:p>
    <w:p w:rsidR="00CC160D" w:rsidRDefault="00CC160D" w:rsidP="00CC160D">
      <w:pPr>
        <w:pStyle w:val="Odstavekseznama"/>
      </w:pPr>
    </w:p>
    <w:p w:rsidR="000B76EF" w:rsidRDefault="000B76EF"/>
    <w:sectPr w:rsidR="000B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455"/>
    <w:multiLevelType w:val="hybridMultilevel"/>
    <w:tmpl w:val="80720152"/>
    <w:lvl w:ilvl="0" w:tplc="16E49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0D"/>
    <w:rsid w:val="000B76EF"/>
    <w:rsid w:val="003F7494"/>
    <w:rsid w:val="005773DA"/>
    <w:rsid w:val="00CC160D"/>
    <w:rsid w:val="00D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6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C160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C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6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C160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C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Lebar</dc:creator>
  <cp:lastModifiedBy>Jožica Cigan</cp:lastModifiedBy>
  <cp:revision>2</cp:revision>
  <cp:lastPrinted>2020-01-21T06:55:00Z</cp:lastPrinted>
  <dcterms:created xsi:type="dcterms:W3CDTF">2020-01-21T06:56:00Z</dcterms:created>
  <dcterms:modified xsi:type="dcterms:W3CDTF">2020-01-21T06:56:00Z</dcterms:modified>
</cp:coreProperties>
</file>