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06" w:rsidRPr="002801EC" w:rsidRDefault="00ED1A06" w:rsidP="00ED1A06">
      <w:pPr>
        <w:jc w:val="both"/>
        <w:rPr>
          <w:rFonts w:ascii="Verdana" w:hAnsi="Verdana"/>
          <w:b/>
          <w:sz w:val="18"/>
          <w:szCs w:val="18"/>
        </w:rPr>
      </w:pPr>
      <w:r w:rsidRPr="002801EC">
        <w:rPr>
          <w:rFonts w:ascii="Verdana" w:hAnsi="Verdana"/>
          <w:b/>
          <w:sz w:val="18"/>
          <w:szCs w:val="18"/>
        </w:rPr>
        <w:t>Številka:</w:t>
      </w:r>
      <w:r w:rsidR="00083B3C">
        <w:rPr>
          <w:rFonts w:ascii="Verdana" w:hAnsi="Verdana"/>
          <w:b/>
          <w:sz w:val="18"/>
          <w:szCs w:val="18"/>
        </w:rPr>
        <w:t xml:space="preserve"> 478-0067/2020</w:t>
      </w:r>
      <w:r w:rsidR="00EA6EA8">
        <w:rPr>
          <w:rFonts w:ascii="Verdana" w:hAnsi="Verdana"/>
          <w:b/>
          <w:sz w:val="18"/>
          <w:szCs w:val="18"/>
        </w:rPr>
        <w:t xml:space="preserve"> </w:t>
      </w:r>
    </w:p>
    <w:p w:rsidR="00ED1A06" w:rsidRPr="002801EC" w:rsidRDefault="00ED1A06" w:rsidP="00ED1A06">
      <w:pPr>
        <w:jc w:val="both"/>
        <w:rPr>
          <w:rFonts w:ascii="Verdana" w:hAnsi="Verdana"/>
          <w:b/>
          <w:sz w:val="18"/>
          <w:szCs w:val="18"/>
        </w:rPr>
      </w:pPr>
      <w:r w:rsidRPr="002801EC">
        <w:rPr>
          <w:rFonts w:ascii="Verdana" w:hAnsi="Verdana"/>
          <w:b/>
          <w:sz w:val="18"/>
          <w:szCs w:val="18"/>
        </w:rPr>
        <w:t>Datum:</w:t>
      </w:r>
      <w:r w:rsidR="00A43532">
        <w:rPr>
          <w:rFonts w:ascii="Verdana" w:hAnsi="Verdana"/>
          <w:b/>
          <w:sz w:val="18"/>
          <w:szCs w:val="18"/>
        </w:rPr>
        <w:t xml:space="preserve"> </w:t>
      </w:r>
      <w:r w:rsidR="00083B3C">
        <w:rPr>
          <w:rFonts w:ascii="Verdana" w:hAnsi="Verdana"/>
          <w:b/>
          <w:sz w:val="18"/>
          <w:szCs w:val="18"/>
        </w:rPr>
        <w:t>15. 06. 2020</w:t>
      </w:r>
      <w:r w:rsidR="00614B1E">
        <w:rPr>
          <w:rFonts w:ascii="Verdana" w:hAnsi="Verdana"/>
          <w:b/>
          <w:sz w:val="18"/>
          <w:szCs w:val="18"/>
        </w:rPr>
        <w:t xml:space="preserve">  </w:t>
      </w:r>
      <w:r w:rsidR="00BC7874">
        <w:rPr>
          <w:rFonts w:ascii="Verdana" w:hAnsi="Verdana"/>
          <w:b/>
          <w:sz w:val="18"/>
          <w:szCs w:val="18"/>
        </w:rPr>
        <w:t xml:space="preserve"> </w:t>
      </w:r>
    </w:p>
    <w:p w:rsidR="00ED1A06" w:rsidRPr="00175D60" w:rsidRDefault="00ED1A06" w:rsidP="00ED1A06">
      <w:pPr>
        <w:rPr>
          <w:rFonts w:ascii="Verdana" w:hAnsi="Verdana"/>
          <w:sz w:val="20"/>
          <w:szCs w:val="20"/>
        </w:rPr>
      </w:pPr>
    </w:p>
    <w:p w:rsidR="00BC7874" w:rsidRPr="00AF64B2" w:rsidRDefault="00A43532" w:rsidP="00A43532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A43532" w:rsidRPr="00A43532" w:rsidRDefault="00A43532" w:rsidP="00A43532">
      <w:pPr>
        <w:spacing w:line="240" w:lineRule="exact"/>
        <w:jc w:val="both"/>
        <w:rPr>
          <w:rFonts w:ascii="Verdana" w:hAnsi="Verdana" w:cs="Arial"/>
          <w:b/>
          <w:sz w:val="20"/>
          <w:szCs w:val="20"/>
        </w:rPr>
      </w:pPr>
      <w:r w:rsidRPr="00A43532">
        <w:rPr>
          <w:rFonts w:ascii="Verdana" w:hAnsi="Verdana" w:cs="Arial"/>
          <w:b/>
          <w:sz w:val="20"/>
          <w:szCs w:val="20"/>
        </w:rPr>
        <w:t>OBČINSKI SVET OBČINE RAVNE NA KOROŠKEM</w:t>
      </w:r>
    </w:p>
    <w:p w:rsidR="00A43532" w:rsidRPr="00A43532" w:rsidRDefault="00A43532" w:rsidP="00A43532">
      <w:pPr>
        <w:jc w:val="both"/>
        <w:rPr>
          <w:rFonts w:ascii="Verdana" w:hAnsi="Verdana" w:cs="Arial"/>
          <w:sz w:val="20"/>
          <w:szCs w:val="20"/>
        </w:rPr>
      </w:pPr>
    </w:p>
    <w:p w:rsidR="00A43532" w:rsidRDefault="00A43532" w:rsidP="00A43532">
      <w:pPr>
        <w:jc w:val="both"/>
        <w:rPr>
          <w:rFonts w:ascii="Verdana" w:hAnsi="Verdana" w:cs="Arial"/>
          <w:sz w:val="20"/>
          <w:szCs w:val="20"/>
        </w:rPr>
      </w:pPr>
    </w:p>
    <w:p w:rsidR="00BC7874" w:rsidRPr="00A43532" w:rsidRDefault="00BC7874" w:rsidP="00A43532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0"/>
        <w:gridCol w:w="6120"/>
      </w:tblGrid>
      <w:tr w:rsidR="00A43532" w:rsidRPr="00A43532" w:rsidTr="00B32600">
        <w:tc>
          <w:tcPr>
            <w:tcW w:w="2990" w:type="dxa"/>
          </w:tcPr>
          <w:p w:rsidR="00A43532" w:rsidRPr="00A43532" w:rsidRDefault="00A43532" w:rsidP="00B3260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43532">
              <w:rPr>
                <w:rFonts w:ascii="Verdana" w:hAnsi="Verdana" w:cs="Arial"/>
                <w:b/>
                <w:sz w:val="20"/>
                <w:szCs w:val="20"/>
              </w:rPr>
              <w:t>ZADEVA:</w:t>
            </w:r>
          </w:p>
        </w:tc>
        <w:tc>
          <w:tcPr>
            <w:tcW w:w="6298" w:type="dxa"/>
          </w:tcPr>
          <w:p w:rsidR="00A43532" w:rsidRPr="00A43532" w:rsidRDefault="00BC7874" w:rsidP="00372FA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PREDLOG ZA PODELITEV STAVBNE PRAVICE </w:t>
            </w:r>
            <w:r w:rsidR="00983916">
              <w:rPr>
                <w:rFonts w:ascii="Verdana" w:hAnsi="Verdana" w:cs="Arial"/>
                <w:b/>
                <w:sz w:val="20"/>
                <w:szCs w:val="20"/>
              </w:rPr>
              <w:t xml:space="preserve">ZA POSTAVITEV </w:t>
            </w:r>
            <w:r w:rsidR="00372FAF">
              <w:rPr>
                <w:rFonts w:ascii="Verdana" w:hAnsi="Verdana" w:cs="Arial"/>
                <w:b/>
                <w:sz w:val="20"/>
                <w:szCs w:val="20"/>
              </w:rPr>
              <w:t xml:space="preserve">GLAMPING NASTANITEV NA </w:t>
            </w:r>
            <w:r w:rsidR="00326D60">
              <w:rPr>
                <w:rFonts w:ascii="Verdana" w:hAnsi="Verdana" w:cs="Arial"/>
                <w:b/>
                <w:sz w:val="20"/>
                <w:szCs w:val="20"/>
              </w:rPr>
              <w:t>POSEK</w:t>
            </w:r>
            <w:r w:rsidR="00372FAF">
              <w:rPr>
                <w:rFonts w:ascii="Verdana" w:hAnsi="Verdana" w:cs="Arial"/>
                <w:b/>
                <w:sz w:val="20"/>
                <w:szCs w:val="20"/>
              </w:rPr>
              <w:t>I</w:t>
            </w:r>
          </w:p>
        </w:tc>
      </w:tr>
      <w:tr w:rsidR="00A43532" w:rsidRPr="00A43532" w:rsidTr="00B32600">
        <w:tc>
          <w:tcPr>
            <w:tcW w:w="2990" w:type="dxa"/>
          </w:tcPr>
          <w:p w:rsidR="00A43532" w:rsidRPr="00A43532" w:rsidRDefault="00A43532" w:rsidP="00B3260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98" w:type="dxa"/>
          </w:tcPr>
          <w:p w:rsidR="00A43532" w:rsidRPr="00A43532" w:rsidRDefault="00A43532" w:rsidP="00B3260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3532" w:rsidRPr="00A43532" w:rsidTr="00B32600">
        <w:tc>
          <w:tcPr>
            <w:tcW w:w="2990" w:type="dxa"/>
          </w:tcPr>
          <w:p w:rsidR="00A43532" w:rsidRPr="00A43532" w:rsidRDefault="00A43532" w:rsidP="00B3260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43532">
              <w:rPr>
                <w:rFonts w:ascii="Verdana" w:hAnsi="Verdana" w:cs="Arial"/>
                <w:b/>
                <w:sz w:val="20"/>
                <w:szCs w:val="20"/>
              </w:rPr>
              <w:t>STOPNJA POSTOPKA:</w:t>
            </w:r>
          </w:p>
        </w:tc>
        <w:tc>
          <w:tcPr>
            <w:tcW w:w="6298" w:type="dxa"/>
          </w:tcPr>
          <w:p w:rsidR="00A43532" w:rsidRPr="00A43532" w:rsidRDefault="00A43532" w:rsidP="00B32600">
            <w:pPr>
              <w:rPr>
                <w:rFonts w:ascii="Verdana" w:hAnsi="Verdana" w:cs="Arial"/>
                <w:sz w:val="20"/>
                <w:szCs w:val="20"/>
              </w:rPr>
            </w:pPr>
            <w:r w:rsidRPr="00A43532">
              <w:rPr>
                <w:rFonts w:ascii="Verdana" w:hAnsi="Verdana" w:cs="Arial"/>
                <w:sz w:val="20"/>
                <w:szCs w:val="20"/>
              </w:rPr>
              <w:t>Predlog</w:t>
            </w:r>
            <w:r w:rsidR="009538C7">
              <w:rPr>
                <w:rFonts w:ascii="Verdana" w:hAnsi="Verdana" w:cs="Arial"/>
                <w:sz w:val="20"/>
                <w:szCs w:val="20"/>
              </w:rPr>
              <w:t xml:space="preserve"> za obravnavo na občinskem svetu</w:t>
            </w:r>
            <w:r w:rsidR="00BC7874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A43532" w:rsidRPr="00A43532" w:rsidTr="00B32600">
        <w:tc>
          <w:tcPr>
            <w:tcW w:w="2990" w:type="dxa"/>
          </w:tcPr>
          <w:p w:rsidR="00A43532" w:rsidRPr="00A43532" w:rsidRDefault="00A43532" w:rsidP="00B326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298" w:type="dxa"/>
          </w:tcPr>
          <w:p w:rsidR="00A43532" w:rsidRPr="00A43532" w:rsidRDefault="00A43532" w:rsidP="00B3260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3532" w:rsidRPr="00A43532" w:rsidTr="00B32600">
        <w:tc>
          <w:tcPr>
            <w:tcW w:w="2990" w:type="dxa"/>
          </w:tcPr>
          <w:p w:rsidR="00A43532" w:rsidRPr="00A43532" w:rsidRDefault="00A43532" w:rsidP="00B3260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43532">
              <w:rPr>
                <w:rFonts w:ascii="Verdana" w:hAnsi="Verdana" w:cs="Arial"/>
                <w:b/>
                <w:sz w:val="20"/>
                <w:szCs w:val="20"/>
              </w:rPr>
              <w:t xml:space="preserve">PRAVNA PODLAGA: </w:t>
            </w:r>
          </w:p>
        </w:tc>
        <w:tc>
          <w:tcPr>
            <w:tcW w:w="6298" w:type="dxa"/>
          </w:tcPr>
          <w:p w:rsidR="00A43532" w:rsidRPr="00552E0D" w:rsidRDefault="00552E0D" w:rsidP="004543DF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9. člen Statuta Občine Ravne na Koroškem (Uradno glasilo slovenskih občin št. 16/2016), </w:t>
            </w:r>
            <w:r w:rsidR="005C1F30">
              <w:rPr>
                <w:sz w:val="20"/>
                <w:szCs w:val="20"/>
              </w:rPr>
              <w:t>256. do 265. člen Stvarnopravnega zakonika (</w:t>
            </w:r>
            <w:r w:rsidR="005C1F30" w:rsidRPr="005C1F30">
              <w:rPr>
                <w:sz w:val="20"/>
                <w:szCs w:val="20"/>
              </w:rPr>
              <w:t>Uradni list RS, št. 87/02 in 91/13)</w:t>
            </w:r>
            <w:r w:rsidR="005C1F30">
              <w:rPr>
                <w:sz w:val="20"/>
                <w:szCs w:val="20"/>
              </w:rPr>
              <w:t xml:space="preserve">, </w:t>
            </w:r>
            <w:r w:rsidR="00331477">
              <w:rPr>
                <w:sz w:val="20"/>
                <w:szCs w:val="20"/>
              </w:rPr>
              <w:t>7</w:t>
            </w:r>
            <w:r w:rsidR="00E21D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. člen Zakona o stvarnem premoženju države in samoupravnih lokalnih skupnosti </w:t>
            </w:r>
            <w:r w:rsidR="00331477" w:rsidRPr="00331477">
              <w:rPr>
                <w:sz w:val="20"/>
                <w:szCs w:val="20"/>
              </w:rPr>
              <w:t>(Uradni list RS, št. 11/18 in 79/18)</w:t>
            </w:r>
            <w:r w:rsidR="00331477">
              <w:rPr>
                <w:sz w:val="20"/>
                <w:szCs w:val="20"/>
              </w:rPr>
              <w:t>.</w:t>
            </w:r>
          </w:p>
        </w:tc>
      </w:tr>
      <w:tr w:rsidR="00A43532" w:rsidRPr="00A43532" w:rsidTr="00B32600">
        <w:tc>
          <w:tcPr>
            <w:tcW w:w="2990" w:type="dxa"/>
          </w:tcPr>
          <w:p w:rsidR="00A43532" w:rsidRPr="00A43532" w:rsidRDefault="00A43532" w:rsidP="00B326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298" w:type="dxa"/>
          </w:tcPr>
          <w:p w:rsidR="00A43532" w:rsidRPr="00A43532" w:rsidRDefault="00A43532" w:rsidP="00B3260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3532" w:rsidRPr="00A43532" w:rsidTr="00B32600">
        <w:tc>
          <w:tcPr>
            <w:tcW w:w="2990" w:type="dxa"/>
          </w:tcPr>
          <w:p w:rsidR="00A43532" w:rsidRPr="00A43532" w:rsidRDefault="00A43532" w:rsidP="00B3260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43532">
              <w:rPr>
                <w:rFonts w:ascii="Verdana" w:hAnsi="Verdana" w:cs="Arial"/>
                <w:b/>
                <w:sz w:val="20"/>
                <w:szCs w:val="20"/>
              </w:rPr>
              <w:t>NAMEN:</w:t>
            </w:r>
          </w:p>
        </w:tc>
        <w:tc>
          <w:tcPr>
            <w:tcW w:w="6298" w:type="dxa"/>
          </w:tcPr>
          <w:p w:rsidR="00A43532" w:rsidRPr="00A43532" w:rsidRDefault="00E21DF0" w:rsidP="0028673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Podelitev stavbne pravice za postavitev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glamping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naselja na Poseki</w:t>
            </w:r>
            <w:r w:rsidR="00326D6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A43532" w:rsidRPr="00A43532" w:rsidTr="00B32600">
        <w:tc>
          <w:tcPr>
            <w:tcW w:w="2990" w:type="dxa"/>
          </w:tcPr>
          <w:p w:rsidR="00A43532" w:rsidRPr="00A43532" w:rsidRDefault="00A43532" w:rsidP="00B326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298" w:type="dxa"/>
          </w:tcPr>
          <w:p w:rsidR="00A43532" w:rsidRPr="00A43532" w:rsidRDefault="00A43532" w:rsidP="00B3260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3532" w:rsidRPr="00A43532" w:rsidTr="00B32600">
        <w:tc>
          <w:tcPr>
            <w:tcW w:w="2990" w:type="dxa"/>
          </w:tcPr>
          <w:p w:rsidR="00A43532" w:rsidRPr="00A43532" w:rsidRDefault="00A43532" w:rsidP="00B32600">
            <w:pPr>
              <w:rPr>
                <w:rFonts w:ascii="Verdana" w:hAnsi="Verdana" w:cs="Arial"/>
                <w:sz w:val="20"/>
                <w:szCs w:val="20"/>
              </w:rPr>
            </w:pPr>
            <w:r w:rsidRPr="00A43532">
              <w:rPr>
                <w:rFonts w:ascii="Verdana" w:hAnsi="Verdana" w:cs="Arial"/>
                <w:b/>
                <w:sz w:val="20"/>
                <w:szCs w:val="20"/>
              </w:rPr>
              <w:t>PREDLAGATELJ</w:t>
            </w:r>
            <w:r w:rsidRPr="00A43532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</w:tc>
        <w:tc>
          <w:tcPr>
            <w:tcW w:w="6298" w:type="dxa"/>
          </w:tcPr>
          <w:p w:rsidR="00A43532" w:rsidRPr="00A43532" w:rsidRDefault="00A43532" w:rsidP="00B3260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3532">
              <w:rPr>
                <w:rFonts w:ascii="Verdana" w:hAnsi="Verdana" w:cs="Arial"/>
                <w:sz w:val="20"/>
                <w:szCs w:val="20"/>
              </w:rPr>
              <w:t>Župan Občine Ravne na Koroškem</w:t>
            </w:r>
            <w:r w:rsidR="00083B3C">
              <w:rPr>
                <w:rFonts w:ascii="Verdana" w:hAnsi="Verdana" w:cs="Arial"/>
                <w:sz w:val="20"/>
                <w:szCs w:val="20"/>
              </w:rPr>
              <w:t>,</w:t>
            </w:r>
            <w:r w:rsidRPr="00A4353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84950">
              <w:rPr>
                <w:rFonts w:ascii="Verdana" w:hAnsi="Verdana" w:cs="Arial"/>
                <w:sz w:val="20"/>
                <w:szCs w:val="20"/>
              </w:rPr>
              <w:t>dr</w:t>
            </w:r>
            <w:r w:rsidRPr="00A43532">
              <w:rPr>
                <w:rFonts w:ascii="Verdana" w:hAnsi="Verdana" w:cs="Arial"/>
                <w:sz w:val="20"/>
                <w:szCs w:val="20"/>
              </w:rPr>
              <w:t>. Tomaž Rožen</w:t>
            </w:r>
          </w:p>
          <w:p w:rsidR="00A43532" w:rsidRPr="00A43532" w:rsidRDefault="00A43532" w:rsidP="00B3260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3532" w:rsidRPr="00A43532" w:rsidTr="00B32600">
        <w:tc>
          <w:tcPr>
            <w:tcW w:w="2990" w:type="dxa"/>
          </w:tcPr>
          <w:p w:rsidR="00A43532" w:rsidRPr="00A43532" w:rsidRDefault="00E21DF0" w:rsidP="00E21DF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POROČEVA</w:t>
            </w:r>
            <w:r w:rsidR="006F1CFA">
              <w:rPr>
                <w:rFonts w:ascii="Verdana" w:hAnsi="Verdana" w:cs="Arial"/>
                <w:b/>
                <w:sz w:val="20"/>
                <w:szCs w:val="20"/>
              </w:rPr>
              <w:t>L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EC</w:t>
            </w:r>
            <w:r w:rsidR="00A43532" w:rsidRPr="00A43532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98" w:type="dxa"/>
          </w:tcPr>
          <w:p w:rsidR="00A1207E" w:rsidRDefault="00A1207E" w:rsidP="00E21D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Mag. Vlasta KUPLJEN, podsekretarka</w:t>
            </w:r>
          </w:p>
          <w:p w:rsidR="00A43532" w:rsidRPr="00E21DF0" w:rsidRDefault="00083B3C" w:rsidP="00E21DF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Direktor ZKŠTM, </w:t>
            </w:r>
            <w:r w:rsidR="00E21DF0" w:rsidRPr="00E21DF0">
              <w:rPr>
                <w:rFonts w:ascii="Verdana" w:hAnsi="Verdana" w:cs="Arial"/>
                <w:sz w:val="20"/>
                <w:szCs w:val="20"/>
              </w:rPr>
              <w:t>Aleš Logar</w:t>
            </w:r>
          </w:p>
        </w:tc>
      </w:tr>
    </w:tbl>
    <w:p w:rsidR="00A43532" w:rsidRDefault="00A43532" w:rsidP="00A43532">
      <w:pPr>
        <w:rPr>
          <w:rFonts w:ascii="Verdana" w:hAnsi="Verdana"/>
          <w:sz w:val="20"/>
          <w:szCs w:val="20"/>
        </w:rPr>
      </w:pPr>
    </w:p>
    <w:p w:rsidR="00A43532" w:rsidRPr="00A43532" w:rsidRDefault="00A43532" w:rsidP="00A43532">
      <w:pPr>
        <w:rPr>
          <w:rFonts w:ascii="Verdana" w:hAnsi="Verdana" w:cs="Arial"/>
          <w:b/>
          <w:sz w:val="20"/>
          <w:szCs w:val="20"/>
        </w:rPr>
      </w:pPr>
      <w:r w:rsidRPr="00A43532">
        <w:rPr>
          <w:rFonts w:ascii="Verdana" w:hAnsi="Verdana" w:cs="Arial"/>
          <w:b/>
          <w:sz w:val="20"/>
          <w:szCs w:val="20"/>
        </w:rPr>
        <w:t>UTEMELJITEV:</w:t>
      </w:r>
    </w:p>
    <w:p w:rsidR="00A43532" w:rsidRPr="00A43532" w:rsidRDefault="00A43532" w:rsidP="00A43532">
      <w:pPr>
        <w:rPr>
          <w:rFonts w:ascii="Verdana" w:hAnsi="Verdana" w:cs="Arial"/>
          <w:b/>
          <w:sz w:val="20"/>
          <w:szCs w:val="20"/>
        </w:rPr>
      </w:pPr>
    </w:p>
    <w:p w:rsidR="00A43532" w:rsidRDefault="00A43532" w:rsidP="00A43532">
      <w:pPr>
        <w:numPr>
          <w:ilvl w:val="0"/>
          <w:numId w:val="1"/>
        </w:numPr>
        <w:tabs>
          <w:tab w:val="num" w:pos="284"/>
        </w:tabs>
        <w:ind w:hanging="720"/>
        <w:rPr>
          <w:rFonts w:ascii="Verdana" w:hAnsi="Verdana" w:cs="Arial"/>
          <w:b/>
          <w:sz w:val="20"/>
          <w:szCs w:val="20"/>
        </w:rPr>
      </w:pPr>
      <w:r w:rsidRPr="00A43532">
        <w:rPr>
          <w:rFonts w:ascii="Verdana" w:hAnsi="Verdana" w:cs="Arial"/>
          <w:b/>
          <w:sz w:val="20"/>
          <w:szCs w:val="20"/>
        </w:rPr>
        <w:t>Ocena stanja:</w:t>
      </w:r>
    </w:p>
    <w:p w:rsidR="00326D60" w:rsidRDefault="00254209" w:rsidP="00326D60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 Športnem parku Ravne</w:t>
      </w:r>
      <w:r w:rsidR="00326D60">
        <w:rPr>
          <w:rFonts w:ascii="Verdana" w:hAnsi="Verdana" w:cs="Arial"/>
          <w:sz w:val="20"/>
          <w:szCs w:val="20"/>
        </w:rPr>
        <w:t xml:space="preserve"> n</w:t>
      </w:r>
      <w:r>
        <w:rPr>
          <w:rFonts w:ascii="Verdana" w:hAnsi="Verdana" w:cs="Arial"/>
          <w:sz w:val="20"/>
          <w:szCs w:val="20"/>
        </w:rPr>
        <w:t>e razpolagamo s</w:t>
      </w:r>
      <w:r w:rsidR="00326D60">
        <w:rPr>
          <w:rFonts w:ascii="Verdana" w:hAnsi="Verdana" w:cs="Arial"/>
          <w:sz w:val="20"/>
          <w:szCs w:val="20"/>
        </w:rPr>
        <w:t xml:space="preserve"> turistični</w:t>
      </w:r>
      <w:r>
        <w:rPr>
          <w:rFonts w:ascii="Verdana" w:hAnsi="Verdana" w:cs="Arial"/>
          <w:sz w:val="20"/>
          <w:szCs w:val="20"/>
        </w:rPr>
        <w:t xml:space="preserve">mi namestitvami v smislu </w:t>
      </w:r>
      <w:proofErr w:type="spellStart"/>
      <w:r>
        <w:rPr>
          <w:rFonts w:ascii="Verdana" w:hAnsi="Verdana" w:cs="Arial"/>
          <w:sz w:val="20"/>
          <w:szCs w:val="20"/>
        </w:rPr>
        <w:t>glamping</w:t>
      </w:r>
      <w:proofErr w:type="spellEnd"/>
      <w:r>
        <w:rPr>
          <w:rFonts w:ascii="Verdana" w:hAnsi="Verdana" w:cs="Arial"/>
          <w:sz w:val="20"/>
          <w:szCs w:val="20"/>
        </w:rPr>
        <w:t xml:space="preserve"> turizma,</w:t>
      </w:r>
      <w:r w:rsidR="00326D60">
        <w:rPr>
          <w:rFonts w:ascii="Verdana" w:hAnsi="Verdana" w:cs="Arial"/>
          <w:sz w:val="20"/>
          <w:szCs w:val="20"/>
        </w:rPr>
        <w:t xml:space="preserve"> ki bi </w:t>
      </w:r>
      <w:r>
        <w:rPr>
          <w:rFonts w:ascii="Verdana" w:hAnsi="Verdana" w:cs="Arial"/>
          <w:sz w:val="20"/>
          <w:szCs w:val="20"/>
        </w:rPr>
        <w:t xml:space="preserve">hkrati </w:t>
      </w:r>
      <w:r w:rsidR="00326D60">
        <w:rPr>
          <w:rFonts w:ascii="Verdana" w:hAnsi="Verdana" w:cs="Arial"/>
          <w:sz w:val="20"/>
          <w:szCs w:val="20"/>
        </w:rPr>
        <w:t xml:space="preserve">imele </w:t>
      </w:r>
      <w:r>
        <w:rPr>
          <w:rFonts w:ascii="Verdana" w:hAnsi="Verdana" w:cs="Arial"/>
          <w:sz w:val="20"/>
          <w:szCs w:val="20"/>
        </w:rPr>
        <w:t xml:space="preserve">v zimskem času </w:t>
      </w:r>
      <w:r w:rsidR="00326D60">
        <w:rPr>
          <w:rFonts w:ascii="Verdana" w:hAnsi="Verdana" w:cs="Arial"/>
          <w:sz w:val="20"/>
          <w:szCs w:val="20"/>
        </w:rPr>
        <w:t xml:space="preserve">neposreden dostop do smučišča in </w:t>
      </w:r>
      <w:r>
        <w:rPr>
          <w:rFonts w:ascii="Verdana" w:hAnsi="Verdana" w:cs="Arial"/>
          <w:sz w:val="20"/>
          <w:szCs w:val="20"/>
        </w:rPr>
        <w:t xml:space="preserve">poleti pa do </w:t>
      </w:r>
      <w:r w:rsidR="00326D60">
        <w:rPr>
          <w:rFonts w:ascii="Verdana" w:hAnsi="Verdana" w:cs="Arial"/>
          <w:sz w:val="20"/>
          <w:szCs w:val="20"/>
        </w:rPr>
        <w:t>k</w:t>
      </w:r>
      <w:r>
        <w:rPr>
          <w:rFonts w:ascii="Verdana" w:hAnsi="Verdana" w:cs="Arial"/>
          <w:sz w:val="20"/>
          <w:szCs w:val="20"/>
        </w:rPr>
        <w:t xml:space="preserve">olesarskih ter pohodniških poti. </w:t>
      </w:r>
      <w:r w:rsidR="00326D60">
        <w:rPr>
          <w:rFonts w:ascii="Verdana" w:hAnsi="Verdana" w:cs="Arial"/>
          <w:sz w:val="20"/>
          <w:szCs w:val="20"/>
        </w:rPr>
        <w:t xml:space="preserve">Vse večje povpraševanje po teh produktih pomeni </w:t>
      </w:r>
      <w:r>
        <w:rPr>
          <w:rFonts w:ascii="Verdana" w:hAnsi="Verdana" w:cs="Arial"/>
          <w:sz w:val="20"/>
          <w:szCs w:val="20"/>
        </w:rPr>
        <w:t xml:space="preserve">zahtevo po </w:t>
      </w:r>
      <w:r w:rsidR="00326D60">
        <w:rPr>
          <w:rFonts w:ascii="Verdana" w:hAnsi="Verdana" w:cs="Arial"/>
          <w:sz w:val="20"/>
          <w:szCs w:val="20"/>
        </w:rPr>
        <w:t>prilaga</w:t>
      </w:r>
      <w:r w:rsidR="002A7BCB">
        <w:rPr>
          <w:rFonts w:ascii="Verdana" w:hAnsi="Verdana" w:cs="Arial"/>
          <w:sz w:val="20"/>
          <w:szCs w:val="20"/>
        </w:rPr>
        <w:t>janj</w:t>
      </w:r>
      <w:r>
        <w:rPr>
          <w:rFonts w:ascii="Verdana" w:hAnsi="Verdana" w:cs="Arial"/>
          <w:sz w:val="20"/>
          <w:szCs w:val="20"/>
        </w:rPr>
        <w:t>u</w:t>
      </w:r>
      <w:r w:rsidR="002A7BCB">
        <w:rPr>
          <w:rFonts w:ascii="Verdana" w:hAnsi="Verdana" w:cs="Arial"/>
          <w:sz w:val="20"/>
          <w:szCs w:val="20"/>
        </w:rPr>
        <w:t xml:space="preserve"> </w:t>
      </w:r>
      <w:r w:rsidR="00372FAF">
        <w:rPr>
          <w:rFonts w:ascii="Verdana" w:hAnsi="Verdana" w:cs="Arial"/>
          <w:sz w:val="20"/>
          <w:szCs w:val="20"/>
        </w:rPr>
        <w:t xml:space="preserve">ponudbe </w:t>
      </w:r>
      <w:r w:rsidR="002A7BCB">
        <w:rPr>
          <w:rFonts w:ascii="Verdana" w:hAnsi="Verdana" w:cs="Arial"/>
          <w:sz w:val="20"/>
          <w:szCs w:val="20"/>
        </w:rPr>
        <w:t>Občine Ravne</w:t>
      </w:r>
      <w:r w:rsidR="00372FAF">
        <w:rPr>
          <w:rFonts w:ascii="Verdana" w:hAnsi="Verdana" w:cs="Arial"/>
          <w:sz w:val="20"/>
          <w:szCs w:val="20"/>
        </w:rPr>
        <w:t xml:space="preserve"> na Koroškem</w:t>
      </w:r>
      <w:r w:rsidR="002A7BCB">
        <w:rPr>
          <w:rFonts w:ascii="Verdana" w:hAnsi="Verdana" w:cs="Arial"/>
          <w:sz w:val="20"/>
          <w:szCs w:val="20"/>
        </w:rPr>
        <w:t xml:space="preserve"> in upravljal</w:t>
      </w:r>
      <w:r w:rsidR="00326D60">
        <w:rPr>
          <w:rFonts w:ascii="Verdana" w:hAnsi="Verdana" w:cs="Arial"/>
          <w:sz w:val="20"/>
          <w:szCs w:val="20"/>
        </w:rPr>
        <w:t>ca</w:t>
      </w:r>
      <w:r w:rsidR="00372FAF">
        <w:rPr>
          <w:rFonts w:ascii="Verdana" w:hAnsi="Verdana" w:cs="Arial"/>
          <w:sz w:val="20"/>
          <w:szCs w:val="20"/>
        </w:rPr>
        <w:t>,</w:t>
      </w:r>
      <w:r w:rsidR="00326D60">
        <w:rPr>
          <w:rFonts w:ascii="Verdana" w:hAnsi="Verdana" w:cs="Arial"/>
          <w:sz w:val="20"/>
          <w:szCs w:val="20"/>
        </w:rPr>
        <w:t xml:space="preserve"> Zavod</w:t>
      </w:r>
      <w:r w:rsidR="00372FAF">
        <w:rPr>
          <w:rFonts w:ascii="Verdana" w:hAnsi="Verdana" w:cs="Arial"/>
          <w:sz w:val="20"/>
          <w:szCs w:val="20"/>
        </w:rPr>
        <w:t>a</w:t>
      </w:r>
      <w:r w:rsidR="00326D60">
        <w:rPr>
          <w:rFonts w:ascii="Verdana" w:hAnsi="Verdana" w:cs="Arial"/>
          <w:sz w:val="20"/>
          <w:szCs w:val="20"/>
        </w:rPr>
        <w:t xml:space="preserve"> za kulturo, šport, turizem in mladinske dejavnosti. V primeru </w:t>
      </w:r>
      <w:r w:rsidR="002A7BCB">
        <w:rPr>
          <w:rFonts w:ascii="Verdana" w:hAnsi="Verdana" w:cs="Arial"/>
          <w:sz w:val="20"/>
          <w:szCs w:val="20"/>
        </w:rPr>
        <w:t>glamping</w:t>
      </w:r>
      <w:r w:rsidR="00326D60">
        <w:rPr>
          <w:rFonts w:ascii="Verdana" w:hAnsi="Verdana" w:cs="Arial"/>
          <w:sz w:val="20"/>
          <w:szCs w:val="20"/>
        </w:rPr>
        <w:t xml:space="preserve"> </w:t>
      </w:r>
      <w:r w:rsidR="00372FAF">
        <w:rPr>
          <w:rFonts w:ascii="Verdana" w:hAnsi="Verdana" w:cs="Arial"/>
          <w:sz w:val="20"/>
          <w:szCs w:val="20"/>
        </w:rPr>
        <w:t>nastanitev</w:t>
      </w:r>
      <w:r w:rsidR="00326D60">
        <w:rPr>
          <w:rFonts w:ascii="Verdana" w:hAnsi="Verdana" w:cs="Arial"/>
          <w:sz w:val="20"/>
          <w:szCs w:val="20"/>
        </w:rPr>
        <w:t xml:space="preserve">, gre za </w:t>
      </w:r>
      <w:r w:rsidR="00372FAF">
        <w:rPr>
          <w:rFonts w:ascii="Verdana" w:hAnsi="Verdana" w:cs="Arial"/>
          <w:sz w:val="20"/>
          <w:szCs w:val="20"/>
        </w:rPr>
        <w:t xml:space="preserve">zasebni </w:t>
      </w:r>
      <w:r w:rsidR="00326D60">
        <w:rPr>
          <w:rFonts w:ascii="Verdana" w:hAnsi="Verdana" w:cs="Arial"/>
          <w:sz w:val="20"/>
          <w:szCs w:val="20"/>
        </w:rPr>
        <w:t>interes, ki ne posega v javni interes in ne zavzema prostora</w:t>
      </w:r>
      <w:r w:rsidR="00983160">
        <w:rPr>
          <w:rFonts w:ascii="Verdana" w:hAnsi="Verdana" w:cs="Arial"/>
          <w:sz w:val="20"/>
          <w:szCs w:val="20"/>
        </w:rPr>
        <w:t>, ki ga upravljalec potrebuje za izv</w:t>
      </w:r>
      <w:r>
        <w:rPr>
          <w:rFonts w:ascii="Verdana" w:hAnsi="Verdana" w:cs="Arial"/>
          <w:sz w:val="20"/>
          <w:szCs w:val="20"/>
        </w:rPr>
        <w:t>ajanje</w:t>
      </w:r>
      <w:r w:rsidR="00983160">
        <w:rPr>
          <w:rFonts w:ascii="Verdana" w:hAnsi="Verdana" w:cs="Arial"/>
          <w:sz w:val="20"/>
          <w:szCs w:val="20"/>
        </w:rPr>
        <w:t xml:space="preserve"> programa LPŠ in ostalih </w:t>
      </w:r>
      <w:r w:rsidR="00372FAF">
        <w:rPr>
          <w:rFonts w:ascii="Verdana" w:hAnsi="Verdana" w:cs="Arial"/>
          <w:sz w:val="20"/>
          <w:szCs w:val="20"/>
        </w:rPr>
        <w:t xml:space="preserve">dejavnosti, ki </w:t>
      </w:r>
      <w:r>
        <w:rPr>
          <w:rFonts w:ascii="Verdana" w:hAnsi="Verdana" w:cs="Arial"/>
          <w:sz w:val="20"/>
          <w:szCs w:val="20"/>
        </w:rPr>
        <w:t>so</w:t>
      </w:r>
      <w:r w:rsidR="00372FAF">
        <w:rPr>
          <w:rFonts w:ascii="Verdana" w:hAnsi="Verdana" w:cs="Arial"/>
          <w:sz w:val="20"/>
          <w:szCs w:val="20"/>
        </w:rPr>
        <w:t xml:space="preserve"> v </w:t>
      </w:r>
      <w:r w:rsidR="00983160">
        <w:rPr>
          <w:rFonts w:ascii="Verdana" w:hAnsi="Verdana" w:cs="Arial"/>
          <w:sz w:val="20"/>
          <w:szCs w:val="20"/>
        </w:rPr>
        <w:t>javn</w:t>
      </w:r>
      <w:r w:rsidR="00372FAF">
        <w:rPr>
          <w:rFonts w:ascii="Verdana" w:hAnsi="Verdana" w:cs="Arial"/>
          <w:sz w:val="20"/>
          <w:szCs w:val="20"/>
        </w:rPr>
        <w:t>em</w:t>
      </w:r>
      <w:r w:rsidR="00983160">
        <w:rPr>
          <w:rFonts w:ascii="Verdana" w:hAnsi="Verdana" w:cs="Arial"/>
          <w:sz w:val="20"/>
          <w:szCs w:val="20"/>
        </w:rPr>
        <w:t xml:space="preserve"> interes</w:t>
      </w:r>
      <w:r w:rsidR="00372FAF">
        <w:rPr>
          <w:rFonts w:ascii="Verdana" w:hAnsi="Verdana" w:cs="Arial"/>
          <w:sz w:val="20"/>
          <w:szCs w:val="20"/>
        </w:rPr>
        <w:t>u</w:t>
      </w:r>
      <w:r w:rsidR="00983160">
        <w:rPr>
          <w:rFonts w:ascii="Verdana" w:hAnsi="Verdana" w:cs="Arial"/>
          <w:sz w:val="20"/>
          <w:szCs w:val="20"/>
        </w:rPr>
        <w:t xml:space="preserve">. </w:t>
      </w:r>
    </w:p>
    <w:p w:rsidR="0076669D" w:rsidRPr="00983160" w:rsidRDefault="0076669D" w:rsidP="00983160">
      <w:pPr>
        <w:jc w:val="both"/>
        <w:rPr>
          <w:rFonts w:ascii="Verdana" w:hAnsi="Verdana" w:cs="Arial"/>
          <w:sz w:val="20"/>
          <w:szCs w:val="20"/>
        </w:rPr>
      </w:pPr>
    </w:p>
    <w:p w:rsidR="00A43532" w:rsidRPr="00A43532" w:rsidRDefault="00A43532" w:rsidP="00A43532">
      <w:pPr>
        <w:numPr>
          <w:ilvl w:val="0"/>
          <w:numId w:val="1"/>
        </w:numPr>
        <w:tabs>
          <w:tab w:val="num" w:pos="284"/>
        </w:tabs>
        <w:ind w:hanging="720"/>
        <w:rPr>
          <w:rFonts w:ascii="Verdana" w:hAnsi="Verdana" w:cs="Arial"/>
          <w:b/>
          <w:sz w:val="20"/>
          <w:szCs w:val="20"/>
        </w:rPr>
      </w:pPr>
      <w:r w:rsidRPr="00A43532">
        <w:rPr>
          <w:rFonts w:ascii="Verdana" w:hAnsi="Verdana" w:cs="Arial"/>
          <w:b/>
          <w:sz w:val="20"/>
          <w:szCs w:val="20"/>
        </w:rPr>
        <w:t>Razlogi za sprejem:</w:t>
      </w:r>
    </w:p>
    <w:p w:rsidR="00A90BDB" w:rsidRDefault="00A90BDB" w:rsidP="00A90BDB">
      <w:pPr>
        <w:rPr>
          <w:rFonts w:ascii="Verdana" w:hAnsi="Verdana"/>
          <w:sz w:val="20"/>
          <w:szCs w:val="20"/>
        </w:rPr>
      </w:pPr>
    </w:p>
    <w:p w:rsidR="000205D1" w:rsidRDefault="00A90BDB" w:rsidP="00A90BDB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A90BDB">
        <w:rPr>
          <w:rFonts w:ascii="Verdana" w:hAnsi="Verdana"/>
          <w:sz w:val="20"/>
          <w:szCs w:val="20"/>
        </w:rPr>
        <w:t xml:space="preserve">Občina Ravne </w:t>
      </w:r>
      <w:r w:rsidR="00372FAF">
        <w:rPr>
          <w:rFonts w:ascii="Verdana" w:hAnsi="Verdana"/>
          <w:sz w:val="20"/>
          <w:szCs w:val="20"/>
        </w:rPr>
        <w:t xml:space="preserve">na Koroškem </w:t>
      </w:r>
      <w:r w:rsidRPr="00A90BDB">
        <w:rPr>
          <w:rFonts w:ascii="Verdana" w:hAnsi="Verdana"/>
          <w:sz w:val="20"/>
          <w:szCs w:val="20"/>
        </w:rPr>
        <w:t xml:space="preserve">nima razvite ponudbe kampov, glampingov in ostalih primernih namestitvenih možnosti, po katerih </w:t>
      </w:r>
      <w:r w:rsidR="003154E7">
        <w:rPr>
          <w:rFonts w:ascii="Verdana" w:hAnsi="Verdana"/>
          <w:sz w:val="20"/>
          <w:szCs w:val="20"/>
        </w:rPr>
        <w:t xml:space="preserve">v Sloveniji in svetu </w:t>
      </w:r>
      <w:r w:rsidR="00372FAF">
        <w:rPr>
          <w:rFonts w:ascii="Verdana" w:hAnsi="Verdana"/>
          <w:sz w:val="20"/>
          <w:szCs w:val="20"/>
        </w:rPr>
        <w:t>raste</w:t>
      </w:r>
      <w:r w:rsidRPr="00A90BDB">
        <w:rPr>
          <w:rFonts w:ascii="Verdana" w:hAnsi="Verdana"/>
          <w:sz w:val="20"/>
          <w:szCs w:val="20"/>
        </w:rPr>
        <w:t xml:space="preserve"> povpraševanje</w:t>
      </w:r>
      <w:r w:rsidR="00372FAF">
        <w:rPr>
          <w:rFonts w:ascii="Verdana" w:hAnsi="Verdana"/>
          <w:sz w:val="20"/>
          <w:szCs w:val="20"/>
        </w:rPr>
        <w:t>.</w:t>
      </w:r>
      <w:r w:rsidRPr="00A90BDB">
        <w:rPr>
          <w:rFonts w:ascii="Verdana" w:hAnsi="Verdana"/>
          <w:sz w:val="20"/>
          <w:szCs w:val="20"/>
        </w:rPr>
        <w:t xml:space="preserve"> Zamujanje občine na tem segmentu </w:t>
      </w:r>
      <w:r w:rsidR="00372FAF">
        <w:rPr>
          <w:rFonts w:ascii="Verdana" w:hAnsi="Verdana"/>
          <w:sz w:val="20"/>
          <w:szCs w:val="20"/>
        </w:rPr>
        <w:t>turizma je veliko, to v</w:t>
      </w:r>
      <w:r w:rsidRPr="00A90BDB">
        <w:rPr>
          <w:rFonts w:ascii="Verdana" w:hAnsi="Verdana"/>
          <w:sz w:val="20"/>
          <w:szCs w:val="20"/>
        </w:rPr>
        <w:t>rzel pa želimo postop</w:t>
      </w:r>
      <w:r w:rsidR="00372FAF">
        <w:rPr>
          <w:rFonts w:ascii="Verdana" w:hAnsi="Verdana"/>
          <w:sz w:val="20"/>
          <w:szCs w:val="20"/>
        </w:rPr>
        <w:t xml:space="preserve">oma </w:t>
      </w:r>
      <w:r w:rsidR="00254209">
        <w:rPr>
          <w:rFonts w:ascii="Verdana" w:hAnsi="Verdana"/>
          <w:sz w:val="20"/>
          <w:szCs w:val="20"/>
        </w:rPr>
        <w:t>zmanjšati</w:t>
      </w:r>
      <w:r w:rsidR="00372FAF">
        <w:rPr>
          <w:rFonts w:ascii="Verdana" w:hAnsi="Verdana"/>
          <w:sz w:val="20"/>
          <w:szCs w:val="20"/>
        </w:rPr>
        <w:t>. Ob sodelovanju zasebnega vlagatelja želimo skupaj</w:t>
      </w:r>
      <w:r w:rsidRPr="00A90BDB">
        <w:rPr>
          <w:rFonts w:ascii="Verdana" w:hAnsi="Verdana"/>
          <w:sz w:val="20"/>
          <w:szCs w:val="20"/>
        </w:rPr>
        <w:t xml:space="preserve"> </w:t>
      </w:r>
      <w:r w:rsidR="00372FAF">
        <w:rPr>
          <w:rFonts w:ascii="Verdana" w:hAnsi="Verdana"/>
          <w:sz w:val="20"/>
          <w:szCs w:val="20"/>
        </w:rPr>
        <w:t xml:space="preserve">omogočiti tovrsten </w:t>
      </w:r>
      <w:r w:rsidRPr="00A90BDB">
        <w:rPr>
          <w:rFonts w:ascii="Verdana" w:hAnsi="Verdana"/>
          <w:sz w:val="20"/>
          <w:szCs w:val="20"/>
        </w:rPr>
        <w:t xml:space="preserve">razvoj in infrastrukturo </w:t>
      </w:r>
      <w:r w:rsidR="003154E7">
        <w:rPr>
          <w:rFonts w:ascii="Verdana" w:hAnsi="Verdana"/>
          <w:sz w:val="20"/>
          <w:szCs w:val="20"/>
        </w:rPr>
        <w:t xml:space="preserve">na </w:t>
      </w:r>
      <w:r w:rsidRPr="00A90BDB">
        <w:rPr>
          <w:rFonts w:ascii="Verdana" w:hAnsi="Verdana"/>
          <w:sz w:val="20"/>
          <w:szCs w:val="20"/>
        </w:rPr>
        <w:t>turističn</w:t>
      </w:r>
      <w:r w:rsidR="003154E7">
        <w:rPr>
          <w:rFonts w:ascii="Verdana" w:hAnsi="Verdana"/>
          <w:sz w:val="20"/>
          <w:szCs w:val="20"/>
        </w:rPr>
        <w:t>i</w:t>
      </w:r>
      <w:r w:rsidRPr="00A90BDB">
        <w:rPr>
          <w:rFonts w:ascii="Verdana" w:hAnsi="Verdana"/>
          <w:sz w:val="20"/>
          <w:szCs w:val="20"/>
        </w:rPr>
        <w:t xml:space="preserve"> lokacij</w:t>
      </w:r>
      <w:r w:rsidR="003154E7">
        <w:rPr>
          <w:rFonts w:ascii="Verdana" w:hAnsi="Verdana"/>
          <w:sz w:val="20"/>
          <w:szCs w:val="20"/>
        </w:rPr>
        <w:t>i</w:t>
      </w:r>
      <w:r w:rsidRPr="00A90BDB">
        <w:rPr>
          <w:rFonts w:ascii="Verdana" w:hAnsi="Verdana"/>
          <w:sz w:val="20"/>
          <w:szCs w:val="20"/>
        </w:rPr>
        <w:t xml:space="preserve"> </w:t>
      </w:r>
      <w:r w:rsidR="003154E7">
        <w:rPr>
          <w:rFonts w:ascii="Verdana" w:hAnsi="Verdana"/>
          <w:sz w:val="20"/>
          <w:szCs w:val="20"/>
        </w:rPr>
        <w:t>Športnega</w:t>
      </w:r>
      <w:r w:rsidR="00372FAF">
        <w:rPr>
          <w:rFonts w:ascii="Verdana" w:hAnsi="Verdana"/>
          <w:sz w:val="20"/>
          <w:szCs w:val="20"/>
        </w:rPr>
        <w:t xml:space="preserve"> park</w:t>
      </w:r>
      <w:r w:rsidR="003154E7">
        <w:rPr>
          <w:rFonts w:ascii="Verdana" w:hAnsi="Verdana"/>
          <w:sz w:val="20"/>
          <w:szCs w:val="20"/>
        </w:rPr>
        <w:t>a</w:t>
      </w:r>
      <w:r w:rsidR="00372FAF">
        <w:rPr>
          <w:rFonts w:ascii="Verdana" w:hAnsi="Verdana"/>
          <w:sz w:val="20"/>
          <w:szCs w:val="20"/>
        </w:rPr>
        <w:t xml:space="preserve"> Ravne</w:t>
      </w:r>
      <w:r w:rsidRPr="00A90BDB">
        <w:rPr>
          <w:rFonts w:ascii="Verdana" w:hAnsi="Verdana"/>
          <w:sz w:val="20"/>
          <w:szCs w:val="20"/>
        </w:rPr>
        <w:t xml:space="preserve">. </w:t>
      </w:r>
      <w:r w:rsidR="00372FAF">
        <w:rPr>
          <w:rFonts w:ascii="Verdana" w:hAnsi="Verdana"/>
          <w:sz w:val="20"/>
          <w:szCs w:val="20"/>
        </w:rPr>
        <w:t xml:space="preserve">Lokacija </w:t>
      </w:r>
      <w:r w:rsidR="000205D1">
        <w:rPr>
          <w:rFonts w:ascii="Verdana" w:hAnsi="Verdana"/>
          <w:sz w:val="20"/>
          <w:szCs w:val="20"/>
        </w:rPr>
        <w:t>se nahaja nad</w:t>
      </w:r>
      <w:r w:rsidR="003154E7">
        <w:rPr>
          <w:rFonts w:ascii="Verdana" w:hAnsi="Verdana"/>
          <w:sz w:val="20"/>
          <w:szCs w:val="20"/>
        </w:rPr>
        <w:t xml:space="preserve"> </w:t>
      </w:r>
      <w:r w:rsidR="00372FAF">
        <w:rPr>
          <w:rFonts w:ascii="Verdana" w:hAnsi="Verdana"/>
          <w:sz w:val="20"/>
          <w:szCs w:val="20"/>
        </w:rPr>
        <w:t>centr</w:t>
      </w:r>
      <w:r w:rsidR="003154E7">
        <w:rPr>
          <w:rFonts w:ascii="Verdana" w:hAnsi="Verdana"/>
          <w:sz w:val="20"/>
          <w:szCs w:val="20"/>
        </w:rPr>
        <w:t>a</w:t>
      </w:r>
      <w:r w:rsidR="00372FAF">
        <w:rPr>
          <w:rFonts w:ascii="Verdana" w:hAnsi="Verdana"/>
          <w:sz w:val="20"/>
          <w:szCs w:val="20"/>
        </w:rPr>
        <w:t xml:space="preserve"> mesta</w:t>
      </w:r>
      <w:r w:rsidR="000205D1">
        <w:rPr>
          <w:rFonts w:ascii="Verdana" w:hAnsi="Verdana"/>
          <w:sz w:val="20"/>
          <w:szCs w:val="20"/>
        </w:rPr>
        <w:t>, kar je njena dodana vrednost,</w:t>
      </w:r>
      <w:r w:rsidR="00372FAF">
        <w:rPr>
          <w:rFonts w:ascii="Verdana" w:hAnsi="Verdana"/>
          <w:sz w:val="20"/>
          <w:szCs w:val="20"/>
        </w:rPr>
        <w:t xml:space="preserve"> in obsega približno 1</w:t>
      </w:r>
      <w:r w:rsidR="00AA1D57">
        <w:rPr>
          <w:rFonts w:ascii="Verdana" w:hAnsi="Verdana"/>
          <w:sz w:val="20"/>
          <w:szCs w:val="20"/>
        </w:rPr>
        <w:t>.</w:t>
      </w:r>
      <w:r w:rsidR="00372FAF">
        <w:rPr>
          <w:rFonts w:ascii="Verdana" w:hAnsi="Verdana"/>
          <w:sz w:val="20"/>
          <w:szCs w:val="20"/>
        </w:rPr>
        <w:t>000 m</w:t>
      </w:r>
      <w:r w:rsidR="00372FAF" w:rsidRPr="00372FAF">
        <w:rPr>
          <w:rFonts w:ascii="Verdana" w:hAnsi="Verdana"/>
          <w:sz w:val="20"/>
          <w:szCs w:val="20"/>
          <w:vertAlign w:val="superscript"/>
        </w:rPr>
        <w:t>2</w:t>
      </w:r>
      <w:r w:rsidRPr="00A90BD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Pr="00372FAF">
        <w:rPr>
          <w:rFonts w:ascii="Verdana" w:hAnsi="Verdana"/>
          <w:bCs/>
          <w:iCs/>
          <w:sz w:val="20"/>
          <w:szCs w:val="20"/>
        </w:rPr>
        <w:t>neizkoriščen</w:t>
      </w:r>
      <w:r w:rsidR="00372FAF">
        <w:rPr>
          <w:rFonts w:ascii="Verdana" w:hAnsi="Verdana"/>
          <w:bCs/>
          <w:iCs/>
          <w:sz w:val="20"/>
          <w:szCs w:val="20"/>
        </w:rPr>
        <w:t>ega</w:t>
      </w:r>
      <w:r w:rsidRPr="00372FAF">
        <w:rPr>
          <w:rFonts w:ascii="Verdana" w:hAnsi="Verdana"/>
          <w:bCs/>
          <w:iCs/>
          <w:sz w:val="20"/>
          <w:szCs w:val="20"/>
        </w:rPr>
        <w:t xml:space="preserve"> prostor</w:t>
      </w:r>
      <w:r w:rsidR="00372FAF">
        <w:rPr>
          <w:rFonts w:ascii="Verdana" w:hAnsi="Verdana"/>
          <w:bCs/>
          <w:iCs/>
          <w:sz w:val="20"/>
          <w:szCs w:val="20"/>
        </w:rPr>
        <w:t xml:space="preserve">a na </w:t>
      </w:r>
      <w:r w:rsidR="000205D1">
        <w:rPr>
          <w:rFonts w:ascii="Verdana" w:hAnsi="Verdana"/>
          <w:bCs/>
          <w:iCs/>
          <w:sz w:val="20"/>
          <w:szCs w:val="20"/>
        </w:rPr>
        <w:t xml:space="preserve">skrajnem južnem delu </w:t>
      </w:r>
      <w:r w:rsidR="00372FAF">
        <w:rPr>
          <w:rFonts w:ascii="Verdana" w:hAnsi="Verdana"/>
          <w:bCs/>
          <w:iCs/>
          <w:sz w:val="20"/>
          <w:szCs w:val="20"/>
        </w:rPr>
        <w:t xml:space="preserve">zemljišču s </w:t>
      </w:r>
      <w:proofErr w:type="spellStart"/>
      <w:r w:rsidR="00372FAF">
        <w:rPr>
          <w:rFonts w:ascii="Verdana" w:hAnsi="Verdana"/>
          <w:bCs/>
          <w:iCs/>
          <w:sz w:val="20"/>
          <w:szCs w:val="20"/>
        </w:rPr>
        <w:t>parc</w:t>
      </w:r>
      <w:proofErr w:type="spellEnd"/>
      <w:r w:rsidR="00372FAF">
        <w:rPr>
          <w:rFonts w:ascii="Verdana" w:hAnsi="Verdana"/>
          <w:bCs/>
          <w:iCs/>
          <w:sz w:val="20"/>
          <w:szCs w:val="20"/>
        </w:rPr>
        <w:t xml:space="preserve">. št. </w:t>
      </w:r>
      <w:r w:rsidR="003154E7">
        <w:rPr>
          <w:rFonts w:ascii="Verdana" w:hAnsi="Verdana"/>
          <w:bCs/>
          <w:iCs/>
          <w:sz w:val="20"/>
          <w:szCs w:val="20"/>
        </w:rPr>
        <w:t xml:space="preserve">405/4, </w:t>
      </w:r>
      <w:proofErr w:type="spellStart"/>
      <w:r w:rsidR="003154E7">
        <w:rPr>
          <w:rFonts w:ascii="Verdana" w:hAnsi="Verdana"/>
          <w:bCs/>
          <w:iCs/>
          <w:sz w:val="20"/>
          <w:szCs w:val="20"/>
        </w:rPr>
        <w:t>k.o</w:t>
      </w:r>
      <w:proofErr w:type="spellEnd"/>
      <w:r w:rsidR="003154E7">
        <w:rPr>
          <w:rFonts w:ascii="Verdana" w:hAnsi="Verdana"/>
          <w:bCs/>
          <w:iCs/>
          <w:sz w:val="20"/>
          <w:szCs w:val="20"/>
        </w:rPr>
        <w:t>. 894</w:t>
      </w:r>
      <w:r w:rsidR="000205D1">
        <w:rPr>
          <w:rFonts w:ascii="Verdana" w:hAnsi="Verdana"/>
          <w:sz w:val="20"/>
          <w:szCs w:val="20"/>
        </w:rPr>
        <w:t xml:space="preserve">. </w:t>
      </w:r>
    </w:p>
    <w:p w:rsidR="00983160" w:rsidRDefault="00983160" w:rsidP="00A43532">
      <w:pPr>
        <w:rPr>
          <w:rFonts w:ascii="Verdana" w:hAnsi="Verdana" w:cs="Arial"/>
          <w:b/>
          <w:sz w:val="20"/>
          <w:szCs w:val="20"/>
        </w:rPr>
      </w:pPr>
    </w:p>
    <w:p w:rsidR="00AA1D57" w:rsidRDefault="00AA1D57" w:rsidP="00A43532">
      <w:pPr>
        <w:rPr>
          <w:rFonts w:ascii="Verdana" w:hAnsi="Verdana" w:cs="Arial"/>
          <w:b/>
          <w:sz w:val="20"/>
          <w:szCs w:val="20"/>
        </w:rPr>
      </w:pPr>
    </w:p>
    <w:p w:rsidR="00AA1D57" w:rsidRDefault="00AA1D57" w:rsidP="00A43532">
      <w:pPr>
        <w:rPr>
          <w:rFonts w:ascii="Verdana" w:hAnsi="Verdana" w:cs="Arial"/>
          <w:b/>
          <w:sz w:val="20"/>
          <w:szCs w:val="20"/>
        </w:rPr>
      </w:pPr>
    </w:p>
    <w:p w:rsidR="00A43532" w:rsidRPr="00A43532" w:rsidRDefault="009538C7" w:rsidP="00A43532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c</w:t>
      </w:r>
      <w:r w:rsidR="00A43532" w:rsidRPr="00A43532">
        <w:rPr>
          <w:rFonts w:ascii="Verdana" w:hAnsi="Verdana" w:cs="Arial"/>
          <w:b/>
          <w:sz w:val="20"/>
          <w:szCs w:val="20"/>
        </w:rPr>
        <w:t>) Cilji, načela in predlogi rešitev:</w:t>
      </w:r>
    </w:p>
    <w:p w:rsidR="00A43532" w:rsidRPr="00A43532" w:rsidRDefault="00A43532" w:rsidP="00A43532">
      <w:pPr>
        <w:ind w:left="360"/>
        <w:rPr>
          <w:rFonts w:ascii="Verdana" w:hAnsi="Verdana" w:cs="Arial"/>
          <w:sz w:val="20"/>
          <w:szCs w:val="20"/>
        </w:rPr>
      </w:pPr>
    </w:p>
    <w:p w:rsidR="00A43532" w:rsidRPr="005C1F30" w:rsidRDefault="00A43532" w:rsidP="00A43532">
      <w:pPr>
        <w:jc w:val="both"/>
        <w:rPr>
          <w:rFonts w:ascii="Verdana" w:hAnsi="Verdana" w:cs="Arial"/>
          <w:sz w:val="20"/>
          <w:szCs w:val="20"/>
        </w:rPr>
      </w:pPr>
      <w:r w:rsidRPr="00A43532">
        <w:rPr>
          <w:rFonts w:ascii="Verdana" w:hAnsi="Verdana" w:cs="Arial"/>
          <w:b/>
          <w:sz w:val="20"/>
          <w:szCs w:val="20"/>
        </w:rPr>
        <w:t>Javni interes</w:t>
      </w:r>
      <w:r w:rsidRPr="00A43532">
        <w:rPr>
          <w:rFonts w:ascii="Verdana" w:hAnsi="Verdana" w:cs="Arial"/>
          <w:sz w:val="20"/>
          <w:szCs w:val="20"/>
        </w:rPr>
        <w:t xml:space="preserve"> občine </w:t>
      </w:r>
      <w:r w:rsidR="00FC02A3" w:rsidRPr="00FC02A3">
        <w:rPr>
          <w:rFonts w:ascii="Verdana" w:hAnsi="Verdana" w:cs="Arial"/>
          <w:sz w:val="20"/>
          <w:szCs w:val="20"/>
        </w:rPr>
        <w:t>je ustvarjanj</w:t>
      </w:r>
      <w:r w:rsidR="00A521B9">
        <w:rPr>
          <w:rFonts w:ascii="Verdana" w:hAnsi="Verdana" w:cs="Arial"/>
          <w:sz w:val="20"/>
          <w:szCs w:val="20"/>
        </w:rPr>
        <w:t>e pogojev za vadbo občanov</w:t>
      </w:r>
      <w:r w:rsidR="000205D1">
        <w:rPr>
          <w:rFonts w:ascii="Verdana" w:hAnsi="Verdana" w:cs="Arial"/>
          <w:sz w:val="20"/>
          <w:szCs w:val="20"/>
        </w:rPr>
        <w:t xml:space="preserve">, </w:t>
      </w:r>
      <w:r w:rsidR="000205D1" w:rsidRPr="000205D1">
        <w:rPr>
          <w:rFonts w:ascii="Verdana" w:hAnsi="Verdana" w:cs="Arial"/>
          <w:sz w:val="20"/>
          <w:szCs w:val="20"/>
        </w:rPr>
        <w:t xml:space="preserve">razvoj rekreativnega športa in </w:t>
      </w:r>
      <w:r w:rsidR="000205D1">
        <w:rPr>
          <w:rFonts w:ascii="Verdana" w:hAnsi="Verdana" w:cs="Arial"/>
          <w:sz w:val="20"/>
          <w:szCs w:val="20"/>
        </w:rPr>
        <w:t xml:space="preserve">koristno </w:t>
      </w:r>
      <w:r w:rsidR="000205D1" w:rsidRPr="000205D1">
        <w:rPr>
          <w:rFonts w:ascii="Verdana" w:hAnsi="Verdana" w:cs="Arial"/>
          <w:sz w:val="20"/>
          <w:szCs w:val="20"/>
        </w:rPr>
        <w:t>preživljanje prostega časa</w:t>
      </w:r>
      <w:r w:rsidR="00A521B9">
        <w:rPr>
          <w:rFonts w:ascii="Verdana" w:hAnsi="Verdana" w:cs="Arial"/>
          <w:sz w:val="20"/>
          <w:szCs w:val="20"/>
        </w:rPr>
        <w:t>. O</w:t>
      </w:r>
      <w:r w:rsidR="00254209">
        <w:rPr>
          <w:rFonts w:ascii="Verdana" w:hAnsi="Verdana" w:cs="Arial"/>
          <w:sz w:val="20"/>
          <w:szCs w:val="20"/>
        </w:rPr>
        <w:t>bčina</w:t>
      </w:r>
      <w:r w:rsidR="000205D1">
        <w:rPr>
          <w:rFonts w:ascii="Verdana" w:hAnsi="Verdana" w:cs="Arial"/>
          <w:sz w:val="20"/>
          <w:szCs w:val="20"/>
        </w:rPr>
        <w:t xml:space="preserve"> mora poskrbeti za  zadovoljevanje </w:t>
      </w:r>
      <w:r w:rsidR="00AA1D57">
        <w:rPr>
          <w:rFonts w:ascii="Verdana" w:hAnsi="Verdana" w:cs="Arial"/>
          <w:sz w:val="20"/>
          <w:szCs w:val="20"/>
        </w:rPr>
        <w:t xml:space="preserve">interesov </w:t>
      </w:r>
      <w:r w:rsidR="000205D1">
        <w:rPr>
          <w:rFonts w:ascii="Verdana" w:hAnsi="Verdana" w:cs="Arial"/>
          <w:sz w:val="20"/>
          <w:szCs w:val="20"/>
        </w:rPr>
        <w:t xml:space="preserve">svojih prebivalcev in drugih zainteresiranih, s tem da omogoči dodatne nastanitve v občini, in </w:t>
      </w:r>
      <w:r w:rsidR="00AA1D57">
        <w:rPr>
          <w:rFonts w:ascii="Verdana" w:hAnsi="Verdana" w:cs="Arial"/>
          <w:sz w:val="20"/>
          <w:szCs w:val="20"/>
        </w:rPr>
        <w:t xml:space="preserve">kar je </w:t>
      </w:r>
      <w:r w:rsidR="000205D1">
        <w:rPr>
          <w:rFonts w:ascii="Verdana" w:hAnsi="Verdana" w:cs="Arial"/>
          <w:sz w:val="20"/>
          <w:szCs w:val="20"/>
        </w:rPr>
        <w:t xml:space="preserve">še bolje, v samem športnem parku.  </w:t>
      </w:r>
      <w:r w:rsidR="000205D1" w:rsidRPr="000205D1">
        <w:rPr>
          <w:rFonts w:ascii="Verdana" w:hAnsi="Verdana" w:cs="Arial"/>
          <w:sz w:val="20"/>
          <w:szCs w:val="20"/>
        </w:rPr>
        <w:t xml:space="preserve">Veliko društev in klubov organizira na območju športnega parka letne tabore in priprave športnikov, za katere so nujno potrebne tudi namestitve za </w:t>
      </w:r>
      <w:r w:rsidR="00254209">
        <w:rPr>
          <w:rFonts w:ascii="Verdana" w:hAnsi="Verdana" w:cs="Arial"/>
          <w:sz w:val="20"/>
          <w:szCs w:val="20"/>
        </w:rPr>
        <w:t>udeležence</w:t>
      </w:r>
      <w:r w:rsidR="000205D1" w:rsidRPr="000205D1">
        <w:rPr>
          <w:rFonts w:ascii="Verdana" w:hAnsi="Verdana" w:cs="Arial"/>
          <w:sz w:val="20"/>
          <w:szCs w:val="20"/>
        </w:rPr>
        <w:t>.</w:t>
      </w:r>
      <w:r w:rsidR="00254209">
        <w:rPr>
          <w:rFonts w:ascii="Verdana" w:hAnsi="Verdana" w:cs="Arial"/>
          <w:sz w:val="20"/>
          <w:szCs w:val="20"/>
        </w:rPr>
        <w:t xml:space="preserve"> </w:t>
      </w:r>
      <w:r w:rsidR="00AA1D57">
        <w:rPr>
          <w:rFonts w:ascii="Verdana" w:hAnsi="Verdana" w:cs="Arial"/>
          <w:sz w:val="20"/>
          <w:szCs w:val="20"/>
        </w:rPr>
        <w:t xml:space="preserve">S tem bomo poskušali </w:t>
      </w:r>
      <w:r w:rsidR="00A521B9">
        <w:rPr>
          <w:rFonts w:ascii="Verdana" w:hAnsi="Verdana" w:cs="Arial"/>
          <w:sz w:val="20"/>
          <w:szCs w:val="20"/>
        </w:rPr>
        <w:t>zmanjš</w:t>
      </w:r>
      <w:r w:rsidR="00AA1D57">
        <w:rPr>
          <w:rFonts w:ascii="Verdana" w:hAnsi="Verdana" w:cs="Arial"/>
          <w:sz w:val="20"/>
          <w:szCs w:val="20"/>
        </w:rPr>
        <w:t>ati</w:t>
      </w:r>
      <w:r w:rsidR="00A521B9">
        <w:rPr>
          <w:rFonts w:ascii="Verdana" w:hAnsi="Verdana" w:cs="Arial"/>
          <w:sz w:val="20"/>
          <w:szCs w:val="20"/>
        </w:rPr>
        <w:t xml:space="preserve"> zaostanek za ostalimi občinami, ki že imajo razvite tovrstne turistične produkte. </w:t>
      </w:r>
    </w:p>
    <w:p w:rsidR="000D4AC7" w:rsidRPr="005C1F30" w:rsidRDefault="000D4AC7" w:rsidP="00A43532">
      <w:pPr>
        <w:jc w:val="both"/>
        <w:rPr>
          <w:rFonts w:ascii="Verdana" w:hAnsi="Verdana" w:cs="Arial"/>
          <w:sz w:val="20"/>
          <w:szCs w:val="20"/>
        </w:rPr>
      </w:pPr>
    </w:p>
    <w:p w:rsidR="00986CB0" w:rsidRPr="00720396" w:rsidRDefault="00A43532" w:rsidP="00986CB0">
      <w:pPr>
        <w:ind w:right="53"/>
        <w:jc w:val="both"/>
        <w:rPr>
          <w:rStyle w:val="Hiperpovezava"/>
          <w:rFonts w:ascii="Arial" w:hAnsi="Arial" w:cs="Arial"/>
          <w:color w:val="auto"/>
          <w:sz w:val="18"/>
          <w:szCs w:val="18"/>
          <w:u w:val="none"/>
        </w:rPr>
      </w:pPr>
      <w:r w:rsidRPr="00A43532">
        <w:rPr>
          <w:rFonts w:ascii="Verdana" w:hAnsi="Verdana" w:cs="Arial"/>
          <w:b/>
          <w:sz w:val="20"/>
          <w:szCs w:val="20"/>
        </w:rPr>
        <w:t xml:space="preserve">Cilj: </w:t>
      </w:r>
      <w:r w:rsidR="005E42C9">
        <w:rPr>
          <w:rFonts w:ascii="Verdana" w:hAnsi="Verdana" w:cs="Arial"/>
          <w:sz w:val="20"/>
          <w:szCs w:val="20"/>
        </w:rPr>
        <w:t xml:space="preserve"> Cilj občine</w:t>
      </w:r>
      <w:r w:rsidR="00F13911">
        <w:rPr>
          <w:rFonts w:ascii="Verdana" w:hAnsi="Verdana" w:cs="Arial"/>
          <w:sz w:val="20"/>
          <w:szCs w:val="20"/>
        </w:rPr>
        <w:t xml:space="preserve"> </w:t>
      </w:r>
      <w:r w:rsidR="00254209">
        <w:rPr>
          <w:rFonts w:ascii="Verdana" w:hAnsi="Verdana" w:cs="Arial"/>
          <w:sz w:val="20"/>
          <w:szCs w:val="20"/>
        </w:rPr>
        <w:t>je</w:t>
      </w:r>
      <w:r w:rsidR="00F13911">
        <w:rPr>
          <w:rFonts w:ascii="Verdana" w:hAnsi="Verdana" w:cs="Arial"/>
          <w:sz w:val="20"/>
          <w:szCs w:val="20"/>
        </w:rPr>
        <w:t xml:space="preserve"> </w:t>
      </w:r>
      <w:r w:rsidR="00F13911" w:rsidRPr="00F13911">
        <w:rPr>
          <w:rFonts w:ascii="Verdana" w:hAnsi="Verdana" w:cs="Arial"/>
          <w:sz w:val="20"/>
          <w:szCs w:val="20"/>
        </w:rPr>
        <w:t xml:space="preserve">podelitev stavbne pravice </w:t>
      </w:r>
      <w:r w:rsidR="00F87FAC">
        <w:rPr>
          <w:rFonts w:ascii="Verdana" w:hAnsi="Verdana" w:cs="Arial"/>
          <w:sz w:val="20"/>
          <w:szCs w:val="20"/>
        </w:rPr>
        <w:t xml:space="preserve">investitorju </w:t>
      </w:r>
      <w:r w:rsidR="00254209">
        <w:rPr>
          <w:rFonts w:ascii="Verdana" w:hAnsi="Verdana" w:cs="Arial"/>
          <w:sz w:val="20"/>
          <w:szCs w:val="20"/>
        </w:rPr>
        <w:t xml:space="preserve">za </w:t>
      </w:r>
      <w:r w:rsidR="00F13911" w:rsidRPr="00F13911">
        <w:rPr>
          <w:rFonts w:ascii="Verdana" w:hAnsi="Verdana" w:cs="Arial"/>
          <w:sz w:val="20"/>
          <w:szCs w:val="20"/>
        </w:rPr>
        <w:t xml:space="preserve">postavitev </w:t>
      </w:r>
      <w:proofErr w:type="spellStart"/>
      <w:r w:rsidR="00AA1D57">
        <w:rPr>
          <w:rFonts w:ascii="Verdana" w:hAnsi="Verdana" w:cs="Arial"/>
          <w:sz w:val="20"/>
          <w:szCs w:val="20"/>
        </w:rPr>
        <w:t>glamping</w:t>
      </w:r>
      <w:proofErr w:type="spellEnd"/>
      <w:r w:rsidR="00AA1D57">
        <w:rPr>
          <w:rFonts w:ascii="Verdana" w:hAnsi="Verdana" w:cs="Arial"/>
          <w:sz w:val="20"/>
          <w:szCs w:val="20"/>
        </w:rPr>
        <w:t xml:space="preserve"> nastanitev</w:t>
      </w:r>
      <w:r w:rsidR="00F13911">
        <w:rPr>
          <w:rFonts w:ascii="Verdana" w:hAnsi="Verdana" w:cs="Arial"/>
          <w:sz w:val="20"/>
          <w:szCs w:val="20"/>
        </w:rPr>
        <w:t xml:space="preserve"> na </w:t>
      </w:r>
      <w:r w:rsidR="00254209">
        <w:rPr>
          <w:rFonts w:ascii="Verdana" w:hAnsi="Verdana" w:cs="Arial"/>
          <w:sz w:val="20"/>
          <w:szCs w:val="20"/>
        </w:rPr>
        <w:t xml:space="preserve">vrhu smučišča Poseka, s čimer bomo </w:t>
      </w:r>
      <w:r w:rsidR="00897AD2">
        <w:rPr>
          <w:rFonts w:ascii="Verdana" w:hAnsi="Verdana" w:cs="Arial"/>
          <w:sz w:val="20"/>
          <w:szCs w:val="20"/>
        </w:rPr>
        <w:t>zagotovi</w:t>
      </w:r>
      <w:r w:rsidR="00254209">
        <w:rPr>
          <w:rFonts w:ascii="Verdana" w:hAnsi="Verdana" w:cs="Arial"/>
          <w:sz w:val="20"/>
          <w:szCs w:val="20"/>
        </w:rPr>
        <w:t>li</w:t>
      </w:r>
      <w:r w:rsidR="00897AD2">
        <w:rPr>
          <w:rFonts w:ascii="Verdana" w:hAnsi="Verdana" w:cs="Arial"/>
          <w:sz w:val="20"/>
          <w:szCs w:val="20"/>
        </w:rPr>
        <w:t xml:space="preserve"> </w:t>
      </w:r>
      <w:r w:rsidR="00254209">
        <w:rPr>
          <w:rFonts w:ascii="Verdana" w:hAnsi="Verdana" w:cs="Arial"/>
          <w:sz w:val="20"/>
          <w:szCs w:val="20"/>
        </w:rPr>
        <w:t xml:space="preserve">vrsto </w:t>
      </w:r>
      <w:r w:rsidR="00897AD2">
        <w:rPr>
          <w:rFonts w:ascii="Verdana" w:hAnsi="Verdana" w:cs="Arial"/>
          <w:sz w:val="20"/>
          <w:szCs w:val="20"/>
        </w:rPr>
        <w:t>turi</w:t>
      </w:r>
      <w:r w:rsidR="00254209">
        <w:rPr>
          <w:rFonts w:ascii="Verdana" w:hAnsi="Verdana" w:cs="Arial"/>
          <w:sz w:val="20"/>
          <w:szCs w:val="20"/>
        </w:rPr>
        <w:t>stične ponudbe</w:t>
      </w:r>
      <w:r w:rsidR="00897AD2">
        <w:rPr>
          <w:rFonts w:ascii="Verdana" w:hAnsi="Verdana" w:cs="Arial"/>
          <w:sz w:val="20"/>
          <w:szCs w:val="20"/>
        </w:rPr>
        <w:t xml:space="preserve">, ki je na Ravnah </w:t>
      </w:r>
      <w:r w:rsidR="00AA1D57">
        <w:rPr>
          <w:rFonts w:ascii="Verdana" w:hAnsi="Verdana" w:cs="Arial"/>
          <w:sz w:val="20"/>
          <w:szCs w:val="20"/>
        </w:rPr>
        <w:t xml:space="preserve">zaenkrat </w:t>
      </w:r>
      <w:r w:rsidR="00897AD2">
        <w:rPr>
          <w:rFonts w:ascii="Verdana" w:hAnsi="Verdana" w:cs="Arial"/>
          <w:sz w:val="20"/>
          <w:szCs w:val="20"/>
        </w:rPr>
        <w:t>še ni</w:t>
      </w:r>
      <w:r w:rsidR="00495554">
        <w:rPr>
          <w:rFonts w:ascii="Verdana" w:hAnsi="Verdana" w:cs="Arial"/>
          <w:sz w:val="20"/>
          <w:szCs w:val="20"/>
        </w:rPr>
        <w:t>.</w:t>
      </w:r>
    </w:p>
    <w:p w:rsidR="00FC02A3" w:rsidRDefault="00FC02A3" w:rsidP="00FC02A3">
      <w:pPr>
        <w:jc w:val="both"/>
        <w:rPr>
          <w:rFonts w:ascii="Verdana" w:hAnsi="Verdana" w:cs="Arial"/>
          <w:sz w:val="20"/>
          <w:szCs w:val="20"/>
        </w:rPr>
      </w:pPr>
    </w:p>
    <w:p w:rsidR="00A43532" w:rsidRPr="00A43532" w:rsidRDefault="00A43532" w:rsidP="00A43532">
      <w:pPr>
        <w:jc w:val="both"/>
        <w:rPr>
          <w:rFonts w:ascii="Verdana" w:hAnsi="Verdana" w:cs="Arial"/>
          <w:sz w:val="20"/>
          <w:szCs w:val="20"/>
        </w:rPr>
      </w:pPr>
      <w:r w:rsidRPr="00A43532">
        <w:rPr>
          <w:rFonts w:ascii="Verdana" w:hAnsi="Verdana" w:cs="Arial"/>
          <w:b/>
          <w:sz w:val="20"/>
          <w:szCs w:val="20"/>
        </w:rPr>
        <w:t>Načela</w:t>
      </w:r>
      <w:r w:rsidRPr="00A43532">
        <w:rPr>
          <w:rFonts w:ascii="Verdana" w:hAnsi="Verdana" w:cs="Arial"/>
          <w:sz w:val="20"/>
          <w:szCs w:val="20"/>
        </w:rPr>
        <w:t xml:space="preserve">, ki smo jih zasledovali pri predlogu: </w:t>
      </w:r>
    </w:p>
    <w:p w:rsidR="00A43532" w:rsidRPr="00A43532" w:rsidRDefault="00A43532" w:rsidP="00A43532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A43532">
        <w:rPr>
          <w:rFonts w:ascii="Verdana" w:hAnsi="Verdana" w:cs="Arial"/>
          <w:sz w:val="20"/>
          <w:szCs w:val="20"/>
        </w:rPr>
        <w:t xml:space="preserve"> zakonitost</w:t>
      </w:r>
      <w:r w:rsidR="009538C7">
        <w:rPr>
          <w:rFonts w:ascii="Verdana" w:hAnsi="Verdana" w:cs="Arial"/>
          <w:sz w:val="20"/>
          <w:szCs w:val="20"/>
        </w:rPr>
        <w:t>,</w:t>
      </w:r>
      <w:r w:rsidRPr="00A43532">
        <w:rPr>
          <w:rFonts w:ascii="Verdana" w:hAnsi="Verdana" w:cs="Arial"/>
          <w:sz w:val="20"/>
          <w:szCs w:val="20"/>
        </w:rPr>
        <w:t xml:space="preserve"> </w:t>
      </w:r>
    </w:p>
    <w:p w:rsidR="00A43532" w:rsidRPr="00A43532" w:rsidRDefault="00A43532" w:rsidP="00A43532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A43532">
        <w:rPr>
          <w:rFonts w:ascii="Verdana" w:hAnsi="Verdana" w:cs="Arial"/>
          <w:sz w:val="20"/>
          <w:szCs w:val="20"/>
        </w:rPr>
        <w:t xml:space="preserve"> gospodarno ravnanje s sredstvi občinskega proračuna</w:t>
      </w:r>
      <w:r w:rsidR="009538C7">
        <w:rPr>
          <w:rFonts w:ascii="Verdana" w:hAnsi="Verdana" w:cs="Arial"/>
          <w:sz w:val="20"/>
          <w:szCs w:val="20"/>
        </w:rPr>
        <w:t>,</w:t>
      </w:r>
    </w:p>
    <w:p w:rsidR="00A43532" w:rsidRPr="00A43532" w:rsidRDefault="00A43532" w:rsidP="00A43532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A43532">
        <w:rPr>
          <w:rFonts w:ascii="Verdana" w:hAnsi="Verdana" w:cs="Arial"/>
          <w:sz w:val="20"/>
          <w:szCs w:val="20"/>
        </w:rPr>
        <w:t xml:space="preserve"> enakost</w:t>
      </w:r>
      <w:r w:rsidR="009538C7">
        <w:rPr>
          <w:rFonts w:ascii="Verdana" w:hAnsi="Verdana" w:cs="Arial"/>
          <w:sz w:val="20"/>
          <w:szCs w:val="20"/>
        </w:rPr>
        <w:t>,</w:t>
      </w:r>
    </w:p>
    <w:p w:rsidR="00A43532" w:rsidRPr="00A43532" w:rsidRDefault="00A43532" w:rsidP="00A43532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A43532">
        <w:rPr>
          <w:rFonts w:ascii="Verdana" w:hAnsi="Verdana" w:cs="Arial"/>
          <w:color w:val="000000"/>
          <w:sz w:val="20"/>
          <w:szCs w:val="20"/>
        </w:rPr>
        <w:t xml:space="preserve"> sodelovanje z lokalnim okoljem.</w:t>
      </w:r>
    </w:p>
    <w:p w:rsidR="00A43532" w:rsidRDefault="00A43532" w:rsidP="00A43532">
      <w:pPr>
        <w:jc w:val="both"/>
        <w:rPr>
          <w:rFonts w:ascii="Verdana" w:hAnsi="Verdana" w:cs="Arial"/>
          <w:sz w:val="20"/>
          <w:szCs w:val="20"/>
        </w:rPr>
      </w:pPr>
    </w:p>
    <w:p w:rsidR="00A43532" w:rsidRPr="00A43532" w:rsidRDefault="00A43532" w:rsidP="00A43532">
      <w:pPr>
        <w:jc w:val="both"/>
        <w:rPr>
          <w:rFonts w:ascii="Verdana" w:hAnsi="Verdana" w:cs="Arial"/>
          <w:b/>
          <w:sz w:val="20"/>
          <w:szCs w:val="20"/>
        </w:rPr>
      </w:pPr>
      <w:r w:rsidRPr="00A43532">
        <w:rPr>
          <w:rFonts w:ascii="Verdana" w:hAnsi="Verdana" w:cs="Arial"/>
          <w:b/>
          <w:sz w:val="20"/>
          <w:szCs w:val="20"/>
        </w:rPr>
        <w:t xml:space="preserve">Predlogi rešitev:  </w:t>
      </w:r>
    </w:p>
    <w:p w:rsidR="00AA1D57" w:rsidRDefault="00AA1D57" w:rsidP="00AA1D5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Občina namerava z izvedbo javnega razpisa</w:t>
      </w:r>
      <w:r w:rsidR="0025420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v skladu z </w:t>
      </w:r>
      <w:r w:rsidRPr="000205D1">
        <w:rPr>
          <w:rFonts w:ascii="Verdana" w:hAnsi="Verdana"/>
          <w:sz w:val="20"/>
          <w:szCs w:val="20"/>
        </w:rPr>
        <w:t>Zakon</w:t>
      </w:r>
      <w:r>
        <w:rPr>
          <w:rFonts w:ascii="Verdana" w:hAnsi="Verdana"/>
          <w:sz w:val="20"/>
          <w:szCs w:val="20"/>
        </w:rPr>
        <w:t>om</w:t>
      </w:r>
      <w:r w:rsidRPr="000205D1">
        <w:rPr>
          <w:rFonts w:ascii="Verdana" w:hAnsi="Verdana"/>
          <w:sz w:val="20"/>
          <w:szCs w:val="20"/>
        </w:rPr>
        <w:t xml:space="preserve"> o stvarnem premoženju države in samoupravnih lokalnih skupnosti</w:t>
      </w:r>
      <w:r w:rsidR="0025420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zasebnemu investitorju podeliti stavbno pravico za obdobje 10 let, za namen postavitve </w:t>
      </w:r>
      <w:proofErr w:type="spellStart"/>
      <w:r>
        <w:rPr>
          <w:rFonts w:ascii="Verdana" w:hAnsi="Verdana"/>
          <w:sz w:val="20"/>
          <w:szCs w:val="20"/>
        </w:rPr>
        <w:t>glamping</w:t>
      </w:r>
      <w:proofErr w:type="spellEnd"/>
      <w:r>
        <w:rPr>
          <w:rFonts w:ascii="Verdana" w:hAnsi="Verdana"/>
          <w:sz w:val="20"/>
          <w:szCs w:val="20"/>
        </w:rPr>
        <w:t xml:space="preserve"> nastanitev, ki bodo predstavljale podporno dejavnost </w:t>
      </w:r>
      <w:r w:rsidRPr="000205D1">
        <w:rPr>
          <w:rFonts w:ascii="Verdana" w:hAnsi="Verdana"/>
          <w:sz w:val="20"/>
          <w:szCs w:val="20"/>
        </w:rPr>
        <w:t xml:space="preserve">razvoju, </w:t>
      </w:r>
      <w:r w:rsidR="00F87FAC">
        <w:rPr>
          <w:rFonts w:ascii="Verdana" w:hAnsi="Verdana"/>
          <w:sz w:val="20"/>
          <w:szCs w:val="20"/>
        </w:rPr>
        <w:t>širjenju</w:t>
      </w:r>
      <w:r w:rsidRPr="000205D1">
        <w:rPr>
          <w:rFonts w:ascii="Verdana" w:hAnsi="Verdana"/>
          <w:sz w:val="20"/>
          <w:szCs w:val="20"/>
        </w:rPr>
        <w:t xml:space="preserve"> in priljubljenosti športa v občini in širše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 xml:space="preserve">Športni park Ravne namreč </w:t>
      </w:r>
      <w:r w:rsidRPr="000205D1">
        <w:rPr>
          <w:rFonts w:ascii="Verdana" w:hAnsi="Verdana" w:cs="Arial"/>
          <w:sz w:val="20"/>
          <w:szCs w:val="20"/>
        </w:rPr>
        <w:t>ponuja neprecenljive možnosti za razvoj rekreativnega športa in preživljanje prostega časa</w:t>
      </w:r>
      <w:r>
        <w:rPr>
          <w:rFonts w:ascii="Verdana" w:hAnsi="Verdana" w:cs="Arial"/>
          <w:sz w:val="20"/>
          <w:szCs w:val="20"/>
        </w:rPr>
        <w:t>.</w:t>
      </w:r>
    </w:p>
    <w:p w:rsidR="00AA1D57" w:rsidRDefault="00AA1D57" w:rsidP="00AA1D5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A1D57" w:rsidRDefault="00AA1D57" w:rsidP="00AA1D57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Del nepremičnine, na katerem bi podelili stavbno pravico, bo potrebno odmeriti. Višino enkratnega nadomestila za podelitev stavbne pravice bo določil sodno zapriseženi cenilec.</w:t>
      </w:r>
      <w:r w:rsidRPr="00796FB4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 xml:space="preserve">Imetnik stavbne pravice </w:t>
      </w:r>
      <w:r w:rsidR="00F87FAC">
        <w:rPr>
          <w:rFonts w:ascii="Verdana" w:hAnsi="Verdana" w:cs="Arial"/>
          <w:color w:val="000000"/>
          <w:sz w:val="20"/>
          <w:szCs w:val="20"/>
        </w:rPr>
        <w:t xml:space="preserve">bo </w:t>
      </w:r>
      <w:r>
        <w:rPr>
          <w:rFonts w:ascii="Verdana" w:hAnsi="Verdana" w:cs="Arial"/>
          <w:color w:val="000000"/>
          <w:sz w:val="20"/>
          <w:szCs w:val="20"/>
        </w:rPr>
        <w:t>mora</w:t>
      </w:r>
      <w:r w:rsidR="00F87FAC">
        <w:rPr>
          <w:rFonts w:ascii="Verdana" w:hAnsi="Verdana" w:cs="Arial"/>
          <w:color w:val="000000"/>
          <w:sz w:val="20"/>
          <w:szCs w:val="20"/>
        </w:rPr>
        <w:t>l</w:t>
      </w:r>
      <w:r>
        <w:rPr>
          <w:rFonts w:ascii="Verdana" w:hAnsi="Verdana" w:cs="Arial"/>
          <w:color w:val="000000"/>
          <w:sz w:val="20"/>
          <w:szCs w:val="20"/>
        </w:rPr>
        <w:t xml:space="preserve"> v roku 30 dni po sklenitvi pogodbe lastniku nepremičnine plačati celotno nadomestilo. Po prejemu celotnega nadomestila lastnik zemljišča izda imetniku stavbne pravice zemljiškoknjižno dovolilo za vpis stavbne pravice v zemljiško knjigo.</w:t>
      </w:r>
    </w:p>
    <w:p w:rsidR="00AA1D57" w:rsidRDefault="00AA1D57" w:rsidP="00AA1D57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C7874" w:rsidRDefault="009538C7" w:rsidP="00FB75B5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</w:t>
      </w:r>
      <w:r w:rsidR="00A43532" w:rsidRPr="00A43532">
        <w:rPr>
          <w:rFonts w:ascii="Verdana" w:hAnsi="Verdana" w:cs="Arial"/>
          <w:b/>
          <w:sz w:val="20"/>
          <w:szCs w:val="20"/>
        </w:rPr>
        <w:t xml:space="preserve">rimerljive rešitve v drugih občinah: </w:t>
      </w:r>
    </w:p>
    <w:p w:rsidR="009538C7" w:rsidRDefault="00514CE6" w:rsidP="00FB75B5">
      <w:pPr>
        <w:jc w:val="both"/>
        <w:rPr>
          <w:rFonts w:ascii="Verdana" w:hAnsi="Verdana" w:cs="Arial"/>
          <w:sz w:val="20"/>
          <w:szCs w:val="20"/>
        </w:rPr>
      </w:pPr>
      <w:r w:rsidRPr="00514CE6">
        <w:rPr>
          <w:rFonts w:ascii="Verdana" w:hAnsi="Verdana" w:cs="Arial"/>
          <w:sz w:val="20"/>
          <w:szCs w:val="20"/>
        </w:rPr>
        <w:t>Vse občine po Sloveniji imajo enake možnost</w:t>
      </w:r>
      <w:r w:rsidR="00234373">
        <w:rPr>
          <w:rFonts w:ascii="Verdana" w:hAnsi="Verdana" w:cs="Arial"/>
          <w:sz w:val="20"/>
          <w:szCs w:val="20"/>
        </w:rPr>
        <w:t>i podeljevanja stavbne pravice na podlagi veljavne zakonodaje.</w:t>
      </w:r>
    </w:p>
    <w:p w:rsidR="00411058" w:rsidRDefault="00411058" w:rsidP="005E42C9">
      <w:pPr>
        <w:jc w:val="both"/>
        <w:rPr>
          <w:rFonts w:ascii="Verdana" w:hAnsi="Verdana" w:cs="Arial"/>
          <w:sz w:val="20"/>
          <w:szCs w:val="20"/>
        </w:rPr>
      </w:pPr>
    </w:p>
    <w:p w:rsidR="007B20A8" w:rsidRDefault="007B20A8" w:rsidP="005E42C9">
      <w:pPr>
        <w:jc w:val="both"/>
        <w:rPr>
          <w:rFonts w:ascii="Verdana" w:hAnsi="Verdana" w:cs="Arial"/>
          <w:sz w:val="20"/>
          <w:szCs w:val="20"/>
        </w:rPr>
      </w:pPr>
    </w:p>
    <w:p w:rsidR="00A43532" w:rsidRPr="00A43532" w:rsidRDefault="00A43532" w:rsidP="00A43532">
      <w:pPr>
        <w:jc w:val="both"/>
        <w:rPr>
          <w:rFonts w:ascii="Verdana" w:hAnsi="Verdana" w:cs="Arial"/>
          <w:sz w:val="20"/>
          <w:szCs w:val="20"/>
        </w:rPr>
      </w:pPr>
      <w:r w:rsidRPr="00A43532">
        <w:rPr>
          <w:rFonts w:ascii="Verdana" w:hAnsi="Verdana" w:cs="Arial"/>
          <w:b/>
          <w:sz w:val="20"/>
          <w:szCs w:val="20"/>
        </w:rPr>
        <w:t xml:space="preserve">OCENA FINANČNIH POSLEDIC: </w:t>
      </w:r>
      <w:r w:rsidR="005E42C9">
        <w:rPr>
          <w:rFonts w:ascii="Verdana" w:hAnsi="Verdana" w:cs="Arial"/>
          <w:sz w:val="20"/>
          <w:szCs w:val="20"/>
        </w:rPr>
        <w:t xml:space="preserve"> Sredstva </w:t>
      </w:r>
      <w:r w:rsidR="00FB75B5">
        <w:rPr>
          <w:rFonts w:ascii="Verdana" w:hAnsi="Verdana" w:cs="Arial"/>
          <w:sz w:val="20"/>
          <w:szCs w:val="20"/>
        </w:rPr>
        <w:t>pridobljena s podelitvijo stavbne pravice</w:t>
      </w:r>
      <w:r w:rsidR="00D63CA1">
        <w:rPr>
          <w:rFonts w:ascii="Verdana" w:hAnsi="Verdana" w:cs="Arial"/>
          <w:sz w:val="20"/>
          <w:szCs w:val="20"/>
        </w:rPr>
        <w:t xml:space="preserve"> </w:t>
      </w:r>
      <w:r w:rsidR="00383262">
        <w:rPr>
          <w:rFonts w:ascii="Verdana" w:hAnsi="Verdana" w:cs="Arial"/>
          <w:sz w:val="20"/>
          <w:szCs w:val="20"/>
        </w:rPr>
        <w:t>predstavljajo proračunski prihodek. Drugih posledic za proračun občine ne pričakujemo.</w:t>
      </w:r>
    </w:p>
    <w:p w:rsidR="00BC7874" w:rsidRDefault="00BC7874" w:rsidP="00A43532">
      <w:pPr>
        <w:rPr>
          <w:rFonts w:ascii="Verdana" w:hAnsi="Verdana" w:cs="Arial"/>
          <w:b/>
          <w:sz w:val="20"/>
          <w:szCs w:val="20"/>
        </w:rPr>
      </w:pPr>
    </w:p>
    <w:p w:rsidR="00C07B0B" w:rsidRDefault="00C07B0B" w:rsidP="00A43532">
      <w:pPr>
        <w:rPr>
          <w:rFonts w:ascii="Verdana" w:hAnsi="Verdana" w:cs="Arial"/>
          <w:b/>
          <w:sz w:val="20"/>
          <w:szCs w:val="20"/>
        </w:rPr>
      </w:pPr>
    </w:p>
    <w:p w:rsidR="00A43532" w:rsidRPr="00514CE6" w:rsidRDefault="006F1CFA" w:rsidP="00A4353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PRISTOJN</w:t>
      </w:r>
      <w:r w:rsidR="00781F54">
        <w:rPr>
          <w:rFonts w:ascii="Verdana" w:hAnsi="Verdana" w:cs="Arial"/>
          <w:b/>
          <w:sz w:val="20"/>
          <w:szCs w:val="20"/>
        </w:rPr>
        <w:t>I</w:t>
      </w:r>
      <w:r w:rsidR="00F15F20">
        <w:rPr>
          <w:rFonts w:ascii="Verdana" w:hAnsi="Verdana" w:cs="Arial"/>
          <w:b/>
          <w:sz w:val="20"/>
          <w:szCs w:val="20"/>
        </w:rPr>
        <w:t xml:space="preserve"> </w:t>
      </w:r>
      <w:r w:rsidR="00234373">
        <w:rPr>
          <w:rFonts w:ascii="Verdana" w:hAnsi="Verdana" w:cs="Arial"/>
          <w:b/>
          <w:sz w:val="20"/>
          <w:szCs w:val="20"/>
        </w:rPr>
        <w:t xml:space="preserve">ODBOR:  </w:t>
      </w:r>
      <w:r w:rsidR="00234373" w:rsidRPr="00234373">
        <w:rPr>
          <w:rFonts w:ascii="Verdana" w:hAnsi="Verdana" w:cs="Arial"/>
          <w:sz w:val="20"/>
          <w:szCs w:val="20"/>
        </w:rPr>
        <w:t>Odbor za gospodarstvo, urejanje prostora in infrastrukturo</w:t>
      </w:r>
      <w:r w:rsidR="00514CE6" w:rsidRPr="00514CE6">
        <w:rPr>
          <w:rFonts w:ascii="Verdana" w:hAnsi="Verdana" w:cs="Arial"/>
          <w:sz w:val="20"/>
          <w:szCs w:val="20"/>
        </w:rPr>
        <w:t xml:space="preserve"> </w:t>
      </w:r>
    </w:p>
    <w:p w:rsidR="00514CE6" w:rsidRPr="00514CE6" w:rsidRDefault="00514CE6" w:rsidP="00A43532">
      <w:pPr>
        <w:rPr>
          <w:rFonts w:ascii="Verdana" w:hAnsi="Verdana" w:cs="Arial"/>
          <w:sz w:val="20"/>
          <w:szCs w:val="20"/>
        </w:rPr>
      </w:pPr>
      <w:r w:rsidRPr="00514CE6">
        <w:rPr>
          <w:rFonts w:ascii="Verdana" w:hAnsi="Verdana" w:cs="Arial"/>
          <w:sz w:val="20"/>
          <w:szCs w:val="20"/>
        </w:rPr>
        <w:t xml:space="preserve">                                   </w:t>
      </w:r>
    </w:p>
    <w:p w:rsidR="00F15F20" w:rsidRPr="00514CE6" w:rsidRDefault="00A43532" w:rsidP="00F15F20">
      <w:pPr>
        <w:jc w:val="both"/>
        <w:rPr>
          <w:rFonts w:ascii="Verdana" w:hAnsi="Verdana" w:cs="Arial"/>
          <w:b/>
          <w:sz w:val="20"/>
          <w:szCs w:val="20"/>
        </w:rPr>
      </w:pPr>
      <w:r w:rsidRPr="00A43532">
        <w:rPr>
          <w:rFonts w:ascii="Verdana" w:hAnsi="Verdana" w:cs="Arial"/>
          <w:b/>
          <w:sz w:val="20"/>
          <w:szCs w:val="20"/>
        </w:rPr>
        <w:t>Predlog sklep</w:t>
      </w:r>
      <w:r w:rsidR="006F1CFA">
        <w:rPr>
          <w:rFonts w:ascii="Verdana" w:hAnsi="Verdana" w:cs="Arial"/>
          <w:b/>
          <w:sz w:val="20"/>
          <w:szCs w:val="20"/>
        </w:rPr>
        <w:t xml:space="preserve">a </w:t>
      </w:r>
      <w:r w:rsidR="00F15F20">
        <w:rPr>
          <w:rFonts w:ascii="Verdana" w:hAnsi="Verdana" w:cs="Arial"/>
          <w:b/>
          <w:sz w:val="20"/>
          <w:szCs w:val="20"/>
        </w:rPr>
        <w:t>O</w:t>
      </w:r>
      <w:r w:rsidR="00F15F20" w:rsidRPr="00514CE6">
        <w:rPr>
          <w:rFonts w:ascii="Verdana" w:hAnsi="Verdana" w:cs="Arial"/>
          <w:b/>
          <w:sz w:val="20"/>
          <w:szCs w:val="20"/>
        </w:rPr>
        <w:t>dbor</w:t>
      </w:r>
      <w:r w:rsidR="00F621C6">
        <w:rPr>
          <w:rFonts w:ascii="Verdana" w:hAnsi="Verdana" w:cs="Arial"/>
          <w:b/>
          <w:sz w:val="20"/>
          <w:szCs w:val="20"/>
        </w:rPr>
        <w:t>a</w:t>
      </w:r>
      <w:r w:rsidR="00AA1D57">
        <w:rPr>
          <w:rFonts w:ascii="Verdana" w:hAnsi="Verdana" w:cs="Arial"/>
          <w:b/>
          <w:sz w:val="20"/>
          <w:szCs w:val="20"/>
        </w:rPr>
        <w:t>:</w:t>
      </w:r>
      <w:r w:rsidR="00F15F20" w:rsidRPr="00514CE6">
        <w:rPr>
          <w:rFonts w:ascii="Verdana" w:hAnsi="Verdana" w:cs="Arial"/>
          <w:b/>
          <w:sz w:val="20"/>
          <w:szCs w:val="20"/>
        </w:rPr>
        <w:t xml:space="preserve"> </w:t>
      </w:r>
    </w:p>
    <w:p w:rsidR="00234373" w:rsidRDefault="00A43532" w:rsidP="00A4353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112E6D">
        <w:rPr>
          <w:rFonts w:ascii="Verdana" w:hAnsi="Verdana" w:cs="Arial"/>
          <w:sz w:val="20"/>
          <w:szCs w:val="20"/>
        </w:rPr>
        <w:t>Odbor za</w:t>
      </w:r>
      <w:r w:rsidR="00C85DA5" w:rsidRPr="00112E6D">
        <w:rPr>
          <w:rFonts w:ascii="Verdana" w:hAnsi="Verdana" w:cs="Arial"/>
          <w:sz w:val="20"/>
          <w:szCs w:val="20"/>
        </w:rPr>
        <w:t xml:space="preserve"> </w:t>
      </w:r>
      <w:r w:rsidR="00234373" w:rsidRPr="00234373">
        <w:rPr>
          <w:rFonts w:ascii="Verdana" w:hAnsi="Verdana" w:cs="Arial"/>
          <w:sz w:val="20"/>
          <w:szCs w:val="20"/>
        </w:rPr>
        <w:t xml:space="preserve">gospodarstvo, urejanje prostora in infrastrukturo </w:t>
      </w:r>
      <w:r w:rsidRPr="00112E6D">
        <w:rPr>
          <w:rFonts w:ascii="Verdana" w:hAnsi="Verdana" w:cs="Arial"/>
          <w:sz w:val="20"/>
          <w:szCs w:val="20"/>
        </w:rPr>
        <w:t>je obravnaval</w:t>
      </w:r>
      <w:r w:rsidR="00C85DA5" w:rsidRPr="00112E6D">
        <w:rPr>
          <w:rFonts w:ascii="Verdana" w:hAnsi="Verdana" w:cs="Arial"/>
          <w:sz w:val="20"/>
          <w:szCs w:val="20"/>
        </w:rPr>
        <w:t xml:space="preserve"> predlog </w:t>
      </w:r>
      <w:r w:rsidR="001F247D">
        <w:rPr>
          <w:rFonts w:ascii="Verdana" w:hAnsi="Verdana" w:cs="Arial"/>
          <w:sz w:val="20"/>
          <w:szCs w:val="20"/>
        </w:rPr>
        <w:t>p</w:t>
      </w:r>
      <w:r w:rsidR="00FB75B5" w:rsidRPr="00112E6D">
        <w:rPr>
          <w:rFonts w:ascii="Verdana" w:hAnsi="Verdana" w:cs="Arial"/>
          <w:sz w:val="20"/>
          <w:szCs w:val="20"/>
        </w:rPr>
        <w:t>odelitve stavbne pravice</w:t>
      </w:r>
      <w:r w:rsidR="001F247D">
        <w:rPr>
          <w:rFonts w:ascii="Verdana" w:hAnsi="Verdana" w:cs="Arial"/>
          <w:sz w:val="20"/>
          <w:szCs w:val="20"/>
        </w:rPr>
        <w:t xml:space="preserve"> za dobo 1</w:t>
      </w:r>
      <w:r w:rsidR="001C3DF7">
        <w:rPr>
          <w:rFonts w:ascii="Verdana" w:hAnsi="Verdana" w:cs="Arial"/>
          <w:sz w:val="20"/>
          <w:szCs w:val="20"/>
        </w:rPr>
        <w:t>0 let</w:t>
      </w:r>
      <w:r w:rsidR="00FB75B5" w:rsidRPr="00112E6D">
        <w:rPr>
          <w:rFonts w:ascii="Verdana" w:hAnsi="Verdana" w:cs="Arial"/>
          <w:sz w:val="20"/>
          <w:szCs w:val="20"/>
        </w:rPr>
        <w:t xml:space="preserve"> </w:t>
      </w:r>
      <w:r w:rsidR="00DB1FFA">
        <w:rPr>
          <w:rFonts w:ascii="Verdana" w:hAnsi="Verdana" w:cs="Arial"/>
          <w:sz w:val="20"/>
          <w:szCs w:val="20"/>
        </w:rPr>
        <w:t xml:space="preserve">in </w:t>
      </w:r>
      <w:r w:rsidR="00FB75B5" w:rsidRPr="00112E6D">
        <w:rPr>
          <w:rFonts w:ascii="Verdana" w:hAnsi="Verdana" w:cs="Arial"/>
          <w:sz w:val="20"/>
          <w:szCs w:val="20"/>
        </w:rPr>
        <w:t xml:space="preserve">predlaga </w:t>
      </w:r>
      <w:r w:rsidR="00262908" w:rsidRPr="00112E6D">
        <w:rPr>
          <w:rFonts w:ascii="Verdana" w:hAnsi="Verdana" w:cs="Arial"/>
          <w:sz w:val="20"/>
          <w:szCs w:val="20"/>
        </w:rPr>
        <w:t xml:space="preserve">občinskemu </w:t>
      </w:r>
      <w:r w:rsidR="00262908" w:rsidRPr="00112E6D">
        <w:rPr>
          <w:rFonts w:ascii="Verdana" w:hAnsi="Verdana" w:cs="Arial"/>
          <w:color w:val="000000"/>
          <w:sz w:val="20"/>
          <w:szCs w:val="20"/>
        </w:rPr>
        <w:t xml:space="preserve">svetu Občine Ravne na Koroškem, da poda soglasje </w:t>
      </w:r>
      <w:r w:rsidR="00693C3E">
        <w:rPr>
          <w:rFonts w:ascii="Verdana" w:hAnsi="Verdana" w:cs="Arial"/>
          <w:color w:val="000000"/>
          <w:sz w:val="20"/>
          <w:szCs w:val="20"/>
        </w:rPr>
        <w:t xml:space="preserve">k </w:t>
      </w:r>
      <w:r w:rsidR="00262908" w:rsidRPr="00112E6D">
        <w:rPr>
          <w:rFonts w:ascii="Verdana" w:hAnsi="Verdana" w:cs="Arial"/>
          <w:color w:val="000000"/>
          <w:sz w:val="20"/>
          <w:szCs w:val="20"/>
        </w:rPr>
        <w:t xml:space="preserve">podelitvi stavbne pravice </w:t>
      </w:r>
      <w:r w:rsidR="00DB1FFA" w:rsidRPr="00DB1FFA">
        <w:rPr>
          <w:rFonts w:ascii="Verdana" w:hAnsi="Verdana" w:cs="Arial"/>
          <w:color w:val="000000"/>
          <w:sz w:val="20"/>
          <w:szCs w:val="20"/>
        </w:rPr>
        <w:t>za izgradnjo</w:t>
      </w:r>
      <w:r w:rsidR="00234373" w:rsidRPr="00234373">
        <w:t xml:space="preserve"> </w:t>
      </w:r>
      <w:proofErr w:type="spellStart"/>
      <w:r w:rsidR="001F247D">
        <w:rPr>
          <w:rFonts w:ascii="Verdana" w:hAnsi="Verdana" w:cs="Arial"/>
          <w:color w:val="000000"/>
          <w:sz w:val="20"/>
          <w:szCs w:val="20"/>
        </w:rPr>
        <w:t>glamping</w:t>
      </w:r>
      <w:proofErr w:type="spellEnd"/>
      <w:r w:rsidR="001F247D">
        <w:rPr>
          <w:rFonts w:ascii="Verdana" w:hAnsi="Verdana" w:cs="Arial"/>
          <w:color w:val="000000"/>
          <w:sz w:val="20"/>
          <w:szCs w:val="20"/>
        </w:rPr>
        <w:t xml:space="preserve"> nastanitev</w:t>
      </w:r>
      <w:r w:rsidR="007877A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F247D">
        <w:rPr>
          <w:rFonts w:ascii="Verdana" w:hAnsi="Verdana" w:cs="Arial"/>
          <w:color w:val="000000"/>
          <w:sz w:val="20"/>
          <w:szCs w:val="20"/>
        </w:rPr>
        <w:t xml:space="preserve">na delu parcele </w:t>
      </w:r>
      <w:r w:rsidR="001F247D" w:rsidRPr="00234373">
        <w:rPr>
          <w:rFonts w:ascii="Verdana" w:hAnsi="Verdana" w:cs="Arial"/>
          <w:color w:val="000000"/>
          <w:sz w:val="20"/>
          <w:szCs w:val="20"/>
        </w:rPr>
        <w:t>številk</w:t>
      </w:r>
      <w:r w:rsidR="001F247D">
        <w:rPr>
          <w:rFonts w:ascii="Verdana" w:hAnsi="Verdana" w:cs="Arial"/>
          <w:color w:val="000000"/>
          <w:sz w:val="20"/>
          <w:szCs w:val="20"/>
        </w:rPr>
        <w:t xml:space="preserve">a </w:t>
      </w:r>
      <w:r w:rsidR="001F247D" w:rsidRPr="007877A8">
        <w:rPr>
          <w:rFonts w:ascii="Verdana" w:hAnsi="Verdana" w:cs="Arial"/>
          <w:color w:val="000000"/>
          <w:sz w:val="20"/>
          <w:szCs w:val="20"/>
        </w:rPr>
        <w:t>405/4</w:t>
      </w:r>
      <w:r w:rsidR="001F247D" w:rsidRPr="00234373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="001F247D" w:rsidRPr="00234373">
        <w:rPr>
          <w:rFonts w:ascii="Verdana" w:hAnsi="Verdana" w:cs="Arial"/>
          <w:color w:val="000000"/>
          <w:sz w:val="20"/>
          <w:szCs w:val="20"/>
        </w:rPr>
        <w:t>k.o</w:t>
      </w:r>
      <w:proofErr w:type="spellEnd"/>
      <w:r w:rsidR="001F247D" w:rsidRPr="00234373">
        <w:rPr>
          <w:rFonts w:ascii="Verdana" w:hAnsi="Verdana" w:cs="Arial"/>
          <w:color w:val="000000"/>
          <w:sz w:val="20"/>
          <w:szCs w:val="20"/>
        </w:rPr>
        <w:t>.</w:t>
      </w:r>
      <w:r w:rsidR="001F247D">
        <w:rPr>
          <w:rFonts w:ascii="Verdana" w:hAnsi="Verdana"/>
          <w:bCs/>
          <w:iCs/>
          <w:sz w:val="20"/>
          <w:szCs w:val="20"/>
        </w:rPr>
        <w:t xml:space="preserve"> 894 – Navrški vrh</w:t>
      </w:r>
      <w:r w:rsidR="00F87FAC">
        <w:rPr>
          <w:rFonts w:ascii="Verdana" w:hAnsi="Verdana"/>
          <w:bCs/>
          <w:iCs/>
          <w:sz w:val="20"/>
          <w:szCs w:val="20"/>
        </w:rPr>
        <w:t>,</w:t>
      </w:r>
      <w:r w:rsidR="001F247D">
        <w:rPr>
          <w:rFonts w:ascii="Verdana" w:hAnsi="Verdana" w:cs="Arial"/>
          <w:color w:val="000000"/>
          <w:sz w:val="20"/>
          <w:szCs w:val="20"/>
        </w:rPr>
        <w:t xml:space="preserve"> v</w:t>
      </w:r>
      <w:r w:rsidR="00E1223E">
        <w:rPr>
          <w:rFonts w:ascii="Verdana" w:hAnsi="Verdana" w:cs="Arial"/>
          <w:color w:val="000000"/>
          <w:sz w:val="20"/>
          <w:szCs w:val="20"/>
        </w:rPr>
        <w:t xml:space="preserve"> velikosti </w:t>
      </w:r>
      <w:r w:rsidR="00F87FAC">
        <w:rPr>
          <w:rFonts w:ascii="Verdana" w:hAnsi="Verdana" w:cs="Arial"/>
          <w:color w:val="000000"/>
          <w:sz w:val="20"/>
          <w:szCs w:val="20"/>
        </w:rPr>
        <w:t>okoli</w:t>
      </w:r>
      <w:r w:rsidR="001F247D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1223E">
        <w:rPr>
          <w:rFonts w:ascii="Verdana" w:hAnsi="Verdana" w:cs="Arial"/>
          <w:color w:val="000000"/>
          <w:sz w:val="20"/>
          <w:szCs w:val="20"/>
        </w:rPr>
        <w:t>1</w:t>
      </w:r>
      <w:r w:rsidR="001F247D">
        <w:rPr>
          <w:rFonts w:ascii="Verdana" w:hAnsi="Verdana" w:cs="Arial"/>
          <w:color w:val="000000"/>
          <w:sz w:val="20"/>
          <w:szCs w:val="20"/>
        </w:rPr>
        <w:t>.000 m</w:t>
      </w:r>
      <w:r w:rsidR="001F247D" w:rsidRPr="001F247D">
        <w:rPr>
          <w:rFonts w:ascii="Verdana" w:hAnsi="Verdana" w:cs="Arial"/>
          <w:color w:val="000000"/>
          <w:sz w:val="20"/>
          <w:szCs w:val="20"/>
          <w:vertAlign w:val="superscript"/>
        </w:rPr>
        <w:t>2</w:t>
      </w:r>
      <w:r w:rsidR="00234373">
        <w:rPr>
          <w:rFonts w:ascii="Verdana" w:hAnsi="Verdana" w:cs="Arial"/>
          <w:color w:val="000000"/>
          <w:sz w:val="20"/>
          <w:szCs w:val="20"/>
        </w:rPr>
        <w:t>.</w:t>
      </w:r>
    </w:p>
    <w:p w:rsidR="00286736" w:rsidRPr="00A43532" w:rsidRDefault="00286736" w:rsidP="00A43532">
      <w:pPr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A43532" w:rsidRDefault="00A43532" w:rsidP="00A43532">
      <w:pPr>
        <w:jc w:val="both"/>
        <w:rPr>
          <w:rFonts w:ascii="Verdana" w:hAnsi="Verdana" w:cs="Arial"/>
          <w:b/>
          <w:sz w:val="20"/>
          <w:szCs w:val="20"/>
        </w:rPr>
      </w:pPr>
      <w:r w:rsidRPr="00A43532">
        <w:rPr>
          <w:rFonts w:ascii="Verdana" w:hAnsi="Verdana" w:cs="Arial"/>
          <w:b/>
          <w:sz w:val="20"/>
          <w:szCs w:val="20"/>
        </w:rPr>
        <w:t xml:space="preserve">PREDLOG SKLEPA ZA OBČINSKI SVET: </w:t>
      </w:r>
    </w:p>
    <w:p w:rsidR="00552E0D" w:rsidRDefault="00552E0D" w:rsidP="00A43532">
      <w:pPr>
        <w:jc w:val="both"/>
        <w:rPr>
          <w:rFonts w:ascii="Verdana" w:hAnsi="Verdana" w:cs="Arial"/>
          <w:b/>
          <w:sz w:val="20"/>
          <w:szCs w:val="20"/>
        </w:rPr>
      </w:pPr>
    </w:p>
    <w:p w:rsidR="00E1223E" w:rsidRDefault="00F621C6" w:rsidP="00460455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F621C6">
        <w:rPr>
          <w:rFonts w:ascii="Verdana" w:hAnsi="Verdana" w:cs="Arial"/>
          <w:b/>
          <w:color w:val="000000"/>
          <w:sz w:val="20"/>
          <w:szCs w:val="20"/>
        </w:rPr>
        <w:t>Občinski svet se je seznanil s predlogom podelit</w:t>
      </w:r>
      <w:r w:rsidR="00112E6D">
        <w:rPr>
          <w:rFonts w:ascii="Verdana" w:hAnsi="Verdana" w:cs="Arial"/>
          <w:b/>
          <w:color w:val="000000"/>
          <w:sz w:val="20"/>
          <w:szCs w:val="20"/>
        </w:rPr>
        <w:t xml:space="preserve">ve </w:t>
      </w:r>
      <w:r w:rsidRPr="00F621C6">
        <w:rPr>
          <w:rFonts w:ascii="Verdana" w:hAnsi="Verdana" w:cs="Arial"/>
          <w:b/>
          <w:color w:val="000000"/>
          <w:sz w:val="20"/>
          <w:szCs w:val="20"/>
        </w:rPr>
        <w:t>stavbne pravice</w:t>
      </w:r>
      <w:r w:rsidR="001C3DF7">
        <w:rPr>
          <w:rFonts w:ascii="Verdana" w:hAnsi="Verdana" w:cs="Arial"/>
          <w:b/>
          <w:color w:val="000000"/>
          <w:sz w:val="20"/>
          <w:szCs w:val="20"/>
        </w:rPr>
        <w:t xml:space="preserve"> za dobo </w:t>
      </w:r>
      <w:r w:rsidR="001F247D">
        <w:rPr>
          <w:rFonts w:ascii="Verdana" w:hAnsi="Verdana" w:cs="Arial"/>
          <w:b/>
          <w:color w:val="000000"/>
          <w:sz w:val="20"/>
          <w:szCs w:val="20"/>
        </w:rPr>
        <w:t>1</w:t>
      </w:r>
      <w:r w:rsidR="001C3DF7">
        <w:rPr>
          <w:rFonts w:ascii="Verdana" w:hAnsi="Verdana" w:cs="Arial"/>
          <w:b/>
          <w:color w:val="000000"/>
          <w:sz w:val="20"/>
          <w:szCs w:val="20"/>
        </w:rPr>
        <w:t>0 let</w:t>
      </w:r>
      <w:r w:rsidRPr="00F621C6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787D2B">
        <w:rPr>
          <w:rFonts w:ascii="Verdana" w:hAnsi="Verdana" w:cs="Arial"/>
          <w:b/>
          <w:color w:val="000000"/>
          <w:sz w:val="20"/>
          <w:szCs w:val="20"/>
        </w:rPr>
        <w:t>in</w:t>
      </w:r>
      <w:r w:rsidR="00A43532" w:rsidRPr="00787D2B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552E0D" w:rsidRPr="00787D2B">
        <w:rPr>
          <w:rFonts w:ascii="Verdana" w:hAnsi="Verdana" w:cs="Arial"/>
          <w:b/>
          <w:color w:val="000000"/>
          <w:sz w:val="20"/>
          <w:szCs w:val="20"/>
        </w:rPr>
        <w:t xml:space="preserve">daje soglasje </w:t>
      </w:r>
      <w:r w:rsidR="001F247D" w:rsidRPr="001F247D">
        <w:rPr>
          <w:rFonts w:ascii="Verdana" w:hAnsi="Verdana" w:cs="Arial"/>
          <w:b/>
          <w:color w:val="000000"/>
          <w:sz w:val="20"/>
          <w:szCs w:val="20"/>
        </w:rPr>
        <w:t xml:space="preserve">k podelitvi stavbne pravice za izgradnjo </w:t>
      </w:r>
      <w:proofErr w:type="spellStart"/>
      <w:r w:rsidR="001F247D" w:rsidRPr="001F247D">
        <w:rPr>
          <w:rFonts w:ascii="Verdana" w:hAnsi="Verdana" w:cs="Arial"/>
          <w:b/>
          <w:color w:val="000000"/>
          <w:sz w:val="20"/>
          <w:szCs w:val="20"/>
        </w:rPr>
        <w:t>glamping</w:t>
      </w:r>
      <w:proofErr w:type="spellEnd"/>
      <w:r w:rsidR="001F247D" w:rsidRPr="001F247D">
        <w:rPr>
          <w:rFonts w:ascii="Verdana" w:hAnsi="Verdana" w:cs="Arial"/>
          <w:b/>
          <w:color w:val="000000"/>
          <w:sz w:val="20"/>
          <w:szCs w:val="20"/>
        </w:rPr>
        <w:t xml:space="preserve"> nastanitev na delu parcele številka 405/4, </w:t>
      </w:r>
      <w:proofErr w:type="spellStart"/>
      <w:r w:rsidR="001F247D" w:rsidRPr="001F247D">
        <w:rPr>
          <w:rFonts w:ascii="Verdana" w:hAnsi="Verdana" w:cs="Arial"/>
          <w:b/>
          <w:color w:val="000000"/>
          <w:sz w:val="20"/>
          <w:szCs w:val="20"/>
        </w:rPr>
        <w:t>k.o</w:t>
      </w:r>
      <w:proofErr w:type="spellEnd"/>
      <w:r w:rsidR="001F247D" w:rsidRPr="001F247D">
        <w:rPr>
          <w:rFonts w:ascii="Verdana" w:hAnsi="Verdana" w:cs="Arial"/>
          <w:b/>
          <w:color w:val="000000"/>
          <w:sz w:val="20"/>
          <w:szCs w:val="20"/>
        </w:rPr>
        <w:t>. 894 – Navrški vrh</w:t>
      </w:r>
      <w:r w:rsidR="00F87FAC">
        <w:rPr>
          <w:rFonts w:ascii="Verdana" w:hAnsi="Verdana" w:cs="Arial"/>
          <w:b/>
          <w:color w:val="000000"/>
          <w:sz w:val="20"/>
          <w:szCs w:val="20"/>
        </w:rPr>
        <w:t>,</w:t>
      </w:r>
      <w:r w:rsidR="001F247D" w:rsidRPr="001F247D">
        <w:rPr>
          <w:rFonts w:ascii="Verdana" w:hAnsi="Verdana" w:cs="Arial"/>
          <w:b/>
          <w:color w:val="000000"/>
          <w:sz w:val="20"/>
          <w:szCs w:val="20"/>
        </w:rPr>
        <w:t xml:space="preserve"> v velikosti </w:t>
      </w:r>
      <w:r w:rsidR="00F87FAC">
        <w:rPr>
          <w:rFonts w:ascii="Verdana" w:hAnsi="Verdana" w:cs="Arial"/>
          <w:b/>
          <w:color w:val="000000"/>
          <w:sz w:val="20"/>
          <w:szCs w:val="20"/>
        </w:rPr>
        <w:t>okoli</w:t>
      </w:r>
      <w:r w:rsidR="001F247D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1F247D" w:rsidRPr="001F247D">
        <w:rPr>
          <w:rFonts w:ascii="Verdana" w:hAnsi="Verdana" w:cs="Arial"/>
          <w:b/>
          <w:color w:val="000000"/>
          <w:sz w:val="20"/>
          <w:szCs w:val="20"/>
        </w:rPr>
        <w:t>1.000 m2</w:t>
      </w:r>
      <w:r w:rsidR="00E1223E" w:rsidRPr="00E1223E">
        <w:rPr>
          <w:rFonts w:ascii="Verdana" w:hAnsi="Verdana" w:cs="Arial"/>
          <w:b/>
          <w:bCs/>
          <w:color w:val="000000"/>
          <w:sz w:val="20"/>
          <w:szCs w:val="20"/>
        </w:rPr>
        <w:t>.</w:t>
      </w:r>
    </w:p>
    <w:p w:rsidR="00E1223E" w:rsidRDefault="00E1223E" w:rsidP="00460455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460455" w:rsidRDefault="00460455" w:rsidP="00720396">
      <w:pPr>
        <w:jc w:val="both"/>
        <w:rPr>
          <w:rFonts w:ascii="Verdana" w:hAnsi="Verdana"/>
          <w:sz w:val="20"/>
          <w:szCs w:val="20"/>
        </w:rPr>
      </w:pPr>
    </w:p>
    <w:p w:rsidR="00BC7874" w:rsidRDefault="00BC7874" w:rsidP="00720396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7"/>
        <w:gridCol w:w="3873"/>
      </w:tblGrid>
      <w:tr w:rsidR="00A43532" w:rsidRPr="00A43532" w:rsidTr="001A65C5"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1F247D" w:rsidRDefault="001F247D" w:rsidP="00C07B0B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43532" w:rsidRPr="001F247D" w:rsidRDefault="00260C71" w:rsidP="00C07B0B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1F247D">
              <w:rPr>
                <w:rFonts w:ascii="Verdana" w:hAnsi="Verdana" w:cs="Arial"/>
                <w:b/>
                <w:sz w:val="20"/>
                <w:szCs w:val="20"/>
              </w:rPr>
              <w:t>Pripravil</w:t>
            </w:r>
            <w:r w:rsidR="00795E71" w:rsidRPr="001F247D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="00A43532" w:rsidRPr="001F247D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260C71" w:rsidRDefault="001F247D" w:rsidP="00C07B0B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mag. Vlasta Kupljen</w:t>
            </w:r>
          </w:p>
          <w:p w:rsidR="001F247D" w:rsidRPr="00963710" w:rsidRDefault="001F247D" w:rsidP="00C07B0B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C07B0B" w:rsidRDefault="00C07B0B" w:rsidP="00B32600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43532" w:rsidRPr="00A43532" w:rsidRDefault="00963B0E" w:rsidP="00B32600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Ž</w:t>
            </w:r>
            <w:r w:rsidR="00A43532" w:rsidRPr="00A43532">
              <w:rPr>
                <w:rFonts w:ascii="Verdana" w:hAnsi="Verdana" w:cs="Arial"/>
                <w:b/>
                <w:sz w:val="20"/>
                <w:szCs w:val="20"/>
              </w:rPr>
              <w:t>upan</w:t>
            </w:r>
          </w:p>
          <w:p w:rsidR="00A43532" w:rsidRPr="00A43532" w:rsidRDefault="00A43532" w:rsidP="00B32600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43532">
              <w:rPr>
                <w:rFonts w:ascii="Verdana" w:hAnsi="Verdana" w:cs="Arial"/>
                <w:b/>
                <w:sz w:val="20"/>
                <w:szCs w:val="20"/>
              </w:rPr>
              <w:t>Občine Ravne na Koroškem</w:t>
            </w:r>
          </w:p>
          <w:p w:rsidR="00A43532" w:rsidRPr="00A43532" w:rsidRDefault="00A6401C" w:rsidP="00A6401C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dr</w:t>
            </w:r>
            <w:r w:rsidR="00A43532" w:rsidRPr="00A43532">
              <w:rPr>
                <w:rFonts w:ascii="Verdana" w:hAnsi="Verdana" w:cs="Arial"/>
                <w:b/>
                <w:sz w:val="20"/>
                <w:szCs w:val="20"/>
              </w:rPr>
              <w:t>. Tomaž Rožen</w:t>
            </w:r>
          </w:p>
        </w:tc>
      </w:tr>
    </w:tbl>
    <w:p w:rsidR="001F247D" w:rsidRDefault="001F247D" w:rsidP="00A43532">
      <w:pPr>
        <w:spacing w:line="240" w:lineRule="exact"/>
        <w:rPr>
          <w:rFonts w:ascii="Verdana" w:hAnsi="Verdana" w:cs="Arial"/>
          <w:b/>
          <w:sz w:val="20"/>
          <w:szCs w:val="20"/>
        </w:rPr>
      </w:pPr>
    </w:p>
    <w:p w:rsidR="001F247D" w:rsidRDefault="001F247D" w:rsidP="00A43532">
      <w:pPr>
        <w:spacing w:line="240" w:lineRule="exact"/>
        <w:rPr>
          <w:rFonts w:ascii="Verdana" w:hAnsi="Verdana" w:cs="Arial"/>
          <w:b/>
          <w:sz w:val="20"/>
          <w:szCs w:val="20"/>
        </w:rPr>
      </w:pPr>
    </w:p>
    <w:p w:rsidR="009538C7" w:rsidRDefault="001F247D" w:rsidP="00A43532">
      <w:pPr>
        <w:spacing w:line="240" w:lineRule="exac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Pregledala:</w:t>
      </w:r>
    </w:p>
    <w:p w:rsidR="001F247D" w:rsidRDefault="001F247D" w:rsidP="00A43532">
      <w:pPr>
        <w:spacing w:line="240" w:lineRule="exac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Anita Potočnik Slivnik</w:t>
      </w:r>
    </w:p>
    <w:p w:rsidR="001F247D" w:rsidRDefault="001F247D" w:rsidP="00A43532">
      <w:pPr>
        <w:spacing w:line="240" w:lineRule="exac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Direktorica OU</w:t>
      </w:r>
    </w:p>
    <w:p w:rsidR="009538C7" w:rsidRDefault="009538C7" w:rsidP="00A43532">
      <w:pPr>
        <w:spacing w:line="240" w:lineRule="exact"/>
        <w:rPr>
          <w:rFonts w:ascii="Verdana" w:hAnsi="Verdana" w:cs="Arial"/>
          <w:b/>
          <w:sz w:val="20"/>
          <w:szCs w:val="20"/>
        </w:rPr>
      </w:pPr>
    </w:p>
    <w:p w:rsidR="00BC7874" w:rsidRDefault="00BC7874" w:rsidP="00A43532">
      <w:pPr>
        <w:spacing w:line="240" w:lineRule="exact"/>
        <w:rPr>
          <w:rFonts w:ascii="Verdana" w:hAnsi="Verdana" w:cs="Arial"/>
          <w:b/>
          <w:sz w:val="20"/>
          <w:szCs w:val="20"/>
        </w:rPr>
      </w:pPr>
    </w:p>
    <w:p w:rsidR="00DB1FFA" w:rsidRPr="00A43532" w:rsidRDefault="00DB1FFA" w:rsidP="00A43532">
      <w:pPr>
        <w:spacing w:line="240" w:lineRule="exact"/>
        <w:rPr>
          <w:rFonts w:ascii="Verdana" w:hAnsi="Verdana" w:cs="Arial"/>
          <w:b/>
          <w:sz w:val="20"/>
          <w:szCs w:val="20"/>
        </w:rPr>
      </w:pPr>
    </w:p>
    <w:p w:rsidR="00ED1A06" w:rsidRDefault="00ED1A06" w:rsidP="00ED1A06">
      <w:pPr>
        <w:rPr>
          <w:rFonts w:ascii="Verdana" w:hAnsi="Verdana"/>
          <w:sz w:val="20"/>
          <w:szCs w:val="20"/>
        </w:rPr>
      </w:pPr>
    </w:p>
    <w:p w:rsidR="00383262" w:rsidRDefault="00383262" w:rsidP="00ED1A06">
      <w:pPr>
        <w:rPr>
          <w:rFonts w:ascii="Verdana" w:hAnsi="Verdana"/>
          <w:sz w:val="20"/>
          <w:szCs w:val="20"/>
        </w:rPr>
      </w:pPr>
    </w:p>
    <w:p w:rsidR="007C0113" w:rsidRDefault="00383262" w:rsidP="007C011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Priloga:</w:t>
      </w:r>
    </w:p>
    <w:p w:rsidR="00383262" w:rsidRPr="00383262" w:rsidRDefault="00383262" w:rsidP="00383262">
      <w:pPr>
        <w:pStyle w:val="Odstavekseznam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83262">
        <w:rPr>
          <w:rFonts w:ascii="Verdana" w:hAnsi="Verdana"/>
          <w:sz w:val="20"/>
          <w:szCs w:val="20"/>
        </w:rPr>
        <w:t>Projektna naloga</w:t>
      </w:r>
    </w:p>
    <w:p w:rsidR="001C3DF7" w:rsidRPr="00402C37" w:rsidRDefault="001C3DF7" w:rsidP="007C0113">
      <w:pPr>
        <w:rPr>
          <w:sz w:val="20"/>
          <w:szCs w:val="20"/>
        </w:rPr>
      </w:pPr>
    </w:p>
    <w:sectPr w:rsidR="001C3DF7" w:rsidRPr="00402C37" w:rsidSect="00FF2F6E">
      <w:headerReference w:type="default" r:id="rId8"/>
      <w:footerReference w:type="default" r:id="rId9"/>
      <w:pgSz w:w="11906" w:h="16838" w:code="9"/>
      <w:pgMar w:top="1134" w:right="1418" w:bottom="24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816" w:rsidRDefault="001A5816">
      <w:r>
        <w:separator/>
      </w:r>
    </w:p>
  </w:endnote>
  <w:endnote w:type="continuationSeparator" w:id="0">
    <w:p w:rsidR="001A5816" w:rsidRDefault="001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50" w:rsidRPr="00B1754D" w:rsidRDefault="00402C37" w:rsidP="00684950">
    <w:pPr>
      <w:ind w:right="70"/>
      <w:jc w:val="center"/>
      <w:rPr>
        <w:rFonts w:ascii="Comic Sans MS" w:hAnsi="Comic Sans MS"/>
        <w:b/>
        <w:sz w:val="16"/>
        <w:szCs w:val="16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="00684950" w:rsidRPr="00545F09">
      <w:rPr>
        <w:rFonts w:ascii="Comic Sans MS" w:hAnsi="Comic Sans MS"/>
        <w:b/>
        <w:sz w:val="16"/>
        <w:szCs w:val="16"/>
      </w:rPr>
      <w:t>_________</w:t>
    </w:r>
    <w:r w:rsidR="00684950">
      <w:rPr>
        <w:rFonts w:ascii="Comic Sans MS" w:hAnsi="Comic Sans MS"/>
        <w:b/>
        <w:sz w:val="16"/>
        <w:szCs w:val="16"/>
      </w:rPr>
      <w:t>_</w:t>
    </w:r>
    <w:r w:rsidR="00684950" w:rsidRPr="00545F09">
      <w:rPr>
        <w:rFonts w:ascii="Comic Sans MS" w:hAnsi="Comic Sans MS"/>
        <w:b/>
        <w:sz w:val="16"/>
        <w:szCs w:val="16"/>
      </w:rPr>
      <w:t>_________________________________________________</w:t>
    </w:r>
    <w:r w:rsidR="00684950">
      <w:rPr>
        <w:rFonts w:ascii="Comic Sans MS" w:hAnsi="Comic Sans MS"/>
        <w:b/>
        <w:sz w:val="16"/>
        <w:szCs w:val="16"/>
      </w:rPr>
      <w:t>______________________________</w:t>
    </w:r>
  </w:p>
  <w:p w:rsidR="00986CB0" w:rsidRDefault="00986CB0" w:rsidP="00986CB0">
    <w:pPr>
      <w:ind w:right="53"/>
      <w:jc w:val="center"/>
      <w:rPr>
        <w:rFonts w:ascii="Arial" w:hAnsi="Arial" w:cs="Arial"/>
        <w:b/>
        <w:color w:val="000080"/>
      </w:rPr>
    </w:pPr>
    <w:r w:rsidRPr="0041295E">
      <w:rPr>
        <w:rFonts w:ascii="Arial" w:hAnsi="Arial" w:cs="Arial"/>
        <w:sz w:val="18"/>
        <w:szCs w:val="18"/>
      </w:rPr>
      <w:t>Gačnikova pot 5, 2390 Ravne na Koroškem</w:t>
    </w:r>
    <w:r>
      <w:rPr>
        <w:rFonts w:ascii="Arial" w:hAnsi="Arial" w:cs="Arial"/>
        <w:sz w:val="18"/>
        <w:szCs w:val="18"/>
      </w:rPr>
      <w:t xml:space="preserve">, </w:t>
    </w:r>
    <w:hyperlink r:id="rId1" w:history="1">
      <w:r w:rsidRPr="0041295E">
        <w:rPr>
          <w:rStyle w:val="Hiperpovezava"/>
          <w:rFonts w:ascii="Arial" w:hAnsi="Arial" w:cs="Arial"/>
          <w:color w:val="auto"/>
          <w:sz w:val="18"/>
          <w:szCs w:val="18"/>
          <w:u w:val="none"/>
        </w:rPr>
        <w:t>www.ravne.si</w:t>
      </w:r>
    </w:hyperlink>
    <w:r>
      <w:rPr>
        <w:rFonts w:ascii="Arial" w:hAnsi="Arial" w:cs="Arial"/>
        <w:sz w:val="18"/>
        <w:szCs w:val="18"/>
      </w:rPr>
      <w:t>;</w:t>
    </w:r>
    <w:r w:rsidRPr="0041295E">
      <w:rPr>
        <w:rFonts w:ascii="Arial" w:hAnsi="Arial" w:cs="Arial"/>
        <w:sz w:val="18"/>
        <w:szCs w:val="18"/>
      </w:rPr>
      <w:t xml:space="preserve"> </w:t>
    </w:r>
    <w:hyperlink r:id="rId2" w:history="1">
      <w:r w:rsidRPr="0041295E">
        <w:rPr>
          <w:rStyle w:val="Hiperpovezava"/>
          <w:rFonts w:ascii="Arial" w:hAnsi="Arial" w:cs="Arial"/>
          <w:color w:val="auto"/>
          <w:sz w:val="18"/>
          <w:szCs w:val="18"/>
          <w:u w:val="none"/>
        </w:rPr>
        <w:t>obcina@ravne.si</w:t>
      </w:r>
    </w:hyperlink>
    <w:r>
      <w:rPr>
        <w:rFonts w:ascii="Arial" w:hAnsi="Arial" w:cs="Arial"/>
        <w:sz w:val="18"/>
        <w:szCs w:val="18"/>
      </w:rPr>
      <w:t xml:space="preserve">, </w:t>
    </w:r>
    <w:r w:rsidRPr="0041295E">
      <w:rPr>
        <w:rFonts w:ascii="Arial" w:hAnsi="Arial" w:cs="Arial"/>
        <w:sz w:val="18"/>
        <w:szCs w:val="18"/>
      </w:rPr>
      <w:t>tel. 02 821 6000, faks 02 821 6001</w:t>
    </w:r>
  </w:p>
  <w:p w:rsidR="00402C37" w:rsidRPr="00986CB0" w:rsidRDefault="00986CB0" w:rsidP="00986CB0">
    <w:pPr>
      <w:ind w:right="53"/>
      <w:jc w:val="center"/>
      <w:rPr>
        <w:rFonts w:ascii="Arial" w:hAnsi="Arial" w:cs="Arial"/>
        <w:sz w:val="18"/>
        <w:szCs w:val="18"/>
      </w:rPr>
    </w:pPr>
    <w:r w:rsidRPr="00720396">
      <w:rPr>
        <w:rStyle w:val="Hiperpovezava"/>
        <w:rFonts w:ascii="Arial" w:hAnsi="Arial" w:cs="Arial"/>
        <w:color w:val="auto"/>
        <w:sz w:val="18"/>
        <w:szCs w:val="18"/>
        <w:u w:val="none"/>
      </w:rPr>
      <w:fldChar w:fldCharType="begin"/>
    </w:r>
    <w:r w:rsidRPr="00720396">
      <w:rPr>
        <w:rStyle w:val="Hiperpovezava"/>
        <w:rFonts w:ascii="Arial" w:hAnsi="Arial" w:cs="Arial"/>
        <w:color w:val="auto"/>
        <w:sz w:val="18"/>
        <w:szCs w:val="18"/>
        <w:u w:val="none"/>
      </w:rPr>
      <w:instrText>PAGE   \* MERGEFORMAT</w:instrText>
    </w:r>
    <w:r w:rsidRPr="00720396">
      <w:rPr>
        <w:rStyle w:val="Hiperpovezava"/>
        <w:rFonts w:ascii="Arial" w:hAnsi="Arial" w:cs="Arial"/>
        <w:color w:val="auto"/>
        <w:sz w:val="18"/>
        <w:szCs w:val="18"/>
        <w:u w:val="none"/>
      </w:rPr>
      <w:fldChar w:fldCharType="separate"/>
    </w:r>
    <w:r w:rsidR="00A1207E">
      <w:rPr>
        <w:rStyle w:val="Hiperpovezava"/>
        <w:rFonts w:ascii="Arial" w:hAnsi="Arial" w:cs="Arial"/>
        <w:noProof/>
        <w:color w:val="auto"/>
        <w:sz w:val="18"/>
        <w:szCs w:val="18"/>
        <w:u w:val="none"/>
      </w:rPr>
      <w:t>3</w:t>
    </w:r>
    <w:r w:rsidRPr="00720396">
      <w:rPr>
        <w:rStyle w:val="Hiperpovezava"/>
        <w:rFonts w:ascii="Arial" w:hAnsi="Arial" w:cs="Arial"/>
        <w:color w:val="auto"/>
        <w:sz w:val="18"/>
        <w:szCs w:val="18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816" w:rsidRDefault="001A5816">
      <w:r>
        <w:separator/>
      </w:r>
    </w:p>
  </w:footnote>
  <w:footnote w:type="continuationSeparator" w:id="0">
    <w:p w:rsidR="001A5816" w:rsidRDefault="001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37" w:rsidRPr="00ED1A06" w:rsidRDefault="00326D60" w:rsidP="00A71721">
    <w:pPr>
      <w:jc w:val="center"/>
      <w:rPr>
        <w:rFonts w:ascii="Verdana" w:hAnsi="Verdana" w:cs="Arial"/>
        <w:b/>
        <w:sz w:val="16"/>
        <w:szCs w:val="16"/>
      </w:rPr>
    </w:pPr>
    <w:r w:rsidRPr="00545F09">
      <w:rPr>
        <w:noProof/>
        <w:color w:val="00008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-73025</wp:posOffset>
          </wp:positionV>
          <wp:extent cx="473710" cy="571500"/>
          <wp:effectExtent l="0" t="0" r="0" b="0"/>
          <wp:wrapTopAndBottom/>
          <wp:docPr id="3" name="Picture 1" descr="grbobc~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obc~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2C37" w:rsidRPr="00684950" w:rsidRDefault="00402C37" w:rsidP="00A71721">
    <w:pPr>
      <w:jc w:val="center"/>
      <w:rPr>
        <w:rFonts w:ascii="Arial" w:hAnsi="Arial" w:cs="Arial"/>
        <w:sz w:val="20"/>
        <w:szCs w:val="20"/>
      </w:rPr>
    </w:pPr>
    <w:r w:rsidRPr="00684950">
      <w:rPr>
        <w:rFonts w:ascii="Arial" w:hAnsi="Arial" w:cs="Arial"/>
        <w:b/>
        <w:sz w:val="20"/>
        <w:szCs w:val="20"/>
      </w:rPr>
      <w:t>OBČINA RAVNE NA KOROŠKEM</w:t>
    </w:r>
  </w:p>
  <w:p w:rsidR="00402C37" w:rsidRPr="00ED1A06" w:rsidRDefault="00FF2F6E" w:rsidP="00ED1A06">
    <w:pPr>
      <w:pBdr>
        <w:bottom w:val="single" w:sz="4" w:space="1" w:color="auto"/>
      </w:pBdr>
      <w:jc w:val="center"/>
      <w:rPr>
        <w:rFonts w:ascii="Monotype Corsiva" w:hAnsi="Monotype Corsiva" w:cs="Arial"/>
        <w:b/>
        <w:sz w:val="16"/>
        <w:szCs w:val="16"/>
      </w:rPr>
    </w:pPr>
    <w:r>
      <w:rPr>
        <w:rFonts w:ascii="Arial" w:hAnsi="Arial" w:cs="Arial"/>
        <w:b/>
        <w:sz w:val="20"/>
        <w:szCs w:val="20"/>
      </w:rPr>
      <w:t>URAD ŽUPANA</w:t>
    </w:r>
  </w:p>
  <w:p w:rsidR="00402C37" w:rsidRPr="00545F09" w:rsidRDefault="00402C37">
    <w:pPr>
      <w:pStyle w:val="Glava"/>
      <w:rPr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1FE7"/>
    <w:multiLevelType w:val="hybridMultilevel"/>
    <w:tmpl w:val="2524226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962ABA"/>
    <w:multiLevelType w:val="hybridMultilevel"/>
    <w:tmpl w:val="9380FCB2"/>
    <w:lvl w:ilvl="0" w:tplc="CC5EB5EE">
      <w:start w:val="2"/>
      <w:numFmt w:val="bullet"/>
      <w:lvlText w:val="-"/>
      <w:lvlJc w:val="left"/>
      <w:pPr>
        <w:tabs>
          <w:tab w:val="num" w:pos="397"/>
        </w:tabs>
        <w:ind w:left="510" w:hanging="150"/>
      </w:pPr>
      <w:rPr>
        <w:rFonts w:ascii="Arial" w:eastAsia="Times New Roma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E05198"/>
    <w:multiLevelType w:val="hybridMultilevel"/>
    <w:tmpl w:val="18608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72101"/>
    <w:multiLevelType w:val="hybridMultilevel"/>
    <w:tmpl w:val="68D8C4F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561BE7"/>
    <w:multiLevelType w:val="hybridMultilevel"/>
    <w:tmpl w:val="42485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A2"/>
    <w:rsid w:val="00007BDF"/>
    <w:rsid w:val="00012C89"/>
    <w:rsid w:val="00016C31"/>
    <w:rsid w:val="000205D1"/>
    <w:rsid w:val="00027911"/>
    <w:rsid w:val="000375A4"/>
    <w:rsid w:val="00056630"/>
    <w:rsid w:val="0006484C"/>
    <w:rsid w:val="00083B3C"/>
    <w:rsid w:val="0009144F"/>
    <w:rsid w:val="00093EAC"/>
    <w:rsid w:val="00096BDF"/>
    <w:rsid w:val="000C17B5"/>
    <w:rsid w:val="000D183F"/>
    <w:rsid w:val="000D4AC7"/>
    <w:rsid w:val="000D6954"/>
    <w:rsid w:val="000E43DD"/>
    <w:rsid w:val="000E5052"/>
    <w:rsid w:val="000E5D16"/>
    <w:rsid w:val="00112E6D"/>
    <w:rsid w:val="001155C9"/>
    <w:rsid w:val="00123C22"/>
    <w:rsid w:val="001726ED"/>
    <w:rsid w:val="00187DD0"/>
    <w:rsid w:val="00195924"/>
    <w:rsid w:val="001A247C"/>
    <w:rsid w:val="001A5816"/>
    <w:rsid w:val="001A65C5"/>
    <w:rsid w:val="001A76C7"/>
    <w:rsid w:val="001C2C15"/>
    <w:rsid w:val="001C3DF7"/>
    <w:rsid w:val="001D1458"/>
    <w:rsid w:val="001F247D"/>
    <w:rsid w:val="00234373"/>
    <w:rsid w:val="00244A8B"/>
    <w:rsid w:val="00254209"/>
    <w:rsid w:val="00260C71"/>
    <w:rsid w:val="00262908"/>
    <w:rsid w:val="00275C7B"/>
    <w:rsid w:val="002774CA"/>
    <w:rsid w:val="00277975"/>
    <w:rsid w:val="00286736"/>
    <w:rsid w:val="002953D0"/>
    <w:rsid w:val="002A628C"/>
    <w:rsid w:val="002A7BCB"/>
    <w:rsid w:val="002D1285"/>
    <w:rsid w:val="002D67E6"/>
    <w:rsid w:val="002E1682"/>
    <w:rsid w:val="002F042A"/>
    <w:rsid w:val="00304EE0"/>
    <w:rsid w:val="003068A2"/>
    <w:rsid w:val="003154E7"/>
    <w:rsid w:val="003229D8"/>
    <w:rsid w:val="00326D60"/>
    <w:rsid w:val="00331477"/>
    <w:rsid w:val="00371BB3"/>
    <w:rsid w:val="00372FAF"/>
    <w:rsid w:val="00383262"/>
    <w:rsid w:val="00386187"/>
    <w:rsid w:val="003A08BD"/>
    <w:rsid w:val="003A5B71"/>
    <w:rsid w:val="003E353E"/>
    <w:rsid w:val="003F2EF5"/>
    <w:rsid w:val="00402C37"/>
    <w:rsid w:val="00411058"/>
    <w:rsid w:val="00445702"/>
    <w:rsid w:val="004543DF"/>
    <w:rsid w:val="00460455"/>
    <w:rsid w:val="004840B9"/>
    <w:rsid w:val="00495554"/>
    <w:rsid w:val="004A4391"/>
    <w:rsid w:val="004A5484"/>
    <w:rsid w:val="004E33E1"/>
    <w:rsid w:val="005035D6"/>
    <w:rsid w:val="00514CE6"/>
    <w:rsid w:val="00516D2A"/>
    <w:rsid w:val="00545F09"/>
    <w:rsid w:val="005475FC"/>
    <w:rsid w:val="00552E0D"/>
    <w:rsid w:val="005530E2"/>
    <w:rsid w:val="005B094D"/>
    <w:rsid w:val="005B2C47"/>
    <w:rsid w:val="005C1F30"/>
    <w:rsid w:val="005E42C9"/>
    <w:rsid w:val="005E7FDF"/>
    <w:rsid w:val="00612847"/>
    <w:rsid w:val="00614B1E"/>
    <w:rsid w:val="006207B8"/>
    <w:rsid w:val="00620AE0"/>
    <w:rsid w:val="00627B03"/>
    <w:rsid w:val="00660574"/>
    <w:rsid w:val="00684125"/>
    <w:rsid w:val="00684950"/>
    <w:rsid w:val="00685C45"/>
    <w:rsid w:val="00693C3E"/>
    <w:rsid w:val="006A61E2"/>
    <w:rsid w:val="006B13C5"/>
    <w:rsid w:val="006D4545"/>
    <w:rsid w:val="006F1CFA"/>
    <w:rsid w:val="006F46C0"/>
    <w:rsid w:val="0070229B"/>
    <w:rsid w:val="00720396"/>
    <w:rsid w:val="0072602C"/>
    <w:rsid w:val="00730181"/>
    <w:rsid w:val="00751DDB"/>
    <w:rsid w:val="00756F68"/>
    <w:rsid w:val="0076669D"/>
    <w:rsid w:val="00770ABE"/>
    <w:rsid w:val="00771911"/>
    <w:rsid w:val="00774A7C"/>
    <w:rsid w:val="00781F54"/>
    <w:rsid w:val="007877A8"/>
    <w:rsid w:val="00787D2B"/>
    <w:rsid w:val="0079284A"/>
    <w:rsid w:val="00795E71"/>
    <w:rsid w:val="00795FD2"/>
    <w:rsid w:val="00796FB4"/>
    <w:rsid w:val="007B20A8"/>
    <w:rsid w:val="007B2E95"/>
    <w:rsid w:val="007B420A"/>
    <w:rsid w:val="007C0113"/>
    <w:rsid w:val="007C0DF5"/>
    <w:rsid w:val="007D6C00"/>
    <w:rsid w:val="007F21F6"/>
    <w:rsid w:val="00810BC0"/>
    <w:rsid w:val="008132D0"/>
    <w:rsid w:val="008161B9"/>
    <w:rsid w:val="00826493"/>
    <w:rsid w:val="00873652"/>
    <w:rsid w:val="00875E35"/>
    <w:rsid w:val="00892F18"/>
    <w:rsid w:val="00897AD2"/>
    <w:rsid w:val="008B12F4"/>
    <w:rsid w:val="009042C6"/>
    <w:rsid w:val="00913C82"/>
    <w:rsid w:val="009225A5"/>
    <w:rsid w:val="009538C7"/>
    <w:rsid w:val="00963710"/>
    <w:rsid w:val="00963B0E"/>
    <w:rsid w:val="00983160"/>
    <w:rsid w:val="00983916"/>
    <w:rsid w:val="00986CB0"/>
    <w:rsid w:val="009B6FA3"/>
    <w:rsid w:val="009C26F6"/>
    <w:rsid w:val="00A038E3"/>
    <w:rsid w:val="00A044A1"/>
    <w:rsid w:val="00A1207E"/>
    <w:rsid w:val="00A16E4B"/>
    <w:rsid w:val="00A24A0F"/>
    <w:rsid w:val="00A43532"/>
    <w:rsid w:val="00A439F7"/>
    <w:rsid w:val="00A521B9"/>
    <w:rsid w:val="00A62A8E"/>
    <w:rsid w:val="00A6401C"/>
    <w:rsid w:val="00A70E67"/>
    <w:rsid w:val="00A71721"/>
    <w:rsid w:val="00A90BDB"/>
    <w:rsid w:val="00AA1D57"/>
    <w:rsid w:val="00AA1F1D"/>
    <w:rsid w:val="00AD0790"/>
    <w:rsid w:val="00AD6128"/>
    <w:rsid w:val="00AF4065"/>
    <w:rsid w:val="00B046C8"/>
    <w:rsid w:val="00B13343"/>
    <w:rsid w:val="00B31B7B"/>
    <w:rsid w:val="00B32600"/>
    <w:rsid w:val="00B44BCC"/>
    <w:rsid w:val="00B94D17"/>
    <w:rsid w:val="00BC43E4"/>
    <w:rsid w:val="00BC7874"/>
    <w:rsid w:val="00C07B0B"/>
    <w:rsid w:val="00C42CC9"/>
    <w:rsid w:val="00C45273"/>
    <w:rsid w:val="00C6561C"/>
    <w:rsid w:val="00C66932"/>
    <w:rsid w:val="00C71428"/>
    <w:rsid w:val="00C83F0E"/>
    <w:rsid w:val="00C85DA5"/>
    <w:rsid w:val="00CA4B68"/>
    <w:rsid w:val="00CC3DF7"/>
    <w:rsid w:val="00CC587E"/>
    <w:rsid w:val="00CF003C"/>
    <w:rsid w:val="00D21F0D"/>
    <w:rsid w:val="00D63CA1"/>
    <w:rsid w:val="00D81574"/>
    <w:rsid w:val="00D85061"/>
    <w:rsid w:val="00D930EB"/>
    <w:rsid w:val="00D935A1"/>
    <w:rsid w:val="00D9552D"/>
    <w:rsid w:val="00DB1FFA"/>
    <w:rsid w:val="00DC3801"/>
    <w:rsid w:val="00DD623E"/>
    <w:rsid w:val="00E1223E"/>
    <w:rsid w:val="00E21DF0"/>
    <w:rsid w:val="00E327C4"/>
    <w:rsid w:val="00E333A8"/>
    <w:rsid w:val="00E61741"/>
    <w:rsid w:val="00E66903"/>
    <w:rsid w:val="00E82C50"/>
    <w:rsid w:val="00EA6EA8"/>
    <w:rsid w:val="00ED1A06"/>
    <w:rsid w:val="00F13911"/>
    <w:rsid w:val="00F15F20"/>
    <w:rsid w:val="00F26C26"/>
    <w:rsid w:val="00F34497"/>
    <w:rsid w:val="00F54A2E"/>
    <w:rsid w:val="00F6187C"/>
    <w:rsid w:val="00F621C6"/>
    <w:rsid w:val="00F67D9E"/>
    <w:rsid w:val="00F858D6"/>
    <w:rsid w:val="00F8772E"/>
    <w:rsid w:val="00F87FAC"/>
    <w:rsid w:val="00FB75B5"/>
    <w:rsid w:val="00FB7809"/>
    <w:rsid w:val="00FC02A3"/>
    <w:rsid w:val="00FD35A8"/>
    <w:rsid w:val="00FD3D6E"/>
    <w:rsid w:val="00FD6653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FD07A9-DB35-8640-A1EC-D6A36FB1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1A06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068A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068A2"/>
    <w:pPr>
      <w:tabs>
        <w:tab w:val="center" w:pos="4536"/>
        <w:tab w:val="right" w:pos="9072"/>
      </w:tabs>
    </w:pPr>
  </w:style>
  <w:style w:type="character" w:styleId="Hiperpovezava">
    <w:name w:val="Hyperlink"/>
    <w:rsid w:val="00ED1A06"/>
    <w:rPr>
      <w:color w:val="0000FF"/>
      <w:u w:val="single"/>
    </w:rPr>
  </w:style>
  <w:style w:type="paragraph" w:styleId="Navadensplet">
    <w:name w:val="Normal (Web)"/>
    <w:basedOn w:val="Navaden"/>
    <w:rsid w:val="00A43532"/>
    <w:pPr>
      <w:spacing w:before="100" w:beforeAutospacing="1" w:after="100" w:afterAutospacing="1"/>
    </w:pPr>
    <w:rPr>
      <w:color w:val="000000"/>
    </w:rPr>
  </w:style>
  <w:style w:type="paragraph" w:styleId="Naslov">
    <w:name w:val="Title"/>
    <w:basedOn w:val="Navaden"/>
    <w:link w:val="NaslovZnak"/>
    <w:qFormat/>
    <w:rsid w:val="00A43532"/>
    <w:pPr>
      <w:spacing w:before="240" w:after="60"/>
      <w:jc w:val="center"/>
      <w:outlineLvl w:val="0"/>
    </w:pPr>
    <w:rPr>
      <w:rFonts w:ascii="Arial" w:hAnsi="Arial" w:cs="Arial"/>
      <w:b/>
      <w:bCs/>
      <w:smallCaps/>
      <w:kern w:val="28"/>
      <w:sz w:val="20"/>
      <w:szCs w:val="32"/>
    </w:rPr>
  </w:style>
  <w:style w:type="character" w:customStyle="1" w:styleId="NaslovZnak">
    <w:name w:val="Naslov Znak"/>
    <w:link w:val="Naslov"/>
    <w:rsid w:val="00A43532"/>
    <w:rPr>
      <w:rFonts w:ascii="Arial" w:hAnsi="Arial" w:cs="Arial"/>
      <w:b/>
      <w:bCs/>
      <w:smallCaps/>
      <w:kern w:val="28"/>
      <w:szCs w:val="32"/>
    </w:rPr>
  </w:style>
  <w:style w:type="paragraph" w:customStyle="1" w:styleId="Default">
    <w:name w:val="Default"/>
    <w:rsid w:val="00552E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sl-SI" w:eastAsia="sl-SI"/>
    </w:rPr>
  </w:style>
  <w:style w:type="character" w:styleId="Krepko">
    <w:name w:val="Strong"/>
    <w:uiPriority w:val="22"/>
    <w:qFormat/>
    <w:rsid w:val="000D183F"/>
    <w:rPr>
      <w:b/>
      <w:bCs/>
    </w:rPr>
  </w:style>
  <w:style w:type="character" w:customStyle="1" w:styleId="NogaZnak">
    <w:name w:val="Noga Znak"/>
    <w:link w:val="Noga"/>
    <w:uiPriority w:val="99"/>
    <w:rsid w:val="00720396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72039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720396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6669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ravne.si" TargetMode="External"/><Relationship Id="rId1" Type="http://schemas.openxmlformats.org/officeDocument/2006/relationships/hyperlink" Target="http://www.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C003-789E-4DFF-918C-FBDA4377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/>
  <LinksUpToDate>false</LinksUpToDate>
  <CharactersWithSpaces>5159</CharactersWithSpaces>
  <SharedDoc>false</SharedDoc>
  <HLinks>
    <vt:vector size="12" baseType="variant">
      <vt:variant>
        <vt:i4>524338</vt:i4>
      </vt:variant>
      <vt:variant>
        <vt:i4>3</vt:i4>
      </vt:variant>
      <vt:variant>
        <vt:i4>0</vt:i4>
      </vt:variant>
      <vt:variant>
        <vt:i4>5</vt:i4>
      </vt:variant>
      <vt:variant>
        <vt:lpwstr>mailto:obcina@ravne.si</vt:lpwstr>
      </vt:variant>
      <vt:variant>
        <vt:lpwstr/>
      </vt:variant>
      <vt:variant>
        <vt:i4>1441816</vt:i4>
      </vt:variant>
      <vt:variant>
        <vt:i4>0</vt:i4>
      </vt:variant>
      <vt:variant>
        <vt:i4>0</vt:i4>
      </vt:variant>
      <vt:variant>
        <vt:i4>5</vt:i4>
      </vt:variant>
      <vt:variant>
        <vt:lpwstr>http://www.ravne.si/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vojko</dc:creator>
  <cp:keywords/>
  <dc:description/>
  <cp:lastModifiedBy>Uporabnik</cp:lastModifiedBy>
  <cp:revision>13</cp:revision>
  <cp:lastPrinted>2019-04-05T07:23:00Z</cp:lastPrinted>
  <dcterms:created xsi:type="dcterms:W3CDTF">2020-03-11T07:26:00Z</dcterms:created>
  <dcterms:modified xsi:type="dcterms:W3CDTF">2020-06-24T13:25:00Z</dcterms:modified>
</cp:coreProperties>
</file>