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C30B6" w:rsidRPr="00860324" w:rsidRDefault="00CD56C6">
      <w:pPr>
        <w:spacing w:line="200" w:lineRule="exact"/>
        <w:rPr>
          <w:rFonts w:eastAsia="Times New Roman"/>
        </w:rPr>
      </w:pPr>
      <w:bookmarkStart w:id="0" w:name="_GoBack"/>
      <w:bookmarkEnd w:id="0"/>
      <w:r w:rsidRPr="00860324">
        <w:rPr>
          <w:rFonts w:eastAsia="Times New Roman"/>
          <w:noProof/>
        </w:rPr>
        <w:drawing>
          <wp:anchor distT="0" distB="0" distL="114300" distR="114300" simplePos="0" relativeHeight="252252160" behindDoc="0" locked="0" layoutInCell="1" allowOverlap="1" wp14:anchorId="7EF076F5" wp14:editId="6A109D1C">
            <wp:simplePos x="0" y="0"/>
            <wp:positionH relativeFrom="column">
              <wp:posOffset>-52070</wp:posOffset>
            </wp:positionH>
            <wp:positionV relativeFrom="paragraph">
              <wp:posOffset>-648335</wp:posOffset>
            </wp:positionV>
            <wp:extent cx="498475" cy="685800"/>
            <wp:effectExtent l="0" t="0" r="0" b="0"/>
            <wp:wrapTopAndBottom/>
            <wp:docPr id="120" name="Slika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84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53184" behindDoc="1" locked="0" layoutInCell="1" allowOverlap="1" wp14:anchorId="05E167EC" wp14:editId="335C81E8">
            <wp:simplePos x="0" y="0"/>
            <wp:positionH relativeFrom="column">
              <wp:posOffset>774700</wp:posOffset>
            </wp:positionH>
            <wp:positionV relativeFrom="paragraph">
              <wp:posOffset>-800100</wp:posOffset>
            </wp:positionV>
            <wp:extent cx="5133975" cy="1028700"/>
            <wp:effectExtent l="0" t="0" r="9525" b="0"/>
            <wp:wrapNone/>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3975" cy="1028700"/>
                    </a:xfrm>
                    <a:prstGeom prst="rect">
                      <a:avLst/>
                    </a:prstGeom>
                    <a:noFill/>
                  </pic:spPr>
                </pic:pic>
              </a:graphicData>
            </a:graphic>
            <wp14:sizeRelH relativeFrom="page">
              <wp14:pctWidth>0</wp14:pctWidth>
            </wp14:sizeRelH>
            <wp14:sizeRelV relativeFrom="page">
              <wp14:pctHeight>0</wp14:pctHeight>
            </wp14:sizeRelV>
          </wp:anchor>
        </w:drawing>
      </w:r>
    </w:p>
    <w:p w:rsidR="00667A86" w:rsidRPr="00860324" w:rsidRDefault="00CD56C6">
      <w:pPr>
        <w:spacing w:line="200" w:lineRule="exact"/>
        <w:rPr>
          <w:rFonts w:eastAsia="Times New Roman"/>
        </w:rPr>
      </w:pPr>
      <w:r>
        <w:rPr>
          <w:rFonts w:eastAsia="Times New Roman"/>
          <w:noProof/>
          <w:sz w:val="20"/>
        </w:rPr>
        <w:drawing>
          <wp:inline distT="0" distB="0" distL="0" distR="0" wp14:anchorId="68567631" wp14:editId="58012392">
            <wp:extent cx="4381500" cy="876300"/>
            <wp:effectExtent l="0" t="0" r="0" b="0"/>
            <wp:docPr id="81" name="Slika 81" descr="C:\Users\Renata\Desktop\DIIP SEPTEMBER 2016\za dno str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nata\Desktop\DIIP SEPTEMBER 2016\za dno stran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0" cy="876300"/>
                    </a:xfrm>
                    <a:prstGeom prst="rect">
                      <a:avLst/>
                    </a:prstGeom>
                    <a:noFill/>
                    <a:ln>
                      <a:noFill/>
                    </a:ln>
                  </pic:spPr>
                </pic:pic>
              </a:graphicData>
            </a:graphic>
          </wp:inline>
        </w:drawing>
      </w:r>
      <w:r>
        <w:rPr>
          <w:rFonts w:eastAsia="Times New Roman"/>
          <w:noProof/>
          <w:sz w:val="20"/>
        </w:rPr>
        <w:drawing>
          <wp:inline distT="0" distB="0" distL="0" distR="0" wp14:anchorId="3EBE75DA" wp14:editId="2BBBEF8F">
            <wp:extent cx="4381500" cy="876300"/>
            <wp:effectExtent l="0" t="0" r="0" b="0"/>
            <wp:docPr id="82" name="Slika 82" descr="C:\Users\Renata\Desktop\DIIP SEPTEMBER 2016\za dno str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nata\Desktop\DIIP SEPTEMBER 2016\za dno stran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0" cy="876300"/>
                    </a:xfrm>
                    <a:prstGeom prst="rect">
                      <a:avLst/>
                    </a:prstGeom>
                    <a:noFill/>
                    <a:ln>
                      <a:noFill/>
                    </a:ln>
                  </pic:spPr>
                </pic:pic>
              </a:graphicData>
            </a:graphic>
          </wp:inline>
        </w:drawing>
      </w:r>
    </w:p>
    <w:p w:rsidR="00667A86" w:rsidRPr="00860324" w:rsidRDefault="00667A86">
      <w:pPr>
        <w:spacing w:line="200" w:lineRule="exact"/>
        <w:rPr>
          <w:rFonts w:eastAsia="Times New Roman"/>
        </w:rPr>
      </w:pPr>
    </w:p>
    <w:p w:rsidR="00667A86" w:rsidRPr="00860324" w:rsidRDefault="00667A86" w:rsidP="00667A86">
      <w:pPr>
        <w:pStyle w:val="Glava"/>
        <w:shd w:val="clear" w:color="auto" w:fill="FFFFFF"/>
        <w:tabs>
          <w:tab w:val="clear" w:pos="9072"/>
          <w:tab w:val="right" w:pos="9923"/>
        </w:tabs>
        <w:ind w:right="-710"/>
        <w:rPr>
          <w:szCs w:val="24"/>
          <w:lang w:val="it-IT"/>
        </w:rPr>
      </w:pPr>
      <w:r w:rsidRPr="00860324">
        <w:rPr>
          <w:b/>
          <w:szCs w:val="24"/>
          <w:lang w:val="it-IT"/>
        </w:rPr>
        <w:t>OBČINA PREVALJE , Trg 2a , SI 2391 Prevalje</w:t>
      </w:r>
    </w:p>
    <w:p w:rsidR="00667A86" w:rsidRPr="00860324" w:rsidRDefault="00667A86" w:rsidP="00667A86">
      <w:pPr>
        <w:pStyle w:val="Glava"/>
        <w:rPr>
          <w:szCs w:val="24"/>
          <w:lang w:val="it-IT"/>
        </w:rPr>
      </w:pPr>
      <w:r w:rsidRPr="00860324">
        <w:rPr>
          <w:b/>
          <w:szCs w:val="24"/>
          <w:lang w:val="it-IT"/>
        </w:rPr>
        <w:t xml:space="preserve">tel. </w:t>
      </w:r>
      <w:r w:rsidRPr="00860324">
        <w:rPr>
          <w:szCs w:val="24"/>
          <w:lang w:val="it-IT"/>
        </w:rPr>
        <w:t xml:space="preserve">(02) 824 61 00, </w:t>
      </w:r>
    </w:p>
    <w:p w:rsidR="00667A86" w:rsidRPr="00860324" w:rsidRDefault="00667A86" w:rsidP="00667A86">
      <w:pPr>
        <w:pStyle w:val="Glava"/>
        <w:rPr>
          <w:szCs w:val="24"/>
          <w:lang w:val="it-IT"/>
        </w:rPr>
      </w:pPr>
      <w:r w:rsidRPr="00860324">
        <w:rPr>
          <w:b/>
          <w:szCs w:val="24"/>
          <w:lang w:val="it-IT"/>
        </w:rPr>
        <w:t xml:space="preserve">e-pošta:  </w:t>
      </w:r>
      <w:hyperlink r:id="rId11" w:history="1">
        <w:r w:rsidRPr="00860324">
          <w:rPr>
            <w:rStyle w:val="Hiperpovezava"/>
            <w:szCs w:val="24"/>
            <w:lang w:val="it-IT"/>
          </w:rPr>
          <w:t>obcina@prevalje.si</w:t>
        </w:r>
      </w:hyperlink>
    </w:p>
    <w:p w:rsidR="000C30B6" w:rsidRPr="00860324" w:rsidRDefault="000C30B6">
      <w:pPr>
        <w:spacing w:line="200" w:lineRule="exact"/>
        <w:rPr>
          <w:rFonts w:eastAsia="Times New Roman"/>
          <w:szCs w:val="24"/>
        </w:rPr>
      </w:pPr>
    </w:p>
    <w:p w:rsidR="000C30B6" w:rsidRPr="00860324" w:rsidRDefault="001C2241" w:rsidP="00233833">
      <w:pPr>
        <w:pStyle w:val="Brezrazmikov"/>
      </w:pPr>
      <w:r w:rsidRPr="00860324">
        <w:t>Št. projekta: 351-0013/2016-14</w:t>
      </w:r>
    </w:p>
    <w:p w:rsidR="000C30B6" w:rsidRDefault="000C30B6">
      <w:pPr>
        <w:spacing w:line="200" w:lineRule="exact"/>
        <w:rPr>
          <w:rFonts w:eastAsia="Times New Roman"/>
        </w:rPr>
      </w:pPr>
    </w:p>
    <w:p w:rsidR="00CD56C6" w:rsidRDefault="00CD56C6">
      <w:pPr>
        <w:spacing w:line="200" w:lineRule="exact"/>
        <w:rPr>
          <w:rFonts w:eastAsia="Times New Roman"/>
        </w:rPr>
      </w:pPr>
    </w:p>
    <w:p w:rsidR="00CD56C6" w:rsidRDefault="00CD56C6">
      <w:pPr>
        <w:spacing w:line="200" w:lineRule="exact"/>
        <w:rPr>
          <w:rFonts w:eastAsia="Times New Roman"/>
        </w:rPr>
      </w:pPr>
    </w:p>
    <w:p w:rsidR="00CD56C6" w:rsidRPr="00860324" w:rsidRDefault="00CD56C6">
      <w:pPr>
        <w:spacing w:line="200" w:lineRule="exact"/>
        <w:rPr>
          <w:rFonts w:eastAsia="Times New Roman"/>
        </w:rPr>
      </w:pPr>
    </w:p>
    <w:p w:rsidR="000C30B6" w:rsidRPr="00860324" w:rsidRDefault="000C30B6">
      <w:pPr>
        <w:spacing w:line="200" w:lineRule="exact"/>
        <w:rPr>
          <w:rFonts w:eastAsia="Times New Roman"/>
        </w:rPr>
      </w:pPr>
    </w:p>
    <w:tbl>
      <w:tblPr>
        <w:tblW w:w="0" w:type="auto"/>
        <w:tblLook w:val="04A0" w:firstRow="1" w:lastRow="0" w:firstColumn="1" w:lastColumn="0" w:noHBand="0" w:noVBand="1"/>
      </w:tblPr>
      <w:tblGrid>
        <w:gridCol w:w="2376"/>
        <w:gridCol w:w="4536"/>
        <w:gridCol w:w="2308"/>
      </w:tblGrid>
      <w:tr w:rsidR="00114965" w:rsidRPr="00860324" w:rsidTr="006E2872">
        <w:tc>
          <w:tcPr>
            <w:tcW w:w="2376" w:type="dxa"/>
            <w:shd w:val="clear" w:color="auto" w:fill="auto"/>
          </w:tcPr>
          <w:p w:rsidR="00114965" w:rsidRPr="00860324" w:rsidRDefault="00114965" w:rsidP="006E2872">
            <w:pPr>
              <w:widowControl w:val="0"/>
              <w:spacing w:line="200" w:lineRule="exact"/>
              <w:rPr>
                <w:rFonts w:eastAsia="Times New Roman"/>
                <w:szCs w:val="22"/>
              </w:rPr>
            </w:pPr>
          </w:p>
        </w:tc>
        <w:tc>
          <w:tcPr>
            <w:tcW w:w="4536" w:type="dxa"/>
            <w:shd w:val="clear" w:color="auto" w:fill="auto"/>
            <w:vAlign w:val="center"/>
          </w:tcPr>
          <w:p w:rsidR="00114965" w:rsidRPr="00860324" w:rsidRDefault="00114965" w:rsidP="006E2872">
            <w:pPr>
              <w:widowControl w:val="0"/>
              <w:spacing w:line="0" w:lineRule="atLeast"/>
              <w:ind w:left="-145" w:firstLine="33"/>
              <w:jc w:val="center"/>
              <w:rPr>
                <w:rFonts w:eastAsia="Arial"/>
                <w:color w:val="17365D"/>
                <w:sz w:val="40"/>
                <w:szCs w:val="22"/>
              </w:rPr>
            </w:pPr>
            <w:r w:rsidRPr="00860324">
              <w:rPr>
                <w:rFonts w:eastAsia="Arial"/>
                <w:color w:val="17365D"/>
                <w:sz w:val="40"/>
                <w:szCs w:val="22"/>
              </w:rPr>
              <w:t>DOKUMENT IDENTIFIKACIJE</w:t>
            </w:r>
          </w:p>
          <w:p w:rsidR="00114965" w:rsidRPr="00860324" w:rsidRDefault="00114965" w:rsidP="006E2872">
            <w:pPr>
              <w:widowControl w:val="0"/>
              <w:spacing w:line="433" w:lineRule="auto"/>
              <w:ind w:left="-145" w:right="-140" w:firstLine="33"/>
              <w:jc w:val="center"/>
              <w:rPr>
                <w:rFonts w:eastAsia="Arial"/>
                <w:color w:val="17365D"/>
                <w:sz w:val="40"/>
                <w:szCs w:val="22"/>
              </w:rPr>
            </w:pPr>
            <w:r w:rsidRPr="00860324">
              <w:rPr>
                <w:rFonts w:eastAsia="Arial"/>
                <w:color w:val="17365D"/>
                <w:sz w:val="40"/>
                <w:szCs w:val="22"/>
              </w:rPr>
              <w:t>INVESTICIJSKEGA PROJEKTA</w:t>
            </w:r>
          </w:p>
          <w:p w:rsidR="00114965" w:rsidRPr="00860324" w:rsidRDefault="00114965" w:rsidP="00F1458B">
            <w:pPr>
              <w:widowControl w:val="0"/>
              <w:spacing w:line="433" w:lineRule="auto"/>
              <w:ind w:left="-145" w:right="-108" w:firstLine="33"/>
              <w:jc w:val="center"/>
              <w:rPr>
                <w:rFonts w:eastAsia="Arial"/>
                <w:color w:val="17365D"/>
                <w:sz w:val="40"/>
                <w:szCs w:val="22"/>
              </w:rPr>
            </w:pPr>
            <w:r w:rsidRPr="00860324">
              <w:rPr>
                <w:rFonts w:eastAsia="Arial"/>
                <w:color w:val="17365D"/>
                <w:sz w:val="40"/>
                <w:szCs w:val="22"/>
              </w:rPr>
              <w:t>(DIIP)</w:t>
            </w:r>
          </w:p>
        </w:tc>
        <w:tc>
          <w:tcPr>
            <w:tcW w:w="2308" w:type="dxa"/>
            <w:shd w:val="clear" w:color="auto" w:fill="auto"/>
          </w:tcPr>
          <w:p w:rsidR="00114965" w:rsidRPr="00860324" w:rsidRDefault="00114965" w:rsidP="006E2872">
            <w:pPr>
              <w:widowControl w:val="0"/>
              <w:spacing w:line="200" w:lineRule="exact"/>
              <w:rPr>
                <w:rFonts w:eastAsia="Times New Roman"/>
                <w:szCs w:val="22"/>
              </w:rPr>
            </w:pPr>
          </w:p>
        </w:tc>
      </w:tr>
    </w:tbl>
    <w:p w:rsidR="000C30B6" w:rsidRPr="00860324" w:rsidRDefault="00701ACF">
      <w:pPr>
        <w:spacing w:line="232" w:lineRule="auto"/>
        <w:rPr>
          <w:sz w:val="22"/>
        </w:rPr>
      </w:pPr>
      <w:r w:rsidRPr="00860324">
        <w:rPr>
          <w:sz w:val="22"/>
        </w:rPr>
        <w:t>Minimalna v</w:t>
      </w:r>
      <w:r w:rsidR="000C30B6" w:rsidRPr="00860324">
        <w:rPr>
          <w:sz w:val="22"/>
        </w:rPr>
        <w:t>sebina je v skladu z 11. členom Uredbe o enotni metodologiji za pripravo in obravnavo investicijske dokumentacije na področju javnih financ (</w:t>
      </w:r>
      <w:r w:rsidR="00667A86" w:rsidRPr="00860324">
        <w:t>Uradni</w:t>
      </w:r>
      <w:r w:rsidR="00667A86" w:rsidRPr="00860324">
        <w:rPr>
          <w:spacing w:val="-8"/>
        </w:rPr>
        <w:t xml:space="preserve"> </w:t>
      </w:r>
      <w:r w:rsidR="00667A86" w:rsidRPr="00860324">
        <w:t>list</w:t>
      </w:r>
      <w:r w:rsidR="00667A86" w:rsidRPr="00860324">
        <w:rPr>
          <w:spacing w:val="-7"/>
        </w:rPr>
        <w:t xml:space="preserve"> </w:t>
      </w:r>
      <w:r w:rsidR="00667A86" w:rsidRPr="00860324">
        <w:rPr>
          <w:spacing w:val="1"/>
        </w:rPr>
        <w:t>RS</w:t>
      </w:r>
      <w:r w:rsidR="00667A86" w:rsidRPr="00860324">
        <w:rPr>
          <w:spacing w:val="-8"/>
        </w:rPr>
        <w:t xml:space="preserve"> </w:t>
      </w:r>
      <w:r w:rsidR="00667A86" w:rsidRPr="00860324">
        <w:t>št.</w:t>
      </w:r>
      <w:r w:rsidR="00667A86" w:rsidRPr="00860324">
        <w:rPr>
          <w:spacing w:val="-7"/>
        </w:rPr>
        <w:t xml:space="preserve"> </w:t>
      </w:r>
      <w:r w:rsidR="00667A86" w:rsidRPr="00860324">
        <w:rPr>
          <w:color w:val="000000"/>
        </w:rPr>
        <w:t>60/2006, 54/2010 in 27/2016</w:t>
      </w:r>
      <w:r w:rsidR="000C30B6" w:rsidRPr="00860324">
        <w:rPr>
          <w:sz w:val="22"/>
        </w:rPr>
        <w:t>).</w:t>
      </w:r>
    </w:p>
    <w:p w:rsidR="000C30B6" w:rsidRPr="00860324" w:rsidRDefault="000C30B6">
      <w:pPr>
        <w:spacing w:line="200" w:lineRule="exact"/>
        <w:rPr>
          <w:rFonts w:eastAsia="Times New Roman"/>
        </w:rPr>
      </w:pPr>
    </w:p>
    <w:p w:rsidR="000C30B6" w:rsidRPr="00385BC3" w:rsidRDefault="000C30B6" w:rsidP="00667A86">
      <w:pPr>
        <w:spacing w:line="0" w:lineRule="atLeast"/>
        <w:ind w:left="460"/>
        <w:jc w:val="center"/>
        <w:rPr>
          <w:rFonts w:eastAsia="Cambria"/>
          <w:b/>
          <w:i/>
          <w:color w:val="1F497D" w:themeColor="text2"/>
          <w:sz w:val="96"/>
          <w:szCs w:val="120"/>
        </w:rPr>
      </w:pPr>
      <w:r w:rsidRPr="00385BC3">
        <w:rPr>
          <w:rFonts w:eastAsia="Cambria"/>
          <w:b/>
          <w:i/>
          <w:color w:val="1F497D" w:themeColor="text2"/>
          <w:sz w:val="72"/>
          <w:szCs w:val="120"/>
        </w:rPr>
        <w:t>Ureditev</w:t>
      </w:r>
      <w:r w:rsidR="00BD2815" w:rsidRPr="00385BC3">
        <w:rPr>
          <w:rFonts w:eastAsia="Cambria"/>
          <w:b/>
          <w:i/>
          <w:color w:val="1F497D" w:themeColor="text2"/>
          <w:sz w:val="72"/>
          <w:szCs w:val="120"/>
        </w:rPr>
        <w:t xml:space="preserve"> mestnih tržnic v Mežiški dolini</w:t>
      </w:r>
    </w:p>
    <w:p w:rsidR="000C30B6" w:rsidRPr="00385BC3" w:rsidRDefault="000C30B6" w:rsidP="00701ACF">
      <w:pPr>
        <w:spacing w:line="0" w:lineRule="atLeast"/>
        <w:ind w:left="460"/>
        <w:rPr>
          <w:rFonts w:eastAsia="Times New Roman"/>
          <w:color w:val="1F497D" w:themeColor="text2"/>
        </w:rPr>
      </w:pPr>
      <w:bookmarkStart w:id="1" w:name="page2"/>
      <w:bookmarkEnd w:id="1"/>
    </w:p>
    <w:p w:rsidR="00BD2815" w:rsidRPr="00385BC3" w:rsidRDefault="00BD2815" w:rsidP="00385BC3">
      <w:pPr>
        <w:spacing w:line="0" w:lineRule="atLeast"/>
        <w:jc w:val="center"/>
        <w:rPr>
          <w:rFonts w:eastAsia="Times New Roman"/>
          <w:b/>
          <w:color w:val="4F81BD" w:themeColor="accent1"/>
          <w:sz w:val="44"/>
        </w:rPr>
      </w:pPr>
      <w:r w:rsidRPr="00385BC3">
        <w:rPr>
          <w:rFonts w:eastAsia="Times New Roman"/>
          <w:b/>
          <w:color w:val="1F497D" w:themeColor="text2"/>
          <w:sz w:val="44"/>
        </w:rPr>
        <w:t>Kratki naziv: Tržnice v MD</w:t>
      </w:r>
    </w:p>
    <w:p w:rsidR="00BD2815" w:rsidRPr="00860324" w:rsidRDefault="00BD2815" w:rsidP="00701ACF">
      <w:pPr>
        <w:spacing w:line="0" w:lineRule="atLeast"/>
        <w:ind w:left="460"/>
        <w:rPr>
          <w:rFonts w:eastAsia="Times New Roman"/>
        </w:rPr>
      </w:pPr>
    </w:p>
    <w:p w:rsidR="001C2241" w:rsidRPr="00860324" w:rsidRDefault="00AA6774" w:rsidP="00385BC3">
      <w:pPr>
        <w:autoSpaceDE w:val="0"/>
        <w:autoSpaceDN w:val="0"/>
        <w:adjustRightInd w:val="0"/>
        <w:jc w:val="center"/>
        <w:rPr>
          <w:bCs/>
          <w:sz w:val="28"/>
          <w:szCs w:val="28"/>
        </w:rPr>
      </w:pPr>
      <w:r w:rsidRPr="00860324">
        <w:rPr>
          <w:bCs/>
          <w:sz w:val="28"/>
          <w:szCs w:val="28"/>
        </w:rPr>
        <w:t>V OKVIRU PROJEKTA</w:t>
      </w:r>
    </w:p>
    <w:p w:rsidR="001C2241" w:rsidRPr="00860324" w:rsidRDefault="001C2241" w:rsidP="00385BC3">
      <w:pPr>
        <w:autoSpaceDE w:val="0"/>
        <w:autoSpaceDN w:val="0"/>
        <w:adjustRightInd w:val="0"/>
        <w:jc w:val="center"/>
        <w:rPr>
          <w:b/>
          <w:bCs/>
          <w:sz w:val="28"/>
          <w:szCs w:val="28"/>
        </w:rPr>
      </w:pPr>
      <w:r w:rsidRPr="00860324">
        <w:rPr>
          <w:bCs/>
          <w:sz w:val="28"/>
          <w:szCs w:val="28"/>
        </w:rPr>
        <w:t>»</w:t>
      </w:r>
      <w:r w:rsidRPr="00860324">
        <w:rPr>
          <w:sz w:val="28"/>
          <w:szCs w:val="28"/>
        </w:rPr>
        <w:t xml:space="preserve">Lokalni razvoj, ki ga vodi skupnost« (CLLD) v okviru </w:t>
      </w:r>
      <w:r w:rsidRPr="00860324">
        <w:rPr>
          <w:rStyle w:val="Krepko"/>
          <w:b w:val="0"/>
          <w:sz w:val="28"/>
          <w:szCs w:val="28"/>
        </w:rPr>
        <w:t>Evropskega</w:t>
      </w:r>
      <w:r w:rsidR="003E551D">
        <w:rPr>
          <w:rStyle w:val="Krepko"/>
          <w:b w:val="0"/>
          <w:sz w:val="28"/>
          <w:szCs w:val="28"/>
        </w:rPr>
        <w:t xml:space="preserve"> kmetijski</w:t>
      </w:r>
      <w:r w:rsidRPr="00860324">
        <w:rPr>
          <w:rStyle w:val="Krepko"/>
          <w:b w:val="0"/>
          <w:sz w:val="28"/>
          <w:szCs w:val="28"/>
        </w:rPr>
        <w:t xml:space="preserve"> </w:t>
      </w:r>
      <w:r w:rsidR="003E551D">
        <w:rPr>
          <w:rStyle w:val="Krepko"/>
          <w:b w:val="0"/>
          <w:sz w:val="28"/>
          <w:szCs w:val="28"/>
        </w:rPr>
        <w:t>sklad</w:t>
      </w:r>
      <w:r w:rsidR="007F2E6B">
        <w:rPr>
          <w:rStyle w:val="Krepko"/>
          <w:b w:val="0"/>
          <w:sz w:val="28"/>
          <w:szCs w:val="28"/>
        </w:rPr>
        <w:t xml:space="preserve"> za</w:t>
      </w:r>
      <w:r w:rsidR="00A21569">
        <w:rPr>
          <w:rStyle w:val="Krepko"/>
          <w:b w:val="0"/>
          <w:sz w:val="28"/>
          <w:szCs w:val="28"/>
        </w:rPr>
        <w:t xml:space="preserve"> </w:t>
      </w:r>
      <w:r w:rsidR="007F2E6B">
        <w:rPr>
          <w:rStyle w:val="Krepko"/>
          <w:b w:val="0"/>
          <w:sz w:val="28"/>
          <w:szCs w:val="28"/>
        </w:rPr>
        <w:t>razvoj</w:t>
      </w:r>
      <w:r w:rsidR="003E551D">
        <w:rPr>
          <w:rStyle w:val="Krepko"/>
          <w:b w:val="0"/>
          <w:sz w:val="28"/>
          <w:szCs w:val="28"/>
        </w:rPr>
        <w:t xml:space="preserve"> podeželja </w:t>
      </w:r>
      <w:r w:rsidR="007F2E6B">
        <w:rPr>
          <w:rStyle w:val="Krepko"/>
          <w:b w:val="0"/>
          <w:sz w:val="28"/>
          <w:szCs w:val="28"/>
        </w:rPr>
        <w:t>(E</w:t>
      </w:r>
      <w:r w:rsidR="003E551D">
        <w:rPr>
          <w:rStyle w:val="Krepko"/>
          <w:b w:val="0"/>
          <w:sz w:val="28"/>
          <w:szCs w:val="28"/>
        </w:rPr>
        <w:t>KSRP</w:t>
      </w:r>
      <w:r w:rsidRPr="00860324">
        <w:rPr>
          <w:rStyle w:val="Krepko"/>
          <w:b w:val="0"/>
          <w:sz w:val="28"/>
          <w:szCs w:val="28"/>
        </w:rPr>
        <w:t>)</w:t>
      </w:r>
      <w:r w:rsidRPr="00860324">
        <w:rPr>
          <w:b/>
          <w:bCs/>
          <w:sz w:val="28"/>
          <w:szCs w:val="28"/>
        </w:rPr>
        <w:t>«</w:t>
      </w:r>
    </w:p>
    <w:p w:rsidR="004C6509" w:rsidRPr="00860324" w:rsidRDefault="004C6509" w:rsidP="001C2241">
      <w:pPr>
        <w:autoSpaceDE w:val="0"/>
        <w:autoSpaceDN w:val="0"/>
        <w:adjustRightInd w:val="0"/>
        <w:ind w:left="220"/>
        <w:jc w:val="center"/>
        <w:rPr>
          <w:b/>
          <w:bCs/>
          <w:sz w:val="28"/>
          <w:szCs w:val="28"/>
        </w:rPr>
      </w:pPr>
    </w:p>
    <w:p w:rsidR="004C6509" w:rsidRPr="00860324" w:rsidRDefault="004C6509" w:rsidP="001C2241">
      <w:pPr>
        <w:autoSpaceDE w:val="0"/>
        <w:autoSpaceDN w:val="0"/>
        <w:adjustRightInd w:val="0"/>
        <w:ind w:left="220"/>
        <w:jc w:val="center"/>
        <w:rPr>
          <w:bCs/>
          <w:sz w:val="28"/>
          <w:szCs w:val="28"/>
        </w:rPr>
      </w:pPr>
      <w:r w:rsidRPr="00860324">
        <w:rPr>
          <w:sz w:val="22"/>
        </w:rPr>
        <w:t>Projekt bo prijavljen na javni razpis Sodelovanje Program razvoja podeželja Republike Slovenije 2014-2020</w:t>
      </w:r>
    </w:p>
    <w:p w:rsidR="00114965" w:rsidRPr="00860324" w:rsidRDefault="00114965">
      <w:pPr>
        <w:spacing w:line="200" w:lineRule="exact"/>
        <w:rPr>
          <w:rFonts w:eastAsia="Times New Roman"/>
        </w:rPr>
      </w:pPr>
    </w:p>
    <w:p w:rsidR="000C30B6" w:rsidRPr="00860324" w:rsidRDefault="00385BC3" w:rsidP="00385BC3">
      <w:pPr>
        <w:jc w:val="center"/>
        <w:rPr>
          <w:rFonts w:eastAsia="Times New Roman"/>
        </w:rPr>
      </w:pPr>
      <w:r w:rsidRPr="00860324">
        <w:rPr>
          <w:sz w:val="22"/>
        </w:rPr>
        <w:t xml:space="preserve">Prevalje, </w:t>
      </w:r>
      <w:r w:rsidRPr="00860324">
        <w:rPr>
          <w:color w:val="00000A"/>
          <w:sz w:val="22"/>
        </w:rPr>
        <w:t>19.9.2016</w:t>
      </w:r>
    </w:p>
    <w:p w:rsidR="000C30B6" w:rsidRPr="00860324" w:rsidRDefault="000C30B6" w:rsidP="00667A86">
      <w:pPr>
        <w:spacing w:line="239" w:lineRule="auto"/>
        <w:jc w:val="center"/>
        <w:rPr>
          <w:color w:val="00000A"/>
          <w:sz w:val="22"/>
        </w:rPr>
      </w:pPr>
    </w:p>
    <w:p w:rsidR="00385BC3" w:rsidRDefault="00385BC3">
      <w:r>
        <w:br w:type="page"/>
      </w:r>
    </w:p>
    <w:tbl>
      <w:tblPr>
        <w:tblW w:w="0" w:type="auto"/>
        <w:tblLook w:val="04A0" w:firstRow="1" w:lastRow="0" w:firstColumn="1" w:lastColumn="0" w:noHBand="0" w:noVBand="1"/>
      </w:tblPr>
      <w:tblGrid>
        <w:gridCol w:w="4361"/>
        <w:gridCol w:w="4760"/>
      </w:tblGrid>
      <w:tr w:rsidR="009E17CB" w:rsidRPr="00860324" w:rsidTr="006E2872">
        <w:tc>
          <w:tcPr>
            <w:tcW w:w="4361" w:type="dxa"/>
            <w:shd w:val="clear" w:color="auto" w:fill="auto"/>
          </w:tcPr>
          <w:p w:rsidR="009E17CB" w:rsidRPr="00860324" w:rsidRDefault="00701ACF" w:rsidP="006E2872">
            <w:pPr>
              <w:widowControl w:val="0"/>
              <w:spacing w:line="239" w:lineRule="auto"/>
              <w:ind w:right="716"/>
              <w:jc w:val="right"/>
              <w:rPr>
                <w:color w:val="00000A"/>
                <w:sz w:val="22"/>
                <w:szCs w:val="22"/>
              </w:rPr>
            </w:pPr>
            <w:r w:rsidRPr="00860324">
              <w:rPr>
                <w:color w:val="00000A"/>
                <w:sz w:val="22"/>
              </w:rPr>
              <w:lastRenderedPageBreak/>
              <w:br w:type="page"/>
            </w:r>
            <w:r w:rsidR="009E17CB" w:rsidRPr="00860324">
              <w:rPr>
                <w:spacing w:val="-1"/>
                <w:szCs w:val="24"/>
              </w:rPr>
              <w:t>Naziv</w:t>
            </w:r>
            <w:r w:rsidR="009E17CB" w:rsidRPr="00860324">
              <w:rPr>
                <w:spacing w:val="-2"/>
                <w:szCs w:val="24"/>
              </w:rPr>
              <w:t xml:space="preserve"> </w:t>
            </w:r>
            <w:r w:rsidR="009E17CB" w:rsidRPr="00860324">
              <w:rPr>
                <w:spacing w:val="-1"/>
                <w:szCs w:val="24"/>
              </w:rPr>
              <w:t>investicijskega</w:t>
            </w:r>
            <w:r w:rsidR="009E17CB" w:rsidRPr="00860324">
              <w:rPr>
                <w:spacing w:val="-2"/>
                <w:szCs w:val="24"/>
              </w:rPr>
              <w:t xml:space="preserve"> </w:t>
            </w:r>
            <w:r w:rsidR="009E17CB" w:rsidRPr="00860324">
              <w:rPr>
                <w:spacing w:val="-1"/>
                <w:szCs w:val="24"/>
              </w:rPr>
              <w:t>projekta:</w:t>
            </w:r>
          </w:p>
        </w:tc>
        <w:tc>
          <w:tcPr>
            <w:tcW w:w="4760" w:type="dxa"/>
            <w:shd w:val="clear" w:color="auto" w:fill="auto"/>
          </w:tcPr>
          <w:p w:rsidR="009E17CB" w:rsidRPr="00860324" w:rsidRDefault="009E17CB" w:rsidP="00101E5F">
            <w:pPr>
              <w:rPr>
                <w:color w:val="00000A"/>
                <w:sz w:val="22"/>
                <w:szCs w:val="22"/>
              </w:rPr>
            </w:pPr>
            <w:r w:rsidRPr="00860324">
              <w:t>Ureditev</w:t>
            </w:r>
            <w:r w:rsidR="00101E5F">
              <w:t xml:space="preserve"> mestnih tržnic v Mežiški dolini </w:t>
            </w:r>
            <w:r w:rsidRPr="00860324">
              <w:t xml:space="preserve"> </w:t>
            </w:r>
          </w:p>
        </w:tc>
      </w:tr>
      <w:tr w:rsidR="009E17CB" w:rsidRPr="00860324" w:rsidTr="006E2872">
        <w:trPr>
          <w:trHeight w:val="266"/>
        </w:trPr>
        <w:tc>
          <w:tcPr>
            <w:tcW w:w="4361" w:type="dxa"/>
            <w:shd w:val="clear" w:color="auto" w:fill="auto"/>
          </w:tcPr>
          <w:p w:rsidR="009E17CB" w:rsidRPr="00860324" w:rsidRDefault="009E17CB" w:rsidP="006E2872">
            <w:pPr>
              <w:widowControl w:val="0"/>
              <w:spacing w:line="239" w:lineRule="auto"/>
              <w:ind w:right="716"/>
              <w:jc w:val="right"/>
              <w:rPr>
                <w:color w:val="00000A"/>
                <w:sz w:val="22"/>
                <w:szCs w:val="22"/>
              </w:rPr>
            </w:pPr>
            <w:r w:rsidRPr="00860324">
              <w:rPr>
                <w:bCs/>
                <w:w w:val="99"/>
                <w:szCs w:val="24"/>
              </w:rPr>
              <w:t>Kratki naziv projekta:</w:t>
            </w:r>
          </w:p>
        </w:tc>
        <w:tc>
          <w:tcPr>
            <w:tcW w:w="4760" w:type="dxa"/>
            <w:shd w:val="clear" w:color="auto" w:fill="auto"/>
          </w:tcPr>
          <w:p w:rsidR="009E17CB" w:rsidRPr="00860324" w:rsidRDefault="00101E5F" w:rsidP="003E551D">
            <w:pPr>
              <w:rPr>
                <w:rFonts w:eastAsia="Arial"/>
              </w:rPr>
            </w:pPr>
            <w:r>
              <w:rPr>
                <w:rFonts w:eastAsia="Arial"/>
              </w:rPr>
              <w:t>Tržnice v MD</w:t>
            </w:r>
            <w:r w:rsidR="009E17CB" w:rsidRPr="00860324">
              <w:rPr>
                <w:rFonts w:eastAsia="Arial"/>
              </w:rPr>
              <w:t xml:space="preserve"> </w:t>
            </w:r>
            <w:r>
              <w:rPr>
                <w:rFonts w:eastAsia="Arial"/>
              </w:rPr>
              <w:t>(v nadaljevanju Ureditev tržnice Prevalje)</w:t>
            </w:r>
          </w:p>
        </w:tc>
      </w:tr>
      <w:tr w:rsidR="009E17CB" w:rsidRPr="00860324" w:rsidTr="006E2872">
        <w:tc>
          <w:tcPr>
            <w:tcW w:w="4361" w:type="dxa"/>
            <w:shd w:val="clear" w:color="auto" w:fill="auto"/>
          </w:tcPr>
          <w:p w:rsidR="009E17CB" w:rsidRPr="00860324" w:rsidRDefault="009E17CB" w:rsidP="006E2872">
            <w:pPr>
              <w:widowControl w:val="0"/>
              <w:spacing w:line="239" w:lineRule="auto"/>
              <w:rPr>
                <w:color w:val="00000A"/>
                <w:sz w:val="22"/>
                <w:szCs w:val="22"/>
              </w:rPr>
            </w:pPr>
          </w:p>
        </w:tc>
        <w:tc>
          <w:tcPr>
            <w:tcW w:w="4760" w:type="dxa"/>
            <w:shd w:val="clear" w:color="auto" w:fill="auto"/>
          </w:tcPr>
          <w:p w:rsidR="009E17CB" w:rsidRPr="00860324" w:rsidRDefault="009E17CB" w:rsidP="003E551D">
            <w:pPr>
              <w:rPr>
                <w:bCs/>
                <w:szCs w:val="22"/>
              </w:rPr>
            </w:pPr>
            <w:r w:rsidRPr="00860324">
              <w:rPr>
                <w:bCs/>
                <w:w w:val="99"/>
                <w:szCs w:val="22"/>
              </w:rPr>
              <w:t xml:space="preserve">v </w:t>
            </w:r>
            <w:r w:rsidRPr="00101E5F">
              <w:t>okviru</w:t>
            </w:r>
            <w:r w:rsidRPr="00860324">
              <w:rPr>
                <w:bCs/>
                <w:w w:val="99"/>
                <w:szCs w:val="22"/>
              </w:rPr>
              <w:t xml:space="preserve"> </w:t>
            </w:r>
            <w:r w:rsidRPr="00101E5F">
              <w:t>projekta</w:t>
            </w:r>
            <w:r w:rsidRPr="00860324">
              <w:rPr>
                <w:bCs/>
                <w:w w:val="99"/>
                <w:szCs w:val="22"/>
              </w:rPr>
              <w:t xml:space="preserve"> </w:t>
            </w:r>
            <w:r w:rsidRPr="00860324">
              <w:rPr>
                <w:bCs/>
                <w:szCs w:val="22"/>
              </w:rPr>
              <w:t>»</w:t>
            </w:r>
            <w:r w:rsidRPr="00860324">
              <w:rPr>
                <w:szCs w:val="22"/>
              </w:rPr>
              <w:t xml:space="preserve">Lokalni razvoj, ki ga vodi skupnost« (CLLD) v okviru </w:t>
            </w:r>
            <w:r w:rsidRPr="00860324">
              <w:rPr>
                <w:rStyle w:val="Krepko"/>
                <w:b w:val="0"/>
                <w:szCs w:val="22"/>
              </w:rPr>
              <w:t xml:space="preserve">Evropskega </w:t>
            </w:r>
            <w:r w:rsidR="003E551D">
              <w:rPr>
                <w:rStyle w:val="Krepko"/>
                <w:b w:val="0"/>
                <w:szCs w:val="22"/>
              </w:rPr>
              <w:t xml:space="preserve">kmetijskega </w:t>
            </w:r>
            <w:r w:rsidRPr="00860324">
              <w:rPr>
                <w:rStyle w:val="Krepko"/>
                <w:b w:val="0"/>
                <w:szCs w:val="22"/>
              </w:rPr>
              <w:t xml:space="preserve">sklada za razvoj </w:t>
            </w:r>
            <w:r w:rsidR="003E551D">
              <w:rPr>
                <w:rStyle w:val="Krepko"/>
                <w:b w:val="0"/>
                <w:szCs w:val="22"/>
              </w:rPr>
              <w:t xml:space="preserve">podeželja </w:t>
            </w:r>
            <w:r w:rsidRPr="00860324">
              <w:rPr>
                <w:rStyle w:val="Krepko"/>
                <w:b w:val="0"/>
                <w:szCs w:val="22"/>
              </w:rPr>
              <w:t>(</w:t>
            </w:r>
            <w:r w:rsidR="00A21569">
              <w:rPr>
                <w:rStyle w:val="Krepko"/>
                <w:b w:val="0"/>
                <w:szCs w:val="22"/>
              </w:rPr>
              <w:t>E</w:t>
            </w:r>
            <w:r w:rsidR="003E551D">
              <w:rPr>
                <w:rStyle w:val="Krepko"/>
                <w:b w:val="0"/>
                <w:szCs w:val="22"/>
              </w:rPr>
              <w:t>KSRP</w:t>
            </w:r>
            <w:r w:rsidRPr="00860324">
              <w:rPr>
                <w:rStyle w:val="Krepko"/>
                <w:b w:val="0"/>
                <w:szCs w:val="22"/>
              </w:rPr>
              <w:t>)</w:t>
            </w:r>
            <w:r w:rsidRPr="00860324">
              <w:rPr>
                <w:b/>
                <w:bCs/>
                <w:szCs w:val="22"/>
              </w:rPr>
              <w:t>«</w:t>
            </w:r>
          </w:p>
        </w:tc>
      </w:tr>
    </w:tbl>
    <w:p w:rsidR="009E17CB" w:rsidRPr="00860324" w:rsidRDefault="009E17CB" w:rsidP="009E17CB">
      <w:pPr>
        <w:tabs>
          <w:tab w:val="left" w:pos="4253"/>
        </w:tabs>
        <w:spacing w:before="75"/>
        <w:ind w:left="4253" w:hanging="4253"/>
        <w:rPr>
          <w:spacing w:val="5"/>
          <w:szCs w:val="24"/>
        </w:rPr>
      </w:pPr>
    </w:p>
    <w:p w:rsidR="001C2241" w:rsidRPr="00860324" w:rsidRDefault="001C2241" w:rsidP="001C2241">
      <w:pPr>
        <w:tabs>
          <w:tab w:val="left" w:pos="4253"/>
        </w:tabs>
        <w:spacing w:before="75"/>
        <w:ind w:left="4253"/>
        <w:rPr>
          <w:rFonts w:eastAsia="Arial"/>
          <w:szCs w:val="24"/>
        </w:rPr>
      </w:pPr>
    </w:p>
    <w:p w:rsidR="001C2241" w:rsidRPr="00860324" w:rsidRDefault="001C2241" w:rsidP="006E47EB">
      <w:pPr>
        <w:spacing w:before="5"/>
        <w:ind w:firstLine="1701"/>
        <w:rPr>
          <w:rFonts w:eastAsia="Arial"/>
          <w:bCs/>
          <w:szCs w:val="24"/>
        </w:rPr>
      </w:pPr>
      <w:r w:rsidRPr="00860324">
        <w:rPr>
          <w:rFonts w:eastAsia="Arial"/>
          <w:bCs/>
          <w:szCs w:val="24"/>
        </w:rPr>
        <w:t xml:space="preserve">   Številka projekta: </w:t>
      </w:r>
      <w:r w:rsidRPr="00860324">
        <w:rPr>
          <w:rFonts w:eastAsia="Arial"/>
          <w:bCs/>
          <w:szCs w:val="24"/>
        </w:rPr>
        <w:tab/>
      </w:r>
      <w:r w:rsidR="009E17CB" w:rsidRPr="00860324">
        <w:rPr>
          <w:rFonts w:eastAsia="Arial"/>
          <w:bCs/>
          <w:szCs w:val="24"/>
        </w:rPr>
        <w:t>351-0013/2016-14</w:t>
      </w:r>
    </w:p>
    <w:p w:rsidR="00F1458B" w:rsidRPr="00860324" w:rsidRDefault="00F1458B" w:rsidP="001C2241">
      <w:pPr>
        <w:spacing w:before="5"/>
        <w:ind w:firstLine="1985"/>
        <w:rPr>
          <w:rFonts w:eastAsia="Arial"/>
          <w:bCs/>
          <w:szCs w:val="24"/>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7"/>
        <w:gridCol w:w="5094"/>
      </w:tblGrid>
      <w:tr w:rsidR="00536620" w:rsidRPr="00860324" w:rsidTr="00536620">
        <w:tc>
          <w:tcPr>
            <w:tcW w:w="3807" w:type="dxa"/>
          </w:tcPr>
          <w:p w:rsidR="00536620" w:rsidRPr="00860324" w:rsidRDefault="006E47EB" w:rsidP="00F1458B">
            <w:pPr>
              <w:spacing w:before="5"/>
              <w:jc w:val="center"/>
              <w:rPr>
                <w:rFonts w:eastAsia="Arial" w:cs="Arial"/>
                <w:bCs/>
                <w:szCs w:val="24"/>
              </w:rPr>
            </w:pPr>
            <w:r>
              <w:rPr>
                <w:rFonts w:eastAsia="Arial" w:cs="Arial"/>
                <w:bCs/>
                <w:szCs w:val="24"/>
              </w:rPr>
              <w:t>Nosilec projekta</w:t>
            </w:r>
          </w:p>
        </w:tc>
        <w:tc>
          <w:tcPr>
            <w:tcW w:w="5094" w:type="dxa"/>
          </w:tcPr>
          <w:p w:rsidR="00536620" w:rsidRPr="00860324" w:rsidRDefault="006E47EB" w:rsidP="00BE6E48">
            <w:pPr>
              <w:spacing w:before="5"/>
              <w:ind w:firstLine="446"/>
              <w:rPr>
                <w:rFonts w:eastAsia="Arial" w:cs="Arial"/>
                <w:bCs/>
                <w:szCs w:val="24"/>
              </w:rPr>
            </w:pPr>
            <w:r>
              <w:rPr>
                <w:rFonts w:eastAsia="Arial" w:cs="Arial"/>
                <w:bCs/>
                <w:szCs w:val="24"/>
              </w:rPr>
              <w:t>LAS Mežiške doline</w:t>
            </w:r>
          </w:p>
        </w:tc>
      </w:tr>
      <w:tr w:rsidR="00536620" w:rsidRPr="00860324" w:rsidTr="00536620">
        <w:tc>
          <w:tcPr>
            <w:tcW w:w="3807" w:type="dxa"/>
          </w:tcPr>
          <w:p w:rsidR="00536620" w:rsidRPr="00860324" w:rsidRDefault="00536620" w:rsidP="00F1458B">
            <w:pPr>
              <w:spacing w:before="5"/>
              <w:jc w:val="center"/>
              <w:rPr>
                <w:rFonts w:eastAsia="Arial" w:cs="Arial"/>
                <w:bCs/>
                <w:szCs w:val="24"/>
              </w:rPr>
            </w:pPr>
          </w:p>
        </w:tc>
        <w:tc>
          <w:tcPr>
            <w:tcW w:w="5094" w:type="dxa"/>
          </w:tcPr>
          <w:p w:rsidR="00536620" w:rsidRPr="00860324" w:rsidRDefault="00536620" w:rsidP="001C2241">
            <w:pPr>
              <w:spacing w:before="5"/>
              <w:rPr>
                <w:rFonts w:eastAsia="Arial" w:cs="Arial"/>
                <w:bCs/>
                <w:szCs w:val="24"/>
              </w:rPr>
            </w:pPr>
          </w:p>
        </w:tc>
      </w:tr>
      <w:tr w:rsidR="00536620" w:rsidRPr="00860324" w:rsidTr="00536620">
        <w:tc>
          <w:tcPr>
            <w:tcW w:w="3807" w:type="dxa"/>
          </w:tcPr>
          <w:p w:rsidR="006E47EB" w:rsidRDefault="00536620" w:rsidP="006E47EB">
            <w:pPr>
              <w:pStyle w:val="Brezrazmikov"/>
              <w:jc w:val="right"/>
              <w:rPr>
                <w:spacing w:val="23"/>
                <w:lang w:val="sl-SI"/>
              </w:rPr>
            </w:pPr>
            <w:r w:rsidRPr="00860324">
              <w:rPr>
                <w:lang w:val="sl-SI"/>
              </w:rPr>
              <w:t>Odgovorna oseba</w:t>
            </w:r>
            <w:r w:rsidRPr="00860324">
              <w:rPr>
                <w:spacing w:val="-2"/>
                <w:lang w:val="sl-SI"/>
              </w:rPr>
              <w:t xml:space="preserve"> </w:t>
            </w:r>
            <w:r w:rsidRPr="00860324">
              <w:rPr>
                <w:lang w:val="sl-SI"/>
              </w:rPr>
              <w:t>nosilca projekta:</w:t>
            </w:r>
          </w:p>
          <w:p w:rsidR="00536620" w:rsidRPr="00860324" w:rsidRDefault="00536620" w:rsidP="006E47EB">
            <w:pPr>
              <w:pStyle w:val="Brezrazmikov"/>
              <w:jc w:val="right"/>
              <w:rPr>
                <w:lang w:val="sl-SI"/>
              </w:rPr>
            </w:pPr>
            <w:r w:rsidRPr="00860324">
              <w:rPr>
                <w:lang w:val="sl-SI"/>
              </w:rPr>
              <w:t>(ime, priimek,</w:t>
            </w:r>
            <w:r w:rsidRPr="00860324">
              <w:rPr>
                <w:spacing w:val="2"/>
                <w:lang w:val="sl-SI"/>
              </w:rPr>
              <w:t xml:space="preserve"> </w:t>
            </w:r>
            <w:r w:rsidRPr="00860324">
              <w:rPr>
                <w:lang w:val="sl-SI"/>
              </w:rPr>
              <w:t>podpis,</w:t>
            </w:r>
            <w:r w:rsidRPr="00860324">
              <w:rPr>
                <w:spacing w:val="2"/>
                <w:lang w:val="sl-SI"/>
              </w:rPr>
              <w:t xml:space="preserve"> </w:t>
            </w:r>
            <w:r w:rsidRPr="00860324">
              <w:rPr>
                <w:spacing w:val="-2"/>
                <w:lang w:val="sl-SI"/>
              </w:rPr>
              <w:t>žig)</w:t>
            </w:r>
          </w:p>
        </w:tc>
        <w:tc>
          <w:tcPr>
            <w:tcW w:w="5094" w:type="dxa"/>
          </w:tcPr>
          <w:p w:rsidR="00536620" w:rsidRPr="00860324" w:rsidRDefault="006E47EB" w:rsidP="006E47EB">
            <w:pPr>
              <w:pStyle w:val="Brezrazmikov"/>
              <w:ind w:firstLine="446"/>
              <w:rPr>
                <w:rFonts w:eastAsia="Arial"/>
                <w:bCs/>
              </w:rPr>
            </w:pPr>
            <w:r w:rsidRPr="006E47EB">
              <w:t>Milan Škafar</w:t>
            </w:r>
          </w:p>
        </w:tc>
      </w:tr>
    </w:tbl>
    <w:p w:rsidR="00F1458B" w:rsidRPr="00860324" w:rsidRDefault="00536620" w:rsidP="00536620">
      <w:pPr>
        <w:spacing w:before="5"/>
        <w:ind w:firstLine="4253"/>
        <w:rPr>
          <w:rFonts w:eastAsia="Arial"/>
          <w:bCs/>
          <w:szCs w:val="24"/>
        </w:rPr>
      </w:pPr>
      <w:r w:rsidRPr="00860324">
        <w:rPr>
          <w:rFonts w:eastAsia="Arial"/>
          <w:bCs/>
          <w:szCs w:val="24"/>
        </w:rPr>
        <w:t>____________________________________</w:t>
      </w:r>
    </w:p>
    <w:p w:rsidR="001C2241" w:rsidRPr="00860324" w:rsidRDefault="001C2241" w:rsidP="001C2241">
      <w:pPr>
        <w:ind w:left="284" w:firstLine="425"/>
        <w:rPr>
          <w:rFonts w:eastAsia="Arial"/>
          <w:szCs w:val="24"/>
        </w:rPr>
      </w:pPr>
    </w:p>
    <w:tbl>
      <w:tblPr>
        <w:tblW w:w="0" w:type="auto"/>
        <w:tblLook w:val="04A0" w:firstRow="1" w:lastRow="0" w:firstColumn="1" w:lastColumn="0" w:noHBand="0" w:noVBand="1"/>
      </w:tblPr>
      <w:tblGrid>
        <w:gridCol w:w="3936"/>
        <w:gridCol w:w="5443"/>
      </w:tblGrid>
      <w:tr w:rsidR="001C2241" w:rsidRPr="00860324" w:rsidTr="006E2872">
        <w:tc>
          <w:tcPr>
            <w:tcW w:w="3936" w:type="dxa"/>
            <w:shd w:val="clear" w:color="auto" w:fill="auto"/>
          </w:tcPr>
          <w:p w:rsidR="001C2241" w:rsidRPr="00860324" w:rsidRDefault="001C2241" w:rsidP="006E2872">
            <w:pPr>
              <w:widowControl w:val="0"/>
              <w:spacing w:before="5"/>
              <w:jc w:val="right"/>
              <w:rPr>
                <w:rFonts w:eastAsia="Arial"/>
                <w:bCs/>
                <w:szCs w:val="24"/>
              </w:rPr>
            </w:pPr>
            <w:r w:rsidRPr="00860324">
              <w:rPr>
                <w:spacing w:val="-1"/>
                <w:szCs w:val="24"/>
              </w:rPr>
              <w:tab/>
              <w:t>Nosilec</w:t>
            </w:r>
            <w:r w:rsidRPr="00860324">
              <w:rPr>
                <w:spacing w:val="1"/>
                <w:szCs w:val="24"/>
              </w:rPr>
              <w:t xml:space="preserve"> </w:t>
            </w:r>
            <w:r w:rsidRPr="00860324">
              <w:rPr>
                <w:spacing w:val="-1"/>
                <w:szCs w:val="24"/>
              </w:rPr>
              <w:t>projekta/ investitor</w:t>
            </w:r>
            <w:r w:rsidRPr="00860324">
              <w:rPr>
                <w:spacing w:val="-2"/>
                <w:szCs w:val="24"/>
              </w:rPr>
              <w:t>/ upravljavec</w:t>
            </w:r>
            <w:r w:rsidRPr="00860324">
              <w:rPr>
                <w:szCs w:val="24"/>
              </w:rPr>
              <w:t>:</w:t>
            </w:r>
          </w:p>
        </w:tc>
        <w:tc>
          <w:tcPr>
            <w:tcW w:w="5443" w:type="dxa"/>
            <w:shd w:val="clear" w:color="auto" w:fill="auto"/>
          </w:tcPr>
          <w:p w:rsidR="001C2241" w:rsidRPr="00860324" w:rsidRDefault="001C2241" w:rsidP="00BE6E48">
            <w:pPr>
              <w:widowControl w:val="0"/>
              <w:spacing w:before="5"/>
              <w:ind w:left="317" w:hanging="142"/>
              <w:rPr>
                <w:rFonts w:eastAsia="Arial"/>
                <w:bCs/>
                <w:szCs w:val="24"/>
              </w:rPr>
            </w:pPr>
            <w:r w:rsidRPr="00860324">
              <w:rPr>
                <w:rFonts w:eastAsia="Arial"/>
                <w:bCs/>
                <w:szCs w:val="24"/>
              </w:rPr>
              <w:t xml:space="preserve">   Občina Prevalje</w:t>
            </w:r>
          </w:p>
        </w:tc>
      </w:tr>
    </w:tbl>
    <w:p w:rsidR="001C2241" w:rsidRPr="00860324" w:rsidRDefault="001C2241" w:rsidP="001C2241">
      <w:pPr>
        <w:spacing w:before="5"/>
        <w:rPr>
          <w:rFonts w:eastAsia="Arial"/>
          <w:b/>
          <w:bCs/>
          <w:szCs w:val="24"/>
        </w:rPr>
      </w:pPr>
    </w:p>
    <w:p w:rsidR="001C2241" w:rsidRPr="00860324" w:rsidRDefault="001C2241" w:rsidP="001C2241">
      <w:pPr>
        <w:rPr>
          <w:rFonts w:eastAsia="Arial"/>
          <w:szCs w:val="24"/>
        </w:rPr>
        <w:sectPr w:rsidR="001C2241" w:rsidRPr="00860324" w:rsidSect="00343C5A">
          <w:headerReference w:type="default" r:id="rId12"/>
          <w:footerReference w:type="default" r:id="rId13"/>
          <w:pgSz w:w="11900" w:h="16840"/>
          <w:pgMar w:top="1680" w:right="980" w:bottom="940" w:left="1540" w:header="1115" w:footer="750" w:gutter="0"/>
          <w:pgNumType w:start="1"/>
          <w:cols w:space="708"/>
        </w:sectPr>
      </w:pPr>
    </w:p>
    <w:p w:rsidR="001C2241" w:rsidRPr="00860324" w:rsidRDefault="001C2241" w:rsidP="006E47EB">
      <w:pPr>
        <w:pStyle w:val="Telobesedila"/>
        <w:spacing w:before="75" w:line="295" w:lineRule="auto"/>
        <w:ind w:left="0"/>
        <w:jc w:val="right"/>
        <w:rPr>
          <w:rFonts w:cs="Arial"/>
          <w:sz w:val="24"/>
          <w:szCs w:val="24"/>
          <w:lang w:val="sl-SI"/>
        </w:rPr>
      </w:pPr>
      <w:r w:rsidRPr="00860324">
        <w:rPr>
          <w:rFonts w:cs="Arial"/>
          <w:spacing w:val="-1"/>
          <w:sz w:val="24"/>
          <w:szCs w:val="24"/>
          <w:lang w:val="sl-SI"/>
        </w:rPr>
        <w:t>Odgovorna</w:t>
      </w:r>
      <w:r w:rsidRPr="00860324">
        <w:rPr>
          <w:rFonts w:cs="Arial"/>
          <w:sz w:val="24"/>
          <w:szCs w:val="24"/>
          <w:lang w:val="sl-SI"/>
        </w:rPr>
        <w:t xml:space="preserve"> </w:t>
      </w:r>
      <w:r w:rsidRPr="00860324">
        <w:rPr>
          <w:rFonts w:cs="Arial"/>
          <w:spacing w:val="-1"/>
          <w:sz w:val="24"/>
          <w:szCs w:val="24"/>
          <w:lang w:val="sl-SI"/>
        </w:rPr>
        <w:t>oseba</w:t>
      </w:r>
      <w:r w:rsidRPr="00860324">
        <w:rPr>
          <w:rFonts w:cs="Arial"/>
          <w:spacing w:val="-2"/>
          <w:sz w:val="24"/>
          <w:szCs w:val="24"/>
          <w:lang w:val="sl-SI"/>
        </w:rPr>
        <w:t xml:space="preserve"> </w:t>
      </w:r>
      <w:r w:rsidRPr="00860324">
        <w:rPr>
          <w:rFonts w:cs="Arial"/>
          <w:spacing w:val="-1"/>
          <w:sz w:val="24"/>
          <w:szCs w:val="24"/>
          <w:lang w:val="sl-SI"/>
        </w:rPr>
        <w:t>nosilca</w:t>
      </w:r>
      <w:r w:rsidRPr="00860324">
        <w:rPr>
          <w:rFonts w:cs="Arial"/>
          <w:sz w:val="24"/>
          <w:szCs w:val="24"/>
          <w:lang w:val="sl-SI"/>
        </w:rPr>
        <w:t xml:space="preserve"> </w:t>
      </w:r>
      <w:r w:rsidRPr="00860324">
        <w:rPr>
          <w:rFonts w:cs="Arial"/>
          <w:spacing w:val="-1"/>
          <w:sz w:val="24"/>
          <w:szCs w:val="24"/>
          <w:lang w:val="sl-SI"/>
        </w:rPr>
        <w:t>projekta:</w:t>
      </w:r>
      <w:r w:rsidRPr="00860324">
        <w:rPr>
          <w:rFonts w:cs="Arial"/>
          <w:spacing w:val="23"/>
          <w:sz w:val="24"/>
          <w:szCs w:val="24"/>
          <w:lang w:val="sl-SI"/>
        </w:rPr>
        <w:t xml:space="preserve"> </w:t>
      </w:r>
      <w:r w:rsidRPr="00860324">
        <w:rPr>
          <w:rFonts w:cs="Arial"/>
          <w:spacing w:val="-1"/>
          <w:sz w:val="24"/>
          <w:szCs w:val="24"/>
          <w:lang w:val="sl-SI"/>
        </w:rPr>
        <w:t>(ime, priimek,</w:t>
      </w:r>
      <w:r w:rsidRPr="00860324">
        <w:rPr>
          <w:rFonts w:cs="Arial"/>
          <w:spacing w:val="2"/>
          <w:sz w:val="24"/>
          <w:szCs w:val="24"/>
          <w:lang w:val="sl-SI"/>
        </w:rPr>
        <w:t xml:space="preserve"> </w:t>
      </w:r>
      <w:r w:rsidRPr="00860324">
        <w:rPr>
          <w:rFonts w:cs="Arial"/>
          <w:spacing w:val="-1"/>
          <w:sz w:val="24"/>
          <w:szCs w:val="24"/>
          <w:lang w:val="sl-SI"/>
        </w:rPr>
        <w:t>podpis,</w:t>
      </w:r>
      <w:r w:rsidRPr="00860324">
        <w:rPr>
          <w:rFonts w:cs="Arial"/>
          <w:spacing w:val="2"/>
          <w:sz w:val="24"/>
          <w:szCs w:val="24"/>
          <w:lang w:val="sl-SI"/>
        </w:rPr>
        <w:t xml:space="preserve"> </w:t>
      </w:r>
      <w:r w:rsidRPr="00860324">
        <w:rPr>
          <w:rFonts w:cs="Arial"/>
          <w:spacing w:val="-2"/>
          <w:sz w:val="24"/>
          <w:szCs w:val="24"/>
          <w:lang w:val="sl-SI"/>
        </w:rPr>
        <w:t>žig)</w:t>
      </w:r>
    </w:p>
    <w:p w:rsidR="001C2241" w:rsidRPr="00860324" w:rsidRDefault="001C2241" w:rsidP="009E17CB">
      <w:pPr>
        <w:ind w:left="284"/>
        <w:rPr>
          <w:szCs w:val="24"/>
        </w:rPr>
      </w:pPr>
      <w:r w:rsidRPr="00860324">
        <w:rPr>
          <w:szCs w:val="24"/>
        </w:rPr>
        <w:br w:type="column"/>
      </w:r>
      <w:r w:rsidRPr="00860324">
        <w:rPr>
          <w:szCs w:val="24"/>
        </w:rPr>
        <w:t>Občina Prevalje</w:t>
      </w:r>
    </w:p>
    <w:p w:rsidR="001C2241" w:rsidRPr="00860324" w:rsidRDefault="001C2241" w:rsidP="001C2241">
      <w:pPr>
        <w:ind w:firstLine="284"/>
        <w:rPr>
          <w:szCs w:val="24"/>
        </w:rPr>
      </w:pPr>
      <w:r w:rsidRPr="00860324">
        <w:rPr>
          <w:spacing w:val="-2"/>
          <w:szCs w:val="24"/>
        </w:rPr>
        <w:t>dr. Matija TASIČ</w:t>
      </w:r>
      <w:r w:rsidRPr="00860324">
        <w:rPr>
          <w:spacing w:val="-1"/>
          <w:szCs w:val="24"/>
        </w:rPr>
        <w:t>,</w:t>
      </w:r>
      <w:r w:rsidRPr="00860324">
        <w:rPr>
          <w:spacing w:val="2"/>
          <w:szCs w:val="24"/>
        </w:rPr>
        <w:t xml:space="preserve"> </w:t>
      </w:r>
      <w:r w:rsidRPr="00860324">
        <w:rPr>
          <w:spacing w:val="-1"/>
          <w:szCs w:val="24"/>
        </w:rPr>
        <w:t>župan</w:t>
      </w:r>
    </w:p>
    <w:p w:rsidR="001C2241" w:rsidRPr="00860324" w:rsidRDefault="001C2241" w:rsidP="001C2241">
      <w:pPr>
        <w:rPr>
          <w:szCs w:val="24"/>
        </w:rPr>
        <w:sectPr w:rsidR="001C2241" w:rsidRPr="00860324">
          <w:type w:val="continuous"/>
          <w:pgSz w:w="11900" w:h="16840"/>
          <w:pgMar w:top="1480" w:right="980" w:bottom="280" w:left="1540" w:header="708" w:footer="708" w:gutter="0"/>
          <w:cols w:num="2" w:space="708" w:equalWidth="0">
            <w:col w:w="3900" w:space="40"/>
            <w:col w:w="5440"/>
          </w:cols>
        </w:sectPr>
      </w:pPr>
    </w:p>
    <w:p w:rsidR="001C2241" w:rsidRPr="00860324" w:rsidRDefault="001C2241" w:rsidP="001C2241">
      <w:pPr>
        <w:spacing w:before="6"/>
        <w:rPr>
          <w:rFonts w:eastAsia="Arial"/>
          <w:szCs w:val="24"/>
        </w:rPr>
      </w:pPr>
    </w:p>
    <w:p w:rsidR="001C2241" w:rsidRPr="00860324" w:rsidRDefault="00F328E5" w:rsidP="001C2241">
      <w:pPr>
        <w:spacing w:line="20" w:lineRule="atLeast"/>
        <w:ind w:left="4296"/>
        <w:rPr>
          <w:rFonts w:eastAsia="Arial"/>
          <w:szCs w:val="24"/>
        </w:rPr>
      </w:pPr>
      <w:r w:rsidRPr="00860324">
        <w:rPr>
          <w:noProof/>
          <w:szCs w:val="24"/>
        </w:rPr>
        <mc:AlternateContent>
          <mc:Choice Requires="wpg">
            <w:drawing>
              <wp:inline distT="0" distB="0" distL="0" distR="0" wp14:anchorId="4C22FA63" wp14:editId="74EC7DC1">
                <wp:extent cx="2804160" cy="7620"/>
                <wp:effectExtent l="0" t="0" r="15240" b="11430"/>
                <wp:docPr id="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4160" cy="7620"/>
                          <a:chOff x="0" y="0"/>
                          <a:chExt cx="4416" cy="12"/>
                        </a:xfrm>
                      </wpg:grpSpPr>
                      <wpg:grpSp>
                        <wpg:cNvPr id="5" name="Group 20"/>
                        <wpg:cNvGrpSpPr>
                          <a:grpSpLocks/>
                        </wpg:cNvGrpSpPr>
                        <wpg:grpSpPr bwMode="auto">
                          <a:xfrm>
                            <a:off x="6" y="6"/>
                            <a:ext cx="4405" cy="2"/>
                            <a:chOff x="6" y="6"/>
                            <a:chExt cx="4405" cy="2"/>
                          </a:xfrm>
                        </wpg:grpSpPr>
                        <wps:wsp>
                          <wps:cNvPr id="6" name="Freeform 21"/>
                          <wps:cNvSpPr>
                            <a:spLocks/>
                          </wps:cNvSpPr>
                          <wps:spPr bwMode="auto">
                            <a:xfrm>
                              <a:off x="6" y="6"/>
                              <a:ext cx="4405" cy="2"/>
                            </a:xfrm>
                            <a:custGeom>
                              <a:avLst/>
                              <a:gdLst>
                                <a:gd name="T0" fmla="+- 0 6 6"/>
                                <a:gd name="T1" fmla="*/ T0 w 4405"/>
                                <a:gd name="T2" fmla="+- 0 4410 6"/>
                                <a:gd name="T3" fmla="*/ T2 w 4405"/>
                              </a:gdLst>
                              <a:ahLst/>
                              <a:cxnLst>
                                <a:cxn ang="0">
                                  <a:pos x="T1" y="0"/>
                                </a:cxn>
                                <a:cxn ang="0">
                                  <a:pos x="T3" y="0"/>
                                </a:cxn>
                              </a:cxnLst>
                              <a:rect l="0" t="0" r="r" b="b"/>
                              <a:pathLst>
                                <a:path w="4405">
                                  <a:moveTo>
                                    <a:pt x="0" y="0"/>
                                  </a:moveTo>
                                  <a:lnTo>
                                    <a:pt x="4404" y="0"/>
                                  </a:lnTo>
                                </a:path>
                              </a:pathLst>
                            </a:custGeom>
                            <a:noFill/>
                            <a:ln w="70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D83075" id="Group 19" o:spid="_x0000_s1026" style="width:220.8pt;height:.6pt;mso-position-horizontal-relative:char;mso-position-vertical-relative:line" coordsize="44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0HUigMAANIIAAAOAAAAZHJzL2Uyb0RvYy54bWysVttu3DYQfS/QfyD4mGKtS+S1LXgdBHsx&#10;CqRJgGw/gCtRF1QiVZK7WifIv3c4pGRpDaNFmn2QR5rhzDlz4fj+3bltyIkrXUuxotFVSAkXmcxr&#10;Ua7on/vd4pYSbZjIWSMFX9Enrum7h19/ue+7lMeykk3OFQEnQqd9t6KVMV0aBDqreMv0ley4AGUh&#10;VcsMvKoyyBXrwXvbBHEYLoNeqrxTMuNaw9eNU9IH9F8UPDOfikJzQ5oVBWwGnwqfB/sMHu5ZWirW&#10;VXXmYbAfQNGyWkDQ0dWGGUaOqn7hqq0zJbUszFUm20AWRZ1x5ABsovCCzaOSxw65lGlfdmOaILUX&#10;efpht9nH02dF6hxqR4lgLZQIo5Lozuam78oUTB5V96X7rBxBED/I7C8N6uBSb99LZ0wO/R8yB3/s&#10;aCTm5lyo1roA1uSMJXgaS8DPhmTwMb4Nk2gJlcpAd7OMfYWyCsr44lBWbf2xBA65M1FscQcsddEQ&#10;oUfk6ODLyMyTv56Td2Evydnq/izygBYILl3/DeSTJAQgljmSYOlIe2Y+pT078CprmC393D76/7XP&#10;l4p1HLtS297wGQSErn12inM7rySOXAeh1dA+eto7E03f6VRDi/1r18wy8UrixjxABo/aPHKJfcdO&#10;H7RxA5+DhN2ce9R7aLmibWD2f1uQkCyJL005GsB8OIM3AdmHpCdYLe9u8BIPRugFuhJcuRo/O3o7&#10;2FhH8cQRwC4HYKwasGZn4cGCRJi9V0Mcp05qOxF7ADbMEXgAI0vsFVuIfWnrzvgQCi7My6tSUQJX&#10;5cHR6JixyGwIK5J+RTEP9kMrT3wvUWUuZhWCPGsbMbWC48kMlVPDCRsAR3kMarFOCirkrm4aLEEj&#10;LJQb2AiYGy2bOrdKi0ar8rBuFDkxuwTwZ8mAs5kZXLYiR2cVZ/nWy4bVjZPBvsHcQtf5FNj+w1v+&#10;2114t73d3iaLJF5uF0m42Sze79bJYrmLbq43bzfr9Sb6bqFFSVrVec6FRTdsnCj5byPpd5/bFePO&#10;mbGYkd3h7yXZYA4DcwFchr/IDm5ON5L2rtTpQeZPMJ5KuhUKKx+ESqqvlPSwPldU/31kilPS/C7g&#10;grmLoK6wb/Elub6BG5WoqeYw1TCRgasVNRQa3Ipr43b0sVN1WUGkCMsq5HtYJkVtpxjxOVT+Be44&#10;lPwK8jIsTpBmm3n6jlbP/4o8/AMAAP//AwBQSwMEFAAGAAgAAAAhAJoe9K/aAAAAAwEAAA8AAABk&#10;cnMvZG93bnJldi54bWxMj0FLw0AQhe+C/2EZwZvdpNYiMZtSinoqgq0g3qbZaRKanQ3ZbZL+e0cv&#10;enkwvMd73+SrybVqoD40ng2kswQUceltw5WBj/3L3SOoEJEttp7JwIUCrIrrqxwz60d+p2EXKyUl&#10;HDI0UMfYZVqHsiaHYeY7YvGOvncY5ewrbXscpdy1ep4kS+2wYVmosaNNTeVpd3YGXkcc1/fp87A9&#10;HTeXr/3D2+c2JWNub6b1E6hIU/wLww++oEMhTAd/ZhtUa0Aeib8q3mKRLkEdJDQHXeT6P3vxDQAA&#10;//8DAFBLAQItABQABgAIAAAAIQC2gziS/gAAAOEBAAATAAAAAAAAAAAAAAAAAAAAAABbQ29udGVu&#10;dF9UeXBlc10ueG1sUEsBAi0AFAAGAAgAAAAhADj9If/WAAAAlAEAAAsAAAAAAAAAAAAAAAAALwEA&#10;AF9yZWxzLy5yZWxzUEsBAi0AFAAGAAgAAAAhAPYrQdSKAwAA0ggAAA4AAAAAAAAAAAAAAAAALgIA&#10;AGRycy9lMm9Eb2MueG1sUEsBAi0AFAAGAAgAAAAhAJoe9K/aAAAAAwEAAA8AAAAAAAAAAAAAAAAA&#10;5AUAAGRycy9kb3ducmV2LnhtbFBLBQYAAAAABAAEAPMAAADrBgAAAAA=&#10;">
                <v:group id="Group 20" o:spid="_x0000_s1027" style="position:absolute;left:6;top:6;width:4405;height:2" coordorigin="6,6" coordsize="4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21" o:spid="_x0000_s1028" style="position:absolute;left:6;top:6;width:4405;height:2;visibility:visible;mso-wrap-style:square;v-text-anchor:top" coordsize="4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6WjxAAAANoAAAAPAAAAZHJzL2Rvd25yZXYueG1sRI9Pi8Iw&#10;FMTvC36H8IS9rekKFalGkRX3D3qxKujt0TzbYvNSkqj1228WFjwOM/MbZjrvTCNu5HxtWcH7IAFB&#10;XFhdc6lgv1u9jUH4gKyxsUwKHuRhPuu9TDHT9s5buuWhFBHCPkMFVQhtJqUvKjLoB7Yljt7ZOoMh&#10;SldK7fAe4aaRwyQZSYM1x4UKW/qoqLjkV6PArK/pmH426+Mp/XKnRzo8bJafSr32u8UERKAuPMP/&#10;7W+tYAR/V+INkLNfAAAA//8DAFBLAQItABQABgAIAAAAIQDb4fbL7gAAAIUBAAATAAAAAAAAAAAA&#10;AAAAAAAAAABbQ29udGVudF9UeXBlc10ueG1sUEsBAi0AFAAGAAgAAAAhAFr0LFu/AAAAFQEAAAsA&#10;AAAAAAAAAAAAAAAAHwEAAF9yZWxzLy5yZWxzUEsBAi0AFAAGAAgAAAAhACBDpaPEAAAA2gAAAA8A&#10;AAAAAAAAAAAAAAAABwIAAGRycy9kb3ducmV2LnhtbFBLBQYAAAAAAwADALcAAAD4AgAAAAA=&#10;" path="m,l4404,e" filled="f" strokeweight=".19461mm">
                    <v:path arrowok="t" o:connecttype="custom" o:connectlocs="0,0;4404,0" o:connectangles="0,0"/>
                  </v:shape>
                </v:group>
                <w10:anchorlock/>
              </v:group>
            </w:pict>
          </mc:Fallback>
        </mc:AlternateContent>
      </w:r>
    </w:p>
    <w:p w:rsidR="001C2241" w:rsidRPr="00860324" w:rsidRDefault="001C2241" w:rsidP="001C2241">
      <w:pPr>
        <w:spacing w:before="1"/>
        <w:rPr>
          <w:rFonts w:eastAsia="Arial"/>
          <w:szCs w:val="24"/>
        </w:rPr>
      </w:pPr>
    </w:p>
    <w:p w:rsidR="001C2241" w:rsidRPr="00860324" w:rsidRDefault="001C2241" w:rsidP="001C2241">
      <w:pPr>
        <w:rPr>
          <w:rFonts w:eastAsia="Arial"/>
          <w:szCs w:val="24"/>
        </w:rPr>
        <w:sectPr w:rsidR="001C2241" w:rsidRPr="00860324">
          <w:type w:val="continuous"/>
          <w:pgSz w:w="11900" w:h="16840"/>
          <w:pgMar w:top="1480" w:right="980" w:bottom="280" w:left="1540" w:header="708" w:footer="708" w:gutter="0"/>
          <w:cols w:space="708"/>
        </w:sectPr>
      </w:pPr>
    </w:p>
    <w:p w:rsidR="001C2241" w:rsidRPr="00860324" w:rsidRDefault="001C2241" w:rsidP="001C2241">
      <w:pPr>
        <w:spacing w:line="20" w:lineRule="atLeast"/>
        <w:ind w:left="4296"/>
        <w:rPr>
          <w:rFonts w:eastAsia="Arial"/>
          <w:szCs w:val="24"/>
        </w:rPr>
      </w:pPr>
    </w:p>
    <w:p w:rsidR="001C2241" w:rsidRPr="00860324" w:rsidRDefault="001C2241" w:rsidP="001C2241">
      <w:pPr>
        <w:spacing w:before="3"/>
        <w:rPr>
          <w:rFonts w:eastAsia="Arial"/>
          <w:szCs w:val="24"/>
        </w:rPr>
      </w:pPr>
    </w:p>
    <w:p w:rsidR="001C2241" w:rsidRPr="00860324" w:rsidRDefault="001C2241" w:rsidP="001C2241">
      <w:pPr>
        <w:rPr>
          <w:rFonts w:eastAsia="Arial"/>
          <w:szCs w:val="24"/>
        </w:rPr>
        <w:sectPr w:rsidR="001C2241" w:rsidRPr="00860324">
          <w:type w:val="continuous"/>
          <w:pgSz w:w="11900" w:h="16840"/>
          <w:pgMar w:top="1480" w:right="980" w:bottom="280" w:left="1540" w:header="708" w:footer="708" w:gutter="0"/>
          <w:cols w:space="708"/>
        </w:sectPr>
      </w:pPr>
    </w:p>
    <w:p w:rsidR="001C2241" w:rsidRPr="00860324" w:rsidRDefault="001C2241" w:rsidP="00AF1DCC">
      <w:pPr>
        <w:pStyle w:val="Telobesedila"/>
        <w:spacing w:before="73"/>
        <w:ind w:left="792" w:hanging="792"/>
        <w:jc w:val="right"/>
        <w:rPr>
          <w:rFonts w:cs="Arial"/>
          <w:sz w:val="24"/>
          <w:szCs w:val="24"/>
          <w:lang w:val="sl-SI"/>
        </w:rPr>
      </w:pPr>
      <w:r w:rsidRPr="00860324">
        <w:rPr>
          <w:rFonts w:cs="Arial"/>
          <w:spacing w:val="-1"/>
          <w:sz w:val="24"/>
          <w:szCs w:val="24"/>
          <w:lang w:val="sl-SI"/>
        </w:rPr>
        <w:t>Skrbniki</w:t>
      </w:r>
      <w:r w:rsidRPr="00860324">
        <w:rPr>
          <w:rFonts w:cs="Arial"/>
          <w:sz w:val="24"/>
          <w:szCs w:val="24"/>
          <w:lang w:val="sl-SI"/>
        </w:rPr>
        <w:t xml:space="preserve"> </w:t>
      </w:r>
      <w:r w:rsidRPr="00860324">
        <w:rPr>
          <w:rFonts w:cs="Arial"/>
          <w:spacing w:val="-1"/>
          <w:sz w:val="24"/>
          <w:szCs w:val="24"/>
          <w:lang w:val="sl-SI"/>
        </w:rPr>
        <w:t>investicijskega</w:t>
      </w:r>
      <w:r w:rsidRPr="00860324">
        <w:rPr>
          <w:rFonts w:cs="Arial"/>
          <w:spacing w:val="-2"/>
          <w:sz w:val="24"/>
          <w:szCs w:val="24"/>
          <w:lang w:val="sl-SI"/>
        </w:rPr>
        <w:t xml:space="preserve"> </w:t>
      </w:r>
      <w:r w:rsidRPr="00860324">
        <w:rPr>
          <w:rFonts w:cs="Arial"/>
          <w:spacing w:val="-1"/>
          <w:sz w:val="24"/>
          <w:szCs w:val="24"/>
          <w:lang w:val="sl-SI"/>
        </w:rPr>
        <w:t>projekta:</w:t>
      </w:r>
    </w:p>
    <w:p w:rsidR="001C2241" w:rsidRPr="00860324" w:rsidRDefault="001C2241" w:rsidP="00F1458B">
      <w:pPr>
        <w:ind w:firstLine="284"/>
      </w:pPr>
      <w:r w:rsidRPr="00860324">
        <w:br w:type="column"/>
      </w:r>
      <w:r w:rsidRPr="00860324">
        <w:t>Bernarda GRADIŠNIK, Ob</w:t>
      </w:r>
      <w:r w:rsidR="00AF1DCC" w:rsidRPr="00860324">
        <w:t>č</w:t>
      </w:r>
      <w:r w:rsidRPr="00860324">
        <w:t>ina Prevalje</w:t>
      </w:r>
    </w:p>
    <w:p w:rsidR="001C2241" w:rsidRPr="00860324" w:rsidRDefault="001C2241" w:rsidP="001C2241">
      <w:pPr>
        <w:rPr>
          <w:szCs w:val="24"/>
        </w:rPr>
        <w:sectPr w:rsidR="001C2241" w:rsidRPr="00860324">
          <w:type w:val="continuous"/>
          <w:pgSz w:w="11900" w:h="16840"/>
          <w:pgMar w:top="1480" w:right="980" w:bottom="280" w:left="1540" w:header="708" w:footer="708" w:gutter="0"/>
          <w:cols w:num="2" w:space="708" w:equalWidth="0">
            <w:col w:w="3902" w:space="40"/>
            <w:col w:w="5438"/>
          </w:cols>
        </w:sectPr>
      </w:pPr>
    </w:p>
    <w:p w:rsidR="001C2241" w:rsidRPr="00860324" w:rsidRDefault="001C2241" w:rsidP="006E47EB">
      <w:pPr>
        <w:pStyle w:val="Telobesedila"/>
        <w:tabs>
          <w:tab w:val="left" w:pos="4301"/>
          <w:tab w:val="left" w:pos="8761"/>
        </w:tabs>
        <w:spacing w:before="59"/>
        <w:ind w:left="0"/>
        <w:jc w:val="right"/>
        <w:rPr>
          <w:rFonts w:cs="Arial"/>
          <w:sz w:val="24"/>
          <w:szCs w:val="24"/>
          <w:lang w:val="sl-SI"/>
        </w:rPr>
      </w:pPr>
      <w:r w:rsidRPr="00860324">
        <w:rPr>
          <w:rFonts w:cs="Arial"/>
          <w:spacing w:val="-1"/>
          <w:sz w:val="24"/>
          <w:szCs w:val="24"/>
          <w:lang w:val="sl-SI"/>
        </w:rPr>
        <w:t>(ime, priimek,</w:t>
      </w:r>
      <w:r w:rsidRPr="00860324">
        <w:rPr>
          <w:rFonts w:cs="Arial"/>
          <w:spacing w:val="2"/>
          <w:sz w:val="24"/>
          <w:szCs w:val="24"/>
          <w:lang w:val="sl-SI"/>
        </w:rPr>
        <w:t xml:space="preserve"> </w:t>
      </w:r>
      <w:r w:rsidRPr="00860324">
        <w:rPr>
          <w:rFonts w:cs="Arial"/>
          <w:spacing w:val="-1"/>
          <w:sz w:val="24"/>
          <w:szCs w:val="24"/>
          <w:lang w:val="sl-SI"/>
        </w:rPr>
        <w:t>podpis,</w:t>
      </w:r>
      <w:r w:rsidRPr="00860324">
        <w:rPr>
          <w:rFonts w:cs="Arial"/>
          <w:spacing w:val="2"/>
          <w:sz w:val="24"/>
          <w:szCs w:val="24"/>
          <w:lang w:val="sl-SI"/>
        </w:rPr>
        <w:t xml:space="preserve"> </w:t>
      </w:r>
      <w:r w:rsidRPr="00860324">
        <w:rPr>
          <w:rFonts w:cs="Arial"/>
          <w:spacing w:val="-2"/>
          <w:sz w:val="24"/>
          <w:szCs w:val="24"/>
          <w:lang w:val="sl-SI"/>
        </w:rPr>
        <w:t>žig)</w:t>
      </w:r>
      <w:r w:rsidRPr="00860324">
        <w:rPr>
          <w:rFonts w:cs="Arial"/>
          <w:sz w:val="24"/>
          <w:szCs w:val="24"/>
          <w:lang w:val="sl-SI"/>
        </w:rPr>
        <w:tab/>
      </w:r>
      <w:r w:rsidRPr="00860324">
        <w:rPr>
          <w:rFonts w:cs="Arial"/>
          <w:sz w:val="24"/>
          <w:szCs w:val="24"/>
          <w:u w:val="single" w:color="000000"/>
          <w:lang w:val="sl-SI"/>
        </w:rPr>
        <w:t xml:space="preserve"> </w:t>
      </w:r>
      <w:r w:rsidRPr="00860324">
        <w:rPr>
          <w:rFonts w:cs="Arial"/>
          <w:sz w:val="24"/>
          <w:szCs w:val="24"/>
          <w:u w:val="single" w:color="000000"/>
          <w:lang w:val="sl-SI"/>
        </w:rPr>
        <w:tab/>
      </w:r>
    </w:p>
    <w:p w:rsidR="001C2241" w:rsidRPr="00860324" w:rsidRDefault="001C2241" w:rsidP="001C2241">
      <w:pPr>
        <w:spacing w:before="2"/>
        <w:rPr>
          <w:rFonts w:eastAsia="Arial"/>
          <w:szCs w:val="24"/>
        </w:rPr>
      </w:pPr>
    </w:p>
    <w:p w:rsidR="001C2241" w:rsidRPr="00860324" w:rsidRDefault="001C2241" w:rsidP="001C2241">
      <w:pPr>
        <w:rPr>
          <w:rFonts w:eastAsia="Arial"/>
          <w:szCs w:val="24"/>
        </w:rPr>
        <w:sectPr w:rsidR="001C2241" w:rsidRPr="00860324">
          <w:type w:val="continuous"/>
          <w:pgSz w:w="11900" w:h="16840"/>
          <w:pgMar w:top="1480" w:right="980" w:bottom="280" w:left="1540" w:header="708" w:footer="708" w:gutter="0"/>
          <w:cols w:space="708"/>
        </w:sectPr>
      </w:pPr>
    </w:p>
    <w:p w:rsidR="001C2241" w:rsidRPr="00860324" w:rsidRDefault="00F328E5" w:rsidP="001C2241">
      <w:pPr>
        <w:pStyle w:val="Telobesedila"/>
        <w:spacing w:before="73"/>
        <w:ind w:left="0"/>
        <w:jc w:val="right"/>
        <w:rPr>
          <w:rFonts w:cs="Arial"/>
          <w:sz w:val="24"/>
          <w:szCs w:val="24"/>
          <w:lang w:val="sl-SI"/>
        </w:rPr>
      </w:pPr>
      <w:r w:rsidRPr="00860324">
        <w:rPr>
          <w:rFonts w:cs="Arial"/>
          <w:spacing w:val="-1"/>
          <w:w w:val="95"/>
          <w:sz w:val="24"/>
          <w:szCs w:val="24"/>
          <w:lang w:val="sl-SI"/>
        </w:rPr>
        <w:t>Izdelovalci</w:t>
      </w:r>
      <w:r w:rsidR="001C2241" w:rsidRPr="00860324">
        <w:rPr>
          <w:rFonts w:cs="Arial"/>
          <w:spacing w:val="-1"/>
          <w:w w:val="95"/>
          <w:sz w:val="24"/>
          <w:szCs w:val="24"/>
          <w:lang w:val="sl-SI"/>
        </w:rPr>
        <w:t>:</w:t>
      </w:r>
    </w:p>
    <w:p w:rsidR="001C2241" w:rsidRPr="00860324" w:rsidRDefault="001C2241" w:rsidP="009E17CB">
      <w:pPr>
        <w:pStyle w:val="Telobesedila"/>
        <w:spacing w:before="73"/>
        <w:ind w:right="1187" w:firstLine="123"/>
        <w:rPr>
          <w:rFonts w:cs="Arial"/>
          <w:sz w:val="24"/>
          <w:szCs w:val="24"/>
          <w:lang w:val="sl-SI"/>
        </w:rPr>
      </w:pPr>
      <w:r w:rsidRPr="00860324">
        <w:rPr>
          <w:rFonts w:cs="Arial"/>
          <w:sz w:val="24"/>
          <w:szCs w:val="24"/>
          <w:lang w:val="sl-SI"/>
        </w:rPr>
        <w:br w:type="column"/>
      </w:r>
      <w:r w:rsidRPr="00860324">
        <w:rPr>
          <w:rFonts w:cs="Arial"/>
          <w:sz w:val="24"/>
          <w:szCs w:val="24"/>
          <w:lang w:val="sl-SI"/>
        </w:rPr>
        <w:t xml:space="preserve">Veronika ŠART, Občina Prevalje </w:t>
      </w:r>
    </w:p>
    <w:p w:rsidR="001C2241" w:rsidRPr="00860324" w:rsidRDefault="009E17CB" w:rsidP="009E17CB">
      <w:pPr>
        <w:pStyle w:val="Telobesedila"/>
        <w:spacing w:before="73"/>
        <w:ind w:left="361" w:right="620"/>
        <w:rPr>
          <w:rFonts w:cs="Arial"/>
          <w:sz w:val="24"/>
          <w:szCs w:val="24"/>
          <w:lang w:val="sl-SI"/>
        </w:rPr>
      </w:pPr>
      <w:r w:rsidRPr="00860324">
        <w:rPr>
          <w:rFonts w:cs="Arial"/>
          <w:sz w:val="24"/>
          <w:szCs w:val="24"/>
          <w:lang w:val="sl-SI"/>
        </w:rPr>
        <w:t>_____</w:t>
      </w:r>
      <w:r w:rsidR="00101E5F">
        <w:rPr>
          <w:rFonts w:cs="Arial"/>
          <w:sz w:val="24"/>
          <w:szCs w:val="24"/>
          <w:lang w:val="sl-SI"/>
        </w:rPr>
        <w:t>____________________________</w:t>
      </w:r>
    </w:p>
    <w:p w:rsidR="009E17CB" w:rsidRPr="00860324" w:rsidRDefault="009E17CB" w:rsidP="009E17CB">
      <w:pPr>
        <w:pStyle w:val="Telobesedila"/>
        <w:spacing w:before="73"/>
        <w:ind w:left="4292" w:hanging="4008"/>
        <w:rPr>
          <w:rFonts w:cs="Arial"/>
          <w:spacing w:val="-1"/>
          <w:sz w:val="24"/>
          <w:szCs w:val="24"/>
          <w:lang w:val="sl-SI"/>
        </w:rPr>
      </w:pPr>
    </w:p>
    <w:p w:rsidR="009E17CB" w:rsidRPr="00860324" w:rsidRDefault="009E17CB" w:rsidP="009E17CB">
      <w:pPr>
        <w:pStyle w:val="Telobesedila"/>
        <w:spacing w:before="73"/>
        <w:ind w:left="4292" w:hanging="4008"/>
        <w:rPr>
          <w:rFonts w:cs="Arial"/>
          <w:sz w:val="24"/>
          <w:szCs w:val="24"/>
          <w:lang w:val="sl-SI"/>
        </w:rPr>
      </w:pPr>
      <w:r w:rsidRPr="00860324">
        <w:rPr>
          <w:rFonts w:cs="Arial"/>
          <w:spacing w:val="-1"/>
          <w:sz w:val="24"/>
          <w:szCs w:val="24"/>
          <w:lang w:val="sl-SI"/>
        </w:rPr>
        <w:t>Bernarda GRADIŠNIK,</w:t>
      </w:r>
      <w:r w:rsidRPr="00860324">
        <w:rPr>
          <w:rFonts w:cs="Arial"/>
          <w:spacing w:val="2"/>
          <w:sz w:val="24"/>
          <w:szCs w:val="24"/>
          <w:lang w:val="sl-SI"/>
        </w:rPr>
        <w:t xml:space="preserve"> </w:t>
      </w:r>
      <w:r w:rsidRPr="00860324">
        <w:rPr>
          <w:rFonts w:cs="Arial"/>
          <w:spacing w:val="-1"/>
          <w:sz w:val="24"/>
          <w:szCs w:val="24"/>
          <w:lang w:val="sl-SI"/>
        </w:rPr>
        <w:t>Občina</w:t>
      </w:r>
      <w:r w:rsidRPr="00860324">
        <w:rPr>
          <w:rFonts w:cs="Arial"/>
          <w:sz w:val="24"/>
          <w:szCs w:val="24"/>
          <w:lang w:val="sl-SI"/>
        </w:rPr>
        <w:t xml:space="preserve"> </w:t>
      </w:r>
      <w:r w:rsidRPr="00860324">
        <w:rPr>
          <w:rFonts w:cs="Arial"/>
          <w:spacing w:val="-2"/>
          <w:sz w:val="24"/>
          <w:szCs w:val="24"/>
          <w:lang w:val="sl-SI"/>
        </w:rPr>
        <w:t>Prevalje</w:t>
      </w:r>
    </w:p>
    <w:p w:rsidR="009E17CB" w:rsidRPr="00860324" w:rsidRDefault="009E17CB" w:rsidP="009E17CB">
      <w:pPr>
        <w:pStyle w:val="Telobesedila"/>
        <w:tabs>
          <w:tab w:val="left" w:pos="4820"/>
        </w:tabs>
        <w:spacing w:before="73"/>
        <w:ind w:left="361" w:right="620"/>
        <w:rPr>
          <w:rFonts w:cs="Arial"/>
          <w:sz w:val="24"/>
          <w:szCs w:val="24"/>
          <w:lang w:val="sl-SI"/>
        </w:rPr>
      </w:pPr>
      <w:r w:rsidRPr="00860324">
        <w:rPr>
          <w:rFonts w:cs="Arial"/>
          <w:sz w:val="24"/>
          <w:szCs w:val="24"/>
          <w:lang w:val="sl-SI"/>
        </w:rPr>
        <w:t>_____</w:t>
      </w:r>
      <w:r w:rsidR="00101E5F">
        <w:rPr>
          <w:rFonts w:cs="Arial"/>
          <w:sz w:val="24"/>
          <w:szCs w:val="24"/>
          <w:lang w:val="sl-SI"/>
        </w:rPr>
        <w:t>____________________________</w:t>
      </w:r>
    </w:p>
    <w:p w:rsidR="001C2241" w:rsidRPr="00860324" w:rsidRDefault="001C2241" w:rsidP="001C2241">
      <w:pPr>
        <w:pStyle w:val="Telobesedila"/>
        <w:spacing w:before="73"/>
        <w:ind w:left="361" w:right="1187"/>
        <w:rPr>
          <w:rFonts w:cs="Arial"/>
          <w:lang w:val="sl-SI"/>
        </w:rPr>
      </w:pPr>
    </w:p>
    <w:p w:rsidR="001C2241" w:rsidRPr="00860324" w:rsidRDefault="001C2241" w:rsidP="001C2241">
      <w:pPr>
        <w:pStyle w:val="Telobesedila"/>
        <w:spacing w:before="73"/>
        <w:ind w:left="361" w:right="1187"/>
        <w:rPr>
          <w:rFonts w:cs="Arial"/>
          <w:lang w:val="sl-SI"/>
        </w:rPr>
      </w:pPr>
    </w:p>
    <w:p w:rsidR="001C2241" w:rsidRPr="00860324" w:rsidRDefault="001C2241" w:rsidP="001C2241">
      <w:pPr>
        <w:pStyle w:val="Telobesedila"/>
        <w:spacing w:before="73"/>
        <w:ind w:left="361" w:right="1187"/>
        <w:rPr>
          <w:rFonts w:cs="Arial"/>
          <w:lang w:val="sl-SI"/>
        </w:rPr>
      </w:pPr>
    </w:p>
    <w:p w:rsidR="001C2241" w:rsidRPr="00860324" w:rsidRDefault="001C2241" w:rsidP="001C2241">
      <w:pPr>
        <w:pStyle w:val="Telobesedila"/>
        <w:spacing w:before="73"/>
        <w:ind w:left="361" w:right="1187"/>
        <w:rPr>
          <w:rFonts w:cs="Arial"/>
          <w:lang w:val="sl-SI"/>
        </w:rPr>
      </w:pPr>
    </w:p>
    <w:p w:rsidR="001C2241" w:rsidRPr="00860324" w:rsidRDefault="001C2241" w:rsidP="001C2241">
      <w:pPr>
        <w:pStyle w:val="Telobesedila"/>
        <w:spacing w:before="73"/>
        <w:ind w:left="361" w:right="1187"/>
        <w:rPr>
          <w:rFonts w:cs="Arial"/>
          <w:lang w:val="sl-SI"/>
        </w:rPr>
        <w:sectPr w:rsidR="001C2241" w:rsidRPr="00860324">
          <w:type w:val="continuous"/>
          <w:pgSz w:w="11900" w:h="16840"/>
          <w:pgMar w:top="1480" w:right="980" w:bottom="280" w:left="1540" w:header="708" w:footer="708" w:gutter="0"/>
          <w:cols w:num="2" w:space="708" w:equalWidth="0">
            <w:col w:w="3900" w:space="40"/>
            <w:col w:w="5440"/>
          </w:cols>
        </w:sectPr>
      </w:pPr>
    </w:p>
    <w:p w:rsidR="006E2872" w:rsidRPr="00860324" w:rsidRDefault="006E2872">
      <w:pPr>
        <w:pStyle w:val="NaslovTOC"/>
        <w:rPr>
          <w:rFonts w:cs="Arial"/>
        </w:rPr>
      </w:pPr>
      <w:r w:rsidRPr="00860324">
        <w:rPr>
          <w:rFonts w:cs="Arial"/>
        </w:rPr>
        <w:lastRenderedPageBreak/>
        <w:t>Vsebina</w:t>
      </w:r>
    </w:p>
    <w:p w:rsidR="00F2511D" w:rsidRDefault="006E2872">
      <w:pPr>
        <w:pStyle w:val="Kazalovsebine1"/>
        <w:rPr>
          <w:rFonts w:asciiTheme="minorHAnsi" w:eastAsiaTheme="minorEastAsia" w:hAnsiTheme="minorHAnsi" w:cstheme="minorBidi"/>
          <w:noProof/>
        </w:rPr>
      </w:pPr>
      <w:r w:rsidRPr="00860324">
        <w:rPr>
          <w:rFonts w:cs="Arial"/>
        </w:rPr>
        <w:fldChar w:fldCharType="begin"/>
      </w:r>
      <w:r w:rsidRPr="00860324">
        <w:rPr>
          <w:rFonts w:cs="Arial"/>
        </w:rPr>
        <w:instrText xml:space="preserve"> TOC \o "1-3" \h \z \u </w:instrText>
      </w:r>
      <w:r w:rsidRPr="00860324">
        <w:rPr>
          <w:rFonts w:cs="Arial"/>
        </w:rPr>
        <w:fldChar w:fldCharType="separate"/>
      </w:r>
      <w:hyperlink w:anchor="_Toc462219523" w:history="1">
        <w:r w:rsidR="00F2511D" w:rsidRPr="00B14AA8">
          <w:rPr>
            <w:rStyle w:val="Hiperpovezava"/>
            <w:rFonts w:cs="Arial"/>
            <w:noProof/>
          </w:rPr>
          <w:t>Kazalo kratic</w:t>
        </w:r>
        <w:r w:rsidR="00F2511D">
          <w:rPr>
            <w:noProof/>
            <w:webHidden/>
          </w:rPr>
          <w:tab/>
        </w:r>
        <w:r w:rsidR="00F2511D">
          <w:rPr>
            <w:noProof/>
            <w:webHidden/>
          </w:rPr>
          <w:fldChar w:fldCharType="begin"/>
        </w:r>
        <w:r w:rsidR="00F2511D">
          <w:rPr>
            <w:noProof/>
            <w:webHidden/>
          </w:rPr>
          <w:instrText xml:space="preserve"> PAGEREF _Toc462219523 \h </w:instrText>
        </w:r>
        <w:r w:rsidR="00F2511D">
          <w:rPr>
            <w:noProof/>
            <w:webHidden/>
          </w:rPr>
        </w:r>
        <w:r w:rsidR="00F2511D">
          <w:rPr>
            <w:noProof/>
            <w:webHidden/>
          </w:rPr>
          <w:fldChar w:fldCharType="separate"/>
        </w:r>
        <w:r w:rsidR="00F2511D">
          <w:rPr>
            <w:noProof/>
            <w:webHidden/>
          </w:rPr>
          <w:t>6</w:t>
        </w:r>
        <w:r w:rsidR="00F2511D">
          <w:rPr>
            <w:noProof/>
            <w:webHidden/>
          </w:rPr>
          <w:fldChar w:fldCharType="end"/>
        </w:r>
      </w:hyperlink>
    </w:p>
    <w:p w:rsidR="00F2511D" w:rsidRDefault="009E1722">
      <w:pPr>
        <w:pStyle w:val="Kazalovsebine1"/>
        <w:rPr>
          <w:rFonts w:asciiTheme="minorHAnsi" w:eastAsiaTheme="minorEastAsia" w:hAnsiTheme="minorHAnsi" w:cstheme="minorBidi"/>
          <w:noProof/>
        </w:rPr>
      </w:pPr>
      <w:hyperlink w:anchor="_Toc462219524" w:history="1">
        <w:r w:rsidR="00F2511D" w:rsidRPr="00B14AA8">
          <w:rPr>
            <w:rStyle w:val="Hiperpovezava"/>
            <w:rFonts w:cs="Arial"/>
            <w:noProof/>
          </w:rPr>
          <w:t>1.</w:t>
        </w:r>
        <w:r w:rsidR="00F2511D">
          <w:rPr>
            <w:rFonts w:asciiTheme="minorHAnsi" w:eastAsiaTheme="minorEastAsia" w:hAnsiTheme="minorHAnsi" w:cstheme="minorBidi"/>
            <w:noProof/>
          </w:rPr>
          <w:tab/>
        </w:r>
        <w:r w:rsidR="00F2511D" w:rsidRPr="00B14AA8">
          <w:rPr>
            <w:rStyle w:val="Hiperpovezava"/>
            <w:rFonts w:cs="Arial"/>
            <w:noProof/>
          </w:rPr>
          <w:t>NAVEDBA  INVESTITORJA  IN  IZDELOVALCA  INVESTICIJSKE  DOKUMENTACIJE,  STROKOVNIH</w:t>
        </w:r>
        <w:r w:rsidR="00F2511D" w:rsidRPr="00B14AA8">
          <w:rPr>
            <w:rStyle w:val="Hiperpovezava"/>
            <w:rFonts w:cs="Arial"/>
            <w:i/>
            <w:noProof/>
          </w:rPr>
          <w:t xml:space="preserve"> </w:t>
        </w:r>
        <w:r w:rsidR="00F2511D" w:rsidRPr="00B14AA8">
          <w:rPr>
            <w:rStyle w:val="Hiperpovezava"/>
            <w:rFonts w:cs="Arial"/>
            <w:noProof/>
          </w:rPr>
          <w:t>DELAVCEV TER UPRAVLJAVCA</w:t>
        </w:r>
        <w:r w:rsidR="00F2511D">
          <w:rPr>
            <w:noProof/>
            <w:webHidden/>
          </w:rPr>
          <w:tab/>
        </w:r>
        <w:r w:rsidR="00F2511D">
          <w:rPr>
            <w:noProof/>
            <w:webHidden/>
          </w:rPr>
          <w:fldChar w:fldCharType="begin"/>
        </w:r>
        <w:r w:rsidR="00F2511D">
          <w:rPr>
            <w:noProof/>
            <w:webHidden/>
          </w:rPr>
          <w:instrText xml:space="preserve"> PAGEREF _Toc462219524 \h </w:instrText>
        </w:r>
        <w:r w:rsidR="00F2511D">
          <w:rPr>
            <w:noProof/>
            <w:webHidden/>
          </w:rPr>
        </w:r>
        <w:r w:rsidR="00F2511D">
          <w:rPr>
            <w:noProof/>
            <w:webHidden/>
          </w:rPr>
          <w:fldChar w:fldCharType="separate"/>
        </w:r>
        <w:r w:rsidR="00F2511D">
          <w:rPr>
            <w:noProof/>
            <w:webHidden/>
          </w:rPr>
          <w:t>8</w:t>
        </w:r>
        <w:r w:rsidR="00F2511D">
          <w:rPr>
            <w:noProof/>
            <w:webHidden/>
          </w:rPr>
          <w:fldChar w:fldCharType="end"/>
        </w:r>
      </w:hyperlink>
    </w:p>
    <w:p w:rsidR="00F2511D" w:rsidRDefault="009E1722">
      <w:pPr>
        <w:pStyle w:val="Kazalovsebine2"/>
        <w:tabs>
          <w:tab w:val="right" w:leader="dot" w:pos="9050"/>
        </w:tabs>
        <w:rPr>
          <w:rFonts w:asciiTheme="minorHAnsi" w:eastAsiaTheme="minorEastAsia" w:hAnsiTheme="minorHAnsi" w:cstheme="minorBidi"/>
          <w:noProof/>
        </w:rPr>
      </w:pPr>
      <w:hyperlink w:anchor="_Toc462219525" w:history="1">
        <w:r w:rsidR="00F2511D" w:rsidRPr="00B14AA8">
          <w:rPr>
            <w:rStyle w:val="Hiperpovezava"/>
            <w:rFonts w:cs="Arial"/>
            <w:noProof/>
          </w:rPr>
          <w:t>1.1 Predstavitev investitorja</w:t>
        </w:r>
        <w:r w:rsidR="00F2511D">
          <w:rPr>
            <w:noProof/>
            <w:webHidden/>
          </w:rPr>
          <w:tab/>
        </w:r>
        <w:r w:rsidR="00F2511D">
          <w:rPr>
            <w:noProof/>
            <w:webHidden/>
          </w:rPr>
          <w:fldChar w:fldCharType="begin"/>
        </w:r>
        <w:r w:rsidR="00F2511D">
          <w:rPr>
            <w:noProof/>
            <w:webHidden/>
          </w:rPr>
          <w:instrText xml:space="preserve"> PAGEREF _Toc462219525 \h </w:instrText>
        </w:r>
        <w:r w:rsidR="00F2511D">
          <w:rPr>
            <w:noProof/>
            <w:webHidden/>
          </w:rPr>
        </w:r>
        <w:r w:rsidR="00F2511D">
          <w:rPr>
            <w:noProof/>
            <w:webHidden/>
          </w:rPr>
          <w:fldChar w:fldCharType="separate"/>
        </w:r>
        <w:r w:rsidR="00F2511D">
          <w:rPr>
            <w:noProof/>
            <w:webHidden/>
          </w:rPr>
          <w:t>8</w:t>
        </w:r>
        <w:r w:rsidR="00F2511D">
          <w:rPr>
            <w:noProof/>
            <w:webHidden/>
          </w:rPr>
          <w:fldChar w:fldCharType="end"/>
        </w:r>
      </w:hyperlink>
    </w:p>
    <w:p w:rsidR="00F2511D" w:rsidRDefault="009E1722">
      <w:pPr>
        <w:pStyle w:val="Kazalovsebine2"/>
        <w:tabs>
          <w:tab w:val="left" w:pos="880"/>
          <w:tab w:val="right" w:leader="dot" w:pos="9050"/>
        </w:tabs>
        <w:rPr>
          <w:rFonts w:asciiTheme="minorHAnsi" w:eastAsiaTheme="minorEastAsia" w:hAnsiTheme="minorHAnsi" w:cstheme="minorBidi"/>
          <w:noProof/>
        </w:rPr>
      </w:pPr>
      <w:hyperlink w:anchor="_Toc462219526" w:history="1">
        <w:r w:rsidR="00F2511D" w:rsidRPr="00B14AA8">
          <w:rPr>
            <w:rStyle w:val="Hiperpovezava"/>
            <w:rFonts w:cs="Arial"/>
            <w:noProof/>
          </w:rPr>
          <w:t>1.2</w:t>
        </w:r>
        <w:r w:rsidR="00F2511D">
          <w:rPr>
            <w:rFonts w:asciiTheme="minorHAnsi" w:eastAsiaTheme="minorEastAsia" w:hAnsiTheme="minorHAnsi" w:cstheme="minorBidi"/>
            <w:noProof/>
          </w:rPr>
          <w:tab/>
        </w:r>
        <w:r w:rsidR="00F2511D" w:rsidRPr="00B14AA8">
          <w:rPr>
            <w:rStyle w:val="Hiperpovezava"/>
            <w:rFonts w:cs="Arial"/>
            <w:noProof/>
          </w:rPr>
          <w:t>Strokovni sodelavci oz. službe odgovorne za pripravo</w:t>
        </w:r>
        <w:r w:rsidR="00F2511D">
          <w:rPr>
            <w:noProof/>
            <w:webHidden/>
          </w:rPr>
          <w:tab/>
        </w:r>
        <w:r w:rsidR="00F2511D">
          <w:rPr>
            <w:noProof/>
            <w:webHidden/>
          </w:rPr>
          <w:fldChar w:fldCharType="begin"/>
        </w:r>
        <w:r w:rsidR="00F2511D">
          <w:rPr>
            <w:noProof/>
            <w:webHidden/>
          </w:rPr>
          <w:instrText xml:space="preserve"> PAGEREF _Toc462219526 \h </w:instrText>
        </w:r>
        <w:r w:rsidR="00F2511D">
          <w:rPr>
            <w:noProof/>
            <w:webHidden/>
          </w:rPr>
        </w:r>
        <w:r w:rsidR="00F2511D">
          <w:rPr>
            <w:noProof/>
            <w:webHidden/>
          </w:rPr>
          <w:fldChar w:fldCharType="separate"/>
        </w:r>
        <w:r w:rsidR="00F2511D">
          <w:rPr>
            <w:noProof/>
            <w:webHidden/>
          </w:rPr>
          <w:t>8</w:t>
        </w:r>
        <w:r w:rsidR="00F2511D">
          <w:rPr>
            <w:noProof/>
            <w:webHidden/>
          </w:rPr>
          <w:fldChar w:fldCharType="end"/>
        </w:r>
      </w:hyperlink>
    </w:p>
    <w:p w:rsidR="00F2511D" w:rsidRDefault="009E1722">
      <w:pPr>
        <w:pStyle w:val="Kazalovsebine2"/>
        <w:tabs>
          <w:tab w:val="right" w:leader="dot" w:pos="9050"/>
        </w:tabs>
        <w:rPr>
          <w:rFonts w:asciiTheme="minorHAnsi" w:eastAsiaTheme="minorEastAsia" w:hAnsiTheme="minorHAnsi" w:cstheme="minorBidi"/>
          <w:noProof/>
        </w:rPr>
      </w:pPr>
      <w:hyperlink w:anchor="_Toc462219527" w:history="1">
        <w:r w:rsidR="00F2511D" w:rsidRPr="00B14AA8">
          <w:rPr>
            <w:rStyle w:val="Hiperpovezava"/>
            <w:rFonts w:cs="Arial"/>
            <w:noProof/>
          </w:rPr>
          <w:t>ustrezne investicijske ter projektne, tehnične in druge dokumentacije</w:t>
        </w:r>
        <w:r w:rsidR="00F2511D">
          <w:rPr>
            <w:noProof/>
            <w:webHidden/>
          </w:rPr>
          <w:tab/>
        </w:r>
        <w:r w:rsidR="00F2511D">
          <w:rPr>
            <w:noProof/>
            <w:webHidden/>
          </w:rPr>
          <w:fldChar w:fldCharType="begin"/>
        </w:r>
        <w:r w:rsidR="00F2511D">
          <w:rPr>
            <w:noProof/>
            <w:webHidden/>
          </w:rPr>
          <w:instrText xml:space="preserve"> PAGEREF _Toc462219527 \h </w:instrText>
        </w:r>
        <w:r w:rsidR="00F2511D">
          <w:rPr>
            <w:noProof/>
            <w:webHidden/>
          </w:rPr>
        </w:r>
        <w:r w:rsidR="00F2511D">
          <w:rPr>
            <w:noProof/>
            <w:webHidden/>
          </w:rPr>
          <w:fldChar w:fldCharType="separate"/>
        </w:r>
        <w:r w:rsidR="00F2511D">
          <w:rPr>
            <w:noProof/>
            <w:webHidden/>
          </w:rPr>
          <w:t>8</w:t>
        </w:r>
        <w:r w:rsidR="00F2511D">
          <w:rPr>
            <w:noProof/>
            <w:webHidden/>
          </w:rPr>
          <w:fldChar w:fldCharType="end"/>
        </w:r>
      </w:hyperlink>
    </w:p>
    <w:p w:rsidR="00F2511D" w:rsidRDefault="009E1722">
      <w:pPr>
        <w:pStyle w:val="Kazalovsebine2"/>
        <w:tabs>
          <w:tab w:val="right" w:leader="dot" w:pos="9050"/>
        </w:tabs>
        <w:rPr>
          <w:rFonts w:asciiTheme="minorHAnsi" w:eastAsiaTheme="minorEastAsia" w:hAnsiTheme="minorHAnsi" w:cstheme="minorBidi"/>
          <w:noProof/>
        </w:rPr>
      </w:pPr>
      <w:hyperlink w:anchor="_Toc462219528" w:history="1">
        <w:r w:rsidR="00F2511D" w:rsidRPr="00B14AA8">
          <w:rPr>
            <w:rStyle w:val="Hiperpovezava"/>
            <w:rFonts w:cs="Arial"/>
            <w:noProof/>
          </w:rPr>
          <w:t>1.3 Upravljavec investicije</w:t>
        </w:r>
        <w:r w:rsidR="00F2511D">
          <w:rPr>
            <w:noProof/>
            <w:webHidden/>
          </w:rPr>
          <w:tab/>
        </w:r>
        <w:r w:rsidR="00F2511D">
          <w:rPr>
            <w:noProof/>
            <w:webHidden/>
          </w:rPr>
          <w:fldChar w:fldCharType="begin"/>
        </w:r>
        <w:r w:rsidR="00F2511D">
          <w:rPr>
            <w:noProof/>
            <w:webHidden/>
          </w:rPr>
          <w:instrText xml:space="preserve"> PAGEREF _Toc462219528 \h </w:instrText>
        </w:r>
        <w:r w:rsidR="00F2511D">
          <w:rPr>
            <w:noProof/>
            <w:webHidden/>
          </w:rPr>
        </w:r>
        <w:r w:rsidR="00F2511D">
          <w:rPr>
            <w:noProof/>
            <w:webHidden/>
          </w:rPr>
          <w:fldChar w:fldCharType="separate"/>
        </w:r>
        <w:r w:rsidR="00F2511D">
          <w:rPr>
            <w:noProof/>
            <w:webHidden/>
          </w:rPr>
          <w:t>9</w:t>
        </w:r>
        <w:r w:rsidR="00F2511D">
          <w:rPr>
            <w:noProof/>
            <w:webHidden/>
          </w:rPr>
          <w:fldChar w:fldCharType="end"/>
        </w:r>
      </w:hyperlink>
    </w:p>
    <w:p w:rsidR="00F2511D" w:rsidRDefault="009E1722">
      <w:pPr>
        <w:pStyle w:val="Kazalovsebine2"/>
        <w:tabs>
          <w:tab w:val="right" w:leader="dot" w:pos="9050"/>
        </w:tabs>
        <w:rPr>
          <w:rFonts w:asciiTheme="minorHAnsi" w:eastAsiaTheme="minorEastAsia" w:hAnsiTheme="minorHAnsi" w:cstheme="minorBidi"/>
          <w:noProof/>
        </w:rPr>
      </w:pPr>
      <w:hyperlink w:anchor="_Toc462219529" w:history="1">
        <w:r w:rsidR="00F2511D" w:rsidRPr="00B14AA8">
          <w:rPr>
            <w:rStyle w:val="Hiperpovezava"/>
            <w:rFonts w:cs="Arial"/>
            <w:noProof/>
          </w:rPr>
          <w:t>1.4 Povzetek dokumenta</w:t>
        </w:r>
        <w:r w:rsidR="00F2511D">
          <w:rPr>
            <w:noProof/>
            <w:webHidden/>
          </w:rPr>
          <w:tab/>
        </w:r>
        <w:r w:rsidR="00F2511D">
          <w:rPr>
            <w:noProof/>
            <w:webHidden/>
          </w:rPr>
          <w:fldChar w:fldCharType="begin"/>
        </w:r>
        <w:r w:rsidR="00F2511D">
          <w:rPr>
            <w:noProof/>
            <w:webHidden/>
          </w:rPr>
          <w:instrText xml:space="preserve"> PAGEREF _Toc462219529 \h </w:instrText>
        </w:r>
        <w:r w:rsidR="00F2511D">
          <w:rPr>
            <w:noProof/>
            <w:webHidden/>
          </w:rPr>
        </w:r>
        <w:r w:rsidR="00F2511D">
          <w:rPr>
            <w:noProof/>
            <w:webHidden/>
          </w:rPr>
          <w:fldChar w:fldCharType="separate"/>
        </w:r>
        <w:r w:rsidR="00F2511D">
          <w:rPr>
            <w:noProof/>
            <w:webHidden/>
          </w:rPr>
          <w:t>10</w:t>
        </w:r>
        <w:r w:rsidR="00F2511D">
          <w:rPr>
            <w:noProof/>
            <w:webHidden/>
          </w:rPr>
          <w:fldChar w:fldCharType="end"/>
        </w:r>
      </w:hyperlink>
    </w:p>
    <w:p w:rsidR="00F2511D" w:rsidRDefault="009E1722">
      <w:pPr>
        <w:pStyle w:val="Kazalovsebine3"/>
        <w:tabs>
          <w:tab w:val="right" w:leader="dot" w:pos="9050"/>
        </w:tabs>
        <w:rPr>
          <w:rFonts w:asciiTheme="minorHAnsi" w:eastAsiaTheme="minorEastAsia" w:hAnsiTheme="minorHAnsi" w:cstheme="minorBidi"/>
          <w:noProof/>
        </w:rPr>
      </w:pPr>
      <w:hyperlink w:anchor="_Toc462219530" w:history="1">
        <w:r w:rsidR="00F2511D" w:rsidRPr="00B14AA8">
          <w:rPr>
            <w:rStyle w:val="Hiperpovezava"/>
            <w:rFonts w:cs="Arial"/>
            <w:smallCaps/>
            <w:noProof/>
          </w:rPr>
          <w:t xml:space="preserve">1.4.1 </w:t>
        </w:r>
        <w:r w:rsidR="00F2511D" w:rsidRPr="00B14AA8">
          <w:rPr>
            <w:rStyle w:val="Hiperpovezava"/>
            <w:rFonts w:cs="Arial"/>
            <w:noProof/>
          </w:rPr>
          <w:t>Pravna podlaga</w:t>
        </w:r>
        <w:r w:rsidR="00F2511D">
          <w:rPr>
            <w:noProof/>
            <w:webHidden/>
          </w:rPr>
          <w:tab/>
        </w:r>
        <w:r w:rsidR="00F2511D">
          <w:rPr>
            <w:noProof/>
            <w:webHidden/>
          </w:rPr>
          <w:fldChar w:fldCharType="begin"/>
        </w:r>
        <w:r w:rsidR="00F2511D">
          <w:rPr>
            <w:noProof/>
            <w:webHidden/>
          </w:rPr>
          <w:instrText xml:space="preserve"> PAGEREF _Toc462219530 \h </w:instrText>
        </w:r>
        <w:r w:rsidR="00F2511D">
          <w:rPr>
            <w:noProof/>
            <w:webHidden/>
          </w:rPr>
        </w:r>
        <w:r w:rsidR="00F2511D">
          <w:rPr>
            <w:noProof/>
            <w:webHidden/>
          </w:rPr>
          <w:fldChar w:fldCharType="separate"/>
        </w:r>
        <w:r w:rsidR="00F2511D">
          <w:rPr>
            <w:noProof/>
            <w:webHidden/>
          </w:rPr>
          <w:t>10</w:t>
        </w:r>
        <w:r w:rsidR="00F2511D">
          <w:rPr>
            <w:noProof/>
            <w:webHidden/>
          </w:rPr>
          <w:fldChar w:fldCharType="end"/>
        </w:r>
      </w:hyperlink>
    </w:p>
    <w:p w:rsidR="00F2511D" w:rsidRDefault="009E1722">
      <w:pPr>
        <w:pStyle w:val="Kazalovsebine3"/>
        <w:tabs>
          <w:tab w:val="right" w:leader="dot" w:pos="9050"/>
        </w:tabs>
        <w:rPr>
          <w:rFonts w:asciiTheme="minorHAnsi" w:eastAsiaTheme="minorEastAsia" w:hAnsiTheme="minorHAnsi" w:cstheme="minorBidi"/>
          <w:noProof/>
        </w:rPr>
      </w:pPr>
      <w:hyperlink w:anchor="_Toc462219531" w:history="1">
        <w:r w:rsidR="00F2511D" w:rsidRPr="00B14AA8">
          <w:rPr>
            <w:rStyle w:val="Hiperpovezava"/>
            <w:rFonts w:cs="Arial"/>
            <w:noProof/>
          </w:rPr>
          <w:t>1.4.2 Lokacija investicije</w:t>
        </w:r>
        <w:r w:rsidR="00F2511D">
          <w:rPr>
            <w:noProof/>
            <w:webHidden/>
          </w:rPr>
          <w:tab/>
        </w:r>
        <w:r w:rsidR="00F2511D">
          <w:rPr>
            <w:noProof/>
            <w:webHidden/>
          </w:rPr>
          <w:fldChar w:fldCharType="begin"/>
        </w:r>
        <w:r w:rsidR="00F2511D">
          <w:rPr>
            <w:noProof/>
            <w:webHidden/>
          </w:rPr>
          <w:instrText xml:space="preserve"> PAGEREF _Toc462219531 \h </w:instrText>
        </w:r>
        <w:r w:rsidR="00F2511D">
          <w:rPr>
            <w:noProof/>
            <w:webHidden/>
          </w:rPr>
        </w:r>
        <w:r w:rsidR="00F2511D">
          <w:rPr>
            <w:noProof/>
            <w:webHidden/>
          </w:rPr>
          <w:fldChar w:fldCharType="separate"/>
        </w:r>
        <w:r w:rsidR="00F2511D">
          <w:rPr>
            <w:noProof/>
            <w:webHidden/>
          </w:rPr>
          <w:t>10</w:t>
        </w:r>
        <w:r w:rsidR="00F2511D">
          <w:rPr>
            <w:noProof/>
            <w:webHidden/>
          </w:rPr>
          <w:fldChar w:fldCharType="end"/>
        </w:r>
      </w:hyperlink>
    </w:p>
    <w:p w:rsidR="00F2511D" w:rsidRDefault="009E1722">
      <w:pPr>
        <w:pStyle w:val="Kazalovsebine3"/>
        <w:tabs>
          <w:tab w:val="right" w:leader="dot" w:pos="9050"/>
        </w:tabs>
        <w:rPr>
          <w:rFonts w:asciiTheme="minorHAnsi" w:eastAsiaTheme="minorEastAsia" w:hAnsiTheme="minorHAnsi" w:cstheme="minorBidi"/>
          <w:noProof/>
        </w:rPr>
      </w:pPr>
      <w:hyperlink w:anchor="_Toc462219532" w:history="1">
        <w:r w:rsidR="00F2511D" w:rsidRPr="00B14AA8">
          <w:rPr>
            <w:rStyle w:val="Hiperpovezava"/>
            <w:rFonts w:cs="Arial"/>
            <w:noProof/>
          </w:rPr>
          <w:t>1.4.3  Kratek opis naložbe</w:t>
        </w:r>
        <w:r w:rsidR="00F2511D">
          <w:rPr>
            <w:noProof/>
            <w:webHidden/>
          </w:rPr>
          <w:tab/>
        </w:r>
        <w:r w:rsidR="00F2511D">
          <w:rPr>
            <w:noProof/>
            <w:webHidden/>
          </w:rPr>
          <w:fldChar w:fldCharType="begin"/>
        </w:r>
        <w:r w:rsidR="00F2511D">
          <w:rPr>
            <w:noProof/>
            <w:webHidden/>
          </w:rPr>
          <w:instrText xml:space="preserve"> PAGEREF _Toc462219532 \h </w:instrText>
        </w:r>
        <w:r w:rsidR="00F2511D">
          <w:rPr>
            <w:noProof/>
            <w:webHidden/>
          </w:rPr>
        </w:r>
        <w:r w:rsidR="00F2511D">
          <w:rPr>
            <w:noProof/>
            <w:webHidden/>
          </w:rPr>
          <w:fldChar w:fldCharType="separate"/>
        </w:r>
        <w:r w:rsidR="00F2511D">
          <w:rPr>
            <w:noProof/>
            <w:webHidden/>
          </w:rPr>
          <w:t>11</w:t>
        </w:r>
        <w:r w:rsidR="00F2511D">
          <w:rPr>
            <w:noProof/>
            <w:webHidden/>
          </w:rPr>
          <w:fldChar w:fldCharType="end"/>
        </w:r>
      </w:hyperlink>
    </w:p>
    <w:p w:rsidR="00F2511D" w:rsidRDefault="009E1722">
      <w:pPr>
        <w:pStyle w:val="Kazalovsebine3"/>
        <w:tabs>
          <w:tab w:val="right" w:leader="dot" w:pos="9050"/>
        </w:tabs>
        <w:rPr>
          <w:rFonts w:asciiTheme="minorHAnsi" w:eastAsiaTheme="minorEastAsia" w:hAnsiTheme="minorHAnsi" w:cstheme="minorBidi"/>
          <w:noProof/>
        </w:rPr>
      </w:pPr>
      <w:hyperlink w:anchor="_Toc462219533" w:history="1">
        <w:r w:rsidR="00F2511D" w:rsidRPr="00B14AA8">
          <w:rPr>
            <w:rStyle w:val="Hiperpovezava"/>
            <w:rFonts w:cs="Arial"/>
            <w:noProof/>
          </w:rPr>
          <w:t>1.4.4 Terminski plan projekta:</w:t>
        </w:r>
        <w:r w:rsidR="00F2511D">
          <w:rPr>
            <w:noProof/>
            <w:webHidden/>
          </w:rPr>
          <w:tab/>
        </w:r>
        <w:r w:rsidR="00F2511D">
          <w:rPr>
            <w:noProof/>
            <w:webHidden/>
          </w:rPr>
          <w:fldChar w:fldCharType="begin"/>
        </w:r>
        <w:r w:rsidR="00F2511D">
          <w:rPr>
            <w:noProof/>
            <w:webHidden/>
          </w:rPr>
          <w:instrText xml:space="preserve"> PAGEREF _Toc462219533 \h </w:instrText>
        </w:r>
        <w:r w:rsidR="00F2511D">
          <w:rPr>
            <w:noProof/>
            <w:webHidden/>
          </w:rPr>
        </w:r>
        <w:r w:rsidR="00F2511D">
          <w:rPr>
            <w:noProof/>
            <w:webHidden/>
          </w:rPr>
          <w:fldChar w:fldCharType="separate"/>
        </w:r>
        <w:r w:rsidR="00F2511D">
          <w:rPr>
            <w:noProof/>
            <w:webHidden/>
          </w:rPr>
          <w:t>13</w:t>
        </w:r>
        <w:r w:rsidR="00F2511D">
          <w:rPr>
            <w:noProof/>
            <w:webHidden/>
          </w:rPr>
          <w:fldChar w:fldCharType="end"/>
        </w:r>
      </w:hyperlink>
    </w:p>
    <w:p w:rsidR="00F2511D" w:rsidRDefault="009E1722">
      <w:pPr>
        <w:pStyle w:val="Kazalovsebine3"/>
        <w:tabs>
          <w:tab w:val="right" w:leader="dot" w:pos="9050"/>
        </w:tabs>
        <w:rPr>
          <w:rFonts w:asciiTheme="minorHAnsi" w:eastAsiaTheme="minorEastAsia" w:hAnsiTheme="minorHAnsi" w:cstheme="minorBidi"/>
          <w:noProof/>
        </w:rPr>
      </w:pPr>
      <w:hyperlink w:anchor="_Toc462219534" w:history="1">
        <w:r w:rsidR="00F2511D" w:rsidRPr="00B14AA8">
          <w:rPr>
            <w:rStyle w:val="Hiperpovezava"/>
            <w:rFonts w:cs="Arial"/>
            <w:noProof/>
          </w:rPr>
          <w:t>1.4.5 Aktivnosti projekta ter cilji investicije (posredni in neposredni):</w:t>
        </w:r>
        <w:r w:rsidR="00F2511D">
          <w:rPr>
            <w:noProof/>
            <w:webHidden/>
          </w:rPr>
          <w:tab/>
        </w:r>
        <w:r w:rsidR="00F2511D">
          <w:rPr>
            <w:noProof/>
            <w:webHidden/>
          </w:rPr>
          <w:fldChar w:fldCharType="begin"/>
        </w:r>
        <w:r w:rsidR="00F2511D">
          <w:rPr>
            <w:noProof/>
            <w:webHidden/>
          </w:rPr>
          <w:instrText xml:space="preserve"> PAGEREF _Toc462219534 \h </w:instrText>
        </w:r>
        <w:r w:rsidR="00F2511D">
          <w:rPr>
            <w:noProof/>
            <w:webHidden/>
          </w:rPr>
        </w:r>
        <w:r w:rsidR="00F2511D">
          <w:rPr>
            <w:noProof/>
            <w:webHidden/>
          </w:rPr>
          <w:fldChar w:fldCharType="separate"/>
        </w:r>
        <w:r w:rsidR="00F2511D">
          <w:rPr>
            <w:noProof/>
            <w:webHidden/>
          </w:rPr>
          <w:t>14</w:t>
        </w:r>
        <w:r w:rsidR="00F2511D">
          <w:rPr>
            <w:noProof/>
            <w:webHidden/>
          </w:rPr>
          <w:fldChar w:fldCharType="end"/>
        </w:r>
      </w:hyperlink>
    </w:p>
    <w:p w:rsidR="00F2511D" w:rsidRDefault="009E1722">
      <w:pPr>
        <w:pStyle w:val="Kazalovsebine3"/>
        <w:tabs>
          <w:tab w:val="right" w:leader="dot" w:pos="9050"/>
        </w:tabs>
        <w:rPr>
          <w:rFonts w:asciiTheme="minorHAnsi" w:eastAsiaTheme="minorEastAsia" w:hAnsiTheme="minorHAnsi" w:cstheme="minorBidi"/>
          <w:noProof/>
        </w:rPr>
      </w:pPr>
      <w:hyperlink w:anchor="_Toc462219535" w:history="1">
        <w:r w:rsidR="00F2511D" w:rsidRPr="00B14AA8">
          <w:rPr>
            <w:rStyle w:val="Hiperpovezava"/>
            <w:rFonts w:cs="Arial"/>
            <w:noProof/>
          </w:rPr>
          <w:t>1.4.6 Izdelana projektna dokumentacija:</w:t>
        </w:r>
        <w:r w:rsidR="00F2511D">
          <w:rPr>
            <w:noProof/>
            <w:webHidden/>
          </w:rPr>
          <w:tab/>
        </w:r>
        <w:r w:rsidR="00F2511D">
          <w:rPr>
            <w:noProof/>
            <w:webHidden/>
          </w:rPr>
          <w:fldChar w:fldCharType="begin"/>
        </w:r>
        <w:r w:rsidR="00F2511D">
          <w:rPr>
            <w:noProof/>
            <w:webHidden/>
          </w:rPr>
          <w:instrText xml:space="preserve"> PAGEREF _Toc462219535 \h </w:instrText>
        </w:r>
        <w:r w:rsidR="00F2511D">
          <w:rPr>
            <w:noProof/>
            <w:webHidden/>
          </w:rPr>
        </w:r>
        <w:r w:rsidR="00F2511D">
          <w:rPr>
            <w:noProof/>
            <w:webHidden/>
          </w:rPr>
          <w:fldChar w:fldCharType="separate"/>
        </w:r>
        <w:r w:rsidR="00F2511D">
          <w:rPr>
            <w:noProof/>
            <w:webHidden/>
          </w:rPr>
          <w:t>15</w:t>
        </w:r>
        <w:r w:rsidR="00F2511D">
          <w:rPr>
            <w:noProof/>
            <w:webHidden/>
          </w:rPr>
          <w:fldChar w:fldCharType="end"/>
        </w:r>
      </w:hyperlink>
    </w:p>
    <w:p w:rsidR="00F2511D" w:rsidRDefault="009E1722">
      <w:pPr>
        <w:pStyle w:val="Kazalovsebine3"/>
        <w:tabs>
          <w:tab w:val="right" w:leader="dot" w:pos="9050"/>
        </w:tabs>
        <w:rPr>
          <w:rFonts w:asciiTheme="minorHAnsi" w:eastAsiaTheme="minorEastAsia" w:hAnsiTheme="minorHAnsi" w:cstheme="minorBidi"/>
          <w:noProof/>
        </w:rPr>
      </w:pPr>
      <w:hyperlink w:anchor="_Toc462219536" w:history="1">
        <w:r w:rsidR="00F2511D" w:rsidRPr="00B14AA8">
          <w:rPr>
            <w:rStyle w:val="Hiperpovezava"/>
            <w:rFonts w:cs="Arial"/>
            <w:noProof/>
          </w:rPr>
          <w:t>1.4.7 Ocenjena vrednost investicije:</w:t>
        </w:r>
        <w:r w:rsidR="00F2511D">
          <w:rPr>
            <w:noProof/>
            <w:webHidden/>
          </w:rPr>
          <w:tab/>
        </w:r>
        <w:r w:rsidR="00F2511D">
          <w:rPr>
            <w:noProof/>
            <w:webHidden/>
          </w:rPr>
          <w:fldChar w:fldCharType="begin"/>
        </w:r>
        <w:r w:rsidR="00F2511D">
          <w:rPr>
            <w:noProof/>
            <w:webHidden/>
          </w:rPr>
          <w:instrText xml:space="preserve"> PAGEREF _Toc462219536 \h </w:instrText>
        </w:r>
        <w:r w:rsidR="00F2511D">
          <w:rPr>
            <w:noProof/>
            <w:webHidden/>
          </w:rPr>
        </w:r>
        <w:r w:rsidR="00F2511D">
          <w:rPr>
            <w:noProof/>
            <w:webHidden/>
          </w:rPr>
          <w:fldChar w:fldCharType="separate"/>
        </w:r>
        <w:r w:rsidR="00F2511D">
          <w:rPr>
            <w:noProof/>
            <w:webHidden/>
          </w:rPr>
          <w:t>15</w:t>
        </w:r>
        <w:r w:rsidR="00F2511D">
          <w:rPr>
            <w:noProof/>
            <w:webHidden/>
          </w:rPr>
          <w:fldChar w:fldCharType="end"/>
        </w:r>
      </w:hyperlink>
    </w:p>
    <w:p w:rsidR="00F2511D" w:rsidRDefault="009E1722">
      <w:pPr>
        <w:pStyle w:val="Kazalovsebine3"/>
        <w:tabs>
          <w:tab w:val="right" w:leader="dot" w:pos="9050"/>
        </w:tabs>
        <w:rPr>
          <w:rFonts w:asciiTheme="minorHAnsi" w:eastAsiaTheme="minorEastAsia" w:hAnsiTheme="minorHAnsi" w:cstheme="minorBidi"/>
          <w:noProof/>
        </w:rPr>
      </w:pPr>
      <w:hyperlink w:anchor="_Toc462219537" w:history="1">
        <w:r w:rsidR="00F2511D" w:rsidRPr="00B14AA8">
          <w:rPr>
            <w:rStyle w:val="Hiperpovezava"/>
            <w:rFonts w:cs="Arial"/>
            <w:noProof/>
          </w:rPr>
          <w:t>1.4.9 Vpetost tržnice v p</w:t>
        </w:r>
        <w:r w:rsidR="00F2511D" w:rsidRPr="00B14AA8">
          <w:rPr>
            <w:rStyle w:val="Hiperpovezava"/>
            <w:rFonts w:cs="Arial"/>
            <w:noProof/>
            <w:w w:val="99"/>
          </w:rPr>
          <w:t xml:space="preserve">rojekt </w:t>
        </w:r>
        <w:r w:rsidR="00F2511D" w:rsidRPr="00B14AA8">
          <w:rPr>
            <w:rStyle w:val="Hiperpovezava"/>
            <w:rFonts w:cs="Arial"/>
            <w:noProof/>
          </w:rPr>
          <w:t>»Lokalni razvoj, ki ga vodi skupnost« (CLLD) v okviru Evropskega kmetijskega sklada za regionalni politiko (EKSRP)</w:t>
        </w:r>
        <w:r w:rsidR="00F2511D" w:rsidRPr="00B14AA8">
          <w:rPr>
            <w:rStyle w:val="Hiperpovezava"/>
            <w:rFonts w:cs="Arial"/>
            <w:b/>
            <w:noProof/>
          </w:rPr>
          <w:t>«</w:t>
        </w:r>
        <w:r w:rsidR="00F2511D">
          <w:rPr>
            <w:noProof/>
            <w:webHidden/>
          </w:rPr>
          <w:tab/>
        </w:r>
        <w:r w:rsidR="00F2511D">
          <w:rPr>
            <w:noProof/>
            <w:webHidden/>
          </w:rPr>
          <w:fldChar w:fldCharType="begin"/>
        </w:r>
        <w:r w:rsidR="00F2511D">
          <w:rPr>
            <w:noProof/>
            <w:webHidden/>
          </w:rPr>
          <w:instrText xml:space="preserve"> PAGEREF _Toc462219537 \h </w:instrText>
        </w:r>
        <w:r w:rsidR="00F2511D">
          <w:rPr>
            <w:noProof/>
            <w:webHidden/>
          </w:rPr>
        </w:r>
        <w:r w:rsidR="00F2511D">
          <w:rPr>
            <w:noProof/>
            <w:webHidden/>
          </w:rPr>
          <w:fldChar w:fldCharType="separate"/>
        </w:r>
        <w:r w:rsidR="00F2511D">
          <w:rPr>
            <w:noProof/>
            <w:webHidden/>
          </w:rPr>
          <w:t>16</w:t>
        </w:r>
        <w:r w:rsidR="00F2511D">
          <w:rPr>
            <w:noProof/>
            <w:webHidden/>
          </w:rPr>
          <w:fldChar w:fldCharType="end"/>
        </w:r>
      </w:hyperlink>
    </w:p>
    <w:p w:rsidR="00F2511D" w:rsidRDefault="009E1722">
      <w:pPr>
        <w:pStyle w:val="Kazalovsebine1"/>
        <w:rPr>
          <w:rFonts w:asciiTheme="minorHAnsi" w:eastAsiaTheme="minorEastAsia" w:hAnsiTheme="minorHAnsi" w:cstheme="minorBidi"/>
          <w:noProof/>
        </w:rPr>
      </w:pPr>
      <w:hyperlink w:anchor="_Toc462219538" w:history="1">
        <w:r w:rsidR="00F2511D" w:rsidRPr="00B14AA8">
          <w:rPr>
            <w:rStyle w:val="Hiperpovezava"/>
            <w:rFonts w:cs="Arial"/>
            <w:noProof/>
          </w:rPr>
          <w:t>2.</w:t>
        </w:r>
        <w:r w:rsidR="00F2511D">
          <w:rPr>
            <w:rFonts w:asciiTheme="minorHAnsi" w:eastAsiaTheme="minorEastAsia" w:hAnsiTheme="minorHAnsi" w:cstheme="minorBidi"/>
            <w:noProof/>
          </w:rPr>
          <w:tab/>
        </w:r>
        <w:r w:rsidR="00F2511D" w:rsidRPr="00B14AA8">
          <w:rPr>
            <w:rStyle w:val="Hiperpovezava"/>
            <w:rFonts w:cs="Arial"/>
            <w:noProof/>
          </w:rPr>
          <w:t>ANALIZA STANJA Z OPISOM RAZLOGOV ZA INVESTICIJSKO NAMERO</w:t>
        </w:r>
        <w:r w:rsidR="00F2511D">
          <w:rPr>
            <w:noProof/>
            <w:webHidden/>
          </w:rPr>
          <w:tab/>
        </w:r>
        <w:r w:rsidR="00F2511D">
          <w:rPr>
            <w:noProof/>
            <w:webHidden/>
          </w:rPr>
          <w:fldChar w:fldCharType="begin"/>
        </w:r>
        <w:r w:rsidR="00F2511D">
          <w:rPr>
            <w:noProof/>
            <w:webHidden/>
          </w:rPr>
          <w:instrText xml:space="preserve"> PAGEREF _Toc462219538 \h </w:instrText>
        </w:r>
        <w:r w:rsidR="00F2511D">
          <w:rPr>
            <w:noProof/>
            <w:webHidden/>
          </w:rPr>
        </w:r>
        <w:r w:rsidR="00F2511D">
          <w:rPr>
            <w:noProof/>
            <w:webHidden/>
          </w:rPr>
          <w:fldChar w:fldCharType="separate"/>
        </w:r>
        <w:r w:rsidR="00F2511D">
          <w:rPr>
            <w:noProof/>
            <w:webHidden/>
          </w:rPr>
          <w:t>17</w:t>
        </w:r>
        <w:r w:rsidR="00F2511D">
          <w:rPr>
            <w:noProof/>
            <w:webHidden/>
          </w:rPr>
          <w:fldChar w:fldCharType="end"/>
        </w:r>
      </w:hyperlink>
    </w:p>
    <w:p w:rsidR="00F2511D" w:rsidRDefault="009E1722">
      <w:pPr>
        <w:pStyle w:val="Kazalovsebine2"/>
        <w:tabs>
          <w:tab w:val="right" w:leader="dot" w:pos="9050"/>
        </w:tabs>
        <w:rPr>
          <w:rFonts w:asciiTheme="minorHAnsi" w:eastAsiaTheme="minorEastAsia" w:hAnsiTheme="minorHAnsi" w:cstheme="minorBidi"/>
          <w:noProof/>
        </w:rPr>
      </w:pPr>
      <w:hyperlink w:anchor="_Toc462219539" w:history="1">
        <w:r w:rsidR="00F2511D" w:rsidRPr="00B14AA8">
          <w:rPr>
            <w:rStyle w:val="Hiperpovezava"/>
            <w:rFonts w:cs="Arial"/>
            <w:noProof/>
          </w:rPr>
          <w:t>2.1 Predstavitev investitorja</w:t>
        </w:r>
        <w:r w:rsidR="00F2511D">
          <w:rPr>
            <w:noProof/>
            <w:webHidden/>
          </w:rPr>
          <w:tab/>
        </w:r>
        <w:r w:rsidR="00F2511D">
          <w:rPr>
            <w:noProof/>
            <w:webHidden/>
          </w:rPr>
          <w:fldChar w:fldCharType="begin"/>
        </w:r>
        <w:r w:rsidR="00F2511D">
          <w:rPr>
            <w:noProof/>
            <w:webHidden/>
          </w:rPr>
          <w:instrText xml:space="preserve"> PAGEREF _Toc462219539 \h </w:instrText>
        </w:r>
        <w:r w:rsidR="00F2511D">
          <w:rPr>
            <w:noProof/>
            <w:webHidden/>
          </w:rPr>
        </w:r>
        <w:r w:rsidR="00F2511D">
          <w:rPr>
            <w:noProof/>
            <w:webHidden/>
          </w:rPr>
          <w:fldChar w:fldCharType="separate"/>
        </w:r>
        <w:r w:rsidR="00F2511D">
          <w:rPr>
            <w:noProof/>
            <w:webHidden/>
          </w:rPr>
          <w:t>17</w:t>
        </w:r>
        <w:r w:rsidR="00F2511D">
          <w:rPr>
            <w:noProof/>
            <w:webHidden/>
          </w:rPr>
          <w:fldChar w:fldCharType="end"/>
        </w:r>
      </w:hyperlink>
    </w:p>
    <w:p w:rsidR="00F2511D" w:rsidRDefault="009E1722">
      <w:pPr>
        <w:pStyle w:val="Kazalovsebine2"/>
        <w:tabs>
          <w:tab w:val="right" w:leader="dot" w:pos="9050"/>
        </w:tabs>
        <w:rPr>
          <w:rFonts w:asciiTheme="minorHAnsi" w:eastAsiaTheme="minorEastAsia" w:hAnsiTheme="minorHAnsi" w:cstheme="minorBidi"/>
          <w:noProof/>
        </w:rPr>
      </w:pPr>
      <w:hyperlink w:anchor="_Toc462219540" w:history="1">
        <w:r w:rsidR="00F2511D" w:rsidRPr="00B14AA8">
          <w:rPr>
            <w:rStyle w:val="Hiperpovezava"/>
            <w:rFonts w:eastAsia="Arial" w:cs="Arial"/>
            <w:noProof/>
          </w:rPr>
          <w:t>2.2 Statistični podatki: primerjava Občine Prevalj s Slovenijo</w:t>
        </w:r>
        <w:r w:rsidR="00F2511D">
          <w:rPr>
            <w:noProof/>
            <w:webHidden/>
          </w:rPr>
          <w:tab/>
        </w:r>
        <w:r w:rsidR="00F2511D">
          <w:rPr>
            <w:noProof/>
            <w:webHidden/>
          </w:rPr>
          <w:fldChar w:fldCharType="begin"/>
        </w:r>
        <w:r w:rsidR="00F2511D">
          <w:rPr>
            <w:noProof/>
            <w:webHidden/>
          </w:rPr>
          <w:instrText xml:space="preserve"> PAGEREF _Toc462219540 \h </w:instrText>
        </w:r>
        <w:r w:rsidR="00F2511D">
          <w:rPr>
            <w:noProof/>
            <w:webHidden/>
          </w:rPr>
        </w:r>
        <w:r w:rsidR="00F2511D">
          <w:rPr>
            <w:noProof/>
            <w:webHidden/>
          </w:rPr>
          <w:fldChar w:fldCharType="separate"/>
        </w:r>
        <w:r w:rsidR="00F2511D">
          <w:rPr>
            <w:noProof/>
            <w:webHidden/>
          </w:rPr>
          <w:t>18</w:t>
        </w:r>
        <w:r w:rsidR="00F2511D">
          <w:rPr>
            <w:noProof/>
            <w:webHidden/>
          </w:rPr>
          <w:fldChar w:fldCharType="end"/>
        </w:r>
      </w:hyperlink>
    </w:p>
    <w:p w:rsidR="00F2511D" w:rsidRDefault="009E1722">
      <w:pPr>
        <w:pStyle w:val="Kazalovsebine2"/>
        <w:tabs>
          <w:tab w:val="right" w:leader="dot" w:pos="9050"/>
        </w:tabs>
        <w:rPr>
          <w:rFonts w:asciiTheme="minorHAnsi" w:eastAsiaTheme="minorEastAsia" w:hAnsiTheme="minorHAnsi" w:cstheme="minorBidi"/>
          <w:noProof/>
        </w:rPr>
      </w:pPr>
      <w:hyperlink w:anchor="_Toc462219541" w:history="1">
        <w:r w:rsidR="00F2511D" w:rsidRPr="00B14AA8">
          <w:rPr>
            <w:rStyle w:val="Hiperpovezava"/>
            <w:rFonts w:cs="Arial"/>
            <w:noProof/>
          </w:rPr>
          <w:t>2.3 Analiza stanja prostora namenjenega ureditvi tržnice</w:t>
        </w:r>
        <w:r w:rsidR="00F2511D">
          <w:rPr>
            <w:noProof/>
            <w:webHidden/>
          </w:rPr>
          <w:tab/>
        </w:r>
        <w:r w:rsidR="00F2511D">
          <w:rPr>
            <w:noProof/>
            <w:webHidden/>
          </w:rPr>
          <w:fldChar w:fldCharType="begin"/>
        </w:r>
        <w:r w:rsidR="00F2511D">
          <w:rPr>
            <w:noProof/>
            <w:webHidden/>
          </w:rPr>
          <w:instrText xml:space="preserve"> PAGEREF _Toc462219541 \h </w:instrText>
        </w:r>
        <w:r w:rsidR="00F2511D">
          <w:rPr>
            <w:noProof/>
            <w:webHidden/>
          </w:rPr>
        </w:r>
        <w:r w:rsidR="00F2511D">
          <w:rPr>
            <w:noProof/>
            <w:webHidden/>
          </w:rPr>
          <w:fldChar w:fldCharType="separate"/>
        </w:r>
        <w:r w:rsidR="00F2511D">
          <w:rPr>
            <w:noProof/>
            <w:webHidden/>
          </w:rPr>
          <w:t>19</w:t>
        </w:r>
        <w:r w:rsidR="00F2511D">
          <w:rPr>
            <w:noProof/>
            <w:webHidden/>
          </w:rPr>
          <w:fldChar w:fldCharType="end"/>
        </w:r>
      </w:hyperlink>
    </w:p>
    <w:p w:rsidR="00F2511D" w:rsidRDefault="009E1722">
      <w:pPr>
        <w:pStyle w:val="Kazalovsebine1"/>
        <w:rPr>
          <w:rFonts w:asciiTheme="minorHAnsi" w:eastAsiaTheme="minorEastAsia" w:hAnsiTheme="minorHAnsi" w:cstheme="minorBidi"/>
          <w:noProof/>
        </w:rPr>
      </w:pPr>
      <w:hyperlink w:anchor="_Toc462219542" w:history="1">
        <w:r w:rsidR="00F2511D" w:rsidRPr="00B14AA8">
          <w:rPr>
            <w:rStyle w:val="Hiperpovezava"/>
            <w:rFonts w:cs="Arial"/>
            <w:noProof/>
          </w:rPr>
          <w:t>3.</w:t>
        </w:r>
        <w:r w:rsidR="00F2511D">
          <w:rPr>
            <w:rFonts w:asciiTheme="minorHAnsi" w:eastAsiaTheme="minorEastAsia" w:hAnsiTheme="minorHAnsi" w:cstheme="minorBidi"/>
            <w:noProof/>
          </w:rPr>
          <w:tab/>
        </w:r>
        <w:r w:rsidR="00F2511D" w:rsidRPr="00B14AA8">
          <w:rPr>
            <w:rStyle w:val="Hiperpovezava"/>
            <w:rFonts w:cs="Arial"/>
            <w:noProof/>
          </w:rPr>
          <w:t>OPREDELITVE RAZVOJNIH MOŽNOSTI IN CILJEV INVESTICIJE TER PREVERITEV USKLAJENOSTI Z</w:t>
        </w:r>
        <w:r w:rsidR="00F2511D" w:rsidRPr="00B14AA8">
          <w:rPr>
            <w:rStyle w:val="Hiperpovezava"/>
            <w:rFonts w:cs="Arial"/>
            <w:i/>
            <w:noProof/>
          </w:rPr>
          <w:t xml:space="preserve"> </w:t>
        </w:r>
        <w:r w:rsidR="00F2511D" w:rsidRPr="00B14AA8">
          <w:rPr>
            <w:rStyle w:val="Hiperpovezava"/>
            <w:rFonts w:cs="Arial"/>
            <w:noProof/>
          </w:rPr>
          <w:t>RAZVOJNIMI STRATEGIJAMI IN POLITIKAMI</w:t>
        </w:r>
        <w:r w:rsidR="00F2511D">
          <w:rPr>
            <w:noProof/>
            <w:webHidden/>
          </w:rPr>
          <w:tab/>
        </w:r>
        <w:r w:rsidR="00F2511D">
          <w:rPr>
            <w:noProof/>
            <w:webHidden/>
          </w:rPr>
          <w:fldChar w:fldCharType="begin"/>
        </w:r>
        <w:r w:rsidR="00F2511D">
          <w:rPr>
            <w:noProof/>
            <w:webHidden/>
          </w:rPr>
          <w:instrText xml:space="preserve"> PAGEREF _Toc462219542 \h </w:instrText>
        </w:r>
        <w:r w:rsidR="00F2511D">
          <w:rPr>
            <w:noProof/>
            <w:webHidden/>
          </w:rPr>
        </w:r>
        <w:r w:rsidR="00F2511D">
          <w:rPr>
            <w:noProof/>
            <w:webHidden/>
          </w:rPr>
          <w:fldChar w:fldCharType="separate"/>
        </w:r>
        <w:r w:rsidR="00F2511D">
          <w:rPr>
            <w:noProof/>
            <w:webHidden/>
          </w:rPr>
          <w:t>20</w:t>
        </w:r>
        <w:r w:rsidR="00F2511D">
          <w:rPr>
            <w:noProof/>
            <w:webHidden/>
          </w:rPr>
          <w:fldChar w:fldCharType="end"/>
        </w:r>
      </w:hyperlink>
    </w:p>
    <w:p w:rsidR="00F2511D" w:rsidRDefault="009E1722">
      <w:pPr>
        <w:pStyle w:val="Kazalovsebine2"/>
        <w:tabs>
          <w:tab w:val="right" w:leader="dot" w:pos="9050"/>
        </w:tabs>
        <w:rPr>
          <w:rFonts w:asciiTheme="minorHAnsi" w:eastAsiaTheme="minorEastAsia" w:hAnsiTheme="minorHAnsi" w:cstheme="minorBidi"/>
          <w:noProof/>
        </w:rPr>
      </w:pPr>
      <w:hyperlink w:anchor="_Toc462219543" w:history="1">
        <w:r w:rsidR="00F2511D" w:rsidRPr="00B14AA8">
          <w:rPr>
            <w:rStyle w:val="Hiperpovezava"/>
            <w:rFonts w:cs="Arial"/>
            <w:noProof/>
          </w:rPr>
          <w:t>3.1 Opredelitev razvojnih možnosti in ciljev investicije</w:t>
        </w:r>
        <w:r w:rsidR="00F2511D">
          <w:rPr>
            <w:noProof/>
            <w:webHidden/>
          </w:rPr>
          <w:tab/>
        </w:r>
        <w:r w:rsidR="00F2511D">
          <w:rPr>
            <w:noProof/>
            <w:webHidden/>
          </w:rPr>
          <w:fldChar w:fldCharType="begin"/>
        </w:r>
        <w:r w:rsidR="00F2511D">
          <w:rPr>
            <w:noProof/>
            <w:webHidden/>
          </w:rPr>
          <w:instrText xml:space="preserve"> PAGEREF _Toc462219543 \h </w:instrText>
        </w:r>
        <w:r w:rsidR="00F2511D">
          <w:rPr>
            <w:noProof/>
            <w:webHidden/>
          </w:rPr>
        </w:r>
        <w:r w:rsidR="00F2511D">
          <w:rPr>
            <w:noProof/>
            <w:webHidden/>
          </w:rPr>
          <w:fldChar w:fldCharType="separate"/>
        </w:r>
        <w:r w:rsidR="00F2511D">
          <w:rPr>
            <w:noProof/>
            <w:webHidden/>
          </w:rPr>
          <w:t>20</w:t>
        </w:r>
        <w:r w:rsidR="00F2511D">
          <w:rPr>
            <w:noProof/>
            <w:webHidden/>
          </w:rPr>
          <w:fldChar w:fldCharType="end"/>
        </w:r>
      </w:hyperlink>
    </w:p>
    <w:p w:rsidR="00F2511D" w:rsidRDefault="009E1722">
      <w:pPr>
        <w:pStyle w:val="Kazalovsebine2"/>
        <w:tabs>
          <w:tab w:val="right" w:leader="dot" w:pos="9050"/>
        </w:tabs>
        <w:rPr>
          <w:rFonts w:asciiTheme="minorHAnsi" w:eastAsiaTheme="minorEastAsia" w:hAnsiTheme="minorHAnsi" w:cstheme="minorBidi"/>
          <w:noProof/>
        </w:rPr>
      </w:pPr>
      <w:hyperlink w:anchor="_Toc462219544" w:history="1">
        <w:r w:rsidR="00F2511D" w:rsidRPr="00B14AA8">
          <w:rPr>
            <w:rStyle w:val="Hiperpovezava"/>
            <w:rFonts w:cs="Arial"/>
            <w:noProof/>
          </w:rPr>
          <w:t>3.2 Zakonske podlage ter usklajenost investicije z razvojnimi strategijami in</w:t>
        </w:r>
        <w:r w:rsidR="00F2511D" w:rsidRPr="00B14AA8">
          <w:rPr>
            <w:rStyle w:val="Hiperpovezava"/>
            <w:rFonts w:cs="Arial"/>
            <w:i/>
            <w:noProof/>
          </w:rPr>
          <w:t xml:space="preserve"> </w:t>
        </w:r>
        <w:r w:rsidR="00F2511D" w:rsidRPr="00B14AA8">
          <w:rPr>
            <w:rStyle w:val="Hiperpovezava"/>
            <w:rFonts w:cs="Arial"/>
            <w:noProof/>
          </w:rPr>
          <w:t>politikami</w:t>
        </w:r>
        <w:r w:rsidR="00F2511D">
          <w:rPr>
            <w:noProof/>
            <w:webHidden/>
          </w:rPr>
          <w:tab/>
        </w:r>
        <w:r w:rsidR="00F2511D">
          <w:rPr>
            <w:noProof/>
            <w:webHidden/>
          </w:rPr>
          <w:fldChar w:fldCharType="begin"/>
        </w:r>
        <w:r w:rsidR="00F2511D">
          <w:rPr>
            <w:noProof/>
            <w:webHidden/>
          </w:rPr>
          <w:instrText xml:space="preserve"> PAGEREF _Toc462219544 \h </w:instrText>
        </w:r>
        <w:r w:rsidR="00F2511D">
          <w:rPr>
            <w:noProof/>
            <w:webHidden/>
          </w:rPr>
        </w:r>
        <w:r w:rsidR="00F2511D">
          <w:rPr>
            <w:noProof/>
            <w:webHidden/>
          </w:rPr>
          <w:fldChar w:fldCharType="separate"/>
        </w:r>
        <w:r w:rsidR="00F2511D">
          <w:rPr>
            <w:noProof/>
            <w:webHidden/>
          </w:rPr>
          <w:t>21</w:t>
        </w:r>
        <w:r w:rsidR="00F2511D">
          <w:rPr>
            <w:noProof/>
            <w:webHidden/>
          </w:rPr>
          <w:fldChar w:fldCharType="end"/>
        </w:r>
      </w:hyperlink>
    </w:p>
    <w:p w:rsidR="00F2511D" w:rsidRDefault="009E1722">
      <w:pPr>
        <w:pStyle w:val="Kazalovsebine3"/>
        <w:tabs>
          <w:tab w:val="right" w:leader="dot" w:pos="9050"/>
        </w:tabs>
        <w:rPr>
          <w:rFonts w:asciiTheme="minorHAnsi" w:eastAsiaTheme="minorEastAsia" w:hAnsiTheme="minorHAnsi" w:cstheme="minorBidi"/>
          <w:noProof/>
        </w:rPr>
      </w:pPr>
      <w:hyperlink w:anchor="_Toc462219545" w:history="1">
        <w:r w:rsidR="00F2511D" w:rsidRPr="00B14AA8">
          <w:rPr>
            <w:rStyle w:val="Hiperpovezava"/>
            <w:rFonts w:cs="Arial"/>
            <w:noProof/>
          </w:rPr>
          <w:t>3.2.1 Strokovna izhodišča pri pripravi dokumenta</w:t>
        </w:r>
        <w:r w:rsidR="00F2511D">
          <w:rPr>
            <w:noProof/>
            <w:webHidden/>
          </w:rPr>
          <w:tab/>
        </w:r>
        <w:r w:rsidR="00F2511D">
          <w:rPr>
            <w:noProof/>
            <w:webHidden/>
          </w:rPr>
          <w:fldChar w:fldCharType="begin"/>
        </w:r>
        <w:r w:rsidR="00F2511D">
          <w:rPr>
            <w:noProof/>
            <w:webHidden/>
          </w:rPr>
          <w:instrText xml:space="preserve"> PAGEREF _Toc462219545 \h </w:instrText>
        </w:r>
        <w:r w:rsidR="00F2511D">
          <w:rPr>
            <w:noProof/>
            <w:webHidden/>
          </w:rPr>
        </w:r>
        <w:r w:rsidR="00F2511D">
          <w:rPr>
            <w:noProof/>
            <w:webHidden/>
          </w:rPr>
          <w:fldChar w:fldCharType="separate"/>
        </w:r>
        <w:r w:rsidR="00F2511D">
          <w:rPr>
            <w:noProof/>
            <w:webHidden/>
          </w:rPr>
          <w:t>21</w:t>
        </w:r>
        <w:r w:rsidR="00F2511D">
          <w:rPr>
            <w:noProof/>
            <w:webHidden/>
          </w:rPr>
          <w:fldChar w:fldCharType="end"/>
        </w:r>
      </w:hyperlink>
    </w:p>
    <w:p w:rsidR="00F2511D" w:rsidRDefault="009E1722">
      <w:pPr>
        <w:pStyle w:val="Kazalovsebine3"/>
        <w:tabs>
          <w:tab w:val="right" w:leader="dot" w:pos="9050"/>
        </w:tabs>
        <w:rPr>
          <w:rFonts w:asciiTheme="minorHAnsi" w:eastAsiaTheme="minorEastAsia" w:hAnsiTheme="minorHAnsi" w:cstheme="minorBidi"/>
          <w:noProof/>
        </w:rPr>
      </w:pPr>
      <w:hyperlink w:anchor="_Toc462219546" w:history="1">
        <w:r w:rsidR="00F2511D" w:rsidRPr="00B14AA8">
          <w:rPr>
            <w:rStyle w:val="Hiperpovezava"/>
            <w:rFonts w:cs="Arial"/>
            <w:noProof/>
          </w:rPr>
          <w:t>3.2.2 Pripravi dokumenta in upoštevane smernice oz. predpisi:</w:t>
        </w:r>
        <w:r w:rsidR="00F2511D">
          <w:rPr>
            <w:noProof/>
            <w:webHidden/>
          </w:rPr>
          <w:tab/>
        </w:r>
        <w:r w:rsidR="00F2511D">
          <w:rPr>
            <w:noProof/>
            <w:webHidden/>
          </w:rPr>
          <w:fldChar w:fldCharType="begin"/>
        </w:r>
        <w:r w:rsidR="00F2511D">
          <w:rPr>
            <w:noProof/>
            <w:webHidden/>
          </w:rPr>
          <w:instrText xml:space="preserve"> PAGEREF _Toc462219546 \h </w:instrText>
        </w:r>
        <w:r w:rsidR="00F2511D">
          <w:rPr>
            <w:noProof/>
            <w:webHidden/>
          </w:rPr>
        </w:r>
        <w:r w:rsidR="00F2511D">
          <w:rPr>
            <w:noProof/>
            <w:webHidden/>
          </w:rPr>
          <w:fldChar w:fldCharType="separate"/>
        </w:r>
        <w:r w:rsidR="00F2511D">
          <w:rPr>
            <w:noProof/>
            <w:webHidden/>
          </w:rPr>
          <w:t>21</w:t>
        </w:r>
        <w:r w:rsidR="00F2511D">
          <w:rPr>
            <w:noProof/>
            <w:webHidden/>
          </w:rPr>
          <w:fldChar w:fldCharType="end"/>
        </w:r>
      </w:hyperlink>
    </w:p>
    <w:p w:rsidR="00F2511D" w:rsidRDefault="009E1722">
      <w:pPr>
        <w:pStyle w:val="Kazalovsebine3"/>
        <w:tabs>
          <w:tab w:val="right" w:leader="dot" w:pos="9050"/>
        </w:tabs>
        <w:rPr>
          <w:rFonts w:asciiTheme="minorHAnsi" w:eastAsiaTheme="minorEastAsia" w:hAnsiTheme="minorHAnsi" w:cstheme="minorBidi"/>
          <w:noProof/>
        </w:rPr>
      </w:pPr>
      <w:hyperlink w:anchor="_Toc462219547" w:history="1">
        <w:r w:rsidR="00F2511D" w:rsidRPr="00B14AA8">
          <w:rPr>
            <w:rStyle w:val="Hiperpovezava"/>
            <w:rFonts w:cs="Arial"/>
            <w:noProof/>
          </w:rPr>
          <w:t>3.2.3 Usklajenost investicije z razvojnimi strategijami in politikami</w:t>
        </w:r>
        <w:r w:rsidR="00F2511D">
          <w:rPr>
            <w:noProof/>
            <w:webHidden/>
          </w:rPr>
          <w:tab/>
        </w:r>
        <w:r w:rsidR="00F2511D">
          <w:rPr>
            <w:noProof/>
            <w:webHidden/>
          </w:rPr>
          <w:fldChar w:fldCharType="begin"/>
        </w:r>
        <w:r w:rsidR="00F2511D">
          <w:rPr>
            <w:noProof/>
            <w:webHidden/>
          </w:rPr>
          <w:instrText xml:space="preserve"> PAGEREF _Toc462219547 \h </w:instrText>
        </w:r>
        <w:r w:rsidR="00F2511D">
          <w:rPr>
            <w:noProof/>
            <w:webHidden/>
          </w:rPr>
        </w:r>
        <w:r w:rsidR="00F2511D">
          <w:rPr>
            <w:noProof/>
            <w:webHidden/>
          </w:rPr>
          <w:fldChar w:fldCharType="separate"/>
        </w:r>
        <w:r w:rsidR="00F2511D">
          <w:rPr>
            <w:noProof/>
            <w:webHidden/>
          </w:rPr>
          <w:t>22</w:t>
        </w:r>
        <w:r w:rsidR="00F2511D">
          <w:rPr>
            <w:noProof/>
            <w:webHidden/>
          </w:rPr>
          <w:fldChar w:fldCharType="end"/>
        </w:r>
      </w:hyperlink>
    </w:p>
    <w:p w:rsidR="00F2511D" w:rsidRDefault="009E1722">
      <w:pPr>
        <w:pStyle w:val="Kazalovsebine1"/>
        <w:rPr>
          <w:rFonts w:asciiTheme="minorHAnsi" w:eastAsiaTheme="minorEastAsia" w:hAnsiTheme="minorHAnsi" w:cstheme="minorBidi"/>
          <w:noProof/>
        </w:rPr>
      </w:pPr>
      <w:hyperlink w:anchor="_Toc462219548" w:history="1">
        <w:r w:rsidR="00F2511D" w:rsidRPr="00B14AA8">
          <w:rPr>
            <w:rStyle w:val="Hiperpovezava"/>
            <w:rFonts w:cs="Arial"/>
            <w:noProof/>
          </w:rPr>
          <w:t>4.</w:t>
        </w:r>
        <w:r w:rsidR="00F2511D">
          <w:rPr>
            <w:rFonts w:asciiTheme="minorHAnsi" w:eastAsiaTheme="minorEastAsia" w:hAnsiTheme="minorHAnsi" w:cstheme="minorBidi"/>
            <w:noProof/>
          </w:rPr>
          <w:tab/>
        </w:r>
        <w:r w:rsidR="00F2511D" w:rsidRPr="00B14AA8">
          <w:rPr>
            <w:rStyle w:val="Hiperpovezava"/>
            <w:rFonts w:cs="Arial"/>
            <w:noProof/>
          </w:rPr>
          <w:t>OPIS VARIANTE</w:t>
        </w:r>
        <w:r w:rsidR="00F2511D">
          <w:rPr>
            <w:noProof/>
            <w:webHidden/>
          </w:rPr>
          <w:tab/>
        </w:r>
        <w:r w:rsidR="00F2511D">
          <w:rPr>
            <w:noProof/>
            <w:webHidden/>
          </w:rPr>
          <w:fldChar w:fldCharType="begin"/>
        </w:r>
        <w:r w:rsidR="00F2511D">
          <w:rPr>
            <w:noProof/>
            <w:webHidden/>
          </w:rPr>
          <w:instrText xml:space="preserve"> PAGEREF _Toc462219548 \h </w:instrText>
        </w:r>
        <w:r w:rsidR="00F2511D">
          <w:rPr>
            <w:noProof/>
            <w:webHidden/>
          </w:rPr>
        </w:r>
        <w:r w:rsidR="00F2511D">
          <w:rPr>
            <w:noProof/>
            <w:webHidden/>
          </w:rPr>
          <w:fldChar w:fldCharType="separate"/>
        </w:r>
        <w:r w:rsidR="00F2511D">
          <w:rPr>
            <w:noProof/>
            <w:webHidden/>
          </w:rPr>
          <w:t>24</w:t>
        </w:r>
        <w:r w:rsidR="00F2511D">
          <w:rPr>
            <w:noProof/>
            <w:webHidden/>
          </w:rPr>
          <w:fldChar w:fldCharType="end"/>
        </w:r>
      </w:hyperlink>
    </w:p>
    <w:p w:rsidR="00F2511D" w:rsidRDefault="009E1722">
      <w:pPr>
        <w:pStyle w:val="Kazalovsebine2"/>
        <w:tabs>
          <w:tab w:val="right" w:leader="dot" w:pos="9050"/>
        </w:tabs>
        <w:rPr>
          <w:rFonts w:asciiTheme="minorHAnsi" w:eastAsiaTheme="minorEastAsia" w:hAnsiTheme="minorHAnsi" w:cstheme="minorBidi"/>
          <w:noProof/>
        </w:rPr>
      </w:pPr>
      <w:hyperlink w:anchor="_Toc462219549" w:history="1">
        <w:r w:rsidR="00F2511D" w:rsidRPr="00B14AA8">
          <w:rPr>
            <w:rStyle w:val="Hiperpovezava"/>
            <w:rFonts w:cs="Arial"/>
            <w:noProof/>
          </w:rPr>
          <w:t>4.1 Varianta 1: Minimalna varianta ali varianta brez investicije</w:t>
        </w:r>
        <w:r w:rsidR="00F2511D">
          <w:rPr>
            <w:noProof/>
            <w:webHidden/>
          </w:rPr>
          <w:tab/>
        </w:r>
        <w:r w:rsidR="00F2511D">
          <w:rPr>
            <w:noProof/>
            <w:webHidden/>
          </w:rPr>
          <w:fldChar w:fldCharType="begin"/>
        </w:r>
        <w:r w:rsidR="00F2511D">
          <w:rPr>
            <w:noProof/>
            <w:webHidden/>
          </w:rPr>
          <w:instrText xml:space="preserve"> PAGEREF _Toc462219549 \h </w:instrText>
        </w:r>
        <w:r w:rsidR="00F2511D">
          <w:rPr>
            <w:noProof/>
            <w:webHidden/>
          </w:rPr>
        </w:r>
        <w:r w:rsidR="00F2511D">
          <w:rPr>
            <w:noProof/>
            <w:webHidden/>
          </w:rPr>
          <w:fldChar w:fldCharType="separate"/>
        </w:r>
        <w:r w:rsidR="00F2511D">
          <w:rPr>
            <w:noProof/>
            <w:webHidden/>
          </w:rPr>
          <w:t>24</w:t>
        </w:r>
        <w:r w:rsidR="00F2511D">
          <w:rPr>
            <w:noProof/>
            <w:webHidden/>
          </w:rPr>
          <w:fldChar w:fldCharType="end"/>
        </w:r>
      </w:hyperlink>
    </w:p>
    <w:p w:rsidR="00F2511D" w:rsidRDefault="009E1722">
      <w:pPr>
        <w:pStyle w:val="Kazalovsebine2"/>
        <w:tabs>
          <w:tab w:val="right" w:leader="dot" w:pos="9050"/>
        </w:tabs>
        <w:rPr>
          <w:rFonts w:asciiTheme="minorHAnsi" w:eastAsiaTheme="minorEastAsia" w:hAnsiTheme="minorHAnsi" w:cstheme="minorBidi"/>
          <w:noProof/>
        </w:rPr>
      </w:pPr>
      <w:hyperlink w:anchor="_Toc462219550" w:history="1">
        <w:r w:rsidR="00F2511D" w:rsidRPr="00B14AA8">
          <w:rPr>
            <w:rStyle w:val="Hiperpovezava"/>
            <w:rFonts w:cs="Arial"/>
            <w:noProof/>
          </w:rPr>
          <w:t>4.2 Varianta 2: Investicija v tržnico</w:t>
        </w:r>
        <w:r w:rsidR="00F2511D">
          <w:rPr>
            <w:noProof/>
            <w:webHidden/>
          </w:rPr>
          <w:tab/>
        </w:r>
        <w:r w:rsidR="00F2511D">
          <w:rPr>
            <w:noProof/>
            <w:webHidden/>
          </w:rPr>
          <w:fldChar w:fldCharType="begin"/>
        </w:r>
        <w:r w:rsidR="00F2511D">
          <w:rPr>
            <w:noProof/>
            <w:webHidden/>
          </w:rPr>
          <w:instrText xml:space="preserve"> PAGEREF _Toc462219550 \h </w:instrText>
        </w:r>
        <w:r w:rsidR="00F2511D">
          <w:rPr>
            <w:noProof/>
            <w:webHidden/>
          </w:rPr>
        </w:r>
        <w:r w:rsidR="00F2511D">
          <w:rPr>
            <w:noProof/>
            <w:webHidden/>
          </w:rPr>
          <w:fldChar w:fldCharType="separate"/>
        </w:r>
        <w:r w:rsidR="00F2511D">
          <w:rPr>
            <w:noProof/>
            <w:webHidden/>
          </w:rPr>
          <w:t>25</w:t>
        </w:r>
        <w:r w:rsidR="00F2511D">
          <w:rPr>
            <w:noProof/>
            <w:webHidden/>
          </w:rPr>
          <w:fldChar w:fldCharType="end"/>
        </w:r>
      </w:hyperlink>
    </w:p>
    <w:p w:rsidR="00F2511D" w:rsidRDefault="009E1722">
      <w:pPr>
        <w:pStyle w:val="Kazalovsebine1"/>
        <w:rPr>
          <w:rFonts w:asciiTheme="minorHAnsi" w:eastAsiaTheme="minorEastAsia" w:hAnsiTheme="minorHAnsi" w:cstheme="minorBidi"/>
          <w:noProof/>
        </w:rPr>
      </w:pPr>
      <w:hyperlink w:anchor="_Toc462219551" w:history="1">
        <w:r w:rsidR="00F2511D" w:rsidRPr="00B14AA8">
          <w:rPr>
            <w:rStyle w:val="Hiperpovezava"/>
            <w:rFonts w:cs="Arial"/>
            <w:noProof/>
          </w:rPr>
          <w:t>5.</w:t>
        </w:r>
        <w:r w:rsidR="00F2511D">
          <w:rPr>
            <w:rFonts w:asciiTheme="minorHAnsi" w:eastAsiaTheme="minorEastAsia" w:hAnsiTheme="minorHAnsi" w:cstheme="minorBidi"/>
            <w:noProof/>
          </w:rPr>
          <w:tab/>
        </w:r>
        <w:r w:rsidR="00F2511D" w:rsidRPr="00B14AA8">
          <w:rPr>
            <w:rStyle w:val="Hiperpovezava"/>
            <w:rFonts w:cs="Arial"/>
            <w:noProof/>
          </w:rPr>
          <w:t>OPREDELITEV VRSTE INVESTICIJE IN OCENA INVESTICIJSKIH STROŠKOV</w:t>
        </w:r>
        <w:r w:rsidR="00F2511D">
          <w:rPr>
            <w:noProof/>
            <w:webHidden/>
          </w:rPr>
          <w:tab/>
        </w:r>
        <w:r w:rsidR="00F2511D">
          <w:rPr>
            <w:noProof/>
            <w:webHidden/>
          </w:rPr>
          <w:fldChar w:fldCharType="begin"/>
        </w:r>
        <w:r w:rsidR="00F2511D">
          <w:rPr>
            <w:noProof/>
            <w:webHidden/>
          </w:rPr>
          <w:instrText xml:space="preserve"> PAGEREF _Toc462219551 \h </w:instrText>
        </w:r>
        <w:r w:rsidR="00F2511D">
          <w:rPr>
            <w:noProof/>
            <w:webHidden/>
          </w:rPr>
        </w:r>
        <w:r w:rsidR="00F2511D">
          <w:rPr>
            <w:noProof/>
            <w:webHidden/>
          </w:rPr>
          <w:fldChar w:fldCharType="separate"/>
        </w:r>
        <w:r w:rsidR="00F2511D">
          <w:rPr>
            <w:noProof/>
            <w:webHidden/>
          </w:rPr>
          <w:t>26</w:t>
        </w:r>
        <w:r w:rsidR="00F2511D">
          <w:rPr>
            <w:noProof/>
            <w:webHidden/>
          </w:rPr>
          <w:fldChar w:fldCharType="end"/>
        </w:r>
      </w:hyperlink>
    </w:p>
    <w:p w:rsidR="00F2511D" w:rsidRDefault="009E1722">
      <w:pPr>
        <w:pStyle w:val="Kazalovsebine2"/>
        <w:tabs>
          <w:tab w:val="right" w:leader="dot" w:pos="9050"/>
        </w:tabs>
        <w:rPr>
          <w:rFonts w:asciiTheme="minorHAnsi" w:eastAsiaTheme="minorEastAsia" w:hAnsiTheme="minorHAnsi" w:cstheme="minorBidi"/>
          <w:noProof/>
        </w:rPr>
      </w:pPr>
      <w:hyperlink w:anchor="_Toc462219552" w:history="1">
        <w:r w:rsidR="00F2511D" w:rsidRPr="00B14AA8">
          <w:rPr>
            <w:rStyle w:val="Hiperpovezava"/>
            <w:rFonts w:cs="Arial"/>
            <w:noProof/>
          </w:rPr>
          <w:t>5.1 Vrsta investicije</w:t>
        </w:r>
        <w:r w:rsidR="00F2511D" w:rsidRPr="00B14AA8">
          <w:rPr>
            <w:rStyle w:val="Hiperpovezava"/>
            <w:rFonts w:cs="Arial"/>
            <w:i/>
            <w:noProof/>
          </w:rPr>
          <w:t>: Investicija za varianto 1 – minimalna varianta ali varianta brez investicije</w:t>
        </w:r>
        <w:r w:rsidR="00F2511D">
          <w:rPr>
            <w:noProof/>
            <w:webHidden/>
          </w:rPr>
          <w:tab/>
        </w:r>
        <w:r w:rsidR="00F2511D">
          <w:rPr>
            <w:noProof/>
            <w:webHidden/>
          </w:rPr>
          <w:fldChar w:fldCharType="begin"/>
        </w:r>
        <w:r w:rsidR="00F2511D">
          <w:rPr>
            <w:noProof/>
            <w:webHidden/>
          </w:rPr>
          <w:instrText xml:space="preserve"> PAGEREF _Toc462219552 \h </w:instrText>
        </w:r>
        <w:r w:rsidR="00F2511D">
          <w:rPr>
            <w:noProof/>
            <w:webHidden/>
          </w:rPr>
        </w:r>
        <w:r w:rsidR="00F2511D">
          <w:rPr>
            <w:noProof/>
            <w:webHidden/>
          </w:rPr>
          <w:fldChar w:fldCharType="separate"/>
        </w:r>
        <w:r w:rsidR="00F2511D">
          <w:rPr>
            <w:noProof/>
            <w:webHidden/>
          </w:rPr>
          <w:t>26</w:t>
        </w:r>
        <w:r w:rsidR="00F2511D">
          <w:rPr>
            <w:noProof/>
            <w:webHidden/>
          </w:rPr>
          <w:fldChar w:fldCharType="end"/>
        </w:r>
      </w:hyperlink>
    </w:p>
    <w:p w:rsidR="00F2511D" w:rsidRDefault="009E1722">
      <w:pPr>
        <w:pStyle w:val="Kazalovsebine2"/>
        <w:tabs>
          <w:tab w:val="right" w:leader="dot" w:pos="9050"/>
        </w:tabs>
        <w:rPr>
          <w:rFonts w:asciiTheme="minorHAnsi" w:eastAsiaTheme="minorEastAsia" w:hAnsiTheme="minorHAnsi" w:cstheme="minorBidi"/>
          <w:noProof/>
        </w:rPr>
      </w:pPr>
      <w:hyperlink w:anchor="_Toc462219553" w:history="1">
        <w:r w:rsidR="00F2511D" w:rsidRPr="00B14AA8">
          <w:rPr>
            <w:rStyle w:val="Hiperpovezava"/>
            <w:rFonts w:cs="Arial"/>
            <w:noProof/>
          </w:rPr>
          <w:t>Investicija za varianto 2 - ureditev tržnice</w:t>
        </w:r>
        <w:r w:rsidR="00F2511D">
          <w:rPr>
            <w:noProof/>
            <w:webHidden/>
          </w:rPr>
          <w:tab/>
        </w:r>
        <w:r w:rsidR="00F2511D">
          <w:rPr>
            <w:noProof/>
            <w:webHidden/>
          </w:rPr>
          <w:fldChar w:fldCharType="begin"/>
        </w:r>
        <w:r w:rsidR="00F2511D">
          <w:rPr>
            <w:noProof/>
            <w:webHidden/>
          </w:rPr>
          <w:instrText xml:space="preserve"> PAGEREF _Toc462219553 \h </w:instrText>
        </w:r>
        <w:r w:rsidR="00F2511D">
          <w:rPr>
            <w:noProof/>
            <w:webHidden/>
          </w:rPr>
        </w:r>
        <w:r w:rsidR="00F2511D">
          <w:rPr>
            <w:noProof/>
            <w:webHidden/>
          </w:rPr>
          <w:fldChar w:fldCharType="separate"/>
        </w:r>
        <w:r w:rsidR="00F2511D">
          <w:rPr>
            <w:noProof/>
            <w:webHidden/>
          </w:rPr>
          <w:t>26</w:t>
        </w:r>
        <w:r w:rsidR="00F2511D">
          <w:rPr>
            <w:noProof/>
            <w:webHidden/>
          </w:rPr>
          <w:fldChar w:fldCharType="end"/>
        </w:r>
      </w:hyperlink>
    </w:p>
    <w:p w:rsidR="00F2511D" w:rsidRDefault="009E1722">
      <w:pPr>
        <w:pStyle w:val="Kazalovsebine2"/>
        <w:tabs>
          <w:tab w:val="right" w:leader="dot" w:pos="9050"/>
        </w:tabs>
        <w:rPr>
          <w:rFonts w:asciiTheme="minorHAnsi" w:eastAsiaTheme="minorEastAsia" w:hAnsiTheme="minorHAnsi" w:cstheme="minorBidi"/>
          <w:noProof/>
        </w:rPr>
      </w:pPr>
      <w:hyperlink w:anchor="_Toc462219554" w:history="1">
        <w:r w:rsidR="00F2511D" w:rsidRPr="00B14AA8">
          <w:rPr>
            <w:rStyle w:val="Hiperpovezava"/>
            <w:rFonts w:cs="Arial"/>
            <w:noProof/>
          </w:rPr>
          <w:t>5.2 Opis predvidene ureditve tržnice v naselju Prevalje</w:t>
        </w:r>
        <w:r w:rsidR="00F2511D">
          <w:rPr>
            <w:noProof/>
            <w:webHidden/>
          </w:rPr>
          <w:tab/>
        </w:r>
        <w:r w:rsidR="00F2511D">
          <w:rPr>
            <w:noProof/>
            <w:webHidden/>
          </w:rPr>
          <w:fldChar w:fldCharType="begin"/>
        </w:r>
        <w:r w:rsidR="00F2511D">
          <w:rPr>
            <w:noProof/>
            <w:webHidden/>
          </w:rPr>
          <w:instrText xml:space="preserve"> PAGEREF _Toc462219554 \h </w:instrText>
        </w:r>
        <w:r w:rsidR="00F2511D">
          <w:rPr>
            <w:noProof/>
            <w:webHidden/>
          </w:rPr>
        </w:r>
        <w:r w:rsidR="00F2511D">
          <w:rPr>
            <w:noProof/>
            <w:webHidden/>
          </w:rPr>
          <w:fldChar w:fldCharType="separate"/>
        </w:r>
        <w:r w:rsidR="00F2511D">
          <w:rPr>
            <w:noProof/>
            <w:webHidden/>
          </w:rPr>
          <w:t>27</w:t>
        </w:r>
        <w:r w:rsidR="00F2511D">
          <w:rPr>
            <w:noProof/>
            <w:webHidden/>
          </w:rPr>
          <w:fldChar w:fldCharType="end"/>
        </w:r>
      </w:hyperlink>
    </w:p>
    <w:p w:rsidR="00F2511D" w:rsidRDefault="009E1722">
      <w:pPr>
        <w:pStyle w:val="Kazalovsebine2"/>
        <w:tabs>
          <w:tab w:val="right" w:leader="dot" w:pos="9050"/>
        </w:tabs>
        <w:rPr>
          <w:rFonts w:asciiTheme="minorHAnsi" w:eastAsiaTheme="minorEastAsia" w:hAnsiTheme="minorHAnsi" w:cstheme="minorBidi"/>
          <w:noProof/>
        </w:rPr>
      </w:pPr>
      <w:hyperlink w:anchor="_Toc462219555" w:history="1">
        <w:r w:rsidR="00F2511D" w:rsidRPr="00B14AA8">
          <w:rPr>
            <w:rStyle w:val="Hiperpovezava"/>
            <w:rFonts w:cs="Arial"/>
            <w:noProof/>
          </w:rPr>
          <w:t>5.3 Ocena investicijskih stroškov</w:t>
        </w:r>
        <w:r w:rsidR="00F2511D">
          <w:rPr>
            <w:noProof/>
            <w:webHidden/>
          </w:rPr>
          <w:tab/>
        </w:r>
        <w:r w:rsidR="00F2511D">
          <w:rPr>
            <w:noProof/>
            <w:webHidden/>
          </w:rPr>
          <w:fldChar w:fldCharType="begin"/>
        </w:r>
        <w:r w:rsidR="00F2511D">
          <w:rPr>
            <w:noProof/>
            <w:webHidden/>
          </w:rPr>
          <w:instrText xml:space="preserve"> PAGEREF _Toc462219555 \h </w:instrText>
        </w:r>
        <w:r w:rsidR="00F2511D">
          <w:rPr>
            <w:noProof/>
            <w:webHidden/>
          </w:rPr>
        </w:r>
        <w:r w:rsidR="00F2511D">
          <w:rPr>
            <w:noProof/>
            <w:webHidden/>
          </w:rPr>
          <w:fldChar w:fldCharType="separate"/>
        </w:r>
        <w:r w:rsidR="00F2511D">
          <w:rPr>
            <w:noProof/>
            <w:webHidden/>
          </w:rPr>
          <w:t>29</w:t>
        </w:r>
        <w:r w:rsidR="00F2511D">
          <w:rPr>
            <w:noProof/>
            <w:webHidden/>
          </w:rPr>
          <w:fldChar w:fldCharType="end"/>
        </w:r>
      </w:hyperlink>
    </w:p>
    <w:p w:rsidR="00F2511D" w:rsidRDefault="009E1722">
      <w:pPr>
        <w:pStyle w:val="Kazalovsebine1"/>
        <w:rPr>
          <w:rFonts w:asciiTheme="minorHAnsi" w:eastAsiaTheme="minorEastAsia" w:hAnsiTheme="minorHAnsi" w:cstheme="minorBidi"/>
          <w:noProof/>
        </w:rPr>
      </w:pPr>
      <w:hyperlink w:anchor="_Toc462219556" w:history="1">
        <w:r w:rsidR="00F2511D" w:rsidRPr="00B14AA8">
          <w:rPr>
            <w:rStyle w:val="Hiperpovezava"/>
            <w:rFonts w:cs="Arial"/>
            <w:noProof/>
          </w:rPr>
          <w:t>6.</w:t>
        </w:r>
        <w:r w:rsidR="00F2511D">
          <w:rPr>
            <w:rFonts w:asciiTheme="minorHAnsi" w:eastAsiaTheme="minorEastAsia" w:hAnsiTheme="minorHAnsi" w:cstheme="minorBidi"/>
            <w:noProof/>
          </w:rPr>
          <w:tab/>
        </w:r>
        <w:r w:rsidR="00F2511D" w:rsidRPr="00B14AA8">
          <w:rPr>
            <w:rStyle w:val="Hiperpovezava"/>
            <w:rFonts w:cs="Arial"/>
            <w:noProof/>
          </w:rPr>
          <w:t>OPREDELITEV TEMELJNIH PRVIN INVESTICIJE</w:t>
        </w:r>
        <w:r w:rsidR="00F2511D">
          <w:rPr>
            <w:noProof/>
            <w:webHidden/>
          </w:rPr>
          <w:tab/>
        </w:r>
        <w:r w:rsidR="00F2511D">
          <w:rPr>
            <w:noProof/>
            <w:webHidden/>
          </w:rPr>
          <w:fldChar w:fldCharType="begin"/>
        </w:r>
        <w:r w:rsidR="00F2511D">
          <w:rPr>
            <w:noProof/>
            <w:webHidden/>
          </w:rPr>
          <w:instrText xml:space="preserve"> PAGEREF _Toc462219556 \h </w:instrText>
        </w:r>
        <w:r w:rsidR="00F2511D">
          <w:rPr>
            <w:noProof/>
            <w:webHidden/>
          </w:rPr>
        </w:r>
        <w:r w:rsidR="00F2511D">
          <w:rPr>
            <w:noProof/>
            <w:webHidden/>
          </w:rPr>
          <w:fldChar w:fldCharType="separate"/>
        </w:r>
        <w:r w:rsidR="00F2511D">
          <w:rPr>
            <w:noProof/>
            <w:webHidden/>
          </w:rPr>
          <w:t>32</w:t>
        </w:r>
        <w:r w:rsidR="00F2511D">
          <w:rPr>
            <w:noProof/>
            <w:webHidden/>
          </w:rPr>
          <w:fldChar w:fldCharType="end"/>
        </w:r>
      </w:hyperlink>
    </w:p>
    <w:p w:rsidR="00F2511D" w:rsidRDefault="009E1722">
      <w:pPr>
        <w:pStyle w:val="Kazalovsebine2"/>
        <w:tabs>
          <w:tab w:val="right" w:leader="dot" w:pos="9050"/>
        </w:tabs>
        <w:rPr>
          <w:rFonts w:asciiTheme="minorHAnsi" w:eastAsiaTheme="minorEastAsia" w:hAnsiTheme="minorHAnsi" w:cstheme="minorBidi"/>
          <w:noProof/>
        </w:rPr>
      </w:pPr>
      <w:hyperlink w:anchor="_Toc462219557" w:history="1">
        <w:r w:rsidR="00F2511D" w:rsidRPr="00B14AA8">
          <w:rPr>
            <w:rStyle w:val="Hiperpovezava"/>
            <w:rFonts w:cs="Arial"/>
            <w:noProof/>
          </w:rPr>
          <w:t>6.1 Strokovne podlage za izdelavo DIIP</w:t>
        </w:r>
        <w:r w:rsidR="00F2511D">
          <w:rPr>
            <w:noProof/>
            <w:webHidden/>
          </w:rPr>
          <w:tab/>
        </w:r>
        <w:r w:rsidR="00F2511D">
          <w:rPr>
            <w:noProof/>
            <w:webHidden/>
          </w:rPr>
          <w:fldChar w:fldCharType="begin"/>
        </w:r>
        <w:r w:rsidR="00F2511D">
          <w:rPr>
            <w:noProof/>
            <w:webHidden/>
          </w:rPr>
          <w:instrText xml:space="preserve"> PAGEREF _Toc462219557 \h </w:instrText>
        </w:r>
        <w:r w:rsidR="00F2511D">
          <w:rPr>
            <w:noProof/>
            <w:webHidden/>
          </w:rPr>
        </w:r>
        <w:r w:rsidR="00F2511D">
          <w:rPr>
            <w:noProof/>
            <w:webHidden/>
          </w:rPr>
          <w:fldChar w:fldCharType="separate"/>
        </w:r>
        <w:r w:rsidR="00F2511D">
          <w:rPr>
            <w:noProof/>
            <w:webHidden/>
          </w:rPr>
          <w:t>32</w:t>
        </w:r>
        <w:r w:rsidR="00F2511D">
          <w:rPr>
            <w:noProof/>
            <w:webHidden/>
          </w:rPr>
          <w:fldChar w:fldCharType="end"/>
        </w:r>
      </w:hyperlink>
    </w:p>
    <w:p w:rsidR="00F2511D" w:rsidRDefault="009E1722">
      <w:pPr>
        <w:pStyle w:val="Kazalovsebine2"/>
        <w:tabs>
          <w:tab w:val="right" w:leader="dot" w:pos="9050"/>
        </w:tabs>
        <w:rPr>
          <w:rFonts w:asciiTheme="minorHAnsi" w:eastAsiaTheme="minorEastAsia" w:hAnsiTheme="minorHAnsi" w:cstheme="minorBidi"/>
          <w:noProof/>
        </w:rPr>
      </w:pPr>
      <w:hyperlink w:anchor="_Toc462219558" w:history="1">
        <w:r w:rsidR="00F2511D" w:rsidRPr="00B14AA8">
          <w:rPr>
            <w:rStyle w:val="Hiperpovezava"/>
            <w:rFonts w:cs="Arial"/>
            <w:noProof/>
          </w:rPr>
          <w:t>6.2 Opis lokacije</w:t>
        </w:r>
        <w:r w:rsidR="00F2511D">
          <w:rPr>
            <w:noProof/>
            <w:webHidden/>
          </w:rPr>
          <w:tab/>
        </w:r>
        <w:r w:rsidR="00F2511D">
          <w:rPr>
            <w:noProof/>
            <w:webHidden/>
          </w:rPr>
          <w:fldChar w:fldCharType="begin"/>
        </w:r>
        <w:r w:rsidR="00F2511D">
          <w:rPr>
            <w:noProof/>
            <w:webHidden/>
          </w:rPr>
          <w:instrText xml:space="preserve"> PAGEREF _Toc462219558 \h </w:instrText>
        </w:r>
        <w:r w:rsidR="00F2511D">
          <w:rPr>
            <w:noProof/>
            <w:webHidden/>
          </w:rPr>
        </w:r>
        <w:r w:rsidR="00F2511D">
          <w:rPr>
            <w:noProof/>
            <w:webHidden/>
          </w:rPr>
          <w:fldChar w:fldCharType="separate"/>
        </w:r>
        <w:r w:rsidR="00F2511D">
          <w:rPr>
            <w:noProof/>
            <w:webHidden/>
          </w:rPr>
          <w:t>32</w:t>
        </w:r>
        <w:r w:rsidR="00F2511D">
          <w:rPr>
            <w:noProof/>
            <w:webHidden/>
          </w:rPr>
          <w:fldChar w:fldCharType="end"/>
        </w:r>
      </w:hyperlink>
    </w:p>
    <w:p w:rsidR="00F2511D" w:rsidRDefault="009E1722">
      <w:pPr>
        <w:pStyle w:val="Kazalovsebine2"/>
        <w:tabs>
          <w:tab w:val="right" w:leader="dot" w:pos="9050"/>
        </w:tabs>
        <w:rPr>
          <w:rFonts w:asciiTheme="minorHAnsi" w:eastAsiaTheme="minorEastAsia" w:hAnsiTheme="minorHAnsi" w:cstheme="minorBidi"/>
          <w:noProof/>
        </w:rPr>
      </w:pPr>
      <w:hyperlink w:anchor="_Toc462219559" w:history="1">
        <w:r w:rsidR="00F2511D" w:rsidRPr="00B14AA8">
          <w:rPr>
            <w:rStyle w:val="Hiperpovezava"/>
            <w:rFonts w:cs="Arial"/>
            <w:noProof/>
          </w:rPr>
          <w:t>6.3 Specifikacija investicijskih stroškov s časovnim načrtom izvedbe investicije</w:t>
        </w:r>
        <w:r w:rsidR="00F2511D">
          <w:rPr>
            <w:noProof/>
            <w:webHidden/>
          </w:rPr>
          <w:tab/>
        </w:r>
        <w:r w:rsidR="00F2511D">
          <w:rPr>
            <w:noProof/>
            <w:webHidden/>
          </w:rPr>
          <w:fldChar w:fldCharType="begin"/>
        </w:r>
        <w:r w:rsidR="00F2511D">
          <w:rPr>
            <w:noProof/>
            <w:webHidden/>
          </w:rPr>
          <w:instrText xml:space="preserve"> PAGEREF _Toc462219559 \h </w:instrText>
        </w:r>
        <w:r w:rsidR="00F2511D">
          <w:rPr>
            <w:noProof/>
            <w:webHidden/>
          </w:rPr>
        </w:r>
        <w:r w:rsidR="00F2511D">
          <w:rPr>
            <w:noProof/>
            <w:webHidden/>
          </w:rPr>
          <w:fldChar w:fldCharType="separate"/>
        </w:r>
        <w:r w:rsidR="00F2511D">
          <w:rPr>
            <w:noProof/>
            <w:webHidden/>
          </w:rPr>
          <w:t>33</w:t>
        </w:r>
        <w:r w:rsidR="00F2511D">
          <w:rPr>
            <w:noProof/>
            <w:webHidden/>
          </w:rPr>
          <w:fldChar w:fldCharType="end"/>
        </w:r>
      </w:hyperlink>
    </w:p>
    <w:p w:rsidR="00F2511D" w:rsidRDefault="009E1722">
      <w:pPr>
        <w:pStyle w:val="Kazalovsebine2"/>
        <w:tabs>
          <w:tab w:val="right" w:leader="dot" w:pos="9050"/>
        </w:tabs>
        <w:rPr>
          <w:rFonts w:asciiTheme="minorHAnsi" w:eastAsiaTheme="minorEastAsia" w:hAnsiTheme="minorHAnsi" w:cstheme="minorBidi"/>
          <w:noProof/>
        </w:rPr>
      </w:pPr>
      <w:hyperlink w:anchor="_Toc462219560" w:history="1">
        <w:r w:rsidR="00F2511D" w:rsidRPr="00B14AA8">
          <w:rPr>
            <w:rStyle w:val="Hiperpovezava"/>
            <w:rFonts w:cs="Arial"/>
            <w:noProof/>
          </w:rPr>
          <w:t>6.4 Varstvo okolja</w:t>
        </w:r>
        <w:r w:rsidR="00F2511D">
          <w:rPr>
            <w:noProof/>
            <w:webHidden/>
          </w:rPr>
          <w:tab/>
        </w:r>
        <w:r w:rsidR="00F2511D">
          <w:rPr>
            <w:noProof/>
            <w:webHidden/>
          </w:rPr>
          <w:fldChar w:fldCharType="begin"/>
        </w:r>
        <w:r w:rsidR="00F2511D">
          <w:rPr>
            <w:noProof/>
            <w:webHidden/>
          </w:rPr>
          <w:instrText xml:space="preserve"> PAGEREF _Toc462219560 \h </w:instrText>
        </w:r>
        <w:r w:rsidR="00F2511D">
          <w:rPr>
            <w:noProof/>
            <w:webHidden/>
          </w:rPr>
        </w:r>
        <w:r w:rsidR="00F2511D">
          <w:rPr>
            <w:noProof/>
            <w:webHidden/>
          </w:rPr>
          <w:fldChar w:fldCharType="separate"/>
        </w:r>
        <w:r w:rsidR="00F2511D">
          <w:rPr>
            <w:noProof/>
            <w:webHidden/>
          </w:rPr>
          <w:t>33</w:t>
        </w:r>
        <w:r w:rsidR="00F2511D">
          <w:rPr>
            <w:noProof/>
            <w:webHidden/>
          </w:rPr>
          <w:fldChar w:fldCharType="end"/>
        </w:r>
      </w:hyperlink>
    </w:p>
    <w:p w:rsidR="00F2511D" w:rsidRDefault="009E1722">
      <w:pPr>
        <w:pStyle w:val="Kazalovsebine2"/>
        <w:tabs>
          <w:tab w:val="right" w:leader="dot" w:pos="9050"/>
        </w:tabs>
        <w:rPr>
          <w:rFonts w:asciiTheme="minorHAnsi" w:eastAsiaTheme="minorEastAsia" w:hAnsiTheme="minorHAnsi" w:cstheme="minorBidi"/>
          <w:noProof/>
        </w:rPr>
      </w:pPr>
      <w:hyperlink w:anchor="_Toc462219561" w:history="1">
        <w:r w:rsidR="00F2511D" w:rsidRPr="00B14AA8">
          <w:rPr>
            <w:rStyle w:val="Hiperpovezava"/>
            <w:rFonts w:cs="Arial"/>
            <w:noProof/>
          </w:rPr>
          <w:t>6.5 Kadrovsko – organizacijska shema</w:t>
        </w:r>
        <w:r w:rsidR="00F2511D">
          <w:rPr>
            <w:noProof/>
            <w:webHidden/>
          </w:rPr>
          <w:tab/>
        </w:r>
        <w:r w:rsidR="00F2511D">
          <w:rPr>
            <w:noProof/>
            <w:webHidden/>
          </w:rPr>
          <w:fldChar w:fldCharType="begin"/>
        </w:r>
        <w:r w:rsidR="00F2511D">
          <w:rPr>
            <w:noProof/>
            <w:webHidden/>
          </w:rPr>
          <w:instrText xml:space="preserve"> PAGEREF _Toc462219561 \h </w:instrText>
        </w:r>
        <w:r w:rsidR="00F2511D">
          <w:rPr>
            <w:noProof/>
            <w:webHidden/>
          </w:rPr>
        </w:r>
        <w:r w:rsidR="00F2511D">
          <w:rPr>
            <w:noProof/>
            <w:webHidden/>
          </w:rPr>
          <w:fldChar w:fldCharType="separate"/>
        </w:r>
        <w:r w:rsidR="00F2511D">
          <w:rPr>
            <w:noProof/>
            <w:webHidden/>
          </w:rPr>
          <w:t>34</w:t>
        </w:r>
        <w:r w:rsidR="00F2511D">
          <w:rPr>
            <w:noProof/>
            <w:webHidden/>
          </w:rPr>
          <w:fldChar w:fldCharType="end"/>
        </w:r>
      </w:hyperlink>
    </w:p>
    <w:p w:rsidR="00F2511D" w:rsidRDefault="009E1722">
      <w:pPr>
        <w:pStyle w:val="Kazalovsebine2"/>
        <w:tabs>
          <w:tab w:val="right" w:leader="dot" w:pos="9050"/>
        </w:tabs>
        <w:rPr>
          <w:rFonts w:asciiTheme="minorHAnsi" w:eastAsiaTheme="minorEastAsia" w:hAnsiTheme="minorHAnsi" w:cstheme="minorBidi"/>
          <w:noProof/>
        </w:rPr>
      </w:pPr>
      <w:hyperlink w:anchor="_Toc462219562" w:history="1">
        <w:r w:rsidR="00F2511D" w:rsidRPr="00B14AA8">
          <w:rPr>
            <w:rStyle w:val="Hiperpovezava"/>
            <w:rFonts w:cs="Arial"/>
            <w:noProof/>
          </w:rPr>
          <w:t>6.6 Viri financiranja</w:t>
        </w:r>
        <w:r w:rsidR="00F2511D">
          <w:rPr>
            <w:noProof/>
            <w:webHidden/>
          </w:rPr>
          <w:tab/>
        </w:r>
        <w:r w:rsidR="00F2511D">
          <w:rPr>
            <w:noProof/>
            <w:webHidden/>
          </w:rPr>
          <w:fldChar w:fldCharType="begin"/>
        </w:r>
        <w:r w:rsidR="00F2511D">
          <w:rPr>
            <w:noProof/>
            <w:webHidden/>
          </w:rPr>
          <w:instrText xml:space="preserve"> PAGEREF _Toc462219562 \h </w:instrText>
        </w:r>
        <w:r w:rsidR="00F2511D">
          <w:rPr>
            <w:noProof/>
            <w:webHidden/>
          </w:rPr>
        </w:r>
        <w:r w:rsidR="00F2511D">
          <w:rPr>
            <w:noProof/>
            <w:webHidden/>
          </w:rPr>
          <w:fldChar w:fldCharType="separate"/>
        </w:r>
        <w:r w:rsidR="00F2511D">
          <w:rPr>
            <w:noProof/>
            <w:webHidden/>
          </w:rPr>
          <w:t>35</w:t>
        </w:r>
        <w:r w:rsidR="00F2511D">
          <w:rPr>
            <w:noProof/>
            <w:webHidden/>
          </w:rPr>
          <w:fldChar w:fldCharType="end"/>
        </w:r>
      </w:hyperlink>
    </w:p>
    <w:p w:rsidR="00F2511D" w:rsidRDefault="009E1722">
      <w:pPr>
        <w:pStyle w:val="Kazalovsebine2"/>
        <w:tabs>
          <w:tab w:val="right" w:leader="dot" w:pos="9050"/>
        </w:tabs>
        <w:rPr>
          <w:rFonts w:asciiTheme="minorHAnsi" w:eastAsiaTheme="minorEastAsia" w:hAnsiTheme="minorHAnsi" w:cstheme="minorBidi"/>
          <w:noProof/>
        </w:rPr>
      </w:pPr>
      <w:hyperlink w:anchor="_Toc462219563" w:history="1">
        <w:r w:rsidR="00F2511D" w:rsidRPr="00B14AA8">
          <w:rPr>
            <w:rStyle w:val="Hiperpovezava"/>
            <w:bCs/>
            <w:noProof/>
            <w:lang w:val="en-US" w:eastAsia="en-US"/>
          </w:rPr>
          <w:t>6.7 Pričakovana  stopnja  izrabe  zmogljivosti  oz.  ekonomska  upravičenost</w:t>
        </w:r>
        <w:r w:rsidR="00F2511D" w:rsidRPr="00B14AA8">
          <w:rPr>
            <w:rStyle w:val="Hiperpovezava"/>
            <w:bCs/>
            <w:i/>
            <w:noProof/>
            <w:lang w:val="en-US" w:eastAsia="en-US"/>
          </w:rPr>
          <w:t xml:space="preserve"> </w:t>
        </w:r>
        <w:r w:rsidR="00F2511D" w:rsidRPr="00B14AA8">
          <w:rPr>
            <w:rStyle w:val="Hiperpovezava"/>
            <w:bCs/>
            <w:noProof/>
            <w:lang w:val="en-US" w:eastAsia="en-US"/>
          </w:rPr>
          <w:t>projekta</w:t>
        </w:r>
        <w:r w:rsidR="00F2511D">
          <w:rPr>
            <w:noProof/>
            <w:webHidden/>
          </w:rPr>
          <w:tab/>
        </w:r>
        <w:r w:rsidR="00F2511D">
          <w:rPr>
            <w:noProof/>
            <w:webHidden/>
          </w:rPr>
          <w:fldChar w:fldCharType="begin"/>
        </w:r>
        <w:r w:rsidR="00F2511D">
          <w:rPr>
            <w:noProof/>
            <w:webHidden/>
          </w:rPr>
          <w:instrText xml:space="preserve"> PAGEREF _Toc462219563 \h </w:instrText>
        </w:r>
        <w:r w:rsidR="00F2511D">
          <w:rPr>
            <w:noProof/>
            <w:webHidden/>
          </w:rPr>
        </w:r>
        <w:r w:rsidR="00F2511D">
          <w:rPr>
            <w:noProof/>
            <w:webHidden/>
          </w:rPr>
          <w:fldChar w:fldCharType="separate"/>
        </w:r>
        <w:r w:rsidR="00F2511D">
          <w:rPr>
            <w:noProof/>
            <w:webHidden/>
          </w:rPr>
          <w:t>37</w:t>
        </w:r>
        <w:r w:rsidR="00F2511D">
          <w:rPr>
            <w:noProof/>
            <w:webHidden/>
          </w:rPr>
          <w:fldChar w:fldCharType="end"/>
        </w:r>
      </w:hyperlink>
    </w:p>
    <w:p w:rsidR="00F2511D" w:rsidRDefault="009E1722">
      <w:pPr>
        <w:pStyle w:val="Kazalovsebine1"/>
        <w:rPr>
          <w:rFonts w:asciiTheme="minorHAnsi" w:eastAsiaTheme="minorEastAsia" w:hAnsiTheme="minorHAnsi" w:cstheme="minorBidi"/>
          <w:noProof/>
        </w:rPr>
      </w:pPr>
      <w:hyperlink w:anchor="_Toc462219564" w:history="1">
        <w:r w:rsidR="00F2511D" w:rsidRPr="00B14AA8">
          <w:rPr>
            <w:rStyle w:val="Hiperpovezava"/>
            <w:noProof/>
            <w:lang w:val="en-US" w:eastAsia="en-US"/>
          </w:rPr>
          <w:t>7.</w:t>
        </w:r>
        <w:r w:rsidR="00F2511D">
          <w:rPr>
            <w:rFonts w:asciiTheme="minorHAnsi" w:eastAsiaTheme="minorEastAsia" w:hAnsiTheme="minorHAnsi" w:cstheme="minorBidi"/>
            <w:noProof/>
          </w:rPr>
          <w:tab/>
        </w:r>
        <w:r w:rsidR="00F2511D" w:rsidRPr="00B14AA8">
          <w:rPr>
            <w:rStyle w:val="Hiperpovezava"/>
            <w:noProof/>
            <w:lang w:val="en-US" w:eastAsia="en-US"/>
          </w:rPr>
          <w:t>ANALIZA STROŠKOV IN KORISTI</w:t>
        </w:r>
        <w:r w:rsidR="00F2511D">
          <w:rPr>
            <w:noProof/>
            <w:webHidden/>
          </w:rPr>
          <w:tab/>
        </w:r>
        <w:r w:rsidR="00F2511D">
          <w:rPr>
            <w:noProof/>
            <w:webHidden/>
          </w:rPr>
          <w:fldChar w:fldCharType="begin"/>
        </w:r>
        <w:r w:rsidR="00F2511D">
          <w:rPr>
            <w:noProof/>
            <w:webHidden/>
          </w:rPr>
          <w:instrText xml:space="preserve"> PAGEREF _Toc462219564 \h </w:instrText>
        </w:r>
        <w:r w:rsidR="00F2511D">
          <w:rPr>
            <w:noProof/>
            <w:webHidden/>
          </w:rPr>
        </w:r>
        <w:r w:rsidR="00F2511D">
          <w:rPr>
            <w:noProof/>
            <w:webHidden/>
          </w:rPr>
          <w:fldChar w:fldCharType="separate"/>
        </w:r>
        <w:r w:rsidR="00F2511D">
          <w:rPr>
            <w:noProof/>
            <w:webHidden/>
          </w:rPr>
          <w:t>38</w:t>
        </w:r>
        <w:r w:rsidR="00F2511D">
          <w:rPr>
            <w:noProof/>
            <w:webHidden/>
          </w:rPr>
          <w:fldChar w:fldCharType="end"/>
        </w:r>
      </w:hyperlink>
    </w:p>
    <w:p w:rsidR="00F2511D" w:rsidRDefault="009E1722">
      <w:pPr>
        <w:pStyle w:val="Kazalovsebine2"/>
        <w:tabs>
          <w:tab w:val="right" w:leader="dot" w:pos="9050"/>
        </w:tabs>
        <w:rPr>
          <w:rFonts w:asciiTheme="minorHAnsi" w:eastAsiaTheme="minorEastAsia" w:hAnsiTheme="minorHAnsi" w:cstheme="minorBidi"/>
          <w:noProof/>
        </w:rPr>
      </w:pPr>
      <w:hyperlink w:anchor="_Toc462219565" w:history="1">
        <w:r w:rsidR="00F2511D" w:rsidRPr="00B14AA8">
          <w:rPr>
            <w:rStyle w:val="Hiperpovezava"/>
            <w:bCs/>
            <w:noProof/>
            <w:lang w:val="en-US" w:eastAsia="en-US"/>
          </w:rPr>
          <w:t>7.1 Finančna analiza</w:t>
        </w:r>
        <w:r w:rsidR="00F2511D">
          <w:rPr>
            <w:noProof/>
            <w:webHidden/>
          </w:rPr>
          <w:tab/>
        </w:r>
        <w:r w:rsidR="00F2511D">
          <w:rPr>
            <w:noProof/>
            <w:webHidden/>
          </w:rPr>
          <w:fldChar w:fldCharType="begin"/>
        </w:r>
        <w:r w:rsidR="00F2511D">
          <w:rPr>
            <w:noProof/>
            <w:webHidden/>
          </w:rPr>
          <w:instrText xml:space="preserve"> PAGEREF _Toc462219565 \h </w:instrText>
        </w:r>
        <w:r w:rsidR="00F2511D">
          <w:rPr>
            <w:noProof/>
            <w:webHidden/>
          </w:rPr>
        </w:r>
        <w:r w:rsidR="00F2511D">
          <w:rPr>
            <w:noProof/>
            <w:webHidden/>
          </w:rPr>
          <w:fldChar w:fldCharType="separate"/>
        </w:r>
        <w:r w:rsidR="00F2511D">
          <w:rPr>
            <w:noProof/>
            <w:webHidden/>
          </w:rPr>
          <w:t>38</w:t>
        </w:r>
        <w:r w:rsidR="00F2511D">
          <w:rPr>
            <w:noProof/>
            <w:webHidden/>
          </w:rPr>
          <w:fldChar w:fldCharType="end"/>
        </w:r>
      </w:hyperlink>
    </w:p>
    <w:p w:rsidR="00F2511D" w:rsidRDefault="009E1722">
      <w:pPr>
        <w:pStyle w:val="Kazalovsebine2"/>
        <w:tabs>
          <w:tab w:val="right" w:leader="dot" w:pos="9050"/>
        </w:tabs>
        <w:rPr>
          <w:rFonts w:asciiTheme="minorHAnsi" w:eastAsiaTheme="minorEastAsia" w:hAnsiTheme="minorHAnsi" w:cstheme="minorBidi"/>
          <w:noProof/>
        </w:rPr>
      </w:pPr>
      <w:hyperlink w:anchor="_Toc462219566" w:history="1">
        <w:r w:rsidR="00F2511D" w:rsidRPr="00B14AA8">
          <w:rPr>
            <w:rStyle w:val="Hiperpovezava"/>
            <w:rFonts w:cs="Arial"/>
            <w:noProof/>
          </w:rPr>
          <w:t>Drugi učinki, ki vplivajo na investicijo</w:t>
        </w:r>
        <w:r w:rsidR="00F2511D">
          <w:rPr>
            <w:noProof/>
            <w:webHidden/>
          </w:rPr>
          <w:tab/>
        </w:r>
        <w:r w:rsidR="00F2511D">
          <w:rPr>
            <w:noProof/>
            <w:webHidden/>
          </w:rPr>
          <w:fldChar w:fldCharType="begin"/>
        </w:r>
        <w:r w:rsidR="00F2511D">
          <w:rPr>
            <w:noProof/>
            <w:webHidden/>
          </w:rPr>
          <w:instrText xml:space="preserve"> PAGEREF _Toc462219566 \h </w:instrText>
        </w:r>
        <w:r w:rsidR="00F2511D">
          <w:rPr>
            <w:noProof/>
            <w:webHidden/>
          </w:rPr>
        </w:r>
        <w:r w:rsidR="00F2511D">
          <w:rPr>
            <w:noProof/>
            <w:webHidden/>
          </w:rPr>
          <w:fldChar w:fldCharType="separate"/>
        </w:r>
        <w:r w:rsidR="00F2511D">
          <w:rPr>
            <w:noProof/>
            <w:webHidden/>
          </w:rPr>
          <w:t>41</w:t>
        </w:r>
        <w:r w:rsidR="00F2511D">
          <w:rPr>
            <w:noProof/>
            <w:webHidden/>
          </w:rPr>
          <w:fldChar w:fldCharType="end"/>
        </w:r>
      </w:hyperlink>
    </w:p>
    <w:p w:rsidR="00F2511D" w:rsidRDefault="009E1722">
      <w:pPr>
        <w:pStyle w:val="Kazalovsebine2"/>
        <w:tabs>
          <w:tab w:val="right" w:leader="dot" w:pos="9050"/>
        </w:tabs>
        <w:rPr>
          <w:rFonts w:asciiTheme="minorHAnsi" w:eastAsiaTheme="minorEastAsia" w:hAnsiTheme="minorHAnsi" w:cstheme="minorBidi"/>
          <w:noProof/>
        </w:rPr>
      </w:pPr>
      <w:hyperlink w:anchor="_Toc462219567" w:history="1">
        <w:r w:rsidR="00F2511D" w:rsidRPr="00B14AA8">
          <w:rPr>
            <w:rStyle w:val="Hiperpovezava"/>
            <w:rFonts w:cs="Arial"/>
            <w:noProof/>
          </w:rPr>
          <w:t>7.3 Analiza tveganj</w:t>
        </w:r>
        <w:r w:rsidR="00F2511D">
          <w:rPr>
            <w:noProof/>
            <w:webHidden/>
          </w:rPr>
          <w:tab/>
        </w:r>
        <w:r w:rsidR="00F2511D">
          <w:rPr>
            <w:noProof/>
            <w:webHidden/>
          </w:rPr>
          <w:fldChar w:fldCharType="begin"/>
        </w:r>
        <w:r w:rsidR="00F2511D">
          <w:rPr>
            <w:noProof/>
            <w:webHidden/>
          </w:rPr>
          <w:instrText xml:space="preserve"> PAGEREF _Toc462219567 \h </w:instrText>
        </w:r>
        <w:r w:rsidR="00F2511D">
          <w:rPr>
            <w:noProof/>
            <w:webHidden/>
          </w:rPr>
        </w:r>
        <w:r w:rsidR="00F2511D">
          <w:rPr>
            <w:noProof/>
            <w:webHidden/>
          </w:rPr>
          <w:fldChar w:fldCharType="separate"/>
        </w:r>
        <w:r w:rsidR="00F2511D">
          <w:rPr>
            <w:noProof/>
            <w:webHidden/>
          </w:rPr>
          <w:t>42</w:t>
        </w:r>
        <w:r w:rsidR="00F2511D">
          <w:rPr>
            <w:noProof/>
            <w:webHidden/>
          </w:rPr>
          <w:fldChar w:fldCharType="end"/>
        </w:r>
      </w:hyperlink>
    </w:p>
    <w:p w:rsidR="00F2511D" w:rsidRDefault="009E1722">
      <w:pPr>
        <w:pStyle w:val="Kazalovsebine1"/>
        <w:rPr>
          <w:rFonts w:asciiTheme="minorHAnsi" w:eastAsiaTheme="minorEastAsia" w:hAnsiTheme="minorHAnsi" w:cstheme="minorBidi"/>
          <w:noProof/>
        </w:rPr>
      </w:pPr>
      <w:hyperlink w:anchor="_Toc462219568" w:history="1">
        <w:r w:rsidR="00F2511D" w:rsidRPr="00B14AA8">
          <w:rPr>
            <w:rStyle w:val="Hiperpovezava"/>
            <w:rFonts w:cs="Arial"/>
            <w:i/>
            <w:noProof/>
          </w:rPr>
          <w:t>8.</w:t>
        </w:r>
        <w:r w:rsidR="00F2511D">
          <w:rPr>
            <w:rFonts w:asciiTheme="minorHAnsi" w:eastAsiaTheme="minorEastAsia" w:hAnsiTheme="minorHAnsi" w:cstheme="minorBidi"/>
            <w:noProof/>
          </w:rPr>
          <w:tab/>
        </w:r>
        <w:r w:rsidR="00F2511D" w:rsidRPr="00B14AA8">
          <w:rPr>
            <w:rStyle w:val="Hiperpovezava"/>
            <w:rFonts w:cs="Arial"/>
            <w:noProof/>
          </w:rPr>
          <w:t>UGOTOVITEV SMISELNOST IN MOŽNOSTI NADALJNJE PRIPRAVE  INVESTICIJSKE DOKUMENTACIJE</w:t>
        </w:r>
        <w:r w:rsidR="00F2511D">
          <w:rPr>
            <w:noProof/>
            <w:webHidden/>
          </w:rPr>
          <w:tab/>
        </w:r>
        <w:r w:rsidR="00F2511D">
          <w:rPr>
            <w:noProof/>
            <w:webHidden/>
          </w:rPr>
          <w:fldChar w:fldCharType="begin"/>
        </w:r>
        <w:r w:rsidR="00F2511D">
          <w:rPr>
            <w:noProof/>
            <w:webHidden/>
          </w:rPr>
          <w:instrText xml:space="preserve"> PAGEREF _Toc462219568 \h </w:instrText>
        </w:r>
        <w:r w:rsidR="00F2511D">
          <w:rPr>
            <w:noProof/>
            <w:webHidden/>
          </w:rPr>
        </w:r>
        <w:r w:rsidR="00F2511D">
          <w:rPr>
            <w:noProof/>
            <w:webHidden/>
          </w:rPr>
          <w:fldChar w:fldCharType="separate"/>
        </w:r>
        <w:r w:rsidR="00F2511D">
          <w:rPr>
            <w:noProof/>
            <w:webHidden/>
          </w:rPr>
          <w:t>43</w:t>
        </w:r>
        <w:r w:rsidR="00F2511D">
          <w:rPr>
            <w:noProof/>
            <w:webHidden/>
          </w:rPr>
          <w:fldChar w:fldCharType="end"/>
        </w:r>
      </w:hyperlink>
    </w:p>
    <w:p w:rsidR="00F2511D" w:rsidRDefault="009E1722">
      <w:pPr>
        <w:pStyle w:val="Kazalovsebine2"/>
        <w:tabs>
          <w:tab w:val="right" w:leader="dot" w:pos="9050"/>
        </w:tabs>
        <w:rPr>
          <w:rFonts w:asciiTheme="minorHAnsi" w:eastAsiaTheme="minorEastAsia" w:hAnsiTheme="minorHAnsi" w:cstheme="minorBidi"/>
          <w:noProof/>
        </w:rPr>
      </w:pPr>
      <w:hyperlink w:anchor="_Toc462219569" w:history="1">
        <w:r w:rsidR="00F2511D" w:rsidRPr="00B14AA8">
          <w:rPr>
            <w:rStyle w:val="Hiperpovezava"/>
            <w:rFonts w:cs="Arial"/>
            <w:noProof/>
          </w:rPr>
          <w:t>8.1 Smiselnost investicije</w:t>
        </w:r>
        <w:r w:rsidR="00F2511D">
          <w:rPr>
            <w:noProof/>
            <w:webHidden/>
          </w:rPr>
          <w:tab/>
        </w:r>
        <w:r w:rsidR="00F2511D">
          <w:rPr>
            <w:noProof/>
            <w:webHidden/>
          </w:rPr>
          <w:fldChar w:fldCharType="begin"/>
        </w:r>
        <w:r w:rsidR="00F2511D">
          <w:rPr>
            <w:noProof/>
            <w:webHidden/>
          </w:rPr>
          <w:instrText xml:space="preserve"> PAGEREF _Toc462219569 \h </w:instrText>
        </w:r>
        <w:r w:rsidR="00F2511D">
          <w:rPr>
            <w:noProof/>
            <w:webHidden/>
          </w:rPr>
        </w:r>
        <w:r w:rsidR="00F2511D">
          <w:rPr>
            <w:noProof/>
            <w:webHidden/>
          </w:rPr>
          <w:fldChar w:fldCharType="separate"/>
        </w:r>
        <w:r w:rsidR="00F2511D">
          <w:rPr>
            <w:noProof/>
            <w:webHidden/>
          </w:rPr>
          <w:t>43</w:t>
        </w:r>
        <w:r w:rsidR="00F2511D">
          <w:rPr>
            <w:noProof/>
            <w:webHidden/>
          </w:rPr>
          <w:fldChar w:fldCharType="end"/>
        </w:r>
      </w:hyperlink>
    </w:p>
    <w:p w:rsidR="00F2511D" w:rsidRDefault="009E1722">
      <w:pPr>
        <w:pStyle w:val="Kazalovsebine1"/>
        <w:rPr>
          <w:rFonts w:asciiTheme="minorHAnsi" w:eastAsiaTheme="minorEastAsia" w:hAnsiTheme="minorHAnsi" w:cstheme="minorBidi"/>
          <w:noProof/>
        </w:rPr>
      </w:pPr>
      <w:hyperlink w:anchor="_Toc462219570" w:history="1">
        <w:r w:rsidR="00F2511D" w:rsidRPr="00B14AA8">
          <w:rPr>
            <w:rStyle w:val="Hiperpovezava"/>
            <w:rFonts w:cs="Arial"/>
            <w:noProof/>
          </w:rPr>
          <w:t>9.</w:t>
        </w:r>
        <w:r w:rsidR="00F2511D">
          <w:rPr>
            <w:rFonts w:asciiTheme="minorHAnsi" w:eastAsiaTheme="minorEastAsia" w:hAnsiTheme="minorHAnsi" w:cstheme="minorBidi"/>
            <w:noProof/>
          </w:rPr>
          <w:tab/>
        </w:r>
        <w:r w:rsidR="00F2511D" w:rsidRPr="00B14AA8">
          <w:rPr>
            <w:rStyle w:val="Hiperpovezava"/>
            <w:rFonts w:cs="Arial"/>
            <w:noProof/>
          </w:rPr>
          <w:t>PREDSTAVITEV OPTIMALNE VARIANTE IN PRIKAZ REZULTATOV OCENJEVANJA Z UTEMELJITVIJO</w:t>
        </w:r>
        <w:r w:rsidR="00F2511D" w:rsidRPr="00B14AA8">
          <w:rPr>
            <w:rStyle w:val="Hiperpovezava"/>
            <w:rFonts w:cs="Arial"/>
            <w:i/>
            <w:noProof/>
          </w:rPr>
          <w:t xml:space="preserve"> </w:t>
        </w:r>
        <w:r w:rsidR="00F2511D" w:rsidRPr="00B14AA8">
          <w:rPr>
            <w:rStyle w:val="Hiperpovezava"/>
            <w:rFonts w:cs="Arial"/>
            <w:noProof/>
          </w:rPr>
          <w:t>UPRAVIČENOSTI INVESTICIJE</w:t>
        </w:r>
        <w:r w:rsidR="00F2511D">
          <w:rPr>
            <w:noProof/>
            <w:webHidden/>
          </w:rPr>
          <w:tab/>
        </w:r>
        <w:r w:rsidR="00F2511D">
          <w:rPr>
            <w:noProof/>
            <w:webHidden/>
          </w:rPr>
          <w:fldChar w:fldCharType="begin"/>
        </w:r>
        <w:r w:rsidR="00F2511D">
          <w:rPr>
            <w:noProof/>
            <w:webHidden/>
          </w:rPr>
          <w:instrText xml:space="preserve"> PAGEREF _Toc462219570 \h </w:instrText>
        </w:r>
        <w:r w:rsidR="00F2511D">
          <w:rPr>
            <w:noProof/>
            <w:webHidden/>
          </w:rPr>
        </w:r>
        <w:r w:rsidR="00F2511D">
          <w:rPr>
            <w:noProof/>
            <w:webHidden/>
          </w:rPr>
          <w:fldChar w:fldCharType="separate"/>
        </w:r>
        <w:r w:rsidR="00F2511D">
          <w:rPr>
            <w:noProof/>
            <w:webHidden/>
          </w:rPr>
          <w:t>44</w:t>
        </w:r>
        <w:r w:rsidR="00F2511D">
          <w:rPr>
            <w:noProof/>
            <w:webHidden/>
          </w:rPr>
          <w:fldChar w:fldCharType="end"/>
        </w:r>
      </w:hyperlink>
    </w:p>
    <w:p w:rsidR="00F2511D" w:rsidRDefault="009E1722">
      <w:pPr>
        <w:pStyle w:val="Kazalovsebine2"/>
        <w:tabs>
          <w:tab w:val="right" w:leader="dot" w:pos="9050"/>
        </w:tabs>
        <w:rPr>
          <w:rFonts w:asciiTheme="minorHAnsi" w:eastAsiaTheme="minorEastAsia" w:hAnsiTheme="minorHAnsi" w:cstheme="minorBidi"/>
          <w:noProof/>
        </w:rPr>
      </w:pPr>
      <w:hyperlink w:anchor="_Toc462219571" w:history="1">
        <w:r w:rsidR="00F2511D" w:rsidRPr="00B14AA8">
          <w:rPr>
            <w:rStyle w:val="Hiperpovezava"/>
            <w:rFonts w:cs="Arial"/>
            <w:noProof/>
          </w:rPr>
          <w:t>9.1 Predstavitev optimalne variante</w:t>
        </w:r>
        <w:r w:rsidR="00F2511D">
          <w:rPr>
            <w:noProof/>
            <w:webHidden/>
          </w:rPr>
          <w:tab/>
        </w:r>
        <w:r w:rsidR="00F2511D">
          <w:rPr>
            <w:noProof/>
            <w:webHidden/>
          </w:rPr>
          <w:fldChar w:fldCharType="begin"/>
        </w:r>
        <w:r w:rsidR="00F2511D">
          <w:rPr>
            <w:noProof/>
            <w:webHidden/>
          </w:rPr>
          <w:instrText xml:space="preserve"> PAGEREF _Toc462219571 \h </w:instrText>
        </w:r>
        <w:r w:rsidR="00F2511D">
          <w:rPr>
            <w:noProof/>
            <w:webHidden/>
          </w:rPr>
        </w:r>
        <w:r w:rsidR="00F2511D">
          <w:rPr>
            <w:noProof/>
            <w:webHidden/>
          </w:rPr>
          <w:fldChar w:fldCharType="separate"/>
        </w:r>
        <w:r w:rsidR="00F2511D">
          <w:rPr>
            <w:noProof/>
            <w:webHidden/>
          </w:rPr>
          <w:t>44</w:t>
        </w:r>
        <w:r w:rsidR="00F2511D">
          <w:rPr>
            <w:noProof/>
            <w:webHidden/>
          </w:rPr>
          <w:fldChar w:fldCharType="end"/>
        </w:r>
      </w:hyperlink>
    </w:p>
    <w:p w:rsidR="00F2511D" w:rsidRDefault="009E1722">
      <w:pPr>
        <w:pStyle w:val="Kazalovsebine2"/>
        <w:tabs>
          <w:tab w:val="left" w:pos="880"/>
          <w:tab w:val="right" w:leader="dot" w:pos="9050"/>
        </w:tabs>
        <w:rPr>
          <w:rFonts w:asciiTheme="minorHAnsi" w:eastAsiaTheme="minorEastAsia" w:hAnsiTheme="minorHAnsi" w:cstheme="minorBidi"/>
          <w:noProof/>
        </w:rPr>
      </w:pPr>
      <w:hyperlink w:anchor="_Toc462219572" w:history="1">
        <w:r w:rsidR="00F2511D" w:rsidRPr="00B14AA8">
          <w:rPr>
            <w:rStyle w:val="Hiperpovezava"/>
            <w:rFonts w:cs="Arial"/>
            <w:noProof/>
          </w:rPr>
          <w:t>9.2</w:t>
        </w:r>
        <w:r w:rsidR="00F2511D">
          <w:rPr>
            <w:rFonts w:asciiTheme="minorHAnsi" w:eastAsiaTheme="minorEastAsia" w:hAnsiTheme="minorHAnsi" w:cstheme="minorBidi"/>
            <w:noProof/>
          </w:rPr>
          <w:tab/>
        </w:r>
        <w:r w:rsidR="00F2511D" w:rsidRPr="00B14AA8">
          <w:rPr>
            <w:rStyle w:val="Hiperpovezava"/>
            <w:rFonts w:cs="Arial"/>
            <w:noProof/>
          </w:rPr>
          <w:t>Prikaz rezultatov ocenjevanja z utemeljitvijo upravičenosti investicije</w:t>
        </w:r>
        <w:r w:rsidR="00F2511D">
          <w:rPr>
            <w:noProof/>
            <w:webHidden/>
          </w:rPr>
          <w:tab/>
        </w:r>
        <w:r w:rsidR="00F2511D">
          <w:rPr>
            <w:noProof/>
            <w:webHidden/>
          </w:rPr>
          <w:fldChar w:fldCharType="begin"/>
        </w:r>
        <w:r w:rsidR="00F2511D">
          <w:rPr>
            <w:noProof/>
            <w:webHidden/>
          </w:rPr>
          <w:instrText xml:space="preserve"> PAGEREF _Toc462219572 \h </w:instrText>
        </w:r>
        <w:r w:rsidR="00F2511D">
          <w:rPr>
            <w:noProof/>
            <w:webHidden/>
          </w:rPr>
        </w:r>
        <w:r w:rsidR="00F2511D">
          <w:rPr>
            <w:noProof/>
            <w:webHidden/>
          </w:rPr>
          <w:fldChar w:fldCharType="separate"/>
        </w:r>
        <w:r w:rsidR="00F2511D">
          <w:rPr>
            <w:noProof/>
            <w:webHidden/>
          </w:rPr>
          <w:t>44</w:t>
        </w:r>
        <w:r w:rsidR="00F2511D">
          <w:rPr>
            <w:noProof/>
            <w:webHidden/>
          </w:rPr>
          <w:fldChar w:fldCharType="end"/>
        </w:r>
      </w:hyperlink>
    </w:p>
    <w:p w:rsidR="00B13E35" w:rsidRPr="00860324" w:rsidRDefault="006E2872" w:rsidP="000E1BB8">
      <w:pPr>
        <w:rPr>
          <w:b/>
          <w:bCs/>
        </w:rPr>
      </w:pPr>
      <w:r w:rsidRPr="00860324">
        <w:rPr>
          <w:b/>
          <w:bCs/>
        </w:rPr>
        <w:fldChar w:fldCharType="end"/>
      </w:r>
    </w:p>
    <w:p w:rsidR="00B13E35" w:rsidRPr="00860324" w:rsidRDefault="00B13E35">
      <w:pPr>
        <w:jc w:val="left"/>
        <w:rPr>
          <w:b/>
          <w:bCs/>
        </w:rPr>
      </w:pPr>
      <w:r w:rsidRPr="00860324">
        <w:rPr>
          <w:b/>
          <w:bCs/>
        </w:rPr>
        <w:br w:type="page"/>
      </w:r>
    </w:p>
    <w:p w:rsidR="000C30B6" w:rsidRPr="00860324" w:rsidRDefault="000C30B6" w:rsidP="000E1BB8">
      <w:pPr>
        <w:rPr>
          <w:sz w:val="22"/>
          <w:szCs w:val="22"/>
        </w:rPr>
      </w:pPr>
      <w:r w:rsidRPr="00860324">
        <w:rPr>
          <w:sz w:val="22"/>
          <w:szCs w:val="22"/>
        </w:rPr>
        <w:lastRenderedPageBreak/>
        <w:t>Kazalo tabel:</w:t>
      </w:r>
    </w:p>
    <w:p w:rsidR="000C30B6" w:rsidRPr="00860324" w:rsidRDefault="000C30B6">
      <w:pPr>
        <w:spacing w:line="200" w:lineRule="exact"/>
        <w:rPr>
          <w:rFonts w:eastAsia="Times New Roman"/>
          <w:sz w:val="22"/>
          <w:szCs w:val="22"/>
        </w:rPr>
      </w:pPr>
    </w:p>
    <w:p w:rsidR="00F2511D" w:rsidRDefault="007517F0">
      <w:pPr>
        <w:pStyle w:val="Kazaloslik"/>
        <w:tabs>
          <w:tab w:val="right" w:leader="dot" w:pos="9050"/>
        </w:tabs>
        <w:rPr>
          <w:rFonts w:asciiTheme="minorHAnsi" w:eastAsiaTheme="minorEastAsia" w:hAnsiTheme="minorHAnsi" w:cstheme="minorBidi"/>
          <w:noProof/>
          <w:sz w:val="22"/>
          <w:szCs w:val="22"/>
        </w:rPr>
      </w:pPr>
      <w:r w:rsidRPr="00860324">
        <w:rPr>
          <w:rFonts w:eastAsia="Times New Roman"/>
          <w:sz w:val="22"/>
          <w:szCs w:val="22"/>
        </w:rPr>
        <w:fldChar w:fldCharType="begin"/>
      </w:r>
      <w:r w:rsidRPr="00860324">
        <w:rPr>
          <w:rFonts w:eastAsia="Times New Roman"/>
          <w:sz w:val="22"/>
          <w:szCs w:val="22"/>
        </w:rPr>
        <w:instrText xml:space="preserve"> TOC \h \z \c "Tabela" </w:instrText>
      </w:r>
      <w:r w:rsidRPr="00860324">
        <w:rPr>
          <w:rFonts w:eastAsia="Times New Roman"/>
          <w:sz w:val="22"/>
          <w:szCs w:val="22"/>
        </w:rPr>
        <w:fldChar w:fldCharType="separate"/>
      </w:r>
      <w:hyperlink w:anchor="_Toc462219591" w:history="1">
        <w:r w:rsidR="00F2511D" w:rsidRPr="00AB782D">
          <w:rPr>
            <w:rStyle w:val="Hiperpovezava"/>
            <w:noProof/>
          </w:rPr>
          <w:t>Tabela 1: Viri financiranja investicije (po stalnih cenah september 2016)</w:t>
        </w:r>
        <w:r w:rsidR="00F2511D">
          <w:rPr>
            <w:noProof/>
            <w:webHidden/>
          </w:rPr>
          <w:tab/>
        </w:r>
        <w:r w:rsidR="00F2511D">
          <w:rPr>
            <w:noProof/>
            <w:webHidden/>
          </w:rPr>
          <w:fldChar w:fldCharType="begin"/>
        </w:r>
        <w:r w:rsidR="00F2511D">
          <w:rPr>
            <w:noProof/>
            <w:webHidden/>
          </w:rPr>
          <w:instrText xml:space="preserve"> PAGEREF _Toc462219591 \h </w:instrText>
        </w:r>
        <w:r w:rsidR="00F2511D">
          <w:rPr>
            <w:noProof/>
            <w:webHidden/>
          </w:rPr>
        </w:r>
        <w:r w:rsidR="00F2511D">
          <w:rPr>
            <w:noProof/>
            <w:webHidden/>
          </w:rPr>
          <w:fldChar w:fldCharType="separate"/>
        </w:r>
        <w:r w:rsidR="00F2511D">
          <w:rPr>
            <w:noProof/>
            <w:webHidden/>
          </w:rPr>
          <w:t>16</w:t>
        </w:r>
        <w:r w:rsidR="00F2511D">
          <w:rPr>
            <w:noProof/>
            <w:webHidden/>
          </w:rPr>
          <w:fldChar w:fldCharType="end"/>
        </w:r>
      </w:hyperlink>
    </w:p>
    <w:p w:rsidR="00F2511D" w:rsidRDefault="009E1722">
      <w:pPr>
        <w:pStyle w:val="Kazaloslik"/>
        <w:tabs>
          <w:tab w:val="right" w:leader="dot" w:pos="9050"/>
        </w:tabs>
        <w:rPr>
          <w:rFonts w:asciiTheme="minorHAnsi" w:eastAsiaTheme="minorEastAsia" w:hAnsiTheme="minorHAnsi" w:cstheme="minorBidi"/>
          <w:noProof/>
          <w:sz w:val="22"/>
          <w:szCs w:val="22"/>
        </w:rPr>
      </w:pPr>
      <w:hyperlink w:anchor="_Toc462219592" w:history="1">
        <w:r w:rsidR="00F2511D" w:rsidRPr="00AB782D">
          <w:rPr>
            <w:rStyle w:val="Hiperpovezava"/>
            <w:noProof/>
          </w:rPr>
          <w:t>Tabela 2: SWOT analiza</w:t>
        </w:r>
        <w:r w:rsidR="00F2511D">
          <w:rPr>
            <w:noProof/>
            <w:webHidden/>
          </w:rPr>
          <w:tab/>
        </w:r>
        <w:r w:rsidR="00F2511D">
          <w:rPr>
            <w:noProof/>
            <w:webHidden/>
          </w:rPr>
          <w:fldChar w:fldCharType="begin"/>
        </w:r>
        <w:r w:rsidR="00F2511D">
          <w:rPr>
            <w:noProof/>
            <w:webHidden/>
          </w:rPr>
          <w:instrText xml:space="preserve"> PAGEREF _Toc462219592 \h </w:instrText>
        </w:r>
        <w:r w:rsidR="00F2511D">
          <w:rPr>
            <w:noProof/>
            <w:webHidden/>
          </w:rPr>
        </w:r>
        <w:r w:rsidR="00F2511D">
          <w:rPr>
            <w:noProof/>
            <w:webHidden/>
          </w:rPr>
          <w:fldChar w:fldCharType="separate"/>
        </w:r>
        <w:r w:rsidR="00F2511D">
          <w:rPr>
            <w:noProof/>
            <w:webHidden/>
          </w:rPr>
          <w:t>16</w:t>
        </w:r>
        <w:r w:rsidR="00F2511D">
          <w:rPr>
            <w:noProof/>
            <w:webHidden/>
          </w:rPr>
          <w:fldChar w:fldCharType="end"/>
        </w:r>
      </w:hyperlink>
    </w:p>
    <w:p w:rsidR="00F2511D" w:rsidRDefault="009E1722">
      <w:pPr>
        <w:pStyle w:val="Kazaloslik"/>
        <w:tabs>
          <w:tab w:val="right" w:leader="dot" w:pos="9050"/>
        </w:tabs>
        <w:rPr>
          <w:rFonts w:asciiTheme="minorHAnsi" w:eastAsiaTheme="minorEastAsia" w:hAnsiTheme="minorHAnsi" w:cstheme="minorBidi"/>
          <w:noProof/>
          <w:sz w:val="22"/>
          <w:szCs w:val="22"/>
        </w:rPr>
      </w:pPr>
      <w:hyperlink w:anchor="_Toc462219593" w:history="1">
        <w:r w:rsidR="00F2511D" w:rsidRPr="00AB782D">
          <w:rPr>
            <w:rStyle w:val="Hiperpovezava"/>
            <w:noProof/>
          </w:rPr>
          <w:t>Tabela 3: Statistični podatki Občina Prevalje za leto 2014</w:t>
        </w:r>
        <w:r w:rsidR="00F2511D">
          <w:rPr>
            <w:noProof/>
            <w:webHidden/>
          </w:rPr>
          <w:tab/>
        </w:r>
        <w:r w:rsidR="00F2511D">
          <w:rPr>
            <w:noProof/>
            <w:webHidden/>
          </w:rPr>
          <w:fldChar w:fldCharType="begin"/>
        </w:r>
        <w:r w:rsidR="00F2511D">
          <w:rPr>
            <w:noProof/>
            <w:webHidden/>
          </w:rPr>
          <w:instrText xml:space="preserve"> PAGEREF _Toc462219593 \h </w:instrText>
        </w:r>
        <w:r w:rsidR="00F2511D">
          <w:rPr>
            <w:noProof/>
            <w:webHidden/>
          </w:rPr>
        </w:r>
        <w:r w:rsidR="00F2511D">
          <w:rPr>
            <w:noProof/>
            <w:webHidden/>
          </w:rPr>
          <w:fldChar w:fldCharType="separate"/>
        </w:r>
        <w:r w:rsidR="00F2511D">
          <w:rPr>
            <w:noProof/>
            <w:webHidden/>
          </w:rPr>
          <w:t>18</w:t>
        </w:r>
        <w:r w:rsidR="00F2511D">
          <w:rPr>
            <w:noProof/>
            <w:webHidden/>
          </w:rPr>
          <w:fldChar w:fldCharType="end"/>
        </w:r>
      </w:hyperlink>
    </w:p>
    <w:p w:rsidR="00F2511D" w:rsidRDefault="009E1722">
      <w:pPr>
        <w:pStyle w:val="Kazaloslik"/>
        <w:tabs>
          <w:tab w:val="right" w:leader="dot" w:pos="9050"/>
        </w:tabs>
        <w:rPr>
          <w:rFonts w:asciiTheme="minorHAnsi" w:eastAsiaTheme="minorEastAsia" w:hAnsiTheme="minorHAnsi" w:cstheme="minorBidi"/>
          <w:noProof/>
          <w:sz w:val="22"/>
          <w:szCs w:val="22"/>
        </w:rPr>
      </w:pPr>
      <w:hyperlink w:anchor="_Toc462219594" w:history="1">
        <w:r w:rsidR="00F2511D" w:rsidRPr="00AB782D">
          <w:rPr>
            <w:rStyle w:val="Hiperpovezava"/>
            <w:noProof/>
          </w:rPr>
          <w:t>Tabela 4: Prebivalstvo Občine Prevalje, po letih 2008-2015</w:t>
        </w:r>
        <w:r w:rsidR="00F2511D">
          <w:rPr>
            <w:noProof/>
            <w:webHidden/>
          </w:rPr>
          <w:tab/>
        </w:r>
        <w:r w:rsidR="00F2511D">
          <w:rPr>
            <w:noProof/>
            <w:webHidden/>
          </w:rPr>
          <w:fldChar w:fldCharType="begin"/>
        </w:r>
        <w:r w:rsidR="00F2511D">
          <w:rPr>
            <w:noProof/>
            <w:webHidden/>
          </w:rPr>
          <w:instrText xml:space="preserve"> PAGEREF _Toc462219594 \h </w:instrText>
        </w:r>
        <w:r w:rsidR="00F2511D">
          <w:rPr>
            <w:noProof/>
            <w:webHidden/>
          </w:rPr>
        </w:r>
        <w:r w:rsidR="00F2511D">
          <w:rPr>
            <w:noProof/>
            <w:webHidden/>
          </w:rPr>
          <w:fldChar w:fldCharType="separate"/>
        </w:r>
        <w:r w:rsidR="00F2511D">
          <w:rPr>
            <w:noProof/>
            <w:webHidden/>
          </w:rPr>
          <w:t>18</w:t>
        </w:r>
        <w:r w:rsidR="00F2511D">
          <w:rPr>
            <w:noProof/>
            <w:webHidden/>
          </w:rPr>
          <w:fldChar w:fldCharType="end"/>
        </w:r>
      </w:hyperlink>
    </w:p>
    <w:p w:rsidR="00F2511D" w:rsidRDefault="009E1722">
      <w:pPr>
        <w:pStyle w:val="Kazaloslik"/>
        <w:tabs>
          <w:tab w:val="right" w:leader="dot" w:pos="9050"/>
        </w:tabs>
        <w:rPr>
          <w:rFonts w:asciiTheme="minorHAnsi" w:eastAsiaTheme="minorEastAsia" w:hAnsiTheme="minorHAnsi" w:cstheme="minorBidi"/>
          <w:noProof/>
          <w:sz w:val="22"/>
          <w:szCs w:val="22"/>
        </w:rPr>
      </w:pPr>
      <w:hyperlink w:anchor="_Toc462219595" w:history="1">
        <w:r w:rsidR="00F2511D" w:rsidRPr="00AB782D">
          <w:rPr>
            <w:rStyle w:val="Hiperpovezava"/>
            <w:noProof/>
          </w:rPr>
          <w:t>Tabela 5: Tip kmetovanja</w:t>
        </w:r>
        <w:r w:rsidR="00F2511D">
          <w:rPr>
            <w:noProof/>
            <w:webHidden/>
          </w:rPr>
          <w:tab/>
        </w:r>
        <w:r w:rsidR="00F2511D">
          <w:rPr>
            <w:noProof/>
            <w:webHidden/>
          </w:rPr>
          <w:fldChar w:fldCharType="begin"/>
        </w:r>
        <w:r w:rsidR="00F2511D">
          <w:rPr>
            <w:noProof/>
            <w:webHidden/>
          </w:rPr>
          <w:instrText xml:space="preserve"> PAGEREF _Toc462219595 \h </w:instrText>
        </w:r>
        <w:r w:rsidR="00F2511D">
          <w:rPr>
            <w:noProof/>
            <w:webHidden/>
          </w:rPr>
        </w:r>
        <w:r w:rsidR="00F2511D">
          <w:rPr>
            <w:noProof/>
            <w:webHidden/>
          </w:rPr>
          <w:fldChar w:fldCharType="separate"/>
        </w:r>
        <w:r w:rsidR="00F2511D">
          <w:rPr>
            <w:noProof/>
            <w:webHidden/>
          </w:rPr>
          <w:t>19</w:t>
        </w:r>
        <w:r w:rsidR="00F2511D">
          <w:rPr>
            <w:noProof/>
            <w:webHidden/>
          </w:rPr>
          <w:fldChar w:fldCharType="end"/>
        </w:r>
      </w:hyperlink>
    </w:p>
    <w:p w:rsidR="00F2511D" w:rsidRDefault="009E1722">
      <w:pPr>
        <w:pStyle w:val="Kazaloslik"/>
        <w:tabs>
          <w:tab w:val="right" w:leader="dot" w:pos="9050"/>
        </w:tabs>
        <w:rPr>
          <w:rFonts w:asciiTheme="minorHAnsi" w:eastAsiaTheme="minorEastAsia" w:hAnsiTheme="minorHAnsi" w:cstheme="minorBidi"/>
          <w:noProof/>
          <w:sz w:val="22"/>
          <w:szCs w:val="22"/>
        </w:rPr>
      </w:pPr>
      <w:hyperlink w:anchor="_Toc462219596" w:history="1">
        <w:r w:rsidR="00F2511D" w:rsidRPr="00AB782D">
          <w:rPr>
            <w:rStyle w:val="Hiperpovezava"/>
            <w:noProof/>
          </w:rPr>
          <w:t>Tabela 6: Izračun letnih stroškov prodaje na tržnici v Občini Ravne na Koroškem</w:t>
        </w:r>
        <w:r w:rsidR="00F2511D">
          <w:rPr>
            <w:noProof/>
            <w:webHidden/>
          </w:rPr>
          <w:tab/>
        </w:r>
        <w:r w:rsidR="00F2511D">
          <w:rPr>
            <w:noProof/>
            <w:webHidden/>
          </w:rPr>
          <w:fldChar w:fldCharType="begin"/>
        </w:r>
        <w:r w:rsidR="00F2511D">
          <w:rPr>
            <w:noProof/>
            <w:webHidden/>
          </w:rPr>
          <w:instrText xml:space="preserve"> PAGEREF _Toc462219596 \h </w:instrText>
        </w:r>
        <w:r w:rsidR="00F2511D">
          <w:rPr>
            <w:noProof/>
            <w:webHidden/>
          </w:rPr>
        </w:r>
        <w:r w:rsidR="00F2511D">
          <w:rPr>
            <w:noProof/>
            <w:webHidden/>
          </w:rPr>
          <w:fldChar w:fldCharType="separate"/>
        </w:r>
        <w:r w:rsidR="00F2511D">
          <w:rPr>
            <w:noProof/>
            <w:webHidden/>
          </w:rPr>
          <w:t>29</w:t>
        </w:r>
        <w:r w:rsidR="00F2511D">
          <w:rPr>
            <w:noProof/>
            <w:webHidden/>
          </w:rPr>
          <w:fldChar w:fldCharType="end"/>
        </w:r>
      </w:hyperlink>
    </w:p>
    <w:p w:rsidR="00F2511D" w:rsidRDefault="009E1722">
      <w:pPr>
        <w:pStyle w:val="Kazaloslik"/>
        <w:tabs>
          <w:tab w:val="right" w:leader="dot" w:pos="9050"/>
        </w:tabs>
        <w:rPr>
          <w:rFonts w:asciiTheme="minorHAnsi" w:eastAsiaTheme="minorEastAsia" w:hAnsiTheme="minorHAnsi" w:cstheme="minorBidi"/>
          <w:noProof/>
          <w:sz w:val="22"/>
          <w:szCs w:val="22"/>
        </w:rPr>
      </w:pPr>
      <w:hyperlink w:anchor="_Toc462219597" w:history="1">
        <w:r w:rsidR="00F2511D" w:rsidRPr="00AB782D">
          <w:rPr>
            <w:rStyle w:val="Hiperpovezava"/>
            <w:noProof/>
          </w:rPr>
          <w:t>Tabela 7: Ocena bodočih stroškov</w:t>
        </w:r>
        <w:r w:rsidR="00F2511D">
          <w:rPr>
            <w:noProof/>
            <w:webHidden/>
          </w:rPr>
          <w:tab/>
        </w:r>
        <w:r w:rsidR="00F2511D">
          <w:rPr>
            <w:noProof/>
            <w:webHidden/>
          </w:rPr>
          <w:fldChar w:fldCharType="begin"/>
        </w:r>
        <w:r w:rsidR="00F2511D">
          <w:rPr>
            <w:noProof/>
            <w:webHidden/>
          </w:rPr>
          <w:instrText xml:space="preserve"> PAGEREF _Toc462219597 \h </w:instrText>
        </w:r>
        <w:r w:rsidR="00F2511D">
          <w:rPr>
            <w:noProof/>
            <w:webHidden/>
          </w:rPr>
        </w:r>
        <w:r w:rsidR="00F2511D">
          <w:rPr>
            <w:noProof/>
            <w:webHidden/>
          </w:rPr>
          <w:fldChar w:fldCharType="separate"/>
        </w:r>
        <w:r w:rsidR="00F2511D">
          <w:rPr>
            <w:noProof/>
            <w:webHidden/>
          </w:rPr>
          <w:t>30</w:t>
        </w:r>
        <w:r w:rsidR="00F2511D">
          <w:rPr>
            <w:noProof/>
            <w:webHidden/>
          </w:rPr>
          <w:fldChar w:fldCharType="end"/>
        </w:r>
      </w:hyperlink>
    </w:p>
    <w:p w:rsidR="00F2511D" w:rsidRDefault="009E1722">
      <w:pPr>
        <w:pStyle w:val="Kazaloslik"/>
        <w:tabs>
          <w:tab w:val="right" w:leader="dot" w:pos="9050"/>
        </w:tabs>
        <w:rPr>
          <w:rFonts w:asciiTheme="minorHAnsi" w:eastAsiaTheme="minorEastAsia" w:hAnsiTheme="minorHAnsi" w:cstheme="minorBidi"/>
          <w:noProof/>
          <w:sz w:val="22"/>
          <w:szCs w:val="22"/>
        </w:rPr>
      </w:pPr>
      <w:hyperlink w:anchor="_Toc462219598" w:history="1">
        <w:r w:rsidR="00F2511D" w:rsidRPr="00AB782D">
          <w:rPr>
            <w:rStyle w:val="Hiperpovezava"/>
            <w:noProof/>
          </w:rPr>
          <w:t>Tabela 8: Ocena investicijskih stroškov v stalnih cenah</w:t>
        </w:r>
        <w:r w:rsidR="00F2511D">
          <w:rPr>
            <w:noProof/>
            <w:webHidden/>
          </w:rPr>
          <w:tab/>
        </w:r>
        <w:r w:rsidR="00F2511D">
          <w:rPr>
            <w:noProof/>
            <w:webHidden/>
          </w:rPr>
          <w:fldChar w:fldCharType="begin"/>
        </w:r>
        <w:r w:rsidR="00F2511D">
          <w:rPr>
            <w:noProof/>
            <w:webHidden/>
          </w:rPr>
          <w:instrText xml:space="preserve"> PAGEREF _Toc462219598 \h </w:instrText>
        </w:r>
        <w:r w:rsidR="00F2511D">
          <w:rPr>
            <w:noProof/>
            <w:webHidden/>
          </w:rPr>
        </w:r>
        <w:r w:rsidR="00F2511D">
          <w:rPr>
            <w:noProof/>
            <w:webHidden/>
          </w:rPr>
          <w:fldChar w:fldCharType="separate"/>
        </w:r>
        <w:r w:rsidR="00F2511D">
          <w:rPr>
            <w:noProof/>
            <w:webHidden/>
          </w:rPr>
          <w:t>30</w:t>
        </w:r>
        <w:r w:rsidR="00F2511D">
          <w:rPr>
            <w:noProof/>
            <w:webHidden/>
          </w:rPr>
          <w:fldChar w:fldCharType="end"/>
        </w:r>
      </w:hyperlink>
    </w:p>
    <w:p w:rsidR="00F2511D" w:rsidRDefault="009E1722">
      <w:pPr>
        <w:pStyle w:val="Kazaloslik"/>
        <w:tabs>
          <w:tab w:val="right" w:leader="dot" w:pos="9050"/>
        </w:tabs>
        <w:rPr>
          <w:rFonts w:asciiTheme="minorHAnsi" w:eastAsiaTheme="minorEastAsia" w:hAnsiTheme="minorHAnsi" w:cstheme="minorBidi"/>
          <w:noProof/>
          <w:sz w:val="22"/>
          <w:szCs w:val="22"/>
        </w:rPr>
      </w:pPr>
      <w:hyperlink w:anchor="_Toc462219599" w:history="1">
        <w:r w:rsidR="00F2511D" w:rsidRPr="00AB782D">
          <w:rPr>
            <w:rStyle w:val="Hiperpovezava"/>
            <w:noProof/>
          </w:rPr>
          <w:t>Tabela 9: Upravičeni in neupravičeni stroški investicije v stalnih cenah</w:t>
        </w:r>
        <w:r w:rsidR="00F2511D">
          <w:rPr>
            <w:noProof/>
            <w:webHidden/>
          </w:rPr>
          <w:tab/>
        </w:r>
        <w:r w:rsidR="00F2511D">
          <w:rPr>
            <w:noProof/>
            <w:webHidden/>
          </w:rPr>
          <w:fldChar w:fldCharType="begin"/>
        </w:r>
        <w:r w:rsidR="00F2511D">
          <w:rPr>
            <w:noProof/>
            <w:webHidden/>
          </w:rPr>
          <w:instrText xml:space="preserve"> PAGEREF _Toc462219599 \h </w:instrText>
        </w:r>
        <w:r w:rsidR="00F2511D">
          <w:rPr>
            <w:noProof/>
            <w:webHidden/>
          </w:rPr>
        </w:r>
        <w:r w:rsidR="00F2511D">
          <w:rPr>
            <w:noProof/>
            <w:webHidden/>
          </w:rPr>
          <w:fldChar w:fldCharType="separate"/>
        </w:r>
        <w:r w:rsidR="00F2511D">
          <w:rPr>
            <w:noProof/>
            <w:webHidden/>
          </w:rPr>
          <w:t>31</w:t>
        </w:r>
        <w:r w:rsidR="00F2511D">
          <w:rPr>
            <w:noProof/>
            <w:webHidden/>
          </w:rPr>
          <w:fldChar w:fldCharType="end"/>
        </w:r>
      </w:hyperlink>
    </w:p>
    <w:p w:rsidR="00F2511D" w:rsidRDefault="009E1722">
      <w:pPr>
        <w:pStyle w:val="Kazaloslik"/>
        <w:tabs>
          <w:tab w:val="right" w:leader="dot" w:pos="9050"/>
        </w:tabs>
        <w:rPr>
          <w:rFonts w:asciiTheme="minorHAnsi" w:eastAsiaTheme="minorEastAsia" w:hAnsiTheme="minorHAnsi" w:cstheme="minorBidi"/>
          <w:noProof/>
          <w:sz w:val="22"/>
          <w:szCs w:val="22"/>
        </w:rPr>
      </w:pPr>
      <w:hyperlink w:anchor="_Toc462219600" w:history="1">
        <w:r w:rsidR="00F2511D" w:rsidRPr="00AB782D">
          <w:rPr>
            <w:rStyle w:val="Hiperpovezava"/>
            <w:noProof/>
          </w:rPr>
          <w:t>Tabela 10: Lokacija investicije po k.o. in parcelni številki</w:t>
        </w:r>
        <w:r w:rsidR="00F2511D">
          <w:rPr>
            <w:noProof/>
            <w:webHidden/>
          </w:rPr>
          <w:tab/>
        </w:r>
        <w:r w:rsidR="00F2511D">
          <w:rPr>
            <w:noProof/>
            <w:webHidden/>
          </w:rPr>
          <w:fldChar w:fldCharType="begin"/>
        </w:r>
        <w:r w:rsidR="00F2511D">
          <w:rPr>
            <w:noProof/>
            <w:webHidden/>
          </w:rPr>
          <w:instrText xml:space="preserve"> PAGEREF _Toc462219600 \h </w:instrText>
        </w:r>
        <w:r w:rsidR="00F2511D">
          <w:rPr>
            <w:noProof/>
            <w:webHidden/>
          </w:rPr>
        </w:r>
        <w:r w:rsidR="00F2511D">
          <w:rPr>
            <w:noProof/>
            <w:webHidden/>
          </w:rPr>
          <w:fldChar w:fldCharType="separate"/>
        </w:r>
        <w:r w:rsidR="00F2511D">
          <w:rPr>
            <w:noProof/>
            <w:webHidden/>
          </w:rPr>
          <w:t>32</w:t>
        </w:r>
        <w:r w:rsidR="00F2511D">
          <w:rPr>
            <w:noProof/>
            <w:webHidden/>
          </w:rPr>
          <w:fldChar w:fldCharType="end"/>
        </w:r>
      </w:hyperlink>
    </w:p>
    <w:p w:rsidR="00F2511D" w:rsidRDefault="009E1722">
      <w:pPr>
        <w:pStyle w:val="Kazaloslik"/>
        <w:tabs>
          <w:tab w:val="right" w:leader="dot" w:pos="9050"/>
        </w:tabs>
        <w:rPr>
          <w:rFonts w:asciiTheme="minorHAnsi" w:eastAsiaTheme="minorEastAsia" w:hAnsiTheme="minorHAnsi" w:cstheme="minorBidi"/>
          <w:noProof/>
          <w:sz w:val="22"/>
          <w:szCs w:val="22"/>
        </w:rPr>
      </w:pPr>
      <w:hyperlink w:anchor="_Toc462219601" w:history="1">
        <w:r w:rsidR="00F2511D" w:rsidRPr="00AB782D">
          <w:rPr>
            <w:rStyle w:val="Hiperpovezava"/>
            <w:noProof/>
          </w:rPr>
          <w:t>Tabela 11: Viri financiranja vseh stroškov v stalnih cenah</w:t>
        </w:r>
        <w:r w:rsidR="00F2511D">
          <w:rPr>
            <w:noProof/>
            <w:webHidden/>
          </w:rPr>
          <w:tab/>
        </w:r>
        <w:r w:rsidR="00F2511D">
          <w:rPr>
            <w:noProof/>
            <w:webHidden/>
          </w:rPr>
          <w:fldChar w:fldCharType="begin"/>
        </w:r>
        <w:r w:rsidR="00F2511D">
          <w:rPr>
            <w:noProof/>
            <w:webHidden/>
          </w:rPr>
          <w:instrText xml:space="preserve"> PAGEREF _Toc462219601 \h </w:instrText>
        </w:r>
        <w:r w:rsidR="00F2511D">
          <w:rPr>
            <w:noProof/>
            <w:webHidden/>
          </w:rPr>
        </w:r>
        <w:r w:rsidR="00F2511D">
          <w:rPr>
            <w:noProof/>
            <w:webHidden/>
          </w:rPr>
          <w:fldChar w:fldCharType="separate"/>
        </w:r>
        <w:r w:rsidR="00F2511D">
          <w:rPr>
            <w:noProof/>
            <w:webHidden/>
          </w:rPr>
          <w:t>36</w:t>
        </w:r>
        <w:r w:rsidR="00F2511D">
          <w:rPr>
            <w:noProof/>
            <w:webHidden/>
          </w:rPr>
          <w:fldChar w:fldCharType="end"/>
        </w:r>
      </w:hyperlink>
    </w:p>
    <w:p w:rsidR="00F2511D" w:rsidRDefault="009E1722">
      <w:pPr>
        <w:pStyle w:val="Kazaloslik"/>
        <w:tabs>
          <w:tab w:val="right" w:leader="dot" w:pos="9050"/>
        </w:tabs>
        <w:rPr>
          <w:rFonts w:asciiTheme="minorHAnsi" w:eastAsiaTheme="minorEastAsia" w:hAnsiTheme="minorHAnsi" w:cstheme="minorBidi"/>
          <w:noProof/>
          <w:sz w:val="22"/>
          <w:szCs w:val="22"/>
        </w:rPr>
      </w:pPr>
      <w:hyperlink w:anchor="_Toc462219602" w:history="1">
        <w:r w:rsidR="00F2511D" w:rsidRPr="00AB782D">
          <w:rPr>
            <w:rStyle w:val="Hiperpovezava"/>
            <w:bCs/>
            <w:noProof/>
            <w:lang w:val="en-US" w:eastAsia="en-US"/>
          </w:rPr>
          <w:t>Tabela 12: Viri financiranja upravičenih stroškov v stalnih cenah</w:t>
        </w:r>
        <w:r w:rsidR="00F2511D">
          <w:rPr>
            <w:noProof/>
            <w:webHidden/>
          </w:rPr>
          <w:tab/>
        </w:r>
        <w:r w:rsidR="00F2511D">
          <w:rPr>
            <w:noProof/>
            <w:webHidden/>
          </w:rPr>
          <w:fldChar w:fldCharType="begin"/>
        </w:r>
        <w:r w:rsidR="00F2511D">
          <w:rPr>
            <w:noProof/>
            <w:webHidden/>
          </w:rPr>
          <w:instrText xml:space="preserve"> PAGEREF _Toc462219602 \h </w:instrText>
        </w:r>
        <w:r w:rsidR="00F2511D">
          <w:rPr>
            <w:noProof/>
            <w:webHidden/>
          </w:rPr>
        </w:r>
        <w:r w:rsidR="00F2511D">
          <w:rPr>
            <w:noProof/>
            <w:webHidden/>
          </w:rPr>
          <w:fldChar w:fldCharType="separate"/>
        </w:r>
        <w:r w:rsidR="00F2511D">
          <w:rPr>
            <w:noProof/>
            <w:webHidden/>
          </w:rPr>
          <w:t>36</w:t>
        </w:r>
        <w:r w:rsidR="00F2511D">
          <w:rPr>
            <w:noProof/>
            <w:webHidden/>
          </w:rPr>
          <w:fldChar w:fldCharType="end"/>
        </w:r>
      </w:hyperlink>
    </w:p>
    <w:p w:rsidR="00F2511D" w:rsidRDefault="009E1722">
      <w:pPr>
        <w:pStyle w:val="Kazaloslik"/>
        <w:tabs>
          <w:tab w:val="right" w:leader="dot" w:pos="9050"/>
        </w:tabs>
        <w:rPr>
          <w:rFonts w:asciiTheme="minorHAnsi" w:eastAsiaTheme="minorEastAsia" w:hAnsiTheme="minorHAnsi" w:cstheme="minorBidi"/>
          <w:noProof/>
          <w:sz w:val="22"/>
          <w:szCs w:val="22"/>
        </w:rPr>
      </w:pPr>
      <w:hyperlink w:anchor="_Toc462219603" w:history="1">
        <w:r w:rsidR="00F2511D" w:rsidRPr="00AB782D">
          <w:rPr>
            <w:rStyle w:val="Hiperpovezava"/>
            <w:noProof/>
          </w:rPr>
          <w:t>Tabela 13: Vrednosti investicije v stalnih cenah</w:t>
        </w:r>
        <w:r w:rsidR="00F2511D">
          <w:rPr>
            <w:noProof/>
            <w:webHidden/>
          </w:rPr>
          <w:tab/>
        </w:r>
        <w:r w:rsidR="00F2511D">
          <w:rPr>
            <w:noProof/>
            <w:webHidden/>
          </w:rPr>
          <w:fldChar w:fldCharType="begin"/>
        </w:r>
        <w:r w:rsidR="00F2511D">
          <w:rPr>
            <w:noProof/>
            <w:webHidden/>
          </w:rPr>
          <w:instrText xml:space="preserve"> PAGEREF _Toc462219603 \h </w:instrText>
        </w:r>
        <w:r w:rsidR="00F2511D">
          <w:rPr>
            <w:noProof/>
            <w:webHidden/>
          </w:rPr>
        </w:r>
        <w:r w:rsidR="00F2511D">
          <w:rPr>
            <w:noProof/>
            <w:webHidden/>
          </w:rPr>
          <w:fldChar w:fldCharType="separate"/>
        </w:r>
        <w:r w:rsidR="00F2511D">
          <w:rPr>
            <w:noProof/>
            <w:webHidden/>
          </w:rPr>
          <w:t>39</w:t>
        </w:r>
        <w:r w:rsidR="00F2511D">
          <w:rPr>
            <w:noProof/>
            <w:webHidden/>
          </w:rPr>
          <w:fldChar w:fldCharType="end"/>
        </w:r>
      </w:hyperlink>
    </w:p>
    <w:p w:rsidR="00F2511D" w:rsidRDefault="009E1722">
      <w:pPr>
        <w:pStyle w:val="Kazaloslik"/>
        <w:tabs>
          <w:tab w:val="right" w:leader="dot" w:pos="9050"/>
        </w:tabs>
        <w:rPr>
          <w:rFonts w:asciiTheme="minorHAnsi" w:eastAsiaTheme="minorEastAsia" w:hAnsiTheme="minorHAnsi" w:cstheme="minorBidi"/>
          <w:noProof/>
          <w:sz w:val="22"/>
          <w:szCs w:val="22"/>
        </w:rPr>
      </w:pPr>
      <w:hyperlink w:anchor="_Toc462219604" w:history="1">
        <w:r w:rsidR="00F2511D" w:rsidRPr="00AB782D">
          <w:rPr>
            <w:rStyle w:val="Hiperpovezava"/>
            <w:noProof/>
          </w:rPr>
          <w:t>Tabela 14: Diskontirane vrednosti investicijskega projekta</w:t>
        </w:r>
        <w:r w:rsidR="00F2511D">
          <w:rPr>
            <w:noProof/>
            <w:webHidden/>
          </w:rPr>
          <w:tab/>
        </w:r>
        <w:r w:rsidR="00F2511D">
          <w:rPr>
            <w:noProof/>
            <w:webHidden/>
          </w:rPr>
          <w:fldChar w:fldCharType="begin"/>
        </w:r>
        <w:r w:rsidR="00F2511D">
          <w:rPr>
            <w:noProof/>
            <w:webHidden/>
          </w:rPr>
          <w:instrText xml:space="preserve"> PAGEREF _Toc462219604 \h </w:instrText>
        </w:r>
        <w:r w:rsidR="00F2511D">
          <w:rPr>
            <w:noProof/>
            <w:webHidden/>
          </w:rPr>
        </w:r>
        <w:r w:rsidR="00F2511D">
          <w:rPr>
            <w:noProof/>
            <w:webHidden/>
          </w:rPr>
          <w:fldChar w:fldCharType="separate"/>
        </w:r>
        <w:r w:rsidR="00F2511D">
          <w:rPr>
            <w:noProof/>
            <w:webHidden/>
          </w:rPr>
          <w:t>40</w:t>
        </w:r>
        <w:r w:rsidR="00F2511D">
          <w:rPr>
            <w:noProof/>
            <w:webHidden/>
          </w:rPr>
          <w:fldChar w:fldCharType="end"/>
        </w:r>
      </w:hyperlink>
    </w:p>
    <w:p w:rsidR="00F2511D" w:rsidRDefault="009E1722">
      <w:pPr>
        <w:pStyle w:val="Kazaloslik"/>
        <w:tabs>
          <w:tab w:val="right" w:leader="dot" w:pos="9050"/>
        </w:tabs>
        <w:rPr>
          <w:rFonts w:asciiTheme="minorHAnsi" w:eastAsiaTheme="minorEastAsia" w:hAnsiTheme="minorHAnsi" w:cstheme="minorBidi"/>
          <w:noProof/>
          <w:sz w:val="22"/>
          <w:szCs w:val="22"/>
        </w:rPr>
      </w:pPr>
      <w:hyperlink w:anchor="_Toc462219605" w:history="1">
        <w:r w:rsidR="00F2511D" w:rsidRPr="00AB782D">
          <w:rPr>
            <w:rStyle w:val="Hiperpovezava"/>
            <w:noProof/>
          </w:rPr>
          <w:t>Tabela 15: Izračun finančne vrzeli</w:t>
        </w:r>
        <w:r w:rsidR="00F2511D">
          <w:rPr>
            <w:noProof/>
            <w:webHidden/>
          </w:rPr>
          <w:tab/>
        </w:r>
        <w:r w:rsidR="00F2511D">
          <w:rPr>
            <w:noProof/>
            <w:webHidden/>
          </w:rPr>
          <w:fldChar w:fldCharType="begin"/>
        </w:r>
        <w:r w:rsidR="00F2511D">
          <w:rPr>
            <w:noProof/>
            <w:webHidden/>
          </w:rPr>
          <w:instrText xml:space="preserve"> PAGEREF _Toc462219605 \h </w:instrText>
        </w:r>
        <w:r w:rsidR="00F2511D">
          <w:rPr>
            <w:noProof/>
            <w:webHidden/>
          </w:rPr>
        </w:r>
        <w:r w:rsidR="00F2511D">
          <w:rPr>
            <w:noProof/>
            <w:webHidden/>
          </w:rPr>
          <w:fldChar w:fldCharType="separate"/>
        </w:r>
        <w:r w:rsidR="00F2511D">
          <w:rPr>
            <w:noProof/>
            <w:webHidden/>
          </w:rPr>
          <w:t>41</w:t>
        </w:r>
        <w:r w:rsidR="00F2511D">
          <w:rPr>
            <w:noProof/>
            <w:webHidden/>
          </w:rPr>
          <w:fldChar w:fldCharType="end"/>
        </w:r>
      </w:hyperlink>
    </w:p>
    <w:p w:rsidR="00F2511D" w:rsidRDefault="009E1722">
      <w:pPr>
        <w:pStyle w:val="Kazaloslik"/>
        <w:tabs>
          <w:tab w:val="right" w:leader="dot" w:pos="9050"/>
        </w:tabs>
        <w:rPr>
          <w:rFonts w:asciiTheme="minorHAnsi" w:eastAsiaTheme="minorEastAsia" w:hAnsiTheme="minorHAnsi" w:cstheme="minorBidi"/>
          <w:noProof/>
          <w:sz w:val="22"/>
          <w:szCs w:val="22"/>
        </w:rPr>
      </w:pPr>
      <w:hyperlink w:anchor="_Toc462219606" w:history="1">
        <w:r w:rsidR="00F2511D" w:rsidRPr="00AB782D">
          <w:rPr>
            <w:rStyle w:val="Hiperpovezava"/>
            <w:noProof/>
          </w:rPr>
          <w:t>Tabela 19: Ocen tveganja investicije</w:t>
        </w:r>
        <w:r w:rsidR="00F2511D">
          <w:rPr>
            <w:noProof/>
            <w:webHidden/>
          </w:rPr>
          <w:tab/>
        </w:r>
        <w:r w:rsidR="00F2511D">
          <w:rPr>
            <w:noProof/>
            <w:webHidden/>
          </w:rPr>
          <w:fldChar w:fldCharType="begin"/>
        </w:r>
        <w:r w:rsidR="00F2511D">
          <w:rPr>
            <w:noProof/>
            <w:webHidden/>
          </w:rPr>
          <w:instrText xml:space="preserve"> PAGEREF _Toc462219606 \h </w:instrText>
        </w:r>
        <w:r w:rsidR="00F2511D">
          <w:rPr>
            <w:noProof/>
            <w:webHidden/>
          </w:rPr>
        </w:r>
        <w:r w:rsidR="00F2511D">
          <w:rPr>
            <w:noProof/>
            <w:webHidden/>
          </w:rPr>
          <w:fldChar w:fldCharType="separate"/>
        </w:r>
        <w:r w:rsidR="00F2511D">
          <w:rPr>
            <w:noProof/>
            <w:webHidden/>
          </w:rPr>
          <w:t>42</w:t>
        </w:r>
        <w:r w:rsidR="00F2511D">
          <w:rPr>
            <w:noProof/>
            <w:webHidden/>
          </w:rPr>
          <w:fldChar w:fldCharType="end"/>
        </w:r>
      </w:hyperlink>
    </w:p>
    <w:p w:rsidR="00F2511D" w:rsidRDefault="009E1722">
      <w:pPr>
        <w:pStyle w:val="Kazaloslik"/>
        <w:tabs>
          <w:tab w:val="right" w:leader="dot" w:pos="9050"/>
        </w:tabs>
        <w:rPr>
          <w:rFonts w:asciiTheme="minorHAnsi" w:eastAsiaTheme="minorEastAsia" w:hAnsiTheme="minorHAnsi" w:cstheme="minorBidi"/>
          <w:noProof/>
          <w:sz w:val="22"/>
          <w:szCs w:val="22"/>
        </w:rPr>
      </w:pPr>
      <w:hyperlink w:anchor="_Toc462219607" w:history="1">
        <w:r w:rsidR="00F2511D" w:rsidRPr="00AB782D">
          <w:rPr>
            <w:rStyle w:val="Hiperpovezava"/>
            <w:noProof/>
          </w:rPr>
          <w:t>Tabela 20: primerjava variant</w:t>
        </w:r>
        <w:r w:rsidR="00F2511D">
          <w:rPr>
            <w:noProof/>
            <w:webHidden/>
          </w:rPr>
          <w:tab/>
        </w:r>
        <w:r w:rsidR="00F2511D">
          <w:rPr>
            <w:noProof/>
            <w:webHidden/>
          </w:rPr>
          <w:fldChar w:fldCharType="begin"/>
        </w:r>
        <w:r w:rsidR="00F2511D">
          <w:rPr>
            <w:noProof/>
            <w:webHidden/>
          </w:rPr>
          <w:instrText xml:space="preserve"> PAGEREF _Toc462219607 \h </w:instrText>
        </w:r>
        <w:r w:rsidR="00F2511D">
          <w:rPr>
            <w:noProof/>
            <w:webHidden/>
          </w:rPr>
        </w:r>
        <w:r w:rsidR="00F2511D">
          <w:rPr>
            <w:noProof/>
            <w:webHidden/>
          </w:rPr>
          <w:fldChar w:fldCharType="separate"/>
        </w:r>
        <w:r w:rsidR="00F2511D">
          <w:rPr>
            <w:noProof/>
            <w:webHidden/>
          </w:rPr>
          <w:t>45</w:t>
        </w:r>
        <w:r w:rsidR="00F2511D">
          <w:rPr>
            <w:noProof/>
            <w:webHidden/>
          </w:rPr>
          <w:fldChar w:fldCharType="end"/>
        </w:r>
      </w:hyperlink>
    </w:p>
    <w:p w:rsidR="00F2511D" w:rsidRDefault="009E1722">
      <w:pPr>
        <w:pStyle w:val="Kazaloslik"/>
        <w:tabs>
          <w:tab w:val="right" w:leader="dot" w:pos="9050"/>
        </w:tabs>
        <w:rPr>
          <w:rFonts w:asciiTheme="minorHAnsi" w:eastAsiaTheme="minorEastAsia" w:hAnsiTheme="minorHAnsi" w:cstheme="minorBidi"/>
          <w:noProof/>
          <w:sz w:val="22"/>
          <w:szCs w:val="22"/>
        </w:rPr>
      </w:pPr>
      <w:hyperlink w:anchor="_Toc462219608" w:history="1">
        <w:r w:rsidR="00F2511D" w:rsidRPr="00AB782D">
          <w:rPr>
            <w:rStyle w:val="Hiperpovezava"/>
            <w:noProof/>
          </w:rPr>
          <w:t>Tabela 21: Ocena variant</w:t>
        </w:r>
        <w:r w:rsidR="00F2511D">
          <w:rPr>
            <w:noProof/>
            <w:webHidden/>
          </w:rPr>
          <w:tab/>
        </w:r>
        <w:r w:rsidR="00F2511D">
          <w:rPr>
            <w:noProof/>
            <w:webHidden/>
          </w:rPr>
          <w:fldChar w:fldCharType="begin"/>
        </w:r>
        <w:r w:rsidR="00F2511D">
          <w:rPr>
            <w:noProof/>
            <w:webHidden/>
          </w:rPr>
          <w:instrText xml:space="preserve"> PAGEREF _Toc462219608 \h </w:instrText>
        </w:r>
        <w:r w:rsidR="00F2511D">
          <w:rPr>
            <w:noProof/>
            <w:webHidden/>
          </w:rPr>
        </w:r>
        <w:r w:rsidR="00F2511D">
          <w:rPr>
            <w:noProof/>
            <w:webHidden/>
          </w:rPr>
          <w:fldChar w:fldCharType="separate"/>
        </w:r>
        <w:r w:rsidR="00F2511D">
          <w:rPr>
            <w:noProof/>
            <w:webHidden/>
          </w:rPr>
          <w:t>45</w:t>
        </w:r>
        <w:r w:rsidR="00F2511D">
          <w:rPr>
            <w:noProof/>
            <w:webHidden/>
          </w:rPr>
          <w:fldChar w:fldCharType="end"/>
        </w:r>
      </w:hyperlink>
    </w:p>
    <w:p w:rsidR="000C30B6" w:rsidRPr="00860324" w:rsidRDefault="007517F0">
      <w:pPr>
        <w:spacing w:line="200" w:lineRule="exact"/>
        <w:rPr>
          <w:rFonts w:eastAsia="Times New Roman"/>
          <w:sz w:val="22"/>
          <w:szCs w:val="22"/>
        </w:rPr>
      </w:pPr>
      <w:r w:rsidRPr="00860324">
        <w:rPr>
          <w:rFonts w:eastAsia="Times New Roman"/>
          <w:sz w:val="22"/>
          <w:szCs w:val="22"/>
        </w:rPr>
        <w:fldChar w:fldCharType="end"/>
      </w:r>
    </w:p>
    <w:p w:rsidR="000C30B6" w:rsidRPr="00860324" w:rsidRDefault="000C30B6">
      <w:pPr>
        <w:spacing w:line="239" w:lineRule="auto"/>
        <w:rPr>
          <w:sz w:val="22"/>
          <w:szCs w:val="22"/>
        </w:rPr>
      </w:pPr>
      <w:r w:rsidRPr="00860324">
        <w:rPr>
          <w:sz w:val="22"/>
          <w:szCs w:val="22"/>
        </w:rPr>
        <w:t>Kazalo slik:</w:t>
      </w:r>
    </w:p>
    <w:p w:rsidR="000C30B6" w:rsidRPr="00860324" w:rsidRDefault="000C30B6">
      <w:pPr>
        <w:spacing w:line="200" w:lineRule="exact"/>
        <w:rPr>
          <w:rFonts w:eastAsia="Times New Roman"/>
          <w:sz w:val="22"/>
          <w:szCs w:val="22"/>
        </w:rPr>
      </w:pPr>
    </w:p>
    <w:p w:rsidR="00F2511D" w:rsidRDefault="007517F0">
      <w:pPr>
        <w:pStyle w:val="Kazaloslik"/>
        <w:tabs>
          <w:tab w:val="right" w:leader="dot" w:pos="9050"/>
        </w:tabs>
        <w:rPr>
          <w:rFonts w:asciiTheme="minorHAnsi" w:eastAsiaTheme="minorEastAsia" w:hAnsiTheme="minorHAnsi" w:cstheme="minorBidi"/>
          <w:noProof/>
          <w:sz w:val="22"/>
          <w:szCs w:val="22"/>
        </w:rPr>
      </w:pPr>
      <w:r w:rsidRPr="00860324">
        <w:rPr>
          <w:rFonts w:eastAsia="Times New Roman"/>
          <w:sz w:val="22"/>
          <w:szCs w:val="22"/>
        </w:rPr>
        <w:fldChar w:fldCharType="begin"/>
      </w:r>
      <w:r w:rsidRPr="00860324">
        <w:rPr>
          <w:rFonts w:eastAsia="Times New Roman"/>
          <w:sz w:val="22"/>
          <w:szCs w:val="22"/>
        </w:rPr>
        <w:instrText xml:space="preserve"> TOC \h \z \c "Slika" </w:instrText>
      </w:r>
      <w:r w:rsidRPr="00860324">
        <w:rPr>
          <w:rFonts w:eastAsia="Times New Roman"/>
          <w:sz w:val="22"/>
          <w:szCs w:val="22"/>
        </w:rPr>
        <w:fldChar w:fldCharType="separate"/>
      </w:r>
      <w:hyperlink w:anchor="_Toc462219609" w:history="1">
        <w:r w:rsidR="00F2511D" w:rsidRPr="00F768C4">
          <w:rPr>
            <w:rStyle w:val="Hiperpovezava"/>
            <w:noProof/>
          </w:rPr>
          <w:t>Slika 1: Lokacija tržnica Prevalje</w:t>
        </w:r>
        <w:r w:rsidR="00F2511D">
          <w:rPr>
            <w:noProof/>
            <w:webHidden/>
          </w:rPr>
          <w:tab/>
        </w:r>
        <w:r w:rsidR="00F2511D">
          <w:rPr>
            <w:noProof/>
            <w:webHidden/>
          </w:rPr>
          <w:fldChar w:fldCharType="begin"/>
        </w:r>
        <w:r w:rsidR="00F2511D">
          <w:rPr>
            <w:noProof/>
            <w:webHidden/>
          </w:rPr>
          <w:instrText xml:space="preserve"> PAGEREF _Toc462219609 \h </w:instrText>
        </w:r>
        <w:r w:rsidR="00F2511D">
          <w:rPr>
            <w:noProof/>
            <w:webHidden/>
          </w:rPr>
        </w:r>
        <w:r w:rsidR="00F2511D">
          <w:rPr>
            <w:noProof/>
            <w:webHidden/>
          </w:rPr>
          <w:fldChar w:fldCharType="separate"/>
        </w:r>
        <w:r w:rsidR="00F2511D">
          <w:rPr>
            <w:noProof/>
            <w:webHidden/>
          </w:rPr>
          <w:t>10</w:t>
        </w:r>
        <w:r w:rsidR="00F2511D">
          <w:rPr>
            <w:noProof/>
            <w:webHidden/>
          </w:rPr>
          <w:fldChar w:fldCharType="end"/>
        </w:r>
      </w:hyperlink>
    </w:p>
    <w:p w:rsidR="00F2511D" w:rsidRDefault="009E1722">
      <w:pPr>
        <w:pStyle w:val="Kazaloslik"/>
        <w:tabs>
          <w:tab w:val="right" w:leader="dot" w:pos="9050"/>
        </w:tabs>
        <w:rPr>
          <w:rFonts w:asciiTheme="minorHAnsi" w:eastAsiaTheme="minorEastAsia" w:hAnsiTheme="minorHAnsi" w:cstheme="minorBidi"/>
          <w:noProof/>
          <w:sz w:val="22"/>
          <w:szCs w:val="22"/>
        </w:rPr>
      </w:pPr>
      <w:hyperlink w:anchor="_Toc462219610" w:history="1">
        <w:r w:rsidR="00F2511D" w:rsidRPr="00F768C4">
          <w:rPr>
            <w:rStyle w:val="Hiperpovezava"/>
            <w:noProof/>
          </w:rPr>
          <w:t>Slika 2: Tloris Tržnica Prevalje (idejna zasnova, avgust 2016)</w:t>
        </w:r>
        <w:r w:rsidR="00F2511D">
          <w:rPr>
            <w:noProof/>
            <w:webHidden/>
          </w:rPr>
          <w:tab/>
        </w:r>
        <w:r w:rsidR="00F2511D">
          <w:rPr>
            <w:noProof/>
            <w:webHidden/>
          </w:rPr>
          <w:fldChar w:fldCharType="begin"/>
        </w:r>
        <w:r w:rsidR="00F2511D">
          <w:rPr>
            <w:noProof/>
            <w:webHidden/>
          </w:rPr>
          <w:instrText xml:space="preserve"> PAGEREF _Toc462219610 \h </w:instrText>
        </w:r>
        <w:r w:rsidR="00F2511D">
          <w:rPr>
            <w:noProof/>
            <w:webHidden/>
          </w:rPr>
        </w:r>
        <w:r w:rsidR="00F2511D">
          <w:rPr>
            <w:noProof/>
            <w:webHidden/>
          </w:rPr>
          <w:fldChar w:fldCharType="separate"/>
        </w:r>
        <w:r w:rsidR="00F2511D">
          <w:rPr>
            <w:noProof/>
            <w:webHidden/>
          </w:rPr>
          <w:t>12</w:t>
        </w:r>
        <w:r w:rsidR="00F2511D">
          <w:rPr>
            <w:noProof/>
            <w:webHidden/>
          </w:rPr>
          <w:fldChar w:fldCharType="end"/>
        </w:r>
      </w:hyperlink>
    </w:p>
    <w:p w:rsidR="00F2511D" w:rsidRDefault="009E1722">
      <w:pPr>
        <w:pStyle w:val="Kazaloslik"/>
        <w:tabs>
          <w:tab w:val="right" w:leader="dot" w:pos="9050"/>
        </w:tabs>
        <w:rPr>
          <w:rFonts w:asciiTheme="minorHAnsi" w:eastAsiaTheme="minorEastAsia" w:hAnsiTheme="minorHAnsi" w:cstheme="minorBidi"/>
          <w:noProof/>
          <w:sz w:val="22"/>
          <w:szCs w:val="22"/>
        </w:rPr>
      </w:pPr>
      <w:hyperlink w:anchor="_Toc462219611" w:history="1">
        <w:r w:rsidR="00F2511D" w:rsidRPr="00F768C4">
          <w:rPr>
            <w:rStyle w:val="Hiperpovezava"/>
            <w:noProof/>
          </w:rPr>
          <w:t>Slika 3: 3 D izgled oz. render bodoče tržnice</w:t>
        </w:r>
        <w:r w:rsidR="00F2511D">
          <w:rPr>
            <w:noProof/>
            <w:webHidden/>
          </w:rPr>
          <w:tab/>
        </w:r>
        <w:r w:rsidR="00F2511D">
          <w:rPr>
            <w:noProof/>
            <w:webHidden/>
          </w:rPr>
          <w:fldChar w:fldCharType="begin"/>
        </w:r>
        <w:r w:rsidR="00F2511D">
          <w:rPr>
            <w:noProof/>
            <w:webHidden/>
          </w:rPr>
          <w:instrText xml:space="preserve"> PAGEREF _Toc462219611 \h </w:instrText>
        </w:r>
        <w:r w:rsidR="00F2511D">
          <w:rPr>
            <w:noProof/>
            <w:webHidden/>
          </w:rPr>
        </w:r>
        <w:r w:rsidR="00F2511D">
          <w:rPr>
            <w:noProof/>
            <w:webHidden/>
          </w:rPr>
          <w:fldChar w:fldCharType="separate"/>
        </w:r>
        <w:r w:rsidR="00F2511D">
          <w:rPr>
            <w:noProof/>
            <w:webHidden/>
          </w:rPr>
          <w:t>12</w:t>
        </w:r>
        <w:r w:rsidR="00F2511D">
          <w:rPr>
            <w:noProof/>
            <w:webHidden/>
          </w:rPr>
          <w:fldChar w:fldCharType="end"/>
        </w:r>
      </w:hyperlink>
    </w:p>
    <w:p w:rsidR="00F2511D" w:rsidRDefault="009E1722">
      <w:pPr>
        <w:pStyle w:val="Kazaloslik"/>
        <w:tabs>
          <w:tab w:val="right" w:leader="dot" w:pos="9050"/>
        </w:tabs>
        <w:rPr>
          <w:rFonts w:asciiTheme="minorHAnsi" w:eastAsiaTheme="minorEastAsia" w:hAnsiTheme="minorHAnsi" w:cstheme="minorBidi"/>
          <w:noProof/>
          <w:sz w:val="22"/>
          <w:szCs w:val="22"/>
        </w:rPr>
      </w:pPr>
      <w:hyperlink w:anchor="_Toc462219612" w:history="1">
        <w:r w:rsidR="00F2511D" w:rsidRPr="00F768C4">
          <w:rPr>
            <w:rStyle w:val="Hiperpovezava"/>
            <w:noProof/>
          </w:rPr>
          <w:t>Slika 4: Območje Občine Prevalje</w:t>
        </w:r>
        <w:r w:rsidR="00F2511D">
          <w:rPr>
            <w:noProof/>
            <w:webHidden/>
          </w:rPr>
          <w:tab/>
        </w:r>
        <w:r w:rsidR="00F2511D">
          <w:rPr>
            <w:noProof/>
            <w:webHidden/>
          </w:rPr>
          <w:fldChar w:fldCharType="begin"/>
        </w:r>
        <w:r w:rsidR="00F2511D">
          <w:rPr>
            <w:noProof/>
            <w:webHidden/>
          </w:rPr>
          <w:instrText xml:space="preserve"> PAGEREF _Toc462219612 \h </w:instrText>
        </w:r>
        <w:r w:rsidR="00F2511D">
          <w:rPr>
            <w:noProof/>
            <w:webHidden/>
          </w:rPr>
        </w:r>
        <w:r w:rsidR="00F2511D">
          <w:rPr>
            <w:noProof/>
            <w:webHidden/>
          </w:rPr>
          <w:fldChar w:fldCharType="separate"/>
        </w:r>
        <w:r w:rsidR="00F2511D">
          <w:rPr>
            <w:noProof/>
            <w:webHidden/>
          </w:rPr>
          <w:t>17</w:t>
        </w:r>
        <w:r w:rsidR="00F2511D">
          <w:rPr>
            <w:noProof/>
            <w:webHidden/>
          </w:rPr>
          <w:fldChar w:fldCharType="end"/>
        </w:r>
      </w:hyperlink>
    </w:p>
    <w:p w:rsidR="00F2511D" w:rsidRDefault="009E1722">
      <w:pPr>
        <w:pStyle w:val="Kazaloslik"/>
        <w:tabs>
          <w:tab w:val="right" w:leader="dot" w:pos="9050"/>
        </w:tabs>
        <w:rPr>
          <w:rFonts w:asciiTheme="minorHAnsi" w:eastAsiaTheme="minorEastAsia" w:hAnsiTheme="minorHAnsi" w:cstheme="minorBidi"/>
          <w:noProof/>
          <w:sz w:val="22"/>
          <w:szCs w:val="22"/>
        </w:rPr>
      </w:pPr>
      <w:hyperlink w:anchor="_Toc462219613" w:history="1">
        <w:r w:rsidR="00F2511D" w:rsidRPr="00F768C4">
          <w:rPr>
            <w:rStyle w:val="Hiperpovezava"/>
            <w:noProof/>
          </w:rPr>
          <w:t>Slika 5: Obstoječe stanje trenutne tržnice</w:t>
        </w:r>
        <w:r w:rsidR="00F2511D">
          <w:rPr>
            <w:noProof/>
            <w:webHidden/>
          </w:rPr>
          <w:tab/>
        </w:r>
        <w:r w:rsidR="00F2511D">
          <w:rPr>
            <w:noProof/>
            <w:webHidden/>
          </w:rPr>
          <w:fldChar w:fldCharType="begin"/>
        </w:r>
        <w:r w:rsidR="00F2511D">
          <w:rPr>
            <w:noProof/>
            <w:webHidden/>
          </w:rPr>
          <w:instrText xml:space="preserve"> PAGEREF _Toc462219613 \h </w:instrText>
        </w:r>
        <w:r w:rsidR="00F2511D">
          <w:rPr>
            <w:noProof/>
            <w:webHidden/>
          </w:rPr>
        </w:r>
        <w:r w:rsidR="00F2511D">
          <w:rPr>
            <w:noProof/>
            <w:webHidden/>
          </w:rPr>
          <w:fldChar w:fldCharType="separate"/>
        </w:r>
        <w:r w:rsidR="00F2511D">
          <w:rPr>
            <w:noProof/>
            <w:webHidden/>
          </w:rPr>
          <w:t>24</w:t>
        </w:r>
        <w:r w:rsidR="00F2511D">
          <w:rPr>
            <w:noProof/>
            <w:webHidden/>
          </w:rPr>
          <w:fldChar w:fldCharType="end"/>
        </w:r>
      </w:hyperlink>
    </w:p>
    <w:p w:rsidR="00F2511D" w:rsidRDefault="009E1722">
      <w:pPr>
        <w:pStyle w:val="Kazaloslik"/>
        <w:tabs>
          <w:tab w:val="right" w:leader="dot" w:pos="9050"/>
        </w:tabs>
        <w:rPr>
          <w:rFonts w:asciiTheme="minorHAnsi" w:eastAsiaTheme="minorEastAsia" w:hAnsiTheme="minorHAnsi" w:cstheme="minorBidi"/>
          <w:noProof/>
          <w:sz w:val="22"/>
          <w:szCs w:val="22"/>
        </w:rPr>
      </w:pPr>
      <w:hyperlink w:anchor="_Toc462219614" w:history="1">
        <w:r w:rsidR="00F2511D" w:rsidRPr="00F768C4">
          <w:rPr>
            <w:rStyle w:val="Hiperpovezava"/>
            <w:noProof/>
          </w:rPr>
          <w:t>Slika 6: Dve leseni hiški</w:t>
        </w:r>
        <w:r w:rsidR="00F2511D">
          <w:rPr>
            <w:noProof/>
            <w:webHidden/>
          </w:rPr>
          <w:tab/>
        </w:r>
        <w:r w:rsidR="00F2511D">
          <w:rPr>
            <w:noProof/>
            <w:webHidden/>
          </w:rPr>
          <w:fldChar w:fldCharType="begin"/>
        </w:r>
        <w:r w:rsidR="00F2511D">
          <w:rPr>
            <w:noProof/>
            <w:webHidden/>
          </w:rPr>
          <w:instrText xml:space="preserve"> PAGEREF _Toc462219614 \h </w:instrText>
        </w:r>
        <w:r w:rsidR="00F2511D">
          <w:rPr>
            <w:noProof/>
            <w:webHidden/>
          </w:rPr>
        </w:r>
        <w:r w:rsidR="00F2511D">
          <w:rPr>
            <w:noProof/>
            <w:webHidden/>
          </w:rPr>
          <w:fldChar w:fldCharType="separate"/>
        </w:r>
        <w:r w:rsidR="00F2511D">
          <w:rPr>
            <w:noProof/>
            <w:webHidden/>
          </w:rPr>
          <w:t>27</w:t>
        </w:r>
        <w:r w:rsidR="00F2511D">
          <w:rPr>
            <w:noProof/>
            <w:webHidden/>
          </w:rPr>
          <w:fldChar w:fldCharType="end"/>
        </w:r>
      </w:hyperlink>
    </w:p>
    <w:p w:rsidR="000C30B6" w:rsidRPr="00860324" w:rsidRDefault="007517F0">
      <w:pPr>
        <w:spacing w:line="200" w:lineRule="exact"/>
        <w:rPr>
          <w:rFonts w:eastAsia="Times New Roman"/>
          <w:sz w:val="22"/>
          <w:szCs w:val="22"/>
        </w:rPr>
      </w:pPr>
      <w:r w:rsidRPr="00860324">
        <w:rPr>
          <w:rFonts w:eastAsia="Times New Roman"/>
          <w:sz w:val="22"/>
          <w:szCs w:val="22"/>
        </w:rPr>
        <w:fldChar w:fldCharType="end"/>
      </w:r>
      <w:r w:rsidR="007A46EB" w:rsidRPr="00860324">
        <w:rPr>
          <w:rFonts w:eastAsia="Times New Roman"/>
          <w:sz w:val="22"/>
          <w:szCs w:val="22"/>
        </w:rPr>
        <w:br w:type="page"/>
      </w:r>
    </w:p>
    <w:p w:rsidR="000C30B6" w:rsidRPr="00860324" w:rsidRDefault="000C30B6">
      <w:pPr>
        <w:spacing w:line="200" w:lineRule="exact"/>
        <w:rPr>
          <w:rFonts w:eastAsia="Times New Roman"/>
        </w:rPr>
      </w:pPr>
    </w:p>
    <w:p w:rsidR="007A46EB" w:rsidRPr="00860324" w:rsidRDefault="007A46EB" w:rsidP="006E2872">
      <w:pPr>
        <w:pStyle w:val="Naslov1"/>
        <w:rPr>
          <w:rFonts w:cs="Arial"/>
        </w:rPr>
      </w:pPr>
      <w:bookmarkStart w:id="2" w:name="_Toc462219523"/>
      <w:r w:rsidRPr="00860324">
        <w:rPr>
          <w:rFonts w:cs="Arial"/>
        </w:rPr>
        <w:t>Kazalo kratic</w:t>
      </w:r>
      <w:bookmarkEnd w:id="2"/>
      <w:r w:rsidRPr="00860324">
        <w:rPr>
          <w:rFonts w:cs="Arial"/>
        </w:rPr>
        <w:t xml:space="preserve"> </w:t>
      </w:r>
    </w:p>
    <w:tbl>
      <w:tblPr>
        <w:tblW w:w="10205" w:type="dxa"/>
        <w:tblInd w:w="-108" w:type="dxa"/>
        <w:tblCellMar>
          <w:left w:w="0" w:type="dxa"/>
          <w:right w:w="0" w:type="dxa"/>
        </w:tblCellMar>
        <w:tblLook w:val="04A0" w:firstRow="1" w:lastRow="0" w:firstColumn="1" w:lastColumn="0" w:noHBand="0" w:noVBand="1"/>
      </w:tblPr>
      <w:tblGrid>
        <w:gridCol w:w="2802"/>
        <w:gridCol w:w="7403"/>
      </w:tblGrid>
      <w:tr w:rsidR="007A46EB" w:rsidRPr="00860324" w:rsidTr="006E47EB">
        <w:tc>
          <w:tcPr>
            <w:tcW w:w="2802" w:type="dxa"/>
            <w:shd w:val="clear" w:color="auto" w:fill="auto"/>
          </w:tcPr>
          <w:p w:rsidR="001D172C" w:rsidRPr="00860324" w:rsidRDefault="001D172C" w:rsidP="006E2872">
            <w:pPr>
              <w:rPr>
                <w:rStyle w:val="Poudarek"/>
                <w:i w:val="0"/>
              </w:rPr>
            </w:pPr>
            <w:r w:rsidRPr="00860324">
              <w:rPr>
                <w:rStyle w:val="Poudarek"/>
                <w:i w:val="0"/>
              </w:rPr>
              <w:t>ARSKTRP</w:t>
            </w:r>
          </w:p>
          <w:p w:rsidR="007A46EB" w:rsidRPr="00860324" w:rsidRDefault="007A46EB" w:rsidP="006E2872">
            <w:r w:rsidRPr="00860324">
              <w:rPr>
                <w:rStyle w:val="Poudarek"/>
                <w:i w:val="0"/>
              </w:rPr>
              <w:t>CLLD</w:t>
            </w:r>
          </w:p>
        </w:tc>
        <w:tc>
          <w:tcPr>
            <w:tcW w:w="7403" w:type="dxa"/>
            <w:shd w:val="clear" w:color="auto" w:fill="auto"/>
          </w:tcPr>
          <w:p w:rsidR="001D172C" w:rsidRPr="00860324" w:rsidRDefault="001D172C" w:rsidP="006E2872">
            <w:pPr>
              <w:rPr>
                <w:rStyle w:val="st"/>
              </w:rPr>
            </w:pPr>
            <w:r w:rsidRPr="00860324">
              <w:rPr>
                <w:rStyle w:val="st"/>
              </w:rPr>
              <w:t>Agencija Republike Slovenije za kmetijske trge in regionalni razvoj</w:t>
            </w:r>
          </w:p>
          <w:p w:rsidR="00767AF9" w:rsidRDefault="007A46EB" w:rsidP="006E2872">
            <w:pPr>
              <w:rPr>
                <w:rStyle w:val="st"/>
              </w:rPr>
            </w:pPr>
            <w:r w:rsidRPr="00860324">
              <w:rPr>
                <w:rStyle w:val="st"/>
              </w:rPr>
              <w:t xml:space="preserve">Uredba o izvajanju lokalnega razvoja, </w:t>
            </w:r>
          </w:p>
          <w:p w:rsidR="007A46EB" w:rsidRPr="00860324" w:rsidRDefault="007A46EB" w:rsidP="006E2872">
            <w:r w:rsidRPr="00860324">
              <w:rPr>
                <w:rStyle w:val="st"/>
              </w:rPr>
              <w:t xml:space="preserve">ki ga vodi skupnost, v programskem obdobju </w:t>
            </w:r>
            <w:r w:rsidR="009B0EBE" w:rsidRPr="00860324">
              <w:rPr>
                <w:rStyle w:val="st"/>
              </w:rPr>
              <w:t>2017</w:t>
            </w:r>
            <w:r w:rsidRPr="00860324">
              <w:rPr>
                <w:rStyle w:val="st"/>
              </w:rPr>
              <w:t>-2020</w:t>
            </w:r>
          </w:p>
        </w:tc>
      </w:tr>
      <w:tr w:rsidR="007A46EB" w:rsidRPr="00860324" w:rsidTr="006E47EB">
        <w:tc>
          <w:tcPr>
            <w:tcW w:w="2802" w:type="dxa"/>
            <w:shd w:val="clear" w:color="auto" w:fill="auto"/>
          </w:tcPr>
          <w:p w:rsidR="007A46EB" w:rsidRPr="00860324" w:rsidRDefault="007A46EB" w:rsidP="006E2872">
            <w:r w:rsidRPr="00860324">
              <w:t>DIIP</w:t>
            </w:r>
          </w:p>
        </w:tc>
        <w:tc>
          <w:tcPr>
            <w:tcW w:w="7403" w:type="dxa"/>
            <w:shd w:val="clear" w:color="auto" w:fill="auto"/>
          </w:tcPr>
          <w:p w:rsidR="007A46EB" w:rsidRPr="00860324" w:rsidRDefault="007A46EB" w:rsidP="006E2872">
            <w:r w:rsidRPr="00860324">
              <w:t>Dokument identifikacije investicijskega projekta</w:t>
            </w:r>
          </w:p>
        </w:tc>
      </w:tr>
      <w:tr w:rsidR="007A46EB" w:rsidRPr="00860324" w:rsidTr="006E47EB">
        <w:tc>
          <w:tcPr>
            <w:tcW w:w="2802" w:type="dxa"/>
            <w:shd w:val="clear" w:color="auto" w:fill="auto"/>
          </w:tcPr>
          <w:p w:rsidR="007A46EB" w:rsidRPr="00860324" w:rsidRDefault="007A46EB" w:rsidP="006E2872">
            <w:r w:rsidRPr="00860324">
              <w:t>DDV</w:t>
            </w:r>
          </w:p>
          <w:p w:rsidR="007A46EB" w:rsidRPr="00860324" w:rsidRDefault="007F2E6B" w:rsidP="006E2872">
            <w:r>
              <w:t>E</w:t>
            </w:r>
            <w:r w:rsidR="003E551D">
              <w:t>KSRP</w:t>
            </w:r>
          </w:p>
        </w:tc>
        <w:tc>
          <w:tcPr>
            <w:tcW w:w="7403" w:type="dxa"/>
            <w:shd w:val="clear" w:color="auto" w:fill="auto"/>
          </w:tcPr>
          <w:p w:rsidR="007A46EB" w:rsidRPr="00860324" w:rsidRDefault="007A46EB" w:rsidP="006E2872">
            <w:r w:rsidRPr="00860324">
              <w:t>Davek na dodano vrednost</w:t>
            </w:r>
          </w:p>
          <w:p w:rsidR="007A46EB" w:rsidRPr="00860324" w:rsidRDefault="007A46EB" w:rsidP="003E551D">
            <w:r w:rsidRPr="00860324">
              <w:rPr>
                <w:rStyle w:val="st"/>
              </w:rPr>
              <w:t xml:space="preserve">Evropski </w:t>
            </w:r>
            <w:r w:rsidR="003E551D">
              <w:rPr>
                <w:rStyle w:val="st"/>
              </w:rPr>
              <w:t xml:space="preserve">kmetijski </w:t>
            </w:r>
            <w:r w:rsidRPr="00860324">
              <w:rPr>
                <w:rStyle w:val="st"/>
              </w:rPr>
              <w:t>sklad za</w:t>
            </w:r>
            <w:r w:rsidR="007F2E6B">
              <w:rPr>
                <w:rStyle w:val="st"/>
              </w:rPr>
              <w:t xml:space="preserve"> </w:t>
            </w:r>
            <w:r w:rsidRPr="00860324">
              <w:rPr>
                <w:rStyle w:val="st"/>
              </w:rPr>
              <w:t>razvoj</w:t>
            </w:r>
            <w:r w:rsidR="003E551D">
              <w:rPr>
                <w:rStyle w:val="st"/>
              </w:rPr>
              <w:t xml:space="preserve"> podeželja</w:t>
            </w:r>
          </w:p>
        </w:tc>
      </w:tr>
      <w:tr w:rsidR="007A46EB" w:rsidRPr="00860324" w:rsidTr="006E47EB">
        <w:tc>
          <w:tcPr>
            <w:tcW w:w="2802" w:type="dxa"/>
            <w:shd w:val="clear" w:color="auto" w:fill="auto"/>
          </w:tcPr>
          <w:p w:rsidR="007A46EB" w:rsidRPr="00860324" w:rsidRDefault="007A46EB" w:rsidP="006E2872">
            <w:r w:rsidRPr="00860324">
              <w:t>GIS</w:t>
            </w:r>
          </w:p>
        </w:tc>
        <w:tc>
          <w:tcPr>
            <w:tcW w:w="7403" w:type="dxa"/>
            <w:shd w:val="clear" w:color="auto" w:fill="auto"/>
          </w:tcPr>
          <w:p w:rsidR="007A46EB" w:rsidRPr="00860324" w:rsidRDefault="007A46EB" w:rsidP="006E2872">
            <w:r w:rsidRPr="00860324">
              <w:rPr>
                <w:rStyle w:val="Poudarek"/>
                <w:i w:val="0"/>
              </w:rPr>
              <w:t>Geografski informacijski sistem</w:t>
            </w:r>
          </w:p>
        </w:tc>
      </w:tr>
      <w:tr w:rsidR="007A46EB" w:rsidRPr="00860324" w:rsidTr="006E47EB">
        <w:tc>
          <w:tcPr>
            <w:tcW w:w="2802" w:type="dxa"/>
            <w:shd w:val="clear" w:color="auto" w:fill="auto"/>
          </w:tcPr>
          <w:p w:rsidR="007A46EB" w:rsidRPr="00860324" w:rsidRDefault="007A46EB" w:rsidP="006E2872">
            <w:r w:rsidRPr="00860324">
              <w:t>MKGP</w:t>
            </w:r>
          </w:p>
        </w:tc>
        <w:tc>
          <w:tcPr>
            <w:tcW w:w="7403" w:type="dxa"/>
            <w:shd w:val="clear" w:color="auto" w:fill="auto"/>
          </w:tcPr>
          <w:p w:rsidR="007A46EB" w:rsidRPr="00860324" w:rsidRDefault="001D172C" w:rsidP="001D172C">
            <w:r w:rsidRPr="00860324">
              <w:t>Ministr</w:t>
            </w:r>
            <w:r w:rsidR="007A46EB" w:rsidRPr="00860324">
              <w:t>s</w:t>
            </w:r>
            <w:r w:rsidRPr="00860324">
              <w:t>tvo za kmetijstvo, gozdarst</w:t>
            </w:r>
            <w:r w:rsidR="007A46EB" w:rsidRPr="00860324">
              <w:t>vo in prehrano</w:t>
            </w:r>
          </w:p>
        </w:tc>
      </w:tr>
      <w:tr w:rsidR="007A46EB" w:rsidRPr="00860324" w:rsidTr="006E47EB">
        <w:tc>
          <w:tcPr>
            <w:tcW w:w="2802" w:type="dxa"/>
            <w:shd w:val="clear" w:color="auto" w:fill="auto"/>
          </w:tcPr>
          <w:p w:rsidR="007A46EB" w:rsidRPr="00860324" w:rsidRDefault="007A46EB" w:rsidP="006E2872">
            <w:r w:rsidRPr="00860324">
              <w:t>MGRT</w:t>
            </w:r>
          </w:p>
          <w:p w:rsidR="007A46EB" w:rsidRPr="00860324" w:rsidRDefault="007A46EB" w:rsidP="006E2872">
            <w:r w:rsidRPr="00860324">
              <w:t>NUTS</w:t>
            </w:r>
          </w:p>
        </w:tc>
        <w:tc>
          <w:tcPr>
            <w:tcW w:w="7403" w:type="dxa"/>
            <w:shd w:val="clear" w:color="auto" w:fill="auto"/>
          </w:tcPr>
          <w:p w:rsidR="007A46EB" w:rsidRPr="00860324" w:rsidRDefault="007A46EB" w:rsidP="006E2872">
            <w:r w:rsidRPr="00860324">
              <w:t>Ministrstvo za gospodarski razvoj in tehnologijo</w:t>
            </w:r>
            <w:r w:rsidRPr="00860324">
              <w:rPr>
                <w:rStyle w:val="Sprotnaopomba-sklic"/>
              </w:rPr>
              <w:footnoteReference w:id="1"/>
            </w:r>
          </w:p>
          <w:p w:rsidR="007A46EB" w:rsidRPr="00860324" w:rsidRDefault="007A46EB" w:rsidP="006E2872">
            <w:r w:rsidRPr="00860324">
              <w:t xml:space="preserve">The Nomenclature  of Territorial Units for Statistics oz. </w:t>
            </w:r>
          </w:p>
          <w:p w:rsidR="007A46EB" w:rsidRPr="00860324" w:rsidRDefault="007A46EB" w:rsidP="006E2872">
            <w:r w:rsidRPr="00860324">
              <w:t>klasifikacija statističnih teritorialnih enot v Evropski Uniji - NUTS</w:t>
            </w:r>
          </w:p>
        </w:tc>
      </w:tr>
      <w:tr w:rsidR="007A46EB" w:rsidRPr="00860324" w:rsidTr="006E47EB">
        <w:tc>
          <w:tcPr>
            <w:tcW w:w="2802" w:type="dxa"/>
            <w:shd w:val="clear" w:color="auto" w:fill="auto"/>
          </w:tcPr>
          <w:p w:rsidR="007A46EB" w:rsidRPr="00860324" w:rsidRDefault="007A46EB" w:rsidP="006E2872">
            <w:r w:rsidRPr="00860324">
              <w:t xml:space="preserve">RS </w:t>
            </w:r>
          </w:p>
          <w:p w:rsidR="007A46EB" w:rsidRPr="00860324" w:rsidRDefault="006E47EB" w:rsidP="006E2872">
            <w:r>
              <w:t>LAS MD</w:t>
            </w:r>
          </w:p>
        </w:tc>
        <w:tc>
          <w:tcPr>
            <w:tcW w:w="7403" w:type="dxa"/>
            <w:shd w:val="clear" w:color="auto" w:fill="auto"/>
          </w:tcPr>
          <w:p w:rsidR="007A46EB" w:rsidRPr="00860324" w:rsidRDefault="007A46EB" w:rsidP="006E2872">
            <w:r w:rsidRPr="00860324">
              <w:t xml:space="preserve">Republika Slovenija </w:t>
            </w:r>
          </w:p>
          <w:p w:rsidR="007A46EB" w:rsidRPr="00860324" w:rsidRDefault="006E47EB" w:rsidP="006E47EB">
            <w:r>
              <w:t>Lokalna akcijska skupina Mežiške doline</w:t>
            </w:r>
          </w:p>
        </w:tc>
      </w:tr>
      <w:tr w:rsidR="007A46EB" w:rsidRPr="00860324" w:rsidTr="006E47EB">
        <w:tc>
          <w:tcPr>
            <w:tcW w:w="2802" w:type="dxa"/>
            <w:shd w:val="clear" w:color="auto" w:fill="auto"/>
          </w:tcPr>
          <w:p w:rsidR="007A46EB" w:rsidRPr="00860324" w:rsidRDefault="007A46EB" w:rsidP="006E2872">
            <w:r w:rsidRPr="00860324">
              <w:t>UMAR</w:t>
            </w:r>
          </w:p>
        </w:tc>
        <w:tc>
          <w:tcPr>
            <w:tcW w:w="7403" w:type="dxa"/>
            <w:shd w:val="clear" w:color="auto" w:fill="auto"/>
          </w:tcPr>
          <w:p w:rsidR="007A46EB" w:rsidRPr="00860324" w:rsidRDefault="007A46EB" w:rsidP="006E2872">
            <w:r w:rsidRPr="00860324">
              <w:t xml:space="preserve">Urad za makroekonomske analize in razvoj </w:t>
            </w:r>
          </w:p>
          <w:p w:rsidR="007A46EB" w:rsidRPr="00860324" w:rsidRDefault="007A46EB" w:rsidP="006E2872"/>
        </w:tc>
      </w:tr>
    </w:tbl>
    <w:p w:rsidR="00B13E35" w:rsidRPr="00860324" w:rsidRDefault="00B13E35" w:rsidP="007A46EB"/>
    <w:p w:rsidR="00B13E35" w:rsidRPr="00860324" w:rsidRDefault="00B13E35">
      <w:pPr>
        <w:jc w:val="left"/>
      </w:pPr>
      <w:r w:rsidRPr="00860324">
        <w:br w:type="page"/>
      </w:r>
    </w:p>
    <w:p w:rsidR="007A46EB" w:rsidRPr="00860324" w:rsidRDefault="007A46EB" w:rsidP="007A46EB">
      <w:r w:rsidRPr="00860324">
        <w:lastRenderedPageBreak/>
        <w:t>definicije</w:t>
      </w:r>
      <w:r w:rsidRPr="00860324">
        <w:rPr>
          <w:rStyle w:val="Sprotnaopomba-sklic"/>
        </w:rPr>
        <w:footnoteReference w:id="2"/>
      </w:r>
      <w:r w:rsidRPr="00860324">
        <w:t xml:space="preserve"> </w:t>
      </w:r>
    </w:p>
    <w:p w:rsidR="007A46EB" w:rsidRPr="00860324" w:rsidRDefault="007A46EB" w:rsidP="007A46EB">
      <w:pPr>
        <w:autoSpaceDE w:val="0"/>
        <w:autoSpaceDN w:val="0"/>
        <w:adjustRightInd w:val="0"/>
      </w:pPr>
      <w:r w:rsidRPr="00860324">
        <w:t xml:space="preserve">»diskontiranje« je postopek za pretvarjanje prihodnjih denarnih vrednosti v primerljivo sedanjo vrednost s pomočjo diskontne stopnje; </w:t>
      </w:r>
    </w:p>
    <w:p w:rsidR="007A46EB" w:rsidRPr="00860324" w:rsidRDefault="007A46EB" w:rsidP="007A46EB">
      <w:pPr>
        <w:autoSpaceDE w:val="0"/>
        <w:autoSpaceDN w:val="0"/>
        <w:adjustRightInd w:val="0"/>
      </w:pPr>
    </w:p>
    <w:p w:rsidR="007A46EB" w:rsidRPr="00860324" w:rsidRDefault="007A46EB" w:rsidP="007A46EB">
      <w:pPr>
        <w:autoSpaceDE w:val="0"/>
        <w:autoSpaceDN w:val="0"/>
        <w:adjustRightInd w:val="0"/>
      </w:pPr>
      <w:r w:rsidRPr="00860324">
        <w:t xml:space="preserve">»diskontna stopnja« je letna odstotna mera, po kateri se sedanja vrednost denarne enote v naslednjih letih zmanjšuje s časom. Izraža ovrednotenje prihodnjih stroškov in koristi v primerjavi s sedanjimi; </w:t>
      </w:r>
    </w:p>
    <w:p w:rsidR="007A46EB" w:rsidRPr="00860324" w:rsidRDefault="007A46EB" w:rsidP="007A46EB">
      <w:pPr>
        <w:autoSpaceDE w:val="0"/>
        <w:autoSpaceDN w:val="0"/>
        <w:adjustRightInd w:val="0"/>
      </w:pPr>
    </w:p>
    <w:p w:rsidR="007A46EB" w:rsidRPr="00860324" w:rsidRDefault="007A46EB" w:rsidP="007A46EB">
      <w:pPr>
        <w:autoSpaceDE w:val="0"/>
        <w:autoSpaceDN w:val="0"/>
        <w:adjustRightInd w:val="0"/>
        <w:spacing w:after="17"/>
      </w:pPr>
      <w:r w:rsidRPr="00860324">
        <w:t xml:space="preserve">»finančna analiza« je analiza prejemkov in izdatkov, ki omogoča natančnejše napovedovanje, ali bodo prejemki zadostovali za pokrivanje prihodnjih izdatkov. Omogoča, da: </w:t>
      </w:r>
    </w:p>
    <w:p w:rsidR="007A46EB" w:rsidRPr="00860324" w:rsidRDefault="007A46EB" w:rsidP="007A46EB">
      <w:pPr>
        <w:autoSpaceDE w:val="0"/>
        <w:autoSpaceDN w:val="0"/>
        <w:adjustRightInd w:val="0"/>
        <w:spacing w:after="17"/>
      </w:pPr>
      <w:r w:rsidRPr="00860324">
        <w:t xml:space="preserve">a) preverjamo in zagotovimo uravnoteženje denarnih tokov (zagotovimo finančno pokritost izdatkov z viri), </w:t>
      </w:r>
    </w:p>
    <w:p w:rsidR="007A46EB" w:rsidRPr="00860324" w:rsidRDefault="007A46EB" w:rsidP="007A46EB">
      <w:pPr>
        <w:autoSpaceDE w:val="0"/>
        <w:autoSpaceDN w:val="0"/>
        <w:adjustRightInd w:val="0"/>
      </w:pPr>
      <w:r w:rsidRPr="00860324">
        <w:t xml:space="preserve">b) izračunamo kazalnike finančnih učinkov investicijskega projekta; </w:t>
      </w:r>
    </w:p>
    <w:p w:rsidR="007A46EB" w:rsidRPr="00860324" w:rsidRDefault="007A46EB" w:rsidP="007A46EB">
      <w:pPr>
        <w:autoSpaceDE w:val="0"/>
        <w:autoSpaceDN w:val="0"/>
        <w:adjustRightInd w:val="0"/>
      </w:pPr>
    </w:p>
    <w:p w:rsidR="007A46EB" w:rsidRPr="00860324" w:rsidRDefault="007A46EB" w:rsidP="007A46EB">
      <w:pPr>
        <w:autoSpaceDE w:val="0"/>
        <w:autoSpaceDN w:val="0"/>
        <w:adjustRightInd w:val="0"/>
      </w:pPr>
      <w:r w:rsidRPr="00860324">
        <w:t xml:space="preserve">»investicije« so naložbe v povečanje in ohranjanje premoženja države, lokalnih skupnosti in drugih vlagateljev v obliki zemljišč, objektov, opreme in naprav ter drugega opredmetenega in neopredmetenega premoženja, vključno naložbe v izobraževanje in usposabljanje, razvoj novih tehnologij, izboljšanje kakovosti življenja in druge naložbe, ki bodo prinesle koristi v prihodnosti </w:t>
      </w:r>
    </w:p>
    <w:p w:rsidR="007A46EB" w:rsidRPr="00860324" w:rsidRDefault="007A46EB" w:rsidP="007A46EB">
      <w:pPr>
        <w:autoSpaceDE w:val="0"/>
        <w:autoSpaceDN w:val="0"/>
        <w:adjustRightInd w:val="0"/>
      </w:pPr>
    </w:p>
    <w:p w:rsidR="007A46EB" w:rsidRPr="00860324" w:rsidRDefault="007A46EB" w:rsidP="007A46EB">
      <w:pPr>
        <w:autoSpaceDE w:val="0"/>
        <w:autoSpaceDN w:val="0"/>
        <w:adjustRightInd w:val="0"/>
      </w:pPr>
      <w:r w:rsidRPr="00860324">
        <w:t xml:space="preserve">»investitor ali soinvestitor« je pravna oseba, ki je opredeljena v investicijski dokumentaciji in po dokončanju projekta praviloma prevzame premoženje v lastništvo in/ali upravljanje ter vzdrževanje </w:t>
      </w:r>
    </w:p>
    <w:p w:rsidR="007A46EB" w:rsidRPr="00860324" w:rsidRDefault="007A46EB" w:rsidP="007A46EB">
      <w:pPr>
        <w:autoSpaceDE w:val="0"/>
        <w:autoSpaceDN w:val="0"/>
        <w:adjustRightInd w:val="0"/>
      </w:pPr>
    </w:p>
    <w:p w:rsidR="007A46EB" w:rsidRPr="00860324" w:rsidRDefault="007A46EB" w:rsidP="007A46EB">
      <w:pPr>
        <w:autoSpaceDE w:val="0"/>
        <w:autoSpaceDN w:val="0"/>
        <w:adjustRightInd w:val="0"/>
      </w:pPr>
      <w:r w:rsidRPr="00860324">
        <w:t xml:space="preserve">»ocena vrednosti projekta« so investicijski stroški z upoštevanjem davka na dodano vrednost in drugi izdatki, ki jih pri načrtovanju ocenimo na podlagi predračunov in drugih </w:t>
      </w:r>
    </w:p>
    <w:p w:rsidR="007A46EB" w:rsidRPr="00860324" w:rsidRDefault="007A46EB" w:rsidP="007A46EB">
      <w:pPr>
        <w:autoSpaceDE w:val="0"/>
        <w:autoSpaceDN w:val="0"/>
        <w:adjustRightInd w:val="0"/>
      </w:pPr>
      <w:r w:rsidRPr="00860324">
        <w:t xml:space="preserve">predpisanih strokovnih ocen ter analiz; vsebuje upravičene stroške in vse preostale stroške oziroma izdatke, potrebne za izvedbo projekta; </w:t>
      </w:r>
    </w:p>
    <w:p w:rsidR="007A46EB" w:rsidRPr="00860324" w:rsidRDefault="007A46EB" w:rsidP="007A46EB">
      <w:pPr>
        <w:autoSpaceDE w:val="0"/>
        <w:autoSpaceDN w:val="0"/>
        <w:adjustRightInd w:val="0"/>
      </w:pPr>
    </w:p>
    <w:p w:rsidR="007A46EB" w:rsidRPr="00860324" w:rsidRDefault="007A46EB" w:rsidP="007A46EB">
      <w:pPr>
        <w:autoSpaceDE w:val="0"/>
        <w:autoSpaceDN w:val="0"/>
        <w:adjustRightInd w:val="0"/>
        <w:spacing w:after="14"/>
      </w:pPr>
      <w:r w:rsidRPr="00860324">
        <w:t xml:space="preserve">»stalne cene« so enotni imenovalec vseh vrednostnih izrazov. Praviloma so to cene, ki veljajo takrat, ko se izdeluje investicijska dokumentacija. Stalne cene lahko vključujejo tudi pričakovane strukturne spremembe (na primer spremembo razmerja med ponudbo in povpraševanjem), ki se preverjajo v analizi občutljivosti; </w:t>
      </w:r>
    </w:p>
    <w:p w:rsidR="007A46EB" w:rsidRPr="00860324" w:rsidRDefault="007A46EB" w:rsidP="007A46EB">
      <w:pPr>
        <w:autoSpaceDE w:val="0"/>
        <w:autoSpaceDN w:val="0"/>
        <w:adjustRightInd w:val="0"/>
      </w:pPr>
    </w:p>
    <w:p w:rsidR="007A46EB" w:rsidRPr="00860324" w:rsidRDefault="007A46EB" w:rsidP="007A46EB">
      <w:pPr>
        <w:autoSpaceDE w:val="0"/>
        <w:autoSpaceDN w:val="0"/>
        <w:adjustRightInd w:val="0"/>
      </w:pPr>
      <w:r w:rsidRPr="00860324">
        <w:t xml:space="preserve">»tekoče cene« so cene, kakršne pričakujemo med izvajanjem investicije in vključujejo učinke splošne rasti cen (inflacije); pri analizi delno realiziranih investicij so tekoče cene dejansko realizirane cene investicije na podlagi situacij oziroma obračunov del in drugih računov; </w:t>
      </w:r>
    </w:p>
    <w:p w:rsidR="007A46EB" w:rsidRPr="00860324" w:rsidRDefault="007A46EB" w:rsidP="007A46EB">
      <w:pPr>
        <w:autoSpaceDE w:val="0"/>
        <w:autoSpaceDN w:val="0"/>
        <w:adjustRightInd w:val="0"/>
      </w:pPr>
    </w:p>
    <w:p w:rsidR="007A46EB" w:rsidRPr="00860324" w:rsidRDefault="007A46EB" w:rsidP="007A46EB">
      <w:pPr>
        <w:autoSpaceDE w:val="0"/>
        <w:autoSpaceDN w:val="0"/>
        <w:adjustRightInd w:val="0"/>
      </w:pPr>
      <w:r w:rsidRPr="00860324">
        <w:t xml:space="preserve">»upravičeni stroški« so tisti del stroškov, ki so osnova za izračun (so)financerskega deleža udeležbe javnih sredstev v projektu ali programu; </w:t>
      </w:r>
    </w:p>
    <w:p w:rsidR="007A46EB" w:rsidRPr="00860324" w:rsidRDefault="007A46EB" w:rsidP="007A46EB">
      <w:pPr>
        <w:autoSpaceDE w:val="0"/>
        <w:autoSpaceDN w:val="0"/>
        <w:adjustRightInd w:val="0"/>
      </w:pPr>
    </w:p>
    <w:p w:rsidR="007A46EB" w:rsidRPr="00860324" w:rsidRDefault="007A46EB" w:rsidP="007A46EB">
      <w:pPr>
        <w:autoSpaceDE w:val="0"/>
        <w:autoSpaceDN w:val="0"/>
        <w:adjustRightInd w:val="0"/>
      </w:pPr>
      <w:r w:rsidRPr="00860324">
        <w:t xml:space="preserve">»začetek izvedbe« je določen z dnem podpisa sklepa o začetku postopka javnega naročila za izbor izvajalca oziroma izvajalcev investicijskega projekta.«. </w:t>
      </w:r>
    </w:p>
    <w:p w:rsidR="00B13E35" w:rsidRPr="00860324" w:rsidRDefault="00B13E35">
      <w:pPr>
        <w:jc w:val="left"/>
        <w:rPr>
          <w:rFonts w:eastAsia="Times New Roman"/>
        </w:rPr>
      </w:pPr>
      <w:r w:rsidRPr="00860324">
        <w:rPr>
          <w:rFonts w:eastAsia="Times New Roman"/>
        </w:rPr>
        <w:br w:type="page"/>
      </w:r>
    </w:p>
    <w:p w:rsidR="000C30B6" w:rsidRPr="00860324" w:rsidRDefault="000C30B6">
      <w:pPr>
        <w:spacing w:line="200" w:lineRule="exact"/>
        <w:rPr>
          <w:rFonts w:eastAsia="Times New Roman"/>
        </w:rPr>
      </w:pPr>
    </w:p>
    <w:p w:rsidR="000C30B6" w:rsidRPr="00860324" w:rsidRDefault="000C30B6" w:rsidP="009F75EB">
      <w:pPr>
        <w:pStyle w:val="Naslov1"/>
        <w:numPr>
          <w:ilvl w:val="0"/>
          <w:numId w:val="21"/>
        </w:numPr>
        <w:ind w:left="567" w:hanging="567"/>
        <w:rPr>
          <w:rFonts w:cs="Arial"/>
          <w:i/>
        </w:rPr>
      </w:pPr>
      <w:bookmarkStart w:id="3" w:name="page4"/>
      <w:bookmarkStart w:id="4" w:name="_Toc462219524"/>
      <w:bookmarkEnd w:id="3"/>
      <w:r w:rsidRPr="00860324">
        <w:rPr>
          <w:rFonts w:cs="Arial"/>
        </w:rPr>
        <w:t>NAVEDBA  INVESTITORJA  IN  IZDELOVALCA  INVESTICIJSKE  DOKUMENTACIJE,  STROKOVNIH</w:t>
      </w:r>
      <w:r w:rsidR="006E2872" w:rsidRPr="00860324">
        <w:rPr>
          <w:rFonts w:cs="Arial"/>
          <w:i/>
        </w:rPr>
        <w:t xml:space="preserve"> </w:t>
      </w:r>
      <w:r w:rsidRPr="00860324">
        <w:rPr>
          <w:rFonts w:cs="Arial"/>
        </w:rPr>
        <w:t>DELAVCEV TER UPRAVLJAVCA</w:t>
      </w:r>
      <w:bookmarkEnd w:id="4"/>
    </w:p>
    <w:p w:rsidR="000C30B6" w:rsidRPr="00860324" w:rsidRDefault="000C30B6">
      <w:pPr>
        <w:spacing w:line="243" w:lineRule="exact"/>
        <w:rPr>
          <w:rFonts w:eastAsia="Times New Roman"/>
        </w:rPr>
      </w:pPr>
    </w:p>
    <w:p w:rsidR="000C30B6" w:rsidRPr="00860324" w:rsidRDefault="006E2872" w:rsidP="006E2872">
      <w:pPr>
        <w:pStyle w:val="Naslov2"/>
        <w:rPr>
          <w:rFonts w:cs="Arial"/>
          <w:i/>
        </w:rPr>
      </w:pPr>
      <w:bookmarkStart w:id="5" w:name="_Toc462219525"/>
      <w:r w:rsidRPr="00860324">
        <w:rPr>
          <w:rFonts w:cs="Arial"/>
        </w:rPr>
        <w:t xml:space="preserve">1.1 </w:t>
      </w:r>
      <w:r w:rsidR="00307505" w:rsidRPr="00860324">
        <w:rPr>
          <w:rFonts w:cs="Arial"/>
        </w:rPr>
        <w:t>Predstavitev investitorja</w:t>
      </w:r>
      <w:bookmarkEnd w:id="5"/>
    </w:p>
    <w:p w:rsidR="000C30B6" w:rsidRPr="00860324" w:rsidRDefault="00F328E5">
      <w:pPr>
        <w:spacing w:line="307" w:lineRule="exact"/>
        <w:rPr>
          <w:rFonts w:eastAsia="Times New Roman"/>
        </w:rPr>
      </w:pPr>
      <w:r w:rsidRPr="00860324">
        <w:rPr>
          <w:b/>
          <w:i/>
          <w:noProof/>
          <w:color w:val="365F91"/>
          <w:sz w:val="22"/>
        </w:rPr>
        <w:drawing>
          <wp:anchor distT="0" distB="0" distL="114300" distR="114300" simplePos="0" relativeHeight="251461632" behindDoc="1" locked="0" layoutInCell="0" allowOverlap="1" wp14:anchorId="3670757B" wp14:editId="1357BBF7">
            <wp:simplePos x="0" y="0"/>
            <wp:positionH relativeFrom="column">
              <wp:posOffset>-635</wp:posOffset>
            </wp:positionH>
            <wp:positionV relativeFrom="paragraph">
              <wp:posOffset>26035</wp:posOffset>
            </wp:positionV>
            <wp:extent cx="5759450" cy="5080"/>
            <wp:effectExtent l="0" t="0" r="0" b="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5080"/>
                    </a:xfrm>
                    <a:prstGeom prst="rect">
                      <a:avLst/>
                    </a:prstGeom>
                    <a:noFill/>
                  </pic:spPr>
                </pic:pic>
              </a:graphicData>
            </a:graphic>
            <wp14:sizeRelH relativeFrom="page">
              <wp14:pctWidth>0</wp14:pctWidth>
            </wp14:sizeRelH>
            <wp14:sizeRelV relativeFrom="page">
              <wp14:pctHeight>0</wp14:pctHeight>
            </wp14:sizeRelV>
          </wp:anchor>
        </w:drawing>
      </w:r>
    </w:p>
    <w:p w:rsidR="000C30B6" w:rsidRPr="00860324" w:rsidRDefault="000C30B6" w:rsidP="00997F88">
      <w:pPr>
        <w:tabs>
          <w:tab w:val="left" w:pos="3340"/>
        </w:tabs>
        <w:rPr>
          <w:sz w:val="22"/>
          <w:szCs w:val="22"/>
        </w:rPr>
      </w:pPr>
      <w:r w:rsidRPr="00860324">
        <w:rPr>
          <w:sz w:val="22"/>
          <w:szCs w:val="22"/>
        </w:rPr>
        <w:t>Naziv</w:t>
      </w:r>
      <w:r w:rsidRPr="00860324">
        <w:rPr>
          <w:rFonts w:eastAsia="Times New Roman"/>
          <w:sz w:val="22"/>
          <w:szCs w:val="22"/>
        </w:rPr>
        <w:tab/>
      </w:r>
      <w:r w:rsidRPr="00860324">
        <w:rPr>
          <w:sz w:val="22"/>
          <w:szCs w:val="22"/>
        </w:rPr>
        <w:t xml:space="preserve">Občina </w:t>
      </w:r>
      <w:r w:rsidR="002412A9" w:rsidRPr="00860324">
        <w:rPr>
          <w:sz w:val="22"/>
          <w:szCs w:val="22"/>
        </w:rPr>
        <w:t>Prevalje</w:t>
      </w:r>
    </w:p>
    <w:p w:rsidR="000C30B6" w:rsidRPr="00860324" w:rsidRDefault="000C30B6" w:rsidP="00997F88">
      <w:pPr>
        <w:rPr>
          <w:rFonts w:eastAsia="Times New Roman"/>
          <w:sz w:val="22"/>
          <w:szCs w:val="22"/>
        </w:rPr>
      </w:pPr>
    </w:p>
    <w:p w:rsidR="000C30B6" w:rsidRPr="00860324" w:rsidRDefault="000C30B6" w:rsidP="00997F88">
      <w:pPr>
        <w:tabs>
          <w:tab w:val="left" w:pos="3340"/>
        </w:tabs>
        <w:rPr>
          <w:sz w:val="22"/>
          <w:szCs w:val="22"/>
        </w:rPr>
      </w:pPr>
      <w:r w:rsidRPr="00860324">
        <w:rPr>
          <w:sz w:val="22"/>
          <w:szCs w:val="22"/>
        </w:rPr>
        <w:t>Naslov</w:t>
      </w:r>
      <w:r w:rsidRPr="00860324">
        <w:rPr>
          <w:rFonts w:eastAsia="Times New Roman"/>
          <w:sz w:val="22"/>
          <w:szCs w:val="22"/>
        </w:rPr>
        <w:tab/>
      </w:r>
      <w:r w:rsidR="002412A9" w:rsidRPr="00860324">
        <w:rPr>
          <w:rFonts w:eastAsia="Times New Roman"/>
          <w:sz w:val="22"/>
          <w:szCs w:val="22"/>
        </w:rPr>
        <w:t>Trg 2a</w:t>
      </w:r>
      <w:r w:rsidRPr="00860324">
        <w:rPr>
          <w:sz w:val="22"/>
          <w:szCs w:val="22"/>
        </w:rPr>
        <w:t xml:space="preserve">, </w:t>
      </w:r>
      <w:r w:rsidR="002412A9" w:rsidRPr="00860324">
        <w:rPr>
          <w:sz w:val="22"/>
          <w:szCs w:val="22"/>
        </w:rPr>
        <w:t>2391 Prevalje</w:t>
      </w:r>
    </w:p>
    <w:p w:rsidR="000C30B6" w:rsidRPr="00860324" w:rsidRDefault="000C30B6" w:rsidP="00997F88">
      <w:pPr>
        <w:rPr>
          <w:rFonts w:eastAsia="Times New Roman"/>
          <w:sz w:val="22"/>
          <w:szCs w:val="22"/>
        </w:rPr>
      </w:pPr>
    </w:p>
    <w:p w:rsidR="000C30B6" w:rsidRPr="00860324" w:rsidRDefault="000C30B6" w:rsidP="00997F88">
      <w:pPr>
        <w:tabs>
          <w:tab w:val="left" w:pos="3340"/>
        </w:tabs>
        <w:rPr>
          <w:sz w:val="22"/>
          <w:szCs w:val="22"/>
        </w:rPr>
      </w:pPr>
      <w:r w:rsidRPr="00860324">
        <w:rPr>
          <w:sz w:val="22"/>
          <w:szCs w:val="22"/>
        </w:rPr>
        <w:t>Odgovorna oseba investitorja</w:t>
      </w:r>
      <w:r w:rsidRPr="00860324">
        <w:rPr>
          <w:rFonts w:eastAsia="Times New Roman"/>
          <w:sz w:val="22"/>
          <w:szCs w:val="22"/>
        </w:rPr>
        <w:tab/>
      </w:r>
      <w:r w:rsidR="002412A9" w:rsidRPr="00860324">
        <w:rPr>
          <w:sz w:val="22"/>
          <w:szCs w:val="22"/>
        </w:rPr>
        <w:t>Dr. Matija TASIČ</w:t>
      </w:r>
      <w:r w:rsidRPr="00860324">
        <w:rPr>
          <w:sz w:val="22"/>
          <w:szCs w:val="22"/>
        </w:rPr>
        <w:t>, župan</w:t>
      </w:r>
    </w:p>
    <w:p w:rsidR="000C30B6" w:rsidRPr="00860324" w:rsidRDefault="000C30B6" w:rsidP="00997F88">
      <w:pPr>
        <w:rPr>
          <w:rFonts w:eastAsia="Times New Roman"/>
          <w:sz w:val="22"/>
          <w:szCs w:val="22"/>
        </w:rPr>
      </w:pPr>
    </w:p>
    <w:p w:rsidR="000C30B6" w:rsidRPr="00860324" w:rsidRDefault="000C30B6" w:rsidP="00997F88">
      <w:pPr>
        <w:tabs>
          <w:tab w:val="left" w:pos="3340"/>
        </w:tabs>
        <w:rPr>
          <w:sz w:val="22"/>
          <w:szCs w:val="22"/>
        </w:rPr>
      </w:pPr>
      <w:r w:rsidRPr="00860324">
        <w:rPr>
          <w:sz w:val="22"/>
          <w:szCs w:val="22"/>
        </w:rPr>
        <w:t>Telefon</w:t>
      </w:r>
      <w:r w:rsidRPr="00860324">
        <w:rPr>
          <w:rFonts w:eastAsia="Times New Roman"/>
          <w:sz w:val="22"/>
          <w:szCs w:val="22"/>
        </w:rPr>
        <w:tab/>
      </w:r>
      <w:r w:rsidR="002412A9" w:rsidRPr="00860324">
        <w:rPr>
          <w:sz w:val="22"/>
          <w:szCs w:val="22"/>
        </w:rPr>
        <w:t>+386</w:t>
      </w:r>
      <w:r w:rsidRPr="00860324">
        <w:rPr>
          <w:sz w:val="22"/>
          <w:szCs w:val="22"/>
        </w:rPr>
        <w:t xml:space="preserve">2 </w:t>
      </w:r>
      <w:r w:rsidR="002412A9" w:rsidRPr="00860324">
        <w:rPr>
          <w:sz w:val="22"/>
          <w:szCs w:val="22"/>
        </w:rPr>
        <w:t>82 46 100</w:t>
      </w:r>
    </w:p>
    <w:p w:rsidR="000C30B6" w:rsidRPr="00860324" w:rsidRDefault="000C30B6" w:rsidP="00997F88">
      <w:pPr>
        <w:rPr>
          <w:rFonts w:eastAsia="Times New Roman"/>
          <w:sz w:val="22"/>
          <w:szCs w:val="22"/>
        </w:rPr>
      </w:pPr>
    </w:p>
    <w:p w:rsidR="000C30B6" w:rsidRPr="00860324" w:rsidRDefault="002412A9" w:rsidP="00997F88">
      <w:pPr>
        <w:tabs>
          <w:tab w:val="left" w:pos="3340"/>
        </w:tabs>
        <w:rPr>
          <w:sz w:val="22"/>
          <w:szCs w:val="22"/>
        </w:rPr>
      </w:pPr>
      <w:r w:rsidRPr="00860324">
        <w:rPr>
          <w:sz w:val="22"/>
          <w:szCs w:val="22"/>
        </w:rPr>
        <w:t>Spletna stran</w:t>
      </w:r>
      <w:r w:rsidR="000C30B6" w:rsidRPr="00860324">
        <w:rPr>
          <w:rFonts w:eastAsia="Times New Roman"/>
          <w:sz w:val="22"/>
          <w:szCs w:val="22"/>
        </w:rPr>
        <w:tab/>
      </w:r>
      <w:r w:rsidRPr="00860324">
        <w:rPr>
          <w:rFonts w:eastAsia="Times New Roman"/>
          <w:sz w:val="22"/>
          <w:szCs w:val="22"/>
        </w:rPr>
        <w:t>http://www.prevalje.si/</w:t>
      </w:r>
    </w:p>
    <w:p w:rsidR="000C30B6" w:rsidRPr="00860324" w:rsidRDefault="000C30B6" w:rsidP="00997F88">
      <w:pPr>
        <w:rPr>
          <w:rFonts w:eastAsia="Times New Roman"/>
          <w:sz w:val="22"/>
          <w:szCs w:val="22"/>
        </w:rPr>
      </w:pPr>
    </w:p>
    <w:p w:rsidR="000C30B6" w:rsidRPr="00860324" w:rsidRDefault="000C30B6" w:rsidP="00997F88">
      <w:pPr>
        <w:tabs>
          <w:tab w:val="left" w:pos="3340"/>
        </w:tabs>
        <w:rPr>
          <w:color w:val="0000FF"/>
          <w:sz w:val="22"/>
          <w:szCs w:val="22"/>
          <w:u w:val="single"/>
        </w:rPr>
      </w:pPr>
      <w:r w:rsidRPr="00860324">
        <w:rPr>
          <w:sz w:val="22"/>
          <w:szCs w:val="22"/>
        </w:rPr>
        <w:t>E-pošta</w:t>
      </w:r>
      <w:r w:rsidRPr="00860324">
        <w:rPr>
          <w:rFonts w:eastAsia="Times New Roman"/>
          <w:sz w:val="22"/>
          <w:szCs w:val="22"/>
        </w:rPr>
        <w:tab/>
      </w:r>
      <w:hyperlink r:id="rId15" w:history="1">
        <w:r w:rsidR="002412A9" w:rsidRPr="00860324">
          <w:rPr>
            <w:color w:val="0000FF"/>
            <w:sz w:val="22"/>
            <w:szCs w:val="22"/>
            <w:u w:val="single"/>
          </w:rPr>
          <w:t>obcina@prevalje.si</w:t>
        </w:r>
      </w:hyperlink>
    </w:p>
    <w:p w:rsidR="000C30B6" w:rsidRPr="00860324" w:rsidRDefault="000C30B6" w:rsidP="00997F88">
      <w:pPr>
        <w:rPr>
          <w:rFonts w:eastAsia="Times New Roman"/>
          <w:sz w:val="22"/>
          <w:szCs w:val="22"/>
        </w:rPr>
      </w:pPr>
    </w:p>
    <w:p w:rsidR="000C30B6" w:rsidRPr="00860324" w:rsidRDefault="002412A9" w:rsidP="00997F88">
      <w:pPr>
        <w:tabs>
          <w:tab w:val="left" w:pos="3340"/>
        </w:tabs>
        <w:rPr>
          <w:rFonts w:eastAsia="Times New Roman"/>
          <w:sz w:val="22"/>
          <w:szCs w:val="22"/>
        </w:rPr>
      </w:pPr>
      <w:r w:rsidRPr="00860324">
        <w:rPr>
          <w:sz w:val="22"/>
          <w:szCs w:val="22"/>
        </w:rPr>
        <w:t>Davčna št.</w:t>
      </w:r>
      <w:r w:rsidR="000C30B6" w:rsidRPr="00860324">
        <w:rPr>
          <w:rFonts w:eastAsia="Times New Roman"/>
          <w:sz w:val="22"/>
          <w:szCs w:val="22"/>
        </w:rPr>
        <w:tab/>
      </w:r>
      <w:r w:rsidRPr="00860324">
        <w:rPr>
          <w:sz w:val="22"/>
          <w:szCs w:val="22"/>
        </w:rPr>
        <w:t>SI 28520513</w:t>
      </w:r>
    </w:p>
    <w:p w:rsidR="000C30B6" w:rsidRPr="00860324" w:rsidRDefault="002412A9" w:rsidP="00997F88">
      <w:pPr>
        <w:tabs>
          <w:tab w:val="left" w:pos="3340"/>
        </w:tabs>
        <w:rPr>
          <w:sz w:val="22"/>
          <w:szCs w:val="22"/>
        </w:rPr>
      </w:pPr>
      <w:r w:rsidRPr="00860324">
        <w:rPr>
          <w:sz w:val="22"/>
          <w:szCs w:val="22"/>
        </w:rPr>
        <w:t>Matična št.</w:t>
      </w:r>
      <w:r w:rsidR="000C30B6" w:rsidRPr="00860324">
        <w:rPr>
          <w:rFonts w:eastAsia="Times New Roman"/>
          <w:sz w:val="22"/>
          <w:szCs w:val="22"/>
        </w:rPr>
        <w:tab/>
      </w:r>
      <w:r w:rsidR="00997F88" w:rsidRPr="00860324">
        <w:rPr>
          <w:sz w:val="22"/>
          <w:szCs w:val="22"/>
        </w:rPr>
        <w:t>1357719000</w:t>
      </w:r>
    </w:p>
    <w:p w:rsidR="00997F88" w:rsidRPr="00860324" w:rsidRDefault="00997F88" w:rsidP="00997F88">
      <w:pPr>
        <w:tabs>
          <w:tab w:val="left" w:pos="3340"/>
        </w:tabs>
        <w:rPr>
          <w:rFonts w:eastAsia="Times New Roman"/>
          <w:sz w:val="22"/>
          <w:szCs w:val="22"/>
        </w:rPr>
      </w:pPr>
    </w:p>
    <w:p w:rsidR="00997F88" w:rsidRPr="00860324" w:rsidRDefault="002412A9" w:rsidP="00997F88">
      <w:pPr>
        <w:pStyle w:val="TableParagraph"/>
        <w:rPr>
          <w:rFonts w:cs="Arial"/>
          <w:bCs/>
          <w:lang w:val="sl-SI"/>
        </w:rPr>
      </w:pPr>
      <w:r w:rsidRPr="00860324">
        <w:rPr>
          <w:rFonts w:cs="Arial"/>
        </w:rPr>
        <w:t>Banka</w:t>
      </w:r>
      <w:r w:rsidR="000C30B6" w:rsidRPr="00860324">
        <w:rPr>
          <w:rFonts w:eastAsia="Times New Roman" w:cs="Arial"/>
        </w:rPr>
        <w:tab/>
      </w:r>
      <w:r w:rsidR="00997F88" w:rsidRPr="00860324">
        <w:rPr>
          <w:rFonts w:eastAsia="Times New Roman" w:cs="Arial"/>
        </w:rPr>
        <w:tab/>
      </w:r>
      <w:r w:rsidR="00997F88" w:rsidRPr="00860324">
        <w:rPr>
          <w:rFonts w:eastAsia="Times New Roman" w:cs="Arial"/>
        </w:rPr>
        <w:tab/>
      </w:r>
      <w:r w:rsidR="00997F88" w:rsidRPr="00860324">
        <w:rPr>
          <w:rFonts w:eastAsia="Times New Roman" w:cs="Arial"/>
        </w:rPr>
        <w:tab/>
        <w:t xml:space="preserve">          </w:t>
      </w:r>
      <w:r w:rsidR="00997F88" w:rsidRPr="00860324">
        <w:rPr>
          <w:rFonts w:cs="Arial"/>
          <w:bCs/>
          <w:lang w:val="sl-SI"/>
        </w:rPr>
        <w:t>SI56 0137 5010 0010 242 (Banka Slovenije)</w:t>
      </w:r>
    </w:p>
    <w:p w:rsidR="000C30B6" w:rsidRPr="00860324" w:rsidRDefault="000C30B6">
      <w:pPr>
        <w:tabs>
          <w:tab w:val="left" w:pos="3340"/>
        </w:tabs>
        <w:spacing w:line="239" w:lineRule="auto"/>
        <w:rPr>
          <w:sz w:val="22"/>
          <w:szCs w:val="22"/>
        </w:rPr>
      </w:pPr>
    </w:p>
    <w:p w:rsidR="00997F88" w:rsidRPr="00860324" w:rsidRDefault="00997F88" w:rsidP="00854C17"/>
    <w:tbl>
      <w:tblPr>
        <w:tblW w:w="0" w:type="auto"/>
        <w:tblLook w:val="04A0" w:firstRow="1" w:lastRow="0" w:firstColumn="1" w:lastColumn="0" w:noHBand="0" w:noVBand="1"/>
      </w:tblPr>
      <w:tblGrid>
        <w:gridCol w:w="4600"/>
        <w:gridCol w:w="4600"/>
      </w:tblGrid>
      <w:tr w:rsidR="00997F88" w:rsidRPr="00860324" w:rsidTr="006E2872">
        <w:tc>
          <w:tcPr>
            <w:tcW w:w="4600" w:type="dxa"/>
            <w:shd w:val="clear" w:color="auto" w:fill="auto"/>
          </w:tcPr>
          <w:p w:rsidR="00997F88" w:rsidRPr="00860324" w:rsidRDefault="00997F88" w:rsidP="00854C17">
            <w:pPr>
              <w:rPr>
                <w:sz w:val="22"/>
                <w:szCs w:val="22"/>
              </w:rPr>
            </w:pPr>
            <w:r w:rsidRPr="00860324">
              <w:rPr>
                <w:sz w:val="22"/>
                <w:szCs w:val="22"/>
              </w:rPr>
              <w:t xml:space="preserve">Žig: </w:t>
            </w:r>
          </w:p>
        </w:tc>
        <w:tc>
          <w:tcPr>
            <w:tcW w:w="4600" w:type="dxa"/>
            <w:shd w:val="clear" w:color="auto" w:fill="auto"/>
          </w:tcPr>
          <w:p w:rsidR="00997F88" w:rsidRPr="00860324" w:rsidRDefault="00997F88" w:rsidP="00854C17">
            <w:pPr>
              <w:rPr>
                <w:sz w:val="22"/>
                <w:szCs w:val="22"/>
              </w:rPr>
            </w:pPr>
            <w:r w:rsidRPr="00860324">
              <w:rPr>
                <w:sz w:val="22"/>
                <w:szCs w:val="22"/>
              </w:rPr>
              <w:t>Podpis odgovorne osebe:</w:t>
            </w:r>
          </w:p>
          <w:p w:rsidR="00997F88" w:rsidRPr="00860324" w:rsidRDefault="00997F88" w:rsidP="00854C17">
            <w:pPr>
              <w:rPr>
                <w:sz w:val="22"/>
                <w:szCs w:val="22"/>
              </w:rPr>
            </w:pPr>
          </w:p>
        </w:tc>
      </w:tr>
    </w:tbl>
    <w:p w:rsidR="00997F88" w:rsidRPr="00860324" w:rsidRDefault="00997F88">
      <w:pPr>
        <w:spacing w:line="200" w:lineRule="exact"/>
        <w:rPr>
          <w:rFonts w:eastAsia="Times New Roman"/>
        </w:rPr>
      </w:pPr>
    </w:p>
    <w:p w:rsidR="000C30B6" w:rsidRPr="00860324" w:rsidRDefault="00307505" w:rsidP="009F75EB">
      <w:pPr>
        <w:pStyle w:val="Naslov2"/>
        <w:numPr>
          <w:ilvl w:val="1"/>
          <w:numId w:val="21"/>
        </w:numPr>
        <w:rPr>
          <w:rFonts w:cs="Arial"/>
          <w:i/>
        </w:rPr>
      </w:pPr>
      <w:bookmarkStart w:id="6" w:name="_Toc462219526"/>
      <w:r w:rsidRPr="00860324">
        <w:rPr>
          <w:rFonts w:cs="Arial"/>
        </w:rPr>
        <w:t>Strokovni sodelavci oz. službe odgovorne za pripravo</w:t>
      </w:r>
      <w:bookmarkEnd w:id="6"/>
      <w:r w:rsidRPr="00860324">
        <w:rPr>
          <w:rFonts w:cs="Arial"/>
        </w:rPr>
        <w:t xml:space="preserve"> </w:t>
      </w:r>
    </w:p>
    <w:p w:rsidR="000C30B6" w:rsidRPr="00860324" w:rsidRDefault="00307505" w:rsidP="006E2872">
      <w:pPr>
        <w:pStyle w:val="Naslov2"/>
        <w:rPr>
          <w:rFonts w:cs="Arial"/>
        </w:rPr>
      </w:pPr>
      <w:bookmarkStart w:id="7" w:name="_Toc462219527"/>
      <w:r w:rsidRPr="00860324">
        <w:rPr>
          <w:rFonts w:cs="Arial"/>
        </w:rPr>
        <w:t>ustrezne investicijske ter projektne, tehnične in druge dokumentacije</w:t>
      </w:r>
      <w:bookmarkEnd w:id="7"/>
    </w:p>
    <w:p w:rsidR="000C30B6" w:rsidRPr="00860324" w:rsidRDefault="00F328E5">
      <w:pPr>
        <w:spacing w:line="306" w:lineRule="exact"/>
        <w:rPr>
          <w:rFonts w:eastAsia="Times New Roman"/>
        </w:rPr>
      </w:pPr>
      <w:r w:rsidRPr="00860324">
        <w:rPr>
          <w:b/>
          <w:noProof/>
          <w:color w:val="365F91"/>
          <w:sz w:val="22"/>
        </w:rPr>
        <w:drawing>
          <wp:anchor distT="0" distB="0" distL="114300" distR="114300" simplePos="0" relativeHeight="251462656" behindDoc="1" locked="0" layoutInCell="0" allowOverlap="1" wp14:anchorId="27D2A2C3" wp14:editId="56BAD6E0">
            <wp:simplePos x="0" y="0"/>
            <wp:positionH relativeFrom="column">
              <wp:posOffset>-635</wp:posOffset>
            </wp:positionH>
            <wp:positionV relativeFrom="paragraph">
              <wp:posOffset>26035</wp:posOffset>
            </wp:positionV>
            <wp:extent cx="5759450" cy="5080"/>
            <wp:effectExtent l="0" t="0" r="0" b="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508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392" w:type="dxa"/>
        <w:tblLook w:val="04A0" w:firstRow="1" w:lastRow="0" w:firstColumn="1" w:lastColumn="0" w:noHBand="0" w:noVBand="1"/>
      </w:tblPr>
      <w:tblGrid>
        <w:gridCol w:w="3053"/>
        <w:gridCol w:w="5831"/>
      </w:tblGrid>
      <w:tr w:rsidR="00997F88" w:rsidRPr="00860324" w:rsidTr="006E2872">
        <w:tc>
          <w:tcPr>
            <w:tcW w:w="3118" w:type="dxa"/>
            <w:shd w:val="clear" w:color="auto" w:fill="auto"/>
          </w:tcPr>
          <w:p w:rsidR="00997F88" w:rsidRPr="00860324" w:rsidRDefault="00997F88" w:rsidP="006E2872">
            <w:pPr>
              <w:pStyle w:val="TableParagraph"/>
              <w:spacing w:before="75"/>
              <w:ind w:left="70" w:right="33"/>
              <w:jc w:val="right"/>
              <w:rPr>
                <w:rFonts w:eastAsia="Arial" w:cs="Arial"/>
                <w:sz w:val="20"/>
                <w:szCs w:val="20"/>
                <w:lang w:val="sl-SI"/>
              </w:rPr>
            </w:pPr>
            <w:r w:rsidRPr="00860324">
              <w:rPr>
                <w:rFonts w:cs="Arial"/>
                <w:b/>
                <w:sz w:val="20"/>
                <w:lang w:val="sl-SI"/>
              </w:rPr>
              <w:t>Odgovorna</w:t>
            </w:r>
            <w:r w:rsidRPr="00860324">
              <w:rPr>
                <w:rFonts w:cs="Arial"/>
                <w:b/>
                <w:spacing w:val="-10"/>
                <w:sz w:val="20"/>
                <w:lang w:val="sl-SI"/>
              </w:rPr>
              <w:t xml:space="preserve"> </w:t>
            </w:r>
            <w:r w:rsidRPr="00860324">
              <w:rPr>
                <w:rFonts w:cs="Arial"/>
                <w:b/>
                <w:spacing w:val="-1"/>
                <w:sz w:val="20"/>
                <w:lang w:val="sl-SI"/>
              </w:rPr>
              <w:t>oseba</w:t>
            </w:r>
            <w:r w:rsidRPr="00860324">
              <w:rPr>
                <w:rFonts w:cs="Arial"/>
                <w:b/>
                <w:spacing w:val="-10"/>
                <w:sz w:val="20"/>
                <w:lang w:val="sl-SI"/>
              </w:rPr>
              <w:t xml:space="preserve"> </w:t>
            </w:r>
            <w:r w:rsidRPr="00860324">
              <w:rPr>
                <w:rFonts w:cs="Arial"/>
                <w:b/>
                <w:sz w:val="20"/>
                <w:lang w:val="sl-SI"/>
              </w:rPr>
              <w:t>za</w:t>
            </w:r>
            <w:r w:rsidRPr="00860324">
              <w:rPr>
                <w:rFonts w:cs="Arial"/>
                <w:b/>
                <w:spacing w:val="-10"/>
                <w:sz w:val="20"/>
                <w:lang w:val="sl-SI"/>
              </w:rPr>
              <w:t xml:space="preserve"> </w:t>
            </w:r>
            <w:r w:rsidRPr="00860324">
              <w:rPr>
                <w:rFonts w:cs="Arial"/>
                <w:b/>
                <w:spacing w:val="-1"/>
                <w:sz w:val="20"/>
                <w:lang w:val="sl-SI"/>
              </w:rPr>
              <w:t>izvajanje</w:t>
            </w:r>
            <w:r w:rsidRPr="00860324">
              <w:rPr>
                <w:rFonts w:cs="Arial"/>
                <w:b/>
                <w:spacing w:val="26"/>
                <w:w w:val="99"/>
                <w:sz w:val="20"/>
                <w:lang w:val="sl-SI"/>
              </w:rPr>
              <w:t xml:space="preserve"> </w:t>
            </w:r>
            <w:r w:rsidRPr="00860324">
              <w:rPr>
                <w:rFonts w:cs="Arial"/>
                <w:b/>
                <w:spacing w:val="-1"/>
                <w:sz w:val="20"/>
                <w:lang w:val="sl-SI"/>
              </w:rPr>
              <w:t>investicije:</w:t>
            </w:r>
          </w:p>
        </w:tc>
        <w:tc>
          <w:tcPr>
            <w:tcW w:w="5954" w:type="dxa"/>
            <w:shd w:val="clear" w:color="auto" w:fill="auto"/>
          </w:tcPr>
          <w:p w:rsidR="00997F88" w:rsidRPr="00860324" w:rsidRDefault="00997F88" w:rsidP="006E2872">
            <w:pPr>
              <w:pStyle w:val="TableParagraph"/>
              <w:spacing w:before="78"/>
              <w:ind w:left="54"/>
              <w:rPr>
                <w:rFonts w:eastAsia="Arial" w:cs="Arial"/>
                <w:sz w:val="20"/>
                <w:szCs w:val="20"/>
                <w:lang w:val="sl-SI"/>
              </w:rPr>
            </w:pPr>
            <w:r w:rsidRPr="00860324">
              <w:rPr>
                <w:rFonts w:cs="Arial"/>
                <w:sz w:val="20"/>
                <w:lang w:val="sl-SI"/>
              </w:rPr>
              <w:t>Bernarda GRADIŠNIK,</w:t>
            </w:r>
            <w:r w:rsidRPr="00860324">
              <w:rPr>
                <w:rFonts w:cs="Arial"/>
                <w:spacing w:val="-10"/>
                <w:sz w:val="20"/>
                <w:lang w:val="sl-SI"/>
              </w:rPr>
              <w:t xml:space="preserve"> </w:t>
            </w:r>
            <w:r w:rsidRPr="00860324">
              <w:rPr>
                <w:rFonts w:cs="Arial"/>
                <w:sz w:val="20"/>
                <w:lang w:val="sl-SI"/>
              </w:rPr>
              <w:t>Občina</w:t>
            </w:r>
            <w:r w:rsidRPr="00860324">
              <w:rPr>
                <w:rFonts w:cs="Arial"/>
                <w:spacing w:val="-8"/>
                <w:sz w:val="20"/>
                <w:lang w:val="sl-SI"/>
              </w:rPr>
              <w:t xml:space="preserve"> </w:t>
            </w:r>
            <w:r w:rsidRPr="00860324">
              <w:rPr>
                <w:rFonts w:cs="Arial"/>
                <w:spacing w:val="-1"/>
                <w:sz w:val="20"/>
                <w:lang w:val="sl-SI"/>
              </w:rPr>
              <w:t>Prevalje</w:t>
            </w:r>
          </w:p>
        </w:tc>
      </w:tr>
      <w:tr w:rsidR="00997F88" w:rsidRPr="00860324" w:rsidTr="006E2872">
        <w:tc>
          <w:tcPr>
            <w:tcW w:w="3118" w:type="dxa"/>
            <w:shd w:val="clear" w:color="auto" w:fill="auto"/>
          </w:tcPr>
          <w:p w:rsidR="00997F88" w:rsidRPr="00860324" w:rsidRDefault="00997F88" w:rsidP="006E2872">
            <w:pPr>
              <w:pStyle w:val="TableParagraph"/>
              <w:spacing w:before="74"/>
              <w:ind w:left="70"/>
              <w:jc w:val="right"/>
              <w:rPr>
                <w:rFonts w:eastAsia="Arial" w:cs="Arial"/>
                <w:sz w:val="20"/>
                <w:szCs w:val="20"/>
                <w:lang w:val="sl-SI"/>
              </w:rPr>
            </w:pPr>
            <w:r w:rsidRPr="00860324">
              <w:rPr>
                <w:rFonts w:cs="Arial"/>
                <w:b/>
                <w:sz w:val="20"/>
                <w:lang w:val="sl-SI"/>
              </w:rPr>
              <w:t>Telefon:</w:t>
            </w:r>
          </w:p>
        </w:tc>
        <w:tc>
          <w:tcPr>
            <w:tcW w:w="5954" w:type="dxa"/>
            <w:shd w:val="clear" w:color="auto" w:fill="auto"/>
          </w:tcPr>
          <w:p w:rsidR="00997F88" w:rsidRPr="00860324" w:rsidRDefault="00997F88" w:rsidP="006E2872">
            <w:pPr>
              <w:pStyle w:val="TableParagraph"/>
              <w:spacing w:before="78"/>
              <w:ind w:left="54"/>
              <w:rPr>
                <w:rFonts w:eastAsia="Arial" w:cs="Arial"/>
                <w:sz w:val="20"/>
                <w:szCs w:val="20"/>
                <w:lang w:val="sl-SI"/>
              </w:rPr>
            </w:pPr>
            <w:r w:rsidRPr="00860324">
              <w:rPr>
                <w:rFonts w:cs="Arial"/>
                <w:spacing w:val="-1"/>
                <w:sz w:val="20"/>
                <w:lang w:val="sl-SI"/>
              </w:rPr>
              <w:t>+3862</w:t>
            </w:r>
            <w:r w:rsidRPr="00860324">
              <w:rPr>
                <w:rFonts w:cs="Arial"/>
                <w:spacing w:val="-5"/>
                <w:sz w:val="20"/>
                <w:lang w:val="sl-SI"/>
              </w:rPr>
              <w:t xml:space="preserve"> </w:t>
            </w:r>
            <w:r w:rsidRPr="00860324">
              <w:rPr>
                <w:rFonts w:cs="Arial"/>
                <w:sz w:val="20"/>
                <w:lang w:val="sl-SI"/>
              </w:rPr>
              <w:t>82 46 122</w:t>
            </w:r>
          </w:p>
        </w:tc>
      </w:tr>
      <w:tr w:rsidR="00997F88" w:rsidRPr="00860324" w:rsidTr="006E2872">
        <w:tc>
          <w:tcPr>
            <w:tcW w:w="3118" w:type="dxa"/>
            <w:shd w:val="clear" w:color="auto" w:fill="auto"/>
          </w:tcPr>
          <w:p w:rsidR="00997F88" w:rsidRPr="00860324" w:rsidRDefault="00997F88" w:rsidP="006E2872">
            <w:pPr>
              <w:pStyle w:val="TableParagraph"/>
              <w:spacing w:before="75"/>
              <w:ind w:left="70"/>
              <w:jc w:val="right"/>
              <w:rPr>
                <w:rFonts w:eastAsia="Arial" w:cs="Arial"/>
                <w:sz w:val="20"/>
                <w:szCs w:val="20"/>
                <w:lang w:val="sl-SI"/>
              </w:rPr>
            </w:pPr>
            <w:r w:rsidRPr="00860324">
              <w:rPr>
                <w:rFonts w:cs="Arial"/>
                <w:b/>
                <w:spacing w:val="-1"/>
                <w:sz w:val="20"/>
                <w:lang w:val="sl-SI"/>
              </w:rPr>
              <w:t>E-mail:</w:t>
            </w:r>
          </w:p>
        </w:tc>
        <w:tc>
          <w:tcPr>
            <w:tcW w:w="5954" w:type="dxa"/>
            <w:shd w:val="clear" w:color="auto" w:fill="auto"/>
          </w:tcPr>
          <w:p w:rsidR="00997F88" w:rsidRPr="00860324" w:rsidRDefault="00997F88" w:rsidP="006E2872">
            <w:pPr>
              <w:pStyle w:val="TableParagraph"/>
              <w:spacing w:before="78"/>
              <w:ind w:left="54"/>
              <w:rPr>
                <w:rFonts w:eastAsia="Arial" w:cs="Arial"/>
                <w:sz w:val="20"/>
                <w:szCs w:val="20"/>
                <w:lang w:val="sl-SI"/>
              </w:rPr>
            </w:pPr>
            <w:r w:rsidRPr="00860324">
              <w:rPr>
                <w:rFonts w:cs="Arial"/>
                <w:color w:val="0000FF"/>
                <w:spacing w:val="-1"/>
                <w:sz w:val="20"/>
                <w:u w:val="single" w:color="0000FF"/>
                <w:lang w:val="sl-SI"/>
              </w:rPr>
              <w:t>bernarda.gradisnik</w:t>
            </w:r>
            <w:hyperlink r:id="rId16" w:history="1">
              <w:r w:rsidRPr="00860324">
                <w:rPr>
                  <w:rStyle w:val="Hiperpovezava"/>
                  <w:rFonts w:cs="Arial"/>
                  <w:spacing w:val="-1"/>
                  <w:sz w:val="20"/>
                  <w:u w:color="0000FF"/>
                  <w:lang w:val="sl-SI"/>
                </w:rPr>
                <w:t>@prevalje.si</w:t>
              </w:r>
            </w:hyperlink>
          </w:p>
        </w:tc>
      </w:tr>
      <w:tr w:rsidR="00997F88" w:rsidRPr="00860324" w:rsidTr="006E2872">
        <w:tc>
          <w:tcPr>
            <w:tcW w:w="3118" w:type="dxa"/>
            <w:shd w:val="clear" w:color="auto" w:fill="auto"/>
          </w:tcPr>
          <w:p w:rsidR="00997F88" w:rsidRPr="00860324" w:rsidRDefault="00997F88" w:rsidP="006E2872">
            <w:pPr>
              <w:widowControl w:val="0"/>
              <w:jc w:val="right"/>
              <w:rPr>
                <w:rFonts w:eastAsia="Arial"/>
                <w:b/>
                <w:bCs/>
              </w:rPr>
            </w:pPr>
          </w:p>
        </w:tc>
        <w:tc>
          <w:tcPr>
            <w:tcW w:w="5954" w:type="dxa"/>
            <w:shd w:val="clear" w:color="auto" w:fill="auto"/>
          </w:tcPr>
          <w:p w:rsidR="00997F88" w:rsidRPr="00860324" w:rsidRDefault="00997F88" w:rsidP="006E2872">
            <w:pPr>
              <w:widowControl w:val="0"/>
              <w:rPr>
                <w:rFonts w:eastAsia="Arial"/>
                <w:b/>
                <w:bCs/>
              </w:rPr>
            </w:pPr>
          </w:p>
        </w:tc>
      </w:tr>
      <w:tr w:rsidR="00997F88" w:rsidRPr="00860324" w:rsidTr="006E2872">
        <w:tc>
          <w:tcPr>
            <w:tcW w:w="3118" w:type="dxa"/>
            <w:shd w:val="clear" w:color="auto" w:fill="auto"/>
          </w:tcPr>
          <w:p w:rsidR="00997F88" w:rsidRPr="00860324" w:rsidRDefault="00997F88" w:rsidP="006E2872">
            <w:pPr>
              <w:pStyle w:val="TableParagraph"/>
              <w:spacing w:before="75"/>
              <w:ind w:left="70" w:right="33"/>
              <w:jc w:val="right"/>
              <w:rPr>
                <w:rFonts w:eastAsia="Arial" w:cs="Arial"/>
                <w:sz w:val="20"/>
                <w:szCs w:val="20"/>
                <w:lang w:val="sl-SI"/>
              </w:rPr>
            </w:pPr>
            <w:r w:rsidRPr="00860324">
              <w:rPr>
                <w:rFonts w:cs="Arial"/>
                <w:b/>
                <w:sz w:val="20"/>
                <w:lang w:val="sl-SI"/>
              </w:rPr>
              <w:t>Odgovorna</w:t>
            </w:r>
            <w:r w:rsidRPr="00860324">
              <w:rPr>
                <w:rFonts w:cs="Arial"/>
                <w:b/>
                <w:spacing w:val="-10"/>
                <w:sz w:val="20"/>
                <w:lang w:val="sl-SI"/>
              </w:rPr>
              <w:t xml:space="preserve"> </w:t>
            </w:r>
            <w:r w:rsidRPr="00860324">
              <w:rPr>
                <w:rFonts w:cs="Arial"/>
                <w:b/>
                <w:spacing w:val="-1"/>
                <w:sz w:val="20"/>
                <w:lang w:val="sl-SI"/>
              </w:rPr>
              <w:t>oseba</w:t>
            </w:r>
            <w:r w:rsidRPr="00860324">
              <w:rPr>
                <w:rFonts w:cs="Arial"/>
                <w:b/>
                <w:spacing w:val="-10"/>
                <w:sz w:val="20"/>
                <w:lang w:val="sl-SI"/>
              </w:rPr>
              <w:t xml:space="preserve"> </w:t>
            </w:r>
            <w:r w:rsidRPr="00860324">
              <w:rPr>
                <w:rFonts w:cs="Arial"/>
                <w:b/>
                <w:sz w:val="20"/>
                <w:lang w:val="sl-SI"/>
              </w:rPr>
              <w:t>za</w:t>
            </w:r>
            <w:r w:rsidRPr="00860324">
              <w:rPr>
                <w:rFonts w:cs="Arial"/>
                <w:b/>
                <w:spacing w:val="-10"/>
                <w:sz w:val="20"/>
                <w:lang w:val="sl-SI"/>
              </w:rPr>
              <w:t xml:space="preserve"> </w:t>
            </w:r>
            <w:r w:rsidRPr="00860324">
              <w:rPr>
                <w:rFonts w:cs="Arial"/>
                <w:b/>
                <w:sz w:val="20"/>
                <w:lang w:val="sl-SI"/>
              </w:rPr>
              <w:t>pripravo</w:t>
            </w:r>
            <w:r w:rsidRPr="00860324">
              <w:rPr>
                <w:rFonts w:cs="Arial"/>
                <w:b/>
                <w:spacing w:val="27"/>
                <w:w w:val="99"/>
                <w:sz w:val="20"/>
                <w:lang w:val="sl-SI"/>
              </w:rPr>
              <w:t xml:space="preserve"> </w:t>
            </w:r>
            <w:r w:rsidRPr="00860324">
              <w:rPr>
                <w:rFonts w:cs="Arial"/>
                <w:b/>
                <w:spacing w:val="-1"/>
                <w:sz w:val="20"/>
                <w:lang w:val="sl-SI"/>
              </w:rPr>
              <w:t>investicijskih</w:t>
            </w:r>
            <w:r w:rsidRPr="00860324">
              <w:rPr>
                <w:rFonts w:cs="Arial"/>
                <w:b/>
                <w:spacing w:val="-26"/>
                <w:sz w:val="20"/>
                <w:lang w:val="sl-SI"/>
              </w:rPr>
              <w:t xml:space="preserve"> </w:t>
            </w:r>
            <w:r w:rsidRPr="00860324">
              <w:rPr>
                <w:rFonts w:cs="Arial"/>
                <w:b/>
                <w:sz w:val="20"/>
                <w:lang w:val="sl-SI"/>
              </w:rPr>
              <w:t>dokumentov:</w:t>
            </w:r>
          </w:p>
        </w:tc>
        <w:tc>
          <w:tcPr>
            <w:tcW w:w="5954" w:type="dxa"/>
            <w:shd w:val="clear" w:color="auto" w:fill="auto"/>
          </w:tcPr>
          <w:p w:rsidR="00997F88" w:rsidRPr="00860324" w:rsidRDefault="00997F88" w:rsidP="006E2872">
            <w:pPr>
              <w:pStyle w:val="TableParagraph"/>
              <w:spacing w:before="78"/>
              <w:ind w:left="54"/>
              <w:rPr>
                <w:rFonts w:eastAsia="Arial" w:cs="Arial"/>
                <w:sz w:val="20"/>
                <w:szCs w:val="20"/>
                <w:lang w:val="sl-SI"/>
              </w:rPr>
            </w:pPr>
            <w:r w:rsidRPr="00860324">
              <w:rPr>
                <w:rFonts w:cs="Arial"/>
                <w:sz w:val="20"/>
                <w:lang w:val="sl-SI"/>
              </w:rPr>
              <w:t>Veronika ŠART,</w:t>
            </w:r>
            <w:r w:rsidRPr="00860324">
              <w:rPr>
                <w:rFonts w:cs="Arial"/>
                <w:spacing w:val="-10"/>
                <w:sz w:val="20"/>
                <w:lang w:val="sl-SI"/>
              </w:rPr>
              <w:t xml:space="preserve"> </w:t>
            </w:r>
            <w:r w:rsidRPr="00860324">
              <w:rPr>
                <w:rFonts w:cs="Arial"/>
                <w:sz w:val="20"/>
                <w:lang w:val="sl-SI"/>
              </w:rPr>
              <w:t>Občina</w:t>
            </w:r>
            <w:r w:rsidRPr="00860324">
              <w:rPr>
                <w:rFonts w:cs="Arial"/>
                <w:spacing w:val="-8"/>
                <w:sz w:val="20"/>
                <w:lang w:val="sl-SI"/>
              </w:rPr>
              <w:t xml:space="preserve"> </w:t>
            </w:r>
            <w:r w:rsidRPr="00860324">
              <w:rPr>
                <w:rFonts w:cs="Arial"/>
                <w:spacing w:val="-1"/>
                <w:sz w:val="20"/>
                <w:lang w:val="sl-SI"/>
              </w:rPr>
              <w:t xml:space="preserve">Prevalje </w:t>
            </w:r>
          </w:p>
        </w:tc>
      </w:tr>
      <w:tr w:rsidR="00997F88" w:rsidRPr="00860324" w:rsidTr="006E2872">
        <w:tc>
          <w:tcPr>
            <w:tcW w:w="3118" w:type="dxa"/>
            <w:shd w:val="clear" w:color="auto" w:fill="auto"/>
          </w:tcPr>
          <w:p w:rsidR="00997F88" w:rsidRPr="00860324" w:rsidRDefault="00997F88" w:rsidP="006E2872">
            <w:pPr>
              <w:pStyle w:val="TableParagraph"/>
              <w:spacing w:before="75"/>
              <w:ind w:left="70" w:right="33"/>
              <w:jc w:val="right"/>
              <w:rPr>
                <w:rFonts w:eastAsia="Arial" w:cs="Arial"/>
                <w:sz w:val="20"/>
                <w:szCs w:val="20"/>
                <w:lang w:val="sl-SI"/>
              </w:rPr>
            </w:pPr>
            <w:r w:rsidRPr="00860324">
              <w:rPr>
                <w:rFonts w:cs="Arial"/>
                <w:b/>
                <w:sz w:val="20"/>
                <w:lang w:val="sl-SI"/>
              </w:rPr>
              <w:t>Telefon:</w:t>
            </w:r>
          </w:p>
        </w:tc>
        <w:tc>
          <w:tcPr>
            <w:tcW w:w="5954" w:type="dxa"/>
            <w:shd w:val="clear" w:color="auto" w:fill="auto"/>
          </w:tcPr>
          <w:p w:rsidR="00997F88" w:rsidRPr="00860324" w:rsidRDefault="00997F88" w:rsidP="006E2872">
            <w:pPr>
              <w:pStyle w:val="TableParagraph"/>
              <w:spacing w:before="78"/>
              <w:ind w:left="54"/>
              <w:rPr>
                <w:rFonts w:eastAsia="Arial" w:cs="Arial"/>
                <w:sz w:val="20"/>
                <w:szCs w:val="20"/>
                <w:lang w:val="sl-SI"/>
              </w:rPr>
            </w:pPr>
            <w:r w:rsidRPr="00860324">
              <w:rPr>
                <w:rFonts w:cs="Arial"/>
                <w:spacing w:val="-1"/>
                <w:sz w:val="20"/>
                <w:lang w:val="sl-SI"/>
              </w:rPr>
              <w:t>+3862</w:t>
            </w:r>
            <w:r w:rsidRPr="00860324">
              <w:rPr>
                <w:rFonts w:cs="Arial"/>
                <w:spacing w:val="-5"/>
                <w:sz w:val="20"/>
                <w:lang w:val="sl-SI"/>
              </w:rPr>
              <w:t xml:space="preserve"> </w:t>
            </w:r>
            <w:r w:rsidRPr="00860324">
              <w:rPr>
                <w:rFonts w:cs="Arial"/>
                <w:sz w:val="20"/>
                <w:lang w:val="sl-SI"/>
              </w:rPr>
              <w:t>82 46 115</w:t>
            </w:r>
          </w:p>
        </w:tc>
      </w:tr>
      <w:tr w:rsidR="00997F88" w:rsidRPr="00860324" w:rsidTr="006E2872">
        <w:tc>
          <w:tcPr>
            <w:tcW w:w="3118" w:type="dxa"/>
            <w:shd w:val="clear" w:color="auto" w:fill="auto"/>
          </w:tcPr>
          <w:p w:rsidR="00997F88" w:rsidRPr="00860324" w:rsidRDefault="00997F88" w:rsidP="006E2872">
            <w:pPr>
              <w:pStyle w:val="TableParagraph"/>
              <w:spacing w:before="75"/>
              <w:ind w:left="70" w:right="33"/>
              <w:jc w:val="right"/>
              <w:rPr>
                <w:rFonts w:eastAsia="Arial" w:cs="Arial"/>
                <w:sz w:val="20"/>
                <w:szCs w:val="20"/>
                <w:lang w:val="sl-SI"/>
              </w:rPr>
            </w:pPr>
            <w:r w:rsidRPr="00860324">
              <w:rPr>
                <w:rFonts w:cs="Arial"/>
                <w:b/>
                <w:spacing w:val="-1"/>
                <w:sz w:val="20"/>
                <w:lang w:val="sl-SI"/>
              </w:rPr>
              <w:t>E-mail:</w:t>
            </w:r>
          </w:p>
        </w:tc>
        <w:tc>
          <w:tcPr>
            <w:tcW w:w="5954" w:type="dxa"/>
            <w:shd w:val="clear" w:color="auto" w:fill="auto"/>
          </w:tcPr>
          <w:p w:rsidR="00997F88" w:rsidRPr="00860324" w:rsidRDefault="009E1722" w:rsidP="006E2872">
            <w:pPr>
              <w:pStyle w:val="TableParagraph"/>
              <w:spacing w:before="78"/>
              <w:ind w:left="54"/>
              <w:rPr>
                <w:rFonts w:eastAsia="Arial" w:cs="Arial"/>
                <w:sz w:val="20"/>
                <w:szCs w:val="20"/>
                <w:lang w:val="sl-SI"/>
              </w:rPr>
            </w:pPr>
            <w:hyperlink r:id="rId17" w:history="1">
              <w:r w:rsidR="00997F88" w:rsidRPr="00860324">
                <w:rPr>
                  <w:rStyle w:val="Hiperpovezava"/>
                  <w:rFonts w:cs="Arial"/>
                  <w:spacing w:val="-1"/>
                  <w:sz w:val="20"/>
                  <w:u w:color="0000FF"/>
                  <w:lang w:val="sl-SI"/>
                </w:rPr>
                <w:t>veronika.sart@prevalje.si</w:t>
              </w:r>
            </w:hyperlink>
          </w:p>
        </w:tc>
      </w:tr>
      <w:tr w:rsidR="00997F88" w:rsidRPr="00860324" w:rsidTr="006E2872">
        <w:tc>
          <w:tcPr>
            <w:tcW w:w="3118" w:type="dxa"/>
            <w:shd w:val="clear" w:color="auto" w:fill="auto"/>
          </w:tcPr>
          <w:p w:rsidR="00997F88" w:rsidRPr="00860324" w:rsidRDefault="00997F88" w:rsidP="006E2872">
            <w:pPr>
              <w:widowControl w:val="0"/>
              <w:jc w:val="right"/>
              <w:rPr>
                <w:rFonts w:eastAsia="Arial"/>
                <w:b/>
                <w:bCs/>
              </w:rPr>
            </w:pPr>
          </w:p>
        </w:tc>
        <w:tc>
          <w:tcPr>
            <w:tcW w:w="5954" w:type="dxa"/>
            <w:shd w:val="clear" w:color="auto" w:fill="auto"/>
          </w:tcPr>
          <w:p w:rsidR="00997F88" w:rsidRPr="00860324" w:rsidRDefault="00997F88" w:rsidP="006E2872">
            <w:pPr>
              <w:widowControl w:val="0"/>
              <w:rPr>
                <w:rFonts w:eastAsia="Arial"/>
                <w:b/>
                <w:bCs/>
              </w:rPr>
            </w:pPr>
          </w:p>
        </w:tc>
      </w:tr>
      <w:tr w:rsidR="00997F88" w:rsidRPr="00860324" w:rsidTr="006E2872">
        <w:tc>
          <w:tcPr>
            <w:tcW w:w="3118" w:type="dxa"/>
            <w:shd w:val="clear" w:color="auto" w:fill="auto"/>
          </w:tcPr>
          <w:p w:rsidR="00997F88" w:rsidRPr="00860324" w:rsidRDefault="00997F88" w:rsidP="006E2872">
            <w:pPr>
              <w:pStyle w:val="TableParagraph"/>
              <w:spacing w:before="75"/>
              <w:ind w:left="70"/>
              <w:jc w:val="right"/>
              <w:rPr>
                <w:rFonts w:eastAsia="Arial" w:cs="Arial"/>
                <w:sz w:val="20"/>
                <w:szCs w:val="20"/>
                <w:lang w:val="sl-SI"/>
              </w:rPr>
            </w:pPr>
            <w:r w:rsidRPr="00860324">
              <w:rPr>
                <w:rFonts w:cs="Arial"/>
                <w:b/>
                <w:sz w:val="20"/>
                <w:lang w:val="sl-SI"/>
              </w:rPr>
              <w:t>Odgovorna</w:t>
            </w:r>
            <w:r w:rsidRPr="00860324">
              <w:rPr>
                <w:rFonts w:cs="Arial"/>
                <w:b/>
                <w:spacing w:val="-10"/>
                <w:sz w:val="20"/>
                <w:lang w:val="sl-SI"/>
              </w:rPr>
              <w:t xml:space="preserve"> </w:t>
            </w:r>
            <w:r w:rsidRPr="00860324">
              <w:rPr>
                <w:rFonts w:cs="Arial"/>
                <w:b/>
                <w:spacing w:val="-1"/>
                <w:sz w:val="20"/>
                <w:lang w:val="sl-SI"/>
              </w:rPr>
              <w:t>oseba</w:t>
            </w:r>
            <w:r w:rsidRPr="00860324">
              <w:rPr>
                <w:rFonts w:cs="Arial"/>
                <w:b/>
                <w:spacing w:val="-10"/>
                <w:sz w:val="20"/>
                <w:lang w:val="sl-SI"/>
              </w:rPr>
              <w:t xml:space="preserve"> </w:t>
            </w:r>
            <w:r w:rsidRPr="00860324">
              <w:rPr>
                <w:rFonts w:cs="Arial"/>
                <w:b/>
                <w:sz w:val="20"/>
                <w:lang w:val="sl-SI"/>
              </w:rPr>
              <w:t>za</w:t>
            </w:r>
            <w:r w:rsidRPr="00860324">
              <w:rPr>
                <w:rFonts w:cs="Arial"/>
                <w:b/>
                <w:spacing w:val="-10"/>
                <w:sz w:val="20"/>
                <w:lang w:val="sl-SI"/>
              </w:rPr>
              <w:t xml:space="preserve"> </w:t>
            </w:r>
            <w:r w:rsidRPr="00860324">
              <w:rPr>
                <w:rFonts w:cs="Arial"/>
                <w:b/>
                <w:sz w:val="20"/>
                <w:lang w:val="sl-SI"/>
              </w:rPr>
              <w:t>pripravo</w:t>
            </w:r>
            <w:r w:rsidRPr="00860324">
              <w:rPr>
                <w:rFonts w:cs="Arial"/>
                <w:b/>
                <w:spacing w:val="27"/>
                <w:w w:val="99"/>
                <w:sz w:val="20"/>
                <w:lang w:val="sl-SI"/>
              </w:rPr>
              <w:t xml:space="preserve"> </w:t>
            </w:r>
            <w:r w:rsidRPr="00860324">
              <w:rPr>
                <w:rFonts w:cs="Arial"/>
                <w:b/>
                <w:spacing w:val="-1"/>
                <w:sz w:val="20"/>
                <w:lang w:val="sl-SI"/>
              </w:rPr>
              <w:t>investicijskih</w:t>
            </w:r>
            <w:r w:rsidRPr="00860324">
              <w:rPr>
                <w:rFonts w:cs="Arial"/>
                <w:b/>
                <w:spacing w:val="-26"/>
                <w:sz w:val="20"/>
                <w:lang w:val="sl-SI"/>
              </w:rPr>
              <w:t xml:space="preserve"> </w:t>
            </w:r>
            <w:r w:rsidRPr="00860324">
              <w:rPr>
                <w:rFonts w:cs="Arial"/>
                <w:b/>
                <w:sz w:val="20"/>
                <w:lang w:val="sl-SI"/>
              </w:rPr>
              <w:t>dokumentov:</w:t>
            </w:r>
          </w:p>
        </w:tc>
        <w:tc>
          <w:tcPr>
            <w:tcW w:w="5954" w:type="dxa"/>
            <w:shd w:val="clear" w:color="auto" w:fill="auto"/>
          </w:tcPr>
          <w:p w:rsidR="00997F88" w:rsidRPr="00860324" w:rsidRDefault="00997F88" w:rsidP="006E2872">
            <w:pPr>
              <w:pStyle w:val="TableParagraph"/>
              <w:spacing w:before="78"/>
              <w:ind w:left="54"/>
              <w:rPr>
                <w:rFonts w:eastAsia="Arial" w:cs="Arial"/>
                <w:sz w:val="20"/>
                <w:szCs w:val="20"/>
                <w:lang w:val="sl-SI"/>
              </w:rPr>
            </w:pPr>
            <w:r w:rsidRPr="00860324">
              <w:rPr>
                <w:rFonts w:cs="Arial"/>
                <w:sz w:val="20"/>
                <w:lang w:val="sl-SI"/>
              </w:rPr>
              <w:t>Bernarda GRADIŠNIK,</w:t>
            </w:r>
            <w:r w:rsidRPr="00860324">
              <w:rPr>
                <w:rFonts w:cs="Arial"/>
                <w:spacing w:val="-10"/>
                <w:sz w:val="20"/>
                <w:lang w:val="sl-SI"/>
              </w:rPr>
              <w:t xml:space="preserve"> </w:t>
            </w:r>
            <w:r w:rsidRPr="00860324">
              <w:rPr>
                <w:rFonts w:cs="Arial"/>
                <w:sz w:val="20"/>
                <w:lang w:val="sl-SI"/>
              </w:rPr>
              <w:t>Občina</w:t>
            </w:r>
            <w:r w:rsidRPr="00860324">
              <w:rPr>
                <w:rFonts w:cs="Arial"/>
                <w:spacing w:val="-8"/>
                <w:sz w:val="20"/>
                <w:lang w:val="sl-SI"/>
              </w:rPr>
              <w:t xml:space="preserve"> </w:t>
            </w:r>
            <w:r w:rsidRPr="00860324">
              <w:rPr>
                <w:rFonts w:cs="Arial"/>
                <w:spacing w:val="-1"/>
                <w:sz w:val="20"/>
                <w:lang w:val="sl-SI"/>
              </w:rPr>
              <w:t>Prevalje</w:t>
            </w:r>
          </w:p>
        </w:tc>
      </w:tr>
      <w:tr w:rsidR="00997F88" w:rsidRPr="00860324" w:rsidTr="006E2872">
        <w:tc>
          <w:tcPr>
            <w:tcW w:w="3118" w:type="dxa"/>
            <w:shd w:val="clear" w:color="auto" w:fill="auto"/>
          </w:tcPr>
          <w:p w:rsidR="00997F88" w:rsidRPr="00860324" w:rsidRDefault="00997F88" w:rsidP="006E2872">
            <w:pPr>
              <w:pStyle w:val="TableParagraph"/>
              <w:spacing w:before="75"/>
              <w:ind w:left="70"/>
              <w:jc w:val="right"/>
              <w:rPr>
                <w:rFonts w:eastAsia="Arial" w:cs="Arial"/>
                <w:sz w:val="20"/>
                <w:szCs w:val="20"/>
                <w:lang w:val="sl-SI"/>
              </w:rPr>
            </w:pPr>
            <w:r w:rsidRPr="00860324">
              <w:rPr>
                <w:rFonts w:cs="Arial"/>
                <w:b/>
                <w:sz w:val="20"/>
                <w:lang w:val="sl-SI"/>
              </w:rPr>
              <w:t>Telefon:</w:t>
            </w:r>
          </w:p>
        </w:tc>
        <w:tc>
          <w:tcPr>
            <w:tcW w:w="5954" w:type="dxa"/>
            <w:shd w:val="clear" w:color="auto" w:fill="auto"/>
          </w:tcPr>
          <w:p w:rsidR="00997F88" w:rsidRPr="00860324" w:rsidRDefault="00997F88" w:rsidP="006E2872">
            <w:pPr>
              <w:pStyle w:val="TableParagraph"/>
              <w:spacing w:before="78"/>
              <w:ind w:left="54"/>
              <w:rPr>
                <w:rFonts w:eastAsia="Arial" w:cs="Arial"/>
                <w:sz w:val="20"/>
                <w:szCs w:val="20"/>
                <w:lang w:val="sl-SI"/>
              </w:rPr>
            </w:pPr>
            <w:r w:rsidRPr="00860324">
              <w:rPr>
                <w:rFonts w:cs="Arial"/>
                <w:spacing w:val="-1"/>
                <w:sz w:val="20"/>
                <w:lang w:val="sl-SI"/>
              </w:rPr>
              <w:t>+3862</w:t>
            </w:r>
            <w:r w:rsidRPr="00860324">
              <w:rPr>
                <w:rFonts w:cs="Arial"/>
                <w:spacing w:val="-5"/>
                <w:sz w:val="20"/>
                <w:lang w:val="sl-SI"/>
              </w:rPr>
              <w:t xml:space="preserve"> </w:t>
            </w:r>
            <w:r w:rsidRPr="00860324">
              <w:rPr>
                <w:rFonts w:cs="Arial"/>
                <w:sz w:val="20"/>
                <w:lang w:val="sl-SI"/>
              </w:rPr>
              <w:t>82 46 122</w:t>
            </w:r>
          </w:p>
        </w:tc>
      </w:tr>
      <w:tr w:rsidR="00997F88" w:rsidRPr="00860324" w:rsidTr="006E2872">
        <w:tc>
          <w:tcPr>
            <w:tcW w:w="3118" w:type="dxa"/>
            <w:shd w:val="clear" w:color="auto" w:fill="auto"/>
          </w:tcPr>
          <w:p w:rsidR="00997F88" w:rsidRPr="00860324" w:rsidRDefault="00997F88" w:rsidP="006E2872">
            <w:pPr>
              <w:pStyle w:val="TableParagraph"/>
              <w:spacing w:before="75"/>
              <w:ind w:left="70"/>
              <w:jc w:val="right"/>
              <w:rPr>
                <w:rFonts w:eastAsia="Arial" w:cs="Arial"/>
                <w:sz w:val="20"/>
                <w:szCs w:val="20"/>
                <w:lang w:val="sl-SI"/>
              </w:rPr>
            </w:pPr>
            <w:r w:rsidRPr="00860324">
              <w:rPr>
                <w:rFonts w:cs="Arial"/>
                <w:b/>
                <w:spacing w:val="-1"/>
                <w:sz w:val="20"/>
                <w:lang w:val="sl-SI"/>
              </w:rPr>
              <w:t>E-mail:</w:t>
            </w:r>
          </w:p>
        </w:tc>
        <w:tc>
          <w:tcPr>
            <w:tcW w:w="5954" w:type="dxa"/>
            <w:shd w:val="clear" w:color="auto" w:fill="auto"/>
          </w:tcPr>
          <w:p w:rsidR="00997F88" w:rsidRPr="00860324" w:rsidRDefault="00997F88" w:rsidP="006E2872">
            <w:pPr>
              <w:pStyle w:val="TableParagraph"/>
              <w:spacing w:before="78"/>
              <w:ind w:left="54"/>
              <w:rPr>
                <w:rFonts w:eastAsia="Arial" w:cs="Arial"/>
                <w:sz w:val="20"/>
                <w:szCs w:val="20"/>
                <w:lang w:val="sl-SI"/>
              </w:rPr>
            </w:pPr>
            <w:r w:rsidRPr="00860324">
              <w:rPr>
                <w:rFonts w:cs="Arial"/>
                <w:color w:val="0000FF"/>
                <w:spacing w:val="-1"/>
                <w:sz w:val="20"/>
                <w:u w:val="single" w:color="0000FF"/>
                <w:lang w:val="sl-SI"/>
              </w:rPr>
              <w:t>bernarda.gradisnik</w:t>
            </w:r>
            <w:hyperlink r:id="rId18" w:history="1">
              <w:r w:rsidRPr="00860324">
                <w:rPr>
                  <w:rStyle w:val="Hiperpovezava"/>
                  <w:rFonts w:cs="Arial"/>
                  <w:spacing w:val="-1"/>
                  <w:sz w:val="20"/>
                  <w:u w:color="0000FF"/>
                  <w:lang w:val="sl-SI"/>
                </w:rPr>
                <w:t>@prevalje.si</w:t>
              </w:r>
            </w:hyperlink>
          </w:p>
        </w:tc>
      </w:tr>
    </w:tbl>
    <w:p w:rsidR="000C30B6" w:rsidRPr="00860324" w:rsidRDefault="000C30B6">
      <w:pPr>
        <w:spacing w:line="239" w:lineRule="auto"/>
        <w:rPr>
          <w:sz w:val="22"/>
        </w:rPr>
      </w:pPr>
    </w:p>
    <w:p w:rsidR="00997F88" w:rsidRPr="00860324" w:rsidRDefault="00997F88">
      <w:pPr>
        <w:spacing w:line="239" w:lineRule="auto"/>
        <w:rPr>
          <w:sz w:val="22"/>
        </w:rPr>
      </w:pPr>
    </w:p>
    <w:tbl>
      <w:tblPr>
        <w:tblW w:w="0" w:type="auto"/>
        <w:tblInd w:w="161" w:type="dxa"/>
        <w:tblLook w:val="04A0" w:firstRow="1" w:lastRow="0" w:firstColumn="1" w:lastColumn="0" w:noHBand="0" w:noVBand="1"/>
      </w:tblPr>
      <w:tblGrid>
        <w:gridCol w:w="3256"/>
        <w:gridCol w:w="5859"/>
      </w:tblGrid>
      <w:tr w:rsidR="00997F88" w:rsidRPr="00860324" w:rsidTr="006E2872">
        <w:tc>
          <w:tcPr>
            <w:tcW w:w="3349" w:type="dxa"/>
            <w:shd w:val="clear" w:color="auto" w:fill="auto"/>
          </w:tcPr>
          <w:p w:rsidR="00997F88" w:rsidRPr="00860324" w:rsidRDefault="00997F88" w:rsidP="006E2872">
            <w:pPr>
              <w:widowControl w:val="0"/>
              <w:jc w:val="right"/>
              <w:rPr>
                <w:spacing w:val="-1"/>
                <w:szCs w:val="22"/>
              </w:rPr>
            </w:pPr>
            <w:r w:rsidRPr="00860324">
              <w:rPr>
                <w:spacing w:val="-1"/>
                <w:szCs w:val="22"/>
              </w:rPr>
              <w:t>Sofinancer:</w:t>
            </w:r>
          </w:p>
          <w:p w:rsidR="00FE2322" w:rsidRPr="00860324" w:rsidRDefault="00FE2322" w:rsidP="006E2872">
            <w:pPr>
              <w:widowControl w:val="0"/>
              <w:jc w:val="right"/>
              <w:rPr>
                <w:spacing w:val="-1"/>
                <w:szCs w:val="22"/>
              </w:rPr>
            </w:pPr>
          </w:p>
          <w:p w:rsidR="00FE2322" w:rsidRPr="00860324" w:rsidRDefault="00FE2322" w:rsidP="006E2872">
            <w:pPr>
              <w:widowControl w:val="0"/>
              <w:jc w:val="right"/>
              <w:rPr>
                <w:spacing w:val="-1"/>
                <w:szCs w:val="22"/>
              </w:rPr>
            </w:pPr>
          </w:p>
          <w:p w:rsidR="003842B5" w:rsidRDefault="003842B5" w:rsidP="006E2872">
            <w:pPr>
              <w:widowControl w:val="0"/>
              <w:jc w:val="right"/>
              <w:rPr>
                <w:spacing w:val="-1"/>
                <w:szCs w:val="22"/>
              </w:rPr>
            </w:pPr>
          </w:p>
          <w:p w:rsidR="00997F88" w:rsidRPr="00860324" w:rsidRDefault="00997F88" w:rsidP="006E2872">
            <w:pPr>
              <w:widowControl w:val="0"/>
              <w:jc w:val="right"/>
              <w:rPr>
                <w:spacing w:val="-1"/>
                <w:szCs w:val="22"/>
              </w:rPr>
            </w:pPr>
            <w:r w:rsidRPr="00860324">
              <w:rPr>
                <w:spacing w:val="-1"/>
                <w:szCs w:val="22"/>
              </w:rPr>
              <w:t>Naslov:</w:t>
            </w:r>
          </w:p>
        </w:tc>
        <w:tc>
          <w:tcPr>
            <w:tcW w:w="6086" w:type="dxa"/>
            <w:shd w:val="clear" w:color="auto" w:fill="auto"/>
          </w:tcPr>
          <w:p w:rsidR="00997F88" w:rsidRPr="00860324" w:rsidRDefault="006C7E3F" w:rsidP="006E2872">
            <w:pPr>
              <w:keepNext/>
              <w:keepLines/>
              <w:widowControl w:val="0"/>
              <w:rPr>
                <w:szCs w:val="22"/>
              </w:rPr>
            </w:pPr>
            <w:r w:rsidRPr="00860324">
              <w:rPr>
                <w:szCs w:val="22"/>
              </w:rPr>
              <w:t xml:space="preserve">Ministrstvo za kmetijstvo, gozdarstvo in prehrano </w:t>
            </w:r>
          </w:p>
          <w:p w:rsidR="00FE2322" w:rsidRPr="00860324" w:rsidRDefault="00FE2322" w:rsidP="006E2872">
            <w:pPr>
              <w:keepNext/>
              <w:keepLines/>
              <w:widowControl w:val="0"/>
              <w:rPr>
                <w:szCs w:val="22"/>
              </w:rPr>
            </w:pPr>
            <w:r w:rsidRPr="00860324">
              <w:rPr>
                <w:szCs w:val="22"/>
              </w:rPr>
              <w:t>Minist</w:t>
            </w:r>
            <w:r w:rsidR="003842B5">
              <w:rPr>
                <w:szCs w:val="22"/>
              </w:rPr>
              <w:t>rstvo za kmetijstvo in okolje, Agencija R</w:t>
            </w:r>
            <w:r w:rsidRPr="00860324">
              <w:rPr>
                <w:szCs w:val="22"/>
              </w:rPr>
              <w:t>epublike Slovenije za kmetijske trge in razvoj podeželja</w:t>
            </w:r>
          </w:p>
          <w:p w:rsidR="00997F88" w:rsidRPr="00860324" w:rsidRDefault="00FE2322" w:rsidP="006E2872">
            <w:pPr>
              <w:keepNext/>
              <w:keepLines/>
              <w:widowControl w:val="0"/>
              <w:rPr>
                <w:szCs w:val="22"/>
              </w:rPr>
            </w:pPr>
            <w:r w:rsidRPr="00860324">
              <w:rPr>
                <w:szCs w:val="22"/>
              </w:rPr>
              <w:t>Dunajska 160</w:t>
            </w:r>
            <w:r w:rsidR="00997F88" w:rsidRPr="00860324">
              <w:rPr>
                <w:szCs w:val="22"/>
              </w:rPr>
              <w:t>, 1000 Ljubljana</w:t>
            </w:r>
          </w:p>
        </w:tc>
      </w:tr>
    </w:tbl>
    <w:p w:rsidR="00997F88" w:rsidRPr="00860324" w:rsidRDefault="00997F88">
      <w:pPr>
        <w:spacing w:line="239" w:lineRule="auto"/>
        <w:rPr>
          <w:sz w:val="22"/>
        </w:rPr>
        <w:sectPr w:rsidR="00997F88" w:rsidRPr="00860324">
          <w:footerReference w:type="default" r:id="rId19"/>
          <w:pgSz w:w="11900" w:h="16840"/>
          <w:pgMar w:top="1431" w:right="1420" w:bottom="465" w:left="1420" w:header="0" w:footer="0" w:gutter="0"/>
          <w:cols w:space="0" w:equalWidth="0">
            <w:col w:w="9060"/>
          </w:cols>
          <w:docGrid w:linePitch="360"/>
        </w:sectPr>
      </w:pPr>
    </w:p>
    <w:p w:rsidR="000C30B6" w:rsidRPr="00860324" w:rsidRDefault="000C30B6">
      <w:pPr>
        <w:spacing w:line="370" w:lineRule="exact"/>
        <w:rPr>
          <w:rFonts w:eastAsia="Times New Roman"/>
        </w:rPr>
      </w:pPr>
    </w:p>
    <w:p w:rsidR="000C30B6" w:rsidRPr="00860324" w:rsidRDefault="000C30B6">
      <w:pPr>
        <w:spacing w:line="200" w:lineRule="exact"/>
        <w:rPr>
          <w:rFonts w:eastAsia="Times New Roman"/>
        </w:rPr>
      </w:pPr>
      <w:bookmarkStart w:id="8" w:name="page5"/>
      <w:bookmarkEnd w:id="8"/>
    </w:p>
    <w:p w:rsidR="000C30B6" w:rsidRPr="00860324" w:rsidRDefault="000C30B6">
      <w:pPr>
        <w:spacing w:line="209" w:lineRule="exact"/>
        <w:rPr>
          <w:rFonts w:eastAsia="Times New Roman"/>
        </w:rPr>
      </w:pPr>
    </w:p>
    <w:p w:rsidR="000C30B6" w:rsidRPr="00860324" w:rsidRDefault="006E2872" w:rsidP="006E2872">
      <w:pPr>
        <w:pStyle w:val="Naslov2"/>
        <w:rPr>
          <w:rFonts w:cs="Arial"/>
          <w:i/>
        </w:rPr>
      </w:pPr>
      <w:bookmarkStart w:id="9" w:name="_Toc462219528"/>
      <w:r w:rsidRPr="00860324">
        <w:rPr>
          <w:rFonts w:cs="Arial"/>
        </w:rPr>
        <w:t>1.3 Upravljavec investicije</w:t>
      </w:r>
      <w:bookmarkEnd w:id="9"/>
    </w:p>
    <w:p w:rsidR="000C30B6" w:rsidRPr="00860324" w:rsidRDefault="00F328E5">
      <w:pPr>
        <w:spacing w:line="288" w:lineRule="exact"/>
        <w:rPr>
          <w:rFonts w:eastAsia="Times New Roman"/>
        </w:rPr>
      </w:pPr>
      <w:r w:rsidRPr="00860324">
        <w:rPr>
          <w:b/>
          <w:i/>
          <w:noProof/>
          <w:color w:val="365F91"/>
          <w:sz w:val="22"/>
        </w:rPr>
        <w:drawing>
          <wp:anchor distT="0" distB="0" distL="114300" distR="114300" simplePos="0" relativeHeight="251463680" behindDoc="1" locked="0" layoutInCell="0" allowOverlap="1" wp14:anchorId="58D22684" wp14:editId="111C7950">
            <wp:simplePos x="0" y="0"/>
            <wp:positionH relativeFrom="column">
              <wp:posOffset>-635</wp:posOffset>
            </wp:positionH>
            <wp:positionV relativeFrom="paragraph">
              <wp:posOffset>24765</wp:posOffset>
            </wp:positionV>
            <wp:extent cx="5759450" cy="5080"/>
            <wp:effectExtent l="0" t="0" r="0" b="0"/>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5080"/>
                    </a:xfrm>
                    <a:prstGeom prst="rect">
                      <a:avLst/>
                    </a:prstGeom>
                    <a:noFill/>
                  </pic:spPr>
                </pic:pic>
              </a:graphicData>
            </a:graphic>
            <wp14:sizeRelH relativeFrom="page">
              <wp14:pctWidth>0</wp14:pctWidth>
            </wp14:sizeRelH>
            <wp14:sizeRelV relativeFrom="page">
              <wp14:pctHeight>0</wp14:pctHeight>
            </wp14:sizeRelV>
          </wp:anchor>
        </w:drawing>
      </w:r>
    </w:p>
    <w:p w:rsidR="000C30B6" w:rsidRPr="00860324" w:rsidRDefault="00997F88">
      <w:pPr>
        <w:spacing w:line="236" w:lineRule="auto"/>
        <w:ind w:right="180"/>
        <w:rPr>
          <w:szCs w:val="24"/>
        </w:rPr>
      </w:pPr>
      <w:r w:rsidRPr="00860324">
        <w:rPr>
          <w:szCs w:val="24"/>
        </w:rPr>
        <w:t>Upravljav</w:t>
      </w:r>
      <w:r w:rsidR="000C30B6" w:rsidRPr="00860324">
        <w:rPr>
          <w:szCs w:val="24"/>
        </w:rPr>
        <w:t xml:space="preserve">ec investicije bo </w:t>
      </w:r>
      <w:r w:rsidR="002412A9" w:rsidRPr="00860324">
        <w:rPr>
          <w:szCs w:val="24"/>
        </w:rPr>
        <w:t>Občina Prevalje</w:t>
      </w:r>
      <w:r w:rsidR="000C30B6" w:rsidRPr="00860324">
        <w:rPr>
          <w:szCs w:val="24"/>
        </w:rPr>
        <w:t xml:space="preserve">. Odgovorna služba za pripravo in nadzor nad pripravo investicijske, projektne, tehnične ter druge potrebne dokumentacije je občinska uprava. Odgovorna uslužbenca občinske uprave sta </w:t>
      </w:r>
      <w:r w:rsidRPr="00860324">
        <w:rPr>
          <w:szCs w:val="24"/>
        </w:rPr>
        <w:t>Bernarda GRADIŠNIK</w:t>
      </w:r>
      <w:r w:rsidR="000C30B6" w:rsidRPr="00860324">
        <w:rPr>
          <w:szCs w:val="24"/>
        </w:rPr>
        <w:t xml:space="preserve"> in </w:t>
      </w:r>
      <w:r w:rsidRPr="00860324">
        <w:rPr>
          <w:szCs w:val="24"/>
        </w:rPr>
        <w:t>Veronika ŠART</w:t>
      </w:r>
      <w:r w:rsidR="000C30B6" w:rsidRPr="00860324">
        <w:rPr>
          <w:szCs w:val="24"/>
        </w:rPr>
        <w:t xml:space="preserve"> – za finančni del. Odgovorna oseba je župan </w:t>
      </w:r>
      <w:r w:rsidRPr="00860324">
        <w:rPr>
          <w:szCs w:val="24"/>
        </w:rPr>
        <w:t>d</w:t>
      </w:r>
      <w:r w:rsidR="002412A9" w:rsidRPr="00860324">
        <w:rPr>
          <w:szCs w:val="24"/>
        </w:rPr>
        <w:t>r. Matija TASIČ</w:t>
      </w:r>
      <w:r w:rsidR="000C30B6" w:rsidRPr="00860324">
        <w:rPr>
          <w:szCs w:val="24"/>
        </w:rPr>
        <w:t>.</w:t>
      </w:r>
    </w:p>
    <w:p w:rsidR="006E2872" w:rsidRPr="00860324" w:rsidRDefault="006E2872" w:rsidP="006E2872">
      <w:pPr>
        <w:pStyle w:val="Telobesedila"/>
        <w:ind w:left="0" w:right="406"/>
        <w:rPr>
          <w:rFonts w:cs="Arial"/>
          <w:spacing w:val="-1"/>
          <w:sz w:val="24"/>
          <w:szCs w:val="24"/>
          <w:lang w:val="sl-SI"/>
        </w:rPr>
      </w:pPr>
    </w:p>
    <w:p w:rsidR="006E2872" w:rsidRPr="00860324" w:rsidRDefault="006E2872" w:rsidP="006E2872">
      <w:pPr>
        <w:pStyle w:val="Telobesedila"/>
        <w:ind w:left="0" w:right="406"/>
        <w:rPr>
          <w:rFonts w:cs="Arial"/>
          <w:sz w:val="24"/>
          <w:szCs w:val="24"/>
          <w:lang w:val="sl-SI"/>
        </w:rPr>
      </w:pPr>
      <w:r w:rsidRPr="00860324">
        <w:rPr>
          <w:rFonts w:cs="Arial"/>
          <w:spacing w:val="-1"/>
          <w:sz w:val="24"/>
          <w:szCs w:val="24"/>
          <w:lang w:val="sl-SI"/>
        </w:rPr>
        <w:t>Avtorici</w:t>
      </w:r>
      <w:r w:rsidRPr="00860324">
        <w:rPr>
          <w:rFonts w:cs="Arial"/>
          <w:spacing w:val="57"/>
          <w:sz w:val="24"/>
          <w:szCs w:val="24"/>
          <w:lang w:val="sl-SI"/>
        </w:rPr>
        <w:t xml:space="preserve"> </w:t>
      </w:r>
      <w:r w:rsidRPr="00860324">
        <w:rPr>
          <w:rFonts w:cs="Arial"/>
          <w:spacing w:val="-1"/>
          <w:sz w:val="24"/>
          <w:szCs w:val="24"/>
          <w:lang w:val="sl-SI"/>
        </w:rPr>
        <w:t>Dokumenta</w:t>
      </w:r>
      <w:r w:rsidRPr="00860324">
        <w:rPr>
          <w:rFonts w:cs="Arial"/>
          <w:spacing w:val="58"/>
          <w:sz w:val="24"/>
          <w:szCs w:val="24"/>
          <w:lang w:val="sl-SI"/>
        </w:rPr>
        <w:t xml:space="preserve"> </w:t>
      </w:r>
      <w:r w:rsidRPr="00860324">
        <w:rPr>
          <w:rFonts w:cs="Arial"/>
          <w:spacing w:val="-1"/>
          <w:sz w:val="24"/>
          <w:szCs w:val="24"/>
          <w:lang w:val="sl-SI"/>
        </w:rPr>
        <w:t>identifikacije</w:t>
      </w:r>
      <w:r w:rsidRPr="00860324">
        <w:rPr>
          <w:rFonts w:cs="Arial"/>
          <w:spacing w:val="58"/>
          <w:sz w:val="24"/>
          <w:szCs w:val="24"/>
          <w:lang w:val="sl-SI"/>
        </w:rPr>
        <w:t xml:space="preserve"> </w:t>
      </w:r>
      <w:r w:rsidRPr="00860324">
        <w:rPr>
          <w:rFonts w:cs="Arial"/>
          <w:spacing w:val="-1"/>
          <w:sz w:val="24"/>
          <w:szCs w:val="24"/>
          <w:lang w:val="sl-SI"/>
        </w:rPr>
        <w:t>investicijskega</w:t>
      </w:r>
      <w:r w:rsidRPr="00860324">
        <w:rPr>
          <w:rFonts w:cs="Arial"/>
          <w:spacing w:val="56"/>
          <w:sz w:val="24"/>
          <w:szCs w:val="24"/>
          <w:lang w:val="sl-SI"/>
        </w:rPr>
        <w:t xml:space="preserve"> </w:t>
      </w:r>
      <w:r w:rsidRPr="00860324">
        <w:rPr>
          <w:rFonts w:cs="Arial"/>
          <w:spacing w:val="-1"/>
          <w:sz w:val="24"/>
          <w:szCs w:val="24"/>
          <w:lang w:val="sl-SI"/>
        </w:rPr>
        <w:t>projekta</w:t>
      </w:r>
      <w:r w:rsidRPr="00860324">
        <w:rPr>
          <w:rFonts w:cs="Arial"/>
          <w:spacing w:val="56"/>
          <w:sz w:val="24"/>
          <w:szCs w:val="24"/>
          <w:lang w:val="sl-SI"/>
        </w:rPr>
        <w:t xml:space="preserve"> </w:t>
      </w:r>
      <w:r w:rsidRPr="00860324">
        <w:rPr>
          <w:rFonts w:cs="Arial"/>
          <w:spacing w:val="-1"/>
          <w:sz w:val="24"/>
          <w:szCs w:val="24"/>
          <w:lang w:val="sl-SI"/>
        </w:rPr>
        <w:t>(DIIP)</w:t>
      </w:r>
      <w:r w:rsidRPr="00860324">
        <w:rPr>
          <w:rFonts w:cs="Arial"/>
          <w:spacing w:val="59"/>
          <w:sz w:val="24"/>
          <w:szCs w:val="24"/>
          <w:lang w:val="sl-SI"/>
        </w:rPr>
        <w:t xml:space="preserve"> </w:t>
      </w:r>
      <w:r w:rsidRPr="00860324">
        <w:rPr>
          <w:rFonts w:cs="Arial"/>
          <w:spacing w:val="-1"/>
          <w:sz w:val="24"/>
          <w:szCs w:val="24"/>
          <w:lang w:val="sl-SI"/>
        </w:rPr>
        <w:t>sta Veronika ŠART in Bernarda GRADIŠNIK.</w:t>
      </w:r>
    </w:p>
    <w:p w:rsidR="000C30B6" w:rsidRPr="00860324" w:rsidRDefault="000C30B6">
      <w:pPr>
        <w:spacing w:line="307" w:lineRule="exact"/>
        <w:rPr>
          <w:rFonts w:eastAsia="Times New Roman"/>
          <w:szCs w:val="24"/>
        </w:rPr>
      </w:pPr>
    </w:p>
    <w:p w:rsidR="000C30B6" w:rsidRPr="00860324" w:rsidRDefault="000C30B6">
      <w:pPr>
        <w:tabs>
          <w:tab w:val="left" w:pos="3340"/>
        </w:tabs>
        <w:spacing w:line="0" w:lineRule="atLeast"/>
        <w:rPr>
          <w:szCs w:val="24"/>
        </w:rPr>
      </w:pPr>
      <w:r w:rsidRPr="00860324">
        <w:rPr>
          <w:szCs w:val="24"/>
        </w:rPr>
        <w:t>Naziv ustanove</w:t>
      </w:r>
      <w:r w:rsidRPr="00860324">
        <w:rPr>
          <w:rFonts w:eastAsia="Times New Roman"/>
          <w:szCs w:val="24"/>
        </w:rPr>
        <w:tab/>
      </w:r>
      <w:r w:rsidR="002412A9" w:rsidRPr="00860324">
        <w:rPr>
          <w:szCs w:val="24"/>
        </w:rPr>
        <w:t>Občina Prevalje</w:t>
      </w:r>
    </w:p>
    <w:p w:rsidR="000C30B6" w:rsidRPr="00860324" w:rsidRDefault="000C30B6">
      <w:pPr>
        <w:spacing w:line="71" w:lineRule="exact"/>
        <w:rPr>
          <w:rFonts w:eastAsia="Times New Roman"/>
          <w:szCs w:val="24"/>
        </w:rPr>
      </w:pPr>
    </w:p>
    <w:p w:rsidR="000C30B6" w:rsidRPr="00860324" w:rsidRDefault="000C30B6">
      <w:pPr>
        <w:tabs>
          <w:tab w:val="left" w:pos="3340"/>
        </w:tabs>
        <w:spacing w:line="0" w:lineRule="atLeast"/>
        <w:rPr>
          <w:szCs w:val="24"/>
        </w:rPr>
      </w:pPr>
      <w:r w:rsidRPr="00860324">
        <w:rPr>
          <w:szCs w:val="24"/>
        </w:rPr>
        <w:t>Naslov</w:t>
      </w:r>
      <w:r w:rsidRPr="00860324">
        <w:rPr>
          <w:rFonts w:eastAsia="Times New Roman"/>
          <w:szCs w:val="24"/>
        </w:rPr>
        <w:tab/>
      </w:r>
      <w:r w:rsidR="00997F88" w:rsidRPr="00860324">
        <w:rPr>
          <w:szCs w:val="24"/>
        </w:rPr>
        <w:t>Trg 2a</w:t>
      </w:r>
      <w:r w:rsidRPr="00860324">
        <w:rPr>
          <w:szCs w:val="24"/>
        </w:rPr>
        <w:t xml:space="preserve">, </w:t>
      </w:r>
      <w:r w:rsidR="002412A9" w:rsidRPr="00860324">
        <w:rPr>
          <w:szCs w:val="24"/>
        </w:rPr>
        <w:t>2391 Prevalje</w:t>
      </w:r>
    </w:p>
    <w:p w:rsidR="000C30B6" w:rsidRPr="00860324" w:rsidRDefault="000C30B6">
      <w:pPr>
        <w:spacing w:line="71" w:lineRule="exact"/>
        <w:rPr>
          <w:rFonts w:eastAsia="Times New Roman"/>
          <w:szCs w:val="24"/>
        </w:rPr>
      </w:pPr>
    </w:p>
    <w:p w:rsidR="000C30B6" w:rsidRPr="00860324" w:rsidRDefault="000C30B6">
      <w:pPr>
        <w:tabs>
          <w:tab w:val="left" w:pos="3340"/>
        </w:tabs>
        <w:spacing w:line="0" w:lineRule="atLeast"/>
        <w:rPr>
          <w:szCs w:val="24"/>
        </w:rPr>
      </w:pPr>
      <w:r w:rsidRPr="00860324">
        <w:rPr>
          <w:szCs w:val="24"/>
        </w:rPr>
        <w:t>Odgovorna oseba</w:t>
      </w:r>
      <w:r w:rsidRPr="00860324">
        <w:rPr>
          <w:rFonts w:eastAsia="Times New Roman"/>
          <w:szCs w:val="24"/>
        </w:rPr>
        <w:tab/>
      </w:r>
      <w:r w:rsidR="00997F88" w:rsidRPr="00860324">
        <w:rPr>
          <w:szCs w:val="24"/>
        </w:rPr>
        <w:t>d</w:t>
      </w:r>
      <w:r w:rsidR="002412A9" w:rsidRPr="00860324">
        <w:rPr>
          <w:szCs w:val="24"/>
        </w:rPr>
        <w:t>r. Matija TASIČ</w:t>
      </w:r>
      <w:r w:rsidRPr="00860324">
        <w:rPr>
          <w:szCs w:val="24"/>
        </w:rPr>
        <w:t>, župan</w:t>
      </w:r>
    </w:p>
    <w:p w:rsidR="000C30B6" w:rsidRPr="00860324" w:rsidRDefault="000C30B6">
      <w:pPr>
        <w:spacing w:line="37" w:lineRule="exact"/>
        <w:rPr>
          <w:rFonts w:eastAsia="Times New Roman"/>
          <w:szCs w:val="24"/>
        </w:rPr>
      </w:pPr>
    </w:p>
    <w:p w:rsidR="000C30B6" w:rsidRPr="00860324" w:rsidRDefault="000C30B6">
      <w:pPr>
        <w:spacing w:line="0" w:lineRule="atLeast"/>
        <w:ind w:left="6460"/>
        <w:rPr>
          <w:szCs w:val="24"/>
        </w:rPr>
      </w:pPr>
      <w:r w:rsidRPr="00860324">
        <w:rPr>
          <w:szCs w:val="24"/>
        </w:rPr>
        <w:t>Podpis:</w:t>
      </w:r>
    </w:p>
    <w:p w:rsidR="000C30B6" w:rsidRPr="00860324" w:rsidRDefault="000C30B6">
      <w:pPr>
        <w:spacing w:line="239" w:lineRule="auto"/>
        <w:rPr>
          <w:szCs w:val="24"/>
        </w:rPr>
      </w:pPr>
      <w:r w:rsidRPr="00860324">
        <w:rPr>
          <w:szCs w:val="24"/>
        </w:rPr>
        <w:t>Žig</w:t>
      </w:r>
    </w:p>
    <w:p w:rsidR="000C30B6" w:rsidRPr="00860324" w:rsidRDefault="000C30B6">
      <w:pPr>
        <w:spacing w:line="239" w:lineRule="auto"/>
        <w:rPr>
          <w:sz w:val="22"/>
        </w:rPr>
        <w:sectPr w:rsidR="000C30B6" w:rsidRPr="00860324">
          <w:pgSz w:w="11900" w:h="16840"/>
          <w:pgMar w:top="1401" w:right="1240" w:bottom="465" w:left="1420" w:header="0" w:footer="0" w:gutter="0"/>
          <w:cols w:space="0" w:equalWidth="0">
            <w:col w:w="9240"/>
          </w:cols>
          <w:docGrid w:linePitch="360"/>
        </w:sectPr>
      </w:pPr>
    </w:p>
    <w:p w:rsidR="000C30B6" w:rsidRPr="00860324" w:rsidRDefault="000C30B6">
      <w:pPr>
        <w:spacing w:line="200" w:lineRule="exact"/>
        <w:rPr>
          <w:rFonts w:eastAsia="Times New Roman"/>
        </w:rPr>
      </w:pPr>
    </w:p>
    <w:p w:rsidR="000C30B6" w:rsidRPr="00860324" w:rsidRDefault="000C30B6">
      <w:pPr>
        <w:spacing w:line="200" w:lineRule="exact"/>
        <w:rPr>
          <w:rFonts w:eastAsia="Times New Roman"/>
        </w:rPr>
      </w:pPr>
    </w:p>
    <w:p w:rsidR="000C30B6" w:rsidRPr="00860324" w:rsidRDefault="000C30B6">
      <w:pPr>
        <w:spacing w:line="200" w:lineRule="exact"/>
        <w:rPr>
          <w:rFonts w:eastAsia="Times New Roman"/>
        </w:rPr>
      </w:pPr>
    </w:p>
    <w:p w:rsidR="000C30B6" w:rsidRPr="00860324" w:rsidRDefault="000C30B6">
      <w:pPr>
        <w:spacing w:line="200" w:lineRule="exact"/>
        <w:rPr>
          <w:rFonts w:eastAsia="Times New Roman"/>
        </w:rPr>
      </w:pPr>
    </w:p>
    <w:p w:rsidR="006E2872" w:rsidRPr="00860324" w:rsidRDefault="006E2872" w:rsidP="006E2872">
      <w:pPr>
        <w:rPr>
          <w:rFonts w:eastAsia="Arial"/>
        </w:rPr>
      </w:pPr>
    </w:p>
    <w:p w:rsidR="000C30B6" w:rsidRPr="00860324" w:rsidRDefault="006E2872" w:rsidP="006E2872">
      <w:pPr>
        <w:pStyle w:val="Naslov2"/>
        <w:rPr>
          <w:rFonts w:cs="Arial"/>
        </w:rPr>
      </w:pPr>
      <w:bookmarkStart w:id="10" w:name="_Toc462219529"/>
      <w:r w:rsidRPr="00860324">
        <w:rPr>
          <w:rFonts w:cs="Arial"/>
        </w:rPr>
        <w:t>1.4 Povzetek dokumenta</w:t>
      </w:r>
      <w:bookmarkEnd w:id="10"/>
      <w:r w:rsidRPr="00860324">
        <w:rPr>
          <w:rFonts w:cs="Arial"/>
        </w:rPr>
        <w:t xml:space="preserve"> </w:t>
      </w:r>
    </w:p>
    <w:p w:rsidR="006E2872" w:rsidRPr="00860324" w:rsidRDefault="006E2872" w:rsidP="006E2872">
      <w:pPr>
        <w:pStyle w:val="Naslov2"/>
        <w:rPr>
          <w:rFonts w:cs="Arial"/>
          <w:lang w:val="sl-SI"/>
        </w:rPr>
      </w:pPr>
    </w:p>
    <w:p w:rsidR="006E5D65" w:rsidRPr="00860324" w:rsidRDefault="006E5D65" w:rsidP="006E5D65">
      <w:pPr>
        <w:pStyle w:val="Naslov3"/>
        <w:rPr>
          <w:rFonts w:ascii="Arial" w:hAnsi="Arial" w:cs="Arial"/>
          <w:smallCaps/>
          <w:color w:val="000000"/>
          <w:sz w:val="24"/>
        </w:rPr>
      </w:pPr>
      <w:bookmarkStart w:id="11" w:name="_Toc462219530"/>
      <w:r w:rsidRPr="00860324">
        <w:rPr>
          <w:rFonts w:ascii="Arial" w:hAnsi="Arial" w:cs="Arial"/>
          <w:smallCaps/>
          <w:color w:val="000000"/>
          <w:sz w:val="24"/>
        </w:rPr>
        <w:t xml:space="preserve">1.4.1 </w:t>
      </w:r>
      <w:r w:rsidR="006C7E3F" w:rsidRPr="00860324">
        <w:rPr>
          <w:rStyle w:val="Naslov3Znak"/>
          <w:rFonts w:ascii="Arial" w:hAnsi="Arial" w:cs="Arial"/>
          <w:sz w:val="24"/>
        </w:rPr>
        <w:t>Pravna podlaga</w:t>
      </w:r>
      <w:bookmarkEnd w:id="11"/>
    </w:p>
    <w:p w:rsidR="006E5D65" w:rsidRPr="00860324" w:rsidRDefault="006E2872" w:rsidP="006E2872">
      <w:pPr>
        <w:spacing w:line="360" w:lineRule="auto"/>
      </w:pPr>
      <w:r w:rsidRPr="00860324">
        <w:t xml:space="preserve"> </w:t>
      </w:r>
    </w:p>
    <w:p w:rsidR="00FE2322" w:rsidRPr="00860324" w:rsidRDefault="00285790" w:rsidP="006E2872">
      <w:pPr>
        <w:spacing w:line="360" w:lineRule="auto"/>
      </w:pPr>
      <w:r w:rsidRPr="00860324">
        <w:t xml:space="preserve">Sodelovanje </w:t>
      </w:r>
      <w:r w:rsidR="00FE2322" w:rsidRPr="00860324">
        <w:t>Program</w:t>
      </w:r>
      <w:r w:rsidR="006E2872" w:rsidRPr="00860324">
        <w:t xml:space="preserve"> </w:t>
      </w:r>
      <w:r w:rsidR="00A06144" w:rsidRPr="00860324">
        <w:t xml:space="preserve">razvoja podeželja Republike Slovenije </w:t>
      </w:r>
      <w:r w:rsidRPr="00860324">
        <w:t>2014</w:t>
      </w:r>
      <w:r w:rsidR="00A06144" w:rsidRPr="00860324">
        <w:t>-2020</w:t>
      </w:r>
      <w:r w:rsidR="006E2872" w:rsidRPr="00860324">
        <w:t xml:space="preserve">, </w:t>
      </w:r>
    </w:p>
    <w:p w:rsidR="00A06144" w:rsidRPr="00860324" w:rsidRDefault="003842B5" w:rsidP="006E2872">
      <w:pPr>
        <w:spacing w:line="360" w:lineRule="auto"/>
      </w:pPr>
      <w:r w:rsidRPr="00860324">
        <w:t>D</w:t>
      </w:r>
      <w:r w:rsidR="006E2872" w:rsidRPr="00860324">
        <w:t>ostopno</w:t>
      </w:r>
      <w:r>
        <w:t xml:space="preserve">: </w:t>
      </w:r>
      <w:r w:rsidR="0018523A" w:rsidRPr="00860324">
        <w:t>http://program-podezelja.si/sl/34-slideshow/280-program-razvoja-podezelja-2014-2020</w:t>
      </w:r>
      <w:r w:rsidR="0018523A" w:rsidRPr="00860324">
        <w:rPr>
          <w:rStyle w:val="Pripombasklic"/>
          <w:sz w:val="24"/>
          <w:szCs w:val="20"/>
        </w:rPr>
        <w:t xml:space="preserve"> </w:t>
      </w:r>
    </w:p>
    <w:p w:rsidR="00A06144" w:rsidRPr="00860324" w:rsidRDefault="00A06144" w:rsidP="006E2872">
      <w:pPr>
        <w:spacing w:line="360" w:lineRule="auto"/>
      </w:pPr>
    </w:p>
    <w:p w:rsidR="006E5D65" w:rsidRPr="00860324" w:rsidRDefault="006E5D65" w:rsidP="006E5D65">
      <w:pPr>
        <w:pStyle w:val="Naslov3"/>
        <w:rPr>
          <w:rFonts w:ascii="Arial" w:hAnsi="Arial" w:cs="Arial"/>
          <w:smallCaps/>
          <w:color w:val="000000"/>
          <w:sz w:val="24"/>
        </w:rPr>
      </w:pPr>
      <w:bookmarkStart w:id="12" w:name="_Toc462219531"/>
      <w:r w:rsidRPr="00860324">
        <w:rPr>
          <w:rStyle w:val="Naslov3Znak"/>
          <w:rFonts w:ascii="Arial" w:hAnsi="Arial" w:cs="Arial"/>
          <w:sz w:val="24"/>
        </w:rPr>
        <w:t>1.4.2 Lokacija investicije</w:t>
      </w:r>
      <w:bookmarkEnd w:id="12"/>
    </w:p>
    <w:p w:rsidR="006E2872" w:rsidRPr="00860324" w:rsidRDefault="006E2872" w:rsidP="006E5D65">
      <w:pPr>
        <w:rPr>
          <w:smallCaps/>
          <w:color w:val="000000"/>
        </w:rPr>
      </w:pPr>
      <w:r w:rsidRPr="00860324">
        <w:t xml:space="preserve">Kohezijska regija (NUTS 3) Vzhodna Slovenija, Koroška statistična  regija, Občina Prevalje </w:t>
      </w:r>
    </w:p>
    <w:p w:rsidR="006E5D65" w:rsidRPr="00860324" w:rsidRDefault="006E5D65" w:rsidP="006E5D65"/>
    <w:p w:rsidR="006E2872" w:rsidRPr="00860324" w:rsidRDefault="00A06144" w:rsidP="006E5D65">
      <w:r w:rsidRPr="00860324">
        <w:t>Idejna zasnova: T</w:t>
      </w:r>
      <w:r w:rsidR="006E2872" w:rsidRPr="00860324">
        <w:t>ržnica Prevalje</w:t>
      </w:r>
      <w:r w:rsidRPr="00860324">
        <w:t xml:space="preserve"> , št. projekta 33/2016, avgust 2016, Lesoteka projektiva d.o.o., </w:t>
      </w:r>
      <w:r w:rsidR="006E5D65" w:rsidRPr="00860324">
        <w:t>i</w:t>
      </w:r>
      <w:r w:rsidRPr="00860324">
        <w:t xml:space="preserve">zdelovalec: Robert LENART, d.i.g.  G-2666 </w:t>
      </w:r>
    </w:p>
    <w:p w:rsidR="006E2872" w:rsidRPr="00860324" w:rsidRDefault="006E2872" w:rsidP="006E5D65"/>
    <w:p w:rsidR="006E2872" w:rsidRPr="00860324" w:rsidRDefault="006E2872" w:rsidP="006E5D65">
      <w:r w:rsidRPr="00860324">
        <w:t xml:space="preserve">Površine ležijo na parcelni številki 592/6, k.o. 884 – FARNA VAS. </w:t>
      </w:r>
    </w:p>
    <w:p w:rsidR="006E2872" w:rsidRPr="00860324" w:rsidRDefault="006E2872" w:rsidP="006E5D65"/>
    <w:p w:rsidR="006E2872" w:rsidRPr="00860324" w:rsidRDefault="006E2872" w:rsidP="006E5D65">
      <w:r w:rsidRPr="00860324">
        <w:t xml:space="preserve">Občina Prevalje je lastnica zgoraj  navedene parcelne številke. </w:t>
      </w:r>
    </w:p>
    <w:p w:rsidR="006E2872" w:rsidRPr="00860324" w:rsidRDefault="006E2872" w:rsidP="006E2872">
      <w:pPr>
        <w:rPr>
          <w:sz w:val="22"/>
        </w:rPr>
      </w:pPr>
    </w:p>
    <w:p w:rsidR="007517F0" w:rsidRPr="00860324" w:rsidRDefault="007517F0" w:rsidP="007517F0">
      <w:pPr>
        <w:pStyle w:val="Napis"/>
        <w:rPr>
          <w:rFonts w:cs="Arial"/>
          <w:sz w:val="22"/>
        </w:rPr>
      </w:pPr>
      <w:bookmarkStart w:id="13" w:name="_Toc462219609"/>
      <w:r w:rsidRPr="00860324">
        <w:rPr>
          <w:rFonts w:cs="Arial"/>
          <w:sz w:val="22"/>
        </w:rPr>
        <w:t xml:space="preserve">Slika </w:t>
      </w:r>
      <w:r w:rsidRPr="00860324">
        <w:rPr>
          <w:rFonts w:cs="Arial"/>
          <w:sz w:val="22"/>
        </w:rPr>
        <w:fldChar w:fldCharType="begin"/>
      </w:r>
      <w:r w:rsidRPr="00860324">
        <w:rPr>
          <w:rFonts w:cs="Arial"/>
          <w:sz w:val="22"/>
        </w:rPr>
        <w:instrText xml:space="preserve"> SEQ Slika \* ARABIC </w:instrText>
      </w:r>
      <w:r w:rsidRPr="00860324">
        <w:rPr>
          <w:rFonts w:cs="Arial"/>
          <w:sz w:val="22"/>
        </w:rPr>
        <w:fldChar w:fldCharType="separate"/>
      </w:r>
      <w:r w:rsidR="005404A1">
        <w:rPr>
          <w:rFonts w:cs="Arial"/>
          <w:noProof/>
          <w:sz w:val="22"/>
        </w:rPr>
        <w:t>1</w:t>
      </w:r>
      <w:r w:rsidRPr="00860324">
        <w:rPr>
          <w:rFonts w:cs="Arial"/>
          <w:sz w:val="22"/>
        </w:rPr>
        <w:fldChar w:fldCharType="end"/>
      </w:r>
      <w:r w:rsidRPr="00860324">
        <w:rPr>
          <w:rFonts w:cs="Arial"/>
          <w:sz w:val="22"/>
        </w:rPr>
        <w:t>: Lokacija tržnica Prevalje</w:t>
      </w:r>
      <w:bookmarkEnd w:id="13"/>
    </w:p>
    <w:p w:rsidR="00612938" w:rsidRPr="00860324" w:rsidRDefault="00612938" w:rsidP="006E2872">
      <w:pPr>
        <w:rPr>
          <w:sz w:val="22"/>
        </w:rPr>
      </w:pPr>
    </w:p>
    <w:p w:rsidR="00612938" w:rsidRPr="00860324" w:rsidRDefault="00612938" w:rsidP="006E2872">
      <w:pPr>
        <w:rPr>
          <w:sz w:val="22"/>
        </w:rPr>
      </w:pPr>
      <w:r w:rsidRPr="00860324">
        <w:rPr>
          <w:noProof/>
          <w:color w:val="000000"/>
        </w:rPr>
        <w:drawing>
          <wp:inline distT="0" distB="0" distL="0" distR="0" wp14:anchorId="0C669FFF" wp14:editId="5814BA60">
            <wp:extent cx="5753100" cy="3921313"/>
            <wp:effectExtent l="0" t="0" r="0" b="3175"/>
            <wp:docPr id="3"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3921313"/>
                    </a:xfrm>
                    <a:prstGeom prst="rect">
                      <a:avLst/>
                    </a:prstGeom>
                    <a:noFill/>
                    <a:ln>
                      <a:noFill/>
                    </a:ln>
                  </pic:spPr>
                </pic:pic>
              </a:graphicData>
            </a:graphic>
          </wp:inline>
        </w:drawing>
      </w:r>
    </w:p>
    <w:p w:rsidR="00612938" w:rsidRPr="00860324" w:rsidRDefault="00612938">
      <w:pPr>
        <w:rPr>
          <w:b/>
        </w:rPr>
      </w:pPr>
      <w:r w:rsidRPr="00860324">
        <w:rPr>
          <w:b/>
        </w:rPr>
        <w:br w:type="page"/>
      </w:r>
    </w:p>
    <w:p w:rsidR="006E2872" w:rsidRPr="00860324" w:rsidRDefault="006E2872" w:rsidP="006E2872">
      <w:pPr>
        <w:rPr>
          <w:b/>
        </w:rPr>
      </w:pPr>
    </w:p>
    <w:p w:rsidR="006E2872" w:rsidRPr="00860324" w:rsidRDefault="006E5D65" w:rsidP="006E5D65">
      <w:pPr>
        <w:pStyle w:val="Naslov3"/>
        <w:rPr>
          <w:rFonts w:ascii="Arial" w:hAnsi="Arial" w:cs="Arial"/>
        </w:rPr>
      </w:pPr>
      <w:bookmarkStart w:id="14" w:name="_Toc462219532"/>
      <w:r w:rsidRPr="00860324">
        <w:rPr>
          <w:rFonts w:ascii="Arial" w:hAnsi="Arial" w:cs="Arial"/>
        </w:rPr>
        <w:t>1.4.3  Kratek opis naložbe</w:t>
      </w:r>
      <w:bookmarkEnd w:id="14"/>
      <w:r w:rsidRPr="00860324">
        <w:rPr>
          <w:rFonts w:ascii="Arial" w:hAnsi="Arial" w:cs="Arial"/>
        </w:rPr>
        <w:t xml:space="preserve"> </w:t>
      </w:r>
    </w:p>
    <w:p w:rsidR="00CB0256" w:rsidRPr="00860324" w:rsidRDefault="00CB0256" w:rsidP="006E2872">
      <w:pPr>
        <w:spacing w:after="200"/>
        <w:rPr>
          <w:b/>
        </w:rPr>
      </w:pPr>
    </w:p>
    <w:p w:rsidR="008D4DA4" w:rsidRPr="00860324" w:rsidRDefault="006E2872" w:rsidP="006E2872">
      <w:pPr>
        <w:spacing w:after="200"/>
        <w:rPr>
          <w:szCs w:val="22"/>
        </w:rPr>
      </w:pPr>
      <w:r w:rsidRPr="00860324">
        <w:rPr>
          <w:b/>
          <w:szCs w:val="22"/>
        </w:rPr>
        <w:t>Namen projekta</w:t>
      </w:r>
      <w:r w:rsidR="00CB0256" w:rsidRPr="00860324">
        <w:rPr>
          <w:szCs w:val="22"/>
        </w:rPr>
        <w:t xml:space="preserve">: </w:t>
      </w:r>
      <w:r w:rsidR="00A06144" w:rsidRPr="00860324">
        <w:rPr>
          <w:szCs w:val="22"/>
        </w:rPr>
        <w:t>ureditev obstoječe tržnice na prostem</w:t>
      </w:r>
      <w:r w:rsidR="008D4DA4" w:rsidRPr="00860324">
        <w:rPr>
          <w:szCs w:val="22"/>
        </w:rPr>
        <w:t>.</w:t>
      </w:r>
      <w:r w:rsidRPr="00860324">
        <w:rPr>
          <w:szCs w:val="22"/>
        </w:rPr>
        <w:t xml:space="preserve"> </w:t>
      </w:r>
      <w:r w:rsidR="008D4DA4" w:rsidRPr="00860324">
        <w:rPr>
          <w:szCs w:val="22"/>
        </w:rPr>
        <w:t>Le- ta se bo pokrila</w:t>
      </w:r>
      <w:r w:rsidR="003842B5">
        <w:rPr>
          <w:szCs w:val="22"/>
        </w:rPr>
        <w:t xml:space="preserve"> z nadstrešnico</w:t>
      </w:r>
      <w:r w:rsidR="008D4DA4" w:rsidRPr="00860324">
        <w:rPr>
          <w:szCs w:val="22"/>
        </w:rPr>
        <w:t xml:space="preserve"> (cca. 52,5 m2), na vzhodni strani se bo prostor v izmeri 15 m2 zagradil (prostor namenjen </w:t>
      </w:r>
      <w:r w:rsidR="003842B5">
        <w:rPr>
          <w:szCs w:val="22"/>
        </w:rPr>
        <w:t xml:space="preserve">prodaji </w:t>
      </w:r>
      <w:r w:rsidR="0018523A" w:rsidRPr="00860324">
        <w:rPr>
          <w:szCs w:val="22"/>
        </w:rPr>
        <w:t>v hladnejših mesecih</w:t>
      </w:r>
      <w:r w:rsidR="003842B5">
        <w:rPr>
          <w:szCs w:val="22"/>
        </w:rPr>
        <w:t xml:space="preserve"> – 2x kontejnerja</w:t>
      </w:r>
      <w:r w:rsidR="0018523A" w:rsidRPr="00860324">
        <w:rPr>
          <w:szCs w:val="22"/>
        </w:rPr>
        <w:t>)</w:t>
      </w:r>
      <w:r w:rsidR="008D4DA4" w:rsidRPr="00860324">
        <w:rPr>
          <w:szCs w:val="22"/>
        </w:rPr>
        <w:t xml:space="preserve"> na zahodni strani po kvadraturi identičen prostor, ki pa bo odrtega tipa. Ob tem prostoru, se bo še nahajal prostor za prodajo suhe robe. </w:t>
      </w:r>
    </w:p>
    <w:p w:rsidR="008D4DA4" w:rsidRPr="00860324" w:rsidRDefault="008D4DA4" w:rsidP="006E2872">
      <w:pPr>
        <w:spacing w:after="200"/>
        <w:rPr>
          <w:szCs w:val="22"/>
        </w:rPr>
      </w:pPr>
      <w:r w:rsidRPr="00860324">
        <w:rPr>
          <w:szCs w:val="22"/>
        </w:rPr>
        <w:t>Južno od zaprtega prostora</w:t>
      </w:r>
      <w:r w:rsidR="00CB5457">
        <w:rPr>
          <w:szCs w:val="22"/>
        </w:rPr>
        <w:t xml:space="preserve"> oz. dveh kontejnerjev</w:t>
      </w:r>
      <w:r w:rsidRPr="00860324">
        <w:rPr>
          <w:szCs w:val="22"/>
        </w:rPr>
        <w:t xml:space="preserve"> se bodo uredili sanitarije. </w:t>
      </w:r>
      <w:r w:rsidR="003842B5">
        <w:rPr>
          <w:szCs w:val="22"/>
        </w:rPr>
        <w:t>V sklopu tržnice se z urbano opremo namesti: 1x pitnik, klopi, koši, ekološki otok ter stojalo za kolesa.</w:t>
      </w:r>
    </w:p>
    <w:p w:rsidR="00A06144" w:rsidRPr="00860324" w:rsidRDefault="008D4DA4" w:rsidP="006E2872">
      <w:pPr>
        <w:spacing w:after="200"/>
        <w:rPr>
          <w:szCs w:val="22"/>
        </w:rPr>
      </w:pPr>
      <w:r w:rsidRPr="00860324">
        <w:rPr>
          <w:szCs w:val="22"/>
        </w:rPr>
        <w:t xml:space="preserve">Idejna zasnova predvideva tudi ureditev 15 parkirnih mest ter 1 (z besedo: enega) parkirnega mesta za invalide.   </w:t>
      </w:r>
    </w:p>
    <w:p w:rsidR="00CB0256" w:rsidRPr="00860324" w:rsidRDefault="00CB0256" w:rsidP="006E2872">
      <w:pPr>
        <w:spacing w:after="200"/>
        <w:rPr>
          <w:szCs w:val="22"/>
        </w:rPr>
      </w:pPr>
      <w:r w:rsidRPr="00860324">
        <w:rPr>
          <w:b/>
          <w:szCs w:val="22"/>
        </w:rPr>
        <w:t>Cilj projekta:</w:t>
      </w:r>
      <w:r w:rsidRPr="00860324">
        <w:rPr>
          <w:szCs w:val="22"/>
        </w:rPr>
        <w:t xml:space="preserve"> je </w:t>
      </w:r>
      <w:r w:rsidR="00131631">
        <w:rPr>
          <w:szCs w:val="22"/>
        </w:rPr>
        <w:t>vsaj 80</w:t>
      </w:r>
      <w:r w:rsidRPr="00860324">
        <w:rPr>
          <w:szCs w:val="22"/>
        </w:rPr>
        <w:t>% zasedenost tržnice  (primarno) z domačimi pridelki prevaljskih kmetovalcev (</w:t>
      </w:r>
      <w:r w:rsidR="00FF7076" w:rsidRPr="00860324">
        <w:rPr>
          <w:szCs w:val="22"/>
        </w:rPr>
        <w:t>oz. kmetovalcev iz Z</w:t>
      </w:r>
      <w:r w:rsidRPr="00860324">
        <w:rPr>
          <w:szCs w:val="22"/>
        </w:rPr>
        <w:t xml:space="preserve">gornje Mežiške doline) </w:t>
      </w:r>
      <w:r w:rsidR="00FE2322" w:rsidRPr="00860324">
        <w:rPr>
          <w:szCs w:val="22"/>
        </w:rPr>
        <w:t>30</w:t>
      </w:r>
      <w:r w:rsidRPr="00860324">
        <w:rPr>
          <w:szCs w:val="22"/>
        </w:rPr>
        <w:t xml:space="preserve"> tednov na leto. </w:t>
      </w:r>
    </w:p>
    <w:p w:rsidR="00A06144" w:rsidRPr="00860324" w:rsidRDefault="00A06144" w:rsidP="00A06144">
      <w:pPr>
        <w:rPr>
          <w:szCs w:val="22"/>
        </w:rPr>
      </w:pPr>
      <w:r w:rsidRPr="00860324">
        <w:rPr>
          <w:b/>
          <w:szCs w:val="22"/>
        </w:rPr>
        <w:t>Problem:</w:t>
      </w:r>
      <w:r w:rsidRPr="00860324">
        <w:rPr>
          <w:szCs w:val="22"/>
        </w:rPr>
        <w:t xml:space="preserve"> V Občini Prevalje je veliko kmetij, ki imajo registrirano dopolnilno dejavnost oz. je kmetija registrirana kot turistična kmetija ni pa neke urejene skupne točke oz. lokacije, kjer bi ti kmetje lahko presežek pridelkov prodali (kar ne pokupijo npr. trgovine, šola, obiskovalci kmetij</w:t>
      </w:r>
      <w:r w:rsidR="00FF7076" w:rsidRPr="00860324">
        <w:rPr>
          <w:szCs w:val="22"/>
        </w:rPr>
        <w:t xml:space="preserve">e, sorodniki, prijatelji itd.)  </w:t>
      </w:r>
      <w:r w:rsidRPr="00860324">
        <w:rPr>
          <w:szCs w:val="22"/>
        </w:rPr>
        <w:t xml:space="preserve">Med ljudmi se pojavlja vedno večje zavedanje, da je domača hrana veliko bolj okusna,  zdrava, bogata z vitamini (ne pa s kemijskimi preparati) kot kupljena v trgovini. Malo višjo ceno odtehta poln okus. </w:t>
      </w:r>
    </w:p>
    <w:p w:rsidR="00A06144" w:rsidRPr="00860324" w:rsidRDefault="00A06144" w:rsidP="00A06144">
      <w:pPr>
        <w:rPr>
          <w:szCs w:val="22"/>
        </w:rPr>
      </w:pPr>
    </w:p>
    <w:p w:rsidR="00A06144" w:rsidRPr="00860324" w:rsidRDefault="00A06144" w:rsidP="00A06144">
      <w:pPr>
        <w:rPr>
          <w:szCs w:val="22"/>
        </w:rPr>
      </w:pPr>
      <w:r w:rsidRPr="00860324">
        <w:rPr>
          <w:b/>
          <w:szCs w:val="22"/>
        </w:rPr>
        <w:t>Rešitev</w:t>
      </w:r>
      <w:r w:rsidRPr="00860324">
        <w:rPr>
          <w:szCs w:val="22"/>
        </w:rPr>
        <w:t>: Vzpostavitev tržnice</w:t>
      </w:r>
      <w:r w:rsidR="003842B5">
        <w:rPr>
          <w:szCs w:val="22"/>
        </w:rPr>
        <w:t xml:space="preserve"> na trenutni lokaciji,</w:t>
      </w:r>
      <w:r w:rsidRPr="00860324">
        <w:rPr>
          <w:szCs w:val="22"/>
        </w:rPr>
        <w:t xml:space="preserve"> kjer se bo točno vedelo</w:t>
      </w:r>
      <w:r w:rsidR="00FE2322" w:rsidRPr="00860324">
        <w:rPr>
          <w:szCs w:val="22"/>
        </w:rPr>
        <w:t xml:space="preserve"> </w:t>
      </w:r>
      <w:r w:rsidR="003842B5">
        <w:rPr>
          <w:szCs w:val="22"/>
        </w:rPr>
        <w:t xml:space="preserve">kateri kmet prodaja svoje pridelke </w:t>
      </w:r>
      <w:r w:rsidRPr="00860324">
        <w:rPr>
          <w:szCs w:val="22"/>
        </w:rPr>
        <w:t>(seveda z ustreznimi listinami in certifikati o neop</w:t>
      </w:r>
      <w:r w:rsidR="00FE2322" w:rsidRPr="00860324">
        <w:rPr>
          <w:szCs w:val="22"/>
        </w:rPr>
        <w:t>orečnosti pri</w:t>
      </w:r>
      <w:r w:rsidRPr="00860324">
        <w:rPr>
          <w:szCs w:val="22"/>
        </w:rPr>
        <w:t>delane hrane). Ob tem je potrebno vzpostaviti sodelovanje z ostalimi tržnicami (že vzpostavljenimi npr. Občina Ravne na Koroškem in bodočimi npr. Občina Mežica) v smislu predstavitve kme</w:t>
      </w:r>
      <w:r w:rsidR="00FE2322" w:rsidRPr="00860324">
        <w:rPr>
          <w:szCs w:val="22"/>
        </w:rPr>
        <w:t>tov iz sosednjih občin z</w:t>
      </w:r>
      <w:r w:rsidR="00FF7076" w:rsidRPr="00860324">
        <w:rPr>
          <w:szCs w:val="22"/>
        </w:rPr>
        <w:t>gornje M</w:t>
      </w:r>
      <w:r w:rsidRPr="00860324">
        <w:rPr>
          <w:szCs w:val="22"/>
        </w:rPr>
        <w:t xml:space="preserve">ežiške doline. </w:t>
      </w:r>
    </w:p>
    <w:p w:rsidR="00F83CA6" w:rsidRPr="00860324" w:rsidRDefault="00F83CA6" w:rsidP="006E2872">
      <w:pPr>
        <w:spacing w:after="200"/>
        <w:rPr>
          <w:szCs w:val="22"/>
        </w:rPr>
      </w:pPr>
    </w:p>
    <w:p w:rsidR="006E2872" w:rsidRPr="00860324" w:rsidRDefault="00612938" w:rsidP="006E2872">
      <w:pPr>
        <w:spacing w:after="200"/>
        <w:rPr>
          <w:szCs w:val="22"/>
        </w:rPr>
      </w:pPr>
      <w:r w:rsidRPr="00860324">
        <w:rPr>
          <w:szCs w:val="22"/>
        </w:rPr>
        <w:t xml:space="preserve">Investitor Občina </w:t>
      </w:r>
      <w:r w:rsidR="006E2872" w:rsidRPr="00860324">
        <w:rPr>
          <w:szCs w:val="22"/>
        </w:rPr>
        <w:t>Prevalje bo izvedel investicijs</w:t>
      </w:r>
      <w:r w:rsidRPr="00860324">
        <w:rPr>
          <w:szCs w:val="22"/>
        </w:rPr>
        <w:t>ko dela, v obsegu gradbenih del oz. postavitev/ureditev (fizični kazalniki):</w:t>
      </w:r>
    </w:p>
    <w:p w:rsidR="00612938" w:rsidRPr="00860324" w:rsidRDefault="00CB5457" w:rsidP="009F75EB">
      <w:pPr>
        <w:pStyle w:val="Odstavekseznama"/>
        <w:numPr>
          <w:ilvl w:val="0"/>
          <w:numId w:val="25"/>
        </w:numPr>
        <w:ind w:left="714" w:hanging="357"/>
        <w:rPr>
          <w:rFonts w:cs="Arial"/>
          <w:sz w:val="24"/>
        </w:rPr>
      </w:pPr>
      <w:r>
        <w:rPr>
          <w:rFonts w:cs="Arial"/>
          <w:sz w:val="24"/>
        </w:rPr>
        <w:t>pokrite tržnice v cca. 52,5 m2</w:t>
      </w:r>
      <w:r w:rsidR="00612938" w:rsidRPr="00860324">
        <w:rPr>
          <w:rFonts w:cs="Arial"/>
          <w:sz w:val="24"/>
        </w:rPr>
        <w:t xml:space="preserve">, </w:t>
      </w:r>
    </w:p>
    <w:p w:rsidR="00612938" w:rsidRPr="00860324" w:rsidRDefault="00612938" w:rsidP="009F75EB">
      <w:pPr>
        <w:pStyle w:val="Odstavekseznama"/>
        <w:numPr>
          <w:ilvl w:val="0"/>
          <w:numId w:val="25"/>
        </w:numPr>
        <w:ind w:left="714" w:hanging="357"/>
        <w:rPr>
          <w:rFonts w:cs="Arial"/>
          <w:sz w:val="24"/>
        </w:rPr>
      </w:pPr>
      <w:r w:rsidRPr="00860324">
        <w:rPr>
          <w:rFonts w:cs="Arial"/>
          <w:sz w:val="24"/>
        </w:rPr>
        <w:t xml:space="preserve">kontejnerja </w:t>
      </w:r>
      <w:r w:rsidR="00CB5457">
        <w:rPr>
          <w:rFonts w:cs="Arial"/>
          <w:sz w:val="24"/>
        </w:rPr>
        <w:t>zaprtega tipa cca. 15 m2</w:t>
      </w:r>
      <w:r w:rsidRPr="00860324">
        <w:rPr>
          <w:rFonts w:cs="Arial"/>
          <w:sz w:val="24"/>
        </w:rPr>
        <w:t>,</w:t>
      </w:r>
    </w:p>
    <w:p w:rsidR="00612938" w:rsidRPr="00860324" w:rsidRDefault="00CB5457" w:rsidP="009F75EB">
      <w:pPr>
        <w:pStyle w:val="Odstavekseznama"/>
        <w:numPr>
          <w:ilvl w:val="0"/>
          <w:numId w:val="25"/>
        </w:numPr>
        <w:ind w:left="714" w:hanging="357"/>
        <w:rPr>
          <w:rFonts w:cs="Arial"/>
          <w:sz w:val="24"/>
        </w:rPr>
      </w:pPr>
      <w:r>
        <w:rPr>
          <w:rFonts w:cs="Arial"/>
          <w:sz w:val="24"/>
        </w:rPr>
        <w:t>odprti prostor velikosti cca. 15 m2</w:t>
      </w:r>
      <w:r w:rsidR="00612938" w:rsidRPr="00860324">
        <w:rPr>
          <w:rFonts w:cs="Arial"/>
          <w:sz w:val="24"/>
        </w:rPr>
        <w:t xml:space="preserve">,  </w:t>
      </w:r>
    </w:p>
    <w:p w:rsidR="00612938" w:rsidRPr="00860324" w:rsidRDefault="00612938" w:rsidP="009F75EB">
      <w:pPr>
        <w:pStyle w:val="Odstavekseznama"/>
        <w:numPr>
          <w:ilvl w:val="0"/>
          <w:numId w:val="25"/>
        </w:numPr>
        <w:ind w:left="714" w:hanging="357"/>
        <w:rPr>
          <w:rFonts w:cs="Arial"/>
          <w:sz w:val="24"/>
        </w:rPr>
      </w:pPr>
      <w:r w:rsidRPr="00860324">
        <w:rPr>
          <w:rFonts w:cs="Arial"/>
          <w:sz w:val="24"/>
        </w:rPr>
        <w:t>sanitarij,</w:t>
      </w:r>
    </w:p>
    <w:p w:rsidR="00612938" w:rsidRPr="00860324" w:rsidRDefault="00612938" w:rsidP="009F75EB">
      <w:pPr>
        <w:pStyle w:val="Odstavekseznama"/>
        <w:numPr>
          <w:ilvl w:val="0"/>
          <w:numId w:val="25"/>
        </w:numPr>
        <w:ind w:left="714" w:hanging="357"/>
        <w:rPr>
          <w:rFonts w:cs="Arial"/>
          <w:sz w:val="24"/>
        </w:rPr>
      </w:pPr>
      <w:r w:rsidRPr="00860324">
        <w:rPr>
          <w:rFonts w:cs="Arial"/>
          <w:sz w:val="24"/>
        </w:rPr>
        <w:t xml:space="preserve">pitnika na S strani ob regionalni cesti regionalne ceste I. reda št. 226, </w:t>
      </w:r>
    </w:p>
    <w:p w:rsidR="00612938" w:rsidRPr="00860324" w:rsidRDefault="00612938" w:rsidP="009F75EB">
      <w:pPr>
        <w:pStyle w:val="Odstavekseznama"/>
        <w:numPr>
          <w:ilvl w:val="0"/>
          <w:numId w:val="25"/>
        </w:numPr>
        <w:ind w:left="714" w:hanging="357"/>
        <w:rPr>
          <w:rFonts w:cs="Arial"/>
          <w:sz w:val="24"/>
        </w:rPr>
      </w:pPr>
      <w:r w:rsidRPr="00860324">
        <w:rPr>
          <w:rFonts w:cs="Arial"/>
          <w:sz w:val="24"/>
        </w:rPr>
        <w:t>15 parkirnih mest ,</w:t>
      </w:r>
    </w:p>
    <w:p w:rsidR="0018523A" w:rsidRPr="00860324" w:rsidRDefault="00612938" w:rsidP="009F75EB">
      <w:pPr>
        <w:pStyle w:val="Odstavekseznama"/>
        <w:numPr>
          <w:ilvl w:val="0"/>
          <w:numId w:val="25"/>
        </w:numPr>
        <w:ind w:left="714" w:hanging="357"/>
        <w:rPr>
          <w:rFonts w:cs="Arial"/>
          <w:sz w:val="24"/>
        </w:rPr>
      </w:pPr>
      <w:r w:rsidRPr="00860324">
        <w:rPr>
          <w:rFonts w:cs="Arial"/>
          <w:sz w:val="24"/>
        </w:rPr>
        <w:t>1 parkirnega mesta za invalid</w:t>
      </w:r>
      <w:r w:rsidR="0018523A" w:rsidRPr="00860324">
        <w:rPr>
          <w:rFonts w:cs="Arial"/>
          <w:sz w:val="24"/>
        </w:rPr>
        <w:t>e</w:t>
      </w:r>
      <w:r w:rsidRPr="00860324">
        <w:rPr>
          <w:rFonts w:cs="Arial"/>
          <w:sz w:val="24"/>
        </w:rPr>
        <w:t>,</w:t>
      </w:r>
      <w:r w:rsidR="0018523A" w:rsidRPr="00860324">
        <w:rPr>
          <w:rFonts w:cs="Arial"/>
          <w:sz w:val="24"/>
        </w:rPr>
        <w:t xml:space="preserve"> </w:t>
      </w:r>
    </w:p>
    <w:p w:rsidR="00612938" w:rsidRPr="00860324" w:rsidRDefault="004C7A95" w:rsidP="009F75EB">
      <w:pPr>
        <w:pStyle w:val="Odstavekseznama"/>
        <w:numPr>
          <w:ilvl w:val="0"/>
          <w:numId w:val="25"/>
        </w:numPr>
        <w:ind w:left="714" w:hanging="357"/>
        <w:rPr>
          <w:rFonts w:cs="Arial"/>
          <w:sz w:val="24"/>
        </w:rPr>
      </w:pPr>
      <w:r>
        <w:rPr>
          <w:rFonts w:cs="Arial"/>
          <w:sz w:val="24"/>
        </w:rPr>
        <w:t>u</w:t>
      </w:r>
      <w:r w:rsidR="0018523A" w:rsidRPr="00860324">
        <w:rPr>
          <w:rFonts w:cs="Arial"/>
          <w:sz w:val="24"/>
        </w:rPr>
        <w:t>rbane opreme,</w:t>
      </w:r>
      <w:r w:rsidR="00612938" w:rsidRPr="00860324">
        <w:rPr>
          <w:rFonts w:cs="Arial"/>
          <w:sz w:val="24"/>
        </w:rPr>
        <w:t xml:space="preserve">  </w:t>
      </w:r>
    </w:p>
    <w:p w:rsidR="00612938" w:rsidRPr="00860324" w:rsidRDefault="002B49AA" w:rsidP="009F75EB">
      <w:pPr>
        <w:pStyle w:val="Odstavekseznama"/>
        <w:numPr>
          <w:ilvl w:val="0"/>
          <w:numId w:val="25"/>
        </w:numPr>
        <w:ind w:left="714" w:hanging="357"/>
        <w:rPr>
          <w:rFonts w:cs="Arial"/>
          <w:sz w:val="24"/>
        </w:rPr>
      </w:pPr>
      <w:r>
        <w:rPr>
          <w:rFonts w:cs="Arial"/>
          <w:sz w:val="24"/>
        </w:rPr>
        <w:t>ureditve</w:t>
      </w:r>
      <w:r w:rsidR="00612938" w:rsidRPr="00860324">
        <w:rPr>
          <w:rFonts w:cs="Arial"/>
          <w:sz w:val="24"/>
        </w:rPr>
        <w:t xml:space="preserve"> </w:t>
      </w:r>
      <w:r w:rsidR="0018523A" w:rsidRPr="00860324">
        <w:rPr>
          <w:rFonts w:cs="Arial"/>
          <w:sz w:val="24"/>
        </w:rPr>
        <w:t xml:space="preserve"> elektro</w:t>
      </w:r>
      <w:r w:rsidR="003842B5">
        <w:rPr>
          <w:rFonts w:cs="Arial"/>
          <w:sz w:val="24"/>
        </w:rPr>
        <w:t>vodo</w:t>
      </w:r>
      <w:r>
        <w:rPr>
          <w:rFonts w:cs="Arial"/>
          <w:sz w:val="24"/>
        </w:rPr>
        <w:t xml:space="preserve">v in </w:t>
      </w:r>
      <w:r w:rsidR="0018523A" w:rsidRPr="00860324">
        <w:rPr>
          <w:rFonts w:cs="Arial"/>
          <w:sz w:val="24"/>
        </w:rPr>
        <w:t>vodo</w:t>
      </w:r>
      <w:r w:rsidR="003842B5">
        <w:rPr>
          <w:rFonts w:cs="Arial"/>
          <w:sz w:val="24"/>
        </w:rPr>
        <w:t>voda.</w:t>
      </w:r>
    </w:p>
    <w:p w:rsidR="00612938" w:rsidRPr="00860324" w:rsidRDefault="00612938" w:rsidP="00612938">
      <w:pPr>
        <w:pStyle w:val="Odstavekseznama"/>
        <w:ind w:left="714"/>
        <w:rPr>
          <w:rFonts w:cs="Arial"/>
          <w:sz w:val="24"/>
        </w:rPr>
      </w:pPr>
    </w:p>
    <w:p w:rsidR="00612938" w:rsidRPr="00860324" w:rsidRDefault="00612938">
      <w:pPr>
        <w:rPr>
          <w:color w:val="000000"/>
          <w:sz w:val="22"/>
          <w:szCs w:val="22"/>
        </w:rPr>
      </w:pPr>
      <w:r w:rsidRPr="00860324">
        <w:rPr>
          <w:color w:val="000000"/>
          <w:sz w:val="22"/>
          <w:szCs w:val="22"/>
        </w:rPr>
        <w:br w:type="page"/>
      </w:r>
    </w:p>
    <w:p w:rsidR="007517F0" w:rsidRPr="00860324" w:rsidRDefault="007517F0" w:rsidP="007517F0">
      <w:pPr>
        <w:pStyle w:val="Napis"/>
        <w:rPr>
          <w:rFonts w:cs="Arial"/>
          <w:color w:val="000000"/>
          <w:sz w:val="22"/>
        </w:rPr>
      </w:pPr>
      <w:bookmarkStart w:id="15" w:name="_Toc462219610"/>
      <w:r w:rsidRPr="00860324">
        <w:rPr>
          <w:rFonts w:cs="Arial"/>
          <w:sz w:val="22"/>
        </w:rPr>
        <w:lastRenderedPageBreak/>
        <w:t xml:space="preserve">Slika </w:t>
      </w:r>
      <w:r w:rsidRPr="00860324">
        <w:rPr>
          <w:rFonts w:cs="Arial"/>
          <w:sz w:val="22"/>
        </w:rPr>
        <w:fldChar w:fldCharType="begin"/>
      </w:r>
      <w:r w:rsidRPr="00860324">
        <w:rPr>
          <w:rFonts w:cs="Arial"/>
          <w:sz w:val="22"/>
        </w:rPr>
        <w:instrText xml:space="preserve"> SEQ Slika \* ARABIC </w:instrText>
      </w:r>
      <w:r w:rsidRPr="00860324">
        <w:rPr>
          <w:rFonts w:cs="Arial"/>
          <w:sz w:val="22"/>
        </w:rPr>
        <w:fldChar w:fldCharType="separate"/>
      </w:r>
      <w:r w:rsidR="005404A1">
        <w:rPr>
          <w:rFonts w:cs="Arial"/>
          <w:noProof/>
          <w:sz w:val="22"/>
        </w:rPr>
        <w:t>2</w:t>
      </w:r>
      <w:r w:rsidRPr="00860324">
        <w:rPr>
          <w:rFonts w:cs="Arial"/>
          <w:sz w:val="22"/>
        </w:rPr>
        <w:fldChar w:fldCharType="end"/>
      </w:r>
      <w:r w:rsidRPr="00860324">
        <w:rPr>
          <w:rFonts w:cs="Arial"/>
          <w:sz w:val="22"/>
        </w:rPr>
        <w:t>: Tloris Tržnica Prevalje (idejna zasnova, avgust 2016)</w:t>
      </w:r>
      <w:bookmarkEnd w:id="15"/>
    </w:p>
    <w:p w:rsidR="006E2872" w:rsidRPr="00860324" w:rsidRDefault="006E2872" w:rsidP="006E2872">
      <w:pPr>
        <w:autoSpaceDE w:val="0"/>
        <w:autoSpaceDN w:val="0"/>
        <w:adjustRightInd w:val="0"/>
        <w:rPr>
          <w:color w:val="000000"/>
        </w:rPr>
      </w:pPr>
    </w:p>
    <w:p w:rsidR="006E2872" w:rsidRPr="00860324" w:rsidRDefault="006E2872" w:rsidP="006E2872">
      <w:pPr>
        <w:rPr>
          <w:b/>
        </w:rPr>
      </w:pPr>
    </w:p>
    <w:p w:rsidR="00341D12" w:rsidRPr="00860324" w:rsidRDefault="008D4DA4">
      <w:pPr>
        <w:rPr>
          <w:b/>
        </w:rPr>
      </w:pPr>
      <w:r w:rsidRPr="00860324">
        <w:rPr>
          <w:b/>
          <w:noProof/>
        </w:rPr>
        <w:drawing>
          <wp:inline distT="0" distB="0" distL="0" distR="0" wp14:anchorId="2E3ECC51" wp14:editId="3A31184B">
            <wp:extent cx="5553075" cy="3744359"/>
            <wp:effectExtent l="0" t="0" r="0" b="889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3075" cy="3744359"/>
                    </a:xfrm>
                    <a:prstGeom prst="rect">
                      <a:avLst/>
                    </a:prstGeom>
                    <a:noFill/>
                    <a:ln>
                      <a:noFill/>
                    </a:ln>
                  </pic:spPr>
                </pic:pic>
              </a:graphicData>
            </a:graphic>
          </wp:inline>
        </w:drawing>
      </w:r>
    </w:p>
    <w:p w:rsidR="006E2872" w:rsidRPr="00860324" w:rsidRDefault="006E2872" w:rsidP="006E2872">
      <w:pPr>
        <w:rPr>
          <w:b/>
        </w:rPr>
      </w:pPr>
    </w:p>
    <w:p w:rsidR="006E5D65" w:rsidRDefault="006E5D65" w:rsidP="006E2872">
      <w:pPr>
        <w:rPr>
          <w:smallCaps/>
        </w:rPr>
      </w:pPr>
    </w:p>
    <w:p w:rsidR="005404A1" w:rsidRPr="005404A1" w:rsidRDefault="005404A1" w:rsidP="005404A1">
      <w:pPr>
        <w:pStyle w:val="Napis"/>
        <w:rPr>
          <w:smallCaps/>
          <w:sz w:val="22"/>
        </w:rPr>
      </w:pPr>
      <w:bookmarkStart w:id="16" w:name="_Toc462219611"/>
      <w:r w:rsidRPr="005404A1">
        <w:rPr>
          <w:sz w:val="22"/>
        </w:rPr>
        <w:t xml:space="preserve">Slika </w:t>
      </w:r>
      <w:r w:rsidRPr="005404A1">
        <w:rPr>
          <w:sz w:val="22"/>
        </w:rPr>
        <w:fldChar w:fldCharType="begin"/>
      </w:r>
      <w:r w:rsidRPr="005404A1">
        <w:rPr>
          <w:sz w:val="22"/>
        </w:rPr>
        <w:instrText xml:space="preserve"> SEQ Slika \* ARABIC </w:instrText>
      </w:r>
      <w:r w:rsidRPr="005404A1">
        <w:rPr>
          <w:sz w:val="22"/>
        </w:rPr>
        <w:fldChar w:fldCharType="separate"/>
      </w:r>
      <w:r w:rsidRPr="005404A1">
        <w:rPr>
          <w:noProof/>
          <w:sz w:val="22"/>
        </w:rPr>
        <w:t>3</w:t>
      </w:r>
      <w:r w:rsidRPr="005404A1">
        <w:rPr>
          <w:sz w:val="22"/>
        </w:rPr>
        <w:fldChar w:fldCharType="end"/>
      </w:r>
      <w:r w:rsidRPr="005404A1">
        <w:rPr>
          <w:sz w:val="22"/>
        </w:rPr>
        <w:t>: 3 D izgled oz. render bodoče tržnice</w:t>
      </w:r>
      <w:bookmarkEnd w:id="16"/>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3"/>
        <w:gridCol w:w="4803"/>
      </w:tblGrid>
      <w:tr w:rsidR="005404A1" w:rsidTr="00D95D23">
        <w:tc>
          <w:tcPr>
            <w:tcW w:w="4600" w:type="dxa"/>
          </w:tcPr>
          <w:p w:rsidR="005404A1" w:rsidRDefault="005404A1" w:rsidP="00D95D23">
            <w:pPr>
              <w:jc w:val="left"/>
              <w:rPr>
                <w:smallCaps/>
              </w:rPr>
            </w:pPr>
            <w:r>
              <w:rPr>
                <w:noProof/>
              </w:rPr>
              <w:drawing>
                <wp:inline distT="0" distB="0" distL="0" distR="0" wp14:anchorId="087DB90F" wp14:editId="5A3136AF">
                  <wp:extent cx="3014605" cy="2105025"/>
                  <wp:effectExtent l="0" t="0" r="0" b="0"/>
                  <wp:docPr id="121" name="Slika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7778" t="23280" r="10846" b="8152"/>
                          <a:stretch/>
                        </pic:blipFill>
                        <pic:spPr bwMode="auto">
                          <a:xfrm>
                            <a:off x="0" y="0"/>
                            <a:ext cx="3020769" cy="2109329"/>
                          </a:xfrm>
                          <a:prstGeom prst="rect">
                            <a:avLst/>
                          </a:prstGeom>
                          <a:ln>
                            <a:noFill/>
                          </a:ln>
                          <a:extLst>
                            <a:ext uri="{53640926-AAD7-44D8-BBD7-CCE9431645EC}">
                              <a14:shadowObscured xmlns:a14="http://schemas.microsoft.com/office/drawing/2010/main"/>
                            </a:ext>
                          </a:extLst>
                        </pic:spPr>
                      </pic:pic>
                    </a:graphicData>
                  </a:graphic>
                </wp:inline>
              </w:drawing>
            </w:r>
          </w:p>
        </w:tc>
        <w:tc>
          <w:tcPr>
            <w:tcW w:w="4600" w:type="dxa"/>
          </w:tcPr>
          <w:p w:rsidR="005404A1" w:rsidRDefault="005404A1" w:rsidP="005404A1">
            <w:pPr>
              <w:jc w:val="right"/>
              <w:rPr>
                <w:smallCaps/>
              </w:rPr>
            </w:pPr>
            <w:r>
              <w:rPr>
                <w:noProof/>
              </w:rPr>
              <w:drawing>
                <wp:inline distT="0" distB="0" distL="0" distR="0" wp14:anchorId="2D0BC74B" wp14:editId="37E95B6B">
                  <wp:extent cx="3248025" cy="2107113"/>
                  <wp:effectExtent l="0" t="0" r="0" b="7620"/>
                  <wp:docPr id="122" name="Slika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2811" t="19470" r="8068" b="8786"/>
                          <a:stretch/>
                        </pic:blipFill>
                        <pic:spPr bwMode="auto">
                          <a:xfrm>
                            <a:off x="0" y="0"/>
                            <a:ext cx="3249061" cy="2107785"/>
                          </a:xfrm>
                          <a:prstGeom prst="rect">
                            <a:avLst/>
                          </a:prstGeom>
                          <a:ln>
                            <a:noFill/>
                          </a:ln>
                          <a:extLst>
                            <a:ext uri="{53640926-AAD7-44D8-BBD7-CCE9431645EC}">
                              <a14:shadowObscured xmlns:a14="http://schemas.microsoft.com/office/drawing/2010/main"/>
                            </a:ext>
                          </a:extLst>
                        </pic:spPr>
                      </pic:pic>
                    </a:graphicData>
                  </a:graphic>
                </wp:inline>
              </w:drawing>
            </w:r>
          </w:p>
        </w:tc>
      </w:tr>
      <w:tr w:rsidR="005404A1" w:rsidTr="00D95D23">
        <w:trPr>
          <w:trHeight w:val="2900"/>
        </w:trPr>
        <w:tc>
          <w:tcPr>
            <w:tcW w:w="4600" w:type="dxa"/>
          </w:tcPr>
          <w:p w:rsidR="005404A1" w:rsidRDefault="00D95D23" w:rsidP="00D95D23">
            <w:pPr>
              <w:jc w:val="left"/>
              <w:rPr>
                <w:smallCaps/>
              </w:rPr>
            </w:pPr>
            <w:r>
              <w:rPr>
                <w:noProof/>
              </w:rPr>
              <w:drawing>
                <wp:inline distT="0" distB="0" distL="0" distR="0" wp14:anchorId="0E64E32D" wp14:editId="4F6BFDE1">
                  <wp:extent cx="2706461" cy="1543050"/>
                  <wp:effectExtent l="0" t="0" r="0" b="0"/>
                  <wp:docPr id="123" name="Slik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1243" t="11851" r="1058" b="8152"/>
                          <a:stretch/>
                        </pic:blipFill>
                        <pic:spPr bwMode="auto">
                          <a:xfrm>
                            <a:off x="0" y="0"/>
                            <a:ext cx="2706411" cy="1543022"/>
                          </a:xfrm>
                          <a:prstGeom prst="rect">
                            <a:avLst/>
                          </a:prstGeom>
                          <a:ln>
                            <a:noFill/>
                          </a:ln>
                          <a:extLst>
                            <a:ext uri="{53640926-AAD7-44D8-BBD7-CCE9431645EC}">
                              <a14:shadowObscured xmlns:a14="http://schemas.microsoft.com/office/drawing/2010/main"/>
                            </a:ext>
                          </a:extLst>
                        </pic:spPr>
                      </pic:pic>
                    </a:graphicData>
                  </a:graphic>
                </wp:inline>
              </w:drawing>
            </w:r>
          </w:p>
        </w:tc>
        <w:tc>
          <w:tcPr>
            <w:tcW w:w="4600" w:type="dxa"/>
          </w:tcPr>
          <w:p w:rsidR="005404A1" w:rsidRDefault="00D95D23" w:rsidP="00D95D23">
            <w:pPr>
              <w:jc w:val="right"/>
              <w:rPr>
                <w:smallCaps/>
              </w:rPr>
            </w:pPr>
            <w:r>
              <w:rPr>
                <w:noProof/>
              </w:rPr>
              <w:drawing>
                <wp:inline distT="0" distB="0" distL="0" distR="0" wp14:anchorId="7CF773FB" wp14:editId="3C295CD2">
                  <wp:extent cx="2867025" cy="1547686"/>
                  <wp:effectExtent l="0" t="0" r="0" b="0"/>
                  <wp:docPr id="124" name="Slika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4365" t="15027" r="5952" b="7516"/>
                          <a:stretch/>
                        </pic:blipFill>
                        <pic:spPr bwMode="auto">
                          <a:xfrm>
                            <a:off x="0" y="0"/>
                            <a:ext cx="2867965" cy="1548194"/>
                          </a:xfrm>
                          <a:prstGeom prst="rect">
                            <a:avLst/>
                          </a:prstGeom>
                          <a:ln>
                            <a:noFill/>
                          </a:ln>
                          <a:extLst>
                            <a:ext uri="{53640926-AAD7-44D8-BBD7-CCE9431645EC}">
                              <a14:shadowObscured xmlns:a14="http://schemas.microsoft.com/office/drawing/2010/main"/>
                            </a:ext>
                          </a:extLst>
                        </pic:spPr>
                      </pic:pic>
                    </a:graphicData>
                  </a:graphic>
                </wp:inline>
              </w:drawing>
            </w:r>
          </w:p>
        </w:tc>
      </w:tr>
    </w:tbl>
    <w:p w:rsidR="005404A1" w:rsidRDefault="005404A1" w:rsidP="006E2872">
      <w:pPr>
        <w:rPr>
          <w:smallCaps/>
        </w:rPr>
      </w:pPr>
    </w:p>
    <w:p w:rsidR="005404A1" w:rsidRDefault="005404A1" w:rsidP="006E2872">
      <w:pPr>
        <w:rPr>
          <w:smallCaps/>
        </w:rPr>
      </w:pPr>
    </w:p>
    <w:p w:rsidR="005404A1" w:rsidRPr="00860324" w:rsidRDefault="005404A1" w:rsidP="006E2872">
      <w:pPr>
        <w:rPr>
          <w:smallCaps/>
        </w:rPr>
      </w:pPr>
    </w:p>
    <w:p w:rsidR="006E2872" w:rsidRPr="00860324" w:rsidRDefault="006E2872" w:rsidP="006E2872">
      <w:pPr>
        <w:rPr>
          <w:b/>
          <w:szCs w:val="24"/>
        </w:rPr>
      </w:pPr>
      <w:r w:rsidRPr="00860324">
        <w:rPr>
          <w:smallCaps/>
          <w:szCs w:val="24"/>
        </w:rPr>
        <w:t>SKRBNIK INVESTICIJSKEGA OBJEKTA:</w:t>
      </w:r>
      <w:r w:rsidRPr="00860324">
        <w:rPr>
          <w:color w:val="000000"/>
          <w:szCs w:val="24"/>
        </w:rPr>
        <w:t xml:space="preserve"> </w:t>
      </w:r>
      <w:r w:rsidRPr="00860324">
        <w:rPr>
          <w:caps/>
          <w:color w:val="000000"/>
          <w:szCs w:val="24"/>
        </w:rPr>
        <w:t>O</w:t>
      </w:r>
      <w:r w:rsidRPr="00860324">
        <w:rPr>
          <w:color w:val="000000"/>
          <w:szCs w:val="24"/>
        </w:rPr>
        <w:t>bčina</w:t>
      </w:r>
      <w:r w:rsidRPr="00860324">
        <w:rPr>
          <w:caps/>
          <w:color w:val="000000"/>
          <w:szCs w:val="24"/>
        </w:rPr>
        <w:t xml:space="preserve"> P</w:t>
      </w:r>
      <w:r w:rsidRPr="00860324">
        <w:rPr>
          <w:color w:val="000000"/>
          <w:szCs w:val="24"/>
        </w:rPr>
        <w:t>revalje</w:t>
      </w:r>
    </w:p>
    <w:p w:rsidR="006E2872" w:rsidRPr="00860324" w:rsidRDefault="006E2872" w:rsidP="006E2872">
      <w:pPr>
        <w:rPr>
          <w:b/>
          <w:szCs w:val="24"/>
        </w:rPr>
      </w:pPr>
    </w:p>
    <w:p w:rsidR="006E2872" w:rsidRPr="00860324" w:rsidRDefault="00752691" w:rsidP="00752691">
      <w:pPr>
        <w:pStyle w:val="Naslov3"/>
        <w:rPr>
          <w:rFonts w:ascii="Arial" w:hAnsi="Arial" w:cs="Arial"/>
          <w:sz w:val="24"/>
          <w:szCs w:val="24"/>
        </w:rPr>
      </w:pPr>
      <w:bookmarkStart w:id="17" w:name="_Toc462219533"/>
      <w:r w:rsidRPr="00860324">
        <w:rPr>
          <w:rFonts w:ascii="Arial" w:hAnsi="Arial" w:cs="Arial"/>
          <w:sz w:val="24"/>
          <w:szCs w:val="24"/>
        </w:rPr>
        <w:t>1.4.4 Terminski plan projekta</w:t>
      </w:r>
      <w:r w:rsidR="006E2872" w:rsidRPr="00860324">
        <w:rPr>
          <w:rFonts w:ascii="Arial" w:hAnsi="Arial" w:cs="Arial"/>
          <w:sz w:val="24"/>
          <w:szCs w:val="24"/>
        </w:rPr>
        <w:t>:</w:t>
      </w:r>
      <w:bookmarkEnd w:id="17"/>
      <w:r w:rsidR="006E2872" w:rsidRPr="00860324">
        <w:rPr>
          <w:rFonts w:ascii="Arial" w:hAnsi="Arial" w:cs="Arial"/>
          <w:sz w:val="24"/>
          <w:szCs w:val="24"/>
        </w:rPr>
        <w:t xml:space="preserve"> </w:t>
      </w:r>
    </w:p>
    <w:tbl>
      <w:tblPr>
        <w:tblW w:w="0" w:type="auto"/>
        <w:tblLook w:val="04A0" w:firstRow="1" w:lastRow="0" w:firstColumn="1" w:lastColumn="0" w:noHBand="0" w:noVBand="1"/>
      </w:tblPr>
      <w:tblGrid>
        <w:gridCol w:w="2858"/>
        <w:gridCol w:w="6418"/>
      </w:tblGrid>
      <w:tr w:rsidR="006E2872" w:rsidRPr="00860324" w:rsidTr="006E2872">
        <w:tc>
          <w:tcPr>
            <w:tcW w:w="2943" w:type="dxa"/>
            <w:shd w:val="clear" w:color="auto" w:fill="auto"/>
          </w:tcPr>
          <w:p w:rsidR="006E2872" w:rsidRPr="00860324" w:rsidRDefault="006E2872" w:rsidP="006E2872">
            <w:pPr>
              <w:pStyle w:val="Noga"/>
              <w:widowControl w:val="0"/>
              <w:tabs>
                <w:tab w:val="clear" w:pos="4536"/>
                <w:tab w:val="center" w:pos="5103"/>
              </w:tabs>
              <w:jc w:val="right"/>
              <w:rPr>
                <w:szCs w:val="24"/>
              </w:rPr>
            </w:pPr>
          </w:p>
        </w:tc>
        <w:tc>
          <w:tcPr>
            <w:tcW w:w="6577" w:type="dxa"/>
            <w:shd w:val="clear" w:color="auto" w:fill="auto"/>
          </w:tcPr>
          <w:p w:rsidR="006E2872" w:rsidRPr="00860324" w:rsidRDefault="006E2872" w:rsidP="006E2872">
            <w:pPr>
              <w:pStyle w:val="Noga"/>
              <w:widowControl w:val="0"/>
              <w:tabs>
                <w:tab w:val="clear" w:pos="4536"/>
                <w:tab w:val="center" w:pos="5103"/>
              </w:tabs>
              <w:ind w:hanging="108"/>
              <w:rPr>
                <w:b/>
                <w:color w:val="000000"/>
                <w:szCs w:val="24"/>
              </w:rPr>
            </w:pPr>
          </w:p>
        </w:tc>
      </w:tr>
      <w:tr w:rsidR="006E2872" w:rsidRPr="00860324" w:rsidTr="006E2872">
        <w:trPr>
          <w:trHeight w:val="209"/>
        </w:trPr>
        <w:tc>
          <w:tcPr>
            <w:tcW w:w="2943" w:type="dxa"/>
            <w:shd w:val="clear" w:color="auto" w:fill="auto"/>
          </w:tcPr>
          <w:p w:rsidR="006E2872" w:rsidRPr="00860324" w:rsidRDefault="006E2872" w:rsidP="006E2872">
            <w:pPr>
              <w:pStyle w:val="Noga"/>
              <w:widowControl w:val="0"/>
              <w:tabs>
                <w:tab w:val="clear" w:pos="4536"/>
                <w:tab w:val="center" w:pos="5103"/>
              </w:tabs>
              <w:rPr>
                <w:szCs w:val="24"/>
              </w:rPr>
            </w:pPr>
          </w:p>
        </w:tc>
        <w:tc>
          <w:tcPr>
            <w:tcW w:w="6577" w:type="dxa"/>
            <w:shd w:val="clear" w:color="auto" w:fill="auto"/>
          </w:tcPr>
          <w:p w:rsidR="006E2872" w:rsidRPr="00860324" w:rsidRDefault="006E2872" w:rsidP="006E2872">
            <w:pPr>
              <w:widowControl w:val="0"/>
              <w:ind w:left="-108"/>
              <w:rPr>
                <w:szCs w:val="24"/>
              </w:rPr>
            </w:pPr>
            <w:r w:rsidRPr="00860324">
              <w:rPr>
                <w:szCs w:val="24"/>
              </w:rPr>
              <w:t xml:space="preserve">Pričetek investicijskih del: </w:t>
            </w:r>
            <w:r w:rsidRPr="00860324">
              <w:rPr>
                <w:b/>
                <w:color w:val="000000"/>
                <w:szCs w:val="24"/>
              </w:rPr>
              <w:t>pomlad 2017</w:t>
            </w:r>
            <w:r w:rsidRPr="00860324">
              <w:rPr>
                <w:rStyle w:val="Sprotnaopomba-sklic"/>
                <w:b/>
                <w:color w:val="000000"/>
                <w:szCs w:val="24"/>
              </w:rPr>
              <w:footnoteReference w:id="3"/>
            </w:r>
          </w:p>
          <w:p w:rsidR="006E2872" w:rsidRPr="00860324" w:rsidRDefault="006E2872" w:rsidP="006E2872">
            <w:pPr>
              <w:widowControl w:val="0"/>
              <w:ind w:left="-108"/>
              <w:rPr>
                <w:b/>
                <w:color w:val="000000"/>
                <w:szCs w:val="24"/>
              </w:rPr>
            </w:pPr>
            <w:r w:rsidRPr="00860324">
              <w:rPr>
                <w:szCs w:val="24"/>
              </w:rPr>
              <w:t>Zaključek investicijskih del</w:t>
            </w:r>
            <w:r w:rsidRPr="00860324">
              <w:rPr>
                <w:color w:val="000000"/>
                <w:szCs w:val="24"/>
              </w:rPr>
              <w:t xml:space="preserve">: </w:t>
            </w:r>
            <w:r w:rsidR="00341D12" w:rsidRPr="00860324">
              <w:rPr>
                <w:b/>
                <w:color w:val="000000"/>
                <w:szCs w:val="24"/>
              </w:rPr>
              <w:t>30.06</w:t>
            </w:r>
            <w:r w:rsidRPr="00860324">
              <w:rPr>
                <w:b/>
                <w:color w:val="000000"/>
                <w:szCs w:val="24"/>
              </w:rPr>
              <w:t>.2017</w:t>
            </w:r>
          </w:p>
        </w:tc>
      </w:tr>
      <w:tr w:rsidR="006E2872" w:rsidRPr="00860324" w:rsidTr="006E2872">
        <w:tc>
          <w:tcPr>
            <w:tcW w:w="2943" w:type="dxa"/>
            <w:shd w:val="clear" w:color="auto" w:fill="auto"/>
          </w:tcPr>
          <w:p w:rsidR="006E2872" w:rsidRPr="00860324" w:rsidRDefault="006E2872" w:rsidP="006E2872">
            <w:pPr>
              <w:pStyle w:val="Noga"/>
              <w:widowControl w:val="0"/>
              <w:tabs>
                <w:tab w:val="clear" w:pos="4536"/>
                <w:tab w:val="center" w:pos="5103"/>
              </w:tabs>
              <w:rPr>
                <w:szCs w:val="24"/>
              </w:rPr>
            </w:pPr>
          </w:p>
        </w:tc>
        <w:tc>
          <w:tcPr>
            <w:tcW w:w="6577" w:type="dxa"/>
            <w:shd w:val="clear" w:color="auto" w:fill="auto"/>
          </w:tcPr>
          <w:p w:rsidR="006E2872" w:rsidRPr="00860324" w:rsidRDefault="006E2872" w:rsidP="006E2872">
            <w:pPr>
              <w:widowControl w:val="0"/>
              <w:ind w:left="-108"/>
              <w:rPr>
                <w:b/>
                <w:color w:val="000000"/>
                <w:szCs w:val="24"/>
              </w:rPr>
            </w:pPr>
            <w:r w:rsidRPr="00860324">
              <w:rPr>
                <w:color w:val="000000"/>
                <w:szCs w:val="24"/>
              </w:rPr>
              <w:t>Oddaja zahtevka za črpanje :</w:t>
            </w:r>
            <w:r w:rsidRPr="00860324">
              <w:rPr>
                <w:b/>
                <w:color w:val="000000"/>
                <w:szCs w:val="24"/>
              </w:rPr>
              <w:t xml:space="preserve"> 6. mesečno obdobje,</w:t>
            </w:r>
          </w:p>
          <w:p w:rsidR="006E2872" w:rsidRPr="00860324" w:rsidRDefault="006E2872" w:rsidP="006E2872">
            <w:pPr>
              <w:widowControl w:val="0"/>
              <w:ind w:left="-108"/>
              <w:rPr>
                <w:b/>
                <w:color w:val="000000"/>
                <w:szCs w:val="24"/>
              </w:rPr>
            </w:pPr>
            <w:r w:rsidRPr="00AA5466">
              <w:rPr>
                <w:color w:val="000000"/>
                <w:szCs w:val="24"/>
              </w:rPr>
              <w:t>prvi zahtevek:</w:t>
            </w:r>
            <w:r w:rsidRPr="00860324">
              <w:rPr>
                <w:b/>
                <w:color w:val="000000"/>
                <w:szCs w:val="24"/>
              </w:rPr>
              <w:t xml:space="preserve"> 31.07.2017 </w:t>
            </w:r>
            <w:r w:rsidRPr="00860324">
              <w:rPr>
                <w:color w:val="000000"/>
                <w:szCs w:val="24"/>
              </w:rPr>
              <w:t>in</w:t>
            </w:r>
            <w:r w:rsidRPr="00860324">
              <w:rPr>
                <w:b/>
                <w:color w:val="000000"/>
                <w:szCs w:val="24"/>
              </w:rPr>
              <w:t xml:space="preserve">  </w:t>
            </w:r>
          </w:p>
          <w:p w:rsidR="006E2872" w:rsidRPr="00860324" w:rsidRDefault="00AA5466" w:rsidP="006E2872">
            <w:pPr>
              <w:widowControl w:val="0"/>
              <w:ind w:left="-108"/>
              <w:rPr>
                <w:b/>
                <w:color w:val="000000"/>
                <w:szCs w:val="24"/>
              </w:rPr>
            </w:pPr>
            <w:r>
              <w:rPr>
                <w:color w:val="000000"/>
                <w:szCs w:val="24"/>
              </w:rPr>
              <w:t>t</w:t>
            </w:r>
            <w:r w:rsidRPr="00860324">
              <w:rPr>
                <w:color w:val="000000"/>
                <w:szCs w:val="24"/>
              </w:rPr>
              <w:t xml:space="preserve">ehnični pregled: </w:t>
            </w:r>
            <w:r w:rsidRPr="00860324">
              <w:rPr>
                <w:b/>
                <w:color w:val="000000"/>
                <w:szCs w:val="24"/>
              </w:rPr>
              <w:t>julij 2017</w:t>
            </w:r>
          </w:p>
        </w:tc>
      </w:tr>
      <w:tr w:rsidR="006E2872" w:rsidRPr="00860324" w:rsidTr="00AA5466">
        <w:trPr>
          <w:trHeight w:val="85"/>
        </w:trPr>
        <w:tc>
          <w:tcPr>
            <w:tcW w:w="2943" w:type="dxa"/>
            <w:shd w:val="clear" w:color="auto" w:fill="auto"/>
          </w:tcPr>
          <w:p w:rsidR="006E2872" w:rsidRPr="00860324" w:rsidRDefault="006E2872" w:rsidP="006E2872">
            <w:pPr>
              <w:pStyle w:val="Noga"/>
              <w:widowControl w:val="0"/>
              <w:tabs>
                <w:tab w:val="clear" w:pos="4536"/>
                <w:tab w:val="center" w:pos="5103"/>
              </w:tabs>
              <w:rPr>
                <w:szCs w:val="24"/>
              </w:rPr>
            </w:pPr>
          </w:p>
        </w:tc>
        <w:tc>
          <w:tcPr>
            <w:tcW w:w="6577" w:type="dxa"/>
            <w:shd w:val="clear" w:color="auto" w:fill="auto"/>
          </w:tcPr>
          <w:p w:rsidR="006E2872" w:rsidRPr="00860324" w:rsidRDefault="006E2872" w:rsidP="00341D12">
            <w:pPr>
              <w:widowControl w:val="0"/>
              <w:ind w:left="-108"/>
              <w:rPr>
                <w:b/>
                <w:color w:val="000000"/>
                <w:szCs w:val="24"/>
              </w:rPr>
            </w:pPr>
          </w:p>
        </w:tc>
      </w:tr>
    </w:tbl>
    <w:p w:rsidR="00341D12" w:rsidRPr="00860324" w:rsidRDefault="00341D12" w:rsidP="006E2872">
      <w:pPr>
        <w:rPr>
          <w:color w:val="000000"/>
        </w:rPr>
      </w:pPr>
    </w:p>
    <w:p w:rsidR="00341D12" w:rsidRPr="00860324" w:rsidRDefault="00341D12" w:rsidP="006E2872">
      <w:pPr>
        <w:rPr>
          <w:color w:val="000000"/>
        </w:rPr>
      </w:pPr>
    </w:p>
    <w:p w:rsidR="006E2872" w:rsidRPr="00860324" w:rsidRDefault="006E2872" w:rsidP="006E2872">
      <w:pPr>
        <w:autoSpaceDE w:val="0"/>
        <w:autoSpaceDN w:val="0"/>
        <w:adjustRightInd w:val="0"/>
        <w:rPr>
          <w:color w:val="000000"/>
        </w:rPr>
      </w:pPr>
    </w:p>
    <w:p w:rsidR="006E2872" w:rsidRPr="00860324" w:rsidRDefault="006E2872" w:rsidP="006E2872">
      <w:pPr>
        <w:autoSpaceDE w:val="0"/>
        <w:autoSpaceDN w:val="0"/>
        <w:adjustRightInd w:val="0"/>
        <w:rPr>
          <w:color w:val="000000"/>
        </w:rPr>
      </w:pPr>
    </w:p>
    <w:p w:rsidR="006E2872" w:rsidRPr="00860324" w:rsidRDefault="006E2872" w:rsidP="006E2872">
      <w:pPr>
        <w:autoSpaceDE w:val="0"/>
        <w:autoSpaceDN w:val="0"/>
        <w:adjustRightInd w:val="0"/>
        <w:rPr>
          <w:color w:val="000000"/>
        </w:rPr>
      </w:pPr>
    </w:p>
    <w:p w:rsidR="006E2872" w:rsidRPr="00860324" w:rsidRDefault="006E2872" w:rsidP="006E2872">
      <w:pPr>
        <w:autoSpaceDE w:val="0"/>
        <w:autoSpaceDN w:val="0"/>
        <w:adjustRightInd w:val="0"/>
        <w:rPr>
          <w:color w:val="000000"/>
        </w:rPr>
      </w:pPr>
    </w:p>
    <w:p w:rsidR="006E2872" w:rsidRPr="00860324" w:rsidRDefault="006E2872" w:rsidP="006E2872">
      <w:pPr>
        <w:autoSpaceDE w:val="0"/>
        <w:autoSpaceDN w:val="0"/>
        <w:adjustRightInd w:val="0"/>
        <w:rPr>
          <w:color w:val="000000"/>
        </w:rPr>
      </w:pPr>
    </w:p>
    <w:p w:rsidR="00343C5A" w:rsidRPr="00860324" w:rsidRDefault="00343C5A">
      <w:pPr>
        <w:rPr>
          <w:color w:val="000000"/>
        </w:rPr>
      </w:pPr>
      <w:r w:rsidRPr="00860324">
        <w:rPr>
          <w:color w:val="000000"/>
        </w:rPr>
        <w:br w:type="page"/>
      </w:r>
    </w:p>
    <w:p w:rsidR="006E2872" w:rsidRPr="00860324" w:rsidRDefault="006E2872" w:rsidP="006E2872">
      <w:pPr>
        <w:autoSpaceDE w:val="0"/>
        <w:autoSpaceDN w:val="0"/>
        <w:adjustRightInd w:val="0"/>
        <w:rPr>
          <w:color w:val="000000"/>
        </w:rPr>
      </w:pPr>
    </w:p>
    <w:p w:rsidR="006E2872" w:rsidRPr="00860324" w:rsidRDefault="00752691" w:rsidP="00752691">
      <w:pPr>
        <w:pStyle w:val="Naslov3"/>
        <w:rPr>
          <w:rFonts w:ascii="Arial" w:hAnsi="Arial" w:cs="Arial"/>
          <w:sz w:val="24"/>
          <w:szCs w:val="24"/>
        </w:rPr>
      </w:pPr>
      <w:bookmarkStart w:id="18" w:name="_Toc462219534"/>
      <w:r w:rsidRPr="00860324">
        <w:rPr>
          <w:rFonts w:ascii="Arial" w:hAnsi="Arial" w:cs="Arial"/>
          <w:sz w:val="24"/>
          <w:szCs w:val="24"/>
        </w:rPr>
        <w:t xml:space="preserve">1.4.5 </w:t>
      </w:r>
      <w:r w:rsidR="006E2872" w:rsidRPr="00860324">
        <w:rPr>
          <w:rFonts w:ascii="Arial" w:hAnsi="Arial" w:cs="Arial"/>
          <w:sz w:val="24"/>
          <w:szCs w:val="24"/>
        </w:rPr>
        <w:t>Aktivnosti projekta ter cilji investicije (posredni in neposredni):</w:t>
      </w:r>
      <w:bookmarkEnd w:id="18"/>
    </w:p>
    <w:p w:rsidR="006E2872" w:rsidRPr="00860324" w:rsidRDefault="006E2872" w:rsidP="006E2872">
      <w:pPr>
        <w:autoSpaceDE w:val="0"/>
        <w:autoSpaceDN w:val="0"/>
        <w:adjustRightInd w:val="0"/>
        <w:rPr>
          <w:color w:val="000000"/>
          <w:szCs w:val="24"/>
        </w:rPr>
      </w:pPr>
    </w:p>
    <w:p w:rsidR="006E2872" w:rsidRPr="00860324" w:rsidRDefault="006E2872" w:rsidP="009F75EB">
      <w:pPr>
        <w:pStyle w:val="Odstavekseznama"/>
        <w:numPr>
          <w:ilvl w:val="0"/>
          <w:numId w:val="20"/>
        </w:numPr>
        <w:rPr>
          <w:rFonts w:cs="Arial"/>
          <w:color w:val="000000"/>
          <w:sz w:val="24"/>
          <w:szCs w:val="24"/>
          <w:lang w:val="sl-SI"/>
        </w:rPr>
      </w:pPr>
      <w:r w:rsidRPr="00860324">
        <w:rPr>
          <w:rFonts w:cs="Arial"/>
          <w:color w:val="000000"/>
          <w:sz w:val="24"/>
          <w:szCs w:val="24"/>
          <w:lang w:val="sl-SI"/>
        </w:rPr>
        <w:t xml:space="preserve">občina bo dosegla 100% načrtovane investicije ob zaključku investicije, </w:t>
      </w:r>
      <w:r w:rsidR="001F7A42" w:rsidRPr="00860324">
        <w:rPr>
          <w:rFonts w:cs="Arial"/>
          <w:color w:val="000000"/>
          <w:sz w:val="24"/>
          <w:szCs w:val="24"/>
          <w:lang w:val="sl-SI"/>
        </w:rPr>
        <w:t>junij</w:t>
      </w:r>
      <w:r w:rsidRPr="00860324">
        <w:rPr>
          <w:rFonts w:cs="Arial"/>
          <w:color w:val="000000"/>
          <w:sz w:val="24"/>
          <w:szCs w:val="24"/>
          <w:lang w:val="sl-SI"/>
        </w:rPr>
        <w:t xml:space="preserve"> </w:t>
      </w:r>
      <w:r w:rsidR="001F7A42" w:rsidRPr="00860324">
        <w:rPr>
          <w:rFonts w:cs="Arial"/>
          <w:color w:val="000000"/>
          <w:sz w:val="24"/>
          <w:szCs w:val="24"/>
          <w:lang w:val="sl-SI"/>
        </w:rPr>
        <w:t>2017, skladno s term</w:t>
      </w:r>
      <w:r w:rsidRPr="00860324">
        <w:rPr>
          <w:rFonts w:cs="Arial"/>
          <w:color w:val="000000"/>
          <w:sz w:val="24"/>
          <w:szCs w:val="24"/>
          <w:lang w:val="sl-SI"/>
        </w:rPr>
        <w:t xml:space="preserve">inskim planom, </w:t>
      </w:r>
    </w:p>
    <w:p w:rsidR="006E2872" w:rsidRPr="00860324" w:rsidRDefault="006E2872" w:rsidP="009F75EB">
      <w:pPr>
        <w:pStyle w:val="Odstavekseznama"/>
        <w:numPr>
          <w:ilvl w:val="0"/>
          <w:numId w:val="20"/>
        </w:numPr>
        <w:rPr>
          <w:rFonts w:cs="Arial"/>
          <w:color w:val="000000"/>
          <w:sz w:val="24"/>
          <w:szCs w:val="24"/>
          <w:lang w:val="sl-SI"/>
        </w:rPr>
      </w:pPr>
      <w:r w:rsidRPr="00860324">
        <w:rPr>
          <w:rFonts w:cs="Arial"/>
          <w:color w:val="000000"/>
          <w:sz w:val="24"/>
          <w:szCs w:val="24"/>
          <w:lang w:val="sl-SI"/>
        </w:rPr>
        <w:t>zahtevke za črpanje bo oddala skladno s pogodbo, zahtevek do 3</w:t>
      </w:r>
      <w:r w:rsidR="0063293E">
        <w:rPr>
          <w:rFonts w:cs="Arial"/>
          <w:color w:val="000000"/>
          <w:sz w:val="24"/>
          <w:szCs w:val="24"/>
          <w:lang w:val="sl-SI"/>
        </w:rPr>
        <w:t>1.07</w:t>
      </w:r>
      <w:r w:rsidRPr="00860324">
        <w:rPr>
          <w:rFonts w:cs="Arial"/>
          <w:color w:val="000000"/>
          <w:sz w:val="24"/>
          <w:szCs w:val="24"/>
          <w:lang w:val="sl-SI"/>
        </w:rPr>
        <w:t>.201</w:t>
      </w:r>
      <w:r w:rsidR="0063293E">
        <w:rPr>
          <w:rFonts w:cs="Arial"/>
          <w:color w:val="000000"/>
          <w:sz w:val="24"/>
          <w:szCs w:val="24"/>
          <w:lang w:val="sl-SI"/>
        </w:rPr>
        <w:t>7</w:t>
      </w:r>
      <w:r w:rsidRPr="00860324">
        <w:rPr>
          <w:rFonts w:cs="Arial"/>
          <w:color w:val="000000"/>
          <w:sz w:val="24"/>
          <w:szCs w:val="24"/>
          <w:lang w:val="sl-SI"/>
        </w:rPr>
        <w:t xml:space="preserve">, </w:t>
      </w:r>
    </w:p>
    <w:p w:rsidR="006E2872" w:rsidRPr="00860324" w:rsidRDefault="006E2872" w:rsidP="009F75EB">
      <w:pPr>
        <w:pStyle w:val="Odstavekseznama"/>
        <w:numPr>
          <w:ilvl w:val="0"/>
          <w:numId w:val="20"/>
        </w:numPr>
        <w:rPr>
          <w:rFonts w:cs="Arial"/>
          <w:color w:val="000000"/>
          <w:sz w:val="24"/>
          <w:szCs w:val="24"/>
          <w:lang w:val="sl-SI"/>
        </w:rPr>
      </w:pPr>
      <w:r w:rsidRPr="00860324">
        <w:rPr>
          <w:rFonts w:cs="Arial"/>
          <w:color w:val="000000"/>
          <w:sz w:val="24"/>
          <w:szCs w:val="24"/>
          <w:lang w:val="sl-SI"/>
        </w:rPr>
        <w:t>učinki realizacije investicijskega projekta: postavitev</w:t>
      </w:r>
      <w:r w:rsidR="001F7A42" w:rsidRPr="00860324">
        <w:rPr>
          <w:rFonts w:cs="Arial"/>
          <w:color w:val="000000"/>
          <w:sz w:val="24"/>
          <w:szCs w:val="24"/>
          <w:lang w:val="sl-SI"/>
        </w:rPr>
        <w:t xml:space="preserve"> konstrukcije za tržnico, ureditev sanitarij, parkirnih mest, postavitev dveh kontejnerjev (enega odprtega tipa in drugega zaprtega tipa)</w:t>
      </w:r>
      <w:r w:rsidRPr="00860324">
        <w:rPr>
          <w:rFonts w:cs="Arial"/>
          <w:color w:val="000000"/>
          <w:sz w:val="24"/>
          <w:szCs w:val="24"/>
          <w:lang w:val="sl-SI"/>
        </w:rPr>
        <w:t>,</w:t>
      </w:r>
    </w:p>
    <w:p w:rsidR="001F7A42" w:rsidRPr="00860324" w:rsidRDefault="006E2872" w:rsidP="009F75EB">
      <w:pPr>
        <w:pStyle w:val="Odstavekseznama"/>
        <w:numPr>
          <w:ilvl w:val="0"/>
          <w:numId w:val="20"/>
        </w:numPr>
        <w:rPr>
          <w:rFonts w:cs="Arial"/>
          <w:color w:val="000000"/>
          <w:sz w:val="24"/>
          <w:szCs w:val="24"/>
          <w:lang w:val="sl-SI"/>
        </w:rPr>
      </w:pPr>
      <w:r w:rsidRPr="00860324">
        <w:rPr>
          <w:rFonts w:cs="Arial"/>
          <w:color w:val="000000"/>
          <w:sz w:val="24"/>
          <w:szCs w:val="24"/>
          <w:lang w:val="sl-SI"/>
        </w:rPr>
        <w:t>cilj projekta je</w:t>
      </w:r>
      <w:r w:rsidR="001F7A42" w:rsidRPr="00860324">
        <w:rPr>
          <w:rFonts w:cs="Arial"/>
          <w:color w:val="000000"/>
          <w:sz w:val="24"/>
          <w:szCs w:val="24"/>
          <w:lang w:val="sl-SI"/>
        </w:rPr>
        <w:t xml:space="preserve"> zagotoviti enoten, urejen prostor kjer bodo lahko lokalni kmetje prodajali presežke domačih pridelkov,</w:t>
      </w:r>
    </w:p>
    <w:p w:rsidR="006E2872" w:rsidRPr="00860324" w:rsidRDefault="006E2872" w:rsidP="009F75EB">
      <w:pPr>
        <w:pStyle w:val="Odstavekseznama"/>
        <w:numPr>
          <w:ilvl w:val="0"/>
          <w:numId w:val="20"/>
        </w:numPr>
        <w:rPr>
          <w:rFonts w:cs="Arial"/>
          <w:color w:val="000000"/>
          <w:sz w:val="24"/>
          <w:szCs w:val="24"/>
          <w:lang w:val="sl-SI"/>
        </w:rPr>
      </w:pPr>
      <w:r w:rsidRPr="00860324">
        <w:rPr>
          <w:rFonts w:cs="Arial"/>
          <w:color w:val="000000"/>
          <w:sz w:val="24"/>
          <w:szCs w:val="24"/>
          <w:lang w:val="sl-SI"/>
        </w:rPr>
        <w:t xml:space="preserve">promocije </w:t>
      </w:r>
      <w:r w:rsidR="001F7A42" w:rsidRPr="00860324">
        <w:rPr>
          <w:rFonts w:cs="Arial"/>
          <w:color w:val="000000"/>
          <w:sz w:val="24"/>
          <w:szCs w:val="24"/>
          <w:lang w:val="sl-SI"/>
        </w:rPr>
        <w:t>domačih pridelkov in izdelkov ter pijač lokalnih pridelovalcev,</w:t>
      </w:r>
    </w:p>
    <w:p w:rsidR="001F7A42" w:rsidRPr="00860324" w:rsidRDefault="006E2872" w:rsidP="009F75EB">
      <w:pPr>
        <w:pStyle w:val="Odstavekseznama"/>
        <w:numPr>
          <w:ilvl w:val="0"/>
          <w:numId w:val="20"/>
        </w:numPr>
        <w:rPr>
          <w:rFonts w:cs="Arial"/>
          <w:color w:val="000000"/>
          <w:sz w:val="24"/>
          <w:szCs w:val="24"/>
          <w:lang w:val="sl-SI"/>
        </w:rPr>
      </w:pPr>
      <w:r w:rsidRPr="00860324">
        <w:rPr>
          <w:rFonts w:cs="Arial"/>
          <w:color w:val="000000"/>
          <w:sz w:val="24"/>
          <w:szCs w:val="24"/>
          <w:lang w:val="sl-SI"/>
        </w:rPr>
        <w:t>realizirani projekti bodo vodili do</w:t>
      </w:r>
      <w:r w:rsidR="001F7A42" w:rsidRPr="00860324">
        <w:rPr>
          <w:rFonts w:cs="Arial"/>
          <w:color w:val="000000"/>
          <w:sz w:val="24"/>
          <w:szCs w:val="24"/>
          <w:lang w:val="sl-SI"/>
        </w:rPr>
        <w:t xml:space="preserve"> investiranja in</w:t>
      </w:r>
      <w:r w:rsidRPr="00860324">
        <w:rPr>
          <w:rFonts w:cs="Arial"/>
          <w:color w:val="000000"/>
          <w:sz w:val="24"/>
          <w:szCs w:val="24"/>
          <w:lang w:val="sl-SI"/>
        </w:rPr>
        <w:t xml:space="preserve"> zaposlovanja v panogi </w:t>
      </w:r>
      <w:r w:rsidR="001F7A42" w:rsidRPr="00860324">
        <w:rPr>
          <w:rFonts w:cs="Arial"/>
          <w:color w:val="000000"/>
          <w:sz w:val="24"/>
          <w:szCs w:val="24"/>
          <w:lang w:val="sl-SI"/>
        </w:rPr>
        <w:t xml:space="preserve">kmetijstva, </w:t>
      </w:r>
    </w:p>
    <w:p w:rsidR="006E2872" w:rsidRPr="00860324" w:rsidRDefault="006E2872" w:rsidP="009F75EB">
      <w:pPr>
        <w:pStyle w:val="Odstavekseznama"/>
        <w:numPr>
          <w:ilvl w:val="0"/>
          <w:numId w:val="20"/>
        </w:numPr>
        <w:rPr>
          <w:rFonts w:cs="Arial"/>
          <w:color w:val="000000"/>
          <w:sz w:val="24"/>
          <w:szCs w:val="24"/>
          <w:lang w:val="sl-SI"/>
        </w:rPr>
      </w:pPr>
      <w:r w:rsidRPr="00860324">
        <w:rPr>
          <w:rFonts w:cs="Arial"/>
          <w:color w:val="000000"/>
          <w:sz w:val="24"/>
          <w:szCs w:val="24"/>
          <w:lang w:val="sl-SI"/>
        </w:rPr>
        <w:t>vpliv na kvaliteto bivanja prebivalcev in ohranitev poseljenosti območja,</w:t>
      </w:r>
    </w:p>
    <w:p w:rsidR="006E2872" w:rsidRPr="00860324" w:rsidRDefault="006E2872" w:rsidP="009F75EB">
      <w:pPr>
        <w:pStyle w:val="Odstavekseznama"/>
        <w:numPr>
          <w:ilvl w:val="0"/>
          <w:numId w:val="20"/>
        </w:numPr>
        <w:rPr>
          <w:rFonts w:cs="Arial"/>
          <w:color w:val="000000"/>
          <w:sz w:val="24"/>
          <w:szCs w:val="24"/>
          <w:lang w:val="sl-SI"/>
        </w:rPr>
      </w:pPr>
      <w:r w:rsidRPr="00860324">
        <w:rPr>
          <w:rFonts w:cs="Arial"/>
          <w:color w:val="000000"/>
          <w:sz w:val="24"/>
          <w:szCs w:val="24"/>
          <w:lang w:val="sl-SI"/>
        </w:rPr>
        <w:t xml:space="preserve">povečanje privlačnosti za naložbe v širjenje </w:t>
      </w:r>
      <w:r w:rsidR="001F7A42" w:rsidRPr="00860324">
        <w:rPr>
          <w:rFonts w:cs="Arial"/>
          <w:color w:val="000000"/>
          <w:sz w:val="24"/>
          <w:szCs w:val="24"/>
          <w:lang w:val="sl-SI"/>
        </w:rPr>
        <w:t>kmetijske</w:t>
      </w:r>
      <w:r w:rsidRPr="00860324">
        <w:rPr>
          <w:rFonts w:cs="Arial"/>
          <w:color w:val="000000"/>
          <w:sz w:val="24"/>
          <w:szCs w:val="24"/>
          <w:lang w:val="sl-SI"/>
        </w:rPr>
        <w:t xml:space="preserve"> ponudbe,</w:t>
      </w:r>
    </w:p>
    <w:p w:rsidR="006E2872" w:rsidRPr="00860324" w:rsidRDefault="006E2872" w:rsidP="009F75EB">
      <w:pPr>
        <w:pStyle w:val="Odstavekseznama"/>
        <w:numPr>
          <w:ilvl w:val="0"/>
          <w:numId w:val="20"/>
        </w:numPr>
        <w:rPr>
          <w:rFonts w:cs="Arial"/>
          <w:color w:val="000000"/>
          <w:sz w:val="24"/>
          <w:szCs w:val="24"/>
          <w:lang w:val="sl-SI"/>
        </w:rPr>
      </w:pPr>
      <w:r w:rsidRPr="00860324">
        <w:rPr>
          <w:rFonts w:cs="Arial"/>
          <w:color w:val="000000"/>
          <w:sz w:val="24"/>
          <w:szCs w:val="24"/>
          <w:lang w:val="sl-SI"/>
        </w:rPr>
        <w:t xml:space="preserve">gospodarski razvoj območja, ohranitev </w:t>
      </w:r>
      <w:r w:rsidR="001F7A42" w:rsidRPr="00860324">
        <w:rPr>
          <w:rFonts w:cs="Arial"/>
          <w:color w:val="000000"/>
          <w:sz w:val="24"/>
          <w:szCs w:val="24"/>
          <w:lang w:val="sl-SI"/>
        </w:rPr>
        <w:t>podeželja in promocija širše (Avstrijska Koroška)</w:t>
      </w:r>
      <w:r w:rsidRPr="00860324">
        <w:rPr>
          <w:rFonts w:cs="Arial"/>
          <w:color w:val="000000"/>
          <w:sz w:val="24"/>
          <w:szCs w:val="24"/>
          <w:lang w:val="sl-SI"/>
        </w:rPr>
        <w:t>,</w:t>
      </w:r>
    </w:p>
    <w:p w:rsidR="006E2872" w:rsidRPr="00860324" w:rsidRDefault="006E2872" w:rsidP="009F75EB">
      <w:pPr>
        <w:pStyle w:val="Odstavekseznama"/>
        <w:numPr>
          <w:ilvl w:val="0"/>
          <w:numId w:val="20"/>
        </w:numPr>
        <w:rPr>
          <w:rFonts w:cs="Arial"/>
          <w:color w:val="000000"/>
          <w:sz w:val="24"/>
          <w:szCs w:val="24"/>
          <w:lang w:val="sl-SI"/>
        </w:rPr>
      </w:pPr>
      <w:r w:rsidRPr="00860324">
        <w:rPr>
          <w:rFonts w:cs="Arial"/>
          <w:color w:val="000000"/>
          <w:sz w:val="24"/>
          <w:szCs w:val="24"/>
          <w:lang w:val="sl-SI"/>
        </w:rPr>
        <w:t>razvoj kakovostnega življenjskega okolja kot temelja za kakovostno bivanje,</w:t>
      </w:r>
    </w:p>
    <w:p w:rsidR="00F65E3C" w:rsidRDefault="006E2872" w:rsidP="009F75EB">
      <w:pPr>
        <w:numPr>
          <w:ilvl w:val="0"/>
          <w:numId w:val="19"/>
        </w:numPr>
        <w:rPr>
          <w:color w:val="000000"/>
          <w:szCs w:val="24"/>
        </w:rPr>
      </w:pPr>
      <w:r w:rsidRPr="00860324">
        <w:rPr>
          <w:color w:val="000000"/>
          <w:szCs w:val="24"/>
        </w:rPr>
        <w:t>invest</w:t>
      </w:r>
      <w:r w:rsidR="001F7A42" w:rsidRPr="00860324">
        <w:rPr>
          <w:color w:val="000000"/>
          <w:szCs w:val="24"/>
        </w:rPr>
        <w:t>itor kandidira za pridobitev 85.0</w:t>
      </w:r>
      <w:r w:rsidR="00A21569">
        <w:rPr>
          <w:color w:val="000000"/>
          <w:szCs w:val="24"/>
        </w:rPr>
        <w:t>0</w:t>
      </w:r>
      <w:r w:rsidRPr="00860324">
        <w:rPr>
          <w:color w:val="000000"/>
          <w:szCs w:val="24"/>
        </w:rPr>
        <w:t>0,00 EUR nepovratnih sredstev E</w:t>
      </w:r>
      <w:r w:rsidR="00CC2D2C">
        <w:rPr>
          <w:color w:val="000000"/>
          <w:szCs w:val="24"/>
        </w:rPr>
        <w:t>KSRP</w:t>
      </w:r>
      <w:r w:rsidRPr="00860324">
        <w:rPr>
          <w:color w:val="000000"/>
          <w:szCs w:val="24"/>
        </w:rPr>
        <w:t xml:space="preserve"> v inve</w:t>
      </w:r>
      <w:r w:rsidR="00A21569">
        <w:rPr>
          <w:color w:val="000000"/>
          <w:szCs w:val="24"/>
        </w:rPr>
        <w:t>sticijskem letu 2017 oz. max. 80</w:t>
      </w:r>
      <w:r w:rsidRPr="00860324">
        <w:rPr>
          <w:color w:val="000000"/>
          <w:szCs w:val="24"/>
        </w:rPr>
        <w:t xml:space="preserve">% upravičenih stroškov, sam pa zagotavlja minimalno </w:t>
      </w:r>
      <w:r w:rsidR="00F65E3C">
        <w:rPr>
          <w:color w:val="000000"/>
          <w:szCs w:val="24"/>
        </w:rPr>
        <w:t>57.130,00</w:t>
      </w:r>
      <w:r w:rsidR="00860324" w:rsidRPr="00860324">
        <w:rPr>
          <w:color w:val="000000"/>
          <w:szCs w:val="24"/>
        </w:rPr>
        <w:t xml:space="preserve">  EUR</w:t>
      </w:r>
    </w:p>
    <w:p w:rsidR="006E2872" w:rsidRPr="00F65E3C" w:rsidRDefault="006E2872" w:rsidP="009F75EB">
      <w:pPr>
        <w:numPr>
          <w:ilvl w:val="0"/>
          <w:numId w:val="19"/>
        </w:numPr>
        <w:rPr>
          <w:color w:val="000000"/>
          <w:szCs w:val="24"/>
        </w:rPr>
      </w:pPr>
      <w:r w:rsidRPr="00F65E3C">
        <w:rPr>
          <w:color w:val="000000"/>
          <w:szCs w:val="24"/>
        </w:rPr>
        <w:t xml:space="preserve">investitor bo v proračunu posameznega leta zagotovil sredstva za izvedbo investicije, sredstva </w:t>
      </w:r>
      <w:r w:rsidR="00CC2D2C">
        <w:rPr>
          <w:color w:val="000000"/>
          <w:szCs w:val="24"/>
        </w:rPr>
        <w:t>EKSRP</w:t>
      </w:r>
      <w:r w:rsidRPr="00F65E3C">
        <w:rPr>
          <w:color w:val="000000"/>
          <w:szCs w:val="24"/>
        </w:rPr>
        <w:t xml:space="preserve"> bo pridobil skladno s sklenjeno pogodbo s </w:t>
      </w:r>
      <w:r w:rsidR="00F65E3C" w:rsidRPr="00F65E3C">
        <w:rPr>
          <w:rStyle w:val="Poudarek"/>
          <w:i w:val="0"/>
        </w:rPr>
        <w:t>ARSKTRP</w:t>
      </w:r>
      <w:r w:rsidR="00F65E3C">
        <w:rPr>
          <w:rStyle w:val="Poudarek"/>
          <w:i w:val="0"/>
          <w:iCs w:val="0"/>
          <w:color w:val="000000"/>
          <w:szCs w:val="24"/>
        </w:rPr>
        <w:t xml:space="preserve"> </w:t>
      </w:r>
      <w:r w:rsidRPr="00F65E3C">
        <w:rPr>
          <w:color w:val="000000"/>
          <w:szCs w:val="24"/>
        </w:rPr>
        <w:t xml:space="preserve">in ob potrditvi zahtevka za izplačilo s strani </w:t>
      </w:r>
      <w:r w:rsidR="00F65E3C" w:rsidRPr="00F65E3C">
        <w:rPr>
          <w:rStyle w:val="Poudarek"/>
          <w:i w:val="0"/>
        </w:rPr>
        <w:t>ARSKTRP</w:t>
      </w:r>
      <w:r w:rsidRPr="00F65E3C">
        <w:rPr>
          <w:color w:val="000000"/>
          <w:szCs w:val="24"/>
        </w:rPr>
        <w:t>,</w:t>
      </w:r>
    </w:p>
    <w:p w:rsidR="006E2872" w:rsidRPr="00860324" w:rsidRDefault="006E2872" w:rsidP="009F75EB">
      <w:pPr>
        <w:numPr>
          <w:ilvl w:val="0"/>
          <w:numId w:val="19"/>
        </w:numPr>
        <w:rPr>
          <w:color w:val="000000"/>
          <w:szCs w:val="24"/>
        </w:rPr>
      </w:pPr>
      <w:r w:rsidRPr="00860324">
        <w:rPr>
          <w:color w:val="000000"/>
          <w:szCs w:val="24"/>
        </w:rPr>
        <w:t>v primeru izbora najugodnejše ponudbe, z višjim zneskom glede na projektanski predračun, bo investitor zagotovil dodatna sredstva,</w:t>
      </w:r>
    </w:p>
    <w:p w:rsidR="006E2872" w:rsidRPr="00860324" w:rsidRDefault="006E2872" w:rsidP="009F75EB">
      <w:pPr>
        <w:numPr>
          <w:ilvl w:val="0"/>
          <w:numId w:val="19"/>
        </w:numPr>
        <w:rPr>
          <w:color w:val="000000"/>
          <w:szCs w:val="24"/>
        </w:rPr>
      </w:pPr>
      <w:r w:rsidRPr="00860324">
        <w:rPr>
          <w:color w:val="000000"/>
          <w:szCs w:val="24"/>
        </w:rPr>
        <w:t xml:space="preserve">strošek DDV je </w:t>
      </w:r>
      <w:r w:rsidR="001F7A42" w:rsidRPr="00860324">
        <w:rPr>
          <w:b/>
          <w:color w:val="000000"/>
          <w:szCs w:val="24"/>
        </w:rPr>
        <w:t>NE</w:t>
      </w:r>
      <w:r w:rsidRPr="00860324">
        <w:rPr>
          <w:b/>
          <w:color w:val="000000"/>
          <w:szCs w:val="24"/>
        </w:rPr>
        <w:t xml:space="preserve">upravičen </w:t>
      </w:r>
      <w:r w:rsidRPr="00860324">
        <w:rPr>
          <w:color w:val="000000"/>
          <w:szCs w:val="24"/>
        </w:rPr>
        <w:t>po tem javnem pozivu.</w:t>
      </w:r>
    </w:p>
    <w:p w:rsidR="006E2872" w:rsidRPr="00860324" w:rsidRDefault="006E2872" w:rsidP="006E2872">
      <w:pPr>
        <w:rPr>
          <w:b/>
          <w:sz w:val="22"/>
          <w:szCs w:val="22"/>
        </w:rPr>
      </w:pPr>
    </w:p>
    <w:p w:rsidR="00752691" w:rsidRPr="00860324" w:rsidRDefault="00752691" w:rsidP="006E2872">
      <w:pPr>
        <w:pStyle w:val="Napis"/>
        <w:rPr>
          <w:rFonts w:cs="Arial"/>
          <w:lang w:val="sl-SI"/>
        </w:rPr>
      </w:pPr>
      <w:bookmarkStart w:id="19" w:name="_Toc446315501"/>
      <w:bookmarkStart w:id="20" w:name="_Toc447182424"/>
    </w:p>
    <w:bookmarkEnd w:id="19"/>
    <w:bookmarkEnd w:id="20"/>
    <w:p w:rsidR="006E2872" w:rsidRPr="00860324" w:rsidRDefault="006E2872" w:rsidP="006E2872">
      <w:pPr>
        <w:overflowPunct w:val="0"/>
        <w:autoSpaceDE w:val="0"/>
        <w:autoSpaceDN w:val="0"/>
        <w:adjustRightInd w:val="0"/>
      </w:pPr>
    </w:p>
    <w:p w:rsidR="006E2872" w:rsidRPr="00860324" w:rsidRDefault="006E2872" w:rsidP="006E2872">
      <w:pPr>
        <w:overflowPunct w:val="0"/>
        <w:autoSpaceDE w:val="0"/>
        <w:autoSpaceDN w:val="0"/>
        <w:adjustRightInd w:val="0"/>
      </w:pPr>
    </w:p>
    <w:p w:rsidR="006E2872" w:rsidRPr="00860324" w:rsidRDefault="006E2872" w:rsidP="006E2872">
      <w:pPr>
        <w:overflowPunct w:val="0"/>
        <w:autoSpaceDE w:val="0"/>
        <w:autoSpaceDN w:val="0"/>
        <w:adjustRightInd w:val="0"/>
      </w:pPr>
    </w:p>
    <w:p w:rsidR="006E2872" w:rsidRPr="00860324" w:rsidRDefault="006E2872" w:rsidP="006E2872">
      <w:pPr>
        <w:overflowPunct w:val="0"/>
        <w:autoSpaceDE w:val="0"/>
        <w:autoSpaceDN w:val="0"/>
        <w:adjustRightInd w:val="0"/>
      </w:pPr>
    </w:p>
    <w:p w:rsidR="006E2872" w:rsidRPr="00860324" w:rsidRDefault="006E2872" w:rsidP="006E2872">
      <w:pPr>
        <w:overflowPunct w:val="0"/>
        <w:autoSpaceDE w:val="0"/>
        <w:autoSpaceDN w:val="0"/>
        <w:adjustRightInd w:val="0"/>
      </w:pPr>
    </w:p>
    <w:p w:rsidR="006E2872" w:rsidRPr="00860324" w:rsidRDefault="006E2872" w:rsidP="006E2872">
      <w:pPr>
        <w:overflowPunct w:val="0"/>
        <w:autoSpaceDE w:val="0"/>
        <w:autoSpaceDN w:val="0"/>
        <w:adjustRightInd w:val="0"/>
      </w:pPr>
    </w:p>
    <w:p w:rsidR="006E2872" w:rsidRPr="00860324" w:rsidRDefault="006E2872" w:rsidP="006E2872">
      <w:pPr>
        <w:overflowPunct w:val="0"/>
        <w:autoSpaceDE w:val="0"/>
        <w:autoSpaceDN w:val="0"/>
        <w:adjustRightInd w:val="0"/>
      </w:pPr>
    </w:p>
    <w:p w:rsidR="006E2872" w:rsidRPr="00860324" w:rsidRDefault="006E2872" w:rsidP="006E2872">
      <w:pPr>
        <w:overflowPunct w:val="0"/>
        <w:autoSpaceDE w:val="0"/>
        <w:autoSpaceDN w:val="0"/>
        <w:adjustRightInd w:val="0"/>
      </w:pPr>
    </w:p>
    <w:p w:rsidR="006E2872" w:rsidRPr="00860324" w:rsidRDefault="006E2872" w:rsidP="006E2872">
      <w:pPr>
        <w:overflowPunct w:val="0"/>
        <w:autoSpaceDE w:val="0"/>
        <w:autoSpaceDN w:val="0"/>
        <w:adjustRightInd w:val="0"/>
      </w:pPr>
    </w:p>
    <w:p w:rsidR="00B553C1" w:rsidRPr="00860324" w:rsidRDefault="00B553C1">
      <w:pPr>
        <w:rPr>
          <w:rFonts w:eastAsiaTheme="majorEastAsia"/>
          <w:bCs/>
          <w:sz w:val="22"/>
        </w:rPr>
      </w:pPr>
      <w:r w:rsidRPr="00860324">
        <w:br w:type="page"/>
      </w:r>
    </w:p>
    <w:p w:rsidR="006E2872" w:rsidRPr="00860324" w:rsidRDefault="006C7E3F" w:rsidP="00B553C1">
      <w:pPr>
        <w:pStyle w:val="Naslov3"/>
        <w:rPr>
          <w:rFonts w:ascii="Arial" w:hAnsi="Arial" w:cs="Arial"/>
        </w:rPr>
      </w:pPr>
      <w:bookmarkStart w:id="21" w:name="_Toc462219535"/>
      <w:r w:rsidRPr="00860324">
        <w:rPr>
          <w:rStyle w:val="Naslov3Znak"/>
          <w:rFonts w:ascii="Arial" w:hAnsi="Arial" w:cs="Arial"/>
        </w:rPr>
        <w:lastRenderedPageBreak/>
        <w:t>1.4.6</w:t>
      </w:r>
      <w:r w:rsidR="00B553C1" w:rsidRPr="00860324">
        <w:rPr>
          <w:rStyle w:val="Naslov3Znak"/>
          <w:rFonts w:ascii="Arial" w:hAnsi="Arial" w:cs="Arial"/>
        </w:rPr>
        <w:t xml:space="preserve"> </w:t>
      </w:r>
      <w:r w:rsidR="006E2872" w:rsidRPr="00860324">
        <w:rPr>
          <w:rStyle w:val="Naslov3Znak"/>
          <w:rFonts w:ascii="Arial" w:hAnsi="Arial" w:cs="Arial"/>
        </w:rPr>
        <w:t>Izdelana projektna dokumentacija</w:t>
      </w:r>
      <w:r w:rsidR="006E2872" w:rsidRPr="00860324">
        <w:rPr>
          <w:rFonts w:ascii="Arial" w:hAnsi="Arial" w:cs="Arial"/>
        </w:rPr>
        <w:t>:</w:t>
      </w:r>
      <w:bookmarkEnd w:id="21"/>
    </w:p>
    <w:p w:rsidR="006E2872" w:rsidRPr="00860324" w:rsidRDefault="006E2872" w:rsidP="006E2872">
      <w:pPr>
        <w:overflowPunct w:val="0"/>
        <w:autoSpaceDE w:val="0"/>
        <w:autoSpaceDN w:val="0"/>
        <w:adjustRightInd w:val="0"/>
        <w:spacing w:line="226" w:lineRule="auto"/>
        <w:ind w:right="20"/>
      </w:pPr>
    </w:p>
    <w:tbl>
      <w:tblPr>
        <w:tblW w:w="0" w:type="auto"/>
        <w:tblLook w:val="04A0" w:firstRow="1" w:lastRow="0" w:firstColumn="1" w:lastColumn="0" w:noHBand="0" w:noVBand="1"/>
      </w:tblPr>
      <w:tblGrid>
        <w:gridCol w:w="3890"/>
        <w:gridCol w:w="755"/>
        <w:gridCol w:w="35"/>
        <w:gridCol w:w="4596"/>
      </w:tblGrid>
      <w:tr w:rsidR="006E2872" w:rsidRPr="00860324" w:rsidTr="006E2872">
        <w:tc>
          <w:tcPr>
            <w:tcW w:w="4801" w:type="dxa"/>
            <w:gridSpan w:val="2"/>
            <w:shd w:val="clear" w:color="auto" w:fill="auto"/>
          </w:tcPr>
          <w:p w:rsidR="006E2872" w:rsidRPr="00860324" w:rsidRDefault="006E2872" w:rsidP="006E2872">
            <w:pPr>
              <w:widowControl w:val="0"/>
              <w:overflowPunct w:val="0"/>
              <w:autoSpaceDE w:val="0"/>
              <w:autoSpaceDN w:val="0"/>
              <w:adjustRightInd w:val="0"/>
              <w:spacing w:line="226" w:lineRule="auto"/>
              <w:ind w:right="20"/>
              <w:rPr>
                <w:smallCaps/>
              </w:rPr>
            </w:pPr>
            <w:r w:rsidRPr="00860324">
              <w:rPr>
                <w:smallCaps/>
              </w:rPr>
              <w:t xml:space="preserve">KRATEK OPIS UPOŠTEVANIH VARIANT, </w:t>
            </w:r>
          </w:p>
          <w:p w:rsidR="006E2872" w:rsidRPr="00860324" w:rsidRDefault="006E2872" w:rsidP="006E2872">
            <w:pPr>
              <w:widowControl w:val="0"/>
              <w:overflowPunct w:val="0"/>
              <w:autoSpaceDE w:val="0"/>
              <w:autoSpaceDN w:val="0"/>
              <w:adjustRightInd w:val="0"/>
              <w:spacing w:line="226" w:lineRule="auto"/>
              <w:ind w:right="20"/>
            </w:pPr>
            <w:r w:rsidRPr="00860324">
              <w:rPr>
                <w:smallCaps/>
              </w:rPr>
              <w:t>UTEMELJITEV NAJUGODNEJŠE</w:t>
            </w:r>
          </w:p>
          <w:p w:rsidR="006E2872" w:rsidRPr="00860324" w:rsidRDefault="006E2872" w:rsidP="006E2872">
            <w:pPr>
              <w:widowControl w:val="0"/>
              <w:overflowPunct w:val="0"/>
              <w:autoSpaceDE w:val="0"/>
              <w:autoSpaceDN w:val="0"/>
              <w:adjustRightInd w:val="0"/>
              <w:spacing w:line="226" w:lineRule="auto"/>
              <w:ind w:right="20"/>
            </w:pPr>
          </w:p>
        </w:tc>
        <w:tc>
          <w:tcPr>
            <w:tcW w:w="4795" w:type="dxa"/>
            <w:gridSpan w:val="2"/>
            <w:shd w:val="clear" w:color="auto" w:fill="auto"/>
          </w:tcPr>
          <w:p w:rsidR="006E2872" w:rsidRPr="00860324" w:rsidRDefault="006E2872" w:rsidP="006E2872">
            <w:pPr>
              <w:widowControl w:val="0"/>
              <w:rPr>
                <w:color w:val="000000"/>
              </w:rPr>
            </w:pPr>
            <w:r w:rsidRPr="00860324">
              <w:rPr>
                <w:color w:val="000000"/>
              </w:rPr>
              <w:t>V investicijski dokumentaciji so bile obravnavane naslednje variante:</w:t>
            </w:r>
          </w:p>
          <w:p w:rsidR="006E2872" w:rsidRPr="00860324" w:rsidRDefault="006E2872" w:rsidP="009F75EB">
            <w:pPr>
              <w:numPr>
                <w:ilvl w:val="0"/>
                <w:numId w:val="18"/>
              </w:numPr>
              <w:tabs>
                <w:tab w:val="left" w:pos="720"/>
              </w:tabs>
              <w:suppressAutoHyphens/>
              <w:rPr>
                <w:color w:val="000000"/>
              </w:rPr>
            </w:pPr>
            <w:r w:rsidRPr="00860324">
              <w:rPr>
                <w:color w:val="000000"/>
              </w:rPr>
              <w:t xml:space="preserve">Varianta brez investicije </w:t>
            </w:r>
          </w:p>
          <w:p w:rsidR="006E2872" w:rsidRPr="00860324" w:rsidRDefault="006E2872" w:rsidP="009F75EB">
            <w:pPr>
              <w:numPr>
                <w:ilvl w:val="0"/>
                <w:numId w:val="18"/>
              </w:numPr>
              <w:tabs>
                <w:tab w:val="left" w:pos="720"/>
              </w:tabs>
              <w:suppressAutoHyphens/>
              <w:rPr>
                <w:color w:val="000000"/>
              </w:rPr>
            </w:pPr>
            <w:r w:rsidRPr="00860324">
              <w:rPr>
                <w:color w:val="000000"/>
              </w:rPr>
              <w:t>Varianta z investicijo</w:t>
            </w:r>
          </w:p>
          <w:p w:rsidR="006E2872" w:rsidRPr="00860324" w:rsidRDefault="006E2872" w:rsidP="006E2872">
            <w:pPr>
              <w:widowControl w:val="0"/>
              <w:rPr>
                <w:color w:val="000000"/>
              </w:rPr>
            </w:pPr>
          </w:p>
          <w:p w:rsidR="006E2872" w:rsidRPr="00860324" w:rsidRDefault="006E2872" w:rsidP="006E2872">
            <w:pPr>
              <w:widowControl w:val="0"/>
              <w:rPr>
                <w:color w:val="000000"/>
              </w:rPr>
            </w:pPr>
            <w:r w:rsidRPr="00860324">
              <w:rPr>
                <w:color w:val="000000"/>
              </w:rPr>
              <w:t>Kot najugodnejša varianta in edina sprejemljiva se je izkazala varianta z investicijo v</w:t>
            </w:r>
            <w:r w:rsidR="00DB412F" w:rsidRPr="00860324">
              <w:rPr>
                <w:color w:val="000000"/>
              </w:rPr>
              <w:t xml:space="preserve"> ureditev Tržnice Prevalje</w:t>
            </w:r>
            <w:r w:rsidRPr="00860324">
              <w:rPr>
                <w:color w:val="000000"/>
              </w:rPr>
              <w:t xml:space="preserve">.  </w:t>
            </w:r>
          </w:p>
          <w:p w:rsidR="006E2872" w:rsidRPr="00860324" w:rsidRDefault="006E2872" w:rsidP="006E2872">
            <w:pPr>
              <w:widowControl w:val="0"/>
            </w:pPr>
          </w:p>
        </w:tc>
      </w:tr>
      <w:tr w:rsidR="006E2872" w:rsidRPr="00860324" w:rsidTr="006E28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0"/>
        </w:trPr>
        <w:tc>
          <w:tcPr>
            <w:tcW w:w="4008" w:type="dxa"/>
            <w:tcBorders>
              <w:top w:val="nil"/>
              <w:left w:val="nil"/>
              <w:bottom w:val="nil"/>
              <w:right w:val="nil"/>
            </w:tcBorders>
            <w:shd w:val="clear" w:color="auto" w:fill="auto"/>
          </w:tcPr>
          <w:p w:rsidR="006E2872" w:rsidRPr="00860324" w:rsidRDefault="006E2872" w:rsidP="006E2872">
            <w:pPr>
              <w:widowControl w:val="0"/>
              <w:overflowPunct w:val="0"/>
              <w:autoSpaceDE w:val="0"/>
              <w:autoSpaceDN w:val="0"/>
              <w:adjustRightInd w:val="0"/>
              <w:spacing w:line="226" w:lineRule="auto"/>
              <w:ind w:right="20"/>
              <w:rPr>
                <w:smallCaps/>
              </w:rPr>
            </w:pPr>
            <w:r w:rsidRPr="00860324">
              <w:rPr>
                <w:smallCaps/>
              </w:rPr>
              <w:t>Odgovorni vodja za izdelavo</w:t>
            </w:r>
          </w:p>
          <w:p w:rsidR="006E2872" w:rsidRPr="00860324" w:rsidRDefault="006E2872" w:rsidP="006E2872">
            <w:pPr>
              <w:widowControl w:val="0"/>
              <w:overflowPunct w:val="0"/>
              <w:autoSpaceDE w:val="0"/>
              <w:autoSpaceDN w:val="0"/>
              <w:adjustRightInd w:val="0"/>
              <w:spacing w:line="226" w:lineRule="auto"/>
              <w:ind w:right="20"/>
              <w:rPr>
                <w:smallCaps/>
              </w:rPr>
            </w:pPr>
            <w:r w:rsidRPr="00860324">
              <w:rPr>
                <w:smallCaps/>
              </w:rPr>
              <w:t xml:space="preserve"> projektne dokumentacije</w:t>
            </w:r>
          </w:p>
          <w:p w:rsidR="006E2872" w:rsidRPr="00860324" w:rsidRDefault="006E2872" w:rsidP="00B553C1">
            <w:pPr>
              <w:widowControl w:val="0"/>
              <w:overflowPunct w:val="0"/>
              <w:autoSpaceDE w:val="0"/>
              <w:autoSpaceDN w:val="0"/>
              <w:adjustRightInd w:val="0"/>
              <w:spacing w:line="226" w:lineRule="auto"/>
              <w:ind w:right="20"/>
              <w:rPr>
                <w:smallCaps/>
              </w:rPr>
            </w:pPr>
            <w:r w:rsidRPr="00860324">
              <w:rPr>
                <w:smallCaps/>
              </w:rPr>
              <w:t xml:space="preserve"> in projektantskega predračuna za </w:t>
            </w:r>
            <w:r w:rsidR="00B553C1" w:rsidRPr="00860324">
              <w:rPr>
                <w:smallCaps/>
              </w:rPr>
              <w:t>tržnico prevalje:</w:t>
            </w:r>
          </w:p>
          <w:p w:rsidR="00B553C1" w:rsidRPr="00860324" w:rsidRDefault="00B553C1" w:rsidP="00B553C1">
            <w:pPr>
              <w:widowControl w:val="0"/>
              <w:overflowPunct w:val="0"/>
              <w:autoSpaceDE w:val="0"/>
              <w:autoSpaceDN w:val="0"/>
              <w:adjustRightInd w:val="0"/>
              <w:spacing w:line="226" w:lineRule="auto"/>
              <w:ind w:right="20"/>
              <w:rPr>
                <w:smallCaps/>
              </w:rPr>
            </w:pPr>
          </w:p>
        </w:tc>
        <w:tc>
          <w:tcPr>
            <w:tcW w:w="830" w:type="dxa"/>
            <w:gridSpan w:val="2"/>
            <w:tcBorders>
              <w:top w:val="nil"/>
              <w:left w:val="nil"/>
              <w:bottom w:val="nil"/>
              <w:right w:val="nil"/>
            </w:tcBorders>
            <w:shd w:val="clear" w:color="auto" w:fill="auto"/>
          </w:tcPr>
          <w:p w:rsidR="006E2872" w:rsidRPr="00860324" w:rsidRDefault="006E2872" w:rsidP="006E2872">
            <w:pPr>
              <w:widowControl w:val="0"/>
              <w:overflowPunct w:val="0"/>
              <w:autoSpaceDE w:val="0"/>
              <w:autoSpaceDN w:val="0"/>
              <w:adjustRightInd w:val="0"/>
              <w:spacing w:line="226" w:lineRule="auto"/>
              <w:ind w:right="20"/>
              <w:rPr>
                <w:smallCaps/>
              </w:rPr>
            </w:pPr>
          </w:p>
        </w:tc>
        <w:tc>
          <w:tcPr>
            <w:tcW w:w="4758" w:type="dxa"/>
            <w:tcBorders>
              <w:top w:val="nil"/>
              <w:left w:val="nil"/>
              <w:bottom w:val="nil"/>
              <w:right w:val="nil"/>
            </w:tcBorders>
            <w:shd w:val="clear" w:color="auto" w:fill="auto"/>
          </w:tcPr>
          <w:p w:rsidR="006E2872" w:rsidRPr="00860324" w:rsidRDefault="006E2872" w:rsidP="006E2872">
            <w:pPr>
              <w:widowControl w:val="0"/>
              <w:rPr>
                <w:color w:val="000000"/>
              </w:rPr>
            </w:pPr>
            <w:r w:rsidRPr="00860324">
              <w:rPr>
                <w:color w:val="000000"/>
              </w:rPr>
              <w:t>Robert LENART, dipl. inž. grad., G-2666</w:t>
            </w:r>
          </w:p>
          <w:p w:rsidR="006E2872" w:rsidRPr="00860324" w:rsidRDefault="006E2872" w:rsidP="006E2872">
            <w:pPr>
              <w:widowControl w:val="0"/>
              <w:overflowPunct w:val="0"/>
              <w:autoSpaceDE w:val="0"/>
              <w:autoSpaceDN w:val="0"/>
              <w:adjustRightInd w:val="0"/>
              <w:spacing w:line="226" w:lineRule="auto"/>
              <w:ind w:right="20"/>
              <w:rPr>
                <w:smallCaps/>
              </w:rPr>
            </w:pPr>
          </w:p>
        </w:tc>
      </w:tr>
      <w:tr w:rsidR="006E2872" w:rsidRPr="00860324" w:rsidTr="006E28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08" w:type="dxa"/>
            <w:tcBorders>
              <w:top w:val="nil"/>
              <w:left w:val="nil"/>
              <w:bottom w:val="nil"/>
              <w:right w:val="nil"/>
            </w:tcBorders>
            <w:shd w:val="clear" w:color="auto" w:fill="auto"/>
          </w:tcPr>
          <w:p w:rsidR="006E2872" w:rsidRPr="00860324" w:rsidRDefault="006E2872" w:rsidP="006E2872">
            <w:pPr>
              <w:widowControl w:val="0"/>
              <w:overflowPunct w:val="0"/>
              <w:autoSpaceDE w:val="0"/>
              <w:autoSpaceDN w:val="0"/>
              <w:adjustRightInd w:val="0"/>
              <w:spacing w:line="226" w:lineRule="auto"/>
              <w:ind w:right="20"/>
            </w:pPr>
            <w:r w:rsidRPr="00860324">
              <w:rPr>
                <w:smallCaps/>
              </w:rPr>
              <w:t>Predvidena organizacija</w:t>
            </w:r>
          </w:p>
          <w:p w:rsidR="006E2872" w:rsidRPr="00860324" w:rsidRDefault="006E2872" w:rsidP="006E2872">
            <w:pPr>
              <w:widowControl w:val="0"/>
              <w:overflowPunct w:val="0"/>
              <w:autoSpaceDE w:val="0"/>
              <w:autoSpaceDN w:val="0"/>
              <w:adjustRightInd w:val="0"/>
              <w:spacing w:line="226" w:lineRule="auto"/>
              <w:ind w:right="20"/>
              <w:rPr>
                <w:smallCaps/>
              </w:rPr>
            </w:pPr>
          </w:p>
        </w:tc>
        <w:tc>
          <w:tcPr>
            <w:tcW w:w="830" w:type="dxa"/>
            <w:gridSpan w:val="2"/>
            <w:tcBorders>
              <w:top w:val="nil"/>
              <w:left w:val="nil"/>
              <w:bottom w:val="nil"/>
              <w:right w:val="nil"/>
            </w:tcBorders>
            <w:shd w:val="clear" w:color="auto" w:fill="auto"/>
          </w:tcPr>
          <w:p w:rsidR="006E2872" w:rsidRPr="00860324" w:rsidRDefault="006E2872" w:rsidP="006E2872">
            <w:pPr>
              <w:widowControl w:val="0"/>
              <w:overflowPunct w:val="0"/>
              <w:autoSpaceDE w:val="0"/>
              <w:autoSpaceDN w:val="0"/>
              <w:adjustRightInd w:val="0"/>
              <w:spacing w:line="226" w:lineRule="auto"/>
              <w:ind w:right="20"/>
              <w:rPr>
                <w:smallCaps/>
              </w:rPr>
            </w:pPr>
          </w:p>
        </w:tc>
        <w:tc>
          <w:tcPr>
            <w:tcW w:w="4758" w:type="dxa"/>
            <w:tcBorders>
              <w:top w:val="nil"/>
              <w:left w:val="nil"/>
              <w:bottom w:val="nil"/>
              <w:right w:val="nil"/>
            </w:tcBorders>
            <w:shd w:val="clear" w:color="auto" w:fill="auto"/>
          </w:tcPr>
          <w:p w:rsidR="006E2872" w:rsidRPr="00860324" w:rsidRDefault="006E2872" w:rsidP="006E2872">
            <w:pPr>
              <w:widowControl w:val="0"/>
              <w:rPr>
                <w:color w:val="000000"/>
              </w:rPr>
            </w:pPr>
            <w:r w:rsidRPr="00860324">
              <w:rPr>
                <w:color w:val="000000"/>
              </w:rPr>
              <w:t xml:space="preserve">- Odgovorna oseba za izvajanje investicije Bernarda </w:t>
            </w:r>
            <w:r w:rsidRPr="00860324">
              <w:rPr>
                <w:caps/>
                <w:color w:val="000000"/>
              </w:rPr>
              <w:t>Gradišnik</w:t>
            </w:r>
            <w:r w:rsidRPr="00860324">
              <w:rPr>
                <w:color w:val="000000"/>
              </w:rPr>
              <w:t xml:space="preserve">, </w:t>
            </w:r>
          </w:p>
          <w:p w:rsidR="006E2872" w:rsidRPr="00860324" w:rsidRDefault="006E2872" w:rsidP="006E2872">
            <w:pPr>
              <w:widowControl w:val="0"/>
              <w:rPr>
                <w:color w:val="000000"/>
              </w:rPr>
            </w:pPr>
            <w:r w:rsidRPr="00860324">
              <w:rPr>
                <w:color w:val="000000"/>
              </w:rPr>
              <w:t>ODDELEK ZA KOMUNALNO CESTNO GOSPODARSTVO</w:t>
            </w:r>
          </w:p>
          <w:p w:rsidR="006E2872" w:rsidRPr="00860324" w:rsidRDefault="006E2872" w:rsidP="006E2872">
            <w:pPr>
              <w:widowControl w:val="0"/>
              <w:overflowPunct w:val="0"/>
              <w:autoSpaceDE w:val="0"/>
              <w:autoSpaceDN w:val="0"/>
              <w:adjustRightInd w:val="0"/>
              <w:spacing w:line="226" w:lineRule="auto"/>
              <w:ind w:right="20"/>
              <w:rPr>
                <w:smallCaps/>
              </w:rPr>
            </w:pPr>
          </w:p>
        </w:tc>
      </w:tr>
      <w:tr w:rsidR="006E2872" w:rsidRPr="00860324" w:rsidTr="006E28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08" w:type="dxa"/>
            <w:tcBorders>
              <w:top w:val="nil"/>
              <w:left w:val="nil"/>
              <w:bottom w:val="nil"/>
              <w:right w:val="nil"/>
            </w:tcBorders>
            <w:shd w:val="clear" w:color="auto" w:fill="auto"/>
          </w:tcPr>
          <w:p w:rsidR="006E2872" w:rsidRPr="00860324" w:rsidRDefault="006E2872" w:rsidP="006E2872">
            <w:pPr>
              <w:widowControl w:val="0"/>
              <w:overflowPunct w:val="0"/>
              <w:autoSpaceDE w:val="0"/>
              <w:autoSpaceDN w:val="0"/>
              <w:adjustRightInd w:val="0"/>
              <w:spacing w:line="226" w:lineRule="auto"/>
              <w:ind w:right="20"/>
              <w:rPr>
                <w:smallCaps/>
              </w:rPr>
            </w:pPr>
          </w:p>
        </w:tc>
        <w:tc>
          <w:tcPr>
            <w:tcW w:w="830" w:type="dxa"/>
            <w:gridSpan w:val="2"/>
            <w:tcBorders>
              <w:top w:val="nil"/>
              <w:left w:val="nil"/>
              <w:bottom w:val="nil"/>
              <w:right w:val="nil"/>
            </w:tcBorders>
            <w:shd w:val="clear" w:color="auto" w:fill="auto"/>
          </w:tcPr>
          <w:p w:rsidR="006E2872" w:rsidRPr="00860324" w:rsidRDefault="006E2872" w:rsidP="006E2872">
            <w:pPr>
              <w:widowControl w:val="0"/>
              <w:overflowPunct w:val="0"/>
              <w:autoSpaceDE w:val="0"/>
              <w:autoSpaceDN w:val="0"/>
              <w:adjustRightInd w:val="0"/>
              <w:spacing w:line="226" w:lineRule="auto"/>
              <w:ind w:right="20"/>
              <w:rPr>
                <w:smallCaps/>
              </w:rPr>
            </w:pPr>
          </w:p>
        </w:tc>
        <w:tc>
          <w:tcPr>
            <w:tcW w:w="4758" w:type="dxa"/>
            <w:tcBorders>
              <w:top w:val="nil"/>
              <w:left w:val="nil"/>
              <w:bottom w:val="nil"/>
              <w:right w:val="nil"/>
            </w:tcBorders>
            <w:shd w:val="clear" w:color="auto" w:fill="auto"/>
          </w:tcPr>
          <w:p w:rsidR="006E2872" w:rsidRPr="00860324" w:rsidRDefault="006E2872" w:rsidP="006E2872">
            <w:pPr>
              <w:widowControl w:val="0"/>
              <w:overflowPunct w:val="0"/>
              <w:autoSpaceDE w:val="0"/>
              <w:autoSpaceDN w:val="0"/>
              <w:adjustRightInd w:val="0"/>
              <w:spacing w:line="226" w:lineRule="auto"/>
              <w:ind w:right="20"/>
              <w:rPr>
                <w:color w:val="000000"/>
              </w:rPr>
            </w:pPr>
            <w:r w:rsidRPr="00860324">
              <w:rPr>
                <w:color w:val="000000"/>
              </w:rPr>
              <w:t xml:space="preserve">- Strokovni sodelavec za področje financ </w:t>
            </w:r>
          </w:p>
          <w:p w:rsidR="006E2872" w:rsidRPr="00860324" w:rsidRDefault="006E2872" w:rsidP="006E2872">
            <w:pPr>
              <w:widowControl w:val="0"/>
              <w:overflowPunct w:val="0"/>
              <w:autoSpaceDE w:val="0"/>
              <w:autoSpaceDN w:val="0"/>
              <w:adjustRightInd w:val="0"/>
              <w:spacing w:line="226" w:lineRule="auto"/>
              <w:ind w:right="20"/>
              <w:rPr>
                <w:color w:val="000000"/>
              </w:rPr>
            </w:pPr>
            <w:r w:rsidRPr="00860324">
              <w:rPr>
                <w:color w:val="000000"/>
              </w:rPr>
              <w:t xml:space="preserve">Veronika ŠART, </w:t>
            </w:r>
          </w:p>
          <w:p w:rsidR="006E2872" w:rsidRPr="00860324" w:rsidRDefault="006E2872" w:rsidP="006E2872">
            <w:pPr>
              <w:widowControl w:val="0"/>
              <w:overflowPunct w:val="0"/>
              <w:autoSpaceDE w:val="0"/>
              <w:autoSpaceDN w:val="0"/>
              <w:adjustRightInd w:val="0"/>
              <w:spacing w:line="226" w:lineRule="auto"/>
              <w:ind w:right="20"/>
              <w:rPr>
                <w:smallCaps/>
              </w:rPr>
            </w:pPr>
            <w:r w:rsidRPr="00860324">
              <w:rPr>
                <w:color w:val="000000"/>
              </w:rPr>
              <w:t>ODDELEK ZA PRORAČUN IN FINANCE</w:t>
            </w:r>
          </w:p>
        </w:tc>
      </w:tr>
    </w:tbl>
    <w:p w:rsidR="006E2872" w:rsidRPr="00860324" w:rsidRDefault="006E2872" w:rsidP="006E2872">
      <w:pPr>
        <w:spacing w:after="120" w:line="288" w:lineRule="auto"/>
        <w:rPr>
          <w:color w:val="000000"/>
        </w:rPr>
      </w:pPr>
    </w:p>
    <w:p w:rsidR="006E2872" w:rsidRPr="00860324" w:rsidRDefault="006E2872" w:rsidP="006E2872">
      <w:pPr>
        <w:rPr>
          <w:color w:val="000000"/>
        </w:rPr>
      </w:pPr>
      <w:r w:rsidRPr="00860324">
        <w:rPr>
          <w:color w:val="000000"/>
        </w:rPr>
        <w:t xml:space="preserve">Za potrjevanje investicijske dokumentacije bo na strani investitorja imenovana komisija, ki bo spremljala potek investicije. Za strokovni nadzor nad gradnjo bo imenovan gradbeni nadzor, skladno z Zakonom o javnih naročilih. </w:t>
      </w:r>
    </w:p>
    <w:p w:rsidR="006E2872" w:rsidRPr="00860324" w:rsidRDefault="006E2872" w:rsidP="006E2872">
      <w:pPr>
        <w:overflowPunct w:val="0"/>
        <w:autoSpaceDE w:val="0"/>
        <w:autoSpaceDN w:val="0"/>
        <w:adjustRightInd w:val="0"/>
        <w:ind w:right="20"/>
        <w:rPr>
          <w:color w:val="000000"/>
        </w:rPr>
      </w:pPr>
    </w:p>
    <w:p w:rsidR="006E2872" w:rsidRPr="00860324" w:rsidRDefault="006E2872" w:rsidP="006E2872">
      <w:pPr>
        <w:overflowPunct w:val="0"/>
        <w:autoSpaceDE w:val="0"/>
        <w:autoSpaceDN w:val="0"/>
        <w:adjustRightInd w:val="0"/>
        <w:ind w:right="20"/>
      </w:pPr>
      <w:r w:rsidRPr="00860324">
        <w:rPr>
          <w:color w:val="000000"/>
        </w:rPr>
        <w:t xml:space="preserve">Zakonitost in pravilnost porabe proračunskih sredstev bodo skladno s svojim poslanstvom preverjali Občinski svet Občine Prevalje, nadzorni odbor, </w:t>
      </w:r>
      <w:r w:rsidR="00F65E3C" w:rsidRPr="00F65E3C">
        <w:rPr>
          <w:rStyle w:val="Poudarek"/>
          <w:i w:val="0"/>
        </w:rPr>
        <w:t>ARSKTRP</w:t>
      </w:r>
      <w:r w:rsidR="00F65E3C" w:rsidRPr="00860324">
        <w:rPr>
          <w:color w:val="000000"/>
        </w:rPr>
        <w:t xml:space="preserve"> </w:t>
      </w:r>
      <w:r w:rsidRPr="00860324">
        <w:rPr>
          <w:color w:val="000000"/>
        </w:rPr>
        <w:t xml:space="preserve">in Računsko sodišče.  </w:t>
      </w:r>
    </w:p>
    <w:p w:rsidR="006E2872" w:rsidRPr="00860324" w:rsidRDefault="006E2872" w:rsidP="006E2872"/>
    <w:p w:rsidR="006E2872" w:rsidRPr="00860324" w:rsidRDefault="006E2872" w:rsidP="006E2872">
      <w:r w:rsidRPr="00860324">
        <w:t xml:space="preserve">Idejna zasnova (IDZ), št. projekta: 33/2016, Tržnica Prevalje, </w:t>
      </w:r>
      <w:r w:rsidR="00DB412F" w:rsidRPr="00860324">
        <w:t>Lesoteka projektiva d.o.o., Vorančev trg 1, 2380 Slovenj Gradec, avgust 2016 z odgovornim vodjem</w:t>
      </w:r>
      <w:r w:rsidRPr="00860324">
        <w:t xml:space="preserve"> projekta: Robert LENART, dipl.ing.grad, G-2666. </w:t>
      </w:r>
    </w:p>
    <w:p w:rsidR="006E2872" w:rsidRPr="00860324" w:rsidRDefault="006E2872" w:rsidP="006E2872">
      <w:pPr>
        <w:rPr>
          <w:smallCaps/>
        </w:rPr>
      </w:pPr>
    </w:p>
    <w:p w:rsidR="006C7E3F" w:rsidRPr="00860324" w:rsidRDefault="006C7E3F" w:rsidP="006E2872">
      <w:pPr>
        <w:rPr>
          <w:smallCaps/>
        </w:rPr>
      </w:pPr>
    </w:p>
    <w:p w:rsidR="006C7E3F" w:rsidRPr="00860324" w:rsidRDefault="006C7E3F" w:rsidP="006C7E3F">
      <w:pPr>
        <w:pStyle w:val="Naslov3"/>
        <w:rPr>
          <w:rFonts w:ascii="Arial" w:hAnsi="Arial" w:cs="Arial"/>
        </w:rPr>
      </w:pPr>
      <w:bookmarkStart w:id="22" w:name="_Toc462219536"/>
      <w:r w:rsidRPr="00860324">
        <w:rPr>
          <w:rFonts w:ascii="Arial" w:hAnsi="Arial" w:cs="Arial"/>
        </w:rPr>
        <w:t>1.4.7 Ocenjena vrednost investicije:</w:t>
      </w:r>
      <w:bookmarkEnd w:id="22"/>
      <w:r w:rsidRPr="00860324">
        <w:rPr>
          <w:rFonts w:ascii="Arial" w:hAnsi="Arial" w:cs="Arial"/>
        </w:rPr>
        <w:t xml:space="preserve"> </w:t>
      </w:r>
    </w:p>
    <w:p w:rsidR="006C7E3F" w:rsidRPr="00860324" w:rsidRDefault="00450FF8" w:rsidP="009F75EB">
      <w:pPr>
        <w:pStyle w:val="Odstavekseznama"/>
        <w:widowControl/>
        <w:numPr>
          <w:ilvl w:val="0"/>
          <w:numId w:val="17"/>
        </w:numPr>
        <w:spacing w:after="200" w:line="276" w:lineRule="auto"/>
        <w:contextualSpacing/>
        <w:rPr>
          <w:rFonts w:cs="Arial"/>
          <w:lang w:val="sl-SI"/>
        </w:rPr>
      </w:pPr>
      <w:r>
        <w:rPr>
          <w:rFonts w:cs="Arial"/>
          <w:lang w:val="sl-SI"/>
        </w:rPr>
        <w:t>142.130,00</w:t>
      </w:r>
      <w:r w:rsidR="006C7E3F" w:rsidRPr="00860324">
        <w:rPr>
          <w:rFonts w:cs="Arial"/>
          <w:lang w:val="sl-SI"/>
        </w:rPr>
        <w:t xml:space="preserve"> EUR z DDV po stalnih cenah (</w:t>
      </w:r>
      <w:r w:rsidR="00860324">
        <w:rPr>
          <w:rFonts w:cs="Arial"/>
          <w:lang w:val="sl-SI"/>
        </w:rPr>
        <w:t>september</w:t>
      </w:r>
      <w:r w:rsidR="006C7E3F" w:rsidRPr="00860324">
        <w:rPr>
          <w:rFonts w:cs="Arial"/>
          <w:lang w:val="sl-SI"/>
        </w:rPr>
        <w:t xml:space="preserve"> 2016);</w:t>
      </w:r>
    </w:p>
    <w:p w:rsidR="006C7E3F" w:rsidRPr="00860324" w:rsidRDefault="00450FF8" w:rsidP="009F75EB">
      <w:pPr>
        <w:pStyle w:val="Odstavekseznama"/>
        <w:widowControl/>
        <w:numPr>
          <w:ilvl w:val="0"/>
          <w:numId w:val="17"/>
        </w:numPr>
        <w:spacing w:after="200" w:line="276" w:lineRule="auto"/>
        <w:contextualSpacing/>
        <w:rPr>
          <w:rFonts w:cs="Arial"/>
          <w:lang w:val="sl-SI"/>
        </w:rPr>
      </w:pPr>
      <w:r>
        <w:rPr>
          <w:rFonts w:cs="Arial"/>
          <w:lang w:val="sl-SI"/>
        </w:rPr>
        <w:t>142.130,00</w:t>
      </w:r>
      <w:r w:rsidR="00860324" w:rsidRPr="00860324">
        <w:rPr>
          <w:rFonts w:cs="Arial"/>
          <w:lang w:val="sl-SI"/>
        </w:rPr>
        <w:t xml:space="preserve"> </w:t>
      </w:r>
      <w:r w:rsidR="006C7E3F" w:rsidRPr="00860324">
        <w:rPr>
          <w:rFonts w:cs="Arial"/>
          <w:lang w:val="sl-SI"/>
        </w:rPr>
        <w:t xml:space="preserve">EUR z DDV po </w:t>
      </w:r>
      <w:r w:rsidR="00690021" w:rsidRPr="00860324">
        <w:rPr>
          <w:rFonts w:cs="Arial"/>
          <w:lang w:val="sl-SI"/>
        </w:rPr>
        <w:t>stalnih</w:t>
      </w:r>
      <w:r w:rsidR="006C7E3F" w:rsidRPr="00860324">
        <w:rPr>
          <w:rFonts w:cs="Arial"/>
          <w:lang w:val="sl-SI"/>
        </w:rPr>
        <w:t xml:space="preserve"> cenah</w:t>
      </w:r>
      <w:r w:rsidR="006C7E3F" w:rsidRPr="00860324">
        <w:rPr>
          <w:rStyle w:val="Sprotnaopomba-sklic"/>
          <w:rFonts w:cs="Arial"/>
          <w:lang w:val="sl-SI"/>
        </w:rPr>
        <w:footnoteReference w:id="4"/>
      </w:r>
      <w:r w:rsidR="006C7E3F" w:rsidRPr="00860324">
        <w:rPr>
          <w:rFonts w:cs="Arial"/>
          <w:lang w:val="sl-SI"/>
        </w:rPr>
        <w:t>.</w:t>
      </w:r>
    </w:p>
    <w:p w:rsidR="006C7E3F" w:rsidRPr="00860324" w:rsidRDefault="006C7E3F" w:rsidP="006E2872">
      <w:pPr>
        <w:rPr>
          <w:smallCaps/>
        </w:rPr>
      </w:pPr>
    </w:p>
    <w:p w:rsidR="005E1468" w:rsidRDefault="005E1468">
      <w:pPr>
        <w:jc w:val="left"/>
        <w:rPr>
          <w:smallCaps/>
        </w:rPr>
      </w:pPr>
      <w:r>
        <w:rPr>
          <w:smallCaps/>
        </w:rPr>
        <w:br w:type="page"/>
      </w:r>
    </w:p>
    <w:p w:rsidR="006C7E3F" w:rsidRPr="00860324" w:rsidRDefault="006C7E3F" w:rsidP="006E2872">
      <w:pPr>
        <w:rPr>
          <w:smallCaps/>
        </w:rPr>
      </w:pPr>
    </w:p>
    <w:p w:rsidR="006C7E3F" w:rsidRPr="00860324" w:rsidRDefault="007517F0" w:rsidP="007517F0">
      <w:pPr>
        <w:pStyle w:val="Napis"/>
        <w:rPr>
          <w:rFonts w:cs="Arial"/>
          <w:lang w:val="sl-SI"/>
        </w:rPr>
      </w:pPr>
      <w:bookmarkStart w:id="23" w:name="_Toc462219591"/>
      <w:r w:rsidRPr="00860324">
        <w:rPr>
          <w:rFonts w:cs="Arial"/>
        </w:rPr>
        <w:t xml:space="preserve">Tabela </w:t>
      </w:r>
      <w:r w:rsidRPr="00860324">
        <w:rPr>
          <w:rFonts w:cs="Arial"/>
        </w:rPr>
        <w:fldChar w:fldCharType="begin"/>
      </w:r>
      <w:r w:rsidRPr="00860324">
        <w:rPr>
          <w:rFonts w:cs="Arial"/>
        </w:rPr>
        <w:instrText xml:space="preserve"> SEQ Tabela \* ARABIC </w:instrText>
      </w:r>
      <w:r w:rsidRPr="00860324">
        <w:rPr>
          <w:rFonts w:cs="Arial"/>
        </w:rPr>
        <w:fldChar w:fldCharType="separate"/>
      </w:r>
      <w:r w:rsidR="00B01348">
        <w:rPr>
          <w:rFonts w:cs="Arial"/>
          <w:noProof/>
        </w:rPr>
        <w:t>1</w:t>
      </w:r>
      <w:r w:rsidRPr="00860324">
        <w:rPr>
          <w:rFonts w:cs="Arial"/>
        </w:rPr>
        <w:fldChar w:fldCharType="end"/>
      </w:r>
      <w:r w:rsidRPr="00860324">
        <w:rPr>
          <w:rFonts w:cs="Arial"/>
        </w:rPr>
        <w:t>: Viri financiranja investicije (po stalnih cenah september 2016)</w:t>
      </w:r>
      <w:bookmarkEnd w:id="23"/>
    </w:p>
    <w:tbl>
      <w:tblPr>
        <w:tblpPr w:leftFromText="141" w:rightFromText="141" w:vertAnchor="text" w:horzAnchor="margin" w:tblpY="182"/>
        <w:tblW w:w="5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51"/>
        <w:gridCol w:w="1815"/>
        <w:gridCol w:w="1528"/>
      </w:tblGrid>
      <w:tr w:rsidR="006C7E3F" w:rsidRPr="005E1468" w:rsidTr="001F7A42">
        <w:trPr>
          <w:trHeight w:val="149"/>
        </w:trPr>
        <w:tc>
          <w:tcPr>
            <w:tcW w:w="2151" w:type="dxa"/>
            <w:vMerge w:val="restart"/>
            <w:shd w:val="clear" w:color="auto" w:fill="auto"/>
          </w:tcPr>
          <w:p w:rsidR="006C7E3F" w:rsidRPr="005E1468" w:rsidRDefault="006C7E3F" w:rsidP="001F7A42">
            <w:pPr>
              <w:rPr>
                <w:sz w:val="22"/>
              </w:rPr>
            </w:pPr>
            <w:r w:rsidRPr="005E1468">
              <w:rPr>
                <w:sz w:val="22"/>
              </w:rPr>
              <w:t>FINANČNI VIRI</w:t>
            </w:r>
          </w:p>
        </w:tc>
        <w:tc>
          <w:tcPr>
            <w:tcW w:w="1815" w:type="dxa"/>
            <w:shd w:val="clear" w:color="auto" w:fill="auto"/>
          </w:tcPr>
          <w:p w:rsidR="006C7E3F" w:rsidRPr="005E1468" w:rsidRDefault="006C7E3F" w:rsidP="001F7A42">
            <w:pPr>
              <w:rPr>
                <w:sz w:val="22"/>
              </w:rPr>
            </w:pPr>
            <w:r w:rsidRPr="005E1468">
              <w:rPr>
                <w:sz w:val="22"/>
              </w:rPr>
              <w:t>2017</w:t>
            </w:r>
          </w:p>
        </w:tc>
        <w:tc>
          <w:tcPr>
            <w:tcW w:w="1528" w:type="dxa"/>
            <w:vMerge w:val="restart"/>
            <w:shd w:val="clear" w:color="auto" w:fill="auto"/>
          </w:tcPr>
          <w:p w:rsidR="006C7E3F" w:rsidRPr="005E1468" w:rsidRDefault="006C7E3F" w:rsidP="001F7A42">
            <w:pPr>
              <w:rPr>
                <w:sz w:val="22"/>
              </w:rPr>
            </w:pPr>
            <w:r w:rsidRPr="005E1468">
              <w:rPr>
                <w:sz w:val="22"/>
              </w:rPr>
              <w:t>Delež (v %)</w:t>
            </w:r>
          </w:p>
        </w:tc>
      </w:tr>
      <w:tr w:rsidR="006C7E3F" w:rsidRPr="005E1468" w:rsidTr="001F7A42">
        <w:trPr>
          <w:trHeight w:val="93"/>
        </w:trPr>
        <w:tc>
          <w:tcPr>
            <w:tcW w:w="2151" w:type="dxa"/>
            <w:vMerge/>
            <w:shd w:val="clear" w:color="auto" w:fill="auto"/>
          </w:tcPr>
          <w:p w:rsidR="006C7E3F" w:rsidRPr="005E1468" w:rsidRDefault="006C7E3F" w:rsidP="001F7A42">
            <w:pPr>
              <w:rPr>
                <w:sz w:val="22"/>
              </w:rPr>
            </w:pPr>
          </w:p>
        </w:tc>
        <w:tc>
          <w:tcPr>
            <w:tcW w:w="1815" w:type="dxa"/>
            <w:shd w:val="clear" w:color="auto" w:fill="auto"/>
          </w:tcPr>
          <w:p w:rsidR="006C7E3F" w:rsidRPr="005E1468" w:rsidRDefault="006C7E3F" w:rsidP="001F7A42">
            <w:pPr>
              <w:rPr>
                <w:sz w:val="22"/>
              </w:rPr>
            </w:pPr>
            <w:r w:rsidRPr="005E1468">
              <w:rPr>
                <w:sz w:val="22"/>
              </w:rPr>
              <w:t>EUR</w:t>
            </w:r>
          </w:p>
        </w:tc>
        <w:tc>
          <w:tcPr>
            <w:tcW w:w="1528" w:type="dxa"/>
            <w:vMerge/>
            <w:shd w:val="clear" w:color="auto" w:fill="auto"/>
          </w:tcPr>
          <w:p w:rsidR="006C7E3F" w:rsidRPr="005E1468" w:rsidRDefault="006C7E3F" w:rsidP="001F7A42">
            <w:pPr>
              <w:rPr>
                <w:sz w:val="22"/>
              </w:rPr>
            </w:pPr>
          </w:p>
        </w:tc>
      </w:tr>
      <w:tr w:rsidR="006C7E3F" w:rsidRPr="005E1468" w:rsidTr="001F7A42">
        <w:trPr>
          <w:trHeight w:val="298"/>
        </w:trPr>
        <w:tc>
          <w:tcPr>
            <w:tcW w:w="2151" w:type="dxa"/>
            <w:shd w:val="clear" w:color="auto" w:fill="auto"/>
          </w:tcPr>
          <w:p w:rsidR="006C7E3F" w:rsidRPr="005E1468" w:rsidRDefault="006C7E3F" w:rsidP="001F7A42">
            <w:pPr>
              <w:rPr>
                <w:sz w:val="22"/>
              </w:rPr>
            </w:pPr>
            <w:r w:rsidRPr="005E1468">
              <w:rPr>
                <w:sz w:val="22"/>
              </w:rPr>
              <w:t xml:space="preserve">Sofinancerska sredstva </w:t>
            </w:r>
            <w:r w:rsidR="00CC2D2C">
              <w:rPr>
                <w:sz w:val="22"/>
              </w:rPr>
              <w:t>EKSRP</w:t>
            </w:r>
          </w:p>
        </w:tc>
        <w:tc>
          <w:tcPr>
            <w:tcW w:w="1815" w:type="dxa"/>
            <w:shd w:val="clear" w:color="auto" w:fill="auto"/>
          </w:tcPr>
          <w:p w:rsidR="006C7E3F" w:rsidRPr="005E1468" w:rsidRDefault="006C7E3F" w:rsidP="001F7A42">
            <w:pPr>
              <w:jc w:val="right"/>
              <w:rPr>
                <w:sz w:val="22"/>
              </w:rPr>
            </w:pPr>
            <w:r w:rsidRPr="005E1468">
              <w:rPr>
                <w:sz w:val="22"/>
              </w:rPr>
              <w:t>85.000,00</w:t>
            </w:r>
          </w:p>
        </w:tc>
        <w:tc>
          <w:tcPr>
            <w:tcW w:w="1528" w:type="dxa"/>
            <w:shd w:val="clear" w:color="auto" w:fill="auto"/>
          </w:tcPr>
          <w:p w:rsidR="006C7E3F" w:rsidRPr="005E1468" w:rsidRDefault="00F65E3C" w:rsidP="001F7A42">
            <w:pPr>
              <w:jc w:val="right"/>
              <w:rPr>
                <w:sz w:val="22"/>
              </w:rPr>
            </w:pPr>
            <w:r>
              <w:rPr>
                <w:sz w:val="22"/>
              </w:rPr>
              <w:t>59,80</w:t>
            </w:r>
            <w:r w:rsidR="006C7E3F" w:rsidRPr="005E1468">
              <w:rPr>
                <w:sz w:val="22"/>
              </w:rPr>
              <w:t xml:space="preserve"> %</w:t>
            </w:r>
          </w:p>
        </w:tc>
      </w:tr>
      <w:tr w:rsidR="006C7E3F" w:rsidRPr="005E1468" w:rsidTr="001F7A42">
        <w:trPr>
          <w:trHeight w:val="290"/>
        </w:trPr>
        <w:tc>
          <w:tcPr>
            <w:tcW w:w="2151" w:type="dxa"/>
            <w:shd w:val="clear" w:color="auto" w:fill="auto"/>
          </w:tcPr>
          <w:p w:rsidR="006C7E3F" w:rsidRPr="005E1468" w:rsidRDefault="006C7E3F" w:rsidP="001F7A42">
            <w:pPr>
              <w:rPr>
                <w:sz w:val="22"/>
              </w:rPr>
            </w:pPr>
            <w:r w:rsidRPr="005E1468">
              <w:rPr>
                <w:sz w:val="22"/>
              </w:rPr>
              <w:t>Proračun občine Prevalje</w:t>
            </w:r>
          </w:p>
        </w:tc>
        <w:tc>
          <w:tcPr>
            <w:tcW w:w="1815" w:type="dxa"/>
            <w:shd w:val="clear" w:color="auto" w:fill="auto"/>
          </w:tcPr>
          <w:p w:rsidR="006C7E3F" w:rsidRPr="005E1468" w:rsidRDefault="00F65E3C" w:rsidP="001F7A42">
            <w:pPr>
              <w:jc w:val="right"/>
              <w:rPr>
                <w:sz w:val="22"/>
              </w:rPr>
            </w:pPr>
            <w:r>
              <w:rPr>
                <w:sz w:val="22"/>
              </w:rPr>
              <w:t>57.130,00</w:t>
            </w:r>
          </w:p>
        </w:tc>
        <w:tc>
          <w:tcPr>
            <w:tcW w:w="1528" w:type="dxa"/>
            <w:shd w:val="clear" w:color="auto" w:fill="auto"/>
          </w:tcPr>
          <w:p w:rsidR="006C7E3F" w:rsidRPr="005E1468" w:rsidRDefault="00F65E3C" w:rsidP="001F7A42">
            <w:pPr>
              <w:jc w:val="right"/>
              <w:rPr>
                <w:sz w:val="22"/>
              </w:rPr>
            </w:pPr>
            <w:r>
              <w:rPr>
                <w:sz w:val="22"/>
              </w:rPr>
              <w:t>40,20</w:t>
            </w:r>
            <w:r w:rsidR="006C7E3F" w:rsidRPr="005E1468">
              <w:rPr>
                <w:sz w:val="22"/>
              </w:rPr>
              <w:t xml:space="preserve"> %</w:t>
            </w:r>
          </w:p>
        </w:tc>
      </w:tr>
      <w:tr w:rsidR="006C7E3F" w:rsidRPr="005E1468" w:rsidTr="001F7A42">
        <w:trPr>
          <w:trHeight w:val="156"/>
        </w:trPr>
        <w:tc>
          <w:tcPr>
            <w:tcW w:w="2151" w:type="dxa"/>
            <w:shd w:val="clear" w:color="auto" w:fill="auto"/>
          </w:tcPr>
          <w:p w:rsidR="006C7E3F" w:rsidRPr="005E1468" w:rsidRDefault="006C7E3F" w:rsidP="001F7A42">
            <w:pPr>
              <w:rPr>
                <w:sz w:val="22"/>
              </w:rPr>
            </w:pPr>
            <w:r w:rsidRPr="005E1468">
              <w:rPr>
                <w:sz w:val="22"/>
              </w:rPr>
              <w:t>SKUPAJ</w:t>
            </w:r>
          </w:p>
        </w:tc>
        <w:tc>
          <w:tcPr>
            <w:tcW w:w="1815" w:type="dxa"/>
            <w:shd w:val="clear" w:color="auto" w:fill="auto"/>
          </w:tcPr>
          <w:p w:rsidR="006C7E3F" w:rsidRPr="005E1468" w:rsidRDefault="00450FF8" w:rsidP="001F7A42">
            <w:pPr>
              <w:jc w:val="right"/>
              <w:rPr>
                <w:sz w:val="22"/>
              </w:rPr>
            </w:pPr>
            <w:r>
              <w:rPr>
                <w:sz w:val="22"/>
              </w:rPr>
              <w:t>142.130,00</w:t>
            </w:r>
          </w:p>
        </w:tc>
        <w:tc>
          <w:tcPr>
            <w:tcW w:w="1528" w:type="dxa"/>
            <w:shd w:val="clear" w:color="auto" w:fill="auto"/>
          </w:tcPr>
          <w:p w:rsidR="006C7E3F" w:rsidRPr="005E1468" w:rsidRDefault="006C7E3F" w:rsidP="001F7A42">
            <w:pPr>
              <w:jc w:val="right"/>
              <w:rPr>
                <w:sz w:val="22"/>
              </w:rPr>
            </w:pPr>
            <w:r w:rsidRPr="005E1468">
              <w:rPr>
                <w:sz w:val="22"/>
              </w:rPr>
              <w:t>100,00 %</w:t>
            </w:r>
          </w:p>
        </w:tc>
      </w:tr>
    </w:tbl>
    <w:p w:rsidR="006C7E3F" w:rsidRPr="00860324" w:rsidRDefault="006C7E3F" w:rsidP="006E2872">
      <w:pPr>
        <w:rPr>
          <w:smallCaps/>
        </w:rPr>
      </w:pPr>
    </w:p>
    <w:p w:rsidR="006E2872" w:rsidRPr="00860324" w:rsidRDefault="006E2872" w:rsidP="006E2872">
      <w:pPr>
        <w:rPr>
          <w:smallCaps/>
        </w:rPr>
      </w:pPr>
    </w:p>
    <w:p w:rsidR="00860324" w:rsidRDefault="00860324" w:rsidP="006E2872">
      <w:pPr>
        <w:rPr>
          <w:smallCaps/>
        </w:rPr>
      </w:pPr>
    </w:p>
    <w:p w:rsidR="00860324" w:rsidRDefault="00860324" w:rsidP="006E2872">
      <w:pPr>
        <w:rPr>
          <w:smallCaps/>
        </w:rPr>
      </w:pPr>
    </w:p>
    <w:p w:rsidR="00860324" w:rsidRDefault="00860324" w:rsidP="006E2872">
      <w:pPr>
        <w:rPr>
          <w:smallCaps/>
        </w:rPr>
      </w:pPr>
    </w:p>
    <w:p w:rsidR="00860324" w:rsidRDefault="00860324" w:rsidP="006E2872">
      <w:pPr>
        <w:rPr>
          <w:smallCaps/>
        </w:rPr>
      </w:pPr>
    </w:p>
    <w:p w:rsidR="00860324" w:rsidRDefault="00860324" w:rsidP="006E2872">
      <w:pPr>
        <w:rPr>
          <w:smallCaps/>
        </w:rPr>
      </w:pPr>
    </w:p>
    <w:p w:rsidR="00860324" w:rsidRDefault="00860324" w:rsidP="006E2872">
      <w:pPr>
        <w:rPr>
          <w:smallCaps/>
        </w:rPr>
      </w:pPr>
    </w:p>
    <w:p w:rsidR="00860324" w:rsidRDefault="00860324" w:rsidP="006E2872">
      <w:pPr>
        <w:rPr>
          <w:smallCaps/>
        </w:rPr>
      </w:pPr>
    </w:p>
    <w:p w:rsidR="00860324" w:rsidRDefault="006E2872" w:rsidP="006E2872">
      <w:pPr>
        <w:rPr>
          <w:smallCaps/>
        </w:rPr>
      </w:pPr>
      <w:r w:rsidRPr="00860324">
        <w:rPr>
          <w:smallCaps/>
        </w:rPr>
        <w:t xml:space="preserve">BRUTO VREDNOST INVESTICIJE </w:t>
      </w:r>
      <w:r w:rsidRPr="00860324">
        <w:rPr>
          <w:smallCaps/>
        </w:rPr>
        <w:tab/>
      </w:r>
    </w:p>
    <w:p w:rsidR="006E2872" w:rsidRPr="00860324" w:rsidRDefault="00450FF8" w:rsidP="009F75EB">
      <w:pPr>
        <w:pStyle w:val="Odstavekseznama"/>
        <w:numPr>
          <w:ilvl w:val="0"/>
          <w:numId w:val="29"/>
        </w:numPr>
      </w:pPr>
      <w:r>
        <w:t>142.130,00</w:t>
      </w:r>
      <w:r w:rsidR="006E2872" w:rsidRPr="00860324">
        <w:rPr>
          <w:color w:val="000000"/>
        </w:rPr>
        <w:t xml:space="preserve">EUR (z 22% DDV) </w:t>
      </w:r>
      <w:r w:rsidR="006E2872" w:rsidRPr="00860324">
        <w:t xml:space="preserve">po stalnih cenah, </w:t>
      </w:r>
      <w:r w:rsidR="00F65E3C">
        <w:t>september</w:t>
      </w:r>
      <w:r w:rsidR="00F65E3C" w:rsidRPr="00860324">
        <w:t xml:space="preserve"> </w:t>
      </w:r>
      <w:r w:rsidR="006E2872" w:rsidRPr="00860324">
        <w:t>2016</w:t>
      </w:r>
    </w:p>
    <w:p w:rsidR="006E2872" w:rsidRPr="00860324" w:rsidRDefault="00450FF8" w:rsidP="009F75EB">
      <w:pPr>
        <w:pStyle w:val="Odstavekseznama"/>
        <w:numPr>
          <w:ilvl w:val="0"/>
          <w:numId w:val="29"/>
        </w:numPr>
        <w:rPr>
          <w:color w:val="000000"/>
        </w:rPr>
      </w:pPr>
      <w:r>
        <w:t>142.130,00</w:t>
      </w:r>
      <w:r w:rsidR="006E2872" w:rsidRPr="00860324">
        <w:t xml:space="preserve">EUR (z 22% DDV) po </w:t>
      </w:r>
      <w:r w:rsidR="00690021" w:rsidRPr="00860324">
        <w:t>stalnih</w:t>
      </w:r>
      <w:r w:rsidR="006E2872" w:rsidRPr="00860324">
        <w:rPr>
          <w:color w:val="000000"/>
        </w:rPr>
        <w:t xml:space="preserve"> cenah</w:t>
      </w:r>
    </w:p>
    <w:p w:rsidR="006E2872" w:rsidRDefault="006E2872" w:rsidP="006E2872"/>
    <w:p w:rsidR="007517F0" w:rsidRPr="00860324" w:rsidRDefault="007517F0" w:rsidP="007517F0">
      <w:pPr>
        <w:pStyle w:val="Napis"/>
        <w:rPr>
          <w:rFonts w:eastAsia="Times New Roman" w:cs="Arial"/>
        </w:rPr>
      </w:pPr>
      <w:bookmarkStart w:id="24" w:name="_Toc462219592"/>
      <w:r w:rsidRPr="00860324">
        <w:rPr>
          <w:rFonts w:cs="Arial"/>
        </w:rPr>
        <w:t xml:space="preserve">Tabela </w:t>
      </w:r>
      <w:r w:rsidRPr="00860324">
        <w:rPr>
          <w:rFonts w:cs="Arial"/>
        </w:rPr>
        <w:fldChar w:fldCharType="begin"/>
      </w:r>
      <w:r w:rsidRPr="00860324">
        <w:rPr>
          <w:rFonts w:cs="Arial"/>
        </w:rPr>
        <w:instrText xml:space="preserve"> SEQ Tabela \* ARABIC </w:instrText>
      </w:r>
      <w:r w:rsidRPr="00860324">
        <w:rPr>
          <w:rFonts w:cs="Arial"/>
        </w:rPr>
        <w:fldChar w:fldCharType="separate"/>
      </w:r>
      <w:r w:rsidR="00B01348">
        <w:rPr>
          <w:rFonts w:cs="Arial"/>
          <w:noProof/>
        </w:rPr>
        <w:t>2</w:t>
      </w:r>
      <w:r w:rsidRPr="00860324">
        <w:rPr>
          <w:rFonts w:cs="Arial"/>
        </w:rPr>
        <w:fldChar w:fldCharType="end"/>
      </w:r>
      <w:r w:rsidRPr="00860324">
        <w:rPr>
          <w:rFonts w:cs="Arial"/>
        </w:rPr>
        <w:t>: SWOT analiza</w:t>
      </w:r>
      <w:bookmarkEnd w:id="24"/>
    </w:p>
    <w:tbl>
      <w:tblPr>
        <w:tblW w:w="0" w:type="auto"/>
        <w:tblInd w:w="-108" w:type="dxa"/>
        <w:tblBorders>
          <w:top w:val="triple" w:sz="4" w:space="0" w:color="auto"/>
          <w:bottom w:val="triple" w:sz="4" w:space="0" w:color="auto"/>
          <w:insideV w:val="triple" w:sz="4" w:space="0" w:color="auto"/>
        </w:tblBorders>
        <w:tblCellMar>
          <w:left w:w="0" w:type="dxa"/>
          <w:right w:w="0" w:type="dxa"/>
        </w:tblCellMar>
        <w:tblLook w:val="01E0" w:firstRow="1" w:lastRow="1" w:firstColumn="1" w:lastColumn="1" w:noHBand="0" w:noVBand="0"/>
      </w:tblPr>
      <w:tblGrid>
        <w:gridCol w:w="4588"/>
        <w:gridCol w:w="4580"/>
      </w:tblGrid>
      <w:tr w:rsidR="00E439AB" w:rsidRPr="00860324" w:rsidTr="002E5762">
        <w:tc>
          <w:tcPr>
            <w:tcW w:w="4785" w:type="dxa"/>
            <w:tcBorders>
              <w:bottom w:val="nil"/>
            </w:tcBorders>
            <w:shd w:val="clear" w:color="auto" w:fill="F3F3F3"/>
          </w:tcPr>
          <w:p w:rsidR="009552BB" w:rsidRPr="00860324" w:rsidRDefault="009552BB" w:rsidP="002E5762">
            <w:pPr>
              <w:pStyle w:val="Zvonko1"/>
              <w:keepNext/>
              <w:keepLines/>
              <w:spacing w:before="60" w:after="60"/>
              <w:rPr>
                <w:rFonts w:ascii="Arial" w:hAnsi="Arial" w:cs="Arial"/>
                <w:b/>
                <w:smallCaps/>
                <w:sz w:val="22"/>
                <w:szCs w:val="22"/>
              </w:rPr>
            </w:pPr>
            <w:r w:rsidRPr="00860324">
              <w:rPr>
                <w:rFonts w:ascii="Arial" w:hAnsi="Arial" w:cs="Arial"/>
                <w:b/>
                <w:smallCaps/>
                <w:sz w:val="22"/>
                <w:szCs w:val="22"/>
              </w:rPr>
              <w:t>prednosti</w:t>
            </w:r>
          </w:p>
        </w:tc>
        <w:tc>
          <w:tcPr>
            <w:tcW w:w="4786" w:type="dxa"/>
            <w:tcBorders>
              <w:bottom w:val="nil"/>
            </w:tcBorders>
            <w:shd w:val="clear" w:color="auto" w:fill="F3F3F3"/>
          </w:tcPr>
          <w:p w:rsidR="009552BB" w:rsidRPr="00860324" w:rsidRDefault="009552BB" w:rsidP="002E5762">
            <w:pPr>
              <w:pStyle w:val="Zvonko1"/>
              <w:keepNext/>
              <w:keepLines/>
              <w:spacing w:before="60" w:after="60"/>
              <w:rPr>
                <w:rFonts w:ascii="Arial" w:hAnsi="Arial" w:cs="Arial"/>
                <w:b/>
                <w:smallCaps/>
                <w:sz w:val="22"/>
                <w:szCs w:val="22"/>
              </w:rPr>
            </w:pPr>
            <w:r w:rsidRPr="00860324">
              <w:rPr>
                <w:rFonts w:ascii="Arial" w:hAnsi="Arial" w:cs="Arial"/>
                <w:b/>
                <w:smallCaps/>
                <w:sz w:val="22"/>
                <w:szCs w:val="22"/>
              </w:rPr>
              <w:t>slabosti</w:t>
            </w:r>
          </w:p>
        </w:tc>
      </w:tr>
      <w:tr w:rsidR="00E439AB" w:rsidRPr="00860324" w:rsidTr="002E5762">
        <w:tc>
          <w:tcPr>
            <w:tcW w:w="4785" w:type="dxa"/>
            <w:tcBorders>
              <w:top w:val="nil"/>
              <w:bottom w:val="single" w:sz="4" w:space="0" w:color="auto"/>
            </w:tcBorders>
          </w:tcPr>
          <w:p w:rsidR="00916CDC" w:rsidRPr="00860324" w:rsidRDefault="00916CDC" w:rsidP="009F75EB">
            <w:pPr>
              <w:pStyle w:val="Zvonko1"/>
              <w:keepNext/>
              <w:keepLines/>
              <w:numPr>
                <w:ilvl w:val="0"/>
                <w:numId w:val="24"/>
              </w:numPr>
              <w:spacing w:before="60" w:after="60"/>
              <w:ind w:right="221"/>
              <w:rPr>
                <w:rFonts w:ascii="Arial" w:hAnsi="Arial" w:cs="Arial"/>
                <w:sz w:val="22"/>
                <w:szCs w:val="22"/>
              </w:rPr>
            </w:pPr>
            <w:r w:rsidRPr="00860324">
              <w:rPr>
                <w:rFonts w:ascii="Arial" w:hAnsi="Arial" w:cs="Arial"/>
                <w:sz w:val="22"/>
                <w:szCs w:val="22"/>
              </w:rPr>
              <w:t xml:space="preserve">lokacija ostaja ista in je prepoznana med občani </w:t>
            </w:r>
          </w:p>
          <w:p w:rsidR="009552BB" w:rsidRPr="00860324" w:rsidRDefault="009552BB" w:rsidP="009F75EB">
            <w:pPr>
              <w:pStyle w:val="Zvonko1"/>
              <w:keepNext/>
              <w:keepLines/>
              <w:numPr>
                <w:ilvl w:val="0"/>
                <w:numId w:val="24"/>
              </w:numPr>
              <w:spacing w:before="60" w:after="60"/>
              <w:ind w:right="221"/>
              <w:rPr>
                <w:rFonts w:ascii="Arial" w:hAnsi="Arial" w:cs="Arial"/>
                <w:sz w:val="22"/>
                <w:szCs w:val="22"/>
              </w:rPr>
            </w:pPr>
            <w:r w:rsidRPr="00860324">
              <w:rPr>
                <w:rFonts w:ascii="Arial" w:hAnsi="Arial" w:cs="Arial"/>
                <w:sz w:val="22"/>
                <w:szCs w:val="22"/>
              </w:rPr>
              <w:t>prepoznavanje</w:t>
            </w:r>
            <w:r w:rsidR="00E439AB" w:rsidRPr="00860324">
              <w:rPr>
                <w:rFonts w:ascii="Arial" w:hAnsi="Arial" w:cs="Arial"/>
                <w:sz w:val="22"/>
                <w:szCs w:val="22"/>
              </w:rPr>
              <w:t xml:space="preserve"> pomembnosti</w:t>
            </w:r>
            <w:r w:rsidR="00916CDC" w:rsidRPr="00860324">
              <w:rPr>
                <w:rFonts w:ascii="Arial" w:hAnsi="Arial" w:cs="Arial"/>
                <w:sz w:val="22"/>
                <w:szCs w:val="22"/>
              </w:rPr>
              <w:t xml:space="preserve"> </w:t>
            </w:r>
            <w:r w:rsidR="00E439AB" w:rsidRPr="00860324">
              <w:rPr>
                <w:rFonts w:ascii="Arial" w:hAnsi="Arial" w:cs="Arial"/>
                <w:sz w:val="22"/>
                <w:szCs w:val="22"/>
              </w:rPr>
              <w:t xml:space="preserve">zdravega prehrane </w:t>
            </w:r>
            <w:r w:rsidR="00916CDC" w:rsidRPr="00860324">
              <w:rPr>
                <w:rFonts w:ascii="Arial" w:hAnsi="Arial" w:cs="Arial"/>
                <w:sz w:val="22"/>
                <w:szCs w:val="22"/>
              </w:rPr>
              <w:t>(predvsem med mladimi)</w:t>
            </w:r>
            <w:r w:rsidR="00E439AB" w:rsidRPr="00860324">
              <w:rPr>
                <w:rFonts w:ascii="Arial" w:hAnsi="Arial" w:cs="Arial"/>
                <w:sz w:val="22"/>
                <w:szCs w:val="22"/>
              </w:rPr>
              <w:t xml:space="preserve"> </w:t>
            </w:r>
            <w:r w:rsidR="00916CDC" w:rsidRPr="00860324">
              <w:rPr>
                <w:rFonts w:ascii="Arial" w:hAnsi="Arial" w:cs="Arial"/>
                <w:sz w:val="22"/>
                <w:szCs w:val="22"/>
              </w:rPr>
              <w:t xml:space="preserve"> </w:t>
            </w:r>
            <w:r w:rsidRPr="00860324">
              <w:rPr>
                <w:rFonts w:ascii="Arial" w:hAnsi="Arial" w:cs="Arial"/>
                <w:sz w:val="22"/>
                <w:szCs w:val="22"/>
              </w:rPr>
              <w:t xml:space="preserve"> </w:t>
            </w:r>
          </w:p>
          <w:p w:rsidR="009552BB" w:rsidRPr="00860324" w:rsidRDefault="00E439AB" w:rsidP="009F75EB">
            <w:pPr>
              <w:pStyle w:val="Zvonko1"/>
              <w:keepNext/>
              <w:keepLines/>
              <w:numPr>
                <w:ilvl w:val="0"/>
                <w:numId w:val="24"/>
              </w:numPr>
              <w:spacing w:before="60" w:after="60"/>
              <w:ind w:right="221"/>
              <w:rPr>
                <w:rFonts w:ascii="Arial" w:hAnsi="Arial" w:cs="Arial"/>
                <w:sz w:val="22"/>
                <w:szCs w:val="22"/>
              </w:rPr>
            </w:pPr>
            <w:r w:rsidRPr="00860324">
              <w:rPr>
                <w:rFonts w:ascii="Arial" w:hAnsi="Arial" w:cs="Arial"/>
                <w:sz w:val="22"/>
                <w:szCs w:val="22"/>
              </w:rPr>
              <w:t>zavedanje, da je domače pridelana hrana bolj zdrava in kvalitetna</w:t>
            </w:r>
          </w:p>
        </w:tc>
        <w:tc>
          <w:tcPr>
            <w:tcW w:w="4786" w:type="dxa"/>
            <w:tcBorders>
              <w:top w:val="nil"/>
              <w:bottom w:val="single" w:sz="4" w:space="0" w:color="auto"/>
            </w:tcBorders>
          </w:tcPr>
          <w:p w:rsidR="009552BB" w:rsidRPr="00860324" w:rsidRDefault="009552BB" w:rsidP="009F75EB">
            <w:pPr>
              <w:pStyle w:val="Zvonko1"/>
              <w:keepNext/>
              <w:keepLines/>
              <w:numPr>
                <w:ilvl w:val="0"/>
                <w:numId w:val="24"/>
              </w:numPr>
              <w:spacing w:before="60" w:after="60"/>
              <w:rPr>
                <w:rFonts w:ascii="Arial" w:hAnsi="Arial" w:cs="Arial"/>
                <w:sz w:val="22"/>
                <w:szCs w:val="22"/>
              </w:rPr>
            </w:pPr>
            <w:r w:rsidRPr="00860324">
              <w:rPr>
                <w:rFonts w:ascii="Arial" w:hAnsi="Arial" w:cs="Arial"/>
                <w:sz w:val="22"/>
                <w:szCs w:val="22"/>
              </w:rPr>
              <w:t>nizka stopnja letnih vlaganj v javno infrastrukturo</w:t>
            </w:r>
          </w:p>
          <w:p w:rsidR="009552BB" w:rsidRPr="00860324" w:rsidRDefault="00916CDC" w:rsidP="009F75EB">
            <w:pPr>
              <w:pStyle w:val="Zvonko1"/>
              <w:keepNext/>
              <w:keepLines/>
              <w:numPr>
                <w:ilvl w:val="0"/>
                <w:numId w:val="24"/>
              </w:numPr>
              <w:spacing w:before="60" w:after="60"/>
              <w:rPr>
                <w:rFonts w:ascii="Arial" w:hAnsi="Arial" w:cs="Arial"/>
                <w:sz w:val="22"/>
                <w:szCs w:val="22"/>
              </w:rPr>
            </w:pPr>
            <w:r w:rsidRPr="00860324">
              <w:rPr>
                <w:rFonts w:ascii="Arial" w:hAnsi="Arial" w:cs="Arial"/>
                <w:sz w:val="22"/>
                <w:szCs w:val="22"/>
              </w:rPr>
              <w:t xml:space="preserve">neprepoznan potencial eko oz. domačih produktov </w:t>
            </w:r>
          </w:p>
          <w:p w:rsidR="009552BB" w:rsidRPr="00860324" w:rsidRDefault="009552BB" w:rsidP="002E5762">
            <w:pPr>
              <w:pStyle w:val="Zvonko1"/>
              <w:keepNext/>
              <w:keepLines/>
              <w:spacing w:before="60" w:after="60"/>
              <w:ind w:left="113"/>
              <w:rPr>
                <w:rFonts w:ascii="Arial" w:hAnsi="Arial" w:cs="Arial"/>
                <w:sz w:val="22"/>
                <w:szCs w:val="22"/>
              </w:rPr>
            </w:pPr>
          </w:p>
          <w:p w:rsidR="009552BB" w:rsidRPr="00860324" w:rsidRDefault="009552BB" w:rsidP="002E5762">
            <w:pPr>
              <w:pStyle w:val="Zvonko1"/>
              <w:keepNext/>
              <w:keepLines/>
              <w:spacing w:before="60" w:after="60"/>
              <w:ind w:left="113"/>
              <w:rPr>
                <w:rFonts w:ascii="Arial" w:hAnsi="Arial" w:cs="Arial"/>
                <w:sz w:val="22"/>
                <w:szCs w:val="22"/>
              </w:rPr>
            </w:pPr>
          </w:p>
        </w:tc>
      </w:tr>
      <w:tr w:rsidR="00E439AB" w:rsidRPr="00860324" w:rsidTr="002E5762">
        <w:tc>
          <w:tcPr>
            <w:tcW w:w="4785" w:type="dxa"/>
            <w:tcBorders>
              <w:top w:val="single" w:sz="4" w:space="0" w:color="auto"/>
            </w:tcBorders>
            <w:shd w:val="clear" w:color="auto" w:fill="F3F3F3"/>
          </w:tcPr>
          <w:p w:rsidR="009552BB" w:rsidRPr="00860324" w:rsidRDefault="009552BB" w:rsidP="002E5762">
            <w:pPr>
              <w:pStyle w:val="Zvonko1"/>
              <w:keepNext/>
              <w:keepLines/>
              <w:spacing w:before="60" w:after="60"/>
              <w:rPr>
                <w:rFonts w:ascii="Arial" w:hAnsi="Arial" w:cs="Arial"/>
                <w:b/>
                <w:smallCaps/>
                <w:sz w:val="22"/>
                <w:szCs w:val="22"/>
              </w:rPr>
            </w:pPr>
            <w:r w:rsidRPr="00860324">
              <w:rPr>
                <w:rFonts w:ascii="Arial" w:hAnsi="Arial" w:cs="Arial"/>
                <w:b/>
                <w:smallCaps/>
                <w:sz w:val="22"/>
                <w:szCs w:val="22"/>
              </w:rPr>
              <w:t xml:space="preserve">možnosti </w:t>
            </w:r>
          </w:p>
        </w:tc>
        <w:tc>
          <w:tcPr>
            <w:tcW w:w="4786" w:type="dxa"/>
            <w:tcBorders>
              <w:top w:val="single" w:sz="4" w:space="0" w:color="auto"/>
            </w:tcBorders>
            <w:shd w:val="clear" w:color="auto" w:fill="F3F3F3"/>
          </w:tcPr>
          <w:p w:rsidR="009552BB" w:rsidRPr="00860324" w:rsidRDefault="009552BB" w:rsidP="002E5762">
            <w:pPr>
              <w:pStyle w:val="Zvonko1"/>
              <w:keepNext/>
              <w:keepLines/>
              <w:spacing w:before="60" w:after="60"/>
              <w:rPr>
                <w:rFonts w:ascii="Arial" w:hAnsi="Arial" w:cs="Arial"/>
                <w:b/>
                <w:smallCaps/>
                <w:sz w:val="22"/>
                <w:szCs w:val="22"/>
              </w:rPr>
            </w:pPr>
            <w:r w:rsidRPr="00860324">
              <w:rPr>
                <w:rFonts w:ascii="Arial" w:hAnsi="Arial" w:cs="Arial"/>
                <w:b/>
                <w:smallCaps/>
                <w:sz w:val="22"/>
                <w:szCs w:val="22"/>
              </w:rPr>
              <w:t>ovire / nevarnosti</w:t>
            </w:r>
          </w:p>
        </w:tc>
      </w:tr>
      <w:tr w:rsidR="00E439AB" w:rsidRPr="00860324" w:rsidTr="002E5762">
        <w:tc>
          <w:tcPr>
            <w:tcW w:w="4785" w:type="dxa"/>
          </w:tcPr>
          <w:p w:rsidR="009552BB" w:rsidRPr="00860324" w:rsidRDefault="009552BB" w:rsidP="009F75EB">
            <w:pPr>
              <w:pStyle w:val="Zvonko1"/>
              <w:keepNext/>
              <w:keepLines/>
              <w:numPr>
                <w:ilvl w:val="0"/>
                <w:numId w:val="24"/>
              </w:numPr>
              <w:spacing w:before="60" w:after="60"/>
              <w:ind w:right="227"/>
              <w:rPr>
                <w:rFonts w:ascii="Arial" w:hAnsi="Arial" w:cs="Arial"/>
                <w:sz w:val="22"/>
                <w:szCs w:val="22"/>
              </w:rPr>
            </w:pPr>
            <w:r w:rsidRPr="00860324">
              <w:rPr>
                <w:rFonts w:ascii="Arial" w:hAnsi="Arial" w:cs="Arial"/>
                <w:sz w:val="22"/>
                <w:szCs w:val="22"/>
              </w:rPr>
              <w:t xml:space="preserve">skozi razvoj in promocijo ponudbe povečati prepoznavnost </w:t>
            </w:r>
            <w:r w:rsidR="00E439AB" w:rsidRPr="00860324">
              <w:rPr>
                <w:rFonts w:ascii="Arial" w:hAnsi="Arial" w:cs="Arial"/>
                <w:sz w:val="22"/>
                <w:szCs w:val="22"/>
              </w:rPr>
              <w:t xml:space="preserve">lokalnih pridelovalcev </w:t>
            </w:r>
          </w:p>
          <w:p w:rsidR="009552BB" w:rsidRPr="00860324" w:rsidRDefault="009552BB" w:rsidP="009F75EB">
            <w:pPr>
              <w:pStyle w:val="Zvonko1"/>
              <w:keepNext/>
              <w:keepLines/>
              <w:numPr>
                <w:ilvl w:val="0"/>
                <w:numId w:val="24"/>
              </w:numPr>
              <w:spacing w:before="60" w:after="60"/>
              <w:ind w:right="227"/>
              <w:rPr>
                <w:rFonts w:ascii="Arial" w:hAnsi="Arial" w:cs="Arial"/>
                <w:sz w:val="22"/>
                <w:szCs w:val="22"/>
              </w:rPr>
            </w:pPr>
            <w:r w:rsidRPr="00860324">
              <w:rPr>
                <w:rFonts w:ascii="Arial" w:hAnsi="Arial" w:cs="Arial"/>
                <w:sz w:val="22"/>
                <w:szCs w:val="22"/>
              </w:rPr>
              <w:t xml:space="preserve">spodbujanje inovativnosti in ustvarjalnosti na vseh področjih </w:t>
            </w:r>
            <w:r w:rsidR="00E439AB" w:rsidRPr="00860324">
              <w:rPr>
                <w:rFonts w:ascii="Arial" w:hAnsi="Arial" w:cs="Arial"/>
                <w:sz w:val="22"/>
                <w:szCs w:val="22"/>
              </w:rPr>
              <w:t xml:space="preserve">kmetijstva </w:t>
            </w:r>
          </w:p>
          <w:p w:rsidR="009552BB" w:rsidRPr="00860324" w:rsidRDefault="009552BB" w:rsidP="009F75EB">
            <w:pPr>
              <w:pStyle w:val="Zvonko1"/>
              <w:keepNext/>
              <w:keepLines/>
              <w:numPr>
                <w:ilvl w:val="0"/>
                <w:numId w:val="24"/>
              </w:numPr>
              <w:spacing w:before="60" w:after="60"/>
              <w:ind w:right="227"/>
              <w:rPr>
                <w:rFonts w:ascii="Arial" w:hAnsi="Arial" w:cs="Arial"/>
                <w:sz w:val="22"/>
                <w:szCs w:val="22"/>
              </w:rPr>
            </w:pPr>
            <w:r w:rsidRPr="00860324">
              <w:rPr>
                <w:rFonts w:ascii="Arial" w:hAnsi="Arial" w:cs="Arial"/>
                <w:sz w:val="22"/>
                <w:szCs w:val="22"/>
              </w:rPr>
              <w:t xml:space="preserve">zaposlovanje v panogi </w:t>
            </w:r>
            <w:r w:rsidR="00E439AB" w:rsidRPr="00860324">
              <w:rPr>
                <w:rFonts w:ascii="Arial" w:hAnsi="Arial" w:cs="Arial"/>
                <w:sz w:val="22"/>
                <w:szCs w:val="22"/>
              </w:rPr>
              <w:t>kmetijstva</w:t>
            </w:r>
            <w:r w:rsidRPr="00860324">
              <w:rPr>
                <w:rFonts w:ascii="Arial" w:hAnsi="Arial" w:cs="Arial"/>
                <w:sz w:val="22"/>
                <w:szCs w:val="22"/>
              </w:rPr>
              <w:t xml:space="preserve"> </w:t>
            </w:r>
          </w:p>
          <w:p w:rsidR="009552BB" w:rsidRPr="00860324" w:rsidRDefault="009552BB" w:rsidP="009F75EB">
            <w:pPr>
              <w:pStyle w:val="Zvonko1"/>
              <w:keepNext/>
              <w:keepLines/>
              <w:numPr>
                <w:ilvl w:val="0"/>
                <w:numId w:val="24"/>
              </w:numPr>
              <w:spacing w:before="60" w:after="60"/>
              <w:ind w:right="227"/>
              <w:rPr>
                <w:rFonts w:ascii="Arial" w:hAnsi="Arial" w:cs="Arial"/>
                <w:sz w:val="22"/>
                <w:szCs w:val="22"/>
              </w:rPr>
            </w:pPr>
            <w:r w:rsidRPr="00860324">
              <w:rPr>
                <w:rFonts w:ascii="Arial" w:hAnsi="Arial" w:cs="Arial"/>
                <w:sz w:val="22"/>
                <w:szCs w:val="22"/>
              </w:rPr>
              <w:t xml:space="preserve">dvig BDP </w:t>
            </w:r>
          </w:p>
          <w:p w:rsidR="009552BB" w:rsidRPr="00860324" w:rsidRDefault="00E439AB" w:rsidP="009F75EB">
            <w:pPr>
              <w:pStyle w:val="Zvonko1"/>
              <w:keepNext/>
              <w:keepLines/>
              <w:numPr>
                <w:ilvl w:val="0"/>
                <w:numId w:val="24"/>
              </w:numPr>
              <w:spacing w:before="60" w:after="60"/>
              <w:ind w:right="227"/>
              <w:rPr>
                <w:rFonts w:ascii="Arial" w:hAnsi="Arial" w:cs="Arial"/>
                <w:sz w:val="22"/>
                <w:szCs w:val="22"/>
              </w:rPr>
            </w:pPr>
            <w:r w:rsidRPr="00860324">
              <w:rPr>
                <w:rFonts w:ascii="Arial" w:hAnsi="Arial" w:cs="Arial"/>
                <w:sz w:val="22"/>
                <w:szCs w:val="22"/>
              </w:rPr>
              <w:t>povečevanje obsega investicij v nove kmetijske produkte</w:t>
            </w:r>
          </w:p>
          <w:p w:rsidR="009552BB" w:rsidRPr="00860324" w:rsidRDefault="009552BB" w:rsidP="002E5762">
            <w:pPr>
              <w:pStyle w:val="Zvonko1"/>
              <w:keepNext/>
              <w:keepLines/>
              <w:spacing w:before="60" w:after="60"/>
              <w:ind w:left="113"/>
              <w:rPr>
                <w:rFonts w:ascii="Arial" w:hAnsi="Arial" w:cs="Arial"/>
                <w:sz w:val="22"/>
                <w:szCs w:val="22"/>
              </w:rPr>
            </w:pPr>
          </w:p>
        </w:tc>
        <w:tc>
          <w:tcPr>
            <w:tcW w:w="4786" w:type="dxa"/>
          </w:tcPr>
          <w:p w:rsidR="00E439AB" w:rsidRPr="00860324" w:rsidRDefault="00E439AB" w:rsidP="009F75EB">
            <w:pPr>
              <w:pStyle w:val="Zvonko1"/>
              <w:keepNext/>
              <w:keepLines/>
              <w:numPr>
                <w:ilvl w:val="0"/>
                <w:numId w:val="24"/>
              </w:numPr>
              <w:spacing w:before="60" w:after="60"/>
              <w:rPr>
                <w:rFonts w:ascii="Arial" w:hAnsi="Arial" w:cs="Arial"/>
                <w:sz w:val="22"/>
                <w:szCs w:val="22"/>
              </w:rPr>
            </w:pPr>
            <w:r w:rsidRPr="00860324">
              <w:rPr>
                <w:rFonts w:ascii="Arial" w:hAnsi="Arial" w:cs="Arial"/>
                <w:sz w:val="22"/>
                <w:szCs w:val="22"/>
              </w:rPr>
              <w:t>nekoliko višja cena v primerjavi z izdelki iz trgovine</w:t>
            </w:r>
          </w:p>
          <w:p w:rsidR="009552BB" w:rsidRPr="00860324" w:rsidRDefault="009552BB" w:rsidP="009F75EB">
            <w:pPr>
              <w:pStyle w:val="Zvonko1"/>
              <w:keepNext/>
              <w:keepLines/>
              <w:numPr>
                <w:ilvl w:val="0"/>
                <w:numId w:val="24"/>
              </w:numPr>
              <w:spacing w:before="60" w:after="60"/>
              <w:rPr>
                <w:rFonts w:ascii="Arial" w:hAnsi="Arial" w:cs="Arial"/>
                <w:sz w:val="22"/>
                <w:szCs w:val="22"/>
              </w:rPr>
            </w:pPr>
            <w:r w:rsidRPr="00860324">
              <w:rPr>
                <w:rFonts w:ascii="Arial" w:hAnsi="Arial" w:cs="Arial"/>
                <w:sz w:val="22"/>
                <w:szCs w:val="22"/>
              </w:rPr>
              <w:t xml:space="preserve">neizpolnjevanje pričakovanj občanov oz. </w:t>
            </w:r>
            <w:r w:rsidR="00916CDC" w:rsidRPr="00860324">
              <w:rPr>
                <w:rFonts w:ascii="Arial" w:hAnsi="Arial" w:cs="Arial"/>
                <w:sz w:val="22"/>
                <w:szCs w:val="22"/>
              </w:rPr>
              <w:t>kmetovalcev</w:t>
            </w:r>
          </w:p>
          <w:p w:rsidR="009552BB" w:rsidRPr="00860324" w:rsidRDefault="009552BB" w:rsidP="009F75EB">
            <w:pPr>
              <w:pStyle w:val="Zvonko1"/>
              <w:keepNext/>
              <w:keepLines/>
              <w:numPr>
                <w:ilvl w:val="0"/>
                <w:numId w:val="24"/>
              </w:numPr>
              <w:spacing w:before="60" w:after="60"/>
              <w:rPr>
                <w:rFonts w:ascii="Arial" w:hAnsi="Arial" w:cs="Arial"/>
                <w:sz w:val="22"/>
                <w:szCs w:val="22"/>
              </w:rPr>
            </w:pPr>
            <w:r w:rsidRPr="00860324">
              <w:rPr>
                <w:rFonts w:ascii="Arial" w:hAnsi="Arial" w:cs="Arial"/>
                <w:sz w:val="22"/>
                <w:szCs w:val="22"/>
              </w:rPr>
              <w:t xml:space="preserve">nezadostna povezanost različnih akterjev na področju </w:t>
            </w:r>
            <w:r w:rsidR="00916CDC" w:rsidRPr="00860324">
              <w:rPr>
                <w:rFonts w:ascii="Arial" w:hAnsi="Arial" w:cs="Arial"/>
                <w:sz w:val="22"/>
                <w:szCs w:val="22"/>
              </w:rPr>
              <w:t>kmetijstva</w:t>
            </w:r>
          </w:p>
          <w:p w:rsidR="009552BB" w:rsidRPr="00860324" w:rsidRDefault="009552BB" w:rsidP="009F75EB">
            <w:pPr>
              <w:pStyle w:val="Zvonko1"/>
              <w:keepNext/>
              <w:keepLines/>
              <w:numPr>
                <w:ilvl w:val="0"/>
                <w:numId w:val="24"/>
              </w:numPr>
              <w:spacing w:before="60" w:after="60"/>
              <w:rPr>
                <w:rFonts w:ascii="Arial" w:hAnsi="Arial" w:cs="Arial"/>
                <w:sz w:val="22"/>
                <w:szCs w:val="22"/>
              </w:rPr>
            </w:pPr>
            <w:r w:rsidRPr="00860324">
              <w:rPr>
                <w:rFonts w:ascii="Arial" w:hAnsi="Arial" w:cs="Arial"/>
                <w:sz w:val="22"/>
                <w:szCs w:val="22"/>
              </w:rPr>
              <w:t>pomanjkanje soinvestitorjev</w:t>
            </w:r>
          </w:p>
          <w:p w:rsidR="009552BB" w:rsidRPr="00860324" w:rsidRDefault="009552BB" w:rsidP="009F75EB">
            <w:pPr>
              <w:pStyle w:val="Zvonko1"/>
              <w:keepNext/>
              <w:keepLines/>
              <w:numPr>
                <w:ilvl w:val="0"/>
                <w:numId w:val="24"/>
              </w:numPr>
              <w:spacing w:before="60" w:after="60"/>
              <w:rPr>
                <w:rFonts w:ascii="Arial" w:hAnsi="Arial" w:cs="Arial"/>
                <w:sz w:val="22"/>
                <w:szCs w:val="22"/>
              </w:rPr>
            </w:pPr>
            <w:r w:rsidRPr="00860324">
              <w:rPr>
                <w:rFonts w:ascii="Arial" w:hAnsi="Arial" w:cs="Arial"/>
                <w:sz w:val="22"/>
                <w:szCs w:val="22"/>
              </w:rPr>
              <w:t xml:space="preserve">nezadosten obseg razvojnih spodbud za razvoj javne infrastrukture </w:t>
            </w:r>
          </w:p>
          <w:p w:rsidR="009552BB" w:rsidRPr="00860324" w:rsidRDefault="009552BB" w:rsidP="00916CDC">
            <w:pPr>
              <w:pStyle w:val="Zvonko1"/>
              <w:keepNext/>
              <w:keepLines/>
              <w:spacing w:before="60" w:after="60"/>
              <w:ind w:left="113"/>
              <w:rPr>
                <w:rFonts w:ascii="Arial" w:hAnsi="Arial" w:cs="Arial"/>
                <w:sz w:val="22"/>
                <w:szCs w:val="22"/>
              </w:rPr>
            </w:pPr>
          </w:p>
        </w:tc>
      </w:tr>
    </w:tbl>
    <w:p w:rsidR="000C30B6" w:rsidRPr="00860324" w:rsidRDefault="000C30B6">
      <w:pPr>
        <w:spacing w:line="200" w:lineRule="exact"/>
        <w:rPr>
          <w:rFonts w:eastAsia="Times New Roman"/>
        </w:rPr>
      </w:pPr>
    </w:p>
    <w:p w:rsidR="000C30B6" w:rsidRPr="00860324" w:rsidRDefault="000C30B6">
      <w:pPr>
        <w:spacing w:line="200" w:lineRule="exact"/>
        <w:rPr>
          <w:rFonts w:eastAsia="Times New Roman"/>
        </w:rPr>
      </w:pPr>
    </w:p>
    <w:p w:rsidR="000C30B6" w:rsidRPr="00860324" w:rsidRDefault="00E439AB" w:rsidP="00E439AB">
      <w:pPr>
        <w:pStyle w:val="Naslov3"/>
        <w:rPr>
          <w:rFonts w:ascii="Arial" w:eastAsia="Times New Roman" w:hAnsi="Arial" w:cs="Arial"/>
        </w:rPr>
      </w:pPr>
      <w:bookmarkStart w:id="25" w:name="_Toc462219537"/>
      <w:r w:rsidRPr="00860324">
        <w:rPr>
          <w:rFonts w:ascii="Arial" w:eastAsia="Times New Roman" w:hAnsi="Arial" w:cs="Arial"/>
        </w:rPr>
        <w:t>1.4.9 Vpetost tržnice v p</w:t>
      </w:r>
      <w:r w:rsidRPr="00860324">
        <w:rPr>
          <w:rFonts w:ascii="Arial" w:hAnsi="Arial" w:cs="Arial"/>
          <w:w w:val="99"/>
        </w:rPr>
        <w:t xml:space="preserve">rojekt </w:t>
      </w:r>
      <w:r w:rsidRPr="00860324">
        <w:rPr>
          <w:rFonts w:ascii="Arial" w:hAnsi="Arial" w:cs="Arial"/>
        </w:rPr>
        <w:t xml:space="preserve">»Lokalni razvoj, ki ga vodi skupnost« (CLLD) v okviru </w:t>
      </w:r>
      <w:r w:rsidRPr="00860324">
        <w:rPr>
          <w:rStyle w:val="Krepko"/>
          <w:rFonts w:ascii="Arial" w:hAnsi="Arial" w:cs="Arial"/>
          <w:b w:val="0"/>
          <w:sz w:val="24"/>
          <w:szCs w:val="22"/>
        </w:rPr>
        <w:t xml:space="preserve">Evropskega </w:t>
      </w:r>
      <w:r w:rsidR="00D11168">
        <w:rPr>
          <w:rStyle w:val="Krepko"/>
          <w:rFonts w:ascii="Arial" w:hAnsi="Arial" w:cs="Arial"/>
          <w:b w:val="0"/>
          <w:sz w:val="24"/>
          <w:szCs w:val="22"/>
        </w:rPr>
        <w:t xml:space="preserve">kmetijskega </w:t>
      </w:r>
      <w:r w:rsidRPr="00860324">
        <w:rPr>
          <w:rStyle w:val="Krepko"/>
          <w:rFonts w:ascii="Arial" w:hAnsi="Arial" w:cs="Arial"/>
          <w:b w:val="0"/>
          <w:sz w:val="24"/>
          <w:szCs w:val="22"/>
        </w:rPr>
        <w:t xml:space="preserve">sklada za </w:t>
      </w:r>
      <w:r w:rsidR="00A21569">
        <w:rPr>
          <w:rStyle w:val="Krepko"/>
          <w:rFonts w:ascii="Arial" w:hAnsi="Arial" w:cs="Arial"/>
          <w:b w:val="0"/>
          <w:sz w:val="24"/>
          <w:szCs w:val="22"/>
        </w:rPr>
        <w:t xml:space="preserve">regionalni </w:t>
      </w:r>
      <w:r w:rsidR="00D11168">
        <w:rPr>
          <w:rStyle w:val="Krepko"/>
          <w:rFonts w:ascii="Arial" w:hAnsi="Arial" w:cs="Arial"/>
          <w:b w:val="0"/>
          <w:sz w:val="24"/>
          <w:szCs w:val="22"/>
        </w:rPr>
        <w:t>politiko</w:t>
      </w:r>
      <w:r w:rsidRPr="00860324">
        <w:rPr>
          <w:rStyle w:val="Krepko"/>
          <w:rFonts w:ascii="Arial" w:hAnsi="Arial" w:cs="Arial"/>
          <w:b w:val="0"/>
          <w:sz w:val="24"/>
          <w:szCs w:val="22"/>
        </w:rPr>
        <w:t xml:space="preserve"> (</w:t>
      </w:r>
      <w:r w:rsidR="00CC2D2C">
        <w:rPr>
          <w:rStyle w:val="Krepko"/>
          <w:rFonts w:ascii="Arial" w:hAnsi="Arial" w:cs="Arial"/>
          <w:b w:val="0"/>
          <w:sz w:val="24"/>
          <w:szCs w:val="22"/>
        </w:rPr>
        <w:t>EKSRP</w:t>
      </w:r>
      <w:r w:rsidRPr="00860324">
        <w:rPr>
          <w:rStyle w:val="Krepko"/>
          <w:rFonts w:ascii="Arial" w:hAnsi="Arial" w:cs="Arial"/>
          <w:b w:val="0"/>
          <w:sz w:val="24"/>
          <w:szCs w:val="22"/>
        </w:rPr>
        <w:t>)</w:t>
      </w:r>
      <w:r w:rsidRPr="00860324">
        <w:rPr>
          <w:rFonts w:ascii="Arial" w:hAnsi="Arial" w:cs="Arial"/>
          <w:b/>
        </w:rPr>
        <w:t>«</w:t>
      </w:r>
      <w:bookmarkEnd w:id="25"/>
      <w:r w:rsidRPr="00860324">
        <w:rPr>
          <w:rFonts w:ascii="Arial" w:eastAsia="Times New Roman" w:hAnsi="Arial" w:cs="Arial"/>
        </w:rPr>
        <w:t xml:space="preserve"> </w:t>
      </w:r>
    </w:p>
    <w:p w:rsidR="000C30B6" w:rsidRPr="00860324" w:rsidRDefault="000C30B6">
      <w:pPr>
        <w:spacing w:line="200" w:lineRule="exact"/>
        <w:rPr>
          <w:rFonts w:eastAsia="Times New Roman"/>
        </w:rPr>
      </w:pPr>
    </w:p>
    <w:p w:rsidR="00E439AB" w:rsidRPr="00860324" w:rsidRDefault="00E439AB">
      <w:pPr>
        <w:spacing w:line="200" w:lineRule="exact"/>
        <w:rPr>
          <w:rFonts w:eastAsia="Times New Roman"/>
        </w:rPr>
      </w:pPr>
    </w:p>
    <w:p w:rsidR="000C30B6" w:rsidRPr="00860324" w:rsidRDefault="006C7E3F">
      <w:pPr>
        <w:spacing w:line="200" w:lineRule="exact"/>
        <w:rPr>
          <w:rFonts w:eastAsia="Times New Roman"/>
          <w:sz w:val="22"/>
          <w:szCs w:val="22"/>
        </w:rPr>
      </w:pPr>
      <w:r w:rsidRPr="00860324">
        <w:rPr>
          <w:rFonts w:eastAsia="Times New Roman"/>
          <w:sz w:val="22"/>
          <w:szCs w:val="22"/>
        </w:rPr>
        <w:t>Tematsko področje: Ustvarjanje novih delovnih mest</w:t>
      </w:r>
    </w:p>
    <w:p w:rsidR="00E439AB" w:rsidRPr="00860324" w:rsidRDefault="00E439AB" w:rsidP="006C7E3F">
      <w:pPr>
        <w:rPr>
          <w:sz w:val="22"/>
          <w:szCs w:val="22"/>
        </w:rPr>
      </w:pPr>
    </w:p>
    <w:p w:rsidR="006C7E3F" w:rsidRPr="00860324" w:rsidRDefault="006C7E3F" w:rsidP="006C7E3F">
      <w:pPr>
        <w:rPr>
          <w:sz w:val="22"/>
          <w:szCs w:val="22"/>
        </w:rPr>
      </w:pPr>
      <w:r w:rsidRPr="00860324">
        <w:rPr>
          <w:sz w:val="22"/>
          <w:szCs w:val="22"/>
        </w:rPr>
        <w:t>Cilj: A1</w:t>
      </w:r>
    </w:p>
    <w:p w:rsidR="000C30B6" w:rsidRPr="00860324" w:rsidRDefault="006C7E3F" w:rsidP="006C7E3F">
      <w:pPr>
        <w:spacing w:line="200" w:lineRule="exact"/>
        <w:rPr>
          <w:color w:val="FF0000"/>
          <w:sz w:val="22"/>
          <w:szCs w:val="22"/>
        </w:rPr>
      </w:pPr>
      <w:r w:rsidRPr="00860324">
        <w:rPr>
          <w:sz w:val="22"/>
          <w:szCs w:val="22"/>
        </w:rPr>
        <w:t>Razvoj ponudbe in povpraševanja po lokalnih proizvodih in storitvah za večjo trajnostno lokalno samooskrbo ter za boljši ekonomski položaj območja in nova delovna mesta</w:t>
      </w:r>
      <w:r w:rsidRPr="00860324">
        <w:rPr>
          <w:color w:val="FF0000"/>
          <w:sz w:val="22"/>
          <w:szCs w:val="22"/>
        </w:rPr>
        <w:t xml:space="preserve">. </w:t>
      </w:r>
    </w:p>
    <w:p w:rsidR="006C7E3F" w:rsidRPr="00860324" w:rsidRDefault="006C7E3F" w:rsidP="006C7E3F">
      <w:pPr>
        <w:spacing w:line="200" w:lineRule="exact"/>
        <w:rPr>
          <w:color w:val="FF0000"/>
          <w:sz w:val="22"/>
          <w:szCs w:val="22"/>
        </w:rPr>
      </w:pPr>
    </w:p>
    <w:p w:rsidR="006C7E3F" w:rsidRPr="00860324" w:rsidRDefault="006C7E3F" w:rsidP="006C7E3F">
      <w:pPr>
        <w:rPr>
          <w:sz w:val="22"/>
          <w:szCs w:val="22"/>
        </w:rPr>
      </w:pPr>
      <w:r w:rsidRPr="00860324">
        <w:rPr>
          <w:sz w:val="22"/>
          <w:szCs w:val="22"/>
        </w:rPr>
        <w:t>Ukrep: U2</w:t>
      </w:r>
    </w:p>
    <w:p w:rsidR="006C7E3F" w:rsidRPr="00860324" w:rsidRDefault="006C7E3F" w:rsidP="006C7E3F">
      <w:pPr>
        <w:spacing w:line="200" w:lineRule="exact"/>
        <w:rPr>
          <w:rFonts w:eastAsia="Times New Roman"/>
          <w:sz w:val="22"/>
          <w:szCs w:val="22"/>
        </w:rPr>
      </w:pPr>
      <w:r w:rsidRPr="00860324">
        <w:rPr>
          <w:sz w:val="22"/>
          <w:szCs w:val="22"/>
        </w:rPr>
        <w:t>Ureditev mestnih tržnic v Mežiški dolini ter vzpostavitev modela za njihovo delovanje</w:t>
      </w:r>
    </w:p>
    <w:p w:rsidR="000C30B6" w:rsidRPr="00860324" w:rsidRDefault="000C30B6">
      <w:pPr>
        <w:spacing w:line="200" w:lineRule="exact"/>
        <w:rPr>
          <w:rFonts w:eastAsia="Times New Roman"/>
        </w:rPr>
      </w:pPr>
    </w:p>
    <w:p w:rsidR="000C30B6" w:rsidRPr="00860324" w:rsidRDefault="000C30B6">
      <w:pPr>
        <w:spacing w:line="200" w:lineRule="exact"/>
        <w:rPr>
          <w:rFonts w:eastAsia="Times New Roman"/>
        </w:rPr>
      </w:pPr>
    </w:p>
    <w:p w:rsidR="000C30B6" w:rsidRPr="00860324" w:rsidRDefault="000C30B6">
      <w:pPr>
        <w:spacing w:line="200" w:lineRule="exact"/>
        <w:rPr>
          <w:rFonts w:eastAsia="Times New Roman"/>
        </w:rPr>
      </w:pPr>
    </w:p>
    <w:p w:rsidR="000C30B6" w:rsidRPr="00860324" w:rsidRDefault="000C30B6">
      <w:pPr>
        <w:spacing w:line="200" w:lineRule="exact"/>
        <w:rPr>
          <w:rFonts w:eastAsia="Times New Roman"/>
        </w:rPr>
      </w:pPr>
    </w:p>
    <w:p w:rsidR="000C30B6" w:rsidRPr="00860324" w:rsidRDefault="000C30B6" w:rsidP="009F75EB">
      <w:pPr>
        <w:pStyle w:val="Naslov1"/>
        <w:numPr>
          <w:ilvl w:val="0"/>
          <w:numId w:val="21"/>
        </w:numPr>
        <w:ind w:left="567" w:hanging="567"/>
        <w:rPr>
          <w:rFonts w:cs="Arial"/>
          <w:i/>
        </w:rPr>
      </w:pPr>
      <w:bookmarkStart w:id="26" w:name="page6"/>
      <w:bookmarkStart w:id="27" w:name="_Toc462219538"/>
      <w:bookmarkEnd w:id="26"/>
      <w:r w:rsidRPr="00860324">
        <w:rPr>
          <w:rFonts w:cs="Arial"/>
        </w:rPr>
        <w:lastRenderedPageBreak/>
        <w:t>ANALIZA STANJA Z OPISOM RAZLOGOV ZA INVESTICIJSKO NAMERO</w:t>
      </w:r>
      <w:bookmarkEnd w:id="27"/>
    </w:p>
    <w:p w:rsidR="000C30B6" w:rsidRPr="00860324" w:rsidRDefault="000C30B6">
      <w:pPr>
        <w:spacing w:line="243" w:lineRule="exact"/>
        <w:rPr>
          <w:rFonts w:eastAsia="Times New Roman"/>
        </w:rPr>
      </w:pPr>
    </w:p>
    <w:p w:rsidR="000C30B6" w:rsidRPr="00860324" w:rsidRDefault="006E2872" w:rsidP="006E2872">
      <w:pPr>
        <w:pStyle w:val="Naslov2"/>
        <w:rPr>
          <w:rFonts w:cs="Arial"/>
          <w:i/>
        </w:rPr>
      </w:pPr>
      <w:bookmarkStart w:id="28" w:name="_Toc462219539"/>
      <w:r w:rsidRPr="00860324">
        <w:rPr>
          <w:rFonts w:cs="Arial"/>
        </w:rPr>
        <w:t xml:space="preserve">2.1 </w:t>
      </w:r>
      <w:r w:rsidR="00D93E9D" w:rsidRPr="00860324">
        <w:rPr>
          <w:rFonts w:cs="Arial"/>
        </w:rPr>
        <w:t>Predstavitev investitorja</w:t>
      </w:r>
      <w:bookmarkEnd w:id="28"/>
    </w:p>
    <w:p w:rsidR="000C30B6" w:rsidRPr="00860324" w:rsidRDefault="00F328E5">
      <w:pPr>
        <w:spacing w:line="290" w:lineRule="exact"/>
        <w:rPr>
          <w:rFonts w:eastAsia="Times New Roman"/>
        </w:rPr>
      </w:pPr>
      <w:r w:rsidRPr="00860324">
        <w:rPr>
          <w:b/>
          <w:i/>
          <w:noProof/>
          <w:color w:val="365F91"/>
          <w:sz w:val="22"/>
        </w:rPr>
        <w:drawing>
          <wp:anchor distT="0" distB="0" distL="114300" distR="114300" simplePos="0" relativeHeight="251464704" behindDoc="1" locked="0" layoutInCell="0" allowOverlap="1" wp14:anchorId="16B29031" wp14:editId="5B525787">
            <wp:simplePos x="0" y="0"/>
            <wp:positionH relativeFrom="column">
              <wp:posOffset>-635</wp:posOffset>
            </wp:positionH>
            <wp:positionV relativeFrom="paragraph">
              <wp:posOffset>26035</wp:posOffset>
            </wp:positionV>
            <wp:extent cx="5759450" cy="5080"/>
            <wp:effectExtent l="0" t="0" r="0" b="0"/>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5080"/>
                    </a:xfrm>
                    <a:prstGeom prst="rect">
                      <a:avLst/>
                    </a:prstGeom>
                    <a:noFill/>
                  </pic:spPr>
                </pic:pic>
              </a:graphicData>
            </a:graphic>
            <wp14:sizeRelH relativeFrom="page">
              <wp14:pctWidth>0</wp14:pctWidth>
            </wp14:sizeRelH>
            <wp14:sizeRelV relativeFrom="page">
              <wp14:pctHeight>0</wp14:pctHeight>
            </wp14:sizeRelV>
          </wp:anchor>
        </w:drawing>
      </w:r>
    </w:p>
    <w:p w:rsidR="00343C5A" w:rsidRPr="00860324" w:rsidRDefault="00343C5A" w:rsidP="00343C5A">
      <w:pPr>
        <w:spacing w:before="100" w:beforeAutospacing="1" w:after="100" w:afterAutospacing="1"/>
        <w:rPr>
          <w:color w:val="000000"/>
        </w:rPr>
      </w:pPr>
      <w:r w:rsidRPr="00860324">
        <w:rPr>
          <w:color w:val="000000"/>
        </w:rPr>
        <w:t xml:space="preserve">Občina Prevalje je organizirana po Zakonu o lokalni samoupravi in je temeljna lokalna samoupravna skupnost prebivalcev naselij in mesta Prevalje, ki so povezani zaradi skupnih potreb in interesov. Naloga občine je med drugimi tudi pospeševanje gospodarskega razvoja in tudi urejati ustrezno javno infrastrukturo za kvalitetno življenje njenih prebivalcev kot to določa 21. člen Zakona o lokalni samoupravi. </w:t>
      </w:r>
    </w:p>
    <w:p w:rsidR="007517F0" w:rsidRPr="00860324" w:rsidRDefault="007517F0" w:rsidP="007517F0">
      <w:pPr>
        <w:pStyle w:val="Napis"/>
        <w:rPr>
          <w:rFonts w:cs="Arial"/>
          <w:color w:val="000000"/>
          <w:lang w:val="sl-SI"/>
        </w:rPr>
      </w:pPr>
      <w:bookmarkStart w:id="29" w:name="_Toc456804102"/>
      <w:bookmarkStart w:id="30" w:name="_Toc462219612"/>
      <w:r w:rsidRPr="00860324">
        <w:rPr>
          <w:rFonts w:cs="Arial"/>
          <w:lang w:val="sl-SI"/>
        </w:rPr>
        <w:t xml:space="preserve">Slika </w:t>
      </w:r>
      <w:r w:rsidRPr="00860324">
        <w:rPr>
          <w:rFonts w:cs="Arial"/>
          <w:lang w:val="sl-SI"/>
        </w:rPr>
        <w:fldChar w:fldCharType="begin"/>
      </w:r>
      <w:r w:rsidRPr="00860324">
        <w:rPr>
          <w:rFonts w:cs="Arial"/>
          <w:lang w:val="sl-SI"/>
        </w:rPr>
        <w:instrText xml:space="preserve"> SEQ Slika \* ARABIC </w:instrText>
      </w:r>
      <w:r w:rsidRPr="00860324">
        <w:rPr>
          <w:rFonts w:cs="Arial"/>
          <w:lang w:val="sl-SI"/>
        </w:rPr>
        <w:fldChar w:fldCharType="separate"/>
      </w:r>
      <w:r w:rsidR="005404A1">
        <w:rPr>
          <w:rFonts w:cs="Arial"/>
          <w:noProof/>
          <w:lang w:val="sl-SI"/>
        </w:rPr>
        <w:t>4</w:t>
      </w:r>
      <w:r w:rsidRPr="00860324">
        <w:rPr>
          <w:rFonts w:cs="Arial"/>
          <w:noProof/>
          <w:lang w:val="sl-SI"/>
        </w:rPr>
        <w:fldChar w:fldCharType="end"/>
      </w:r>
      <w:r w:rsidRPr="00860324">
        <w:rPr>
          <w:rFonts w:cs="Arial"/>
          <w:lang w:val="sl-SI"/>
        </w:rPr>
        <w:t>: Območje Občine Prevalje</w:t>
      </w:r>
      <w:bookmarkEnd w:id="29"/>
      <w:bookmarkEnd w:id="30"/>
    </w:p>
    <w:p w:rsidR="00343C5A" w:rsidRPr="00860324" w:rsidRDefault="00343C5A" w:rsidP="00343C5A">
      <w:pPr>
        <w:spacing w:before="100" w:beforeAutospacing="1" w:after="100" w:afterAutospacing="1"/>
        <w:rPr>
          <w:color w:val="000000"/>
        </w:rPr>
      </w:pPr>
      <w:r w:rsidRPr="00860324">
        <w:rPr>
          <w:noProof/>
          <w:color w:val="0000FF"/>
          <w:szCs w:val="24"/>
        </w:rPr>
        <w:drawing>
          <wp:inline distT="0" distB="0" distL="0" distR="0" wp14:anchorId="00F4CAEF" wp14:editId="4A19F416">
            <wp:extent cx="3667125" cy="2460371"/>
            <wp:effectExtent l="0" t="0" r="0" b="0"/>
            <wp:docPr id="7" name="Slika 7" descr="Umestitev občine Prevalje v Sloveniji">
              <a:hlinkClick xmlns:a="http://schemas.openxmlformats.org/drawingml/2006/main" r:id="rId26" tooltip="Umestitev občine Prevalje v Slovenij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estitev občine Prevalje v Slovenij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67125" cy="2460371"/>
                    </a:xfrm>
                    <a:prstGeom prst="rect">
                      <a:avLst/>
                    </a:prstGeom>
                    <a:noFill/>
                    <a:ln>
                      <a:noFill/>
                    </a:ln>
                  </pic:spPr>
                </pic:pic>
              </a:graphicData>
            </a:graphic>
          </wp:inline>
        </w:drawing>
      </w:r>
    </w:p>
    <w:p w:rsidR="00343C5A" w:rsidRPr="00274A41" w:rsidRDefault="00343C5A" w:rsidP="00343C5A">
      <w:pPr>
        <w:spacing w:before="100" w:beforeAutospacing="1" w:after="100" w:afterAutospacing="1"/>
        <w:rPr>
          <w:color w:val="000000"/>
          <w:szCs w:val="22"/>
        </w:rPr>
      </w:pPr>
      <w:r w:rsidRPr="00274A41">
        <w:rPr>
          <w:color w:val="000000"/>
          <w:szCs w:val="22"/>
        </w:rPr>
        <w:t>Neposredno bo investicija prispevala k izboljšanju bivalnega okolja v mestu Prevalje ter pozitivno prispevala h gospodarskemu razvoju in razvoju kmetijske dopolnilne dejavnosti občine Prevalje.</w:t>
      </w:r>
    </w:p>
    <w:p w:rsidR="00343C5A" w:rsidRPr="00274A41" w:rsidRDefault="00343C5A" w:rsidP="00343C5A">
      <w:pPr>
        <w:spacing w:before="100" w:beforeAutospacing="1" w:after="100" w:afterAutospacing="1" w:line="360" w:lineRule="auto"/>
        <w:rPr>
          <w:color w:val="000000"/>
          <w:szCs w:val="22"/>
        </w:rPr>
      </w:pPr>
      <w:r w:rsidRPr="00274A41">
        <w:rPr>
          <w:color w:val="000000"/>
          <w:szCs w:val="22"/>
        </w:rPr>
        <w:t>Z investicijo bo investitor doprinesel k:</w:t>
      </w:r>
    </w:p>
    <w:p w:rsidR="00343C5A" w:rsidRPr="00274A41" w:rsidRDefault="00343C5A" w:rsidP="009F75EB">
      <w:pPr>
        <w:pStyle w:val="Odstavekseznama"/>
        <w:numPr>
          <w:ilvl w:val="0"/>
          <w:numId w:val="23"/>
        </w:numPr>
        <w:rPr>
          <w:rFonts w:cs="Arial"/>
          <w:color w:val="000000"/>
          <w:sz w:val="24"/>
          <w:lang w:val="sl-SI"/>
        </w:rPr>
      </w:pPr>
      <w:r w:rsidRPr="00274A41">
        <w:rPr>
          <w:rFonts w:cs="Arial"/>
          <w:color w:val="000000"/>
          <w:sz w:val="24"/>
          <w:lang w:val="sl-SI"/>
        </w:rPr>
        <w:t xml:space="preserve">dvigu kvalitete bivanja in ohranitvi poseljenosti </w:t>
      </w:r>
      <w:r w:rsidR="008F45D1" w:rsidRPr="00274A41">
        <w:rPr>
          <w:rFonts w:cs="Arial"/>
          <w:color w:val="000000"/>
          <w:sz w:val="24"/>
          <w:lang w:val="sl-SI"/>
        </w:rPr>
        <w:t xml:space="preserve"> kmetij na območju Občine </w:t>
      </w:r>
      <w:r w:rsidRPr="00274A41">
        <w:rPr>
          <w:rFonts w:cs="Arial"/>
          <w:color w:val="000000"/>
          <w:sz w:val="24"/>
          <w:lang w:val="sl-SI"/>
        </w:rPr>
        <w:t>Prevalje</w:t>
      </w:r>
      <w:r w:rsidR="00A82F8C">
        <w:rPr>
          <w:rFonts w:cs="Arial"/>
          <w:color w:val="000000"/>
          <w:sz w:val="24"/>
          <w:lang w:val="sl-SI"/>
        </w:rPr>
        <w:t>,</w:t>
      </w:r>
    </w:p>
    <w:p w:rsidR="00343C5A" w:rsidRPr="00274A41" w:rsidRDefault="00343C5A" w:rsidP="009F75EB">
      <w:pPr>
        <w:pStyle w:val="Odstavekseznama"/>
        <w:numPr>
          <w:ilvl w:val="0"/>
          <w:numId w:val="23"/>
        </w:numPr>
        <w:rPr>
          <w:rFonts w:cs="Arial"/>
          <w:color w:val="000000"/>
          <w:sz w:val="24"/>
          <w:lang w:val="sl-SI"/>
        </w:rPr>
      </w:pPr>
      <w:r w:rsidRPr="00274A41">
        <w:rPr>
          <w:rFonts w:cs="Arial"/>
          <w:color w:val="000000"/>
          <w:sz w:val="24"/>
          <w:lang w:val="sl-SI"/>
        </w:rPr>
        <w:t xml:space="preserve">povečanju </w:t>
      </w:r>
      <w:r w:rsidR="008F45D1" w:rsidRPr="00274A41">
        <w:rPr>
          <w:rFonts w:cs="Arial"/>
          <w:color w:val="000000"/>
          <w:sz w:val="24"/>
          <w:lang w:val="sl-SI"/>
        </w:rPr>
        <w:t>privlačnosti za nove kmetijske produkte</w:t>
      </w:r>
      <w:r w:rsidRPr="00274A41">
        <w:rPr>
          <w:rFonts w:cs="Arial"/>
          <w:color w:val="000000"/>
          <w:sz w:val="24"/>
          <w:lang w:val="sl-SI"/>
        </w:rPr>
        <w:t xml:space="preserve">,  </w:t>
      </w:r>
    </w:p>
    <w:p w:rsidR="00343C5A" w:rsidRPr="00274A41" w:rsidRDefault="00343C5A" w:rsidP="009F75EB">
      <w:pPr>
        <w:pStyle w:val="Odstavekseznama"/>
        <w:numPr>
          <w:ilvl w:val="0"/>
          <w:numId w:val="23"/>
        </w:numPr>
        <w:rPr>
          <w:rFonts w:cs="Arial"/>
          <w:color w:val="000000"/>
          <w:sz w:val="24"/>
          <w:lang w:val="sl-SI"/>
        </w:rPr>
      </w:pPr>
      <w:r w:rsidRPr="00274A41">
        <w:rPr>
          <w:rFonts w:cs="Arial"/>
          <w:color w:val="000000"/>
          <w:sz w:val="24"/>
          <w:lang w:val="sl-SI"/>
        </w:rPr>
        <w:t xml:space="preserve">dvigu BDP v Občini Prevalje,  </w:t>
      </w:r>
    </w:p>
    <w:p w:rsidR="008F45D1" w:rsidRPr="00274A41" w:rsidRDefault="00343C5A" w:rsidP="009F75EB">
      <w:pPr>
        <w:pStyle w:val="Odstavekseznama"/>
        <w:numPr>
          <w:ilvl w:val="0"/>
          <w:numId w:val="23"/>
        </w:numPr>
        <w:rPr>
          <w:rFonts w:cs="Arial"/>
          <w:color w:val="000000"/>
          <w:sz w:val="24"/>
          <w:lang w:val="sl-SI"/>
        </w:rPr>
      </w:pPr>
      <w:r w:rsidRPr="00274A41">
        <w:rPr>
          <w:rFonts w:cs="Arial"/>
          <w:color w:val="000000"/>
          <w:sz w:val="24"/>
          <w:lang w:val="sl-SI"/>
        </w:rPr>
        <w:t xml:space="preserve">zaposlovanju v sektorju </w:t>
      </w:r>
      <w:r w:rsidR="008F45D1" w:rsidRPr="00274A41">
        <w:rPr>
          <w:rFonts w:cs="Arial"/>
          <w:color w:val="000000"/>
          <w:sz w:val="24"/>
          <w:lang w:val="sl-SI"/>
        </w:rPr>
        <w:t>kmetijstva</w:t>
      </w:r>
      <w:r w:rsidRPr="00274A41">
        <w:rPr>
          <w:rFonts w:cs="Arial"/>
          <w:color w:val="000000"/>
          <w:sz w:val="24"/>
          <w:lang w:val="sl-SI"/>
        </w:rPr>
        <w:t>,</w:t>
      </w:r>
      <w:r w:rsidR="008F45D1" w:rsidRPr="00274A41">
        <w:rPr>
          <w:rFonts w:cs="Arial"/>
          <w:color w:val="000000"/>
          <w:sz w:val="24"/>
          <w:lang w:val="sl-SI"/>
        </w:rPr>
        <w:t xml:space="preserve"> </w:t>
      </w:r>
    </w:p>
    <w:p w:rsidR="00343C5A" w:rsidRPr="00274A41" w:rsidRDefault="008F45D1" w:rsidP="009F75EB">
      <w:pPr>
        <w:pStyle w:val="Odstavekseznama"/>
        <w:numPr>
          <w:ilvl w:val="0"/>
          <w:numId w:val="23"/>
        </w:numPr>
        <w:rPr>
          <w:rFonts w:cs="Arial"/>
          <w:color w:val="000000"/>
          <w:sz w:val="24"/>
          <w:lang w:val="sl-SI"/>
        </w:rPr>
      </w:pPr>
      <w:r w:rsidRPr="00274A41">
        <w:rPr>
          <w:rFonts w:cs="Arial"/>
          <w:color w:val="000000"/>
          <w:sz w:val="24"/>
          <w:lang w:val="sl-SI"/>
        </w:rPr>
        <w:t xml:space="preserve">povečanemu zanimanju kmetov za dopolnilne dejavnosti, </w:t>
      </w:r>
      <w:r w:rsidR="00343C5A" w:rsidRPr="00274A41">
        <w:rPr>
          <w:rFonts w:cs="Arial"/>
          <w:color w:val="000000"/>
          <w:sz w:val="24"/>
          <w:lang w:val="sl-SI"/>
        </w:rPr>
        <w:t xml:space="preserve">   </w:t>
      </w:r>
    </w:p>
    <w:p w:rsidR="00687002" w:rsidRPr="00274A41" w:rsidRDefault="008F45D1" w:rsidP="009F75EB">
      <w:pPr>
        <w:pStyle w:val="Odstavekseznama"/>
        <w:numPr>
          <w:ilvl w:val="0"/>
          <w:numId w:val="23"/>
        </w:numPr>
        <w:rPr>
          <w:rFonts w:cs="Arial"/>
          <w:color w:val="000000"/>
          <w:sz w:val="24"/>
          <w:lang w:val="sl-SI"/>
        </w:rPr>
      </w:pPr>
      <w:r w:rsidRPr="00274A41">
        <w:rPr>
          <w:rFonts w:cs="Arial"/>
          <w:color w:val="000000"/>
          <w:sz w:val="24"/>
          <w:lang w:val="sl-SI"/>
        </w:rPr>
        <w:t xml:space="preserve">ureditvi območja ob regionalni cesti (nasproti je </w:t>
      </w:r>
      <w:r w:rsidRPr="00274A41">
        <w:rPr>
          <w:rFonts w:cs="Arial"/>
          <w:sz w:val="24"/>
        </w:rPr>
        <w:t>Zid iz žlindre, ki je še zadnji ohranjeni spomin na železarstvo na Prevaljah in je spomeniško zaščiten)</w:t>
      </w:r>
      <w:r w:rsidR="00687002" w:rsidRPr="00274A41">
        <w:rPr>
          <w:rFonts w:cs="Arial"/>
          <w:sz w:val="24"/>
        </w:rPr>
        <w:t xml:space="preserve">. </w:t>
      </w:r>
    </w:p>
    <w:p w:rsidR="00687002" w:rsidRPr="00274A41" w:rsidRDefault="00687002" w:rsidP="00687002">
      <w:pPr>
        <w:pStyle w:val="Odstavekseznama"/>
        <w:ind w:left="720"/>
        <w:rPr>
          <w:rFonts w:cs="Arial"/>
          <w:sz w:val="24"/>
        </w:rPr>
      </w:pPr>
    </w:p>
    <w:p w:rsidR="000C30B6" w:rsidRPr="00274A41" w:rsidRDefault="000C30B6" w:rsidP="00687002">
      <w:pPr>
        <w:pStyle w:val="Odstavekseznama"/>
        <w:rPr>
          <w:rFonts w:cs="Arial"/>
          <w:color w:val="000000"/>
          <w:sz w:val="24"/>
          <w:lang w:val="sl-SI"/>
        </w:rPr>
      </w:pPr>
      <w:r w:rsidRPr="00274A41">
        <w:rPr>
          <w:rFonts w:cs="Arial"/>
          <w:sz w:val="24"/>
        </w:rPr>
        <w:t>V občini je še zdravstvena in zobozdravstvena ambulanta, pošta, trgovina, bencinska črpalka, kmetijska zadruga, pestra gostinska ponudba, itd..</w:t>
      </w:r>
    </w:p>
    <w:p w:rsidR="00B84253" w:rsidRDefault="00B84253">
      <w:pPr>
        <w:spacing w:line="235" w:lineRule="auto"/>
        <w:ind w:right="40"/>
      </w:pPr>
    </w:p>
    <w:p w:rsidR="000C30B6" w:rsidRPr="00274A41" w:rsidRDefault="000C30B6">
      <w:pPr>
        <w:spacing w:line="235" w:lineRule="auto"/>
        <w:ind w:right="40"/>
      </w:pPr>
      <w:r w:rsidRPr="00274A41">
        <w:t>Ohranitev zgodovinske, kulturne in stavbne dediščine ter neokrnjena narava so omogočili, da je danes v občini razvita turistična ponudba in gostinsko turistična dejavnost v vseh vaseh občine. Urejenih je kar nekaj pohodniških, učnih in kolesarskih poti.</w:t>
      </w:r>
    </w:p>
    <w:p w:rsidR="000C30B6" w:rsidRPr="00860324" w:rsidRDefault="000C30B6">
      <w:pPr>
        <w:spacing w:line="270" w:lineRule="exact"/>
        <w:rPr>
          <w:rFonts w:eastAsia="Times New Roman"/>
        </w:rPr>
      </w:pPr>
    </w:p>
    <w:p w:rsidR="000C30B6" w:rsidRPr="00860324" w:rsidRDefault="000C30B6">
      <w:pPr>
        <w:spacing w:line="200" w:lineRule="exact"/>
        <w:rPr>
          <w:rFonts w:eastAsia="Times New Roman"/>
        </w:rPr>
      </w:pPr>
    </w:p>
    <w:p w:rsidR="00687002" w:rsidRPr="00860324" w:rsidRDefault="00687002" w:rsidP="00687002">
      <w:pPr>
        <w:pStyle w:val="Naslov2"/>
        <w:rPr>
          <w:rFonts w:eastAsia="Arial" w:cs="Arial"/>
        </w:rPr>
      </w:pPr>
      <w:bookmarkStart w:id="31" w:name="page7"/>
      <w:bookmarkStart w:id="32" w:name="_Toc456847914"/>
      <w:bookmarkStart w:id="33" w:name="_Toc462219540"/>
      <w:bookmarkEnd w:id="31"/>
      <w:r w:rsidRPr="00860324">
        <w:rPr>
          <w:rFonts w:eastAsia="Arial" w:cs="Arial"/>
        </w:rPr>
        <w:lastRenderedPageBreak/>
        <w:t>2.2 Statistični podatki: primerjava Občine Prevalj s Slovenijo</w:t>
      </w:r>
      <w:bookmarkEnd w:id="32"/>
      <w:bookmarkEnd w:id="33"/>
    </w:p>
    <w:p w:rsidR="00687002" w:rsidRPr="00860324" w:rsidRDefault="00687002" w:rsidP="00687002">
      <w:pPr>
        <w:pStyle w:val="Napis"/>
        <w:rPr>
          <w:rFonts w:cs="Arial"/>
          <w:lang w:val="sl-SI"/>
        </w:rPr>
      </w:pPr>
    </w:p>
    <w:p w:rsidR="00687002" w:rsidRDefault="00687002" w:rsidP="00687002">
      <w:pPr>
        <w:pStyle w:val="Napis"/>
        <w:rPr>
          <w:rFonts w:cs="Arial"/>
          <w:sz w:val="22"/>
          <w:lang w:val="sl-SI"/>
        </w:rPr>
      </w:pPr>
      <w:bookmarkStart w:id="34" w:name="_Toc456801940"/>
      <w:bookmarkStart w:id="35" w:name="_Toc462219593"/>
      <w:r w:rsidRPr="00860324">
        <w:rPr>
          <w:rFonts w:cs="Arial"/>
          <w:sz w:val="22"/>
          <w:lang w:val="sl-SI"/>
        </w:rPr>
        <w:t xml:space="preserve">Tabela </w:t>
      </w:r>
      <w:r w:rsidRPr="00860324">
        <w:rPr>
          <w:rFonts w:cs="Arial"/>
          <w:sz w:val="22"/>
          <w:lang w:val="sl-SI"/>
        </w:rPr>
        <w:fldChar w:fldCharType="begin"/>
      </w:r>
      <w:r w:rsidRPr="00860324">
        <w:rPr>
          <w:rFonts w:cs="Arial"/>
          <w:sz w:val="22"/>
          <w:lang w:val="sl-SI"/>
        </w:rPr>
        <w:instrText xml:space="preserve"> SEQ Tabela \* ARABIC </w:instrText>
      </w:r>
      <w:r w:rsidRPr="00860324">
        <w:rPr>
          <w:rFonts w:cs="Arial"/>
          <w:sz w:val="22"/>
          <w:lang w:val="sl-SI"/>
        </w:rPr>
        <w:fldChar w:fldCharType="separate"/>
      </w:r>
      <w:r w:rsidR="00B01348">
        <w:rPr>
          <w:rFonts w:cs="Arial"/>
          <w:noProof/>
          <w:sz w:val="22"/>
          <w:lang w:val="sl-SI"/>
        </w:rPr>
        <w:t>3</w:t>
      </w:r>
      <w:r w:rsidRPr="00860324">
        <w:rPr>
          <w:rFonts w:cs="Arial"/>
          <w:noProof/>
          <w:sz w:val="22"/>
          <w:lang w:val="sl-SI"/>
        </w:rPr>
        <w:fldChar w:fldCharType="end"/>
      </w:r>
      <w:r w:rsidRPr="00860324">
        <w:rPr>
          <w:rFonts w:cs="Arial"/>
          <w:sz w:val="22"/>
          <w:lang w:val="sl-SI"/>
        </w:rPr>
        <w:t>: Statistični podatki Občina Prevalje</w:t>
      </w:r>
      <w:bookmarkEnd w:id="34"/>
      <w:r w:rsidR="00274A41">
        <w:rPr>
          <w:rFonts w:cs="Arial"/>
          <w:sz w:val="22"/>
          <w:lang w:val="sl-SI"/>
        </w:rPr>
        <w:t xml:space="preserve"> za leto 2014</w:t>
      </w:r>
      <w:bookmarkEnd w:id="35"/>
      <w:r w:rsidR="00274A41">
        <w:rPr>
          <w:rFonts w:cs="Arial"/>
          <w:sz w:val="22"/>
          <w:lang w:val="sl-SI"/>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127"/>
        <w:gridCol w:w="894"/>
        <w:gridCol w:w="1149"/>
      </w:tblGrid>
      <w:tr w:rsidR="00687002" w:rsidRPr="00860324" w:rsidTr="004448F3">
        <w:trPr>
          <w:tblCellSpacing w:w="15" w:type="dxa"/>
        </w:trPr>
        <w:tc>
          <w:tcPr>
            <w:tcW w:w="0" w:type="auto"/>
            <w:vAlign w:val="center"/>
            <w:hideMark/>
          </w:tcPr>
          <w:p w:rsidR="00687002" w:rsidRPr="00860324" w:rsidRDefault="00687002" w:rsidP="004448F3">
            <w:pPr>
              <w:jc w:val="center"/>
              <w:rPr>
                <w:rFonts w:eastAsia="Times New Roman"/>
                <w:b/>
                <w:bCs/>
              </w:rPr>
            </w:pPr>
            <w:r w:rsidRPr="00860324">
              <w:rPr>
                <w:rFonts w:eastAsia="Times New Roman"/>
                <w:b/>
                <w:bCs/>
              </w:rPr>
              <w:t xml:space="preserve">Kazalniki za leto </w:t>
            </w:r>
            <w:r w:rsidR="005404A1">
              <w:rPr>
                <w:rFonts w:eastAsia="Times New Roman"/>
                <w:b/>
                <w:bCs/>
              </w:rPr>
              <w:t>201</w:t>
            </w:r>
            <w:r w:rsidR="00274A41">
              <w:rPr>
                <w:rFonts w:eastAsia="Times New Roman"/>
                <w:b/>
                <w:bCs/>
              </w:rPr>
              <w:t>4</w:t>
            </w:r>
          </w:p>
        </w:tc>
        <w:tc>
          <w:tcPr>
            <w:tcW w:w="0" w:type="auto"/>
            <w:vAlign w:val="center"/>
            <w:hideMark/>
          </w:tcPr>
          <w:p w:rsidR="00687002" w:rsidRPr="00860324" w:rsidRDefault="00687002" w:rsidP="004448F3">
            <w:pPr>
              <w:jc w:val="center"/>
              <w:rPr>
                <w:rFonts w:eastAsia="Times New Roman"/>
                <w:b/>
                <w:bCs/>
              </w:rPr>
            </w:pPr>
            <w:r w:rsidRPr="00860324">
              <w:rPr>
                <w:rFonts w:eastAsia="Times New Roman"/>
                <w:b/>
                <w:bCs/>
              </w:rPr>
              <w:t>Občina</w:t>
            </w:r>
          </w:p>
        </w:tc>
        <w:tc>
          <w:tcPr>
            <w:tcW w:w="0" w:type="auto"/>
            <w:vAlign w:val="center"/>
            <w:hideMark/>
          </w:tcPr>
          <w:p w:rsidR="00687002" w:rsidRPr="00860324" w:rsidRDefault="00687002" w:rsidP="004448F3">
            <w:pPr>
              <w:jc w:val="center"/>
              <w:rPr>
                <w:rFonts w:eastAsia="Times New Roman"/>
                <w:b/>
                <w:bCs/>
              </w:rPr>
            </w:pPr>
            <w:r w:rsidRPr="00860324">
              <w:rPr>
                <w:rFonts w:eastAsia="Times New Roman"/>
                <w:b/>
                <w:bCs/>
              </w:rPr>
              <w:t>Slovenija</w:t>
            </w:r>
          </w:p>
        </w:tc>
      </w:tr>
      <w:tr w:rsidR="00687002" w:rsidRPr="00860324" w:rsidTr="004448F3">
        <w:trPr>
          <w:tblCellSpacing w:w="15" w:type="dxa"/>
        </w:trPr>
        <w:tc>
          <w:tcPr>
            <w:tcW w:w="0" w:type="auto"/>
            <w:vAlign w:val="center"/>
            <w:hideMark/>
          </w:tcPr>
          <w:p w:rsidR="00687002" w:rsidRPr="00860324" w:rsidRDefault="00687002" w:rsidP="004448F3">
            <w:pPr>
              <w:rPr>
                <w:rFonts w:eastAsia="Times New Roman"/>
              </w:rPr>
            </w:pPr>
            <w:r w:rsidRPr="00860324">
              <w:rPr>
                <w:rFonts w:eastAsia="Times New Roman"/>
              </w:rPr>
              <w:t>Gostota prebivalstva (preb/km</w:t>
            </w:r>
            <w:r w:rsidRPr="00860324">
              <w:rPr>
                <w:rFonts w:eastAsia="Times New Roman"/>
                <w:vertAlign w:val="superscript"/>
              </w:rPr>
              <w:t>2</w:t>
            </w:r>
            <w:r w:rsidRPr="00860324">
              <w:rPr>
                <w:rFonts w:eastAsia="Times New Roman"/>
              </w:rPr>
              <w:t>)</w:t>
            </w:r>
          </w:p>
        </w:tc>
        <w:tc>
          <w:tcPr>
            <w:tcW w:w="0" w:type="auto"/>
            <w:vAlign w:val="center"/>
            <w:hideMark/>
          </w:tcPr>
          <w:p w:rsidR="00687002" w:rsidRPr="00860324" w:rsidRDefault="00687002" w:rsidP="004448F3">
            <w:pPr>
              <w:rPr>
                <w:rFonts w:eastAsia="Times New Roman"/>
              </w:rPr>
            </w:pPr>
            <w:r w:rsidRPr="00860324">
              <w:rPr>
                <w:rFonts w:eastAsia="Times New Roman"/>
              </w:rPr>
              <w:t>116,0</w:t>
            </w:r>
          </w:p>
        </w:tc>
        <w:tc>
          <w:tcPr>
            <w:tcW w:w="0" w:type="auto"/>
            <w:vAlign w:val="center"/>
            <w:hideMark/>
          </w:tcPr>
          <w:p w:rsidR="00687002" w:rsidRPr="00860324" w:rsidRDefault="00687002" w:rsidP="004448F3">
            <w:pPr>
              <w:rPr>
                <w:rFonts w:eastAsia="Times New Roman"/>
              </w:rPr>
            </w:pPr>
            <w:r w:rsidRPr="00860324">
              <w:rPr>
                <w:rFonts w:eastAsia="Times New Roman"/>
              </w:rPr>
              <w:t>101,7</w:t>
            </w:r>
          </w:p>
        </w:tc>
      </w:tr>
      <w:tr w:rsidR="00687002" w:rsidRPr="00860324" w:rsidTr="004448F3">
        <w:trPr>
          <w:tblCellSpacing w:w="15" w:type="dxa"/>
        </w:trPr>
        <w:tc>
          <w:tcPr>
            <w:tcW w:w="0" w:type="auto"/>
            <w:vAlign w:val="center"/>
            <w:hideMark/>
          </w:tcPr>
          <w:p w:rsidR="00687002" w:rsidRPr="00860324" w:rsidRDefault="00687002" w:rsidP="004448F3">
            <w:pPr>
              <w:rPr>
                <w:rFonts w:eastAsia="Times New Roman"/>
              </w:rPr>
            </w:pPr>
            <w:r w:rsidRPr="00860324">
              <w:rPr>
                <w:rFonts w:eastAsia="Times New Roman"/>
              </w:rPr>
              <w:t>Skupni prirast (na 1.000 prebivalcev)</w:t>
            </w:r>
          </w:p>
        </w:tc>
        <w:tc>
          <w:tcPr>
            <w:tcW w:w="0" w:type="auto"/>
            <w:vAlign w:val="center"/>
            <w:hideMark/>
          </w:tcPr>
          <w:p w:rsidR="00687002" w:rsidRPr="00860324" w:rsidRDefault="00687002" w:rsidP="004448F3">
            <w:pPr>
              <w:rPr>
                <w:rFonts w:eastAsia="Times New Roman"/>
              </w:rPr>
            </w:pPr>
            <w:r w:rsidRPr="00860324">
              <w:rPr>
                <w:rFonts w:eastAsia="Times New Roman"/>
              </w:rPr>
              <w:t>-1,8</w:t>
            </w:r>
          </w:p>
        </w:tc>
        <w:tc>
          <w:tcPr>
            <w:tcW w:w="0" w:type="auto"/>
            <w:vAlign w:val="center"/>
            <w:hideMark/>
          </w:tcPr>
          <w:p w:rsidR="00687002" w:rsidRPr="00860324" w:rsidRDefault="00687002" w:rsidP="004448F3">
            <w:pPr>
              <w:rPr>
                <w:rFonts w:eastAsia="Times New Roman"/>
              </w:rPr>
            </w:pPr>
            <w:r w:rsidRPr="00860324">
              <w:rPr>
                <w:rFonts w:eastAsia="Times New Roman"/>
              </w:rPr>
              <w:t>0,9</w:t>
            </w:r>
          </w:p>
        </w:tc>
      </w:tr>
      <w:tr w:rsidR="00687002" w:rsidRPr="00860324" w:rsidTr="004448F3">
        <w:trPr>
          <w:tblCellSpacing w:w="15" w:type="dxa"/>
        </w:trPr>
        <w:tc>
          <w:tcPr>
            <w:tcW w:w="0" w:type="auto"/>
            <w:vAlign w:val="center"/>
            <w:hideMark/>
          </w:tcPr>
          <w:p w:rsidR="00687002" w:rsidRPr="00860324" w:rsidRDefault="00687002" w:rsidP="004448F3">
            <w:pPr>
              <w:rPr>
                <w:rFonts w:eastAsia="Times New Roman"/>
              </w:rPr>
            </w:pPr>
            <w:r w:rsidRPr="00860324">
              <w:rPr>
                <w:rFonts w:eastAsia="Times New Roman"/>
              </w:rPr>
              <w:t>Povprečna starost prebivalcev (leta)</w:t>
            </w:r>
          </w:p>
        </w:tc>
        <w:tc>
          <w:tcPr>
            <w:tcW w:w="0" w:type="auto"/>
            <w:vAlign w:val="center"/>
            <w:hideMark/>
          </w:tcPr>
          <w:p w:rsidR="00687002" w:rsidRPr="00860324" w:rsidRDefault="00687002" w:rsidP="004448F3">
            <w:pPr>
              <w:rPr>
                <w:rFonts w:eastAsia="Times New Roman"/>
              </w:rPr>
            </w:pPr>
            <w:r w:rsidRPr="00860324">
              <w:rPr>
                <w:rFonts w:eastAsia="Times New Roman"/>
              </w:rPr>
              <w:t>44,3</w:t>
            </w:r>
          </w:p>
        </w:tc>
        <w:tc>
          <w:tcPr>
            <w:tcW w:w="0" w:type="auto"/>
            <w:vAlign w:val="center"/>
            <w:hideMark/>
          </w:tcPr>
          <w:p w:rsidR="00687002" w:rsidRPr="00860324" w:rsidRDefault="00687002" w:rsidP="004448F3">
            <w:pPr>
              <w:rPr>
                <w:rFonts w:eastAsia="Times New Roman"/>
              </w:rPr>
            </w:pPr>
            <w:r w:rsidRPr="00860324">
              <w:rPr>
                <w:rFonts w:eastAsia="Times New Roman"/>
              </w:rPr>
              <w:t>42,4</w:t>
            </w:r>
          </w:p>
        </w:tc>
      </w:tr>
      <w:tr w:rsidR="00687002" w:rsidRPr="00860324" w:rsidTr="004448F3">
        <w:trPr>
          <w:tblCellSpacing w:w="15" w:type="dxa"/>
        </w:trPr>
        <w:tc>
          <w:tcPr>
            <w:tcW w:w="0" w:type="auto"/>
            <w:vAlign w:val="center"/>
            <w:hideMark/>
          </w:tcPr>
          <w:p w:rsidR="00687002" w:rsidRPr="00860324" w:rsidRDefault="00687002" w:rsidP="004448F3">
            <w:pPr>
              <w:rPr>
                <w:rFonts w:eastAsia="Times New Roman"/>
              </w:rPr>
            </w:pPr>
            <w:r w:rsidRPr="00860324">
              <w:rPr>
                <w:rFonts w:eastAsia="Times New Roman"/>
              </w:rPr>
              <w:t>Stopnja registrirane brezposelnosti (%)</w:t>
            </w:r>
          </w:p>
        </w:tc>
        <w:tc>
          <w:tcPr>
            <w:tcW w:w="0" w:type="auto"/>
            <w:vAlign w:val="center"/>
            <w:hideMark/>
          </w:tcPr>
          <w:p w:rsidR="00687002" w:rsidRPr="00860324" w:rsidRDefault="00687002" w:rsidP="004448F3">
            <w:pPr>
              <w:rPr>
                <w:rFonts w:eastAsia="Times New Roman"/>
              </w:rPr>
            </w:pPr>
            <w:r w:rsidRPr="00860324">
              <w:rPr>
                <w:rFonts w:eastAsia="Times New Roman"/>
              </w:rPr>
              <w:t>11,9</w:t>
            </w:r>
          </w:p>
        </w:tc>
        <w:tc>
          <w:tcPr>
            <w:tcW w:w="0" w:type="auto"/>
            <w:vAlign w:val="center"/>
            <w:hideMark/>
          </w:tcPr>
          <w:p w:rsidR="00687002" w:rsidRPr="00860324" w:rsidRDefault="00687002" w:rsidP="004448F3">
            <w:pPr>
              <w:rPr>
                <w:rFonts w:eastAsia="Times New Roman"/>
              </w:rPr>
            </w:pPr>
            <w:r w:rsidRPr="00860324">
              <w:rPr>
                <w:rFonts w:eastAsia="Times New Roman"/>
              </w:rPr>
              <w:t>13,1</w:t>
            </w:r>
          </w:p>
        </w:tc>
      </w:tr>
      <w:tr w:rsidR="00687002" w:rsidRPr="00860324" w:rsidTr="004448F3">
        <w:trPr>
          <w:tblCellSpacing w:w="15" w:type="dxa"/>
        </w:trPr>
        <w:tc>
          <w:tcPr>
            <w:tcW w:w="0" w:type="auto"/>
            <w:vAlign w:val="center"/>
            <w:hideMark/>
          </w:tcPr>
          <w:p w:rsidR="00687002" w:rsidRPr="00860324" w:rsidRDefault="00687002" w:rsidP="004448F3">
            <w:pPr>
              <w:rPr>
                <w:rFonts w:eastAsia="Times New Roman"/>
              </w:rPr>
            </w:pPr>
            <w:r w:rsidRPr="00860324">
              <w:rPr>
                <w:rFonts w:eastAsia="Times New Roman"/>
              </w:rPr>
              <w:t>Povprečna starost osebnih avtomobilov (leta)</w:t>
            </w:r>
          </w:p>
        </w:tc>
        <w:tc>
          <w:tcPr>
            <w:tcW w:w="0" w:type="auto"/>
            <w:vAlign w:val="center"/>
            <w:hideMark/>
          </w:tcPr>
          <w:p w:rsidR="00687002" w:rsidRPr="00860324" w:rsidRDefault="00687002" w:rsidP="004448F3">
            <w:pPr>
              <w:rPr>
                <w:rFonts w:eastAsia="Times New Roman"/>
              </w:rPr>
            </w:pPr>
            <w:r w:rsidRPr="00860324">
              <w:rPr>
                <w:rFonts w:eastAsia="Times New Roman"/>
              </w:rPr>
              <w:t>9,3</w:t>
            </w:r>
          </w:p>
        </w:tc>
        <w:tc>
          <w:tcPr>
            <w:tcW w:w="0" w:type="auto"/>
            <w:vAlign w:val="center"/>
            <w:hideMark/>
          </w:tcPr>
          <w:p w:rsidR="00687002" w:rsidRPr="00860324" w:rsidRDefault="00687002" w:rsidP="004448F3">
            <w:pPr>
              <w:rPr>
                <w:rFonts w:eastAsia="Times New Roman"/>
              </w:rPr>
            </w:pPr>
            <w:r w:rsidRPr="00860324">
              <w:rPr>
                <w:rFonts w:eastAsia="Times New Roman"/>
              </w:rPr>
              <w:t>9,4</w:t>
            </w:r>
          </w:p>
        </w:tc>
      </w:tr>
      <w:tr w:rsidR="00687002" w:rsidRPr="00860324" w:rsidTr="004448F3">
        <w:trPr>
          <w:tblCellSpacing w:w="15" w:type="dxa"/>
        </w:trPr>
        <w:tc>
          <w:tcPr>
            <w:tcW w:w="0" w:type="auto"/>
            <w:vAlign w:val="center"/>
            <w:hideMark/>
          </w:tcPr>
          <w:p w:rsidR="00687002" w:rsidRPr="00860324" w:rsidRDefault="00687002" w:rsidP="004448F3">
            <w:pPr>
              <w:rPr>
                <w:rFonts w:eastAsia="Times New Roman"/>
              </w:rPr>
            </w:pPr>
            <w:r w:rsidRPr="00860324">
              <w:rPr>
                <w:rFonts w:eastAsia="Times New Roman"/>
              </w:rPr>
              <w:t>Živorojeni (na 1.000 prebivalcev)</w:t>
            </w:r>
          </w:p>
        </w:tc>
        <w:tc>
          <w:tcPr>
            <w:tcW w:w="0" w:type="auto"/>
            <w:vAlign w:val="center"/>
            <w:hideMark/>
          </w:tcPr>
          <w:p w:rsidR="00687002" w:rsidRPr="00860324" w:rsidRDefault="00687002" w:rsidP="004448F3">
            <w:pPr>
              <w:rPr>
                <w:rFonts w:eastAsia="Times New Roman"/>
              </w:rPr>
            </w:pPr>
            <w:r w:rsidRPr="00860324">
              <w:rPr>
                <w:rFonts w:eastAsia="Times New Roman"/>
              </w:rPr>
              <w:t>8,9</w:t>
            </w:r>
          </w:p>
        </w:tc>
        <w:tc>
          <w:tcPr>
            <w:tcW w:w="0" w:type="auto"/>
            <w:vAlign w:val="center"/>
            <w:hideMark/>
          </w:tcPr>
          <w:p w:rsidR="00687002" w:rsidRPr="00860324" w:rsidRDefault="00687002" w:rsidP="004448F3">
            <w:pPr>
              <w:rPr>
                <w:rFonts w:eastAsia="Times New Roman"/>
              </w:rPr>
            </w:pPr>
            <w:r w:rsidRPr="00860324">
              <w:rPr>
                <w:rFonts w:eastAsia="Times New Roman"/>
              </w:rPr>
              <w:t>10,3</w:t>
            </w:r>
          </w:p>
        </w:tc>
      </w:tr>
      <w:tr w:rsidR="00687002" w:rsidRPr="00860324" w:rsidTr="004448F3">
        <w:trPr>
          <w:tblCellSpacing w:w="15" w:type="dxa"/>
        </w:trPr>
        <w:tc>
          <w:tcPr>
            <w:tcW w:w="0" w:type="auto"/>
            <w:vAlign w:val="center"/>
            <w:hideMark/>
          </w:tcPr>
          <w:p w:rsidR="00687002" w:rsidRPr="00860324" w:rsidRDefault="00687002" w:rsidP="004448F3">
            <w:pPr>
              <w:rPr>
                <w:rFonts w:eastAsia="Times New Roman"/>
              </w:rPr>
            </w:pPr>
            <w:r w:rsidRPr="00860324">
              <w:rPr>
                <w:rFonts w:eastAsia="Times New Roman"/>
              </w:rPr>
              <w:t>Umrli (na 1.000 prebivalcev)</w:t>
            </w:r>
          </w:p>
        </w:tc>
        <w:tc>
          <w:tcPr>
            <w:tcW w:w="0" w:type="auto"/>
            <w:vAlign w:val="center"/>
            <w:hideMark/>
          </w:tcPr>
          <w:p w:rsidR="00687002" w:rsidRPr="00860324" w:rsidRDefault="00687002" w:rsidP="004448F3">
            <w:pPr>
              <w:rPr>
                <w:rFonts w:eastAsia="Times New Roman"/>
              </w:rPr>
            </w:pPr>
            <w:r w:rsidRPr="00860324">
              <w:rPr>
                <w:rFonts w:eastAsia="Times New Roman"/>
              </w:rPr>
              <w:t>13,7</w:t>
            </w:r>
          </w:p>
        </w:tc>
        <w:tc>
          <w:tcPr>
            <w:tcW w:w="0" w:type="auto"/>
            <w:vAlign w:val="center"/>
            <w:hideMark/>
          </w:tcPr>
          <w:p w:rsidR="00687002" w:rsidRPr="00860324" w:rsidRDefault="00687002" w:rsidP="004448F3">
            <w:pPr>
              <w:rPr>
                <w:rFonts w:eastAsia="Times New Roman"/>
              </w:rPr>
            </w:pPr>
            <w:r w:rsidRPr="00860324">
              <w:rPr>
                <w:rFonts w:eastAsia="Times New Roman"/>
              </w:rPr>
              <w:t>9,2</w:t>
            </w:r>
          </w:p>
        </w:tc>
      </w:tr>
      <w:tr w:rsidR="00687002" w:rsidRPr="00860324" w:rsidTr="004448F3">
        <w:trPr>
          <w:tblCellSpacing w:w="15" w:type="dxa"/>
        </w:trPr>
        <w:tc>
          <w:tcPr>
            <w:tcW w:w="0" w:type="auto"/>
            <w:vAlign w:val="center"/>
            <w:hideMark/>
          </w:tcPr>
          <w:p w:rsidR="00687002" w:rsidRPr="00860324" w:rsidRDefault="00687002" w:rsidP="004448F3">
            <w:pPr>
              <w:rPr>
                <w:rFonts w:eastAsia="Times New Roman"/>
              </w:rPr>
            </w:pPr>
            <w:r w:rsidRPr="00860324">
              <w:rPr>
                <w:rFonts w:eastAsia="Times New Roman"/>
              </w:rPr>
              <w:t>Naravni prirast (na 1.000 prebivalcev)</w:t>
            </w:r>
          </w:p>
        </w:tc>
        <w:tc>
          <w:tcPr>
            <w:tcW w:w="0" w:type="auto"/>
            <w:vAlign w:val="center"/>
            <w:hideMark/>
          </w:tcPr>
          <w:p w:rsidR="00687002" w:rsidRPr="00860324" w:rsidRDefault="00687002" w:rsidP="004448F3">
            <w:pPr>
              <w:rPr>
                <w:rFonts w:eastAsia="Times New Roman"/>
              </w:rPr>
            </w:pPr>
            <w:r w:rsidRPr="00860324">
              <w:rPr>
                <w:rFonts w:eastAsia="Times New Roman"/>
              </w:rPr>
              <w:t>-4,7</w:t>
            </w:r>
          </w:p>
        </w:tc>
        <w:tc>
          <w:tcPr>
            <w:tcW w:w="0" w:type="auto"/>
            <w:vAlign w:val="center"/>
            <w:hideMark/>
          </w:tcPr>
          <w:p w:rsidR="00687002" w:rsidRPr="00860324" w:rsidRDefault="00687002" w:rsidP="004448F3">
            <w:pPr>
              <w:rPr>
                <w:rFonts w:eastAsia="Times New Roman"/>
              </w:rPr>
            </w:pPr>
            <w:r w:rsidRPr="00860324">
              <w:rPr>
                <w:rFonts w:eastAsia="Times New Roman"/>
              </w:rPr>
              <w:t>1,1</w:t>
            </w:r>
          </w:p>
        </w:tc>
      </w:tr>
      <w:tr w:rsidR="00687002" w:rsidRPr="00860324" w:rsidTr="004448F3">
        <w:trPr>
          <w:tblCellSpacing w:w="15" w:type="dxa"/>
        </w:trPr>
        <w:tc>
          <w:tcPr>
            <w:tcW w:w="0" w:type="auto"/>
            <w:vAlign w:val="center"/>
            <w:hideMark/>
          </w:tcPr>
          <w:p w:rsidR="00687002" w:rsidRPr="00860324" w:rsidRDefault="00687002" w:rsidP="004448F3">
            <w:pPr>
              <w:rPr>
                <w:rFonts w:eastAsia="Times New Roman"/>
              </w:rPr>
            </w:pPr>
            <w:r w:rsidRPr="00860324">
              <w:rPr>
                <w:rFonts w:eastAsia="Times New Roman"/>
              </w:rPr>
              <w:t>Skupni selitveni prirast (na 1.000 prebivalcev)</w:t>
            </w:r>
          </w:p>
        </w:tc>
        <w:tc>
          <w:tcPr>
            <w:tcW w:w="0" w:type="auto"/>
            <w:vAlign w:val="center"/>
            <w:hideMark/>
          </w:tcPr>
          <w:p w:rsidR="00687002" w:rsidRPr="00860324" w:rsidRDefault="00687002" w:rsidP="004448F3">
            <w:pPr>
              <w:rPr>
                <w:rFonts w:eastAsia="Times New Roman"/>
              </w:rPr>
            </w:pPr>
            <w:r w:rsidRPr="00860324">
              <w:rPr>
                <w:rFonts w:eastAsia="Times New Roman"/>
              </w:rPr>
              <w:t>3,0</w:t>
            </w:r>
          </w:p>
        </w:tc>
        <w:tc>
          <w:tcPr>
            <w:tcW w:w="0" w:type="auto"/>
            <w:vAlign w:val="center"/>
            <w:hideMark/>
          </w:tcPr>
          <w:p w:rsidR="00687002" w:rsidRPr="00860324" w:rsidRDefault="00687002" w:rsidP="004448F3">
            <w:pPr>
              <w:rPr>
                <w:rFonts w:eastAsia="Times New Roman"/>
              </w:rPr>
            </w:pPr>
            <w:r w:rsidRPr="00860324">
              <w:rPr>
                <w:rFonts w:eastAsia="Times New Roman"/>
              </w:rPr>
              <w:t>-0,2</w:t>
            </w:r>
          </w:p>
        </w:tc>
      </w:tr>
      <w:tr w:rsidR="00687002" w:rsidRPr="00860324" w:rsidTr="004448F3">
        <w:trPr>
          <w:tblCellSpacing w:w="15" w:type="dxa"/>
        </w:trPr>
        <w:tc>
          <w:tcPr>
            <w:tcW w:w="0" w:type="auto"/>
            <w:vAlign w:val="center"/>
            <w:hideMark/>
          </w:tcPr>
          <w:p w:rsidR="00687002" w:rsidRPr="00860324" w:rsidRDefault="00687002" w:rsidP="004448F3">
            <w:pPr>
              <w:rPr>
                <w:rFonts w:eastAsia="Times New Roman"/>
              </w:rPr>
            </w:pPr>
            <w:r w:rsidRPr="00860324">
              <w:rPr>
                <w:rFonts w:eastAsia="Times New Roman"/>
              </w:rPr>
              <w:t>Indeks staranja</w:t>
            </w:r>
          </w:p>
        </w:tc>
        <w:tc>
          <w:tcPr>
            <w:tcW w:w="0" w:type="auto"/>
            <w:vAlign w:val="center"/>
            <w:hideMark/>
          </w:tcPr>
          <w:p w:rsidR="00687002" w:rsidRPr="00860324" w:rsidRDefault="00687002" w:rsidP="004448F3">
            <w:pPr>
              <w:rPr>
                <w:rFonts w:eastAsia="Times New Roman"/>
              </w:rPr>
            </w:pPr>
            <w:r w:rsidRPr="00860324">
              <w:rPr>
                <w:rFonts w:eastAsia="Times New Roman"/>
              </w:rPr>
              <w:t>147,6</w:t>
            </w:r>
          </w:p>
        </w:tc>
        <w:tc>
          <w:tcPr>
            <w:tcW w:w="0" w:type="auto"/>
            <w:vAlign w:val="center"/>
            <w:hideMark/>
          </w:tcPr>
          <w:p w:rsidR="00687002" w:rsidRPr="00860324" w:rsidRDefault="00687002" w:rsidP="004448F3">
            <w:pPr>
              <w:rPr>
                <w:rFonts w:eastAsia="Times New Roman"/>
              </w:rPr>
            </w:pPr>
            <w:r w:rsidRPr="00860324">
              <w:rPr>
                <w:rFonts w:eastAsia="Times New Roman"/>
              </w:rPr>
              <w:t>120,5</w:t>
            </w:r>
          </w:p>
        </w:tc>
      </w:tr>
      <w:tr w:rsidR="00687002" w:rsidRPr="00860324" w:rsidTr="004448F3">
        <w:trPr>
          <w:tblCellSpacing w:w="15" w:type="dxa"/>
        </w:trPr>
        <w:tc>
          <w:tcPr>
            <w:tcW w:w="0" w:type="auto"/>
            <w:vAlign w:val="center"/>
            <w:hideMark/>
          </w:tcPr>
          <w:p w:rsidR="00687002" w:rsidRPr="00860324" w:rsidRDefault="00687002" w:rsidP="004448F3">
            <w:pPr>
              <w:rPr>
                <w:rFonts w:eastAsia="Times New Roman"/>
              </w:rPr>
            </w:pPr>
            <w:r w:rsidRPr="00860324">
              <w:rPr>
                <w:rFonts w:eastAsia="Times New Roman"/>
              </w:rPr>
              <w:t>Indeks staranja za moške</w:t>
            </w:r>
          </w:p>
        </w:tc>
        <w:tc>
          <w:tcPr>
            <w:tcW w:w="0" w:type="auto"/>
            <w:vAlign w:val="center"/>
            <w:hideMark/>
          </w:tcPr>
          <w:p w:rsidR="00687002" w:rsidRPr="00860324" w:rsidRDefault="00687002" w:rsidP="004448F3">
            <w:pPr>
              <w:rPr>
                <w:rFonts w:eastAsia="Times New Roman"/>
              </w:rPr>
            </w:pPr>
            <w:r w:rsidRPr="00860324">
              <w:rPr>
                <w:rFonts w:eastAsia="Times New Roman"/>
              </w:rPr>
              <w:t>171,1</w:t>
            </w:r>
          </w:p>
        </w:tc>
        <w:tc>
          <w:tcPr>
            <w:tcW w:w="0" w:type="auto"/>
            <w:vAlign w:val="center"/>
            <w:hideMark/>
          </w:tcPr>
          <w:p w:rsidR="00687002" w:rsidRPr="00860324" w:rsidRDefault="00687002" w:rsidP="004448F3">
            <w:pPr>
              <w:rPr>
                <w:rFonts w:eastAsia="Times New Roman"/>
              </w:rPr>
            </w:pPr>
            <w:r w:rsidRPr="00860324">
              <w:rPr>
                <w:rFonts w:eastAsia="Times New Roman"/>
              </w:rPr>
              <w:t>147</w:t>
            </w:r>
          </w:p>
        </w:tc>
      </w:tr>
      <w:tr w:rsidR="00687002" w:rsidRPr="00860324" w:rsidTr="004448F3">
        <w:trPr>
          <w:tblCellSpacing w:w="15" w:type="dxa"/>
        </w:trPr>
        <w:tc>
          <w:tcPr>
            <w:tcW w:w="0" w:type="auto"/>
            <w:vAlign w:val="center"/>
            <w:hideMark/>
          </w:tcPr>
          <w:p w:rsidR="00687002" w:rsidRPr="00860324" w:rsidRDefault="00687002" w:rsidP="004448F3">
            <w:pPr>
              <w:rPr>
                <w:rFonts w:eastAsia="Times New Roman"/>
              </w:rPr>
            </w:pPr>
            <w:r w:rsidRPr="00860324">
              <w:rPr>
                <w:rFonts w:eastAsia="Times New Roman"/>
              </w:rPr>
              <w:t>Indeks staranja za ženske</w:t>
            </w:r>
          </w:p>
        </w:tc>
        <w:tc>
          <w:tcPr>
            <w:tcW w:w="0" w:type="auto"/>
            <w:vAlign w:val="center"/>
            <w:hideMark/>
          </w:tcPr>
          <w:p w:rsidR="00687002" w:rsidRPr="00860324" w:rsidRDefault="00687002" w:rsidP="004448F3">
            <w:pPr>
              <w:rPr>
                <w:rFonts w:eastAsia="Times New Roman"/>
              </w:rPr>
            </w:pPr>
            <w:r w:rsidRPr="00860324">
              <w:rPr>
                <w:rFonts w:eastAsia="Times New Roman"/>
              </w:rPr>
              <w:t>121,7</w:t>
            </w:r>
          </w:p>
        </w:tc>
        <w:tc>
          <w:tcPr>
            <w:tcW w:w="0" w:type="auto"/>
            <w:vAlign w:val="center"/>
            <w:hideMark/>
          </w:tcPr>
          <w:p w:rsidR="00687002" w:rsidRPr="00860324" w:rsidRDefault="00687002" w:rsidP="004448F3">
            <w:pPr>
              <w:rPr>
                <w:rFonts w:eastAsia="Times New Roman"/>
              </w:rPr>
            </w:pPr>
            <w:r w:rsidRPr="00860324">
              <w:rPr>
                <w:rFonts w:eastAsia="Times New Roman"/>
              </w:rPr>
              <w:t>95,5</w:t>
            </w:r>
          </w:p>
        </w:tc>
      </w:tr>
      <w:tr w:rsidR="00687002" w:rsidRPr="00860324" w:rsidTr="004448F3">
        <w:trPr>
          <w:tblCellSpacing w:w="15" w:type="dxa"/>
        </w:trPr>
        <w:tc>
          <w:tcPr>
            <w:tcW w:w="0" w:type="auto"/>
            <w:vAlign w:val="center"/>
            <w:hideMark/>
          </w:tcPr>
          <w:p w:rsidR="00687002" w:rsidRPr="00860324" w:rsidRDefault="00687002" w:rsidP="004448F3">
            <w:pPr>
              <w:rPr>
                <w:rFonts w:eastAsia="Times New Roman"/>
              </w:rPr>
            </w:pPr>
            <w:r w:rsidRPr="00860324">
              <w:rPr>
                <w:rFonts w:eastAsia="Times New Roman"/>
              </w:rPr>
              <w:t>Vključenost otrok v vrtce (% med vsemi otroki, starimi 1-5 let)</w:t>
            </w:r>
          </w:p>
        </w:tc>
        <w:tc>
          <w:tcPr>
            <w:tcW w:w="0" w:type="auto"/>
            <w:vAlign w:val="center"/>
            <w:hideMark/>
          </w:tcPr>
          <w:p w:rsidR="00687002" w:rsidRPr="00860324" w:rsidRDefault="00687002" w:rsidP="004448F3">
            <w:pPr>
              <w:rPr>
                <w:rFonts w:eastAsia="Times New Roman"/>
              </w:rPr>
            </w:pPr>
            <w:r w:rsidRPr="00860324">
              <w:rPr>
                <w:rFonts w:eastAsia="Times New Roman"/>
              </w:rPr>
              <w:t>68,3</w:t>
            </w:r>
          </w:p>
        </w:tc>
        <w:tc>
          <w:tcPr>
            <w:tcW w:w="0" w:type="auto"/>
            <w:vAlign w:val="center"/>
            <w:hideMark/>
          </w:tcPr>
          <w:p w:rsidR="00687002" w:rsidRPr="00860324" w:rsidRDefault="00687002" w:rsidP="004448F3">
            <w:pPr>
              <w:rPr>
                <w:rFonts w:eastAsia="Times New Roman"/>
              </w:rPr>
            </w:pPr>
            <w:r w:rsidRPr="00860324">
              <w:rPr>
                <w:rFonts w:eastAsia="Times New Roman"/>
              </w:rPr>
              <w:t>76,5</w:t>
            </w:r>
          </w:p>
        </w:tc>
      </w:tr>
      <w:tr w:rsidR="00687002" w:rsidRPr="00860324" w:rsidTr="004448F3">
        <w:trPr>
          <w:tblCellSpacing w:w="15" w:type="dxa"/>
        </w:trPr>
        <w:tc>
          <w:tcPr>
            <w:tcW w:w="0" w:type="auto"/>
            <w:vAlign w:val="center"/>
            <w:hideMark/>
          </w:tcPr>
          <w:p w:rsidR="00687002" w:rsidRPr="00860324" w:rsidRDefault="00687002" w:rsidP="004448F3">
            <w:pPr>
              <w:rPr>
                <w:rFonts w:eastAsia="Times New Roman"/>
              </w:rPr>
            </w:pPr>
            <w:r w:rsidRPr="00860324">
              <w:rPr>
                <w:rFonts w:eastAsia="Times New Roman"/>
              </w:rPr>
              <w:t>Število študentov (na 1.000 prebivalcev)</w:t>
            </w:r>
          </w:p>
        </w:tc>
        <w:tc>
          <w:tcPr>
            <w:tcW w:w="0" w:type="auto"/>
            <w:vAlign w:val="center"/>
            <w:hideMark/>
          </w:tcPr>
          <w:p w:rsidR="00687002" w:rsidRPr="00860324" w:rsidRDefault="00687002" w:rsidP="004448F3">
            <w:pPr>
              <w:rPr>
                <w:rFonts w:eastAsia="Times New Roman"/>
              </w:rPr>
            </w:pPr>
            <w:r w:rsidRPr="00860324">
              <w:rPr>
                <w:rFonts w:eastAsia="Times New Roman"/>
              </w:rPr>
              <w:t>40</w:t>
            </w:r>
          </w:p>
        </w:tc>
        <w:tc>
          <w:tcPr>
            <w:tcW w:w="0" w:type="auto"/>
            <w:vAlign w:val="center"/>
            <w:hideMark/>
          </w:tcPr>
          <w:p w:rsidR="00687002" w:rsidRPr="00860324" w:rsidRDefault="00687002" w:rsidP="004448F3">
            <w:pPr>
              <w:rPr>
                <w:rFonts w:eastAsia="Times New Roman"/>
              </w:rPr>
            </w:pPr>
            <w:r w:rsidRPr="00860324">
              <w:rPr>
                <w:rFonts w:eastAsia="Times New Roman"/>
              </w:rPr>
              <w:t>42</w:t>
            </w:r>
          </w:p>
        </w:tc>
      </w:tr>
      <w:tr w:rsidR="00687002" w:rsidRPr="00860324" w:rsidTr="004448F3">
        <w:trPr>
          <w:tblCellSpacing w:w="15" w:type="dxa"/>
        </w:trPr>
        <w:tc>
          <w:tcPr>
            <w:tcW w:w="0" w:type="auto"/>
            <w:vAlign w:val="center"/>
            <w:hideMark/>
          </w:tcPr>
          <w:p w:rsidR="00687002" w:rsidRPr="00860324" w:rsidRDefault="00687002" w:rsidP="004448F3">
            <w:pPr>
              <w:rPr>
                <w:rFonts w:eastAsia="Times New Roman"/>
              </w:rPr>
            </w:pPr>
            <w:r w:rsidRPr="00860324">
              <w:rPr>
                <w:rFonts w:eastAsia="Times New Roman"/>
              </w:rPr>
              <w:t>Število diplomantov (na 1.000 prebivalcev)</w:t>
            </w:r>
          </w:p>
        </w:tc>
        <w:tc>
          <w:tcPr>
            <w:tcW w:w="0" w:type="auto"/>
            <w:vAlign w:val="center"/>
            <w:hideMark/>
          </w:tcPr>
          <w:p w:rsidR="00687002" w:rsidRPr="00860324" w:rsidRDefault="00687002" w:rsidP="004448F3">
            <w:pPr>
              <w:rPr>
                <w:rFonts w:eastAsia="Times New Roman"/>
              </w:rPr>
            </w:pPr>
            <w:r w:rsidRPr="00860324">
              <w:rPr>
                <w:rFonts w:eastAsia="Times New Roman"/>
              </w:rPr>
              <w:t>9</w:t>
            </w:r>
          </w:p>
        </w:tc>
        <w:tc>
          <w:tcPr>
            <w:tcW w:w="0" w:type="auto"/>
            <w:vAlign w:val="center"/>
            <w:hideMark/>
          </w:tcPr>
          <w:p w:rsidR="00687002" w:rsidRPr="00860324" w:rsidRDefault="00687002" w:rsidP="004448F3">
            <w:pPr>
              <w:rPr>
                <w:rFonts w:eastAsia="Times New Roman"/>
              </w:rPr>
            </w:pPr>
            <w:r w:rsidRPr="00860324">
              <w:rPr>
                <w:rFonts w:eastAsia="Times New Roman"/>
              </w:rPr>
              <w:t>9</w:t>
            </w:r>
          </w:p>
        </w:tc>
      </w:tr>
      <w:tr w:rsidR="00687002" w:rsidRPr="00860324" w:rsidTr="004448F3">
        <w:trPr>
          <w:tblCellSpacing w:w="15" w:type="dxa"/>
        </w:trPr>
        <w:tc>
          <w:tcPr>
            <w:tcW w:w="0" w:type="auto"/>
            <w:vAlign w:val="center"/>
            <w:hideMark/>
          </w:tcPr>
          <w:p w:rsidR="00687002" w:rsidRPr="00860324" w:rsidRDefault="00687002" w:rsidP="004448F3">
            <w:pPr>
              <w:rPr>
                <w:rFonts w:eastAsia="Times New Roman"/>
              </w:rPr>
            </w:pPr>
            <w:r w:rsidRPr="00860324">
              <w:rPr>
                <w:rFonts w:eastAsia="Times New Roman"/>
              </w:rPr>
              <w:t>Povprečna mesečna bruto plača (indeks, SI=100)</w:t>
            </w:r>
          </w:p>
        </w:tc>
        <w:tc>
          <w:tcPr>
            <w:tcW w:w="0" w:type="auto"/>
            <w:vAlign w:val="center"/>
            <w:hideMark/>
          </w:tcPr>
          <w:p w:rsidR="00687002" w:rsidRPr="00860324" w:rsidRDefault="00687002" w:rsidP="004448F3">
            <w:pPr>
              <w:rPr>
                <w:rFonts w:eastAsia="Times New Roman"/>
              </w:rPr>
            </w:pPr>
            <w:r w:rsidRPr="00860324">
              <w:rPr>
                <w:rFonts w:eastAsia="Times New Roman"/>
              </w:rPr>
              <w:t>86,4</w:t>
            </w:r>
          </w:p>
        </w:tc>
        <w:tc>
          <w:tcPr>
            <w:tcW w:w="0" w:type="auto"/>
            <w:vAlign w:val="center"/>
            <w:hideMark/>
          </w:tcPr>
          <w:p w:rsidR="00687002" w:rsidRPr="00860324" w:rsidRDefault="00687002" w:rsidP="004448F3">
            <w:pPr>
              <w:rPr>
                <w:rFonts w:eastAsia="Times New Roman"/>
              </w:rPr>
            </w:pPr>
            <w:r w:rsidRPr="00860324">
              <w:rPr>
                <w:rFonts w:eastAsia="Times New Roman"/>
              </w:rPr>
              <w:t>100</w:t>
            </w:r>
          </w:p>
        </w:tc>
      </w:tr>
      <w:tr w:rsidR="00687002" w:rsidRPr="00860324" w:rsidTr="004448F3">
        <w:trPr>
          <w:tblCellSpacing w:w="15" w:type="dxa"/>
        </w:trPr>
        <w:tc>
          <w:tcPr>
            <w:tcW w:w="0" w:type="auto"/>
            <w:vAlign w:val="center"/>
            <w:hideMark/>
          </w:tcPr>
          <w:p w:rsidR="00687002" w:rsidRPr="00860324" w:rsidRDefault="00687002" w:rsidP="004448F3">
            <w:pPr>
              <w:rPr>
                <w:rFonts w:eastAsia="Times New Roman"/>
              </w:rPr>
            </w:pPr>
            <w:r w:rsidRPr="00860324">
              <w:rPr>
                <w:rFonts w:eastAsia="Times New Roman"/>
              </w:rPr>
              <w:t>Povprečna mesečna neto plača (indeks, SI=100)</w:t>
            </w:r>
          </w:p>
        </w:tc>
        <w:tc>
          <w:tcPr>
            <w:tcW w:w="0" w:type="auto"/>
            <w:vAlign w:val="center"/>
            <w:hideMark/>
          </w:tcPr>
          <w:p w:rsidR="00687002" w:rsidRPr="00860324" w:rsidRDefault="00687002" w:rsidP="004448F3">
            <w:pPr>
              <w:rPr>
                <w:rFonts w:eastAsia="Times New Roman"/>
              </w:rPr>
            </w:pPr>
            <w:r w:rsidRPr="00860324">
              <w:rPr>
                <w:rFonts w:eastAsia="Times New Roman"/>
              </w:rPr>
              <w:t>88</w:t>
            </w:r>
          </w:p>
        </w:tc>
        <w:tc>
          <w:tcPr>
            <w:tcW w:w="0" w:type="auto"/>
            <w:vAlign w:val="center"/>
            <w:hideMark/>
          </w:tcPr>
          <w:p w:rsidR="00687002" w:rsidRPr="00860324" w:rsidRDefault="00687002" w:rsidP="004448F3">
            <w:pPr>
              <w:rPr>
                <w:rFonts w:eastAsia="Times New Roman"/>
              </w:rPr>
            </w:pPr>
            <w:r w:rsidRPr="00860324">
              <w:rPr>
                <w:rFonts w:eastAsia="Times New Roman"/>
              </w:rPr>
              <w:t>100</w:t>
            </w:r>
          </w:p>
        </w:tc>
      </w:tr>
      <w:tr w:rsidR="00687002" w:rsidRPr="00860324" w:rsidTr="004448F3">
        <w:trPr>
          <w:tblCellSpacing w:w="15" w:type="dxa"/>
        </w:trPr>
        <w:tc>
          <w:tcPr>
            <w:tcW w:w="0" w:type="auto"/>
            <w:vAlign w:val="center"/>
            <w:hideMark/>
          </w:tcPr>
          <w:p w:rsidR="00687002" w:rsidRPr="00860324" w:rsidRDefault="00687002" w:rsidP="004448F3">
            <w:pPr>
              <w:rPr>
                <w:rFonts w:eastAsia="Times New Roman"/>
              </w:rPr>
            </w:pPr>
            <w:r w:rsidRPr="00860324">
              <w:rPr>
                <w:rFonts w:eastAsia="Times New Roman"/>
              </w:rPr>
              <w:t>Stopnja registrirane brezposlenosti za ženske (%)</w:t>
            </w:r>
          </w:p>
        </w:tc>
        <w:tc>
          <w:tcPr>
            <w:tcW w:w="0" w:type="auto"/>
            <w:vAlign w:val="center"/>
            <w:hideMark/>
          </w:tcPr>
          <w:p w:rsidR="00687002" w:rsidRPr="00860324" w:rsidRDefault="00687002" w:rsidP="004448F3">
            <w:pPr>
              <w:rPr>
                <w:rFonts w:eastAsia="Times New Roman"/>
              </w:rPr>
            </w:pPr>
            <w:r w:rsidRPr="00860324">
              <w:rPr>
                <w:rFonts w:eastAsia="Times New Roman"/>
              </w:rPr>
              <w:t>15,2</w:t>
            </w:r>
          </w:p>
        </w:tc>
        <w:tc>
          <w:tcPr>
            <w:tcW w:w="0" w:type="auto"/>
            <w:vAlign w:val="center"/>
            <w:hideMark/>
          </w:tcPr>
          <w:p w:rsidR="00687002" w:rsidRPr="00860324" w:rsidRDefault="00687002" w:rsidP="004448F3">
            <w:pPr>
              <w:rPr>
                <w:rFonts w:eastAsia="Times New Roman"/>
              </w:rPr>
            </w:pPr>
            <w:r w:rsidRPr="00860324">
              <w:rPr>
                <w:rFonts w:eastAsia="Times New Roman"/>
              </w:rPr>
              <w:t>14,3</w:t>
            </w:r>
          </w:p>
        </w:tc>
      </w:tr>
      <w:tr w:rsidR="00687002" w:rsidRPr="00860324" w:rsidTr="004448F3">
        <w:trPr>
          <w:tblCellSpacing w:w="15" w:type="dxa"/>
        </w:trPr>
        <w:tc>
          <w:tcPr>
            <w:tcW w:w="0" w:type="auto"/>
            <w:vAlign w:val="center"/>
            <w:hideMark/>
          </w:tcPr>
          <w:p w:rsidR="00687002" w:rsidRPr="00860324" w:rsidRDefault="00687002" w:rsidP="004448F3">
            <w:pPr>
              <w:rPr>
                <w:rFonts w:eastAsia="Times New Roman"/>
              </w:rPr>
            </w:pPr>
            <w:r w:rsidRPr="00860324">
              <w:rPr>
                <w:rFonts w:eastAsia="Times New Roman"/>
              </w:rPr>
              <w:t>Stopnja registrirane brezposlenosti za moške (%)</w:t>
            </w:r>
          </w:p>
        </w:tc>
        <w:tc>
          <w:tcPr>
            <w:tcW w:w="0" w:type="auto"/>
            <w:vAlign w:val="center"/>
            <w:hideMark/>
          </w:tcPr>
          <w:p w:rsidR="00687002" w:rsidRPr="00860324" w:rsidRDefault="00687002" w:rsidP="004448F3">
            <w:pPr>
              <w:rPr>
                <w:rFonts w:eastAsia="Times New Roman"/>
              </w:rPr>
            </w:pPr>
            <w:r w:rsidRPr="00860324">
              <w:rPr>
                <w:rFonts w:eastAsia="Times New Roman"/>
              </w:rPr>
              <w:t>9,3</w:t>
            </w:r>
          </w:p>
        </w:tc>
        <w:tc>
          <w:tcPr>
            <w:tcW w:w="0" w:type="auto"/>
            <w:vAlign w:val="center"/>
            <w:hideMark/>
          </w:tcPr>
          <w:p w:rsidR="00687002" w:rsidRPr="00860324" w:rsidRDefault="00687002" w:rsidP="004448F3">
            <w:pPr>
              <w:rPr>
                <w:rFonts w:eastAsia="Times New Roman"/>
              </w:rPr>
            </w:pPr>
            <w:r w:rsidRPr="00860324">
              <w:rPr>
                <w:rFonts w:eastAsia="Times New Roman"/>
              </w:rPr>
              <w:t>12</w:t>
            </w:r>
          </w:p>
        </w:tc>
      </w:tr>
      <w:tr w:rsidR="00687002" w:rsidRPr="00860324" w:rsidTr="004448F3">
        <w:trPr>
          <w:tblCellSpacing w:w="15" w:type="dxa"/>
        </w:trPr>
        <w:tc>
          <w:tcPr>
            <w:tcW w:w="0" w:type="auto"/>
            <w:vAlign w:val="center"/>
            <w:hideMark/>
          </w:tcPr>
          <w:p w:rsidR="00687002" w:rsidRPr="00860324" w:rsidRDefault="00687002" w:rsidP="004448F3">
            <w:pPr>
              <w:rPr>
                <w:rFonts w:eastAsia="Times New Roman"/>
              </w:rPr>
            </w:pPr>
            <w:r w:rsidRPr="00860324">
              <w:rPr>
                <w:rFonts w:eastAsia="Times New Roman"/>
              </w:rPr>
              <w:t>Relativna razlika med stopnjo registrirane brezposelnosti za ženske in moške (%)</w:t>
            </w:r>
          </w:p>
        </w:tc>
        <w:tc>
          <w:tcPr>
            <w:tcW w:w="0" w:type="auto"/>
            <w:vAlign w:val="center"/>
            <w:hideMark/>
          </w:tcPr>
          <w:p w:rsidR="00687002" w:rsidRPr="00860324" w:rsidRDefault="00687002" w:rsidP="004448F3">
            <w:pPr>
              <w:rPr>
                <w:rFonts w:eastAsia="Times New Roman"/>
              </w:rPr>
            </w:pPr>
            <w:r w:rsidRPr="00860324">
              <w:rPr>
                <w:rFonts w:eastAsia="Times New Roman"/>
              </w:rPr>
              <w:t>63,9</w:t>
            </w:r>
          </w:p>
        </w:tc>
        <w:tc>
          <w:tcPr>
            <w:tcW w:w="0" w:type="auto"/>
            <w:vAlign w:val="center"/>
            <w:hideMark/>
          </w:tcPr>
          <w:p w:rsidR="00687002" w:rsidRPr="00860324" w:rsidRDefault="00687002" w:rsidP="004448F3">
            <w:pPr>
              <w:rPr>
                <w:rFonts w:eastAsia="Times New Roman"/>
              </w:rPr>
            </w:pPr>
            <w:r w:rsidRPr="00860324">
              <w:rPr>
                <w:rFonts w:eastAsia="Times New Roman"/>
              </w:rPr>
              <w:t>19</w:t>
            </w:r>
          </w:p>
        </w:tc>
      </w:tr>
      <w:tr w:rsidR="00687002" w:rsidRPr="00860324" w:rsidTr="004448F3">
        <w:trPr>
          <w:tblCellSpacing w:w="15" w:type="dxa"/>
        </w:trPr>
        <w:tc>
          <w:tcPr>
            <w:tcW w:w="0" w:type="auto"/>
            <w:vAlign w:val="center"/>
            <w:hideMark/>
          </w:tcPr>
          <w:p w:rsidR="00687002" w:rsidRPr="00860324" w:rsidRDefault="00687002" w:rsidP="004448F3">
            <w:pPr>
              <w:rPr>
                <w:rFonts w:eastAsia="Times New Roman"/>
              </w:rPr>
            </w:pPr>
            <w:r w:rsidRPr="00860324">
              <w:rPr>
                <w:rFonts w:eastAsia="Times New Roman"/>
              </w:rPr>
              <w:t>Stopnja delovne aktivnosti (%)</w:t>
            </w:r>
          </w:p>
        </w:tc>
        <w:tc>
          <w:tcPr>
            <w:tcW w:w="0" w:type="auto"/>
            <w:vAlign w:val="center"/>
            <w:hideMark/>
          </w:tcPr>
          <w:p w:rsidR="00687002" w:rsidRPr="00860324" w:rsidRDefault="00687002" w:rsidP="004448F3">
            <w:pPr>
              <w:rPr>
                <w:rFonts w:eastAsia="Times New Roman"/>
              </w:rPr>
            </w:pPr>
            <w:r w:rsidRPr="00860324">
              <w:rPr>
                <w:rFonts w:eastAsia="Times New Roman"/>
              </w:rPr>
              <w:t>55,6</w:t>
            </w:r>
          </w:p>
        </w:tc>
        <w:tc>
          <w:tcPr>
            <w:tcW w:w="0" w:type="auto"/>
            <w:vAlign w:val="center"/>
            <w:hideMark/>
          </w:tcPr>
          <w:p w:rsidR="00687002" w:rsidRPr="00860324" w:rsidRDefault="00687002" w:rsidP="004448F3">
            <w:pPr>
              <w:rPr>
                <w:rFonts w:eastAsia="Times New Roman"/>
              </w:rPr>
            </w:pPr>
            <w:r w:rsidRPr="00860324">
              <w:rPr>
                <w:rFonts w:eastAsia="Times New Roman"/>
              </w:rPr>
              <w:t>57,2</w:t>
            </w:r>
          </w:p>
        </w:tc>
      </w:tr>
      <w:tr w:rsidR="00687002" w:rsidRPr="00860324" w:rsidTr="004448F3">
        <w:trPr>
          <w:tblCellSpacing w:w="15" w:type="dxa"/>
        </w:trPr>
        <w:tc>
          <w:tcPr>
            <w:tcW w:w="0" w:type="auto"/>
            <w:vAlign w:val="center"/>
            <w:hideMark/>
          </w:tcPr>
          <w:p w:rsidR="00687002" w:rsidRPr="00860324" w:rsidRDefault="00687002" w:rsidP="004448F3">
            <w:pPr>
              <w:rPr>
                <w:rFonts w:eastAsia="Times New Roman"/>
              </w:rPr>
            </w:pPr>
            <w:r w:rsidRPr="00860324">
              <w:rPr>
                <w:rFonts w:eastAsia="Times New Roman"/>
              </w:rPr>
              <w:t>Število stanovanj, ocena stanovanjskega sklada (na 1.000 prebivalcev)</w:t>
            </w:r>
          </w:p>
        </w:tc>
        <w:tc>
          <w:tcPr>
            <w:tcW w:w="0" w:type="auto"/>
            <w:vAlign w:val="center"/>
            <w:hideMark/>
          </w:tcPr>
          <w:p w:rsidR="00687002" w:rsidRPr="00860324" w:rsidRDefault="00687002" w:rsidP="004448F3">
            <w:pPr>
              <w:rPr>
                <w:rFonts w:eastAsia="Times New Roman"/>
              </w:rPr>
            </w:pPr>
            <w:r w:rsidRPr="00860324">
              <w:rPr>
                <w:rFonts w:eastAsia="Times New Roman"/>
              </w:rPr>
              <w:t>373</w:t>
            </w:r>
          </w:p>
        </w:tc>
        <w:tc>
          <w:tcPr>
            <w:tcW w:w="0" w:type="auto"/>
            <w:vAlign w:val="center"/>
            <w:hideMark/>
          </w:tcPr>
          <w:p w:rsidR="00687002" w:rsidRPr="00860324" w:rsidRDefault="00687002" w:rsidP="004448F3">
            <w:pPr>
              <w:rPr>
                <w:rFonts w:eastAsia="Times New Roman"/>
              </w:rPr>
            </w:pPr>
            <w:r w:rsidRPr="00860324">
              <w:rPr>
                <w:rFonts w:eastAsia="Times New Roman"/>
              </w:rPr>
              <w:t>417</w:t>
            </w:r>
          </w:p>
        </w:tc>
      </w:tr>
      <w:tr w:rsidR="00687002" w:rsidRPr="00860324" w:rsidTr="004448F3">
        <w:trPr>
          <w:tblCellSpacing w:w="15" w:type="dxa"/>
        </w:trPr>
        <w:tc>
          <w:tcPr>
            <w:tcW w:w="0" w:type="auto"/>
            <w:vAlign w:val="center"/>
            <w:hideMark/>
          </w:tcPr>
          <w:p w:rsidR="00687002" w:rsidRPr="00860324" w:rsidRDefault="00687002" w:rsidP="004448F3">
            <w:pPr>
              <w:rPr>
                <w:rFonts w:eastAsia="Times New Roman"/>
              </w:rPr>
            </w:pPr>
            <w:r w:rsidRPr="00860324">
              <w:rPr>
                <w:rFonts w:eastAsia="Times New Roman"/>
              </w:rPr>
              <w:t>Tri- ali večsobna stanovanja, ocena stanovanjskega sklada (% med vsemi stanovanji)</w:t>
            </w:r>
          </w:p>
        </w:tc>
        <w:tc>
          <w:tcPr>
            <w:tcW w:w="0" w:type="auto"/>
            <w:vAlign w:val="center"/>
            <w:hideMark/>
          </w:tcPr>
          <w:p w:rsidR="00687002" w:rsidRPr="00860324" w:rsidRDefault="00687002" w:rsidP="004448F3">
            <w:pPr>
              <w:rPr>
                <w:rFonts w:eastAsia="Times New Roman"/>
              </w:rPr>
            </w:pPr>
            <w:r w:rsidRPr="00860324">
              <w:rPr>
                <w:rFonts w:eastAsia="Times New Roman"/>
              </w:rPr>
              <w:t>59,9</w:t>
            </w:r>
          </w:p>
        </w:tc>
        <w:tc>
          <w:tcPr>
            <w:tcW w:w="0" w:type="auto"/>
            <w:vAlign w:val="center"/>
            <w:hideMark/>
          </w:tcPr>
          <w:p w:rsidR="00687002" w:rsidRPr="00860324" w:rsidRDefault="00687002" w:rsidP="004448F3">
            <w:pPr>
              <w:rPr>
                <w:rFonts w:eastAsia="Times New Roman"/>
              </w:rPr>
            </w:pPr>
            <w:r w:rsidRPr="00860324">
              <w:rPr>
                <w:rFonts w:eastAsia="Times New Roman"/>
              </w:rPr>
              <w:t>60,7</w:t>
            </w:r>
          </w:p>
        </w:tc>
      </w:tr>
      <w:tr w:rsidR="00687002" w:rsidRPr="00860324" w:rsidTr="00274A41">
        <w:trPr>
          <w:trHeight w:val="736"/>
          <w:tblCellSpacing w:w="15" w:type="dxa"/>
        </w:trPr>
        <w:tc>
          <w:tcPr>
            <w:tcW w:w="0" w:type="auto"/>
            <w:vAlign w:val="center"/>
            <w:hideMark/>
          </w:tcPr>
          <w:p w:rsidR="00687002" w:rsidRPr="00860324" w:rsidRDefault="00687002" w:rsidP="004448F3">
            <w:pPr>
              <w:rPr>
                <w:rFonts w:eastAsia="Times New Roman"/>
              </w:rPr>
            </w:pPr>
            <w:r w:rsidRPr="00860324">
              <w:rPr>
                <w:rFonts w:eastAsia="Times New Roman"/>
              </w:rPr>
              <w:t>Povprečna površina stanovanj, ocena stanovanjskega sklada (m</w:t>
            </w:r>
            <w:r w:rsidRPr="00860324">
              <w:rPr>
                <w:rFonts w:eastAsia="Times New Roman"/>
                <w:vertAlign w:val="superscript"/>
              </w:rPr>
              <w:t>2</w:t>
            </w:r>
            <w:r w:rsidRPr="00860324">
              <w:rPr>
                <w:rFonts w:eastAsia="Times New Roman"/>
              </w:rPr>
              <w:t>)</w:t>
            </w:r>
          </w:p>
        </w:tc>
        <w:tc>
          <w:tcPr>
            <w:tcW w:w="0" w:type="auto"/>
            <w:vAlign w:val="center"/>
            <w:hideMark/>
          </w:tcPr>
          <w:p w:rsidR="00687002" w:rsidRPr="00860324" w:rsidRDefault="00687002" w:rsidP="004448F3">
            <w:pPr>
              <w:rPr>
                <w:rFonts w:eastAsia="Times New Roman"/>
              </w:rPr>
            </w:pPr>
            <w:r w:rsidRPr="00860324">
              <w:rPr>
                <w:rFonts w:eastAsia="Times New Roman"/>
              </w:rPr>
              <w:t>88</w:t>
            </w:r>
          </w:p>
        </w:tc>
        <w:tc>
          <w:tcPr>
            <w:tcW w:w="0" w:type="auto"/>
            <w:vAlign w:val="center"/>
            <w:hideMark/>
          </w:tcPr>
          <w:p w:rsidR="00687002" w:rsidRPr="00860324" w:rsidRDefault="00687002" w:rsidP="004448F3">
            <w:pPr>
              <w:rPr>
                <w:rFonts w:eastAsia="Times New Roman"/>
              </w:rPr>
            </w:pPr>
            <w:r w:rsidRPr="00860324">
              <w:rPr>
                <w:rFonts w:eastAsia="Times New Roman"/>
              </w:rPr>
              <w:t>81</w:t>
            </w:r>
          </w:p>
        </w:tc>
      </w:tr>
      <w:tr w:rsidR="00687002" w:rsidRPr="00860324" w:rsidTr="004448F3">
        <w:trPr>
          <w:tblCellSpacing w:w="15" w:type="dxa"/>
        </w:trPr>
        <w:tc>
          <w:tcPr>
            <w:tcW w:w="0" w:type="auto"/>
            <w:vAlign w:val="center"/>
            <w:hideMark/>
          </w:tcPr>
          <w:p w:rsidR="00687002" w:rsidRPr="00860324" w:rsidRDefault="00687002" w:rsidP="004448F3">
            <w:pPr>
              <w:rPr>
                <w:rFonts w:eastAsia="Times New Roman"/>
              </w:rPr>
            </w:pPr>
            <w:r w:rsidRPr="00860324">
              <w:rPr>
                <w:rFonts w:eastAsia="Times New Roman"/>
              </w:rPr>
              <w:t>Število osebnih avtomobilov (na 100 prebivalcev)</w:t>
            </w:r>
          </w:p>
        </w:tc>
        <w:tc>
          <w:tcPr>
            <w:tcW w:w="0" w:type="auto"/>
            <w:vAlign w:val="center"/>
            <w:hideMark/>
          </w:tcPr>
          <w:p w:rsidR="00687002" w:rsidRPr="00860324" w:rsidRDefault="00687002" w:rsidP="004448F3">
            <w:pPr>
              <w:rPr>
                <w:rFonts w:eastAsia="Times New Roman"/>
              </w:rPr>
            </w:pPr>
            <w:r w:rsidRPr="00860324">
              <w:rPr>
                <w:rFonts w:eastAsia="Times New Roman"/>
              </w:rPr>
              <w:t>50</w:t>
            </w:r>
          </w:p>
        </w:tc>
        <w:tc>
          <w:tcPr>
            <w:tcW w:w="0" w:type="auto"/>
            <w:vAlign w:val="center"/>
            <w:hideMark/>
          </w:tcPr>
          <w:p w:rsidR="00687002" w:rsidRPr="00860324" w:rsidRDefault="00687002" w:rsidP="004448F3">
            <w:pPr>
              <w:rPr>
                <w:rFonts w:eastAsia="Times New Roman"/>
              </w:rPr>
            </w:pPr>
            <w:r w:rsidRPr="00860324">
              <w:rPr>
                <w:rFonts w:eastAsia="Times New Roman"/>
              </w:rPr>
              <w:t>52</w:t>
            </w:r>
          </w:p>
        </w:tc>
      </w:tr>
      <w:tr w:rsidR="00687002" w:rsidRPr="00860324" w:rsidTr="004448F3">
        <w:trPr>
          <w:tblCellSpacing w:w="15" w:type="dxa"/>
        </w:trPr>
        <w:tc>
          <w:tcPr>
            <w:tcW w:w="0" w:type="auto"/>
            <w:vAlign w:val="center"/>
            <w:hideMark/>
          </w:tcPr>
          <w:p w:rsidR="00687002" w:rsidRPr="00860324" w:rsidRDefault="00687002" w:rsidP="004448F3">
            <w:pPr>
              <w:rPr>
                <w:rFonts w:eastAsia="Times New Roman"/>
              </w:rPr>
            </w:pPr>
            <w:r w:rsidRPr="00860324">
              <w:rPr>
                <w:rFonts w:eastAsia="Times New Roman"/>
              </w:rPr>
              <w:t>Komunalni odpadki (kg/preb)</w:t>
            </w:r>
          </w:p>
        </w:tc>
        <w:tc>
          <w:tcPr>
            <w:tcW w:w="0" w:type="auto"/>
            <w:vAlign w:val="center"/>
            <w:hideMark/>
          </w:tcPr>
          <w:p w:rsidR="00687002" w:rsidRPr="00860324" w:rsidRDefault="00687002" w:rsidP="004448F3">
            <w:pPr>
              <w:rPr>
                <w:rFonts w:eastAsia="Times New Roman"/>
              </w:rPr>
            </w:pPr>
            <w:r w:rsidRPr="00860324">
              <w:rPr>
                <w:rFonts w:eastAsia="Times New Roman"/>
              </w:rPr>
              <w:t>20</w:t>
            </w:r>
            <w:r w:rsidR="00274A41">
              <w:rPr>
                <w:rFonts w:eastAsia="Times New Roman"/>
              </w:rPr>
              <w:t>7</w:t>
            </w:r>
          </w:p>
        </w:tc>
        <w:tc>
          <w:tcPr>
            <w:tcW w:w="0" w:type="auto"/>
            <w:vAlign w:val="center"/>
            <w:hideMark/>
          </w:tcPr>
          <w:p w:rsidR="00687002" w:rsidRPr="00860324" w:rsidRDefault="00274A41" w:rsidP="004448F3">
            <w:pPr>
              <w:rPr>
                <w:rFonts w:eastAsia="Times New Roman"/>
              </w:rPr>
            </w:pPr>
            <w:r>
              <w:rPr>
                <w:rFonts w:eastAsia="Times New Roman"/>
              </w:rPr>
              <w:t>323</w:t>
            </w:r>
          </w:p>
        </w:tc>
      </w:tr>
    </w:tbl>
    <w:p w:rsidR="00687002" w:rsidRPr="00860324" w:rsidRDefault="00687002" w:rsidP="00687002">
      <w:pPr>
        <w:rPr>
          <w:rFonts w:eastAsia="Arial"/>
          <w:bCs/>
        </w:rPr>
      </w:pPr>
    </w:p>
    <w:p w:rsidR="00687002" w:rsidRPr="00860324" w:rsidRDefault="00687002" w:rsidP="00687002">
      <w:pPr>
        <w:rPr>
          <w:rFonts w:eastAsia="Arial"/>
          <w:b/>
          <w:bCs/>
          <w:sz w:val="22"/>
        </w:rPr>
      </w:pPr>
      <w:r w:rsidRPr="00860324">
        <w:rPr>
          <w:rFonts w:eastAsia="Arial"/>
          <w:bCs/>
          <w:sz w:val="22"/>
        </w:rPr>
        <w:t>Vir: SURS, dostopno na http://www.stat.si/obcine/sl/</w:t>
      </w:r>
      <w:r w:rsidR="009B0EBE" w:rsidRPr="00860324">
        <w:rPr>
          <w:rFonts w:eastAsia="Arial"/>
          <w:bCs/>
          <w:sz w:val="22"/>
        </w:rPr>
        <w:t>2017</w:t>
      </w:r>
      <w:r w:rsidRPr="00860324">
        <w:rPr>
          <w:rFonts w:eastAsia="Arial"/>
          <w:bCs/>
          <w:sz w:val="22"/>
        </w:rPr>
        <w:t>/Municip/IndexesAll/129</w:t>
      </w:r>
    </w:p>
    <w:p w:rsidR="00687002" w:rsidRPr="00860324" w:rsidRDefault="00687002" w:rsidP="00687002">
      <w:pPr>
        <w:rPr>
          <w:rFonts w:eastAsia="Arial"/>
          <w:b/>
          <w:bCs/>
        </w:rPr>
      </w:pPr>
    </w:p>
    <w:p w:rsidR="00687002" w:rsidRPr="00860324" w:rsidRDefault="00687002" w:rsidP="00687002">
      <w:pPr>
        <w:pStyle w:val="Napis"/>
        <w:rPr>
          <w:rFonts w:cs="Arial"/>
          <w:color w:val="000000"/>
          <w:sz w:val="22"/>
          <w:lang w:val="sl-SI"/>
        </w:rPr>
      </w:pPr>
      <w:bookmarkStart w:id="36" w:name="_Toc456801941"/>
      <w:bookmarkStart w:id="37" w:name="_Toc462219594"/>
      <w:r w:rsidRPr="00860324">
        <w:rPr>
          <w:rFonts w:cs="Arial"/>
          <w:sz w:val="22"/>
          <w:lang w:val="sl-SI"/>
        </w:rPr>
        <w:t xml:space="preserve">Tabela </w:t>
      </w:r>
      <w:r w:rsidRPr="00860324">
        <w:rPr>
          <w:rFonts w:cs="Arial"/>
          <w:sz w:val="22"/>
          <w:lang w:val="sl-SI"/>
        </w:rPr>
        <w:fldChar w:fldCharType="begin"/>
      </w:r>
      <w:r w:rsidRPr="00860324">
        <w:rPr>
          <w:rFonts w:cs="Arial"/>
          <w:sz w:val="22"/>
          <w:lang w:val="sl-SI"/>
        </w:rPr>
        <w:instrText xml:space="preserve"> SEQ Tabela \* ARABIC </w:instrText>
      </w:r>
      <w:r w:rsidRPr="00860324">
        <w:rPr>
          <w:rFonts w:cs="Arial"/>
          <w:sz w:val="22"/>
          <w:lang w:val="sl-SI"/>
        </w:rPr>
        <w:fldChar w:fldCharType="separate"/>
      </w:r>
      <w:r w:rsidR="00B01348">
        <w:rPr>
          <w:rFonts w:cs="Arial"/>
          <w:noProof/>
          <w:sz w:val="22"/>
          <w:lang w:val="sl-SI"/>
        </w:rPr>
        <w:t>4</w:t>
      </w:r>
      <w:r w:rsidRPr="00860324">
        <w:rPr>
          <w:rFonts w:cs="Arial"/>
          <w:noProof/>
          <w:sz w:val="22"/>
          <w:lang w:val="sl-SI"/>
        </w:rPr>
        <w:fldChar w:fldCharType="end"/>
      </w:r>
      <w:r w:rsidRPr="00860324">
        <w:rPr>
          <w:rFonts w:cs="Arial"/>
          <w:sz w:val="22"/>
          <w:lang w:val="sl-SI"/>
        </w:rPr>
        <w:t>: Prebivalstvo Občine Prevalje, po letih 2008-2015</w:t>
      </w:r>
      <w:bookmarkEnd w:id="36"/>
      <w:bookmarkEnd w:id="37"/>
    </w:p>
    <w:tbl>
      <w:tblPr>
        <w:tblW w:w="9495" w:type="dxa"/>
        <w:tblBorders>
          <w:top w:val="single" w:sz="8" w:space="0" w:color="666699"/>
          <w:left w:val="single" w:sz="8" w:space="0" w:color="666699"/>
          <w:bottom w:val="single" w:sz="8" w:space="0" w:color="666699"/>
          <w:right w:val="single" w:sz="8" w:space="0" w:color="666699"/>
          <w:insideH w:val="single" w:sz="8" w:space="0" w:color="666699"/>
          <w:insideV w:val="single" w:sz="8" w:space="0" w:color="666699"/>
        </w:tblBorders>
        <w:tblCellMar>
          <w:left w:w="70" w:type="dxa"/>
          <w:right w:w="70" w:type="dxa"/>
        </w:tblCellMar>
        <w:tblLook w:val="0000" w:firstRow="0" w:lastRow="0" w:firstColumn="0" w:lastColumn="0" w:noHBand="0" w:noVBand="0"/>
      </w:tblPr>
      <w:tblGrid>
        <w:gridCol w:w="1450"/>
        <w:gridCol w:w="986"/>
        <w:gridCol w:w="1049"/>
        <w:gridCol w:w="1071"/>
        <w:gridCol w:w="1125"/>
        <w:gridCol w:w="922"/>
        <w:gridCol w:w="922"/>
        <w:gridCol w:w="922"/>
        <w:gridCol w:w="1048"/>
      </w:tblGrid>
      <w:tr w:rsidR="00687002" w:rsidRPr="00860324" w:rsidTr="004448F3">
        <w:trPr>
          <w:trHeight w:val="426"/>
        </w:trPr>
        <w:tc>
          <w:tcPr>
            <w:tcW w:w="1450" w:type="dxa"/>
            <w:shd w:val="clear" w:color="auto" w:fill="8DB3E2"/>
            <w:vAlign w:val="center"/>
          </w:tcPr>
          <w:p w:rsidR="00687002" w:rsidRPr="00860324" w:rsidRDefault="00687002" w:rsidP="004448F3">
            <w:pPr>
              <w:jc w:val="center"/>
              <w:rPr>
                <w:b/>
                <w:bCs/>
                <w:sz w:val="22"/>
              </w:rPr>
            </w:pPr>
            <w:r w:rsidRPr="00860324">
              <w:rPr>
                <w:b/>
                <w:bCs/>
                <w:sz w:val="22"/>
              </w:rPr>
              <w:t>Prebivalstvo</w:t>
            </w:r>
          </w:p>
        </w:tc>
        <w:tc>
          <w:tcPr>
            <w:tcW w:w="986" w:type="dxa"/>
            <w:shd w:val="clear" w:color="auto" w:fill="8DB3E2"/>
            <w:vAlign w:val="center"/>
          </w:tcPr>
          <w:p w:rsidR="00687002" w:rsidRPr="00860324" w:rsidRDefault="00687002" w:rsidP="004448F3">
            <w:pPr>
              <w:jc w:val="center"/>
              <w:rPr>
                <w:b/>
                <w:bCs/>
                <w:sz w:val="22"/>
              </w:rPr>
            </w:pPr>
            <w:r w:rsidRPr="00860324">
              <w:rPr>
                <w:b/>
                <w:bCs/>
                <w:sz w:val="22"/>
              </w:rPr>
              <w:t>Leto 2008</w:t>
            </w:r>
          </w:p>
        </w:tc>
        <w:tc>
          <w:tcPr>
            <w:tcW w:w="1049" w:type="dxa"/>
            <w:shd w:val="clear" w:color="auto" w:fill="8DB3E2"/>
            <w:vAlign w:val="center"/>
          </w:tcPr>
          <w:p w:rsidR="00687002" w:rsidRPr="00860324" w:rsidRDefault="00687002" w:rsidP="004448F3">
            <w:pPr>
              <w:jc w:val="center"/>
              <w:rPr>
                <w:b/>
                <w:bCs/>
                <w:sz w:val="22"/>
              </w:rPr>
            </w:pPr>
            <w:r w:rsidRPr="00860324">
              <w:rPr>
                <w:b/>
                <w:bCs/>
                <w:sz w:val="22"/>
              </w:rPr>
              <w:t>Leto 2009</w:t>
            </w:r>
          </w:p>
        </w:tc>
        <w:tc>
          <w:tcPr>
            <w:tcW w:w="1071" w:type="dxa"/>
            <w:shd w:val="clear" w:color="auto" w:fill="8DB3E2"/>
            <w:vAlign w:val="center"/>
          </w:tcPr>
          <w:p w:rsidR="00687002" w:rsidRPr="00860324" w:rsidRDefault="00687002" w:rsidP="004448F3">
            <w:pPr>
              <w:jc w:val="center"/>
              <w:rPr>
                <w:b/>
                <w:bCs/>
                <w:sz w:val="22"/>
              </w:rPr>
            </w:pPr>
            <w:r w:rsidRPr="00860324">
              <w:rPr>
                <w:b/>
                <w:bCs/>
                <w:sz w:val="22"/>
              </w:rPr>
              <w:t>Leto 2010</w:t>
            </w:r>
          </w:p>
        </w:tc>
        <w:tc>
          <w:tcPr>
            <w:tcW w:w="1125" w:type="dxa"/>
            <w:shd w:val="clear" w:color="auto" w:fill="8DB3E2"/>
            <w:vAlign w:val="center"/>
          </w:tcPr>
          <w:p w:rsidR="00687002" w:rsidRPr="00860324" w:rsidRDefault="00687002" w:rsidP="004448F3">
            <w:pPr>
              <w:jc w:val="center"/>
              <w:rPr>
                <w:b/>
                <w:bCs/>
                <w:sz w:val="22"/>
              </w:rPr>
            </w:pPr>
            <w:r w:rsidRPr="00860324">
              <w:rPr>
                <w:b/>
                <w:bCs/>
                <w:sz w:val="22"/>
              </w:rPr>
              <w:t xml:space="preserve">Leto </w:t>
            </w:r>
            <w:r w:rsidR="009B0EBE" w:rsidRPr="00860324">
              <w:rPr>
                <w:b/>
                <w:bCs/>
                <w:sz w:val="22"/>
              </w:rPr>
              <w:t>2016</w:t>
            </w:r>
          </w:p>
        </w:tc>
        <w:tc>
          <w:tcPr>
            <w:tcW w:w="922" w:type="dxa"/>
            <w:shd w:val="clear" w:color="auto" w:fill="8DB3E2"/>
            <w:vAlign w:val="center"/>
          </w:tcPr>
          <w:p w:rsidR="00687002" w:rsidRPr="00860324" w:rsidRDefault="00687002" w:rsidP="004448F3">
            <w:pPr>
              <w:jc w:val="center"/>
              <w:rPr>
                <w:b/>
                <w:bCs/>
                <w:sz w:val="22"/>
              </w:rPr>
            </w:pPr>
            <w:r w:rsidRPr="00860324">
              <w:rPr>
                <w:b/>
                <w:bCs/>
                <w:sz w:val="22"/>
              </w:rPr>
              <w:t>Leto 2012</w:t>
            </w:r>
          </w:p>
        </w:tc>
        <w:tc>
          <w:tcPr>
            <w:tcW w:w="922" w:type="dxa"/>
            <w:shd w:val="clear" w:color="auto" w:fill="8DB3E2"/>
            <w:vAlign w:val="center"/>
          </w:tcPr>
          <w:p w:rsidR="00687002" w:rsidRPr="00860324" w:rsidRDefault="00687002" w:rsidP="004448F3">
            <w:pPr>
              <w:jc w:val="center"/>
              <w:rPr>
                <w:b/>
                <w:bCs/>
                <w:sz w:val="22"/>
              </w:rPr>
            </w:pPr>
            <w:r w:rsidRPr="00860324">
              <w:rPr>
                <w:b/>
                <w:bCs/>
                <w:sz w:val="22"/>
              </w:rPr>
              <w:t xml:space="preserve">Leto </w:t>
            </w:r>
            <w:r w:rsidR="009B0EBE" w:rsidRPr="00860324">
              <w:rPr>
                <w:b/>
                <w:bCs/>
                <w:sz w:val="22"/>
              </w:rPr>
              <w:t>2017</w:t>
            </w:r>
          </w:p>
        </w:tc>
        <w:tc>
          <w:tcPr>
            <w:tcW w:w="922" w:type="dxa"/>
            <w:shd w:val="clear" w:color="auto" w:fill="8DB3E2"/>
            <w:vAlign w:val="center"/>
          </w:tcPr>
          <w:p w:rsidR="00687002" w:rsidRPr="00860324" w:rsidRDefault="00687002" w:rsidP="004448F3">
            <w:pPr>
              <w:jc w:val="center"/>
              <w:rPr>
                <w:b/>
                <w:bCs/>
                <w:sz w:val="22"/>
              </w:rPr>
            </w:pPr>
            <w:r w:rsidRPr="00860324">
              <w:rPr>
                <w:b/>
                <w:bCs/>
                <w:sz w:val="22"/>
              </w:rPr>
              <w:t xml:space="preserve">Leto </w:t>
            </w:r>
            <w:r w:rsidR="009B0EBE" w:rsidRPr="00860324">
              <w:rPr>
                <w:b/>
                <w:bCs/>
                <w:sz w:val="22"/>
              </w:rPr>
              <w:t>2017</w:t>
            </w:r>
          </w:p>
        </w:tc>
        <w:tc>
          <w:tcPr>
            <w:tcW w:w="1048" w:type="dxa"/>
            <w:shd w:val="clear" w:color="auto" w:fill="8DB3E2"/>
          </w:tcPr>
          <w:p w:rsidR="00687002" w:rsidRPr="00860324" w:rsidRDefault="00687002" w:rsidP="004448F3">
            <w:pPr>
              <w:jc w:val="center"/>
              <w:rPr>
                <w:b/>
                <w:bCs/>
                <w:sz w:val="22"/>
              </w:rPr>
            </w:pPr>
            <w:r w:rsidRPr="00860324">
              <w:rPr>
                <w:b/>
                <w:bCs/>
                <w:sz w:val="22"/>
              </w:rPr>
              <w:t xml:space="preserve">Leto 2015 </w:t>
            </w:r>
          </w:p>
        </w:tc>
      </w:tr>
      <w:tr w:rsidR="00687002" w:rsidRPr="00860324" w:rsidTr="004448F3">
        <w:trPr>
          <w:trHeight w:val="634"/>
        </w:trPr>
        <w:tc>
          <w:tcPr>
            <w:tcW w:w="1450" w:type="dxa"/>
            <w:shd w:val="clear" w:color="auto" w:fill="auto"/>
            <w:vAlign w:val="center"/>
          </w:tcPr>
          <w:p w:rsidR="00687002" w:rsidRPr="00860324" w:rsidRDefault="00687002" w:rsidP="004448F3">
            <w:pPr>
              <w:jc w:val="center"/>
              <w:rPr>
                <w:bCs/>
                <w:sz w:val="22"/>
              </w:rPr>
            </w:pPr>
            <w:r w:rsidRPr="00860324">
              <w:rPr>
                <w:bCs/>
                <w:sz w:val="22"/>
              </w:rPr>
              <w:t>Občina Prevalje</w:t>
            </w:r>
          </w:p>
        </w:tc>
        <w:tc>
          <w:tcPr>
            <w:tcW w:w="986" w:type="dxa"/>
            <w:vAlign w:val="center"/>
          </w:tcPr>
          <w:p w:rsidR="00687002" w:rsidRPr="00860324" w:rsidRDefault="00687002" w:rsidP="004448F3">
            <w:pPr>
              <w:jc w:val="center"/>
              <w:rPr>
                <w:bCs/>
                <w:sz w:val="22"/>
              </w:rPr>
            </w:pPr>
            <w:r w:rsidRPr="00860324">
              <w:rPr>
                <w:bCs/>
                <w:sz w:val="22"/>
              </w:rPr>
              <w:t>6.749</w:t>
            </w:r>
          </w:p>
        </w:tc>
        <w:tc>
          <w:tcPr>
            <w:tcW w:w="1049" w:type="dxa"/>
            <w:vAlign w:val="center"/>
          </w:tcPr>
          <w:p w:rsidR="00687002" w:rsidRPr="00860324" w:rsidRDefault="00687002" w:rsidP="004448F3">
            <w:pPr>
              <w:jc w:val="center"/>
              <w:rPr>
                <w:bCs/>
                <w:sz w:val="22"/>
              </w:rPr>
            </w:pPr>
            <w:r w:rsidRPr="00860324">
              <w:rPr>
                <w:bCs/>
                <w:sz w:val="22"/>
              </w:rPr>
              <w:t>6.797</w:t>
            </w:r>
          </w:p>
        </w:tc>
        <w:tc>
          <w:tcPr>
            <w:tcW w:w="1071" w:type="dxa"/>
            <w:shd w:val="clear" w:color="auto" w:fill="auto"/>
            <w:vAlign w:val="center"/>
          </w:tcPr>
          <w:p w:rsidR="00687002" w:rsidRPr="00860324" w:rsidRDefault="00687002" w:rsidP="004448F3">
            <w:pPr>
              <w:jc w:val="center"/>
              <w:rPr>
                <w:bCs/>
                <w:sz w:val="22"/>
              </w:rPr>
            </w:pPr>
            <w:r w:rsidRPr="00860324">
              <w:rPr>
                <w:bCs/>
                <w:sz w:val="22"/>
              </w:rPr>
              <w:t>6.833</w:t>
            </w:r>
          </w:p>
        </w:tc>
        <w:tc>
          <w:tcPr>
            <w:tcW w:w="1125" w:type="dxa"/>
            <w:shd w:val="clear" w:color="auto" w:fill="auto"/>
            <w:vAlign w:val="center"/>
          </w:tcPr>
          <w:p w:rsidR="00687002" w:rsidRPr="00860324" w:rsidRDefault="00687002" w:rsidP="004448F3">
            <w:pPr>
              <w:jc w:val="center"/>
              <w:rPr>
                <w:bCs/>
                <w:sz w:val="22"/>
              </w:rPr>
            </w:pPr>
            <w:r w:rsidRPr="00860324">
              <w:rPr>
                <w:bCs/>
                <w:sz w:val="22"/>
              </w:rPr>
              <w:t>6.844</w:t>
            </w:r>
          </w:p>
        </w:tc>
        <w:tc>
          <w:tcPr>
            <w:tcW w:w="922" w:type="dxa"/>
            <w:shd w:val="clear" w:color="auto" w:fill="auto"/>
            <w:vAlign w:val="center"/>
          </w:tcPr>
          <w:p w:rsidR="00687002" w:rsidRPr="00860324" w:rsidRDefault="00687002" w:rsidP="004448F3">
            <w:pPr>
              <w:jc w:val="center"/>
              <w:rPr>
                <w:bCs/>
                <w:sz w:val="22"/>
              </w:rPr>
            </w:pPr>
            <w:r w:rsidRPr="00860324">
              <w:rPr>
                <w:bCs/>
                <w:sz w:val="22"/>
              </w:rPr>
              <w:t>6.845</w:t>
            </w:r>
          </w:p>
        </w:tc>
        <w:tc>
          <w:tcPr>
            <w:tcW w:w="922" w:type="dxa"/>
            <w:vAlign w:val="center"/>
          </w:tcPr>
          <w:p w:rsidR="00687002" w:rsidRPr="00860324" w:rsidRDefault="00687002" w:rsidP="004448F3">
            <w:pPr>
              <w:jc w:val="center"/>
              <w:rPr>
                <w:bCs/>
                <w:sz w:val="22"/>
              </w:rPr>
            </w:pPr>
            <w:r w:rsidRPr="00860324">
              <w:rPr>
                <w:bCs/>
                <w:sz w:val="22"/>
              </w:rPr>
              <w:t>6.814</w:t>
            </w:r>
          </w:p>
        </w:tc>
        <w:tc>
          <w:tcPr>
            <w:tcW w:w="922" w:type="dxa"/>
            <w:vAlign w:val="center"/>
          </w:tcPr>
          <w:p w:rsidR="00687002" w:rsidRPr="00860324" w:rsidRDefault="00687002" w:rsidP="004448F3">
            <w:pPr>
              <w:jc w:val="center"/>
              <w:rPr>
                <w:bCs/>
                <w:sz w:val="22"/>
              </w:rPr>
            </w:pPr>
            <w:r w:rsidRPr="00860324">
              <w:rPr>
                <w:bCs/>
                <w:sz w:val="22"/>
              </w:rPr>
              <w:t>6.787</w:t>
            </w:r>
          </w:p>
        </w:tc>
        <w:tc>
          <w:tcPr>
            <w:tcW w:w="1048" w:type="dxa"/>
            <w:vAlign w:val="center"/>
          </w:tcPr>
          <w:p w:rsidR="00687002" w:rsidRPr="00860324" w:rsidRDefault="00687002" w:rsidP="004448F3">
            <w:pPr>
              <w:jc w:val="center"/>
              <w:rPr>
                <w:bCs/>
                <w:sz w:val="22"/>
              </w:rPr>
            </w:pPr>
            <w:r w:rsidRPr="00860324">
              <w:rPr>
                <w:bCs/>
                <w:sz w:val="22"/>
              </w:rPr>
              <w:t>6.763</w:t>
            </w:r>
          </w:p>
        </w:tc>
      </w:tr>
    </w:tbl>
    <w:p w:rsidR="001C7A39" w:rsidRPr="005404A1" w:rsidRDefault="001C7A39" w:rsidP="001C7A39">
      <w:pPr>
        <w:spacing w:line="237" w:lineRule="auto"/>
        <w:ind w:left="120"/>
      </w:pPr>
      <w:bookmarkStart w:id="38" w:name="page9"/>
      <w:bookmarkEnd w:id="38"/>
      <w:r w:rsidRPr="005404A1">
        <w:lastRenderedPageBreak/>
        <w:t>Občina</w:t>
      </w:r>
      <w:r w:rsidR="007517F0" w:rsidRPr="005404A1">
        <w:t xml:space="preserve"> Prevalje</w:t>
      </w:r>
      <w:r w:rsidRPr="005404A1">
        <w:t xml:space="preserve"> ima velik potencial kmetijstva, ki pridela in proizvede različne pridelke za prodajo na tržnici. Julija 2016 je bilo v občini Prevalje 163 kmetij, v kmetijstvu samozaposlenih je bilo 47 oseb (čiste kmetije). Po statističnih podatkih iz leta 2015 je bilo v občini Prevalje v uporabi 2.034 ha kmetijskih zemljišč, ki jih je obdelovalo 163 kmetij od le-teh je 47 kmetij preživljale izključno s kmetijstvom oz. je njihovo glavna dejavnost pridelava kmetijskih pridelkov za prodajo. V spodnji tabeli so prikazane družinske kmetije po tipu kmetovanja.</w:t>
      </w:r>
    </w:p>
    <w:p w:rsidR="001C7A39" w:rsidRPr="00860324" w:rsidRDefault="001C7A39" w:rsidP="001C7A39">
      <w:pPr>
        <w:spacing w:line="200" w:lineRule="exact"/>
        <w:rPr>
          <w:rFonts w:eastAsia="Times New Roman"/>
        </w:rPr>
      </w:pPr>
    </w:p>
    <w:p w:rsidR="007517F0" w:rsidRPr="00860324" w:rsidRDefault="007517F0" w:rsidP="007517F0">
      <w:pPr>
        <w:pStyle w:val="Napis"/>
        <w:keepNext/>
        <w:rPr>
          <w:rFonts w:cs="Arial"/>
          <w:sz w:val="22"/>
        </w:rPr>
      </w:pPr>
      <w:bookmarkStart w:id="39" w:name="_Toc462219595"/>
      <w:r w:rsidRPr="00860324">
        <w:rPr>
          <w:rFonts w:cs="Arial"/>
          <w:sz w:val="22"/>
        </w:rPr>
        <w:t xml:space="preserve">Tabela </w:t>
      </w:r>
      <w:r w:rsidRPr="00860324">
        <w:rPr>
          <w:rFonts w:cs="Arial"/>
          <w:sz w:val="22"/>
        </w:rPr>
        <w:fldChar w:fldCharType="begin"/>
      </w:r>
      <w:r w:rsidRPr="00860324">
        <w:rPr>
          <w:rFonts w:cs="Arial"/>
          <w:sz w:val="22"/>
        </w:rPr>
        <w:instrText xml:space="preserve"> SEQ Tabela \* ARABIC </w:instrText>
      </w:r>
      <w:r w:rsidRPr="00860324">
        <w:rPr>
          <w:rFonts w:cs="Arial"/>
          <w:sz w:val="22"/>
        </w:rPr>
        <w:fldChar w:fldCharType="separate"/>
      </w:r>
      <w:r w:rsidR="00B01348">
        <w:rPr>
          <w:rFonts w:cs="Arial"/>
          <w:noProof/>
          <w:sz w:val="22"/>
        </w:rPr>
        <w:t>5</w:t>
      </w:r>
      <w:r w:rsidRPr="00860324">
        <w:rPr>
          <w:rFonts w:cs="Arial"/>
          <w:sz w:val="22"/>
        </w:rPr>
        <w:fldChar w:fldCharType="end"/>
      </w:r>
      <w:r w:rsidRPr="00860324">
        <w:rPr>
          <w:rFonts w:cs="Arial"/>
          <w:sz w:val="22"/>
        </w:rPr>
        <w:t>: Tip kmetovanja</w:t>
      </w:r>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3900"/>
        <w:gridCol w:w="2280"/>
        <w:gridCol w:w="2282"/>
      </w:tblGrid>
      <w:tr w:rsidR="001C7A39" w:rsidRPr="00860324" w:rsidTr="005404A1">
        <w:trPr>
          <w:trHeight w:val="240"/>
        </w:trPr>
        <w:tc>
          <w:tcPr>
            <w:tcW w:w="663" w:type="dxa"/>
            <w:shd w:val="clear" w:color="auto" w:fill="auto"/>
          </w:tcPr>
          <w:p w:rsidR="001C7A39" w:rsidRPr="00860324" w:rsidRDefault="001C7A39" w:rsidP="00274A41"/>
        </w:tc>
        <w:tc>
          <w:tcPr>
            <w:tcW w:w="3900" w:type="dxa"/>
            <w:shd w:val="clear" w:color="auto" w:fill="auto"/>
          </w:tcPr>
          <w:p w:rsidR="001C7A39" w:rsidRPr="00860324" w:rsidRDefault="001C7A39" w:rsidP="00274A41">
            <w:r w:rsidRPr="00860324">
              <w:t>Tip kmetovanja</w:t>
            </w:r>
          </w:p>
        </w:tc>
        <w:tc>
          <w:tcPr>
            <w:tcW w:w="2280" w:type="dxa"/>
            <w:shd w:val="clear" w:color="auto" w:fill="auto"/>
          </w:tcPr>
          <w:p w:rsidR="001C7A39" w:rsidRPr="00860324" w:rsidRDefault="001C7A39" w:rsidP="00274A41">
            <w:r w:rsidRPr="00860324">
              <w:t>Št. kmetij</w:t>
            </w:r>
          </w:p>
        </w:tc>
        <w:tc>
          <w:tcPr>
            <w:tcW w:w="2282" w:type="dxa"/>
            <w:shd w:val="clear" w:color="auto" w:fill="auto"/>
          </w:tcPr>
          <w:p w:rsidR="001C7A39" w:rsidRPr="00860324" w:rsidRDefault="001C7A39" w:rsidP="00274A41">
            <w:r w:rsidRPr="00860324">
              <w:t>Hektarjev (glav)</w:t>
            </w:r>
          </w:p>
        </w:tc>
      </w:tr>
      <w:tr w:rsidR="001C7A39" w:rsidRPr="00860324" w:rsidTr="005404A1">
        <w:trPr>
          <w:trHeight w:val="240"/>
        </w:trPr>
        <w:tc>
          <w:tcPr>
            <w:tcW w:w="663" w:type="dxa"/>
            <w:shd w:val="clear" w:color="auto" w:fill="auto"/>
            <w:vAlign w:val="bottom"/>
          </w:tcPr>
          <w:p w:rsidR="001C7A39" w:rsidRPr="00860324" w:rsidRDefault="001C7A39" w:rsidP="00274A41">
            <w:r w:rsidRPr="00860324">
              <w:t>1</w:t>
            </w:r>
          </w:p>
        </w:tc>
        <w:tc>
          <w:tcPr>
            <w:tcW w:w="3900" w:type="dxa"/>
            <w:shd w:val="clear" w:color="auto" w:fill="auto"/>
            <w:vAlign w:val="bottom"/>
          </w:tcPr>
          <w:p w:rsidR="001C7A39" w:rsidRPr="00860324" w:rsidRDefault="001C7A39" w:rsidP="00274A41">
            <w:r w:rsidRPr="00860324">
              <w:t>Poljedelstvo</w:t>
            </w:r>
          </w:p>
        </w:tc>
        <w:tc>
          <w:tcPr>
            <w:tcW w:w="2280" w:type="dxa"/>
            <w:shd w:val="clear" w:color="auto" w:fill="auto"/>
          </w:tcPr>
          <w:p w:rsidR="001C7A39" w:rsidRPr="00860324" w:rsidRDefault="001C7A39" w:rsidP="00274A41">
            <w:r w:rsidRPr="00860324">
              <w:t>143</w:t>
            </w:r>
          </w:p>
        </w:tc>
        <w:tc>
          <w:tcPr>
            <w:tcW w:w="2282" w:type="dxa"/>
            <w:shd w:val="clear" w:color="auto" w:fill="auto"/>
          </w:tcPr>
          <w:p w:rsidR="001C7A39" w:rsidRPr="00860324" w:rsidRDefault="001C7A39" w:rsidP="00274A41">
            <w:r w:rsidRPr="00860324">
              <w:t>301</w:t>
            </w:r>
          </w:p>
        </w:tc>
      </w:tr>
      <w:tr w:rsidR="001C7A39" w:rsidRPr="00860324" w:rsidTr="005404A1">
        <w:trPr>
          <w:trHeight w:val="240"/>
        </w:trPr>
        <w:tc>
          <w:tcPr>
            <w:tcW w:w="663" w:type="dxa"/>
            <w:shd w:val="clear" w:color="auto" w:fill="auto"/>
            <w:vAlign w:val="bottom"/>
          </w:tcPr>
          <w:p w:rsidR="001C7A39" w:rsidRPr="00860324" w:rsidRDefault="001C7A39" w:rsidP="00274A41">
            <w:r w:rsidRPr="00860324">
              <w:t>2</w:t>
            </w:r>
          </w:p>
        </w:tc>
        <w:tc>
          <w:tcPr>
            <w:tcW w:w="3900" w:type="dxa"/>
            <w:shd w:val="clear" w:color="auto" w:fill="auto"/>
            <w:vAlign w:val="bottom"/>
          </w:tcPr>
          <w:p w:rsidR="001C7A39" w:rsidRPr="00860324" w:rsidRDefault="001C7A39" w:rsidP="00274A41">
            <w:r w:rsidRPr="00860324">
              <w:t>Vrtnarstvo</w:t>
            </w:r>
          </w:p>
        </w:tc>
        <w:tc>
          <w:tcPr>
            <w:tcW w:w="2280" w:type="dxa"/>
            <w:shd w:val="clear" w:color="auto" w:fill="auto"/>
          </w:tcPr>
          <w:p w:rsidR="001C7A39" w:rsidRPr="00860324" w:rsidRDefault="001C7A39" w:rsidP="00274A41">
            <w:r w:rsidRPr="00860324">
              <w:t>40 *</w:t>
            </w:r>
          </w:p>
        </w:tc>
        <w:tc>
          <w:tcPr>
            <w:tcW w:w="2282" w:type="dxa"/>
            <w:shd w:val="clear" w:color="auto" w:fill="auto"/>
          </w:tcPr>
          <w:p w:rsidR="001C7A39" w:rsidRPr="00860324" w:rsidRDefault="001C7A39" w:rsidP="00274A41">
            <w:r w:rsidRPr="00860324">
              <w:t>3 *</w:t>
            </w:r>
          </w:p>
        </w:tc>
      </w:tr>
      <w:tr w:rsidR="001C7A39" w:rsidRPr="00860324" w:rsidTr="005404A1">
        <w:trPr>
          <w:trHeight w:val="240"/>
        </w:trPr>
        <w:tc>
          <w:tcPr>
            <w:tcW w:w="663" w:type="dxa"/>
            <w:shd w:val="clear" w:color="auto" w:fill="auto"/>
            <w:vAlign w:val="bottom"/>
          </w:tcPr>
          <w:p w:rsidR="001C7A39" w:rsidRPr="00860324" w:rsidRDefault="001C7A39" w:rsidP="00274A41">
            <w:r w:rsidRPr="00860324">
              <w:t>3</w:t>
            </w:r>
          </w:p>
        </w:tc>
        <w:tc>
          <w:tcPr>
            <w:tcW w:w="3900" w:type="dxa"/>
            <w:shd w:val="clear" w:color="auto" w:fill="auto"/>
            <w:vAlign w:val="bottom"/>
          </w:tcPr>
          <w:p w:rsidR="001C7A39" w:rsidRPr="00860324" w:rsidRDefault="001C7A39" w:rsidP="00274A41">
            <w:r w:rsidRPr="00860324">
              <w:t>Trajni nasadi – ekstenzivni sadovnjaki</w:t>
            </w:r>
          </w:p>
        </w:tc>
        <w:tc>
          <w:tcPr>
            <w:tcW w:w="2280" w:type="dxa"/>
            <w:shd w:val="clear" w:color="auto" w:fill="auto"/>
          </w:tcPr>
          <w:p w:rsidR="001C7A39" w:rsidRPr="00860324" w:rsidRDefault="001C7A39" w:rsidP="00274A41">
            <w:r w:rsidRPr="00860324">
              <w:t>126</w:t>
            </w:r>
          </w:p>
        </w:tc>
        <w:tc>
          <w:tcPr>
            <w:tcW w:w="2282" w:type="dxa"/>
            <w:shd w:val="clear" w:color="auto" w:fill="auto"/>
          </w:tcPr>
          <w:p w:rsidR="001C7A39" w:rsidRPr="00860324" w:rsidRDefault="001C7A39" w:rsidP="00274A41">
            <w:r w:rsidRPr="00860324">
              <w:t>87</w:t>
            </w:r>
          </w:p>
        </w:tc>
      </w:tr>
      <w:tr w:rsidR="001C7A39" w:rsidRPr="00860324" w:rsidTr="005404A1">
        <w:trPr>
          <w:trHeight w:val="240"/>
        </w:trPr>
        <w:tc>
          <w:tcPr>
            <w:tcW w:w="663" w:type="dxa"/>
            <w:shd w:val="clear" w:color="auto" w:fill="auto"/>
            <w:vAlign w:val="bottom"/>
          </w:tcPr>
          <w:p w:rsidR="001C7A39" w:rsidRPr="00860324" w:rsidRDefault="001C7A39" w:rsidP="00274A41">
            <w:r w:rsidRPr="00860324">
              <w:t>4</w:t>
            </w:r>
          </w:p>
        </w:tc>
        <w:tc>
          <w:tcPr>
            <w:tcW w:w="3900" w:type="dxa"/>
            <w:shd w:val="clear" w:color="auto" w:fill="auto"/>
            <w:vAlign w:val="bottom"/>
          </w:tcPr>
          <w:p w:rsidR="001C7A39" w:rsidRPr="00860324" w:rsidRDefault="001C7A39" w:rsidP="00274A41">
            <w:r w:rsidRPr="00860324">
              <w:t>Trajni nasadi – intenzivni sadovnjaki</w:t>
            </w:r>
          </w:p>
        </w:tc>
        <w:tc>
          <w:tcPr>
            <w:tcW w:w="2280" w:type="dxa"/>
            <w:shd w:val="clear" w:color="auto" w:fill="auto"/>
          </w:tcPr>
          <w:p w:rsidR="001C7A39" w:rsidRPr="00860324" w:rsidRDefault="001C7A39" w:rsidP="00274A41">
            <w:r w:rsidRPr="00860324">
              <w:t>4</w:t>
            </w:r>
          </w:p>
        </w:tc>
        <w:tc>
          <w:tcPr>
            <w:tcW w:w="2282" w:type="dxa"/>
            <w:shd w:val="clear" w:color="auto" w:fill="auto"/>
          </w:tcPr>
          <w:p w:rsidR="001C7A39" w:rsidRPr="00860324" w:rsidRDefault="001C7A39" w:rsidP="00274A41">
            <w:r w:rsidRPr="00860324">
              <w:t>2</w:t>
            </w:r>
          </w:p>
        </w:tc>
      </w:tr>
      <w:tr w:rsidR="001C7A39" w:rsidRPr="00860324" w:rsidTr="005404A1">
        <w:trPr>
          <w:trHeight w:val="240"/>
        </w:trPr>
        <w:tc>
          <w:tcPr>
            <w:tcW w:w="663" w:type="dxa"/>
            <w:shd w:val="clear" w:color="auto" w:fill="auto"/>
            <w:vAlign w:val="bottom"/>
          </w:tcPr>
          <w:p w:rsidR="001C7A39" w:rsidRPr="00860324" w:rsidRDefault="001C7A39" w:rsidP="00274A41">
            <w:r w:rsidRPr="00860324">
              <w:t>5</w:t>
            </w:r>
          </w:p>
        </w:tc>
        <w:tc>
          <w:tcPr>
            <w:tcW w:w="3900" w:type="dxa"/>
            <w:shd w:val="clear" w:color="auto" w:fill="auto"/>
            <w:vAlign w:val="bottom"/>
          </w:tcPr>
          <w:p w:rsidR="001C7A39" w:rsidRPr="00860324" w:rsidRDefault="001C7A39" w:rsidP="00274A41">
            <w:r w:rsidRPr="00860324">
              <w:t>Pašna živina (govedo)</w:t>
            </w:r>
          </w:p>
        </w:tc>
        <w:tc>
          <w:tcPr>
            <w:tcW w:w="2280" w:type="dxa"/>
            <w:shd w:val="clear" w:color="auto" w:fill="auto"/>
          </w:tcPr>
          <w:p w:rsidR="001C7A39" w:rsidRPr="00860324" w:rsidRDefault="001C7A39" w:rsidP="00274A41">
            <w:r w:rsidRPr="00860324">
              <w:t>147 **</w:t>
            </w:r>
          </w:p>
        </w:tc>
        <w:tc>
          <w:tcPr>
            <w:tcW w:w="2282" w:type="dxa"/>
            <w:shd w:val="clear" w:color="auto" w:fill="auto"/>
          </w:tcPr>
          <w:p w:rsidR="001C7A39" w:rsidRPr="00860324" w:rsidRDefault="001C7A39" w:rsidP="00274A41">
            <w:r w:rsidRPr="00860324">
              <w:t>2367 **</w:t>
            </w:r>
          </w:p>
        </w:tc>
      </w:tr>
      <w:tr w:rsidR="001C7A39" w:rsidRPr="00860324" w:rsidTr="005404A1">
        <w:trPr>
          <w:trHeight w:val="240"/>
        </w:trPr>
        <w:tc>
          <w:tcPr>
            <w:tcW w:w="663" w:type="dxa"/>
            <w:shd w:val="clear" w:color="auto" w:fill="auto"/>
            <w:vAlign w:val="bottom"/>
          </w:tcPr>
          <w:p w:rsidR="001C7A39" w:rsidRPr="00860324" w:rsidRDefault="001C7A39" w:rsidP="00274A41">
            <w:r w:rsidRPr="00860324">
              <w:t>6</w:t>
            </w:r>
          </w:p>
        </w:tc>
        <w:tc>
          <w:tcPr>
            <w:tcW w:w="3900" w:type="dxa"/>
            <w:shd w:val="clear" w:color="auto" w:fill="auto"/>
            <w:vAlign w:val="bottom"/>
          </w:tcPr>
          <w:p w:rsidR="001C7A39" w:rsidRPr="00860324" w:rsidRDefault="001C7A39" w:rsidP="00274A41">
            <w:r w:rsidRPr="00860324">
              <w:t>Drobnica</w:t>
            </w:r>
          </w:p>
        </w:tc>
        <w:tc>
          <w:tcPr>
            <w:tcW w:w="2280" w:type="dxa"/>
            <w:shd w:val="clear" w:color="auto" w:fill="auto"/>
          </w:tcPr>
          <w:p w:rsidR="001C7A39" w:rsidRPr="00860324" w:rsidRDefault="001C7A39" w:rsidP="00274A41">
            <w:r w:rsidRPr="00860324">
              <w:t>11</w:t>
            </w:r>
          </w:p>
        </w:tc>
        <w:tc>
          <w:tcPr>
            <w:tcW w:w="2282" w:type="dxa"/>
            <w:shd w:val="clear" w:color="auto" w:fill="auto"/>
          </w:tcPr>
          <w:p w:rsidR="001C7A39" w:rsidRPr="00860324" w:rsidRDefault="001C7A39" w:rsidP="00274A41">
            <w:r w:rsidRPr="00860324">
              <w:t>200 *</w:t>
            </w:r>
          </w:p>
        </w:tc>
      </w:tr>
      <w:tr w:rsidR="001C7A39" w:rsidRPr="00860324" w:rsidTr="005404A1">
        <w:trPr>
          <w:trHeight w:val="240"/>
        </w:trPr>
        <w:tc>
          <w:tcPr>
            <w:tcW w:w="663" w:type="dxa"/>
            <w:shd w:val="clear" w:color="auto" w:fill="auto"/>
            <w:vAlign w:val="bottom"/>
          </w:tcPr>
          <w:p w:rsidR="001C7A39" w:rsidRPr="00860324" w:rsidRDefault="001C7A39" w:rsidP="00274A41">
            <w:r w:rsidRPr="00860324">
              <w:t>7</w:t>
            </w:r>
          </w:p>
        </w:tc>
        <w:tc>
          <w:tcPr>
            <w:tcW w:w="3900" w:type="dxa"/>
            <w:shd w:val="clear" w:color="auto" w:fill="auto"/>
            <w:vAlign w:val="bottom"/>
          </w:tcPr>
          <w:p w:rsidR="001C7A39" w:rsidRPr="00860324" w:rsidRDefault="001C7A39" w:rsidP="00274A41">
            <w:r w:rsidRPr="00860324">
              <w:t>Prašiči in perutnina</w:t>
            </w:r>
          </w:p>
        </w:tc>
        <w:tc>
          <w:tcPr>
            <w:tcW w:w="2280" w:type="dxa"/>
            <w:shd w:val="clear" w:color="auto" w:fill="auto"/>
          </w:tcPr>
          <w:p w:rsidR="001C7A39" w:rsidRPr="00860324" w:rsidRDefault="001C7A39" w:rsidP="00274A41">
            <w:r w:rsidRPr="00860324">
              <w:t>70 *</w:t>
            </w:r>
          </w:p>
        </w:tc>
        <w:tc>
          <w:tcPr>
            <w:tcW w:w="2282" w:type="dxa"/>
            <w:shd w:val="clear" w:color="auto" w:fill="auto"/>
          </w:tcPr>
          <w:p w:rsidR="001C7A39" w:rsidRPr="00860324" w:rsidRDefault="001C7A39" w:rsidP="00274A41">
            <w:r w:rsidRPr="00860324">
              <w:t>200 *</w:t>
            </w:r>
          </w:p>
        </w:tc>
      </w:tr>
      <w:tr w:rsidR="001C7A39" w:rsidRPr="00860324" w:rsidTr="005404A1">
        <w:trPr>
          <w:trHeight w:val="258"/>
        </w:trPr>
        <w:tc>
          <w:tcPr>
            <w:tcW w:w="663" w:type="dxa"/>
            <w:shd w:val="clear" w:color="auto" w:fill="auto"/>
            <w:vAlign w:val="bottom"/>
          </w:tcPr>
          <w:p w:rsidR="001C7A39" w:rsidRPr="00860324" w:rsidRDefault="001C7A39" w:rsidP="00274A41">
            <w:r w:rsidRPr="00860324">
              <w:t>8</w:t>
            </w:r>
          </w:p>
        </w:tc>
        <w:tc>
          <w:tcPr>
            <w:tcW w:w="3900" w:type="dxa"/>
            <w:shd w:val="clear" w:color="auto" w:fill="auto"/>
            <w:vAlign w:val="bottom"/>
          </w:tcPr>
          <w:p w:rsidR="001C7A39" w:rsidRPr="00860324" w:rsidRDefault="001C7A39" w:rsidP="00274A41">
            <w:r w:rsidRPr="00860324">
              <w:t>Mešana rastlinska pridelava</w:t>
            </w:r>
          </w:p>
        </w:tc>
        <w:tc>
          <w:tcPr>
            <w:tcW w:w="2280" w:type="dxa"/>
            <w:shd w:val="clear" w:color="auto" w:fill="auto"/>
          </w:tcPr>
          <w:p w:rsidR="001C7A39" w:rsidRPr="00860324" w:rsidRDefault="001C7A39" w:rsidP="00274A41">
            <w:r w:rsidRPr="00860324">
              <w:t>10 *</w:t>
            </w:r>
          </w:p>
        </w:tc>
        <w:tc>
          <w:tcPr>
            <w:tcW w:w="2282" w:type="dxa"/>
            <w:shd w:val="clear" w:color="auto" w:fill="auto"/>
          </w:tcPr>
          <w:p w:rsidR="001C7A39" w:rsidRPr="00860324" w:rsidRDefault="001C7A39" w:rsidP="00274A41"/>
        </w:tc>
      </w:tr>
    </w:tbl>
    <w:p w:rsidR="001C7A39" w:rsidRPr="00860324" w:rsidRDefault="001C7A39" w:rsidP="001C7A39">
      <w:pPr>
        <w:spacing w:line="200" w:lineRule="exact"/>
        <w:rPr>
          <w:rFonts w:eastAsia="Times New Roman"/>
        </w:rPr>
      </w:pPr>
    </w:p>
    <w:p w:rsidR="001C7A39" w:rsidRPr="00860324" w:rsidRDefault="001C7A39" w:rsidP="001C7A39">
      <w:pPr>
        <w:spacing w:line="200" w:lineRule="exact"/>
        <w:rPr>
          <w:rFonts w:eastAsia="Times New Roman"/>
          <w:sz w:val="22"/>
          <w:szCs w:val="22"/>
        </w:rPr>
      </w:pPr>
      <w:r w:rsidRPr="00860324">
        <w:rPr>
          <w:rFonts w:eastAsia="Times New Roman"/>
          <w:sz w:val="22"/>
          <w:szCs w:val="22"/>
        </w:rPr>
        <w:t>* ocena</w:t>
      </w:r>
    </w:p>
    <w:p w:rsidR="001C7A39" w:rsidRPr="00860324" w:rsidRDefault="001C7A39" w:rsidP="001C7A39">
      <w:pPr>
        <w:rPr>
          <w:rFonts w:eastAsia="Times New Roman"/>
          <w:sz w:val="22"/>
          <w:szCs w:val="22"/>
        </w:rPr>
      </w:pPr>
      <w:r w:rsidRPr="00860324">
        <w:rPr>
          <w:rFonts w:eastAsia="Times New Roman"/>
          <w:sz w:val="22"/>
          <w:szCs w:val="22"/>
        </w:rPr>
        <w:t xml:space="preserve">** podatek iz leta 2009 </w:t>
      </w:r>
    </w:p>
    <w:p w:rsidR="001C7A39" w:rsidRPr="00860324" w:rsidRDefault="001C7A39" w:rsidP="001C7A39">
      <w:pPr>
        <w:rPr>
          <w:rFonts w:eastAsia="Times New Roman"/>
          <w:color w:val="1F497D"/>
          <w:sz w:val="22"/>
          <w:szCs w:val="22"/>
        </w:rPr>
      </w:pPr>
      <w:r w:rsidRPr="00860324">
        <w:rPr>
          <w:rFonts w:eastAsia="Times New Roman"/>
          <w:sz w:val="22"/>
          <w:szCs w:val="22"/>
        </w:rPr>
        <w:t xml:space="preserve">(Vir:  </w:t>
      </w:r>
      <w:r w:rsidRPr="00860324">
        <w:rPr>
          <w:rFonts w:eastAsia="Times New Roman"/>
          <w:color w:val="1F497D"/>
          <w:sz w:val="22"/>
          <w:szCs w:val="22"/>
        </w:rPr>
        <w:t>KGZS zavod CE - Izpostava Prevalje)</w:t>
      </w:r>
    </w:p>
    <w:p w:rsidR="001C7A39" w:rsidRPr="00860324" w:rsidRDefault="001C7A39" w:rsidP="001C7A39">
      <w:pPr>
        <w:spacing w:line="200" w:lineRule="exact"/>
        <w:rPr>
          <w:rFonts w:eastAsia="Times New Roman"/>
          <w:sz w:val="22"/>
          <w:szCs w:val="22"/>
        </w:rPr>
      </w:pPr>
    </w:p>
    <w:p w:rsidR="001C7A39" w:rsidRPr="00860324" w:rsidRDefault="001C7A39" w:rsidP="001C7A39">
      <w:pPr>
        <w:spacing w:line="200" w:lineRule="exact"/>
        <w:rPr>
          <w:rFonts w:eastAsia="Times New Roman"/>
          <w:sz w:val="22"/>
          <w:szCs w:val="22"/>
        </w:rPr>
      </w:pPr>
    </w:p>
    <w:p w:rsidR="000C30B6" w:rsidRPr="00860324" w:rsidRDefault="006E2872" w:rsidP="006E2872">
      <w:pPr>
        <w:pStyle w:val="Naslov2"/>
        <w:rPr>
          <w:rFonts w:cs="Arial"/>
          <w:i/>
        </w:rPr>
      </w:pPr>
      <w:bookmarkStart w:id="40" w:name="page10"/>
      <w:bookmarkStart w:id="41" w:name="_Toc462219541"/>
      <w:bookmarkEnd w:id="40"/>
      <w:r w:rsidRPr="00860324">
        <w:rPr>
          <w:rFonts w:cs="Arial"/>
        </w:rPr>
        <w:t>2.3 Analiza stanja prostora namenjenega ureditvi tržnice</w:t>
      </w:r>
      <w:bookmarkEnd w:id="41"/>
      <w:r w:rsidRPr="00860324">
        <w:rPr>
          <w:rFonts w:cs="Arial"/>
        </w:rPr>
        <w:t xml:space="preserve"> </w:t>
      </w:r>
    </w:p>
    <w:p w:rsidR="000C30B6" w:rsidRPr="00860324" w:rsidRDefault="00F328E5">
      <w:pPr>
        <w:spacing w:line="290" w:lineRule="exact"/>
        <w:rPr>
          <w:rFonts w:eastAsia="Times New Roman"/>
        </w:rPr>
      </w:pPr>
      <w:r w:rsidRPr="00860324">
        <w:rPr>
          <w:b/>
          <w:i/>
          <w:noProof/>
          <w:color w:val="365F91"/>
          <w:sz w:val="22"/>
        </w:rPr>
        <w:drawing>
          <wp:anchor distT="0" distB="0" distL="114300" distR="114300" simplePos="0" relativeHeight="251468800" behindDoc="1" locked="0" layoutInCell="0" allowOverlap="1" wp14:anchorId="60B5D1D9" wp14:editId="3A405FAD">
            <wp:simplePos x="0" y="0"/>
            <wp:positionH relativeFrom="column">
              <wp:posOffset>-635</wp:posOffset>
            </wp:positionH>
            <wp:positionV relativeFrom="paragraph">
              <wp:posOffset>26035</wp:posOffset>
            </wp:positionV>
            <wp:extent cx="5759450" cy="5080"/>
            <wp:effectExtent l="0" t="0" r="0" b="0"/>
            <wp:wrapNone/>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5080"/>
                    </a:xfrm>
                    <a:prstGeom prst="rect">
                      <a:avLst/>
                    </a:prstGeom>
                    <a:noFill/>
                  </pic:spPr>
                </pic:pic>
              </a:graphicData>
            </a:graphic>
            <wp14:sizeRelH relativeFrom="page">
              <wp14:pctWidth>0</wp14:pctWidth>
            </wp14:sizeRelH>
            <wp14:sizeRelV relativeFrom="page">
              <wp14:pctHeight>0</wp14:pctHeight>
            </wp14:sizeRelV>
          </wp:anchor>
        </w:drawing>
      </w:r>
    </w:p>
    <w:p w:rsidR="00611A69" w:rsidRPr="009577CF" w:rsidRDefault="00611A69" w:rsidP="00611A69">
      <w:pPr>
        <w:spacing w:line="232" w:lineRule="auto"/>
        <w:ind w:right="-12"/>
        <w:rPr>
          <w:szCs w:val="24"/>
        </w:rPr>
      </w:pPr>
      <w:r w:rsidRPr="009577CF">
        <w:rPr>
          <w:szCs w:val="24"/>
        </w:rPr>
        <w:t>Prevalje so mesto sredi Mežiške doline (411 m n.v.; št. naselij: 13; površina: 58,1 km</w:t>
      </w:r>
      <w:r w:rsidRPr="009577CF">
        <w:rPr>
          <w:szCs w:val="24"/>
          <w:vertAlign w:val="superscript"/>
        </w:rPr>
        <w:t>2</w:t>
      </w:r>
      <w:r w:rsidRPr="009577CF">
        <w:rPr>
          <w:szCs w:val="24"/>
        </w:rPr>
        <w:t>). Na jugu in zahodu slikovito podobo naselja dopolnjujeta Uršlja gora in Peca. Kraj ima trgovsko, gostinsko, kulturno-turistično in gospodarsko dejavnost in leži ob glavni cesti Dravograd-Črna na Koroškem. Skozenj teče reka Meža, na severu ga zapirata Stražišče in Dolga brda, na jugu pa Navrški, Temelnov in Riflov vrh.</w:t>
      </w:r>
    </w:p>
    <w:p w:rsidR="00611A69" w:rsidRPr="009577CF" w:rsidRDefault="00611A69" w:rsidP="00611A69">
      <w:pPr>
        <w:spacing w:line="236" w:lineRule="auto"/>
        <w:ind w:right="-12"/>
        <w:rPr>
          <w:szCs w:val="24"/>
        </w:rPr>
      </w:pPr>
    </w:p>
    <w:p w:rsidR="000C30B6" w:rsidRPr="005404A1" w:rsidRDefault="000C30B6" w:rsidP="00611A69">
      <w:pPr>
        <w:spacing w:line="235" w:lineRule="auto"/>
        <w:ind w:right="-12"/>
        <w:rPr>
          <w:szCs w:val="24"/>
        </w:rPr>
      </w:pPr>
      <w:r w:rsidRPr="009577CF">
        <w:rPr>
          <w:szCs w:val="24"/>
        </w:rPr>
        <w:t xml:space="preserve">Skozi naselje poteka državna </w:t>
      </w:r>
      <w:r w:rsidR="00611A69" w:rsidRPr="009577CF">
        <w:rPr>
          <w:szCs w:val="24"/>
        </w:rPr>
        <w:t xml:space="preserve">regionalne ceste I. reda št. 226 </w:t>
      </w:r>
      <w:r w:rsidRPr="009577CF">
        <w:rPr>
          <w:szCs w:val="24"/>
        </w:rPr>
        <w:t>, ki pomeni glavno prometnico v občini, in ob kateri se je razvilo naselje, ki je ob ustanovitvi občine tudi prevzelo funkcijo občinskega središča</w:t>
      </w:r>
      <w:r w:rsidRPr="005404A1">
        <w:rPr>
          <w:szCs w:val="24"/>
        </w:rPr>
        <w:t>.</w:t>
      </w:r>
    </w:p>
    <w:p w:rsidR="00611A69" w:rsidRPr="005404A1" w:rsidRDefault="00611A69">
      <w:pPr>
        <w:spacing w:line="237" w:lineRule="auto"/>
        <w:rPr>
          <w:szCs w:val="24"/>
        </w:rPr>
      </w:pPr>
    </w:p>
    <w:p w:rsidR="000C30B6" w:rsidRPr="005404A1" w:rsidRDefault="00611A69">
      <w:pPr>
        <w:spacing w:line="237" w:lineRule="auto"/>
        <w:rPr>
          <w:szCs w:val="24"/>
        </w:rPr>
      </w:pPr>
      <w:r w:rsidRPr="005404A1">
        <w:rPr>
          <w:szCs w:val="24"/>
        </w:rPr>
        <w:t>Ugotavljamo, da nam ma</w:t>
      </w:r>
      <w:r w:rsidR="000C30B6" w:rsidRPr="005404A1">
        <w:rPr>
          <w:szCs w:val="24"/>
        </w:rPr>
        <w:t>n</w:t>
      </w:r>
      <w:r w:rsidRPr="005404A1">
        <w:rPr>
          <w:szCs w:val="24"/>
        </w:rPr>
        <w:t>j</w:t>
      </w:r>
      <w:r w:rsidR="000C30B6" w:rsidRPr="005404A1">
        <w:rPr>
          <w:szCs w:val="24"/>
        </w:rPr>
        <w:t xml:space="preserve">ka </w:t>
      </w:r>
      <w:r w:rsidR="000C30B6" w:rsidRPr="005404A1">
        <w:rPr>
          <w:szCs w:val="24"/>
          <w:u w:val="single"/>
        </w:rPr>
        <w:t>primerno urejen prostor za tržnico</w:t>
      </w:r>
      <w:r w:rsidR="000C30B6" w:rsidRPr="005404A1">
        <w:rPr>
          <w:szCs w:val="24"/>
        </w:rPr>
        <w:t>. Na tržnici bi domači proizvajalci in pridelovalci lahko ponudili svoje izdelke in pridelke</w:t>
      </w:r>
      <w:r w:rsidR="0099025A" w:rsidRPr="005404A1">
        <w:rPr>
          <w:szCs w:val="24"/>
        </w:rPr>
        <w:t xml:space="preserve"> domačinom ter</w:t>
      </w:r>
      <w:r w:rsidR="000C30B6" w:rsidRPr="005404A1">
        <w:rPr>
          <w:szCs w:val="24"/>
        </w:rPr>
        <w:t xml:space="preserve"> gostom oz. turistom v prodajo.</w:t>
      </w:r>
    </w:p>
    <w:p w:rsidR="000C30B6" w:rsidRPr="005404A1" w:rsidRDefault="000C30B6">
      <w:pPr>
        <w:spacing w:line="288" w:lineRule="exact"/>
        <w:rPr>
          <w:rFonts w:eastAsia="Times New Roman"/>
          <w:szCs w:val="24"/>
        </w:rPr>
      </w:pPr>
    </w:p>
    <w:p w:rsidR="0099025A" w:rsidRPr="005404A1" w:rsidRDefault="000C30B6">
      <w:pPr>
        <w:spacing w:line="236" w:lineRule="auto"/>
        <w:rPr>
          <w:szCs w:val="24"/>
        </w:rPr>
      </w:pPr>
      <w:r w:rsidRPr="005404A1">
        <w:rPr>
          <w:szCs w:val="24"/>
        </w:rPr>
        <w:t xml:space="preserve">Prav tako bi na tržnici imeli možnost domačini kupiti zdrave domače pridelke zelenjave, povrtnin, izdelke </w:t>
      </w:r>
      <w:r w:rsidR="0099025A" w:rsidRPr="005404A1">
        <w:rPr>
          <w:szCs w:val="24"/>
        </w:rPr>
        <w:t>domače obrti (med, žganje,</w:t>
      </w:r>
      <w:r w:rsidRPr="005404A1">
        <w:rPr>
          <w:szCs w:val="24"/>
        </w:rPr>
        <w:t xml:space="preserve"> ročna dela …). </w:t>
      </w:r>
    </w:p>
    <w:p w:rsidR="000C30B6" w:rsidRPr="005404A1" w:rsidRDefault="000C30B6">
      <w:pPr>
        <w:spacing w:line="289" w:lineRule="exact"/>
        <w:rPr>
          <w:rFonts w:eastAsia="Times New Roman"/>
          <w:szCs w:val="24"/>
        </w:rPr>
      </w:pPr>
    </w:p>
    <w:p w:rsidR="000C30B6" w:rsidRPr="00963B09" w:rsidRDefault="000C30B6">
      <w:pPr>
        <w:spacing w:line="232" w:lineRule="auto"/>
        <w:ind w:right="20"/>
        <w:rPr>
          <w:szCs w:val="24"/>
        </w:rPr>
      </w:pPr>
      <w:r w:rsidRPr="00963B09">
        <w:rPr>
          <w:szCs w:val="24"/>
        </w:rPr>
        <w:t>Dela katerih investitor bo občina pa so projektno obdelana v predmetnem projektu in vsebujejo naslednje načrte:</w:t>
      </w:r>
    </w:p>
    <w:p w:rsidR="00963B09" w:rsidRPr="00963B09" w:rsidRDefault="00963B09" w:rsidP="009F75EB">
      <w:pPr>
        <w:pStyle w:val="Odstavekseznama"/>
        <w:numPr>
          <w:ilvl w:val="0"/>
          <w:numId w:val="43"/>
        </w:numPr>
        <w:tabs>
          <w:tab w:val="left" w:pos="720"/>
        </w:tabs>
        <w:spacing w:line="239" w:lineRule="auto"/>
        <w:rPr>
          <w:rFonts w:eastAsia="Symbol"/>
          <w:color w:val="00000A"/>
          <w:sz w:val="24"/>
          <w:szCs w:val="24"/>
        </w:rPr>
      </w:pPr>
      <w:r w:rsidRPr="00963B09">
        <w:rPr>
          <w:rFonts w:eastAsia="Symbol"/>
          <w:color w:val="00000A"/>
          <w:sz w:val="24"/>
          <w:szCs w:val="24"/>
        </w:rPr>
        <w:t>načrt zunanje ureditve na fazi izvedbene načrt za izvedbo (dovoz, parkirišče, plato tržnice, pločniki odvodnjavanje)</w:t>
      </w:r>
      <w:r>
        <w:rPr>
          <w:rFonts w:eastAsia="Symbol"/>
          <w:color w:val="00000A"/>
          <w:sz w:val="24"/>
          <w:szCs w:val="24"/>
        </w:rPr>
        <w:t>,</w:t>
      </w:r>
    </w:p>
    <w:p w:rsidR="00963B09" w:rsidRPr="00963B09" w:rsidRDefault="00963B09" w:rsidP="009F75EB">
      <w:pPr>
        <w:pStyle w:val="Odstavekseznama"/>
        <w:numPr>
          <w:ilvl w:val="0"/>
          <w:numId w:val="43"/>
        </w:numPr>
        <w:tabs>
          <w:tab w:val="left" w:pos="720"/>
        </w:tabs>
        <w:spacing w:line="239" w:lineRule="auto"/>
        <w:rPr>
          <w:rFonts w:eastAsia="Symbol"/>
          <w:color w:val="00000A"/>
          <w:sz w:val="24"/>
          <w:szCs w:val="24"/>
        </w:rPr>
      </w:pPr>
      <w:r w:rsidRPr="00963B09">
        <w:rPr>
          <w:rFonts w:eastAsia="Symbol"/>
          <w:color w:val="00000A"/>
          <w:sz w:val="24"/>
          <w:szCs w:val="24"/>
        </w:rPr>
        <w:t>načrt konstrukcije nadstreška na fazi PGD (za enostavne objekte) in PZI: gardbene konstrukcije ter strojne inštalacije</w:t>
      </w:r>
      <w:r>
        <w:rPr>
          <w:rFonts w:eastAsia="Symbol"/>
          <w:color w:val="00000A"/>
          <w:sz w:val="24"/>
          <w:szCs w:val="24"/>
        </w:rPr>
        <w:t>,</w:t>
      </w:r>
    </w:p>
    <w:p w:rsidR="00963B09" w:rsidRPr="00963B09" w:rsidRDefault="00963B09" w:rsidP="009F75EB">
      <w:pPr>
        <w:pStyle w:val="Odstavekseznama"/>
        <w:numPr>
          <w:ilvl w:val="0"/>
          <w:numId w:val="43"/>
        </w:numPr>
        <w:tabs>
          <w:tab w:val="left" w:pos="720"/>
        </w:tabs>
        <w:spacing w:line="239" w:lineRule="auto"/>
        <w:rPr>
          <w:rFonts w:eastAsia="Symbol"/>
          <w:color w:val="00000A"/>
          <w:sz w:val="24"/>
          <w:szCs w:val="24"/>
        </w:rPr>
      </w:pPr>
      <w:r w:rsidRPr="00963B09">
        <w:rPr>
          <w:rFonts w:eastAsia="Symbol"/>
          <w:color w:val="00000A"/>
          <w:sz w:val="24"/>
          <w:szCs w:val="24"/>
        </w:rPr>
        <w:t>načrt elektro napeljav in javne razsvetljave na fazi PZI</w:t>
      </w:r>
      <w:r>
        <w:rPr>
          <w:rFonts w:eastAsia="Symbol"/>
          <w:color w:val="00000A"/>
          <w:sz w:val="24"/>
          <w:szCs w:val="24"/>
        </w:rPr>
        <w:t>.</w:t>
      </w:r>
    </w:p>
    <w:p w:rsidR="00DD748F" w:rsidRPr="00860324" w:rsidRDefault="00DD748F" w:rsidP="00DD748F">
      <w:pPr>
        <w:rPr>
          <w:lang w:val="en-US" w:eastAsia="en-US"/>
        </w:rPr>
        <w:sectPr w:rsidR="00DD748F" w:rsidRPr="00860324">
          <w:pgSz w:w="11900" w:h="16840"/>
          <w:pgMar w:top="1440" w:right="1420" w:bottom="465" w:left="1420" w:header="0" w:footer="0" w:gutter="0"/>
          <w:cols w:space="0" w:equalWidth="0">
            <w:col w:w="9060"/>
          </w:cols>
          <w:docGrid w:linePitch="360"/>
        </w:sectPr>
      </w:pPr>
    </w:p>
    <w:p w:rsidR="000C30B6" w:rsidRPr="00860324" w:rsidRDefault="000C30B6">
      <w:pPr>
        <w:spacing w:line="200" w:lineRule="exact"/>
        <w:rPr>
          <w:rFonts w:eastAsia="Times New Roman"/>
        </w:rPr>
      </w:pPr>
    </w:p>
    <w:p w:rsidR="000C30B6" w:rsidRPr="00860324" w:rsidRDefault="000C30B6" w:rsidP="009F75EB">
      <w:pPr>
        <w:pStyle w:val="Naslov1"/>
        <w:numPr>
          <w:ilvl w:val="0"/>
          <w:numId w:val="21"/>
        </w:numPr>
        <w:ind w:left="0" w:firstLine="0"/>
        <w:rPr>
          <w:rFonts w:cs="Arial"/>
          <w:i/>
        </w:rPr>
      </w:pPr>
      <w:bookmarkStart w:id="42" w:name="page11"/>
      <w:bookmarkStart w:id="43" w:name="_Toc462219542"/>
      <w:bookmarkEnd w:id="42"/>
      <w:r w:rsidRPr="00860324">
        <w:rPr>
          <w:rFonts w:cs="Arial"/>
        </w:rPr>
        <w:t>OPREDELITVE RAZVOJNIH MOŽNOSTI IN CILJEV INVESTICIJE TER PREVERITEV USKLAJENOSTI Z</w:t>
      </w:r>
      <w:r w:rsidR="00D93E9D" w:rsidRPr="00860324">
        <w:rPr>
          <w:rFonts w:cs="Arial"/>
          <w:i/>
        </w:rPr>
        <w:t xml:space="preserve"> </w:t>
      </w:r>
      <w:r w:rsidRPr="00860324">
        <w:rPr>
          <w:rFonts w:cs="Arial"/>
        </w:rPr>
        <w:t>RAZVOJNIMI STRATEGIJAMI IN POLITIKAMI</w:t>
      </w:r>
      <w:bookmarkEnd w:id="43"/>
    </w:p>
    <w:p w:rsidR="000C30B6" w:rsidRPr="00860324" w:rsidRDefault="000C30B6">
      <w:pPr>
        <w:spacing w:line="243" w:lineRule="exact"/>
        <w:rPr>
          <w:rFonts w:eastAsia="Times New Roman"/>
        </w:rPr>
      </w:pPr>
    </w:p>
    <w:p w:rsidR="000C30B6" w:rsidRPr="00860324" w:rsidRDefault="00D93E9D" w:rsidP="00D93E9D">
      <w:pPr>
        <w:pStyle w:val="Naslov2"/>
        <w:rPr>
          <w:rFonts w:cs="Arial"/>
          <w:i/>
        </w:rPr>
      </w:pPr>
      <w:bookmarkStart w:id="44" w:name="_Toc462219543"/>
      <w:r w:rsidRPr="00860324">
        <w:rPr>
          <w:rFonts w:cs="Arial"/>
        </w:rPr>
        <w:t>3.1 Opredelitev razvojnih možnosti in ciljev investicije</w:t>
      </w:r>
      <w:bookmarkEnd w:id="44"/>
    </w:p>
    <w:p w:rsidR="000C30B6" w:rsidRPr="00860324" w:rsidRDefault="00F328E5">
      <w:pPr>
        <w:spacing w:line="273" w:lineRule="exact"/>
        <w:rPr>
          <w:rFonts w:eastAsia="Times New Roman"/>
        </w:rPr>
      </w:pPr>
      <w:r w:rsidRPr="00860324">
        <w:rPr>
          <w:b/>
          <w:i/>
          <w:noProof/>
          <w:color w:val="365F91"/>
          <w:sz w:val="22"/>
        </w:rPr>
        <w:drawing>
          <wp:anchor distT="0" distB="0" distL="114300" distR="114300" simplePos="0" relativeHeight="251469824" behindDoc="1" locked="0" layoutInCell="0" allowOverlap="1" wp14:anchorId="52A354A0" wp14:editId="5EF263BA">
            <wp:simplePos x="0" y="0"/>
            <wp:positionH relativeFrom="column">
              <wp:posOffset>-635</wp:posOffset>
            </wp:positionH>
            <wp:positionV relativeFrom="paragraph">
              <wp:posOffset>26035</wp:posOffset>
            </wp:positionV>
            <wp:extent cx="5759450" cy="5080"/>
            <wp:effectExtent l="0" t="0" r="0" b="0"/>
            <wp:wrapNone/>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5080"/>
                    </a:xfrm>
                    <a:prstGeom prst="rect">
                      <a:avLst/>
                    </a:prstGeom>
                    <a:noFill/>
                  </pic:spPr>
                </pic:pic>
              </a:graphicData>
            </a:graphic>
            <wp14:sizeRelH relativeFrom="page">
              <wp14:pctWidth>0</wp14:pctWidth>
            </wp14:sizeRelH>
            <wp14:sizeRelV relativeFrom="page">
              <wp14:pctHeight>0</wp14:pctHeight>
            </wp14:sizeRelV>
          </wp:anchor>
        </w:drawing>
      </w:r>
    </w:p>
    <w:p w:rsidR="000C30B6" w:rsidRPr="00B64211" w:rsidRDefault="000C30B6" w:rsidP="006D34E9">
      <w:pPr>
        <w:spacing w:line="239" w:lineRule="auto"/>
      </w:pPr>
      <w:r w:rsidRPr="00B64211">
        <w:t xml:space="preserve">Izvedba investicije je izredno pomembna za sam </w:t>
      </w:r>
      <w:r w:rsidR="006D34E9" w:rsidRPr="00B64211">
        <w:t>center,  Občino Prevalje ter okolico.</w:t>
      </w:r>
    </w:p>
    <w:p w:rsidR="006D34E9" w:rsidRPr="00B64211" w:rsidRDefault="006D34E9" w:rsidP="006D34E9">
      <w:pPr>
        <w:spacing w:line="239" w:lineRule="auto"/>
        <w:rPr>
          <w:rFonts w:eastAsia="Times New Roman"/>
          <w:sz w:val="28"/>
        </w:rPr>
      </w:pPr>
    </w:p>
    <w:p w:rsidR="000C30B6" w:rsidRPr="00B64211" w:rsidRDefault="000C30B6">
      <w:pPr>
        <w:spacing w:line="232" w:lineRule="auto"/>
        <w:ind w:right="20"/>
      </w:pPr>
      <w:r w:rsidRPr="00B64211">
        <w:t>Z ureditvijo tržnice bodo dan</w:t>
      </w:r>
      <w:r w:rsidR="00075883" w:rsidRPr="00B64211">
        <w:t>i pogoji za kvalite</w:t>
      </w:r>
      <w:r w:rsidRPr="00B64211">
        <w:t xml:space="preserve">tnejše in bolj zdravo življenje vsem prebivalcem v občini </w:t>
      </w:r>
      <w:r w:rsidR="00075883" w:rsidRPr="00B64211">
        <w:t>ter</w:t>
      </w:r>
      <w:r w:rsidRPr="00B64211">
        <w:t xml:space="preserve"> širše</w:t>
      </w:r>
      <w:r w:rsidR="00075883" w:rsidRPr="00B64211">
        <w:t>.</w:t>
      </w:r>
    </w:p>
    <w:p w:rsidR="000C30B6" w:rsidRPr="00B64211" w:rsidRDefault="000C30B6">
      <w:pPr>
        <w:spacing w:line="287" w:lineRule="exact"/>
        <w:rPr>
          <w:rFonts w:eastAsia="Times New Roman"/>
          <w:sz w:val="28"/>
        </w:rPr>
      </w:pPr>
    </w:p>
    <w:p w:rsidR="000C30B6" w:rsidRPr="00B64211" w:rsidRDefault="000C30B6" w:rsidP="00075883">
      <w:pPr>
        <w:spacing w:line="237" w:lineRule="auto"/>
      </w:pPr>
      <w:r w:rsidRPr="00B64211">
        <w:t>Z izgraditvijo oz. ureditvijo tržnice bodo dani pogoji za prodajo doma pridelane, zdrave hrane s tem se bo izboljšala kvalitete življenja v občini, saj bodo do tovrstnih pridelkov prišli tudi prebivalci, ki se ne ukvarjajo s kmetijstvom</w:t>
      </w:r>
      <w:r w:rsidR="00075883" w:rsidRPr="00B64211">
        <w:t xml:space="preserve"> (bližnji stanovalci blokov in stanovanjskih hiš v naselju Prevalje)</w:t>
      </w:r>
      <w:r w:rsidRPr="00B64211">
        <w:t xml:space="preserve"> in ne pridelujejo hrane sami</w:t>
      </w:r>
      <w:r w:rsidR="00075883" w:rsidRPr="00B64211">
        <w:t xml:space="preserve"> (oz. je ne pridelajo dovolj oz. ne pridelujejo na vrtovih različne sorte zelenjave)</w:t>
      </w:r>
      <w:r w:rsidRPr="00B64211">
        <w:t>. Omogočene bodo številne priložnosti za dodatni vir dohodka za lokalno prebivalstvo in na drugi strani boljša ponudba zdrave in sveže zelenjave ter drugih artiklov za lokalno prebivalstvo in turiste, ki</w:t>
      </w:r>
      <w:r w:rsidR="00075883" w:rsidRPr="00B64211">
        <w:t xml:space="preserve"> nas</w:t>
      </w:r>
      <w:r w:rsidRPr="00B64211">
        <w:t xml:space="preserve"> bodo obiskali</w:t>
      </w:r>
      <w:r w:rsidR="00075883" w:rsidRPr="00B64211">
        <w:t>.</w:t>
      </w:r>
    </w:p>
    <w:p w:rsidR="00075883" w:rsidRPr="00B64211" w:rsidRDefault="00075883" w:rsidP="00075883">
      <w:pPr>
        <w:spacing w:line="237" w:lineRule="auto"/>
        <w:rPr>
          <w:rFonts w:eastAsia="Times New Roman"/>
          <w:sz w:val="28"/>
        </w:rPr>
      </w:pPr>
    </w:p>
    <w:p w:rsidR="000C30B6" w:rsidRPr="00B64211" w:rsidRDefault="000C30B6">
      <w:pPr>
        <w:spacing w:line="232" w:lineRule="auto"/>
        <w:ind w:right="20"/>
      </w:pPr>
      <w:r w:rsidRPr="00B64211">
        <w:t>Z ureditvijo prostora tržnice bo dana večja motivacija</w:t>
      </w:r>
      <w:r w:rsidR="00075883" w:rsidRPr="00B64211">
        <w:t>,</w:t>
      </w:r>
      <w:r w:rsidRPr="00B64211">
        <w:t xml:space="preserve"> da se zadrži mlado generacijo v lokalnem okolju in tako pripomore k zmanjšanju negativnega demografskega trenda v občini.</w:t>
      </w:r>
    </w:p>
    <w:p w:rsidR="000C30B6" w:rsidRPr="00B64211" w:rsidRDefault="000C30B6">
      <w:pPr>
        <w:spacing w:line="270" w:lineRule="exact"/>
        <w:rPr>
          <w:rFonts w:eastAsia="Times New Roman"/>
          <w:sz w:val="28"/>
        </w:rPr>
      </w:pPr>
    </w:p>
    <w:p w:rsidR="000C30B6" w:rsidRPr="00B64211" w:rsidRDefault="000C30B6">
      <w:pPr>
        <w:spacing w:line="0" w:lineRule="atLeast"/>
      </w:pPr>
      <w:r w:rsidRPr="00B64211">
        <w:t>Cilji ureditve tržnice so naslednji:</w:t>
      </w:r>
    </w:p>
    <w:p w:rsidR="000C30B6" w:rsidRPr="00B64211" w:rsidRDefault="000C30B6" w:rsidP="009F75EB">
      <w:pPr>
        <w:numPr>
          <w:ilvl w:val="0"/>
          <w:numId w:val="30"/>
        </w:numPr>
        <w:tabs>
          <w:tab w:val="left" w:pos="720"/>
        </w:tabs>
        <w:spacing w:line="239" w:lineRule="auto"/>
        <w:ind w:left="720" w:hanging="322"/>
        <w:rPr>
          <w:rFonts w:eastAsia="Symbol"/>
          <w:color w:val="00000A"/>
        </w:rPr>
      </w:pPr>
      <w:r w:rsidRPr="00B64211">
        <w:t>Izgradnja pokrite tržnice,</w:t>
      </w:r>
    </w:p>
    <w:p w:rsidR="00075883" w:rsidRPr="00B64211" w:rsidRDefault="00075883" w:rsidP="009F75EB">
      <w:pPr>
        <w:numPr>
          <w:ilvl w:val="0"/>
          <w:numId w:val="30"/>
        </w:numPr>
        <w:tabs>
          <w:tab w:val="left" w:pos="720"/>
        </w:tabs>
        <w:spacing w:line="239" w:lineRule="auto"/>
        <w:ind w:left="720" w:hanging="322"/>
        <w:rPr>
          <w:rFonts w:eastAsia="Symbol"/>
          <w:color w:val="00000A"/>
        </w:rPr>
      </w:pPr>
      <w:r w:rsidRPr="00B64211">
        <w:t xml:space="preserve">izgradnja sanitarij, </w:t>
      </w:r>
    </w:p>
    <w:p w:rsidR="000C30B6" w:rsidRPr="00B64211" w:rsidRDefault="000C30B6">
      <w:pPr>
        <w:spacing w:line="22" w:lineRule="exact"/>
        <w:rPr>
          <w:rFonts w:eastAsia="Symbol"/>
          <w:color w:val="00000A"/>
        </w:rPr>
      </w:pPr>
    </w:p>
    <w:p w:rsidR="000C30B6" w:rsidRPr="00B64211" w:rsidRDefault="000C30B6">
      <w:pPr>
        <w:spacing w:line="23" w:lineRule="exact"/>
        <w:rPr>
          <w:rFonts w:eastAsia="Symbol"/>
          <w:color w:val="00000A"/>
        </w:rPr>
      </w:pPr>
    </w:p>
    <w:p w:rsidR="000C30B6" w:rsidRPr="00B64211" w:rsidRDefault="00B64211" w:rsidP="009F75EB">
      <w:pPr>
        <w:numPr>
          <w:ilvl w:val="0"/>
          <w:numId w:val="30"/>
        </w:numPr>
        <w:tabs>
          <w:tab w:val="left" w:pos="720"/>
        </w:tabs>
        <w:spacing w:line="220" w:lineRule="auto"/>
        <w:ind w:left="720" w:hanging="322"/>
        <w:rPr>
          <w:rFonts w:eastAsia="Symbol"/>
          <w:color w:val="00000A"/>
        </w:rPr>
      </w:pPr>
      <w:r>
        <w:t>ureditev</w:t>
      </w:r>
      <w:r w:rsidR="000C30B6" w:rsidRPr="00B64211">
        <w:t xml:space="preserve"> električnih in strojnih inštalacij v pokriti tržnici,</w:t>
      </w:r>
    </w:p>
    <w:p w:rsidR="00075883" w:rsidRPr="002B276A" w:rsidRDefault="00075883" w:rsidP="009F75EB">
      <w:pPr>
        <w:numPr>
          <w:ilvl w:val="0"/>
          <w:numId w:val="30"/>
        </w:numPr>
        <w:tabs>
          <w:tab w:val="left" w:pos="720"/>
        </w:tabs>
        <w:spacing w:line="220" w:lineRule="auto"/>
        <w:ind w:left="720" w:hanging="322"/>
        <w:rPr>
          <w:rFonts w:eastAsia="Symbol"/>
          <w:color w:val="00000A"/>
        </w:rPr>
      </w:pPr>
      <w:r w:rsidRPr="00B64211">
        <w:t xml:space="preserve">ureditev parkirišč, </w:t>
      </w:r>
    </w:p>
    <w:p w:rsidR="002B276A" w:rsidRPr="00B64211" w:rsidRDefault="002B276A" w:rsidP="009F75EB">
      <w:pPr>
        <w:numPr>
          <w:ilvl w:val="0"/>
          <w:numId w:val="30"/>
        </w:numPr>
        <w:tabs>
          <w:tab w:val="left" w:pos="720"/>
        </w:tabs>
        <w:spacing w:line="220" w:lineRule="auto"/>
        <w:ind w:left="720" w:hanging="322"/>
        <w:rPr>
          <w:rFonts w:eastAsia="Symbol"/>
          <w:color w:val="00000A"/>
        </w:rPr>
      </w:pPr>
      <w:r>
        <w:t>postavitev urbane opreme,</w:t>
      </w:r>
    </w:p>
    <w:p w:rsidR="000C30B6" w:rsidRPr="00B64211" w:rsidRDefault="00075883" w:rsidP="009F75EB">
      <w:pPr>
        <w:numPr>
          <w:ilvl w:val="0"/>
          <w:numId w:val="30"/>
        </w:numPr>
        <w:tabs>
          <w:tab w:val="left" w:pos="720"/>
        </w:tabs>
        <w:spacing w:line="220" w:lineRule="auto"/>
        <w:ind w:left="720" w:hanging="322"/>
        <w:rPr>
          <w:rFonts w:eastAsia="Symbol"/>
          <w:color w:val="00000A"/>
        </w:rPr>
      </w:pPr>
      <w:r w:rsidRPr="00B64211">
        <w:t>postavitev stojnic.</w:t>
      </w:r>
    </w:p>
    <w:p w:rsidR="000C30B6" w:rsidRPr="00B64211" w:rsidRDefault="000C30B6">
      <w:pPr>
        <w:spacing w:line="271" w:lineRule="exact"/>
        <w:rPr>
          <w:rFonts w:eastAsia="Times New Roman"/>
          <w:sz w:val="28"/>
        </w:rPr>
      </w:pPr>
    </w:p>
    <w:p w:rsidR="000C30B6" w:rsidRPr="00785E8B" w:rsidRDefault="000C30B6">
      <w:pPr>
        <w:spacing w:line="0" w:lineRule="atLeast"/>
        <w:rPr>
          <w:szCs w:val="24"/>
        </w:rPr>
      </w:pPr>
      <w:r w:rsidRPr="00785E8B">
        <w:rPr>
          <w:szCs w:val="24"/>
        </w:rPr>
        <w:t>Ureditev tržnice ima tudi druge cilje:</w:t>
      </w:r>
    </w:p>
    <w:p w:rsidR="000C30B6" w:rsidRPr="00785E8B" w:rsidRDefault="000C30B6" w:rsidP="009F75EB">
      <w:pPr>
        <w:pStyle w:val="Odstavekseznama"/>
        <w:numPr>
          <w:ilvl w:val="0"/>
          <w:numId w:val="31"/>
        </w:numPr>
        <w:tabs>
          <w:tab w:val="left" w:pos="720"/>
        </w:tabs>
        <w:spacing w:line="239" w:lineRule="auto"/>
        <w:rPr>
          <w:rFonts w:eastAsia="Symbol"/>
          <w:color w:val="00000A"/>
          <w:sz w:val="24"/>
          <w:szCs w:val="24"/>
        </w:rPr>
      </w:pPr>
      <w:r w:rsidRPr="00785E8B">
        <w:rPr>
          <w:sz w:val="24"/>
          <w:szCs w:val="24"/>
        </w:rPr>
        <w:t>Povečati lokalno prebivalstvo z večjo samooskrbo,</w:t>
      </w:r>
    </w:p>
    <w:p w:rsidR="000C30B6" w:rsidRPr="00785E8B" w:rsidRDefault="000C30B6">
      <w:pPr>
        <w:spacing w:line="22" w:lineRule="exact"/>
        <w:rPr>
          <w:rFonts w:eastAsia="Symbol"/>
          <w:color w:val="00000A"/>
          <w:szCs w:val="24"/>
        </w:rPr>
      </w:pPr>
    </w:p>
    <w:p w:rsidR="000C30B6" w:rsidRPr="00785E8B" w:rsidRDefault="00075883" w:rsidP="009F75EB">
      <w:pPr>
        <w:pStyle w:val="Odstavekseznama"/>
        <w:numPr>
          <w:ilvl w:val="0"/>
          <w:numId w:val="31"/>
        </w:numPr>
        <w:tabs>
          <w:tab w:val="left" w:pos="720"/>
        </w:tabs>
        <w:spacing w:line="220" w:lineRule="auto"/>
        <w:rPr>
          <w:rFonts w:eastAsia="Symbol"/>
          <w:color w:val="00000A"/>
          <w:sz w:val="24"/>
          <w:szCs w:val="24"/>
        </w:rPr>
      </w:pPr>
      <w:r w:rsidRPr="00785E8B">
        <w:rPr>
          <w:sz w:val="24"/>
          <w:szCs w:val="24"/>
        </w:rPr>
        <w:t>l</w:t>
      </w:r>
      <w:r w:rsidR="000C30B6" w:rsidRPr="00785E8B">
        <w:rPr>
          <w:sz w:val="24"/>
          <w:szCs w:val="24"/>
        </w:rPr>
        <w:t>okalnemu prebivalstvu ponuditi zdravo doma pridelano hrano,</w:t>
      </w:r>
    </w:p>
    <w:p w:rsidR="000C30B6" w:rsidRPr="00785E8B" w:rsidRDefault="000C30B6">
      <w:pPr>
        <w:spacing w:line="29" w:lineRule="exact"/>
        <w:rPr>
          <w:rFonts w:eastAsia="Symbol"/>
          <w:color w:val="00000A"/>
          <w:szCs w:val="24"/>
        </w:rPr>
      </w:pPr>
    </w:p>
    <w:p w:rsidR="000C30B6" w:rsidRPr="00785E8B" w:rsidRDefault="00075883" w:rsidP="009F75EB">
      <w:pPr>
        <w:pStyle w:val="Odstavekseznama"/>
        <w:numPr>
          <w:ilvl w:val="0"/>
          <w:numId w:val="31"/>
        </w:numPr>
        <w:tabs>
          <w:tab w:val="left" w:pos="712"/>
        </w:tabs>
        <w:spacing w:line="228" w:lineRule="auto"/>
        <w:rPr>
          <w:rFonts w:eastAsia="Symbol"/>
          <w:color w:val="00000A"/>
          <w:sz w:val="24"/>
          <w:szCs w:val="24"/>
        </w:rPr>
      </w:pPr>
      <w:r w:rsidRPr="00785E8B">
        <w:rPr>
          <w:sz w:val="24"/>
          <w:szCs w:val="24"/>
        </w:rPr>
        <w:t>o</w:t>
      </w:r>
      <w:r w:rsidR="000C30B6" w:rsidRPr="00785E8B">
        <w:rPr>
          <w:sz w:val="24"/>
          <w:szCs w:val="24"/>
        </w:rPr>
        <w:t>mogočiti domačim pridelovalcem in izdelovalcem odprodajo proiz</w:t>
      </w:r>
      <w:r w:rsidR="00D32662" w:rsidRPr="00785E8B">
        <w:rPr>
          <w:sz w:val="24"/>
          <w:szCs w:val="24"/>
        </w:rPr>
        <w:t>ve</w:t>
      </w:r>
      <w:r w:rsidR="000C30B6" w:rsidRPr="00785E8B">
        <w:rPr>
          <w:sz w:val="24"/>
          <w:szCs w:val="24"/>
        </w:rPr>
        <w:t>denih viškov in s tem dodaten zaslužek,</w:t>
      </w:r>
    </w:p>
    <w:p w:rsidR="000C30B6" w:rsidRPr="00785E8B" w:rsidRDefault="00075883" w:rsidP="009F75EB">
      <w:pPr>
        <w:pStyle w:val="Odstavekseznama"/>
        <w:numPr>
          <w:ilvl w:val="0"/>
          <w:numId w:val="31"/>
        </w:numPr>
        <w:tabs>
          <w:tab w:val="left" w:pos="720"/>
        </w:tabs>
        <w:spacing w:line="239" w:lineRule="auto"/>
        <w:rPr>
          <w:rFonts w:eastAsia="Symbol"/>
          <w:color w:val="00000A"/>
          <w:sz w:val="24"/>
          <w:szCs w:val="24"/>
        </w:rPr>
      </w:pPr>
      <w:r w:rsidRPr="00785E8B">
        <w:rPr>
          <w:sz w:val="24"/>
          <w:szCs w:val="24"/>
        </w:rPr>
        <w:t>v</w:t>
      </w:r>
      <w:r w:rsidR="000C30B6" w:rsidRPr="00785E8B">
        <w:rPr>
          <w:sz w:val="24"/>
          <w:szCs w:val="24"/>
        </w:rPr>
        <w:t>ečja možnost povezovanja in zbiranje ljudi (medgeneracijsko mladih in starejših),</w:t>
      </w:r>
    </w:p>
    <w:p w:rsidR="000C30B6" w:rsidRPr="00785E8B" w:rsidRDefault="000C30B6">
      <w:pPr>
        <w:spacing w:line="22" w:lineRule="exact"/>
        <w:rPr>
          <w:rFonts w:eastAsia="Symbol"/>
          <w:color w:val="00000A"/>
          <w:szCs w:val="24"/>
        </w:rPr>
      </w:pPr>
    </w:p>
    <w:p w:rsidR="000C30B6" w:rsidRPr="00785E8B" w:rsidRDefault="00075883" w:rsidP="009F75EB">
      <w:pPr>
        <w:pStyle w:val="Odstavekseznama"/>
        <w:numPr>
          <w:ilvl w:val="0"/>
          <w:numId w:val="31"/>
        </w:numPr>
        <w:tabs>
          <w:tab w:val="left" w:pos="720"/>
        </w:tabs>
        <w:spacing w:line="220" w:lineRule="auto"/>
        <w:rPr>
          <w:rFonts w:eastAsia="Symbol"/>
          <w:color w:val="00000A"/>
          <w:sz w:val="24"/>
          <w:szCs w:val="24"/>
        </w:rPr>
      </w:pPr>
      <w:r w:rsidRPr="00785E8B">
        <w:rPr>
          <w:sz w:val="24"/>
          <w:szCs w:val="24"/>
        </w:rPr>
        <w:t>p</w:t>
      </w:r>
      <w:r w:rsidR="000C30B6" w:rsidRPr="00785E8B">
        <w:rPr>
          <w:sz w:val="24"/>
          <w:szCs w:val="24"/>
        </w:rPr>
        <w:t>riložnost za razvoj drugih dodatnih, dopolnilnih dejavnosti,</w:t>
      </w:r>
    </w:p>
    <w:p w:rsidR="000C30B6" w:rsidRPr="00785E8B" w:rsidRDefault="000C30B6">
      <w:pPr>
        <w:spacing w:line="23" w:lineRule="exact"/>
        <w:rPr>
          <w:rFonts w:eastAsia="Symbol"/>
          <w:color w:val="00000A"/>
          <w:szCs w:val="24"/>
        </w:rPr>
      </w:pPr>
    </w:p>
    <w:p w:rsidR="000C30B6" w:rsidRPr="00785E8B" w:rsidRDefault="00075883" w:rsidP="009F75EB">
      <w:pPr>
        <w:pStyle w:val="Odstavekseznama"/>
        <w:numPr>
          <w:ilvl w:val="0"/>
          <w:numId w:val="31"/>
        </w:numPr>
        <w:tabs>
          <w:tab w:val="left" w:pos="720"/>
        </w:tabs>
        <w:spacing w:line="220" w:lineRule="auto"/>
        <w:rPr>
          <w:rFonts w:eastAsia="Symbol"/>
          <w:color w:val="00000A"/>
          <w:sz w:val="24"/>
          <w:szCs w:val="24"/>
        </w:rPr>
      </w:pPr>
      <w:r w:rsidRPr="00785E8B">
        <w:rPr>
          <w:sz w:val="24"/>
          <w:szCs w:val="24"/>
        </w:rPr>
        <w:t>p</w:t>
      </w:r>
      <w:r w:rsidR="00D32662" w:rsidRPr="00785E8B">
        <w:rPr>
          <w:sz w:val="24"/>
          <w:szCs w:val="24"/>
        </w:rPr>
        <w:t>osredno tudi pop</w:t>
      </w:r>
      <w:r w:rsidR="000C30B6" w:rsidRPr="00785E8B">
        <w:rPr>
          <w:sz w:val="24"/>
          <w:szCs w:val="24"/>
        </w:rPr>
        <w:t>estritev turistične ponudbe v naselju in v občini,</w:t>
      </w:r>
    </w:p>
    <w:p w:rsidR="000C30B6" w:rsidRPr="00785E8B" w:rsidRDefault="000C30B6">
      <w:pPr>
        <w:spacing w:line="23" w:lineRule="exact"/>
        <w:rPr>
          <w:rFonts w:eastAsia="Symbol"/>
          <w:color w:val="00000A"/>
          <w:szCs w:val="24"/>
        </w:rPr>
      </w:pPr>
    </w:p>
    <w:p w:rsidR="000C30B6" w:rsidRPr="00785E8B" w:rsidRDefault="00075883" w:rsidP="009F75EB">
      <w:pPr>
        <w:pStyle w:val="Odstavekseznama"/>
        <w:numPr>
          <w:ilvl w:val="0"/>
          <w:numId w:val="31"/>
        </w:numPr>
        <w:tabs>
          <w:tab w:val="left" w:pos="720"/>
        </w:tabs>
        <w:spacing w:line="220" w:lineRule="auto"/>
        <w:rPr>
          <w:rFonts w:eastAsia="Symbol"/>
          <w:color w:val="00000A"/>
          <w:sz w:val="24"/>
          <w:szCs w:val="24"/>
        </w:rPr>
      </w:pPr>
      <w:r w:rsidRPr="00785E8B">
        <w:rPr>
          <w:sz w:val="24"/>
          <w:szCs w:val="24"/>
        </w:rPr>
        <w:t>p</w:t>
      </w:r>
      <w:r w:rsidR="000C30B6" w:rsidRPr="00785E8B">
        <w:rPr>
          <w:sz w:val="24"/>
          <w:szCs w:val="24"/>
        </w:rPr>
        <w:t>ovečati obisk občine in okoliških vasi, itd.</w:t>
      </w:r>
    </w:p>
    <w:p w:rsidR="00DC0911" w:rsidRDefault="00DC0911">
      <w:pPr>
        <w:jc w:val="left"/>
        <w:rPr>
          <w:rFonts w:eastAsia="Symbol"/>
          <w:color w:val="00000A"/>
          <w:sz w:val="22"/>
        </w:rPr>
      </w:pPr>
      <w:r>
        <w:rPr>
          <w:rFonts w:eastAsia="Symbol"/>
          <w:color w:val="00000A"/>
          <w:sz w:val="22"/>
        </w:rPr>
        <w:br w:type="page"/>
      </w:r>
    </w:p>
    <w:p w:rsidR="000C30B6" w:rsidRPr="00860324" w:rsidRDefault="000C30B6">
      <w:pPr>
        <w:spacing w:line="200" w:lineRule="exact"/>
        <w:rPr>
          <w:rFonts w:eastAsia="Symbol"/>
          <w:color w:val="00000A"/>
          <w:sz w:val="22"/>
        </w:rPr>
      </w:pPr>
    </w:p>
    <w:p w:rsidR="000C30B6" w:rsidRPr="00860324" w:rsidRDefault="00823713" w:rsidP="00823713">
      <w:pPr>
        <w:pStyle w:val="Naslov2"/>
        <w:rPr>
          <w:rFonts w:cs="Arial"/>
          <w:i/>
        </w:rPr>
      </w:pPr>
      <w:bookmarkStart w:id="45" w:name="_Toc462219544"/>
      <w:r w:rsidRPr="00860324">
        <w:rPr>
          <w:rFonts w:cs="Arial"/>
        </w:rPr>
        <w:t>3.2 Zakonske podlage ter usklajenost investicije z razvojnimi strategijami in</w:t>
      </w:r>
      <w:r w:rsidRPr="00860324">
        <w:rPr>
          <w:rFonts w:cs="Arial"/>
          <w:i/>
        </w:rPr>
        <w:t xml:space="preserve"> </w:t>
      </w:r>
      <w:r w:rsidRPr="00860324">
        <w:rPr>
          <w:rFonts w:cs="Arial"/>
        </w:rPr>
        <w:t>politikami</w:t>
      </w:r>
      <w:bookmarkEnd w:id="45"/>
    </w:p>
    <w:p w:rsidR="000C30B6" w:rsidRPr="00860324" w:rsidRDefault="00F328E5">
      <w:pPr>
        <w:spacing w:line="288" w:lineRule="exact"/>
        <w:rPr>
          <w:rFonts w:eastAsia="Times New Roman"/>
        </w:rPr>
      </w:pPr>
      <w:r w:rsidRPr="00860324">
        <w:rPr>
          <w:b/>
          <w:noProof/>
          <w:color w:val="365F91"/>
          <w:sz w:val="22"/>
        </w:rPr>
        <w:drawing>
          <wp:anchor distT="0" distB="0" distL="114300" distR="114300" simplePos="0" relativeHeight="251470848" behindDoc="1" locked="0" layoutInCell="0" allowOverlap="1" wp14:anchorId="13E8BC1A" wp14:editId="6284E9A4">
            <wp:simplePos x="0" y="0"/>
            <wp:positionH relativeFrom="column">
              <wp:posOffset>-635</wp:posOffset>
            </wp:positionH>
            <wp:positionV relativeFrom="paragraph">
              <wp:posOffset>24765</wp:posOffset>
            </wp:positionV>
            <wp:extent cx="5759450" cy="5080"/>
            <wp:effectExtent l="0" t="0" r="0" b="0"/>
            <wp:wrapNone/>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5080"/>
                    </a:xfrm>
                    <a:prstGeom prst="rect">
                      <a:avLst/>
                    </a:prstGeom>
                    <a:noFill/>
                  </pic:spPr>
                </pic:pic>
              </a:graphicData>
            </a:graphic>
            <wp14:sizeRelH relativeFrom="page">
              <wp14:pctWidth>0</wp14:pctWidth>
            </wp14:sizeRelH>
            <wp14:sizeRelV relativeFrom="page">
              <wp14:pctHeight>0</wp14:pctHeight>
            </wp14:sizeRelV>
          </wp:anchor>
        </w:drawing>
      </w:r>
    </w:p>
    <w:p w:rsidR="006E2872" w:rsidRPr="00860324" w:rsidRDefault="00427FBD" w:rsidP="00427FBD">
      <w:pPr>
        <w:pStyle w:val="Naslov3"/>
        <w:rPr>
          <w:rFonts w:ascii="Arial" w:hAnsi="Arial" w:cs="Arial"/>
        </w:rPr>
      </w:pPr>
      <w:bookmarkStart w:id="46" w:name="_Toc462219545"/>
      <w:r w:rsidRPr="00860324">
        <w:rPr>
          <w:rFonts w:ascii="Arial" w:hAnsi="Arial" w:cs="Arial"/>
        </w:rPr>
        <w:t xml:space="preserve">3.2.1 </w:t>
      </w:r>
      <w:r w:rsidR="006E2872" w:rsidRPr="00860324">
        <w:rPr>
          <w:rFonts w:ascii="Arial" w:hAnsi="Arial" w:cs="Arial"/>
        </w:rPr>
        <w:t>Strokovna izhodišča pri pripravi dokumenta</w:t>
      </w:r>
      <w:bookmarkEnd w:id="46"/>
      <w:r w:rsidR="006E2872" w:rsidRPr="00860324">
        <w:rPr>
          <w:rFonts w:ascii="Arial" w:hAnsi="Arial" w:cs="Arial"/>
        </w:rPr>
        <w:t xml:space="preserve">    </w:t>
      </w:r>
    </w:p>
    <w:p w:rsidR="006E2872" w:rsidRPr="00860324" w:rsidRDefault="006E2872" w:rsidP="006E2872">
      <w:pPr>
        <w:pStyle w:val="Telobesedila"/>
        <w:rPr>
          <w:rFonts w:cs="Arial"/>
          <w:lang w:val="sl-SI"/>
        </w:rPr>
      </w:pPr>
    </w:p>
    <w:p w:rsidR="006E2872" w:rsidRPr="00785E8B" w:rsidRDefault="006E2872" w:rsidP="006E2872">
      <w:pPr>
        <w:tabs>
          <w:tab w:val="left" w:pos="720"/>
          <w:tab w:val="left" w:pos="1440"/>
          <w:tab w:val="left" w:pos="2160"/>
          <w:tab w:val="left" w:pos="2880"/>
          <w:tab w:val="left" w:pos="3600"/>
          <w:tab w:val="left" w:pos="4320"/>
          <w:tab w:val="left" w:pos="5040"/>
          <w:tab w:val="left" w:pos="5760"/>
          <w:tab w:val="left" w:pos="6480"/>
          <w:tab w:val="left" w:pos="7200"/>
          <w:tab w:val="left" w:pos="7920"/>
        </w:tabs>
        <w:contextualSpacing/>
        <w:rPr>
          <w:bCs/>
          <w:szCs w:val="24"/>
        </w:rPr>
      </w:pPr>
      <w:r w:rsidRPr="00785E8B">
        <w:rPr>
          <w:bCs/>
          <w:szCs w:val="24"/>
        </w:rPr>
        <w:t xml:space="preserve">Zakon o lokalni samoupravi </w:t>
      </w:r>
      <w:r w:rsidRPr="00785E8B">
        <w:rPr>
          <w:szCs w:val="24"/>
        </w:rPr>
        <w:t xml:space="preserve">(Uradni list RS, št. </w:t>
      </w:r>
      <w:hyperlink r:id="rId28" w:tgtFrame="_blank" w:tooltip="Zakon o lokalni samoupravi (uradno prečiščeno besedilo)" w:history="1">
        <w:r w:rsidRPr="00785E8B">
          <w:rPr>
            <w:rStyle w:val="Hiperpovezava"/>
            <w:color w:val="auto"/>
            <w:szCs w:val="24"/>
            <w:u w:val="none"/>
          </w:rPr>
          <w:t>94/07</w:t>
        </w:r>
      </w:hyperlink>
      <w:r w:rsidRPr="00785E8B">
        <w:rPr>
          <w:szCs w:val="24"/>
        </w:rPr>
        <w:t xml:space="preserve"> – uradno prečiščeno besedilo, </w:t>
      </w:r>
      <w:hyperlink r:id="rId29" w:tgtFrame="_blank" w:tooltip="Zakon o dopolnitvi Zakona o lokalni samoupravi" w:history="1">
        <w:r w:rsidRPr="00785E8B">
          <w:rPr>
            <w:rStyle w:val="Hiperpovezava"/>
            <w:color w:val="auto"/>
            <w:szCs w:val="24"/>
            <w:u w:val="none"/>
          </w:rPr>
          <w:t>76/08</w:t>
        </w:r>
      </w:hyperlink>
      <w:r w:rsidRPr="00785E8B">
        <w:rPr>
          <w:szCs w:val="24"/>
        </w:rPr>
        <w:t xml:space="preserve">, </w:t>
      </w:r>
      <w:hyperlink r:id="rId30" w:tgtFrame="_blank" w:tooltip="Zakon o spremembah in dopolnitvah Zakona o lokalni samoupravi" w:history="1">
        <w:r w:rsidRPr="00785E8B">
          <w:rPr>
            <w:rStyle w:val="Hiperpovezava"/>
            <w:color w:val="auto"/>
            <w:szCs w:val="24"/>
            <w:u w:val="none"/>
          </w:rPr>
          <w:t>79/09</w:t>
        </w:r>
      </w:hyperlink>
      <w:r w:rsidRPr="00785E8B">
        <w:rPr>
          <w:szCs w:val="24"/>
        </w:rPr>
        <w:t xml:space="preserve">, </w:t>
      </w:r>
      <w:hyperlink r:id="rId31" w:tgtFrame="_blank" w:tooltip="Zakon o spremembah in dopolnitvah Zakona o lokalni samoupravi" w:history="1">
        <w:r w:rsidRPr="00785E8B">
          <w:rPr>
            <w:rStyle w:val="Hiperpovezava"/>
            <w:color w:val="auto"/>
            <w:szCs w:val="24"/>
            <w:u w:val="none"/>
          </w:rPr>
          <w:t>51/10</w:t>
        </w:r>
      </w:hyperlink>
      <w:r w:rsidRPr="00785E8B">
        <w:rPr>
          <w:szCs w:val="24"/>
        </w:rPr>
        <w:t xml:space="preserve">, </w:t>
      </w:r>
      <w:hyperlink r:id="rId32" w:tgtFrame="_blank" w:tooltip="Zakon za uravnoteženje javnih financ" w:history="1">
        <w:r w:rsidRPr="00785E8B">
          <w:rPr>
            <w:rStyle w:val="Hiperpovezava"/>
            <w:color w:val="auto"/>
            <w:szCs w:val="24"/>
            <w:u w:val="none"/>
          </w:rPr>
          <w:t>40/12</w:t>
        </w:r>
      </w:hyperlink>
      <w:r w:rsidRPr="00785E8B">
        <w:rPr>
          <w:szCs w:val="24"/>
        </w:rPr>
        <w:t xml:space="preserve"> – ZUJF in </w:t>
      </w:r>
      <w:hyperlink r:id="rId33" w:tgtFrame="_blank" w:tooltip="Zakon o ukrepih za uravnoteženje javnih financ občin" w:history="1">
        <w:r w:rsidRPr="00785E8B">
          <w:rPr>
            <w:rStyle w:val="Hiperpovezava"/>
            <w:color w:val="auto"/>
            <w:szCs w:val="24"/>
            <w:u w:val="none"/>
          </w:rPr>
          <w:t>14/15</w:t>
        </w:r>
      </w:hyperlink>
      <w:r w:rsidRPr="00785E8B">
        <w:rPr>
          <w:szCs w:val="24"/>
        </w:rPr>
        <w:t xml:space="preserve"> – ZUUJFO); </w:t>
      </w:r>
    </w:p>
    <w:p w:rsidR="00032128" w:rsidRPr="00785E8B" w:rsidRDefault="00032128" w:rsidP="006E2872">
      <w:pPr>
        <w:pStyle w:val="Odstavekseznama"/>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Cs/>
          <w:sz w:val="24"/>
          <w:szCs w:val="24"/>
          <w:lang w:val="sl-SI"/>
        </w:rPr>
      </w:pPr>
    </w:p>
    <w:p w:rsidR="006E2872" w:rsidRPr="00785E8B" w:rsidRDefault="006E2872" w:rsidP="006E2872">
      <w:pPr>
        <w:pStyle w:val="Odstavekseznama"/>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Cs/>
          <w:sz w:val="24"/>
          <w:szCs w:val="24"/>
          <w:lang w:val="sl-SI"/>
        </w:rPr>
      </w:pPr>
      <w:r w:rsidRPr="00785E8B">
        <w:rPr>
          <w:rFonts w:cs="Arial"/>
          <w:bCs/>
          <w:sz w:val="24"/>
          <w:szCs w:val="24"/>
          <w:lang w:val="sl-SI"/>
        </w:rPr>
        <w:t xml:space="preserve">v 21. členu opredeljuje  (poleg ostalih, ki jih na tem mestu ne navajamo) spodaj navedene naloge:  </w:t>
      </w:r>
    </w:p>
    <w:p w:rsidR="006E2872" w:rsidRPr="00785E8B" w:rsidRDefault="006E2872" w:rsidP="006E2872">
      <w:pPr>
        <w:pStyle w:val="Odstavekseznama"/>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Cs/>
          <w:sz w:val="24"/>
          <w:szCs w:val="24"/>
          <w:lang w:val="sl-SI"/>
        </w:rPr>
      </w:pPr>
    </w:p>
    <w:p w:rsidR="006E2872" w:rsidRPr="00785E8B" w:rsidRDefault="006E2872" w:rsidP="009577CF">
      <w:pPr>
        <w:pStyle w:val="Alineazaodstavkom"/>
        <w:numPr>
          <w:ilvl w:val="0"/>
          <w:numId w:val="16"/>
        </w:numPr>
        <w:tabs>
          <w:tab w:val="clear" w:pos="425"/>
          <w:tab w:val="num" w:pos="851"/>
        </w:tabs>
        <w:ind w:left="709" w:hanging="283"/>
        <w:rPr>
          <w:sz w:val="24"/>
          <w:szCs w:val="24"/>
        </w:rPr>
      </w:pPr>
      <w:r w:rsidRPr="00785E8B">
        <w:rPr>
          <w:sz w:val="24"/>
          <w:szCs w:val="24"/>
        </w:rPr>
        <w:t>omogoča pogoje za gospodarski razvoj občine in v skladu z zakonom opravlja naloge s področja gostinstva, turizma in kmetijstva;</w:t>
      </w:r>
    </w:p>
    <w:p w:rsidR="006E2872" w:rsidRPr="00785E8B" w:rsidRDefault="006E2872" w:rsidP="009577CF">
      <w:pPr>
        <w:pStyle w:val="Alineazaodstavkom"/>
        <w:numPr>
          <w:ilvl w:val="0"/>
          <w:numId w:val="16"/>
        </w:numPr>
        <w:tabs>
          <w:tab w:val="clear" w:pos="425"/>
          <w:tab w:val="num" w:pos="851"/>
        </w:tabs>
        <w:ind w:left="709" w:hanging="283"/>
        <w:rPr>
          <w:sz w:val="24"/>
          <w:szCs w:val="24"/>
        </w:rPr>
      </w:pPr>
      <w:r w:rsidRPr="00785E8B">
        <w:rPr>
          <w:sz w:val="24"/>
          <w:szCs w:val="24"/>
        </w:rPr>
        <w:t>pospešuje razvoj športa in rekreacije;</w:t>
      </w:r>
    </w:p>
    <w:p w:rsidR="006E2872" w:rsidRPr="00785E8B" w:rsidRDefault="006E2872" w:rsidP="009577CF">
      <w:pPr>
        <w:pStyle w:val="Alineazaodstavkom"/>
        <w:numPr>
          <w:ilvl w:val="0"/>
          <w:numId w:val="16"/>
        </w:numPr>
        <w:tabs>
          <w:tab w:val="clear" w:pos="425"/>
          <w:tab w:val="num" w:pos="851"/>
        </w:tabs>
        <w:ind w:left="709" w:hanging="283"/>
        <w:rPr>
          <w:sz w:val="24"/>
          <w:szCs w:val="24"/>
        </w:rPr>
      </w:pPr>
      <w:r w:rsidRPr="00785E8B">
        <w:rPr>
          <w:sz w:val="24"/>
          <w:szCs w:val="24"/>
        </w:rPr>
        <w:t>pospešuje kulturno</w:t>
      </w:r>
      <w:r w:rsidR="00DC0911">
        <w:rPr>
          <w:sz w:val="24"/>
          <w:szCs w:val="24"/>
        </w:rPr>
        <w:t xml:space="preserve"> </w:t>
      </w:r>
      <w:r w:rsidRPr="00785E8B">
        <w:rPr>
          <w:sz w:val="24"/>
          <w:szCs w:val="24"/>
        </w:rPr>
        <w:t>umetniško ustvarjalnost, omogoča dostopnost do kulturnih programov, zagotavlja splošno izobraževalno knjižnično dejavnost ter v skladu z zakonom skrbi za kulturno dediščino na svojem območju.</w:t>
      </w:r>
    </w:p>
    <w:p w:rsidR="006E2872" w:rsidRPr="00785E8B" w:rsidRDefault="006E2872" w:rsidP="006E2872">
      <w:pPr>
        <w:pStyle w:val="Odstavekseznama"/>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4"/>
          <w:szCs w:val="24"/>
          <w:lang w:val="sl-SI"/>
        </w:rPr>
      </w:pPr>
    </w:p>
    <w:p w:rsidR="006E2872" w:rsidRPr="00785E8B" w:rsidRDefault="00427FBD" w:rsidP="00427FBD">
      <w:pPr>
        <w:pStyle w:val="Naslov3"/>
        <w:rPr>
          <w:rFonts w:ascii="Arial" w:hAnsi="Arial" w:cs="Arial"/>
          <w:sz w:val="24"/>
          <w:szCs w:val="24"/>
        </w:rPr>
      </w:pPr>
      <w:bookmarkStart w:id="47" w:name="_Toc462219546"/>
      <w:r w:rsidRPr="00785E8B">
        <w:rPr>
          <w:rFonts w:ascii="Arial" w:hAnsi="Arial" w:cs="Arial"/>
          <w:sz w:val="24"/>
          <w:szCs w:val="24"/>
        </w:rPr>
        <w:t>3.2.2 P</w:t>
      </w:r>
      <w:r w:rsidR="006E2872" w:rsidRPr="00785E8B">
        <w:rPr>
          <w:rFonts w:ascii="Arial" w:hAnsi="Arial" w:cs="Arial"/>
          <w:sz w:val="24"/>
          <w:szCs w:val="24"/>
        </w:rPr>
        <w:t xml:space="preserve">ripravi dokumenta </w:t>
      </w:r>
      <w:r w:rsidRPr="00785E8B">
        <w:rPr>
          <w:rFonts w:ascii="Arial" w:hAnsi="Arial" w:cs="Arial"/>
          <w:sz w:val="24"/>
          <w:szCs w:val="24"/>
        </w:rPr>
        <w:t>in upoštevane smernice o</w:t>
      </w:r>
      <w:r w:rsidR="006E2872" w:rsidRPr="00785E8B">
        <w:rPr>
          <w:rFonts w:ascii="Arial" w:hAnsi="Arial" w:cs="Arial"/>
          <w:sz w:val="24"/>
          <w:szCs w:val="24"/>
        </w:rPr>
        <w:t>z. predpisi:</w:t>
      </w:r>
      <w:bookmarkEnd w:id="47"/>
    </w:p>
    <w:p w:rsidR="006E2872" w:rsidRPr="00785E8B" w:rsidRDefault="006E2872" w:rsidP="006E2872">
      <w:pPr>
        <w:tabs>
          <w:tab w:val="left" w:pos="720"/>
          <w:tab w:val="left" w:pos="1440"/>
          <w:tab w:val="left" w:pos="2160"/>
          <w:tab w:val="left" w:pos="2880"/>
          <w:tab w:val="left" w:pos="3600"/>
          <w:tab w:val="left" w:pos="4320"/>
          <w:tab w:val="left" w:pos="5040"/>
          <w:tab w:val="left" w:pos="5760"/>
          <w:tab w:val="left" w:pos="6480"/>
          <w:tab w:val="left" w:pos="7200"/>
          <w:tab w:val="left" w:pos="7920"/>
        </w:tabs>
        <w:rPr>
          <w:bCs/>
          <w:szCs w:val="24"/>
        </w:rPr>
      </w:pPr>
    </w:p>
    <w:p w:rsidR="006E2872" w:rsidRPr="00785E8B" w:rsidRDefault="006E2872" w:rsidP="009F75EB">
      <w:pPr>
        <w:pStyle w:val="Odstavekseznama"/>
        <w:numPr>
          <w:ilvl w:val="0"/>
          <w:numId w:val="13"/>
        </w:numPr>
        <w:autoSpaceDE w:val="0"/>
        <w:autoSpaceDN w:val="0"/>
        <w:adjustRightInd w:val="0"/>
        <w:spacing w:after="9"/>
        <w:rPr>
          <w:rFonts w:cs="Arial"/>
          <w:sz w:val="24"/>
          <w:szCs w:val="24"/>
          <w:lang w:val="sl-SI"/>
        </w:rPr>
      </w:pPr>
      <w:r w:rsidRPr="00785E8B">
        <w:rPr>
          <w:rFonts w:cs="Arial"/>
          <w:sz w:val="24"/>
          <w:szCs w:val="24"/>
          <w:lang w:val="sl-SI"/>
        </w:rPr>
        <w:t xml:space="preserve">Uredba o enotni metodologiji za pripravo in obravnavo investicijske dokumentacije na področju javnih financ (Ur.l. RS, št. 60/2006, 54/2010 in 27/2016), </w:t>
      </w:r>
    </w:p>
    <w:p w:rsidR="006E2872" w:rsidRPr="00785E8B" w:rsidRDefault="006E2872" w:rsidP="009F75EB">
      <w:pPr>
        <w:pStyle w:val="Odstavekseznama"/>
        <w:numPr>
          <w:ilvl w:val="0"/>
          <w:numId w:val="13"/>
        </w:numPr>
        <w:autoSpaceDE w:val="0"/>
        <w:autoSpaceDN w:val="0"/>
        <w:adjustRightInd w:val="0"/>
        <w:spacing w:after="9"/>
        <w:rPr>
          <w:rFonts w:cs="Arial"/>
          <w:sz w:val="24"/>
          <w:szCs w:val="24"/>
          <w:lang w:val="sl-SI"/>
        </w:rPr>
      </w:pPr>
      <w:r w:rsidRPr="00785E8B">
        <w:rPr>
          <w:rFonts w:cs="Arial"/>
          <w:sz w:val="24"/>
          <w:szCs w:val="24"/>
          <w:lang w:val="sl-SI"/>
        </w:rPr>
        <w:t>Zakon o javnih financah (Uradni list RS, št. 11/11 – uradno prečiščeno besedilo, 14/13 – popr., 101/13, 55</w:t>
      </w:r>
      <w:r w:rsidR="00DC0911">
        <w:rPr>
          <w:rFonts w:cs="Arial"/>
          <w:sz w:val="24"/>
          <w:szCs w:val="24"/>
          <w:lang w:val="sl-SI"/>
        </w:rPr>
        <w:t>/15 – ZFisP in 96/15 – ZIPRS16</w:t>
      </w:r>
      <w:r w:rsidRPr="00785E8B">
        <w:rPr>
          <w:rFonts w:cs="Arial"/>
          <w:sz w:val="24"/>
          <w:szCs w:val="24"/>
          <w:lang w:val="sl-SI"/>
        </w:rPr>
        <w:t xml:space="preserve">), </w:t>
      </w:r>
    </w:p>
    <w:p w:rsidR="006E2872" w:rsidRPr="00785E8B" w:rsidRDefault="006E2872" w:rsidP="009F75EB">
      <w:pPr>
        <w:pStyle w:val="Odstavekseznama"/>
        <w:numPr>
          <w:ilvl w:val="0"/>
          <w:numId w:val="13"/>
        </w:numPr>
        <w:autoSpaceDE w:val="0"/>
        <w:autoSpaceDN w:val="0"/>
        <w:adjustRightInd w:val="0"/>
        <w:spacing w:after="9"/>
        <w:rPr>
          <w:rFonts w:cs="Arial"/>
          <w:sz w:val="24"/>
          <w:szCs w:val="24"/>
          <w:lang w:val="sl-SI"/>
        </w:rPr>
      </w:pPr>
      <w:r w:rsidRPr="00785E8B">
        <w:rPr>
          <w:rFonts w:cs="Arial"/>
          <w:sz w:val="24"/>
          <w:szCs w:val="24"/>
          <w:lang w:val="sl-SI"/>
        </w:rPr>
        <w:t xml:space="preserve">Zakon o izvrševanju proračunov Republike Slovenije za leti 2016 in 2017 (Uradni list RS, št. 96/15 in in </w:t>
      </w:r>
      <w:hyperlink r:id="rId34" w:tgtFrame="_blank" w:tooltip="Zakon o spremembah in dopolnitvah Zakona o izvrševanju proračunov Republike Slovenije za leti 2016 in 2017" w:history="1">
        <w:r w:rsidRPr="00785E8B">
          <w:rPr>
            <w:rStyle w:val="Hiperpovezava"/>
            <w:rFonts w:cs="Arial"/>
            <w:color w:val="auto"/>
            <w:sz w:val="24"/>
            <w:szCs w:val="24"/>
            <w:u w:val="none"/>
            <w:lang w:val="sl-SI"/>
          </w:rPr>
          <w:t>46/16</w:t>
        </w:r>
      </w:hyperlink>
      <w:r w:rsidRPr="00785E8B">
        <w:rPr>
          <w:rFonts w:cs="Arial"/>
          <w:sz w:val="24"/>
          <w:szCs w:val="24"/>
          <w:lang w:val="sl-SI"/>
        </w:rPr>
        <w:t xml:space="preserve">), </w:t>
      </w:r>
    </w:p>
    <w:p w:rsidR="006E2872" w:rsidRPr="00785E8B" w:rsidRDefault="006E2872" w:rsidP="009F75EB">
      <w:pPr>
        <w:pStyle w:val="Odstavekseznama"/>
        <w:numPr>
          <w:ilvl w:val="0"/>
          <w:numId w:val="13"/>
        </w:numPr>
        <w:autoSpaceDE w:val="0"/>
        <w:autoSpaceDN w:val="0"/>
        <w:adjustRightInd w:val="0"/>
        <w:spacing w:after="9"/>
        <w:rPr>
          <w:rFonts w:cs="Arial"/>
          <w:color w:val="000000"/>
          <w:sz w:val="24"/>
          <w:szCs w:val="24"/>
          <w:lang w:val="sl-SI"/>
        </w:rPr>
      </w:pPr>
      <w:r w:rsidRPr="00785E8B">
        <w:rPr>
          <w:rFonts w:cs="Arial"/>
          <w:color w:val="000000"/>
          <w:sz w:val="24"/>
          <w:szCs w:val="24"/>
          <w:lang w:val="sl-SI"/>
        </w:rPr>
        <w:t xml:space="preserve">Zakon o lokalni samoupravi (Uradni list RS, št. 94/07 – uradno prečiščeno besedilo, 76/08, 79/09, 51/10, 40/12 – ZUJF in 14/15 – ZUUJFO), </w:t>
      </w:r>
    </w:p>
    <w:p w:rsidR="006E2872" w:rsidRPr="00785E8B" w:rsidRDefault="006E2872" w:rsidP="009F75EB">
      <w:pPr>
        <w:pStyle w:val="Odstavekseznama"/>
        <w:numPr>
          <w:ilvl w:val="0"/>
          <w:numId w:val="13"/>
        </w:numPr>
        <w:autoSpaceDE w:val="0"/>
        <w:autoSpaceDN w:val="0"/>
        <w:adjustRightInd w:val="0"/>
        <w:spacing w:after="9"/>
        <w:rPr>
          <w:rFonts w:cs="Arial"/>
          <w:color w:val="000000"/>
          <w:sz w:val="24"/>
          <w:szCs w:val="24"/>
          <w:lang w:val="sl-SI"/>
        </w:rPr>
      </w:pPr>
      <w:r w:rsidRPr="00785E8B">
        <w:rPr>
          <w:rFonts w:cs="Arial"/>
          <w:color w:val="000000"/>
          <w:sz w:val="24"/>
          <w:szCs w:val="24"/>
          <w:lang w:val="sl-SI"/>
        </w:rPr>
        <w:t xml:space="preserve">Zakon o graditvi objektov (Uradni list RS, št. 102/04 – uradno prečiščeno besedilo, 14/05 – popr., 92/05 – ZJC-B, 93/05 – ZVMS, 111/05 – odl. US, 126/07, 108/09, 61/10 – ZRud-1, 20/11 – odl. US, 57/12, 101/13 – ZDavNepr, 110/13 in 19/15), </w:t>
      </w:r>
    </w:p>
    <w:p w:rsidR="006E2872" w:rsidRPr="00785E8B" w:rsidRDefault="006E2872" w:rsidP="009F75EB">
      <w:pPr>
        <w:pStyle w:val="Odstavekseznama"/>
        <w:numPr>
          <w:ilvl w:val="0"/>
          <w:numId w:val="13"/>
        </w:numPr>
        <w:autoSpaceDE w:val="0"/>
        <w:autoSpaceDN w:val="0"/>
        <w:adjustRightInd w:val="0"/>
        <w:spacing w:after="9"/>
        <w:rPr>
          <w:rFonts w:cs="Arial"/>
          <w:color w:val="000000"/>
          <w:sz w:val="24"/>
          <w:szCs w:val="24"/>
          <w:lang w:val="sl-SI"/>
        </w:rPr>
      </w:pPr>
      <w:r w:rsidRPr="00785E8B">
        <w:rPr>
          <w:rFonts w:cs="Arial"/>
          <w:color w:val="000000"/>
          <w:sz w:val="24"/>
          <w:szCs w:val="24"/>
          <w:lang w:val="sl-SI"/>
        </w:rPr>
        <w:t xml:space="preserve">Zakon o prostorskem načrtovanju (Uradni list RS, št. 33/07, 70/08 – ZVO-1B, 108/09, 80/10 – ZUPUDPP, 43/11 – ZKZ-C, 57/12, 57/12 – ZUPUDPP-A, (109/12), 76/14 – odl. US in 14/15 – ZUUJFO), </w:t>
      </w:r>
    </w:p>
    <w:p w:rsidR="006E2872" w:rsidRPr="00785E8B" w:rsidRDefault="006E2872" w:rsidP="009F75EB">
      <w:pPr>
        <w:pStyle w:val="Odstavekseznama"/>
        <w:numPr>
          <w:ilvl w:val="0"/>
          <w:numId w:val="13"/>
        </w:numPr>
        <w:autoSpaceDE w:val="0"/>
        <w:autoSpaceDN w:val="0"/>
        <w:adjustRightInd w:val="0"/>
        <w:spacing w:after="9"/>
        <w:rPr>
          <w:rFonts w:cs="Arial"/>
          <w:color w:val="000000"/>
          <w:sz w:val="24"/>
          <w:szCs w:val="24"/>
          <w:lang w:val="sl-SI"/>
        </w:rPr>
      </w:pPr>
      <w:r w:rsidRPr="00785E8B">
        <w:rPr>
          <w:rFonts w:cs="Arial"/>
          <w:color w:val="000000"/>
          <w:sz w:val="24"/>
          <w:szCs w:val="24"/>
          <w:lang w:val="sl-SI"/>
        </w:rPr>
        <w:t xml:space="preserve">Zakon o urejanju prostora (Uradni list RS, št. 110/02, 8/03 – popr., 58/03 – ZZK-1, 33/07 – ZPNačrt, 108/09 – ZGO-1C in 80/10 – ZUPUDPP), </w:t>
      </w:r>
    </w:p>
    <w:p w:rsidR="006E2872" w:rsidRPr="00785E8B" w:rsidRDefault="006E2872" w:rsidP="009F75EB">
      <w:pPr>
        <w:pStyle w:val="Odstavekseznama"/>
        <w:numPr>
          <w:ilvl w:val="0"/>
          <w:numId w:val="13"/>
        </w:numPr>
        <w:autoSpaceDE w:val="0"/>
        <w:autoSpaceDN w:val="0"/>
        <w:adjustRightInd w:val="0"/>
        <w:spacing w:after="9"/>
        <w:rPr>
          <w:rFonts w:cs="Arial"/>
          <w:color w:val="000000"/>
          <w:sz w:val="24"/>
          <w:szCs w:val="24"/>
          <w:lang w:val="sl-SI"/>
        </w:rPr>
      </w:pPr>
      <w:r w:rsidRPr="00785E8B">
        <w:rPr>
          <w:rFonts w:cs="Arial"/>
          <w:color w:val="000000"/>
          <w:sz w:val="24"/>
          <w:szCs w:val="24"/>
          <w:lang w:val="sl-SI"/>
        </w:rPr>
        <w:t xml:space="preserve">Zakon o javnem naročanju (ZJN-3, Uradni list RS, št. 91/2015), </w:t>
      </w:r>
    </w:p>
    <w:p w:rsidR="006E2872" w:rsidRPr="00785E8B" w:rsidRDefault="006E2872" w:rsidP="009F75EB">
      <w:pPr>
        <w:pStyle w:val="Odstavekseznama"/>
        <w:numPr>
          <w:ilvl w:val="0"/>
          <w:numId w:val="15"/>
        </w:numPr>
        <w:autoSpaceDE w:val="0"/>
        <w:autoSpaceDN w:val="0"/>
        <w:adjustRightInd w:val="0"/>
        <w:spacing w:after="9"/>
        <w:rPr>
          <w:rFonts w:cs="Arial"/>
          <w:color w:val="000000"/>
          <w:sz w:val="24"/>
          <w:szCs w:val="24"/>
          <w:lang w:val="sl-SI"/>
        </w:rPr>
      </w:pPr>
      <w:r w:rsidRPr="00785E8B">
        <w:rPr>
          <w:rFonts w:cs="Arial"/>
          <w:color w:val="000000"/>
          <w:sz w:val="24"/>
          <w:szCs w:val="24"/>
          <w:lang w:val="sl-SI"/>
        </w:rPr>
        <w:t xml:space="preserve">Statut Občine Prevalje (Uradno glasilo slovenskih občin, št. 70/15), </w:t>
      </w:r>
    </w:p>
    <w:p w:rsidR="006E2872" w:rsidRPr="00785E8B" w:rsidRDefault="006E2872" w:rsidP="009F75EB">
      <w:pPr>
        <w:pStyle w:val="Odstavekseznama"/>
        <w:numPr>
          <w:ilvl w:val="0"/>
          <w:numId w:val="15"/>
        </w:numPr>
        <w:autoSpaceDE w:val="0"/>
        <w:autoSpaceDN w:val="0"/>
        <w:adjustRightInd w:val="0"/>
        <w:rPr>
          <w:rFonts w:cs="Arial"/>
          <w:color w:val="000000"/>
          <w:sz w:val="24"/>
          <w:szCs w:val="24"/>
          <w:lang w:val="sl-SI"/>
        </w:rPr>
      </w:pPr>
      <w:r w:rsidRPr="00785E8B">
        <w:rPr>
          <w:rFonts w:cs="Arial"/>
          <w:color w:val="000000"/>
          <w:sz w:val="24"/>
          <w:szCs w:val="24"/>
          <w:lang w:val="sl-SI"/>
        </w:rPr>
        <w:t xml:space="preserve">Odlok o občinskem prostorskem načrtu Občine Prevalje (Uradno glasilo slovenskih občin, št. 36/15). </w:t>
      </w:r>
    </w:p>
    <w:p w:rsidR="000C30B6" w:rsidRPr="00860324" w:rsidRDefault="000C30B6">
      <w:pPr>
        <w:spacing w:line="200" w:lineRule="exact"/>
        <w:rPr>
          <w:rFonts w:eastAsia="Times New Roman"/>
        </w:rPr>
      </w:pPr>
    </w:p>
    <w:p w:rsidR="00785E8B" w:rsidRDefault="00785E8B">
      <w:pPr>
        <w:jc w:val="left"/>
        <w:rPr>
          <w:rFonts w:eastAsia="Times New Roman"/>
        </w:rPr>
      </w:pPr>
      <w:r>
        <w:rPr>
          <w:rFonts w:eastAsia="Times New Roman"/>
        </w:rPr>
        <w:br w:type="page"/>
      </w:r>
    </w:p>
    <w:p w:rsidR="000C30B6" w:rsidRPr="00860324" w:rsidRDefault="000C30B6">
      <w:pPr>
        <w:spacing w:line="340" w:lineRule="exact"/>
        <w:rPr>
          <w:rFonts w:eastAsia="Times New Roman"/>
        </w:rPr>
      </w:pPr>
    </w:p>
    <w:p w:rsidR="000C30B6" w:rsidRPr="00DC0911" w:rsidRDefault="00427FBD" w:rsidP="00427FBD">
      <w:pPr>
        <w:pStyle w:val="Naslov3"/>
        <w:rPr>
          <w:rFonts w:ascii="Arial" w:hAnsi="Arial" w:cs="Arial"/>
          <w:sz w:val="24"/>
          <w:szCs w:val="24"/>
        </w:rPr>
      </w:pPr>
      <w:bookmarkStart w:id="48" w:name="_Toc462219547"/>
      <w:r w:rsidRPr="00DC0911">
        <w:rPr>
          <w:rFonts w:ascii="Arial" w:hAnsi="Arial" w:cs="Arial"/>
          <w:sz w:val="24"/>
          <w:szCs w:val="24"/>
        </w:rPr>
        <w:t xml:space="preserve">3.2.3 </w:t>
      </w:r>
      <w:r w:rsidR="00823713" w:rsidRPr="00DC0911">
        <w:rPr>
          <w:rFonts w:ascii="Arial" w:hAnsi="Arial" w:cs="Arial"/>
          <w:sz w:val="24"/>
          <w:szCs w:val="24"/>
        </w:rPr>
        <w:t>Usklajenost investicije z razvojnimi strategijami in politikami</w:t>
      </w:r>
      <w:bookmarkEnd w:id="48"/>
    </w:p>
    <w:p w:rsidR="000C30B6" w:rsidRPr="00DC0911" w:rsidRDefault="000C30B6">
      <w:pPr>
        <w:spacing w:line="288" w:lineRule="exact"/>
        <w:rPr>
          <w:rFonts w:eastAsia="Times New Roman"/>
          <w:szCs w:val="24"/>
        </w:rPr>
      </w:pPr>
    </w:p>
    <w:p w:rsidR="000C30B6" w:rsidRPr="00A54DBA" w:rsidRDefault="000C30B6">
      <w:pPr>
        <w:spacing w:line="232" w:lineRule="auto"/>
        <w:ind w:right="40"/>
        <w:rPr>
          <w:szCs w:val="22"/>
        </w:rPr>
      </w:pPr>
      <w:r w:rsidRPr="00A54DBA">
        <w:rPr>
          <w:szCs w:val="22"/>
        </w:rPr>
        <w:t>Investicija v ureditev tržnice</w:t>
      </w:r>
      <w:r w:rsidR="00A646D6" w:rsidRPr="00A54DBA">
        <w:rPr>
          <w:szCs w:val="22"/>
        </w:rPr>
        <w:t xml:space="preserve"> v Občini Prevalje</w:t>
      </w:r>
      <w:r w:rsidRPr="00A54DBA">
        <w:rPr>
          <w:szCs w:val="22"/>
        </w:rPr>
        <w:t xml:space="preserve"> je usklajena s Strategijo razvoja Slovenije in vsemi glavnimi dokumenti, ki opredeljujejo njen okvir, kot so:</w:t>
      </w:r>
    </w:p>
    <w:p w:rsidR="00A54DBA" w:rsidRPr="00A54DBA" w:rsidRDefault="00A54DBA">
      <w:pPr>
        <w:spacing w:line="232" w:lineRule="auto"/>
        <w:ind w:right="40"/>
        <w:rPr>
          <w:szCs w:val="22"/>
        </w:rPr>
      </w:pPr>
    </w:p>
    <w:p w:rsidR="00A54DBA" w:rsidRPr="00A54DBA" w:rsidRDefault="00A54DBA" w:rsidP="00A54DBA">
      <w:pPr>
        <w:ind w:right="85"/>
        <w:rPr>
          <w:rFonts w:eastAsia="Arial Narrow" w:cs="Tahoma"/>
          <w:szCs w:val="22"/>
        </w:rPr>
      </w:pPr>
      <w:r w:rsidRPr="00A54DBA">
        <w:rPr>
          <w:rFonts w:eastAsia="Arial Narrow" w:cs="Tahoma"/>
          <w:spacing w:val="-1"/>
          <w:szCs w:val="22"/>
        </w:rPr>
        <w:t>P</w:t>
      </w:r>
      <w:r w:rsidRPr="00A54DBA">
        <w:rPr>
          <w:rFonts w:eastAsia="Arial Narrow" w:cs="Tahoma"/>
          <w:szCs w:val="22"/>
        </w:rPr>
        <w:t>roje</w:t>
      </w:r>
      <w:r w:rsidRPr="00A54DBA">
        <w:rPr>
          <w:rFonts w:eastAsia="Arial Narrow" w:cs="Tahoma"/>
          <w:spacing w:val="1"/>
          <w:szCs w:val="22"/>
        </w:rPr>
        <w:t>k</w:t>
      </w:r>
      <w:r w:rsidRPr="00A54DBA">
        <w:rPr>
          <w:rFonts w:eastAsia="Arial Narrow" w:cs="Tahoma"/>
          <w:szCs w:val="22"/>
        </w:rPr>
        <w:t>t</w:t>
      </w:r>
      <w:r w:rsidRPr="00A54DBA">
        <w:rPr>
          <w:rFonts w:eastAsia="Arial Narrow" w:cs="Tahoma"/>
          <w:spacing w:val="10"/>
          <w:szCs w:val="22"/>
        </w:rPr>
        <w:t xml:space="preserve"> </w:t>
      </w:r>
      <w:r w:rsidRPr="00A54DBA">
        <w:rPr>
          <w:rFonts w:eastAsia="Arial Narrow" w:cs="Tahoma"/>
          <w:szCs w:val="22"/>
        </w:rPr>
        <w:t>upo</w:t>
      </w:r>
      <w:r w:rsidRPr="00A54DBA">
        <w:rPr>
          <w:rFonts w:eastAsia="Arial Narrow" w:cs="Tahoma"/>
          <w:spacing w:val="1"/>
          <w:szCs w:val="22"/>
        </w:rPr>
        <w:t>š</w:t>
      </w:r>
      <w:r w:rsidRPr="00A54DBA">
        <w:rPr>
          <w:rFonts w:eastAsia="Arial Narrow" w:cs="Tahoma"/>
          <w:szCs w:val="22"/>
        </w:rPr>
        <w:t>te</w:t>
      </w:r>
      <w:r w:rsidRPr="00A54DBA">
        <w:rPr>
          <w:rFonts w:eastAsia="Arial Narrow" w:cs="Tahoma"/>
          <w:spacing w:val="1"/>
          <w:szCs w:val="22"/>
        </w:rPr>
        <w:t>v</w:t>
      </w:r>
      <w:r w:rsidRPr="00A54DBA">
        <w:rPr>
          <w:rFonts w:eastAsia="Arial Narrow" w:cs="Tahoma"/>
          <w:szCs w:val="22"/>
        </w:rPr>
        <w:t>a</w:t>
      </w:r>
      <w:r w:rsidRPr="00A54DBA">
        <w:rPr>
          <w:rFonts w:eastAsia="Arial Narrow" w:cs="Tahoma"/>
          <w:spacing w:val="10"/>
          <w:szCs w:val="22"/>
        </w:rPr>
        <w:t xml:space="preserve"> </w:t>
      </w:r>
      <w:r w:rsidRPr="00A54DBA">
        <w:rPr>
          <w:rFonts w:eastAsia="Arial Narrow" w:cs="Tahoma"/>
          <w:szCs w:val="22"/>
        </w:rPr>
        <w:t>družbene,</w:t>
      </w:r>
      <w:r w:rsidRPr="00A54DBA">
        <w:rPr>
          <w:rFonts w:eastAsia="Arial Narrow" w:cs="Tahoma"/>
          <w:spacing w:val="10"/>
          <w:szCs w:val="22"/>
        </w:rPr>
        <w:t xml:space="preserve"> </w:t>
      </w:r>
      <w:r w:rsidRPr="00A54DBA">
        <w:rPr>
          <w:rFonts w:eastAsia="Arial Narrow" w:cs="Tahoma"/>
          <w:szCs w:val="22"/>
        </w:rPr>
        <w:t>go</w:t>
      </w:r>
      <w:r w:rsidRPr="00A54DBA">
        <w:rPr>
          <w:rFonts w:eastAsia="Arial Narrow" w:cs="Tahoma"/>
          <w:spacing w:val="1"/>
          <w:szCs w:val="22"/>
        </w:rPr>
        <w:t>s</w:t>
      </w:r>
      <w:r w:rsidRPr="00A54DBA">
        <w:rPr>
          <w:rFonts w:eastAsia="Arial Narrow" w:cs="Tahoma"/>
          <w:szCs w:val="22"/>
        </w:rPr>
        <w:t>podar</w:t>
      </w:r>
      <w:r w:rsidRPr="00A54DBA">
        <w:rPr>
          <w:rFonts w:eastAsia="Arial Narrow" w:cs="Tahoma"/>
          <w:spacing w:val="1"/>
          <w:szCs w:val="22"/>
        </w:rPr>
        <w:t>s</w:t>
      </w:r>
      <w:r w:rsidRPr="00A54DBA">
        <w:rPr>
          <w:rFonts w:eastAsia="Arial Narrow" w:cs="Tahoma"/>
          <w:szCs w:val="22"/>
        </w:rPr>
        <w:t>ke</w:t>
      </w:r>
      <w:r w:rsidRPr="00A54DBA">
        <w:rPr>
          <w:rFonts w:eastAsia="Arial Narrow" w:cs="Tahoma"/>
          <w:spacing w:val="10"/>
          <w:szCs w:val="22"/>
        </w:rPr>
        <w:t xml:space="preserve"> </w:t>
      </w:r>
      <w:r w:rsidRPr="00A54DBA">
        <w:rPr>
          <w:rFonts w:eastAsia="Arial Narrow" w:cs="Tahoma"/>
          <w:szCs w:val="22"/>
        </w:rPr>
        <w:t>in</w:t>
      </w:r>
      <w:r w:rsidRPr="00A54DBA">
        <w:rPr>
          <w:rFonts w:eastAsia="Arial Narrow" w:cs="Tahoma"/>
          <w:spacing w:val="10"/>
          <w:szCs w:val="22"/>
        </w:rPr>
        <w:t xml:space="preserve"> </w:t>
      </w:r>
      <w:r w:rsidRPr="00A54DBA">
        <w:rPr>
          <w:rFonts w:eastAsia="Arial Narrow" w:cs="Tahoma"/>
          <w:szCs w:val="22"/>
        </w:rPr>
        <w:t>o</w:t>
      </w:r>
      <w:r w:rsidRPr="00A54DBA">
        <w:rPr>
          <w:rFonts w:eastAsia="Arial Narrow" w:cs="Tahoma"/>
          <w:spacing w:val="1"/>
          <w:szCs w:val="22"/>
        </w:rPr>
        <w:t>k</w:t>
      </w:r>
      <w:r w:rsidRPr="00A54DBA">
        <w:rPr>
          <w:rFonts w:eastAsia="Arial Narrow" w:cs="Tahoma"/>
          <w:szCs w:val="22"/>
        </w:rPr>
        <w:t>olj</w:t>
      </w:r>
      <w:r w:rsidRPr="00A54DBA">
        <w:rPr>
          <w:rFonts w:eastAsia="Arial Narrow" w:cs="Tahoma"/>
          <w:spacing w:val="1"/>
          <w:szCs w:val="22"/>
        </w:rPr>
        <w:t>s</w:t>
      </w:r>
      <w:r w:rsidRPr="00A54DBA">
        <w:rPr>
          <w:rFonts w:eastAsia="Arial Narrow" w:cs="Tahoma"/>
          <w:szCs w:val="22"/>
        </w:rPr>
        <w:t>ke</w:t>
      </w:r>
      <w:r w:rsidRPr="00A54DBA">
        <w:rPr>
          <w:rFonts w:eastAsia="Arial Narrow" w:cs="Tahoma"/>
          <w:spacing w:val="10"/>
          <w:szCs w:val="22"/>
        </w:rPr>
        <w:t xml:space="preserve"> </w:t>
      </w:r>
      <w:r w:rsidRPr="00A54DBA">
        <w:rPr>
          <w:rFonts w:eastAsia="Arial Narrow" w:cs="Tahoma"/>
          <w:szCs w:val="22"/>
        </w:rPr>
        <w:t>de</w:t>
      </w:r>
      <w:r w:rsidRPr="00A54DBA">
        <w:rPr>
          <w:rFonts w:eastAsia="Arial Narrow" w:cs="Tahoma"/>
          <w:spacing w:val="1"/>
          <w:szCs w:val="22"/>
        </w:rPr>
        <w:t>j</w:t>
      </w:r>
      <w:r w:rsidRPr="00A54DBA">
        <w:rPr>
          <w:rFonts w:eastAsia="Arial Narrow" w:cs="Tahoma"/>
          <w:szCs w:val="22"/>
        </w:rPr>
        <w:t>a</w:t>
      </w:r>
      <w:r w:rsidRPr="00A54DBA">
        <w:rPr>
          <w:rFonts w:eastAsia="Arial Narrow" w:cs="Tahoma"/>
          <w:spacing w:val="1"/>
          <w:szCs w:val="22"/>
        </w:rPr>
        <w:t>v</w:t>
      </w:r>
      <w:r w:rsidRPr="00A54DBA">
        <w:rPr>
          <w:rFonts w:eastAsia="Arial Narrow" w:cs="Tahoma"/>
          <w:szCs w:val="22"/>
        </w:rPr>
        <w:t>nike</w:t>
      </w:r>
      <w:r w:rsidRPr="00A54DBA">
        <w:rPr>
          <w:rFonts w:eastAsia="Arial Narrow" w:cs="Tahoma"/>
          <w:spacing w:val="10"/>
          <w:szCs w:val="22"/>
        </w:rPr>
        <w:t xml:space="preserve"> </w:t>
      </w:r>
      <w:r w:rsidRPr="00A54DBA">
        <w:rPr>
          <w:rFonts w:eastAsia="Arial Narrow" w:cs="Tahoma"/>
          <w:szCs w:val="22"/>
        </w:rPr>
        <w:t>v</w:t>
      </w:r>
      <w:r w:rsidRPr="00A54DBA">
        <w:rPr>
          <w:rFonts w:eastAsia="Arial Narrow" w:cs="Tahoma"/>
          <w:spacing w:val="10"/>
          <w:szCs w:val="22"/>
        </w:rPr>
        <w:t xml:space="preserve"> </w:t>
      </w:r>
      <w:r w:rsidRPr="00A54DBA">
        <w:rPr>
          <w:rFonts w:eastAsia="Arial Narrow" w:cs="Tahoma"/>
          <w:szCs w:val="22"/>
        </w:rPr>
        <w:t>prostoru,</w:t>
      </w:r>
      <w:r w:rsidRPr="00A54DBA">
        <w:rPr>
          <w:rFonts w:eastAsia="Arial Narrow" w:cs="Tahoma"/>
          <w:spacing w:val="10"/>
          <w:szCs w:val="22"/>
        </w:rPr>
        <w:t xml:space="preserve"> </w:t>
      </w:r>
      <w:r w:rsidRPr="00A54DBA">
        <w:rPr>
          <w:rFonts w:eastAsia="Arial Narrow" w:cs="Tahoma"/>
          <w:szCs w:val="22"/>
        </w:rPr>
        <w:t>ki</w:t>
      </w:r>
      <w:r w:rsidRPr="00A54DBA">
        <w:rPr>
          <w:rFonts w:eastAsia="Arial Narrow" w:cs="Tahoma"/>
          <w:spacing w:val="10"/>
          <w:szCs w:val="22"/>
        </w:rPr>
        <w:t xml:space="preserve"> </w:t>
      </w:r>
      <w:r w:rsidRPr="00A54DBA">
        <w:rPr>
          <w:rFonts w:eastAsia="Arial Narrow" w:cs="Tahoma"/>
          <w:szCs w:val="22"/>
        </w:rPr>
        <w:t>ga</w:t>
      </w:r>
      <w:r w:rsidRPr="00A54DBA">
        <w:rPr>
          <w:rFonts w:eastAsia="Arial Narrow" w:cs="Tahoma"/>
          <w:spacing w:val="10"/>
          <w:szCs w:val="22"/>
        </w:rPr>
        <w:t xml:space="preserve"> </w:t>
      </w:r>
      <w:r w:rsidRPr="00A54DBA">
        <w:rPr>
          <w:rFonts w:eastAsia="Arial Narrow" w:cs="Tahoma"/>
          <w:szCs w:val="22"/>
        </w:rPr>
        <w:t>skladni</w:t>
      </w:r>
      <w:r w:rsidRPr="00A54DBA">
        <w:rPr>
          <w:rFonts w:eastAsia="Arial Narrow" w:cs="Tahoma"/>
          <w:spacing w:val="10"/>
          <w:szCs w:val="22"/>
        </w:rPr>
        <w:t xml:space="preserve"> </w:t>
      </w:r>
      <w:r w:rsidRPr="00A54DBA">
        <w:rPr>
          <w:rFonts w:eastAsia="Arial Narrow" w:cs="Tahoma"/>
          <w:szCs w:val="22"/>
        </w:rPr>
        <w:t>s</w:t>
      </w:r>
      <w:r w:rsidRPr="00A54DBA">
        <w:rPr>
          <w:rFonts w:eastAsia="Arial Narrow" w:cs="Tahoma"/>
          <w:spacing w:val="8"/>
          <w:szCs w:val="22"/>
        </w:rPr>
        <w:t xml:space="preserve"> </w:t>
      </w:r>
      <w:r w:rsidRPr="00A54DBA">
        <w:rPr>
          <w:rFonts w:eastAsia="Arial Narrow" w:cs="Tahoma"/>
          <w:szCs w:val="22"/>
        </w:rPr>
        <w:t>strokovnimi</w:t>
      </w:r>
      <w:r w:rsidRPr="00A54DBA">
        <w:rPr>
          <w:rFonts w:eastAsia="Arial Narrow" w:cs="Tahoma"/>
          <w:spacing w:val="8"/>
          <w:szCs w:val="22"/>
        </w:rPr>
        <w:t xml:space="preserve"> </w:t>
      </w:r>
      <w:r w:rsidRPr="00A54DBA">
        <w:rPr>
          <w:rFonts w:eastAsia="Arial Narrow" w:cs="Tahoma"/>
          <w:szCs w:val="22"/>
        </w:rPr>
        <w:t>pod</w:t>
      </w:r>
      <w:r w:rsidRPr="00A54DBA">
        <w:rPr>
          <w:rFonts w:eastAsia="Arial Narrow" w:cs="Tahoma"/>
          <w:spacing w:val="1"/>
          <w:szCs w:val="22"/>
        </w:rPr>
        <w:t>l</w:t>
      </w:r>
      <w:r w:rsidRPr="00A54DBA">
        <w:rPr>
          <w:rFonts w:eastAsia="Arial Narrow" w:cs="Tahoma"/>
          <w:szCs w:val="22"/>
        </w:rPr>
        <w:t>agami v</w:t>
      </w:r>
      <w:r w:rsidRPr="00A54DBA">
        <w:rPr>
          <w:rFonts w:eastAsia="Arial Narrow" w:cs="Tahoma"/>
          <w:spacing w:val="1"/>
          <w:szCs w:val="22"/>
        </w:rPr>
        <w:t xml:space="preserve"> </w:t>
      </w:r>
      <w:r w:rsidRPr="00A54DBA">
        <w:rPr>
          <w:rFonts w:eastAsia="Arial Narrow" w:cs="Tahoma"/>
          <w:szCs w:val="22"/>
        </w:rPr>
        <w:t>no</w:t>
      </w:r>
      <w:r w:rsidRPr="00A54DBA">
        <w:rPr>
          <w:rFonts w:eastAsia="Arial Narrow" w:cs="Tahoma"/>
          <w:spacing w:val="1"/>
          <w:szCs w:val="22"/>
        </w:rPr>
        <w:t>v</w:t>
      </w:r>
      <w:r w:rsidRPr="00A54DBA">
        <w:rPr>
          <w:rFonts w:eastAsia="Arial Narrow" w:cs="Tahoma"/>
          <w:szCs w:val="22"/>
        </w:rPr>
        <w:t>i</w:t>
      </w:r>
      <w:r w:rsidRPr="00A54DBA">
        <w:rPr>
          <w:rFonts w:eastAsia="Arial Narrow" w:cs="Tahoma"/>
          <w:spacing w:val="1"/>
          <w:szCs w:val="22"/>
        </w:rPr>
        <w:t xml:space="preserve"> </w:t>
      </w:r>
      <w:r w:rsidRPr="00A54DBA">
        <w:rPr>
          <w:rFonts w:eastAsia="Arial Narrow" w:cs="Tahoma"/>
          <w:szCs w:val="22"/>
        </w:rPr>
        <w:t>finan</w:t>
      </w:r>
      <w:r w:rsidRPr="00A54DBA">
        <w:rPr>
          <w:rFonts w:eastAsia="Arial Narrow" w:cs="Tahoma"/>
          <w:spacing w:val="1"/>
          <w:szCs w:val="22"/>
        </w:rPr>
        <w:t>č</w:t>
      </w:r>
      <w:r w:rsidRPr="00A54DBA">
        <w:rPr>
          <w:rFonts w:eastAsia="Arial Narrow" w:cs="Tahoma"/>
          <w:szCs w:val="22"/>
        </w:rPr>
        <w:t>ni</w:t>
      </w:r>
      <w:r w:rsidRPr="00A54DBA">
        <w:rPr>
          <w:rFonts w:eastAsia="Arial Narrow" w:cs="Tahoma"/>
          <w:spacing w:val="2"/>
          <w:szCs w:val="22"/>
        </w:rPr>
        <w:t xml:space="preserve"> </w:t>
      </w:r>
      <w:r w:rsidRPr="00A54DBA">
        <w:rPr>
          <w:rFonts w:eastAsia="Arial Narrow" w:cs="Tahoma"/>
          <w:szCs w:val="22"/>
        </w:rPr>
        <w:t>perspe</w:t>
      </w:r>
      <w:r w:rsidRPr="00A54DBA">
        <w:rPr>
          <w:rFonts w:eastAsia="Arial Narrow" w:cs="Tahoma"/>
          <w:spacing w:val="1"/>
          <w:szCs w:val="22"/>
        </w:rPr>
        <w:t>k</w:t>
      </w:r>
      <w:r w:rsidRPr="00A54DBA">
        <w:rPr>
          <w:rFonts w:eastAsia="Arial Narrow" w:cs="Tahoma"/>
          <w:szCs w:val="22"/>
        </w:rPr>
        <w:t>tivi</w:t>
      </w:r>
      <w:r w:rsidRPr="00A54DBA">
        <w:rPr>
          <w:rFonts w:eastAsia="Arial Narrow" w:cs="Tahoma"/>
          <w:spacing w:val="1"/>
          <w:szCs w:val="22"/>
        </w:rPr>
        <w:t xml:space="preserve"> </w:t>
      </w:r>
      <w:r w:rsidRPr="00A54DBA">
        <w:rPr>
          <w:rFonts w:eastAsia="Arial Narrow" w:cs="Tahoma"/>
          <w:szCs w:val="22"/>
        </w:rPr>
        <w:t>2</w:t>
      </w:r>
      <w:r w:rsidRPr="00A54DBA">
        <w:rPr>
          <w:rFonts w:eastAsia="Arial Narrow" w:cs="Tahoma"/>
          <w:spacing w:val="1"/>
          <w:szCs w:val="22"/>
        </w:rPr>
        <w:t>0</w:t>
      </w:r>
      <w:r w:rsidRPr="00A54DBA">
        <w:rPr>
          <w:rFonts w:eastAsia="Arial Narrow" w:cs="Tahoma"/>
          <w:szCs w:val="22"/>
        </w:rPr>
        <w:t>14</w:t>
      </w:r>
      <w:r w:rsidRPr="00A54DBA">
        <w:rPr>
          <w:rFonts w:eastAsia="Arial Narrow" w:cs="Tahoma"/>
          <w:spacing w:val="1"/>
          <w:szCs w:val="22"/>
        </w:rPr>
        <w:t xml:space="preserve"> </w:t>
      </w:r>
      <w:r w:rsidRPr="00A54DBA">
        <w:rPr>
          <w:rFonts w:eastAsia="Arial Narrow" w:cs="Tahoma"/>
          <w:szCs w:val="22"/>
        </w:rPr>
        <w:t>do 2020.</w:t>
      </w:r>
    </w:p>
    <w:p w:rsidR="00A54DBA" w:rsidRPr="00A54DBA" w:rsidRDefault="00A54DBA" w:rsidP="00A54DBA">
      <w:pPr>
        <w:rPr>
          <w:rFonts w:cs="Tahoma"/>
          <w:szCs w:val="22"/>
        </w:rPr>
      </w:pPr>
    </w:p>
    <w:p w:rsidR="00A54DBA" w:rsidRPr="00A54DBA" w:rsidRDefault="00A54DBA" w:rsidP="00A54DBA">
      <w:pPr>
        <w:rPr>
          <w:rFonts w:eastAsia="Arial Narrow" w:cs="Tahoma"/>
          <w:spacing w:val="1"/>
          <w:position w:val="-1"/>
          <w:szCs w:val="22"/>
          <w:u w:val="single" w:color="000000"/>
        </w:rPr>
      </w:pPr>
      <w:r w:rsidRPr="00A54DBA">
        <w:rPr>
          <w:rFonts w:eastAsia="Arial Narrow" w:cs="Tahoma"/>
          <w:spacing w:val="-1"/>
          <w:position w:val="-1"/>
          <w:szCs w:val="22"/>
          <w:u w:val="single" w:color="000000"/>
        </w:rPr>
        <w:t>U</w:t>
      </w:r>
      <w:r w:rsidRPr="00A54DBA">
        <w:rPr>
          <w:rFonts w:eastAsia="Arial Narrow" w:cs="Tahoma"/>
          <w:position w:val="-1"/>
          <w:szCs w:val="22"/>
          <w:u w:val="single" w:color="000000"/>
        </w:rPr>
        <w:t>sklajenost  p</w:t>
      </w:r>
      <w:r w:rsidRPr="00A54DBA">
        <w:rPr>
          <w:rFonts w:eastAsia="Arial Narrow" w:cs="Tahoma"/>
          <w:spacing w:val="-1"/>
          <w:position w:val="-1"/>
          <w:szCs w:val="22"/>
          <w:u w:val="single" w:color="000000"/>
        </w:rPr>
        <w:t>r</w:t>
      </w:r>
      <w:r w:rsidRPr="00A54DBA">
        <w:rPr>
          <w:rFonts w:eastAsia="Arial Narrow" w:cs="Tahoma"/>
          <w:position w:val="-1"/>
          <w:szCs w:val="22"/>
          <w:u w:val="single" w:color="000000"/>
        </w:rPr>
        <w:t xml:space="preserve">ojekta  z </w:t>
      </w:r>
      <w:r w:rsidRPr="00A54DBA">
        <w:rPr>
          <w:rFonts w:eastAsia="Arial Narrow" w:cs="Tahoma"/>
          <w:spacing w:val="1"/>
          <w:position w:val="-1"/>
          <w:szCs w:val="22"/>
          <w:u w:val="single" w:color="000000"/>
        </w:rPr>
        <w:t xml:space="preserve"> </w:t>
      </w:r>
      <w:r w:rsidRPr="00A54DBA">
        <w:rPr>
          <w:rFonts w:eastAsia="Arial Narrow" w:cs="Tahoma"/>
          <w:position w:val="-1"/>
          <w:szCs w:val="22"/>
          <w:u w:val="single" w:color="000000"/>
        </w:rPr>
        <w:t>d</w:t>
      </w:r>
      <w:r w:rsidRPr="00A54DBA">
        <w:rPr>
          <w:rFonts w:eastAsia="Arial Narrow" w:cs="Tahoma"/>
          <w:spacing w:val="-1"/>
          <w:position w:val="-1"/>
          <w:szCs w:val="22"/>
          <w:u w:val="single" w:color="000000"/>
        </w:rPr>
        <w:t>r</w:t>
      </w:r>
      <w:r w:rsidRPr="00A54DBA">
        <w:rPr>
          <w:rFonts w:eastAsia="Arial Narrow" w:cs="Tahoma"/>
          <w:position w:val="-1"/>
          <w:szCs w:val="22"/>
          <w:u w:val="single" w:color="000000"/>
        </w:rPr>
        <w:t xml:space="preserve">žavnimi, </w:t>
      </w:r>
      <w:r w:rsidRPr="00A54DBA">
        <w:rPr>
          <w:rFonts w:eastAsia="Arial Narrow" w:cs="Tahoma"/>
          <w:spacing w:val="1"/>
          <w:position w:val="-1"/>
          <w:szCs w:val="22"/>
          <w:u w:val="single" w:color="000000"/>
        </w:rPr>
        <w:t xml:space="preserve"> </w:t>
      </w:r>
      <w:r w:rsidRPr="00A54DBA">
        <w:rPr>
          <w:rFonts w:eastAsia="Arial Narrow" w:cs="Tahoma"/>
          <w:spacing w:val="-1"/>
          <w:position w:val="-1"/>
          <w:szCs w:val="22"/>
          <w:u w:val="single" w:color="000000"/>
        </w:rPr>
        <w:t>r</w:t>
      </w:r>
      <w:r w:rsidRPr="00A54DBA">
        <w:rPr>
          <w:rFonts w:eastAsia="Arial Narrow" w:cs="Tahoma"/>
          <w:position w:val="-1"/>
          <w:szCs w:val="22"/>
          <w:u w:val="single" w:color="000000"/>
        </w:rPr>
        <w:t>egionalnimi</w:t>
      </w:r>
      <w:r w:rsidRPr="00A54DBA">
        <w:rPr>
          <w:rFonts w:eastAsia="Arial Narrow" w:cs="Tahoma"/>
          <w:spacing w:val="-1"/>
          <w:position w:val="-1"/>
          <w:szCs w:val="22"/>
          <w:u w:val="single" w:color="000000"/>
        </w:rPr>
        <w:t xml:space="preserve"> </w:t>
      </w:r>
      <w:r w:rsidRPr="00A54DBA">
        <w:rPr>
          <w:rFonts w:eastAsia="Arial Narrow" w:cs="Tahoma"/>
          <w:position w:val="-1"/>
          <w:szCs w:val="22"/>
          <w:u w:val="single" w:color="000000"/>
        </w:rPr>
        <w:t>in lokalnimi izho</w:t>
      </w:r>
      <w:r w:rsidRPr="00A54DBA">
        <w:rPr>
          <w:rFonts w:eastAsia="Arial Narrow" w:cs="Tahoma"/>
          <w:spacing w:val="-1"/>
          <w:position w:val="-1"/>
          <w:szCs w:val="22"/>
          <w:u w:val="single" w:color="000000"/>
        </w:rPr>
        <w:t>d</w:t>
      </w:r>
      <w:r w:rsidRPr="00A54DBA">
        <w:rPr>
          <w:rFonts w:eastAsia="Arial Narrow" w:cs="Tahoma"/>
          <w:position w:val="-1"/>
          <w:szCs w:val="22"/>
          <w:u w:val="single" w:color="000000"/>
        </w:rPr>
        <w:t>išči</w:t>
      </w:r>
      <w:r w:rsidRPr="00A54DBA">
        <w:rPr>
          <w:rFonts w:eastAsia="Arial Narrow" w:cs="Tahoma"/>
          <w:spacing w:val="1"/>
          <w:position w:val="-1"/>
          <w:szCs w:val="22"/>
          <w:u w:val="single" w:color="000000"/>
        </w:rPr>
        <w:t xml:space="preserve"> </w:t>
      </w:r>
    </w:p>
    <w:p w:rsidR="00A54DBA" w:rsidRPr="00A54DBA" w:rsidRDefault="00A54DBA" w:rsidP="00A54DBA">
      <w:pPr>
        <w:rPr>
          <w:rFonts w:eastAsia="Arial Narrow" w:cs="Tahoma"/>
          <w:szCs w:val="22"/>
        </w:rPr>
      </w:pPr>
    </w:p>
    <w:p w:rsidR="00A54DBA" w:rsidRDefault="00A54DBA" w:rsidP="00A54DBA">
      <w:pPr>
        <w:rPr>
          <w:rFonts w:eastAsia="Arial Narrow" w:cs="Tahoma"/>
          <w:szCs w:val="22"/>
        </w:rPr>
      </w:pPr>
      <w:r w:rsidRPr="00A54DBA">
        <w:rPr>
          <w:rFonts w:eastAsia="Arial Narrow" w:cs="Tahoma"/>
          <w:szCs w:val="22"/>
        </w:rPr>
        <w:t xml:space="preserve">Usklajenost projekta z nacionalnimi izhodišči: </w:t>
      </w:r>
      <w:r w:rsidR="00B638EF">
        <w:rPr>
          <w:rFonts w:eastAsia="Arial Narrow" w:cs="Tahoma"/>
          <w:szCs w:val="22"/>
        </w:rPr>
        <w:t xml:space="preserve"> </w:t>
      </w:r>
    </w:p>
    <w:p w:rsidR="00B638EF" w:rsidRDefault="00B638EF" w:rsidP="00A54DBA">
      <w:pPr>
        <w:rPr>
          <w:rFonts w:eastAsia="Arial Narrow" w:cs="Tahoma"/>
          <w:szCs w:val="22"/>
        </w:rPr>
      </w:pPr>
    </w:p>
    <w:p w:rsidR="00B638EF" w:rsidRPr="00B638EF" w:rsidRDefault="00B638EF" w:rsidP="00B638EF">
      <w:pPr>
        <w:pStyle w:val="Odstavekseznama"/>
        <w:numPr>
          <w:ilvl w:val="0"/>
          <w:numId w:val="49"/>
        </w:numPr>
        <w:rPr>
          <w:rFonts w:eastAsia="Arial Narrow" w:cs="Tahoma"/>
          <w:sz w:val="24"/>
          <w:szCs w:val="24"/>
        </w:rPr>
      </w:pPr>
      <w:r w:rsidRPr="00B638EF">
        <w:rPr>
          <w:rFonts w:eastAsia="Arial Narrow" w:cs="Tahoma"/>
          <w:sz w:val="24"/>
          <w:szCs w:val="24"/>
        </w:rPr>
        <w:t>EKP- Evropska kohezijska politika 2014-2020</w:t>
      </w:r>
    </w:p>
    <w:p w:rsidR="00A54DBA" w:rsidRPr="00B638EF" w:rsidRDefault="00A54DBA" w:rsidP="00A54DBA">
      <w:pPr>
        <w:pStyle w:val="Odstavekseznama"/>
        <w:numPr>
          <w:ilvl w:val="0"/>
          <w:numId w:val="47"/>
        </w:numPr>
        <w:rPr>
          <w:rFonts w:eastAsia="Arial Narrow" w:cs="Tahoma"/>
          <w:sz w:val="24"/>
          <w:szCs w:val="24"/>
        </w:rPr>
      </w:pPr>
      <w:r w:rsidRPr="00B638EF">
        <w:rPr>
          <w:rFonts w:eastAsia="Arial Narrow" w:cs="Tahoma"/>
          <w:sz w:val="24"/>
          <w:szCs w:val="24"/>
        </w:rPr>
        <w:t xml:space="preserve">Partnerski sporazum med Slovenijo in Evropsko komisijo za obdobje 2014-2020, potrjen 30.10.2014- podpoglavje 3.1.1 Izvajanje lokalnega razvoja, ki ga vodi skupnost. </w:t>
      </w:r>
    </w:p>
    <w:p w:rsidR="00A54DBA" w:rsidRPr="00B638EF" w:rsidRDefault="00A54DBA" w:rsidP="00A54DBA">
      <w:pPr>
        <w:pStyle w:val="Odstavekseznama"/>
        <w:numPr>
          <w:ilvl w:val="0"/>
          <w:numId w:val="47"/>
        </w:numPr>
        <w:rPr>
          <w:rFonts w:eastAsia="Arial Narrow" w:cs="Tahoma"/>
          <w:sz w:val="24"/>
          <w:szCs w:val="24"/>
        </w:rPr>
      </w:pPr>
      <w:r w:rsidRPr="00B638EF">
        <w:rPr>
          <w:rFonts w:eastAsia="Arial Narrow" w:cs="Tahoma"/>
          <w:sz w:val="24"/>
          <w:szCs w:val="24"/>
        </w:rPr>
        <w:t>Operativni program za izvajanje kohezijske politike 2014-2020</w:t>
      </w:r>
    </w:p>
    <w:p w:rsidR="00A54DBA" w:rsidRPr="00B638EF" w:rsidRDefault="00A54DBA" w:rsidP="00A54DBA">
      <w:pPr>
        <w:ind w:left="709"/>
        <w:rPr>
          <w:rFonts w:eastAsia="Arial Narrow" w:cs="Tahoma"/>
          <w:szCs w:val="24"/>
        </w:rPr>
      </w:pPr>
      <w:r w:rsidRPr="00B638EF">
        <w:rPr>
          <w:rFonts w:eastAsia="Arial Narrow" w:cs="Tahoma"/>
          <w:szCs w:val="24"/>
        </w:rPr>
        <w:t xml:space="preserve">Pristop CLLD je vključen v tematski cilj 09: Socialna vključenost in in zmanjševanje revščine, 2.9.7 Vlaganje v okviru strategije lokalnega razvoja, ki ga vodi skupnost. </w:t>
      </w:r>
    </w:p>
    <w:p w:rsidR="00A54DBA" w:rsidRPr="00B638EF" w:rsidRDefault="00A54DBA" w:rsidP="00A54DBA">
      <w:pPr>
        <w:pStyle w:val="Odstavekseznama"/>
        <w:numPr>
          <w:ilvl w:val="0"/>
          <w:numId w:val="48"/>
        </w:numPr>
        <w:rPr>
          <w:rFonts w:eastAsia="Arial Narrow" w:cs="Tahoma"/>
          <w:sz w:val="24"/>
          <w:szCs w:val="24"/>
        </w:rPr>
      </w:pPr>
      <w:r w:rsidRPr="00B638EF">
        <w:rPr>
          <w:rFonts w:eastAsia="Arial Narrow" w:cs="Tahoma"/>
          <w:sz w:val="24"/>
          <w:szCs w:val="24"/>
        </w:rPr>
        <w:t xml:space="preserve">Program razvoja podeželja 2014-2020 je vključen v ukrep M19- Podpora za lokalni razvoj v okviru pristopa LEADER. </w:t>
      </w:r>
    </w:p>
    <w:p w:rsidR="00A54DBA" w:rsidRPr="00B638EF" w:rsidRDefault="00A54DBA" w:rsidP="00A54DBA">
      <w:pPr>
        <w:numPr>
          <w:ilvl w:val="1"/>
          <w:numId w:val="46"/>
        </w:numPr>
        <w:tabs>
          <w:tab w:val="left" w:pos="709"/>
        </w:tabs>
        <w:spacing w:line="227" w:lineRule="auto"/>
        <w:ind w:left="760" w:right="360" w:hanging="362"/>
        <w:rPr>
          <w:rFonts w:eastAsia="Symbol"/>
          <w:color w:val="00000A"/>
          <w:szCs w:val="24"/>
        </w:rPr>
      </w:pPr>
      <w:r w:rsidRPr="00B638EF">
        <w:rPr>
          <w:szCs w:val="24"/>
        </w:rPr>
        <w:t xml:space="preserve">Državni razvojni program prioritet in investicij (DRPI) 2014-2017 predstavlja izvedbeni načrt za izvajanje Strategije razvoja Slovenije (SRS) 2014 – 2020 in  zajema vse politike in javno finančne vire, vsebinsko pa definira in finančno ovrednoti razvojne prioritete na vseh razvojnih področjih za obdobje štirih let (2014-2017). </w:t>
      </w:r>
    </w:p>
    <w:p w:rsidR="00A54DBA" w:rsidRDefault="00A54DBA" w:rsidP="00A54DBA">
      <w:pPr>
        <w:rPr>
          <w:rFonts w:eastAsia="Arial Narrow" w:cs="Tahoma"/>
          <w:szCs w:val="24"/>
        </w:rPr>
      </w:pPr>
    </w:p>
    <w:p w:rsidR="00A54DBA" w:rsidRDefault="00A54DBA" w:rsidP="00A54DBA">
      <w:pPr>
        <w:rPr>
          <w:rFonts w:cs="Tahoma"/>
          <w:szCs w:val="24"/>
        </w:rPr>
      </w:pPr>
    </w:p>
    <w:p w:rsidR="00A54DBA" w:rsidRPr="00886565" w:rsidRDefault="00A54DBA" w:rsidP="00A54DBA">
      <w:pPr>
        <w:rPr>
          <w:rFonts w:eastAsia="Arial Narrow" w:cs="Tahoma"/>
          <w:spacing w:val="1"/>
          <w:position w:val="-1"/>
          <w:szCs w:val="24"/>
          <w:u w:val="single" w:color="000000"/>
        </w:rPr>
      </w:pPr>
      <w:r w:rsidRPr="00886565">
        <w:rPr>
          <w:rFonts w:eastAsia="Arial Narrow" w:cs="Tahoma"/>
          <w:spacing w:val="-1"/>
          <w:position w:val="-1"/>
          <w:szCs w:val="24"/>
          <w:u w:val="single" w:color="000000"/>
        </w:rPr>
        <w:t>U</w:t>
      </w:r>
      <w:r w:rsidRPr="00886565">
        <w:rPr>
          <w:rFonts w:eastAsia="Arial Narrow" w:cs="Tahoma"/>
          <w:position w:val="-1"/>
          <w:szCs w:val="24"/>
          <w:u w:val="single" w:color="000000"/>
        </w:rPr>
        <w:t>sklajenost  p</w:t>
      </w:r>
      <w:r w:rsidRPr="00886565">
        <w:rPr>
          <w:rFonts w:eastAsia="Arial Narrow" w:cs="Tahoma"/>
          <w:spacing w:val="-1"/>
          <w:position w:val="-1"/>
          <w:szCs w:val="24"/>
          <w:u w:val="single" w:color="000000"/>
        </w:rPr>
        <w:t>r</w:t>
      </w:r>
      <w:r>
        <w:rPr>
          <w:rFonts w:eastAsia="Arial Narrow" w:cs="Tahoma"/>
          <w:position w:val="-1"/>
          <w:szCs w:val="24"/>
          <w:u w:val="single" w:color="000000"/>
        </w:rPr>
        <w:t>ojekta  z</w:t>
      </w:r>
      <w:r w:rsidRPr="00886565">
        <w:rPr>
          <w:rFonts w:eastAsia="Arial Narrow" w:cs="Tahoma"/>
          <w:spacing w:val="1"/>
          <w:position w:val="-1"/>
          <w:szCs w:val="24"/>
          <w:u w:val="single" w:color="000000"/>
        </w:rPr>
        <w:t xml:space="preserve"> </w:t>
      </w:r>
      <w:r w:rsidRPr="00886565">
        <w:rPr>
          <w:rFonts w:eastAsia="Arial Narrow" w:cs="Tahoma"/>
          <w:spacing w:val="-1"/>
          <w:position w:val="-1"/>
          <w:szCs w:val="24"/>
          <w:u w:val="single" w:color="000000"/>
        </w:rPr>
        <w:t>r</w:t>
      </w:r>
      <w:r w:rsidRPr="00886565">
        <w:rPr>
          <w:rFonts w:eastAsia="Arial Narrow" w:cs="Tahoma"/>
          <w:position w:val="-1"/>
          <w:szCs w:val="24"/>
          <w:u w:val="single" w:color="000000"/>
        </w:rPr>
        <w:t>egionalnimi</w:t>
      </w:r>
      <w:r>
        <w:rPr>
          <w:rFonts w:eastAsia="Arial Narrow" w:cs="Tahoma"/>
          <w:position w:val="-1"/>
          <w:szCs w:val="24"/>
          <w:u w:val="single" w:color="000000"/>
        </w:rPr>
        <w:t xml:space="preserve"> </w:t>
      </w:r>
      <w:r w:rsidRPr="00886565">
        <w:rPr>
          <w:rFonts w:eastAsia="Arial Narrow" w:cs="Tahoma"/>
          <w:position w:val="-1"/>
          <w:szCs w:val="24"/>
          <w:u w:val="single" w:color="000000"/>
        </w:rPr>
        <w:t>izho</w:t>
      </w:r>
      <w:r w:rsidRPr="00886565">
        <w:rPr>
          <w:rFonts w:eastAsia="Arial Narrow" w:cs="Tahoma"/>
          <w:spacing w:val="-1"/>
          <w:position w:val="-1"/>
          <w:szCs w:val="24"/>
          <w:u w:val="single" w:color="000000"/>
        </w:rPr>
        <w:t>d</w:t>
      </w:r>
      <w:r w:rsidRPr="00886565">
        <w:rPr>
          <w:rFonts w:eastAsia="Arial Narrow" w:cs="Tahoma"/>
          <w:position w:val="-1"/>
          <w:szCs w:val="24"/>
          <w:u w:val="single" w:color="000000"/>
        </w:rPr>
        <w:t>išči</w:t>
      </w:r>
      <w:r w:rsidRPr="00886565">
        <w:rPr>
          <w:rFonts w:eastAsia="Arial Narrow" w:cs="Tahoma"/>
          <w:spacing w:val="1"/>
          <w:position w:val="-1"/>
          <w:szCs w:val="24"/>
          <w:u w:val="single" w:color="000000"/>
        </w:rPr>
        <w:t xml:space="preserve"> </w:t>
      </w:r>
    </w:p>
    <w:p w:rsidR="00A54DBA" w:rsidRDefault="00A54DBA">
      <w:pPr>
        <w:spacing w:line="232" w:lineRule="auto"/>
        <w:ind w:right="40"/>
        <w:rPr>
          <w:szCs w:val="24"/>
        </w:rPr>
      </w:pPr>
    </w:p>
    <w:p w:rsidR="00A54DBA" w:rsidRDefault="00A54DBA" w:rsidP="00A54DBA">
      <w:pPr>
        <w:numPr>
          <w:ilvl w:val="1"/>
          <w:numId w:val="46"/>
        </w:numPr>
        <w:tabs>
          <w:tab w:val="left" w:pos="712"/>
        </w:tabs>
        <w:spacing w:line="227" w:lineRule="auto"/>
        <w:ind w:left="760" w:right="360" w:hanging="362"/>
        <w:rPr>
          <w:rFonts w:eastAsia="Symbol"/>
          <w:color w:val="00000A"/>
          <w:szCs w:val="24"/>
        </w:rPr>
      </w:pPr>
      <w:r w:rsidRPr="00DC0911">
        <w:rPr>
          <w:szCs w:val="24"/>
        </w:rPr>
        <w:t xml:space="preserve">Regionalni razvojni program za območje </w:t>
      </w:r>
      <w:r>
        <w:rPr>
          <w:szCs w:val="24"/>
        </w:rPr>
        <w:t>koroške razvojne regije v obdobju 2014</w:t>
      </w:r>
      <w:r w:rsidRPr="00DC0911">
        <w:rPr>
          <w:szCs w:val="24"/>
        </w:rPr>
        <w:t xml:space="preserve"> – </w:t>
      </w:r>
      <w:r>
        <w:rPr>
          <w:szCs w:val="24"/>
        </w:rPr>
        <w:t>2020</w:t>
      </w:r>
      <w:r w:rsidRPr="00DC0911">
        <w:rPr>
          <w:szCs w:val="24"/>
        </w:rPr>
        <w:t xml:space="preserve">, </w:t>
      </w:r>
      <w:r>
        <w:rPr>
          <w:szCs w:val="24"/>
        </w:rPr>
        <w:t>junij 2014</w:t>
      </w:r>
      <w:r w:rsidRPr="00DC0911">
        <w:rPr>
          <w:szCs w:val="24"/>
        </w:rPr>
        <w:t>,</w:t>
      </w:r>
    </w:p>
    <w:p w:rsidR="00A54DBA" w:rsidRPr="00A54DBA" w:rsidRDefault="00A54DBA" w:rsidP="00A54DBA">
      <w:pPr>
        <w:tabs>
          <w:tab w:val="left" w:pos="712"/>
        </w:tabs>
        <w:spacing w:line="227" w:lineRule="auto"/>
        <w:ind w:left="760" w:right="360"/>
        <w:rPr>
          <w:rFonts w:eastAsia="Symbol"/>
          <w:color w:val="00000A"/>
          <w:szCs w:val="24"/>
        </w:rPr>
      </w:pPr>
    </w:p>
    <w:p w:rsidR="00D5004C" w:rsidRPr="00D5004C" w:rsidRDefault="00B638EF" w:rsidP="00D5004C">
      <w:pPr>
        <w:spacing w:line="232" w:lineRule="auto"/>
        <w:ind w:right="40"/>
        <w:rPr>
          <w:szCs w:val="24"/>
        </w:rPr>
      </w:pPr>
      <w:r w:rsidRPr="00D5004C">
        <w:rPr>
          <w:szCs w:val="24"/>
        </w:rPr>
        <w:t>Vsebina projekta se uklaplja v program</w:t>
      </w:r>
      <w:r w:rsidR="00D5004C" w:rsidRPr="00D5004C">
        <w:rPr>
          <w:szCs w:val="24"/>
        </w:rPr>
        <w:t xml:space="preserve"> </w:t>
      </w:r>
      <w:r w:rsidR="00D5004C" w:rsidRPr="00D5004C">
        <w:rPr>
          <w:b/>
          <w:bCs/>
          <w:szCs w:val="24"/>
        </w:rPr>
        <w:t>1.3.3. Razvoj dopolnilnih dejavnosti, lokalne samooskrbe in novih produktov na podeželju</w:t>
      </w:r>
    </w:p>
    <w:p w:rsidR="00D5004C" w:rsidRPr="00D5004C" w:rsidRDefault="00D5004C" w:rsidP="00D5004C">
      <w:pPr>
        <w:autoSpaceDE w:val="0"/>
        <w:autoSpaceDN w:val="0"/>
        <w:adjustRightInd w:val="0"/>
        <w:rPr>
          <w:szCs w:val="24"/>
        </w:rPr>
      </w:pPr>
    </w:p>
    <w:p w:rsidR="00D5004C" w:rsidRPr="00D5004C" w:rsidRDefault="00D5004C" w:rsidP="00D5004C">
      <w:pPr>
        <w:autoSpaceDE w:val="0"/>
        <w:autoSpaceDN w:val="0"/>
        <w:adjustRightInd w:val="0"/>
        <w:rPr>
          <w:szCs w:val="24"/>
        </w:rPr>
      </w:pPr>
      <w:r w:rsidRPr="00D5004C">
        <w:rPr>
          <w:szCs w:val="24"/>
        </w:rPr>
        <w:t>Namen ukrepa je povečati možnosti za zagotavljanje dohodka na dru</w:t>
      </w:r>
      <w:r>
        <w:rPr>
          <w:szCs w:val="24"/>
        </w:rPr>
        <w:t xml:space="preserve">žinskih kmetijah z aktiviranjem </w:t>
      </w:r>
      <w:r w:rsidRPr="00D5004C">
        <w:rPr>
          <w:szCs w:val="24"/>
        </w:rPr>
        <w:t>lastnih potencialov zlasti na področju razvoja turistične ponudbe</w:t>
      </w:r>
      <w:r>
        <w:rPr>
          <w:szCs w:val="24"/>
        </w:rPr>
        <w:t xml:space="preserve">, kulturne dediščine, predelave </w:t>
      </w:r>
      <w:r w:rsidRPr="00D5004C">
        <w:rPr>
          <w:szCs w:val="24"/>
        </w:rPr>
        <w:t>mleka, sadja in mesa, lesne predelave in izobraževanja ter izvajanja s</w:t>
      </w:r>
      <w:r>
        <w:rPr>
          <w:szCs w:val="24"/>
        </w:rPr>
        <w:t xml:space="preserve">ocialnih storitev. Namen ukrepa </w:t>
      </w:r>
      <w:r w:rsidRPr="00D5004C">
        <w:rPr>
          <w:szCs w:val="24"/>
        </w:rPr>
        <w:t>je tudi povečanje kvalitetne lokalne trajnostne samooskrbe s kmetij s poudarkom na prehranskih in</w:t>
      </w:r>
    </w:p>
    <w:p w:rsidR="00D5004C" w:rsidRPr="00D5004C" w:rsidRDefault="00D5004C" w:rsidP="00D5004C">
      <w:pPr>
        <w:autoSpaceDE w:val="0"/>
        <w:autoSpaceDN w:val="0"/>
        <w:adjustRightInd w:val="0"/>
        <w:rPr>
          <w:szCs w:val="24"/>
        </w:rPr>
      </w:pPr>
      <w:r w:rsidRPr="00D5004C">
        <w:rPr>
          <w:szCs w:val="24"/>
        </w:rPr>
        <w:t>drugih produktih in storitvah z visoko dodano vrednostjo.</w:t>
      </w:r>
    </w:p>
    <w:p w:rsidR="0063293E" w:rsidRDefault="0063293E">
      <w:pPr>
        <w:jc w:val="left"/>
        <w:rPr>
          <w:b/>
          <w:bCs/>
          <w:szCs w:val="24"/>
        </w:rPr>
      </w:pPr>
      <w:r>
        <w:rPr>
          <w:b/>
          <w:bCs/>
          <w:szCs w:val="24"/>
        </w:rPr>
        <w:br w:type="page"/>
      </w:r>
    </w:p>
    <w:p w:rsidR="00D5004C" w:rsidRPr="00D5004C" w:rsidRDefault="00D5004C" w:rsidP="00D5004C">
      <w:pPr>
        <w:autoSpaceDE w:val="0"/>
        <w:autoSpaceDN w:val="0"/>
        <w:adjustRightInd w:val="0"/>
        <w:rPr>
          <w:b/>
          <w:bCs/>
          <w:szCs w:val="24"/>
        </w:rPr>
      </w:pPr>
    </w:p>
    <w:p w:rsidR="00D5004C" w:rsidRPr="00D5004C" w:rsidRDefault="00D5004C" w:rsidP="00D5004C">
      <w:pPr>
        <w:autoSpaceDE w:val="0"/>
        <w:autoSpaceDN w:val="0"/>
        <w:adjustRightInd w:val="0"/>
        <w:rPr>
          <w:b/>
          <w:bCs/>
          <w:szCs w:val="24"/>
        </w:rPr>
      </w:pPr>
      <w:r w:rsidRPr="00D5004C">
        <w:rPr>
          <w:b/>
          <w:bCs/>
          <w:szCs w:val="24"/>
        </w:rPr>
        <w:t>Predvidene aktivnosti:</w:t>
      </w:r>
    </w:p>
    <w:p w:rsidR="00D5004C" w:rsidRPr="00D5004C" w:rsidRDefault="00D5004C" w:rsidP="00D5004C">
      <w:pPr>
        <w:pStyle w:val="Odstavekseznama"/>
        <w:numPr>
          <w:ilvl w:val="1"/>
          <w:numId w:val="51"/>
        </w:numPr>
        <w:autoSpaceDE w:val="0"/>
        <w:autoSpaceDN w:val="0"/>
        <w:adjustRightInd w:val="0"/>
        <w:rPr>
          <w:sz w:val="24"/>
          <w:szCs w:val="24"/>
        </w:rPr>
      </w:pPr>
      <w:r w:rsidRPr="00D5004C">
        <w:rPr>
          <w:sz w:val="24"/>
          <w:szCs w:val="24"/>
        </w:rPr>
        <w:t>svetovanje in pomoč pri razvoju podjetniških idej in ustvarjanju novih delovnh mest ter pridobivanju razvojne podpore za njihovo realizacijo (eko-turizem, socialne storitve, oživljanje in trženje dediščine, interpretacija narave in kulturne dediščine, programi na kmetijah – učne kmetije, predelava lesa, razvoj drugih podjetniških idej v podeželskem prostoru, še zlasti na področju vključevanja žensk, mladih in drugih ranljivih skupin, ipd.)</w:t>
      </w:r>
    </w:p>
    <w:p w:rsidR="00D5004C" w:rsidRPr="00D5004C" w:rsidRDefault="00D5004C" w:rsidP="00D5004C">
      <w:pPr>
        <w:pStyle w:val="Odstavekseznama"/>
        <w:numPr>
          <w:ilvl w:val="1"/>
          <w:numId w:val="51"/>
        </w:numPr>
        <w:autoSpaceDE w:val="0"/>
        <w:autoSpaceDN w:val="0"/>
        <w:adjustRightInd w:val="0"/>
        <w:rPr>
          <w:sz w:val="24"/>
          <w:szCs w:val="24"/>
        </w:rPr>
      </w:pPr>
      <w:r w:rsidRPr="00D5004C">
        <w:rPr>
          <w:rFonts w:cs="Arial"/>
          <w:sz w:val="24"/>
          <w:szCs w:val="24"/>
        </w:rPr>
        <w:t>povezovanje nosilcev dejavnosti pri razvoju tržnih poti in promociji produktov in storitev (npr. učne kmetije, razvoj paketov ponudbe in trženje preko regionalne destinacijske organizacije ter specializiranih agencij, razvoj programov, vključevanje v skupne blagovne znamke, nadgradnja blagovnih znamk), ki lahko pomenijo podjetniško priložnost tudi za mlade, ki niso s kmetij,</w:t>
      </w:r>
    </w:p>
    <w:p w:rsidR="00D5004C" w:rsidRPr="00D5004C" w:rsidRDefault="00D5004C" w:rsidP="00D5004C">
      <w:pPr>
        <w:pStyle w:val="Odstavekseznama"/>
        <w:numPr>
          <w:ilvl w:val="1"/>
          <w:numId w:val="51"/>
        </w:numPr>
        <w:autoSpaceDE w:val="0"/>
        <w:autoSpaceDN w:val="0"/>
        <w:adjustRightInd w:val="0"/>
        <w:rPr>
          <w:sz w:val="24"/>
          <w:szCs w:val="24"/>
        </w:rPr>
      </w:pPr>
      <w:r w:rsidRPr="00D5004C">
        <w:rPr>
          <w:rFonts w:cs="Arial"/>
          <w:sz w:val="24"/>
          <w:szCs w:val="24"/>
        </w:rPr>
        <w:t>krepitev mreže lokalnih tržnic ter ozaveščanje potrošnikov o pomenu zdrave, žive in lokalno pridelane hrane</w:t>
      </w:r>
    </w:p>
    <w:p w:rsidR="00D5004C" w:rsidRPr="00D5004C" w:rsidRDefault="00D5004C" w:rsidP="00D5004C">
      <w:pPr>
        <w:pStyle w:val="Odstavekseznama"/>
        <w:numPr>
          <w:ilvl w:val="1"/>
          <w:numId w:val="51"/>
        </w:numPr>
        <w:autoSpaceDE w:val="0"/>
        <w:autoSpaceDN w:val="0"/>
        <w:adjustRightInd w:val="0"/>
        <w:rPr>
          <w:sz w:val="24"/>
          <w:szCs w:val="24"/>
        </w:rPr>
      </w:pPr>
      <w:r w:rsidRPr="00D5004C">
        <w:rPr>
          <w:rFonts w:cs="Arial"/>
          <w:sz w:val="24"/>
          <w:szCs w:val="24"/>
        </w:rPr>
        <w:t>razvoj trajnostne lokalne oskrbe – vzpostavitev in organizacija samooskrbne verige prehranskih produktov, organiziranje proizvajalcev za zagotavljanje ponudbe zlasti za javne naročnike (bolnice, domovi za starejše, šole, vrtci, ipd.) in druge</w:t>
      </w:r>
    </w:p>
    <w:p w:rsidR="00D5004C" w:rsidRPr="00D5004C" w:rsidRDefault="00D5004C" w:rsidP="00D5004C">
      <w:pPr>
        <w:pStyle w:val="Odstavekseznama"/>
        <w:numPr>
          <w:ilvl w:val="1"/>
          <w:numId w:val="51"/>
        </w:numPr>
        <w:autoSpaceDE w:val="0"/>
        <w:autoSpaceDN w:val="0"/>
        <w:adjustRightInd w:val="0"/>
        <w:rPr>
          <w:sz w:val="24"/>
          <w:szCs w:val="24"/>
        </w:rPr>
      </w:pPr>
      <w:r w:rsidRPr="00D5004C">
        <w:rPr>
          <w:rFonts w:cs="Arial"/>
          <w:sz w:val="24"/>
          <w:szCs w:val="24"/>
        </w:rPr>
        <w:t>spodbujanje vrtičkarstva</w:t>
      </w:r>
    </w:p>
    <w:p w:rsidR="00D5004C" w:rsidRPr="00D5004C" w:rsidRDefault="00D5004C" w:rsidP="00D5004C">
      <w:pPr>
        <w:pStyle w:val="Odstavekseznama"/>
        <w:numPr>
          <w:ilvl w:val="1"/>
          <w:numId w:val="51"/>
        </w:numPr>
        <w:autoSpaceDE w:val="0"/>
        <w:autoSpaceDN w:val="0"/>
        <w:adjustRightInd w:val="0"/>
        <w:rPr>
          <w:sz w:val="24"/>
          <w:szCs w:val="24"/>
        </w:rPr>
      </w:pPr>
      <w:r w:rsidRPr="00D5004C">
        <w:rPr>
          <w:rFonts w:cs="Arial"/>
          <w:sz w:val="24"/>
          <w:szCs w:val="24"/>
        </w:rPr>
        <w:t>razvoj drugih storitev in produktov na podeželju</w:t>
      </w:r>
    </w:p>
    <w:p w:rsidR="00D5004C" w:rsidRPr="00D5004C" w:rsidRDefault="00D5004C" w:rsidP="00D5004C">
      <w:pPr>
        <w:pStyle w:val="Odstavekseznama"/>
        <w:numPr>
          <w:ilvl w:val="1"/>
          <w:numId w:val="51"/>
        </w:numPr>
        <w:autoSpaceDE w:val="0"/>
        <w:autoSpaceDN w:val="0"/>
        <w:adjustRightInd w:val="0"/>
        <w:rPr>
          <w:sz w:val="24"/>
          <w:szCs w:val="24"/>
        </w:rPr>
      </w:pPr>
      <w:r w:rsidRPr="00D5004C">
        <w:rPr>
          <w:rFonts w:cs="Arial"/>
          <w:sz w:val="24"/>
          <w:szCs w:val="24"/>
        </w:rPr>
        <w:t>vzpostavljanje pogojev za izvajanje storitev.</w:t>
      </w:r>
    </w:p>
    <w:p w:rsidR="00D5004C" w:rsidRPr="00D5004C" w:rsidRDefault="00D5004C" w:rsidP="00D5004C">
      <w:pPr>
        <w:spacing w:line="200" w:lineRule="exact"/>
        <w:rPr>
          <w:rFonts w:eastAsia="Times New Roman"/>
          <w:szCs w:val="24"/>
        </w:rPr>
      </w:pPr>
    </w:p>
    <w:p w:rsidR="00D5004C" w:rsidRPr="00D5004C" w:rsidRDefault="00D5004C">
      <w:pPr>
        <w:spacing w:line="200" w:lineRule="exact"/>
        <w:rPr>
          <w:rFonts w:eastAsia="Times New Roman"/>
          <w:szCs w:val="24"/>
        </w:rPr>
      </w:pPr>
    </w:p>
    <w:p w:rsidR="00D5004C" w:rsidRPr="00D5004C" w:rsidRDefault="00D5004C" w:rsidP="00EB3201">
      <w:r w:rsidRPr="00D5004C">
        <w:rPr>
          <w:b/>
          <w:bCs/>
        </w:rPr>
        <w:t xml:space="preserve">Upravičenci/ciljne skupine: </w:t>
      </w:r>
      <w:r w:rsidRPr="00D5004C">
        <w:t>nosilci kmetijske in gozdarske dejavnosti, nosilci podjetniških dejavnosti na podeželju, zadruge, institucije podpornega okolja za razvoj kmetijstva, gozdarstva in podeželja, subjekti na področju kulture in kulturne dediščine na podeželju, nevladne organizacije, prebivalstvo na podeželju, idr.</w:t>
      </w:r>
    </w:p>
    <w:p w:rsidR="00D5004C" w:rsidRPr="00D5004C" w:rsidRDefault="00D5004C" w:rsidP="00EB3201">
      <w:pPr>
        <w:rPr>
          <w:rFonts w:eastAsia="Times New Roman"/>
        </w:rPr>
      </w:pPr>
    </w:p>
    <w:p w:rsidR="00D5004C" w:rsidRPr="00EB3201" w:rsidRDefault="00EB3201" w:rsidP="00EB3201">
      <w:pPr>
        <w:rPr>
          <w:szCs w:val="22"/>
        </w:rPr>
      </w:pPr>
      <w:r w:rsidRPr="00EB3201">
        <w:rPr>
          <w:szCs w:val="22"/>
        </w:rPr>
        <w:t>V pripravo ukrepov RRP in prednostnih projektov sta bili vključeni o</w:t>
      </w:r>
      <w:r>
        <w:rPr>
          <w:szCs w:val="22"/>
        </w:rPr>
        <w:t xml:space="preserve">be lokalni akcijski skupini, ki </w:t>
      </w:r>
      <w:r w:rsidRPr="00EB3201">
        <w:rPr>
          <w:szCs w:val="22"/>
        </w:rPr>
        <w:t>pripravljata lokalni razvojni strategiji razvoja podeželja za Mežiško doli</w:t>
      </w:r>
      <w:r>
        <w:rPr>
          <w:szCs w:val="22"/>
        </w:rPr>
        <w:t xml:space="preserve">no ter za Mislinjsko in Dravsko </w:t>
      </w:r>
      <w:r w:rsidRPr="00EB3201">
        <w:rPr>
          <w:szCs w:val="22"/>
        </w:rPr>
        <w:t>dolino. RRA Koroška je soustanoviteljica sodelovala pri upravljanju ob</w:t>
      </w:r>
      <w:r>
        <w:rPr>
          <w:szCs w:val="22"/>
        </w:rPr>
        <w:t xml:space="preserve">eh lokalnih akcijskih skupin za </w:t>
      </w:r>
      <w:r w:rsidRPr="00EB3201">
        <w:rPr>
          <w:szCs w:val="22"/>
        </w:rPr>
        <w:t>izvajanje programov pobude LEADER+ in razvoja podeželja v regi</w:t>
      </w:r>
      <w:r>
        <w:rPr>
          <w:szCs w:val="22"/>
        </w:rPr>
        <w:t xml:space="preserve">ji. V novem programskem obdobju </w:t>
      </w:r>
      <w:r w:rsidRPr="00EB3201">
        <w:rPr>
          <w:szCs w:val="22"/>
        </w:rPr>
        <w:t xml:space="preserve">najprej načrtujemo, da bosta obstoječi lokalni akcijski skupini na </w:t>
      </w:r>
      <w:r>
        <w:rPr>
          <w:szCs w:val="22"/>
        </w:rPr>
        <w:t xml:space="preserve">podlagi pripravljenih strategij </w:t>
      </w:r>
      <w:r w:rsidRPr="00EB3201">
        <w:rPr>
          <w:szCs w:val="22"/>
        </w:rPr>
        <w:t>lokalnega razvoja in z upoštevanjem izkušenj z izvajanjem pristopa</w:t>
      </w:r>
      <w:r>
        <w:rPr>
          <w:szCs w:val="22"/>
        </w:rPr>
        <w:t xml:space="preserve"> LEADER v obdobju 2007-2013, na </w:t>
      </w:r>
      <w:r w:rsidRPr="00EB3201">
        <w:rPr>
          <w:szCs w:val="22"/>
        </w:rPr>
        <w:t>javnem razpisu pristojnega ministrstva pridobili status</w:t>
      </w:r>
      <w:r>
        <w:rPr>
          <w:szCs w:val="22"/>
        </w:rPr>
        <w:t xml:space="preserve"> upravljavca sredstev LAS. Sama i</w:t>
      </w:r>
      <w:r w:rsidRPr="00EB3201">
        <w:rPr>
          <w:szCs w:val="22"/>
        </w:rPr>
        <w:t>mplementacija strategij lokalnega razvoja v Koroški regiji pa bo zahtev</w:t>
      </w:r>
      <w:r>
        <w:rPr>
          <w:szCs w:val="22"/>
        </w:rPr>
        <w:t xml:space="preserve">ala še aktivnejše udejstvovanje </w:t>
      </w:r>
      <w:r w:rsidRPr="00EB3201">
        <w:rPr>
          <w:szCs w:val="22"/>
        </w:rPr>
        <w:t>vseh ključnih deležnikov v regiji, še posebej ker je predvidena na</w:t>
      </w:r>
      <w:r>
        <w:rPr>
          <w:szCs w:val="22"/>
        </w:rPr>
        <w:t xml:space="preserve">dgradnja obstoječega programa z </w:t>
      </w:r>
      <w:r w:rsidRPr="00EB3201">
        <w:rPr>
          <w:szCs w:val="22"/>
        </w:rPr>
        <w:t>uvedbo pobude Lokalni razvoj, ki ga vodi skupnost (CLLD), katere</w:t>
      </w:r>
      <w:r>
        <w:rPr>
          <w:szCs w:val="22"/>
        </w:rPr>
        <w:t xml:space="preserve"> sredstva bodo z uresničevanjem </w:t>
      </w:r>
      <w:r w:rsidRPr="00EB3201">
        <w:rPr>
          <w:szCs w:val="22"/>
        </w:rPr>
        <w:t>izvedbenih projektov na lokalni ravni prispevala k učinkovitejšemu izvajanju lokalnih raz</w:t>
      </w:r>
      <w:r>
        <w:rPr>
          <w:szCs w:val="22"/>
        </w:rPr>
        <w:t xml:space="preserve">vojnih </w:t>
      </w:r>
      <w:r w:rsidRPr="00EB3201">
        <w:rPr>
          <w:szCs w:val="22"/>
        </w:rPr>
        <w:t>strategij in posledično k učinkovitejšemu razvoju podeželja. P</w:t>
      </w:r>
      <w:r>
        <w:rPr>
          <w:szCs w:val="22"/>
        </w:rPr>
        <w:t xml:space="preserve">ri tem se upoštevajo prostorska </w:t>
      </w:r>
      <w:r w:rsidRPr="00EB3201">
        <w:rPr>
          <w:szCs w:val="22"/>
        </w:rPr>
        <w:t>izhodišča in usmeritve za razvoj manjših naselij v regiji, kjer se izvaja CLLD.</w:t>
      </w:r>
    </w:p>
    <w:p w:rsidR="00D5004C" w:rsidRPr="00D5004C" w:rsidRDefault="00D5004C">
      <w:pPr>
        <w:spacing w:line="200" w:lineRule="exact"/>
        <w:rPr>
          <w:rFonts w:eastAsia="Times New Roman"/>
          <w:szCs w:val="24"/>
        </w:rPr>
      </w:pPr>
    </w:p>
    <w:p w:rsidR="00D5004C" w:rsidRPr="00D5004C" w:rsidRDefault="00D5004C">
      <w:pPr>
        <w:spacing w:line="200" w:lineRule="exact"/>
        <w:rPr>
          <w:rFonts w:eastAsia="Times New Roman"/>
          <w:szCs w:val="24"/>
        </w:rPr>
      </w:pPr>
    </w:p>
    <w:p w:rsidR="000C30B6" w:rsidRPr="00860324" w:rsidRDefault="000C30B6">
      <w:pPr>
        <w:tabs>
          <w:tab w:val="left" w:pos="220"/>
        </w:tabs>
        <w:spacing w:line="0" w:lineRule="atLeast"/>
        <w:ind w:left="220" w:hanging="220"/>
        <w:rPr>
          <w:sz w:val="22"/>
        </w:rPr>
        <w:sectPr w:rsidR="000C30B6" w:rsidRPr="00860324">
          <w:pgSz w:w="11900" w:h="16840"/>
          <w:pgMar w:top="1418" w:right="1420" w:bottom="465" w:left="1420" w:header="0" w:footer="0" w:gutter="0"/>
          <w:cols w:space="0" w:equalWidth="0">
            <w:col w:w="9060"/>
          </w:cols>
          <w:docGrid w:linePitch="360"/>
        </w:sectPr>
      </w:pPr>
    </w:p>
    <w:p w:rsidR="000C30B6" w:rsidRPr="00860324" w:rsidRDefault="000C30B6">
      <w:pPr>
        <w:spacing w:line="329" w:lineRule="exact"/>
        <w:rPr>
          <w:rFonts w:eastAsia="Times New Roman"/>
        </w:rPr>
      </w:pPr>
    </w:p>
    <w:p w:rsidR="000C30B6" w:rsidRPr="00860324" w:rsidRDefault="000C30B6" w:rsidP="009F75EB">
      <w:pPr>
        <w:pStyle w:val="Naslov1"/>
        <w:numPr>
          <w:ilvl w:val="0"/>
          <w:numId w:val="21"/>
        </w:numPr>
        <w:rPr>
          <w:rFonts w:cs="Arial"/>
          <w:i/>
        </w:rPr>
      </w:pPr>
      <w:bookmarkStart w:id="49" w:name="page15"/>
      <w:bookmarkStart w:id="50" w:name="_Toc462219548"/>
      <w:bookmarkEnd w:id="49"/>
      <w:r w:rsidRPr="00860324">
        <w:rPr>
          <w:rFonts w:cs="Arial"/>
        </w:rPr>
        <w:t>OPIS VARIANTE</w:t>
      </w:r>
      <w:bookmarkEnd w:id="50"/>
    </w:p>
    <w:p w:rsidR="000C30B6" w:rsidRPr="00785E8B" w:rsidRDefault="000C30B6">
      <w:pPr>
        <w:spacing w:line="243" w:lineRule="exact"/>
        <w:rPr>
          <w:rFonts w:eastAsia="Times New Roman"/>
          <w:szCs w:val="24"/>
        </w:rPr>
      </w:pPr>
    </w:p>
    <w:p w:rsidR="000C30B6" w:rsidRPr="00785E8B" w:rsidRDefault="000C30B6">
      <w:pPr>
        <w:spacing w:line="239" w:lineRule="auto"/>
        <w:rPr>
          <w:szCs w:val="24"/>
        </w:rPr>
      </w:pPr>
      <w:r w:rsidRPr="00785E8B">
        <w:rPr>
          <w:szCs w:val="24"/>
        </w:rPr>
        <w:t>Za investicijo v ureditev tržnice sta bili v presojo vključeni dve varianti in sicer:</w:t>
      </w:r>
    </w:p>
    <w:p w:rsidR="000C30B6" w:rsidRPr="00785E8B" w:rsidRDefault="000C30B6">
      <w:pPr>
        <w:spacing w:line="271" w:lineRule="exact"/>
        <w:rPr>
          <w:rFonts w:eastAsia="Times New Roman"/>
          <w:szCs w:val="24"/>
        </w:rPr>
      </w:pPr>
    </w:p>
    <w:p w:rsidR="000C30B6" w:rsidRPr="00785E8B" w:rsidRDefault="000C30B6">
      <w:pPr>
        <w:tabs>
          <w:tab w:val="left" w:pos="2180"/>
        </w:tabs>
        <w:spacing w:line="239" w:lineRule="auto"/>
        <w:ind w:left="220"/>
        <w:rPr>
          <w:szCs w:val="24"/>
        </w:rPr>
      </w:pPr>
      <w:r w:rsidRPr="00785E8B">
        <w:rPr>
          <w:szCs w:val="24"/>
        </w:rPr>
        <w:t>Varianta 1:</w:t>
      </w:r>
      <w:r w:rsidRPr="00785E8B">
        <w:rPr>
          <w:rFonts w:eastAsia="Times New Roman"/>
          <w:szCs w:val="24"/>
        </w:rPr>
        <w:tab/>
      </w:r>
      <w:r w:rsidRPr="00785E8B">
        <w:rPr>
          <w:szCs w:val="24"/>
        </w:rPr>
        <w:t>Minimalna varianta ali varianta brez investicije</w:t>
      </w:r>
    </w:p>
    <w:p w:rsidR="000C30B6" w:rsidRPr="00785E8B" w:rsidRDefault="000C30B6">
      <w:pPr>
        <w:spacing w:line="129" w:lineRule="exact"/>
        <w:rPr>
          <w:rFonts w:eastAsia="Times New Roman"/>
          <w:szCs w:val="24"/>
        </w:rPr>
      </w:pPr>
    </w:p>
    <w:p w:rsidR="000C30B6" w:rsidRPr="00785E8B" w:rsidRDefault="000C30B6">
      <w:pPr>
        <w:tabs>
          <w:tab w:val="left" w:pos="2180"/>
        </w:tabs>
        <w:spacing w:line="239" w:lineRule="auto"/>
        <w:ind w:left="220"/>
        <w:rPr>
          <w:szCs w:val="24"/>
        </w:rPr>
      </w:pPr>
      <w:r w:rsidRPr="00785E8B">
        <w:rPr>
          <w:szCs w:val="24"/>
        </w:rPr>
        <w:t>Varianta 2:</w:t>
      </w:r>
      <w:r w:rsidRPr="00785E8B">
        <w:rPr>
          <w:rFonts w:eastAsia="Times New Roman"/>
          <w:szCs w:val="24"/>
        </w:rPr>
        <w:tab/>
      </w:r>
      <w:r w:rsidRPr="00785E8B">
        <w:rPr>
          <w:szCs w:val="24"/>
        </w:rPr>
        <w:t>Ureditev tržnice</w:t>
      </w:r>
    </w:p>
    <w:p w:rsidR="000C30B6" w:rsidRPr="00860324" w:rsidRDefault="000C30B6">
      <w:pPr>
        <w:spacing w:line="200" w:lineRule="exact"/>
        <w:rPr>
          <w:rFonts w:eastAsia="Times New Roman"/>
        </w:rPr>
      </w:pPr>
    </w:p>
    <w:p w:rsidR="000C30B6" w:rsidRPr="00860324" w:rsidRDefault="000C30B6">
      <w:pPr>
        <w:spacing w:line="200" w:lineRule="exact"/>
        <w:rPr>
          <w:rFonts w:eastAsia="Times New Roman"/>
        </w:rPr>
      </w:pPr>
    </w:p>
    <w:p w:rsidR="000C30B6" w:rsidRPr="00860324" w:rsidRDefault="000C30B6">
      <w:pPr>
        <w:spacing w:line="269" w:lineRule="exact"/>
        <w:rPr>
          <w:rFonts w:eastAsia="Times New Roman"/>
        </w:rPr>
      </w:pPr>
    </w:p>
    <w:p w:rsidR="000C30B6" w:rsidRPr="00860324" w:rsidRDefault="00307505" w:rsidP="00307505">
      <w:pPr>
        <w:pStyle w:val="Naslov2"/>
        <w:rPr>
          <w:rFonts w:cs="Arial"/>
          <w:i/>
        </w:rPr>
      </w:pPr>
      <w:bookmarkStart w:id="51" w:name="_Toc462219549"/>
      <w:r w:rsidRPr="00860324">
        <w:rPr>
          <w:rFonts w:cs="Arial"/>
        </w:rPr>
        <w:t>4.1 Varianta 1: Minimalna varianta ali varianta brez investicije</w:t>
      </w:r>
      <w:bookmarkEnd w:id="51"/>
    </w:p>
    <w:p w:rsidR="000C30B6" w:rsidRPr="00860324" w:rsidRDefault="00F328E5">
      <w:pPr>
        <w:spacing w:line="287" w:lineRule="exact"/>
        <w:rPr>
          <w:rFonts w:eastAsia="Times New Roman"/>
        </w:rPr>
      </w:pPr>
      <w:r w:rsidRPr="00860324">
        <w:rPr>
          <w:b/>
          <w:i/>
          <w:noProof/>
          <w:color w:val="365F91"/>
          <w:sz w:val="22"/>
        </w:rPr>
        <w:drawing>
          <wp:anchor distT="0" distB="0" distL="114300" distR="114300" simplePos="0" relativeHeight="251472896" behindDoc="1" locked="0" layoutInCell="0" allowOverlap="1" wp14:anchorId="20041B43" wp14:editId="58969548">
            <wp:simplePos x="0" y="0"/>
            <wp:positionH relativeFrom="column">
              <wp:posOffset>-635</wp:posOffset>
            </wp:positionH>
            <wp:positionV relativeFrom="paragraph">
              <wp:posOffset>24130</wp:posOffset>
            </wp:positionV>
            <wp:extent cx="5759450" cy="5080"/>
            <wp:effectExtent l="0" t="0" r="0" b="0"/>
            <wp:wrapNone/>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5080"/>
                    </a:xfrm>
                    <a:prstGeom prst="rect">
                      <a:avLst/>
                    </a:prstGeom>
                    <a:noFill/>
                  </pic:spPr>
                </pic:pic>
              </a:graphicData>
            </a:graphic>
            <wp14:sizeRelH relativeFrom="page">
              <wp14:pctWidth>0</wp14:pctWidth>
            </wp14:sizeRelH>
            <wp14:sizeRelV relativeFrom="page">
              <wp14:pctHeight>0</wp14:pctHeight>
            </wp14:sizeRelV>
          </wp:anchor>
        </w:drawing>
      </w:r>
    </w:p>
    <w:p w:rsidR="000C30B6" w:rsidRPr="00785E8B" w:rsidRDefault="000C30B6">
      <w:pPr>
        <w:spacing w:line="236" w:lineRule="auto"/>
        <w:ind w:right="20"/>
      </w:pPr>
      <w:r w:rsidRPr="00785E8B">
        <w:t xml:space="preserve">Predstavlja opis situacije brez investicije. To pomeni, da občina ohranja dosedanjo podobo središča naselja </w:t>
      </w:r>
      <w:r w:rsidR="00DF210C" w:rsidRPr="00785E8B">
        <w:t>Prevalje</w:t>
      </w:r>
      <w:r w:rsidRPr="00785E8B">
        <w:t>. Ohranja stanje</w:t>
      </w:r>
      <w:r w:rsidR="00DF210C" w:rsidRPr="00785E8B">
        <w:t>,</w:t>
      </w:r>
      <w:r w:rsidRPr="00785E8B">
        <w:t xml:space="preserve"> kjer ni možno izvajati ponudbe lokalnih izdelkov in pridelkov, ter organizirati trženja</w:t>
      </w:r>
      <w:r w:rsidR="00DF210C" w:rsidRPr="00785E8B">
        <w:t xml:space="preserve"> pridelkov na enoviti, urejeni lokaciji</w:t>
      </w:r>
      <w:r w:rsidRPr="00785E8B">
        <w:t xml:space="preserve">. Kmetovalci se vozijo prodajati presežke svojih pridelkov na </w:t>
      </w:r>
      <w:r w:rsidR="00DF210C" w:rsidRPr="00785E8B">
        <w:t>druge tržnice</w:t>
      </w:r>
      <w:r w:rsidRPr="00785E8B">
        <w:t>. Prav tako kupci kupujejo domače kmečke pridelke drugje</w:t>
      </w:r>
      <w:r w:rsidR="00DF210C" w:rsidRPr="00785E8B">
        <w:t xml:space="preserve"> (v trgovskih centrih in trgovinah pod oznakami eko in bio)</w:t>
      </w:r>
      <w:r w:rsidRPr="00785E8B">
        <w:t>.</w:t>
      </w:r>
    </w:p>
    <w:p w:rsidR="000C30B6" w:rsidRPr="00785E8B" w:rsidRDefault="000C30B6">
      <w:pPr>
        <w:spacing w:line="290" w:lineRule="exact"/>
        <w:rPr>
          <w:rFonts w:eastAsia="Times New Roman"/>
          <w:sz w:val="28"/>
        </w:rPr>
      </w:pPr>
    </w:p>
    <w:p w:rsidR="000C30B6" w:rsidRPr="00785E8B" w:rsidRDefault="000C30B6">
      <w:pPr>
        <w:spacing w:line="236" w:lineRule="auto"/>
      </w:pPr>
      <w:r w:rsidRPr="00785E8B">
        <w:t>Občina ima omejene možnosti za izvajanje in organiziranje prodaje lokalnih izdelkov in pridelkov. Za organiziranost prodaje lokalnih pridelkov in izdelkov ter sejmov skrbi občina, vendar se sedaj vse to odvija v malem obsegu</w:t>
      </w:r>
      <w:r w:rsidR="00DF210C" w:rsidRPr="00785E8B">
        <w:t>.</w:t>
      </w:r>
    </w:p>
    <w:p w:rsidR="000C30B6" w:rsidRPr="00860324" w:rsidRDefault="000C30B6">
      <w:pPr>
        <w:spacing w:line="200" w:lineRule="exact"/>
        <w:rPr>
          <w:rFonts w:eastAsia="Times New Roman"/>
        </w:rPr>
      </w:pPr>
    </w:p>
    <w:p w:rsidR="00E579C8" w:rsidRPr="00860324" w:rsidRDefault="00E579C8" w:rsidP="00E579C8">
      <w:pPr>
        <w:pStyle w:val="Napis"/>
        <w:rPr>
          <w:rFonts w:cs="Arial"/>
        </w:rPr>
      </w:pPr>
      <w:bookmarkStart w:id="52" w:name="_Toc462219613"/>
      <w:r w:rsidRPr="00860324">
        <w:rPr>
          <w:rFonts w:cs="Arial"/>
        </w:rPr>
        <w:t xml:space="preserve">Slika </w:t>
      </w:r>
      <w:r w:rsidRPr="00860324">
        <w:rPr>
          <w:rFonts w:cs="Arial"/>
        </w:rPr>
        <w:fldChar w:fldCharType="begin"/>
      </w:r>
      <w:r w:rsidRPr="00860324">
        <w:rPr>
          <w:rFonts w:cs="Arial"/>
        </w:rPr>
        <w:instrText xml:space="preserve"> SEQ Slika \* ARABIC </w:instrText>
      </w:r>
      <w:r w:rsidRPr="00860324">
        <w:rPr>
          <w:rFonts w:cs="Arial"/>
        </w:rPr>
        <w:fldChar w:fldCharType="separate"/>
      </w:r>
      <w:r w:rsidR="005404A1">
        <w:rPr>
          <w:rFonts w:cs="Arial"/>
          <w:noProof/>
        </w:rPr>
        <w:t>5</w:t>
      </w:r>
      <w:r w:rsidRPr="00860324">
        <w:rPr>
          <w:rFonts w:cs="Arial"/>
        </w:rPr>
        <w:fldChar w:fldCharType="end"/>
      </w:r>
      <w:r w:rsidRPr="00860324">
        <w:rPr>
          <w:rFonts w:cs="Arial"/>
        </w:rPr>
        <w:t>: Obstoječe stanje trenutne tržnice</w:t>
      </w:r>
      <w:bookmarkEnd w:id="52"/>
    </w:p>
    <w:p w:rsidR="00E579C8" w:rsidRPr="00860324" w:rsidRDefault="00E579C8" w:rsidP="00E579C8">
      <w:pPr>
        <w:rPr>
          <w:lang w:val="en-US" w:eastAsia="en-US"/>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4638"/>
      </w:tblGrid>
      <w:tr w:rsidR="00E579C8" w:rsidRPr="00860324" w:rsidTr="00E579C8">
        <w:tc>
          <w:tcPr>
            <w:tcW w:w="4638" w:type="dxa"/>
          </w:tcPr>
          <w:p w:rsidR="00E579C8" w:rsidRPr="00860324" w:rsidRDefault="00E579C8" w:rsidP="00F50261">
            <w:pPr>
              <w:rPr>
                <w:rFonts w:cs="Arial"/>
              </w:rPr>
            </w:pPr>
            <w:r w:rsidRPr="00860324">
              <w:rPr>
                <w:noProof/>
              </w:rPr>
              <w:drawing>
                <wp:inline distT="0" distB="0" distL="0" distR="0" wp14:anchorId="23E9D0FC" wp14:editId="5C03279D">
                  <wp:extent cx="2880000" cy="2160000"/>
                  <wp:effectExtent l="0" t="0" r="0" b="0"/>
                  <wp:docPr id="15" name="Slika 15" descr="C:\Users\Renata\Desktop\DIIP TRŽNICA\FOTKE STARA TRŽNICA\unnam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ata\Desktop\DIIP TRŽNICA\FOTKE STARA TRŽNICA\unnamed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38" w:type="dxa"/>
          </w:tcPr>
          <w:p w:rsidR="00E579C8" w:rsidRPr="00860324" w:rsidRDefault="00E579C8" w:rsidP="00F50261">
            <w:pPr>
              <w:jc w:val="right"/>
              <w:rPr>
                <w:rFonts w:cs="Arial"/>
              </w:rPr>
            </w:pPr>
            <w:r w:rsidRPr="00860324">
              <w:rPr>
                <w:noProof/>
              </w:rPr>
              <w:drawing>
                <wp:inline distT="0" distB="0" distL="0" distR="0" wp14:anchorId="0013AA99" wp14:editId="0D846D07">
                  <wp:extent cx="2880000" cy="2160000"/>
                  <wp:effectExtent l="0" t="0" r="0" b="0"/>
                  <wp:docPr id="16" name="Slika 16" descr="C:\Users\Renata\Desktop\DIIP TRŽNICA\FOTKE STARA TRŽNICA\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nata\Desktop\DIIP TRŽNICA\FOTKE STARA TRŽNICA\unnamed.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E579C8" w:rsidRPr="00860324" w:rsidTr="00E579C8">
        <w:tc>
          <w:tcPr>
            <w:tcW w:w="4638" w:type="dxa"/>
          </w:tcPr>
          <w:p w:rsidR="00E579C8" w:rsidRPr="00860324" w:rsidRDefault="00E579C8" w:rsidP="00F50261">
            <w:pPr>
              <w:rPr>
                <w:rFonts w:cs="Arial"/>
              </w:rPr>
            </w:pPr>
            <w:r w:rsidRPr="00860324">
              <w:rPr>
                <w:noProof/>
              </w:rPr>
              <w:drawing>
                <wp:inline distT="0" distB="0" distL="0" distR="0" wp14:anchorId="2C5756EC" wp14:editId="2DAE77C4">
                  <wp:extent cx="2880000" cy="2160000"/>
                  <wp:effectExtent l="0" t="0" r="0" b="0"/>
                  <wp:docPr id="17" name="Slika 17" descr="C:\Users\Renata\Desktop\DIIP TRŽNICA\FOTKE STARA TRŽNICA\unnam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ata\Desktop\DIIP TRŽNICA\FOTKE STARA TRŽNICA\unnamed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38" w:type="dxa"/>
          </w:tcPr>
          <w:p w:rsidR="00E579C8" w:rsidRPr="00860324" w:rsidRDefault="00E579C8" w:rsidP="00F50261">
            <w:pPr>
              <w:jc w:val="right"/>
              <w:rPr>
                <w:rFonts w:cs="Arial"/>
              </w:rPr>
            </w:pPr>
            <w:r w:rsidRPr="00860324">
              <w:rPr>
                <w:noProof/>
              </w:rPr>
              <w:drawing>
                <wp:inline distT="0" distB="0" distL="0" distR="0" wp14:anchorId="19356E50" wp14:editId="31D5B590">
                  <wp:extent cx="2880000" cy="2160000"/>
                  <wp:effectExtent l="0" t="0" r="0" b="0"/>
                  <wp:docPr id="19" name="Slika 19" descr="C:\Users\Renata\Desktop\DIIP TRŽNICA\FOTKE STARA TRŽNICA\unnam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nata\Desktop\DIIP TRŽNICA\FOTKE STARA TRŽNICA\unnamed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rsidR="00E579C8" w:rsidRPr="00860324" w:rsidRDefault="00E579C8" w:rsidP="00E579C8">
      <w:pPr>
        <w:rPr>
          <w:lang w:val="en-US" w:eastAsia="en-US"/>
        </w:rPr>
        <w:sectPr w:rsidR="00E579C8" w:rsidRPr="00860324">
          <w:pgSz w:w="11900" w:h="16840"/>
          <w:pgMar w:top="1440" w:right="1420" w:bottom="465" w:left="1420" w:header="0" w:footer="0" w:gutter="0"/>
          <w:cols w:space="0" w:equalWidth="0">
            <w:col w:w="9060"/>
          </w:cols>
          <w:docGrid w:linePitch="360"/>
        </w:sectPr>
      </w:pPr>
    </w:p>
    <w:p w:rsidR="000C30B6" w:rsidRPr="00860324" w:rsidRDefault="00307505" w:rsidP="00307505">
      <w:pPr>
        <w:pStyle w:val="Naslov2"/>
        <w:rPr>
          <w:rFonts w:cs="Arial"/>
          <w:i/>
        </w:rPr>
      </w:pPr>
      <w:bookmarkStart w:id="53" w:name="_Toc462219550"/>
      <w:r w:rsidRPr="00860324">
        <w:rPr>
          <w:rFonts w:cs="Arial"/>
        </w:rPr>
        <w:lastRenderedPageBreak/>
        <w:t>4.2 Varianta 2: Investicija v tržnico</w:t>
      </w:r>
      <w:bookmarkEnd w:id="53"/>
    </w:p>
    <w:p w:rsidR="000C30B6" w:rsidRPr="00860324" w:rsidRDefault="00F328E5">
      <w:pPr>
        <w:spacing w:line="269" w:lineRule="exact"/>
        <w:rPr>
          <w:rFonts w:eastAsia="Times New Roman"/>
        </w:rPr>
      </w:pPr>
      <w:r w:rsidRPr="00860324">
        <w:rPr>
          <w:b/>
          <w:i/>
          <w:noProof/>
          <w:color w:val="365F91"/>
          <w:sz w:val="22"/>
        </w:rPr>
        <w:drawing>
          <wp:anchor distT="0" distB="0" distL="114300" distR="114300" simplePos="0" relativeHeight="251473920" behindDoc="1" locked="0" layoutInCell="0" allowOverlap="1" wp14:anchorId="6EA323DF" wp14:editId="03A4204F">
            <wp:simplePos x="0" y="0"/>
            <wp:positionH relativeFrom="column">
              <wp:posOffset>-635</wp:posOffset>
            </wp:positionH>
            <wp:positionV relativeFrom="paragraph">
              <wp:posOffset>24130</wp:posOffset>
            </wp:positionV>
            <wp:extent cx="5759450" cy="5080"/>
            <wp:effectExtent l="0" t="0" r="0" b="0"/>
            <wp:wrapNone/>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5080"/>
                    </a:xfrm>
                    <a:prstGeom prst="rect">
                      <a:avLst/>
                    </a:prstGeom>
                    <a:noFill/>
                  </pic:spPr>
                </pic:pic>
              </a:graphicData>
            </a:graphic>
            <wp14:sizeRelH relativeFrom="page">
              <wp14:pctWidth>0</wp14:pctWidth>
            </wp14:sizeRelH>
            <wp14:sizeRelV relativeFrom="page">
              <wp14:pctHeight>0</wp14:pctHeight>
            </wp14:sizeRelV>
          </wp:anchor>
        </w:drawing>
      </w:r>
    </w:p>
    <w:p w:rsidR="000C30B6" w:rsidRPr="00EC4E30" w:rsidRDefault="000C30B6">
      <w:pPr>
        <w:spacing w:line="0" w:lineRule="atLeast"/>
        <w:rPr>
          <w:szCs w:val="24"/>
        </w:rPr>
      </w:pPr>
      <w:r w:rsidRPr="00EC4E30">
        <w:rPr>
          <w:szCs w:val="24"/>
        </w:rPr>
        <w:t>Občina bo pristopila k projektu ureditve tržnice, ki bo vseboval naslednje aktivnosti</w:t>
      </w:r>
      <w:r w:rsidR="00EC4E30">
        <w:rPr>
          <w:szCs w:val="24"/>
        </w:rPr>
        <w:t xml:space="preserve"> izgradnje, postavitve oz. ureditev</w:t>
      </w:r>
      <w:r w:rsidRPr="00EC4E30">
        <w:rPr>
          <w:szCs w:val="24"/>
        </w:rPr>
        <w:t>:</w:t>
      </w:r>
    </w:p>
    <w:p w:rsidR="00EC4E30" w:rsidRPr="00EC4E30" w:rsidRDefault="00EC4E30" w:rsidP="009F75EB">
      <w:pPr>
        <w:pStyle w:val="Odstavekseznama"/>
        <w:numPr>
          <w:ilvl w:val="0"/>
          <w:numId w:val="25"/>
        </w:numPr>
        <w:ind w:left="714" w:hanging="357"/>
        <w:rPr>
          <w:rFonts w:cs="Arial"/>
          <w:sz w:val="24"/>
          <w:szCs w:val="24"/>
        </w:rPr>
      </w:pPr>
      <w:r>
        <w:rPr>
          <w:rFonts w:cs="Arial"/>
          <w:sz w:val="24"/>
          <w:szCs w:val="24"/>
        </w:rPr>
        <w:t>pokrite</w:t>
      </w:r>
      <w:r w:rsidRPr="00EC4E30">
        <w:rPr>
          <w:rFonts w:cs="Arial"/>
          <w:sz w:val="24"/>
          <w:szCs w:val="24"/>
        </w:rPr>
        <w:t xml:space="preserve"> tržnice v (cca. 52,5 m2), </w:t>
      </w:r>
    </w:p>
    <w:p w:rsidR="00EC4E30" w:rsidRPr="00EC4E30" w:rsidRDefault="00EC4E30" w:rsidP="009F75EB">
      <w:pPr>
        <w:pStyle w:val="Odstavekseznama"/>
        <w:numPr>
          <w:ilvl w:val="0"/>
          <w:numId w:val="25"/>
        </w:numPr>
        <w:ind w:left="714" w:hanging="357"/>
        <w:rPr>
          <w:rFonts w:cs="Arial"/>
          <w:sz w:val="24"/>
          <w:szCs w:val="24"/>
        </w:rPr>
      </w:pPr>
      <w:r>
        <w:rPr>
          <w:rFonts w:cs="Arial"/>
          <w:sz w:val="24"/>
          <w:szCs w:val="24"/>
        </w:rPr>
        <w:t>kontejnerja</w:t>
      </w:r>
      <w:r w:rsidRPr="00EC4E30">
        <w:rPr>
          <w:rFonts w:cs="Arial"/>
          <w:sz w:val="24"/>
          <w:szCs w:val="24"/>
        </w:rPr>
        <w:t xml:space="preserve"> zaprtega tipa (cca. 15 m2),</w:t>
      </w:r>
    </w:p>
    <w:p w:rsidR="00EC4E30" w:rsidRPr="00EC4E30" w:rsidRDefault="00EB3201" w:rsidP="009F75EB">
      <w:pPr>
        <w:pStyle w:val="Odstavekseznama"/>
        <w:numPr>
          <w:ilvl w:val="0"/>
          <w:numId w:val="25"/>
        </w:numPr>
        <w:ind w:left="714" w:hanging="357"/>
        <w:rPr>
          <w:rFonts w:cs="Arial"/>
          <w:sz w:val="24"/>
          <w:szCs w:val="24"/>
        </w:rPr>
      </w:pPr>
      <w:r>
        <w:rPr>
          <w:rFonts w:cs="Arial"/>
          <w:sz w:val="24"/>
          <w:szCs w:val="24"/>
        </w:rPr>
        <w:t xml:space="preserve">prostor </w:t>
      </w:r>
      <w:r w:rsidR="00EC4E30" w:rsidRPr="00EC4E30">
        <w:rPr>
          <w:rFonts w:cs="Arial"/>
          <w:sz w:val="24"/>
          <w:szCs w:val="24"/>
        </w:rPr>
        <w:t xml:space="preserve">odprtega tipa (cca. 15 m2),  </w:t>
      </w:r>
    </w:p>
    <w:p w:rsidR="00EC4E30" w:rsidRPr="00EC4E30" w:rsidRDefault="00EC4E30" w:rsidP="009F75EB">
      <w:pPr>
        <w:pStyle w:val="Odstavekseznama"/>
        <w:numPr>
          <w:ilvl w:val="0"/>
          <w:numId w:val="25"/>
        </w:numPr>
        <w:ind w:left="714" w:hanging="357"/>
        <w:rPr>
          <w:rFonts w:cs="Arial"/>
          <w:sz w:val="24"/>
          <w:szCs w:val="24"/>
        </w:rPr>
      </w:pPr>
      <w:r w:rsidRPr="00EC4E30">
        <w:rPr>
          <w:rFonts w:cs="Arial"/>
          <w:sz w:val="24"/>
          <w:szCs w:val="24"/>
        </w:rPr>
        <w:t>sanitarij,</w:t>
      </w:r>
    </w:p>
    <w:p w:rsidR="00EC4E30" w:rsidRPr="00EC4E30" w:rsidRDefault="00EC4E30" w:rsidP="009F75EB">
      <w:pPr>
        <w:pStyle w:val="Odstavekseznama"/>
        <w:numPr>
          <w:ilvl w:val="0"/>
          <w:numId w:val="25"/>
        </w:numPr>
        <w:ind w:left="714" w:hanging="357"/>
        <w:rPr>
          <w:rFonts w:cs="Arial"/>
          <w:sz w:val="24"/>
          <w:szCs w:val="24"/>
        </w:rPr>
      </w:pPr>
      <w:r w:rsidRPr="00EC4E30">
        <w:rPr>
          <w:rFonts w:cs="Arial"/>
          <w:sz w:val="24"/>
          <w:szCs w:val="24"/>
        </w:rPr>
        <w:t xml:space="preserve">pitnika na S strani ob regionalni cesti regionalne ceste I. reda št. 226, </w:t>
      </w:r>
    </w:p>
    <w:p w:rsidR="00EC4E30" w:rsidRPr="00EC4E30" w:rsidRDefault="00EC4E30" w:rsidP="009F75EB">
      <w:pPr>
        <w:pStyle w:val="Odstavekseznama"/>
        <w:numPr>
          <w:ilvl w:val="0"/>
          <w:numId w:val="25"/>
        </w:numPr>
        <w:ind w:left="714" w:hanging="357"/>
        <w:rPr>
          <w:rFonts w:cs="Arial"/>
          <w:sz w:val="24"/>
          <w:szCs w:val="24"/>
        </w:rPr>
      </w:pPr>
      <w:r w:rsidRPr="00EC4E30">
        <w:rPr>
          <w:rFonts w:cs="Arial"/>
          <w:sz w:val="24"/>
          <w:szCs w:val="24"/>
        </w:rPr>
        <w:t>15 parkirnih mest ,</w:t>
      </w:r>
    </w:p>
    <w:p w:rsidR="00EC4E30" w:rsidRPr="00EC4E30" w:rsidRDefault="00EC4E30" w:rsidP="009F75EB">
      <w:pPr>
        <w:pStyle w:val="Odstavekseznama"/>
        <w:numPr>
          <w:ilvl w:val="0"/>
          <w:numId w:val="25"/>
        </w:numPr>
        <w:ind w:left="714" w:hanging="357"/>
        <w:rPr>
          <w:rFonts w:cs="Arial"/>
          <w:sz w:val="24"/>
          <w:szCs w:val="24"/>
        </w:rPr>
      </w:pPr>
      <w:r w:rsidRPr="00EC4E30">
        <w:rPr>
          <w:rFonts w:cs="Arial"/>
          <w:sz w:val="24"/>
          <w:szCs w:val="24"/>
        </w:rPr>
        <w:t xml:space="preserve">1 parkirnega mesta za invalide, </w:t>
      </w:r>
    </w:p>
    <w:p w:rsidR="00EC4E30" w:rsidRPr="00EC4E30" w:rsidRDefault="00EC4E30" w:rsidP="009F75EB">
      <w:pPr>
        <w:pStyle w:val="Odstavekseznama"/>
        <w:numPr>
          <w:ilvl w:val="0"/>
          <w:numId w:val="25"/>
        </w:numPr>
        <w:ind w:left="714" w:hanging="357"/>
        <w:rPr>
          <w:rFonts w:cs="Arial"/>
          <w:sz w:val="24"/>
          <w:szCs w:val="24"/>
        </w:rPr>
      </w:pPr>
      <w:r w:rsidRPr="00EC4E30">
        <w:rPr>
          <w:rFonts w:cs="Arial"/>
          <w:sz w:val="24"/>
          <w:szCs w:val="24"/>
        </w:rPr>
        <w:t xml:space="preserve">urbane opreme,  </w:t>
      </w:r>
    </w:p>
    <w:p w:rsidR="00EC4E30" w:rsidRPr="00EC4E30" w:rsidRDefault="00EC4E30" w:rsidP="009F75EB">
      <w:pPr>
        <w:pStyle w:val="Odstavekseznama"/>
        <w:numPr>
          <w:ilvl w:val="0"/>
          <w:numId w:val="25"/>
        </w:numPr>
        <w:ind w:left="714" w:hanging="357"/>
        <w:rPr>
          <w:rFonts w:cs="Arial"/>
          <w:sz w:val="24"/>
          <w:szCs w:val="24"/>
        </w:rPr>
      </w:pPr>
      <w:r w:rsidRPr="00EC4E30">
        <w:rPr>
          <w:rFonts w:cs="Arial"/>
          <w:sz w:val="24"/>
          <w:szCs w:val="24"/>
        </w:rPr>
        <w:t>ureditve  elektrovodov in vodovoda.</w:t>
      </w:r>
    </w:p>
    <w:p w:rsidR="00EC4E30" w:rsidRPr="00EC4E30" w:rsidRDefault="00EC4E30" w:rsidP="00EC4E30">
      <w:pPr>
        <w:spacing w:line="232" w:lineRule="auto"/>
        <w:ind w:right="20"/>
        <w:rPr>
          <w:szCs w:val="24"/>
        </w:rPr>
      </w:pPr>
    </w:p>
    <w:p w:rsidR="00EC4E30" w:rsidRPr="00EC4E30" w:rsidRDefault="00EC4E30" w:rsidP="00EC4E30">
      <w:pPr>
        <w:spacing w:line="232" w:lineRule="auto"/>
        <w:ind w:right="20"/>
        <w:rPr>
          <w:szCs w:val="24"/>
        </w:rPr>
      </w:pPr>
      <w:r w:rsidRPr="00EC4E30">
        <w:rPr>
          <w:szCs w:val="24"/>
        </w:rPr>
        <w:t>Dela katerih investitor bo občina pa so projektno obdelana v predmetnem projektu in vsebujejo naslednje načrte:</w:t>
      </w:r>
    </w:p>
    <w:p w:rsidR="00EC4E30" w:rsidRPr="00EC4E30" w:rsidRDefault="00EC4E30" w:rsidP="009F75EB">
      <w:pPr>
        <w:pStyle w:val="Odstavekseznama"/>
        <w:numPr>
          <w:ilvl w:val="0"/>
          <w:numId w:val="43"/>
        </w:numPr>
        <w:tabs>
          <w:tab w:val="left" w:pos="720"/>
        </w:tabs>
        <w:spacing w:line="239" w:lineRule="auto"/>
        <w:rPr>
          <w:rFonts w:eastAsia="Symbol"/>
          <w:color w:val="00000A"/>
          <w:sz w:val="24"/>
          <w:szCs w:val="24"/>
        </w:rPr>
      </w:pPr>
      <w:r w:rsidRPr="00EC4E30">
        <w:rPr>
          <w:rFonts w:eastAsia="Symbol"/>
          <w:color w:val="00000A"/>
          <w:sz w:val="24"/>
          <w:szCs w:val="24"/>
        </w:rPr>
        <w:t>načrt zunanje ureditve na fazi izvedbene načrt za izvedbo (dovoz, parkirišče, plato tržnice, pločniki odvodnjavanje),</w:t>
      </w:r>
    </w:p>
    <w:p w:rsidR="00EC4E30" w:rsidRPr="00EC4E30" w:rsidRDefault="00EC4E30" w:rsidP="009F75EB">
      <w:pPr>
        <w:pStyle w:val="Odstavekseznama"/>
        <w:numPr>
          <w:ilvl w:val="0"/>
          <w:numId w:val="43"/>
        </w:numPr>
        <w:tabs>
          <w:tab w:val="left" w:pos="720"/>
        </w:tabs>
        <w:spacing w:line="239" w:lineRule="auto"/>
        <w:rPr>
          <w:rFonts w:eastAsia="Symbol"/>
          <w:color w:val="00000A"/>
          <w:sz w:val="24"/>
          <w:szCs w:val="24"/>
        </w:rPr>
      </w:pPr>
      <w:r w:rsidRPr="00EC4E30">
        <w:rPr>
          <w:rFonts w:eastAsia="Symbol"/>
          <w:color w:val="00000A"/>
          <w:sz w:val="24"/>
          <w:szCs w:val="24"/>
        </w:rPr>
        <w:t>načrt konstrukcije nadstreška na fazi PGD (za enostavne objekte) in PZI: gardbene konstrukcije ter strojne inštalacije,</w:t>
      </w:r>
    </w:p>
    <w:p w:rsidR="00EC4E30" w:rsidRPr="00EC4E30" w:rsidRDefault="00EC4E30" w:rsidP="009F75EB">
      <w:pPr>
        <w:pStyle w:val="Odstavekseznama"/>
        <w:numPr>
          <w:ilvl w:val="0"/>
          <w:numId w:val="43"/>
        </w:numPr>
        <w:tabs>
          <w:tab w:val="left" w:pos="720"/>
        </w:tabs>
        <w:spacing w:line="239" w:lineRule="auto"/>
        <w:rPr>
          <w:rFonts w:eastAsia="Symbol"/>
          <w:color w:val="00000A"/>
          <w:sz w:val="24"/>
          <w:szCs w:val="24"/>
        </w:rPr>
      </w:pPr>
      <w:r w:rsidRPr="00EC4E30">
        <w:rPr>
          <w:rFonts w:eastAsia="Symbol"/>
          <w:color w:val="00000A"/>
          <w:sz w:val="24"/>
          <w:szCs w:val="24"/>
        </w:rPr>
        <w:t>načrt elektro napeljav in javne razsvetljave na fazi PZI.</w:t>
      </w:r>
    </w:p>
    <w:p w:rsidR="00EC4E30" w:rsidRPr="00EC4E30" w:rsidRDefault="00EC4E30">
      <w:pPr>
        <w:spacing w:line="0" w:lineRule="atLeast"/>
        <w:rPr>
          <w:szCs w:val="24"/>
        </w:rPr>
      </w:pPr>
    </w:p>
    <w:p w:rsidR="00EC4E30" w:rsidRPr="00860324" w:rsidRDefault="00EC4E30">
      <w:pPr>
        <w:spacing w:line="0" w:lineRule="atLeast"/>
        <w:rPr>
          <w:sz w:val="22"/>
        </w:rPr>
      </w:pPr>
    </w:p>
    <w:p w:rsidR="000C30B6" w:rsidRPr="00860324" w:rsidRDefault="000C30B6">
      <w:pPr>
        <w:tabs>
          <w:tab w:val="left" w:pos="720"/>
        </w:tabs>
        <w:spacing w:line="220" w:lineRule="auto"/>
        <w:ind w:left="720" w:hanging="322"/>
        <w:rPr>
          <w:rFonts w:eastAsia="Symbol"/>
          <w:color w:val="00000A"/>
          <w:sz w:val="22"/>
        </w:rPr>
        <w:sectPr w:rsidR="000C30B6" w:rsidRPr="00860324">
          <w:pgSz w:w="11900" w:h="16840"/>
          <w:pgMar w:top="1418" w:right="1400" w:bottom="465" w:left="1420" w:header="0" w:footer="0" w:gutter="0"/>
          <w:cols w:space="0" w:equalWidth="0">
            <w:col w:w="9080"/>
          </w:cols>
          <w:docGrid w:linePitch="360"/>
        </w:sectPr>
      </w:pPr>
    </w:p>
    <w:p w:rsidR="000C30B6" w:rsidRPr="00860324" w:rsidRDefault="000C30B6">
      <w:pPr>
        <w:spacing w:line="200" w:lineRule="exact"/>
        <w:rPr>
          <w:rFonts w:eastAsia="Times New Roman"/>
        </w:rPr>
      </w:pPr>
    </w:p>
    <w:p w:rsidR="000C30B6" w:rsidRPr="00860324" w:rsidRDefault="000C30B6">
      <w:pPr>
        <w:spacing w:line="200" w:lineRule="exact"/>
        <w:rPr>
          <w:rFonts w:eastAsia="Times New Roman"/>
        </w:rPr>
      </w:pPr>
    </w:p>
    <w:p w:rsidR="000C30B6" w:rsidRPr="00860324" w:rsidRDefault="000C30B6" w:rsidP="009F75EB">
      <w:pPr>
        <w:pStyle w:val="Naslov1"/>
        <w:numPr>
          <w:ilvl w:val="0"/>
          <w:numId w:val="21"/>
        </w:numPr>
        <w:ind w:left="0" w:firstLine="0"/>
        <w:rPr>
          <w:rFonts w:cs="Arial"/>
          <w:i/>
        </w:rPr>
      </w:pPr>
      <w:bookmarkStart w:id="54" w:name="page16"/>
      <w:bookmarkStart w:id="55" w:name="_Toc462219551"/>
      <w:bookmarkEnd w:id="54"/>
      <w:r w:rsidRPr="00860324">
        <w:rPr>
          <w:rFonts w:cs="Arial"/>
        </w:rPr>
        <w:t>OPREDELITEV VRSTE INVESTICIJE IN OCENA INVESTICIJSKIH STROŠKOV</w:t>
      </w:r>
      <w:bookmarkEnd w:id="55"/>
    </w:p>
    <w:p w:rsidR="000C30B6" w:rsidRPr="00860324" w:rsidRDefault="000C30B6">
      <w:pPr>
        <w:spacing w:line="260" w:lineRule="exact"/>
        <w:rPr>
          <w:rFonts w:eastAsia="Times New Roman"/>
        </w:rPr>
      </w:pPr>
    </w:p>
    <w:p w:rsidR="000C30B6" w:rsidRPr="00CD686D" w:rsidRDefault="000C30B6">
      <w:pPr>
        <w:spacing w:line="232" w:lineRule="auto"/>
        <w:ind w:right="20"/>
      </w:pPr>
      <w:r w:rsidRPr="00CD686D">
        <w:t xml:space="preserve">Investicija je namenjena ureditvi tržnice in ima za cilj ureditve urejenih prostorov za trženje lokalnih izdelkov in pridelkov in s tem izboljšanje varnosti v cestnem prometu v naselju </w:t>
      </w:r>
      <w:r w:rsidR="00E579C8" w:rsidRPr="00CD686D">
        <w:t>Prevalje</w:t>
      </w:r>
      <w:r w:rsidRPr="00CD686D">
        <w:t>.</w:t>
      </w:r>
    </w:p>
    <w:p w:rsidR="000C30B6" w:rsidRPr="00860324" w:rsidRDefault="000C30B6">
      <w:pPr>
        <w:spacing w:line="272" w:lineRule="exact"/>
        <w:rPr>
          <w:rFonts w:eastAsia="Times New Roman"/>
        </w:rPr>
      </w:pPr>
    </w:p>
    <w:p w:rsidR="000C30B6" w:rsidRPr="00860324" w:rsidRDefault="00307505" w:rsidP="00307505">
      <w:pPr>
        <w:pStyle w:val="Naslov2"/>
        <w:rPr>
          <w:rFonts w:cs="Arial"/>
          <w:i/>
        </w:rPr>
      </w:pPr>
      <w:bookmarkStart w:id="56" w:name="_Toc462219552"/>
      <w:r w:rsidRPr="00860324">
        <w:rPr>
          <w:rFonts w:cs="Arial"/>
        </w:rPr>
        <w:t>5.1 Vrsta investicije</w:t>
      </w:r>
      <w:r w:rsidRPr="00860324">
        <w:rPr>
          <w:rFonts w:cs="Arial"/>
          <w:i/>
        </w:rPr>
        <w:t>: Investicija za varianto 1 – minimalna varianta ali varianta brez investicije</w:t>
      </w:r>
      <w:bookmarkEnd w:id="56"/>
    </w:p>
    <w:p w:rsidR="000C30B6" w:rsidRPr="00860324" w:rsidRDefault="00F328E5">
      <w:pPr>
        <w:spacing w:line="290" w:lineRule="exact"/>
        <w:rPr>
          <w:rFonts w:eastAsia="Times New Roman"/>
        </w:rPr>
      </w:pPr>
      <w:r w:rsidRPr="00860324">
        <w:rPr>
          <w:b/>
          <w:i/>
          <w:noProof/>
          <w:color w:val="365F91"/>
          <w:sz w:val="22"/>
        </w:rPr>
        <w:drawing>
          <wp:anchor distT="0" distB="0" distL="114300" distR="114300" simplePos="0" relativeHeight="251474944" behindDoc="1" locked="0" layoutInCell="0" allowOverlap="1" wp14:anchorId="4A781CFD" wp14:editId="7CFCE8C7">
            <wp:simplePos x="0" y="0"/>
            <wp:positionH relativeFrom="column">
              <wp:posOffset>-635</wp:posOffset>
            </wp:positionH>
            <wp:positionV relativeFrom="paragraph">
              <wp:posOffset>26035</wp:posOffset>
            </wp:positionV>
            <wp:extent cx="5759450" cy="5080"/>
            <wp:effectExtent l="0" t="0" r="0" b="0"/>
            <wp:wrapNone/>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5080"/>
                    </a:xfrm>
                    <a:prstGeom prst="rect">
                      <a:avLst/>
                    </a:prstGeom>
                    <a:noFill/>
                  </pic:spPr>
                </pic:pic>
              </a:graphicData>
            </a:graphic>
            <wp14:sizeRelH relativeFrom="page">
              <wp14:pctWidth>0</wp14:pctWidth>
            </wp14:sizeRelH>
            <wp14:sizeRelV relativeFrom="page">
              <wp14:pctHeight>0</wp14:pctHeight>
            </wp14:sizeRelV>
          </wp:anchor>
        </w:drawing>
      </w:r>
    </w:p>
    <w:p w:rsidR="000C30B6" w:rsidRPr="00CD686D" w:rsidRDefault="000C30B6">
      <w:pPr>
        <w:spacing w:line="235" w:lineRule="auto"/>
      </w:pPr>
      <w:r w:rsidRPr="00CD686D">
        <w:t>Varianta ne predvideva izvajanja investicijskih del v obnovo ureditve prostorov za trženje lokalnih pridelkov in izdelkov. Na predvideni lokaciji ureditve tržnice je že naslednja komunalna infrastruktura:</w:t>
      </w:r>
    </w:p>
    <w:p w:rsidR="000C30B6" w:rsidRPr="00CD686D" w:rsidRDefault="000C30B6" w:rsidP="009F75EB">
      <w:pPr>
        <w:numPr>
          <w:ilvl w:val="0"/>
          <w:numId w:val="33"/>
        </w:numPr>
        <w:tabs>
          <w:tab w:val="left" w:pos="720"/>
        </w:tabs>
        <w:ind w:left="720" w:hanging="322"/>
        <w:rPr>
          <w:rFonts w:eastAsia="Symbol"/>
          <w:color w:val="00000A"/>
        </w:rPr>
      </w:pPr>
      <w:r w:rsidRPr="00CD686D">
        <w:t>fekalna kanalizacija</w:t>
      </w:r>
      <w:r w:rsidR="00827526" w:rsidRPr="00CD686D">
        <w:t>,</w:t>
      </w:r>
    </w:p>
    <w:p w:rsidR="000C30B6" w:rsidRPr="00CD686D" w:rsidRDefault="000C30B6" w:rsidP="009F75EB">
      <w:pPr>
        <w:numPr>
          <w:ilvl w:val="0"/>
          <w:numId w:val="33"/>
        </w:numPr>
        <w:tabs>
          <w:tab w:val="left" w:pos="720"/>
        </w:tabs>
        <w:ind w:left="720" w:hanging="322"/>
        <w:rPr>
          <w:rFonts w:eastAsia="Symbol"/>
          <w:color w:val="00000A"/>
        </w:rPr>
      </w:pPr>
      <w:r w:rsidRPr="00CD686D">
        <w:t>meteorna kanalizacija</w:t>
      </w:r>
      <w:r w:rsidR="00827526" w:rsidRPr="00CD686D">
        <w:t>,</w:t>
      </w:r>
    </w:p>
    <w:p w:rsidR="000C30B6" w:rsidRPr="00CD686D" w:rsidRDefault="000C30B6" w:rsidP="009F75EB">
      <w:pPr>
        <w:numPr>
          <w:ilvl w:val="0"/>
          <w:numId w:val="33"/>
        </w:numPr>
        <w:tabs>
          <w:tab w:val="left" w:pos="720"/>
        </w:tabs>
        <w:ind w:left="720" w:hanging="322"/>
        <w:rPr>
          <w:rFonts w:eastAsia="Symbol"/>
          <w:color w:val="00000A"/>
        </w:rPr>
      </w:pPr>
      <w:r w:rsidRPr="00CD686D">
        <w:t>vodovod</w:t>
      </w:r>
      <w:r w:rsidR="00827526" w:rsidRPr="00CD686D">
        <w:t>,</w:t>
      </w:r>
    </w:p>
    <w:p w:rsidR="000C30B6" w:rsidRPr="00CD686D" w:rsidRDefault="000C30B6" w:rsidP="009F75EB">
      <w:pPr>
        <w:numPr>
          <w:ilvl w:val="0"/>
          <w:numId w:val="33"/>
        </w:numPr>
        <w:tabs>
          <w:tab w:val="left" w:pos="720"/>
        </w:tabs>
        <w:ind w:left="720" w:hanging="322"/>
        <w:rPr>
          <w:rFonts w:eastAsia="Symbol"/>
          <w:color w:val="00000A"/>
        </w:rPr>
      </w:pPr>
      <w:r w:rsidRPr="00CD686D">
        <w:t>telekomunikacijski vodi</w:t>
      </w:r>
      <w:r w:rsidR="00827526" w:rsidRPr="00CD686D">
        <w:t>,</w:t>
      </w:r>
    </w:p>
    <w:p w:rsidR="00827526" w:rsidRPr="00CD686D" w:rsidRDefault="000C30B6" w:rsidP="009F75EB">
      <w:pPr>
        <w:numPr>
          <w:ilvl w:val="0"/>
          <w:numId w:val="33"/>
        </w:numPr>
        <w:tabs>
          <w:tab w:val="left" w:pos="720"/>
        </w:tabs>
        <w:ind w:left="720" w:hanging="322"/>
        <w:rPr>
          <w:rFonts w:eastAsia="Symbol"/>
          <w:color w:val="00000A"/>
        </w:rPr>
      </w:pPr>
      <w:r w:rsidRPr="00CD686D">
        <w:t>elektro vodi</w:t>
      </w:r>
      <w:r w:rsidR="00827526" w:rsidRPr="00CD686D">
        <w:t>,</w:t>
      </w:r>
    </w:p>
    <w:p w:rsidR="00827526" w:rsidRPr="00CD686D" w:rsidRDefault="00827526" w:rsidP="009F75EB">
      <w:pPr>
        <w:numPr>
          <w:ilvl w:val="0"/>
          <w:numId w:val="33"/>
        </w:numPr>
        <w:tabs>
          <w:tab w:val="left" w:pos="720"/>
        </w:tabs>
        <w:ind w:left="720" w:hanging="322"/>
        <w:rPr>
          <w:rFonts w:eastAsia="Symbol"/>
          <w:color w:val="00000A"/>
        </w:rPr>
      </w:pPr>
      <w:r w:rsidRPr="00CD686D">
        <w:rPr>
          <w:rFonts w:eastAsia="Symbol"/>
          <w:color w:val="00000A"/>
        </w:rPr>
        <w:t>plinovod,</w:t>
      </w:r>
    </w:p>
    <w:p w:rsidR="000C30B6" w:rsidRPr="00CD686D" w:rsidRDefault="000C30B6" w:rsidP="009F75EB">
      <w:pPr>
        <w:numPr>
          <w:ilvl w:val="0"/>
          <w:numId w:val="33"/>
        </w:numPr>
        <w:tabs>
          <w:tab w:val="left" w:pos="720"/>
        </w:tabs>
        <w:ind w:left="720" w:hanging="322"/>
        <w:rPr>
          <w:rFonts w:eastAsia="Symbol"/>
          <w:color w:val="00000A"/>
        </w:rPr>
      </w:pPr>
      <w:r w:rsidRPr="00CD686D">
        <w:t>javna razsvetljava.</w:t>
      </w:r>
    </w:p>
    <w:p w:rsidR="000C30B6" w:rsidRPr="00860324" w:rsidRDefault="000C30B6" w:rsidP="00827526">
      <w:pPr>
        <w:rPr>
          <w:rFonts w:eastAsia="Times New Roman"/>
        </w:rPr>
      </w:pPr>
    </w:p>
    <w:p w:rsidR="000C30B6" w:rsidRPr="00860324" w:rsidRDefault="00307505" w:rsidP="00307505">
      <w:pPr>
        <w:pStyle w:val="Naslov2"/>
        <w:rPr>
          <w:rFonts w:cs="Arial"/>
        </w:rPr>
      </w:pPr>
      <w:bookmarkStart w:id="57" w:name="_Toc462219553"/>
      <w:r w:rsidRPr="00860324">
        <w:rPr>
          <w:rFonts w:cs="Arial"/>
        </w:rPr>
        <w:t>Investicija za varianto 2 - ureditev tržnice</w:t>
      </w:r>
      <w:bookmarkEnd w:id="57"/>
    </w:p>
    <w:p w:rsidR="000C30B6" w:rsidRPr="00860324" w:rsidRDefault="00F328E5">
      <w:pPr>
        <w:spacing w:line="289" w:lineRule="exact"/>
        <w:rPr>
          <w:rFonts w:eastAsia="Times New Roman"/>
        </w:rPr>
      </w:pPr>
      <w:r w:rsidRPr="00860324">
        <w:rPr>
          <w:b/>
          <w:i/>
          <w:noProof/>
          <w:color w:val="365F91"/>
          <w:sz w:val="22"/>
        </w:rPr>
        <w:drawing>
          <wp:anchor distT="0" distB="0" distL="114300" distR="114300" simplePos="0" relativeHeight="251475968" behindDoc="1" locked="0" layoutInCell="0" allowOverlap="1" wp14:anchorId="0D7B1674" wp14:editId="461912DE">
            <wp:simplePos x="0" y="0"/>
            <wp:positionH relativeFrom="column">
              <wp:posOffset>-635</wp:posOffset>
            </wp:positionH>
            <wp:positionV relativeFrom="paragraph">
              <wp:posOffset>25400</wp:posOffset>
            </wp:positionV>
            <wp:extent cx="5759450" cy="5080"/>
            <wp:effectExtent l="0" t="0" r="0" b="0"/>
            <wp:wrapNone/>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5080"/>
                    </a:xfrm>
                    <a:prstGeom prst="rect">
                      <a:avLst/>
                    </a:prstGeom>
                    <a:noFill/>
                  </pic:spPr>
                </pic:pic>
              </a:graphicData>
            </a:graphic>
            <wp14:sizeRelH relativeFrom="page">
              <wp14:pctWidth>0</wp14:pctWidth>
            </wp14:sizeRelH>
            <wp14:sizeRelV relativeFrom="page">
              <wp14:pctHeight>0</wp14:pctHeight>
            </wp14:sizeRelV>
          </wp:anchor>
        </w:drawing>
      </w:r>
    </w:p>
    <w:p w:rsidR="000C30B6" w:rsidRPr="00CD686D" w:rsidRDefault="000C30B6">
      <w:pPr>
        <w:spacing w:line="236" w:lineRule="auto"/>
        <w:rPr>
          <w:szCs w:val="22"/>
        </w:rPr>
      </w:pPr>
      <w:r w:rsidRPr="00CD686D">
        <w:rPr>
          <w:szCs w:val="22"/>
        </w:rPr>
        <w:t xml:space="preserve">Skozi center </w:t>
      </w:r>
      <w:r w:rsidR="00827526" w:rsidRPr="00CD686D">
        <w:rPr>
          <w:szCs w:val="22"/>
        </w:rPr>
        <w:t xml:space="preserve">Občine Prevalje </w:t>
      </w:r>
      <w:r w:rsidR="00E718F7" w:rsidRPr="00CD686D">
        <w:rPr>
          <w:szCs w:val="22"/>
        </w:rPr>
        <w:t>regionalne ceste I. reda št. 226</w:t>
      </w:r>
      <w:r w:rsidRPr="00CD686D">
        <w:rPr>
          <w:szCs w:val="22"/>
        </w:rPr>
        <w:t xml:space="preserve">, po kateri poteka zelo gost promet. Investicija predvideva na </w:t>
      </w:r>
      <w:r w:rsidR="00E718F7" w:rsidRPr="00CD686D">
        <w:rPr>
          <w:szCs w:val="22"/>
        </w:rPr>
        <w:t>južni stra</w:t>
      </w:r>
      <w:r w:rsidRPr="00CD686D">
        <w:rPr>
          <w:szCs w:val="22"/>
        </w:rPr>
        <w:t>n</w:t>
      </w:r>
      <w:r w:rsidR="00E718F7" w:rsidRPr="00CD686D">
        <w:rPr>
          <w:szCs w:val="22"/>
        </w:rPr>
        <w:t>i</w:t>
      </w:r>
      <w:r w:rsidRPr="00CD686D">
        <w:rPr>
          <w:szCs w:val="22"/>
        </w:rPr>
        <w:t xml:space="preserve"> ceste </w:t>
      </w:r>
      <w:r w:rsidR="00E718F7" w:rsidRPr="00CD686D">
        <w:rPr>
          <w:szCs w:val="22"/>
        </w:rPr>
        <w:t xml:space="preserve">izgradnjo trajne pokrite tržnice ter ureditev </w:t>
      </w:r>
      <w:r w:rsidRPr="00CD686D">
        <w:rPr>
          <w:szCs w:val="22"/>
        </w:rPr>
        <w:t>ploščad</w:t>
      </w:r>
      <w:r w:rsidR="00E718F7" w:rsidRPr="00CD686D">
        <w:rPr>
          <w:szCs w:val="22"/>
        </w:rPr>
        <w:t>i s parkirnimi prostori, sanitarijami in dvema kontejnerjema.</w:t>
      </w:r>
    </w:p>
    <w:p w:rsidR="00CD686D" w:rsidRDefault="00CD686D">
      <w:pPr>
        <w:jc w:val="left"/>
        <w:rPr>
          <w:rFonts w:eastAsia="Times New Roman"/>
        </w:rPr>
      </w:pPr>
      <w:r>
        <w:rPr>
          <w:rFonts w:eastAsia="Times New Roman"/>
        </w:rPr>
        <w:br w:type="page"/>
      </w:r>
    </w:p>
    <w:p w:rsidR="000C30B6" w:rsidRPr="00860324" w:rsidRDefault="000C30B6">
      <w:pPr>
        <w:spacing w:line="200" w:lineRule="exact"/>
        <w:rPr>
          <w:rFonts w:eastAsia="Times New Roman"/>
        </w:rPr>
      </w:pPr>
    </w:p>
    <w:p w:rsidR="000C30B6" w:rsidRPr="00860324" w:rsidRDefault="000C30B6">
      <w:pPr>
        <w:spacing w:line="209" w:lineRule="exact"/>
        <w:rPr>
          <w:rFonts w:eastAsia="Times New Roman"/>
        </w:rPr>
      </w:pPr>
    </w:p>
    <w:p w:rsidR="000C30B6" w:rsidRPr="00860324" w:rsidRDefault="00307505" w:rsidP="00307505">
      <w:pPr>
        <w:pStyle w:val="Naslov2"/>
        <w:rPr>
          <w:rFonts w:cs="Arial"/>
          <w:i/>
        </w:rPr>
      </w:pPr>
      <w:bookmarkStart w:id="58" w:name="_Toc462219554"/>
      <w:r w:rsidRPr="00860324">
        <w:rPr>
          <w:rFonts w:cs="Arial"/>
        </w:rPr>
        <w:t>5.2 Opis predvidene ureditve tržnice v naselju Prevalje</w:t>
      </w:r>
      <w:bookmarkEnd w:id="58"/>
    </w:p>
    <w:p w:rsidR="000C30B6" w:rsidRPr="00860324" w:rsidRDefault="00F328E5">
      <w:pPr>
        <w:spacing w:line="289" w:lineRule="exact"/>
        <w:rPr>
          <w:rFonts w:eastAsia="Times New Roman"/>
        </w:rPr>
      </w:pPr>
      <w:r w:rsidRPr="00860324">
        <w:rPr>
          <w:b/>
          <w:i/>
          <w:noProof/>
          <w:color w:val="365F91"/>
          <w:sz w:val="22"/>
        </w:rPr>
        <w:drawing>
          <wp:anchor distT="0" distB="0" distL="114300" distR="114300" simplePos="0" relativeHeight="251476992" behindDoc="1" locked="0" layoutInCell="0" allowOverlap="1" wp14:anchorId="4AF5A75D" wp14:editId="4D227705">
            <wp:simplePos x="0" y="0"/>
            <wp:positionH relativeFrom="column">
              <wp:posOffset>-635</wp:posOffset>
            </wp:positionH>
            <wp:positionV relativeFrom="paragraph">
              <wp:posOffset>25400</wp:posOffset>
            </wp:positionV>
            <wp:extent cx="5759450" cy="5080"/>
            <wp:effectExtent l="0" t="0" r="0" b="0"/>
            <wp:wrapNone/>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5080"/>
                    </a:xfrm>
                    <a:prstGeom prst="rect">
                      <a:avLst/>
                    </a:prstGeom>
                    <a:noFill/>
                  </pic:spPr>
                </pic:pic>
              </a:graphicData>
            </a:graphic>
            <wp14:sizeRelH relativeFrom="page">
              <wp14:pctWidth>0</wp14:pctWidth>
            </wp14:sizeRelH>
            <wp14:sizeRelV relativeFrom="page">
              <wp14:pctHeight>0</wp14:pctHeight>
            </wp14:sizeRelV>
          </wp:anchor>
        </w:drawing>
      </w:r>
    </w:p>
    <w:p w:rsidR="000C30B6" w:rsidRPr="00CD686D" w:rsidRDefault="000C30B6" w:rsidP="009F75EB">
      <w:pPr>
        <w:pStyle w:val="Odstavekseznama"/>
        <w:numPr>
          <w:ilvl w:val="0"/>
          <w:numId w:val="28"/>
        </w:numPr>
        <w:spacing w:line="232" w:lineRule="auto"/>
        <w:ind w:left="567" w:right="-12" w:hanging="567"/>
        <w:rPr>
          <w:rFonts w:cs="Arial"/>
          <w:sz w:val="24"/>
        </w:rPr>
      </w:pPr>
      <w:r w:rsidRPr="00CD686D">
        <w:rPr>
          <w:rFonts w:cs="Arial"/>
          <w:sz w:val="24"/>
        </w:rPr>
        <w:t xml:space="preserve"> Opis obstoječe in predvidene ureditve </w:t>
      </w:r>
      <w:r w:rsidR="005C7544" w:rsidRPr="00CD686D">
        <w:rPr>
          <w:rFonts w:cs="Arial"/>
          <w:sz w:val="24"/>
        </w:rPr>
        <w:t xml:space="preserve">tržnice: a) Trajna </w:t>
      </w:r>
      <w:r w:rsidRPr="00CD686D">
        <w:rPr>
          <w:rFonts w:cs="Arial"/>
          <w:sz w:val="24"/>
        </w:rPr>
        <w:t>pokrita tržnica</w:t>
      </w:r>
    </w:p>
    <w:p w:rsidR="000C30B6" w:rsidRPr="00CD686D" w:rsidRDefault="000C30B6">
      <w:pPr>
        <w:spacing w:line="19" w:lineRule="exact"/>
        <w:rPr>
          <w:rFonts w:eastAsia="Times New Roman"/>
          <w:sz w:val="28"/>
        </w:rPr>
      </w:pPr>
    </w:p>
    <w:p w:rsidR="000C30B6" w:rsidRPr="00CD686D" w:rsidRDefault="000C30B6">
      <w:pPr>
        <w:spacing w:line="235" w:lineRule="auto"/>
        <w:ind w:right="20"/>
      </w:pPr>
      <w:r w:rsidRPr="00CD686D">
        <w:t>Na lokaciji predvidene trajne tržnice s kletnimi oz. sk</w:t>
      </w:r>
      <w:r w:rsidR="00714EFB" w:rsidRPr="00CD686D">
        <w:t xml:space="preserve">ladiščnimi prostori sedaj stojita dve leseni </w:t>
      </w:r>
      <w:r w:rsidR="00DB6F91" w:rsidRPr="00CD686D">
        <w:t>hiški</w:t>
      </w:r>
      <w:r w:rsidR="009B0EBE" w:rsidRPr="00CD686D">
        <w:t xml:space="preserve"> (dimenzije 2,6 x 2 m)</w:t>
      </w:r>
      <w:r w:rsidR="00714EFB" w:rsidRPr="00CD686D">
        <w:t xml:space="preserve"> iz l. 2009 (sofinanciranje </w:t>
      </w:r>
      <w:r w:rsidR="00CC2D2C">
        <w:t>EKSRP</w:t>
      </w:r>
      <w:r w:rsidR="00DB6F91" w:rsidRPr="00CD686D">
        <w:t>, program LEADER</w:t>
      </w:r>
      <w:r w:rsidR="00714EFB" w:rsidRPr="00CD686D">
        <w:t>).</w:t>
      </w:r>
      <w:r w:rsidRPr="00CD686D">
        <w:t xml:space="preserve"> Potrebno bo izvesti novogradnjo s pripadajočo opremo in infrastrukturo.</w:t>
      </w:r>
    </w:p>
    <w:p w:rsidR="00714EFB" w:rsidRPr="00860324" w:rsidRDefault="00714EFB">
      <w:pPr>
        <w:spacing w:line="235" w:lineRule="auto"/>
        <w:ind w:right="20"/>
        <w:rPr>
          <w:sz w:val="22"/>
        </w:rPr>
      </w:pPr>
    </w:p>
    <w:p w:rsidR="00714EFB" w:rsidRPr="00860324" w:rsidRDefault="00714EFB" w:rsidP="00714EFB">
      <w:pPr>
        <w:pStyle w:val="Napis"/>
        <w:rPr>
          <w:rFonts w:cs="Arial"/>
          <w:sz w:val="22"/>
        </w:rPr>
      </w:pPr>
      <w:bookmarkStart w:id="59" w:name="_Toc462219614"/>
      <w:r w:rsidRPr="00860324">
        <w:rPr>
          <w:rFonts w:cs="Arial"/>
        </w:rPr>
        <w:t xml:space="preserve">Slika </w:t>
      </w:r>
      <w:r w:rsidRPr="00860324">
        <w:rPr>
          <w:rFonts w:cs="Arial"/>
        </w:rPr>
        <w:fldChar w:fldCharType="begin"/>
      </w:r>
      <w:r w:rsidRPr="00860324">
        <w:rPr>
          <w:rFonts w:cs="Arial"/>
        </w:rPr>
        <w:instrText xml:space="preserve"> SEQ Slika \* ARABIC </w:instrText>
      </w:r>
      <w:r w:rsidRPr="00860324">
        <w:rPr>
          <w:rFonts w:cs="Arial"/>
        </w:rPr>
        <w:fldChar w:fldCharType="separate"/>
      </w:r>
      <w:r w:rsidR="005404A1">
        <w:rPr>
          <w:rFonts w:cs="Arial"/>
          <w:noProof/>
        </w:rPr>
        <w:t>6</w:t>
      </w:r>
      <w:r w:rsidRPr="00860324">
        <w:rPr>
          <w:rFonts w:cs="Arial"/>
        </w:rPr>
        <w:fldChar w:fldCharType="end"/>
      </w:r>
      <w:r w:rsidRPr="00860324">
        <w:rPr>
          <w:rFonts w:cs="Arial"/>
        </w:rPr>
        <w:t xml:space="preserve">: Dve leseni </w:t>
      </w:r>
      <w:r w:rsidR="00DC0911">
        <w:rPr>
          <w:rFonts w:cs="Arial"/>
        </w:rPr>
        <w:t>hiški</w:t>
      </w:r>
      <w:bookmarkEnd w:id="59"/>
    </w:p>
    <w:p w:rsidR="00714EFB" w:rsidRPr="00860324" w:rsidRDefault="00714EFB">
      <w:pPr>
        <w:spacing w:line="235" w:lineRule="auto"/>
        <w:ind w:right="20"/>
        <w:rPr>
          <w:sz w:val="22"/>
        </w:rPr>
      </w:pPr>
    </w:p>
    <w:p w:rsidR="00714EFB" w:rsidRPr="00860324" w:rsidRDefault="00714EFB">
      <w:pPr>
        <w:spacing w:line="235" w:lineRule="auto"/>
        <w:ind w:right="20"/>
        <w:rPr>
          <w:sz w:val="22"/>
        </w:rPr>
      </w:pPr>
      <w:r w:rsidRPr="00860324">
        <w:rPr>
          <w:noProof/>
          <w:sz w:val="22"/>
        </w:rPr>
        <w:drawing>
          <wp:inline distT="0" distB="0" distL="0" distR="0" wp14:anchorId="24708AF4" wp14:editId="0C8F7614">
            <wp:extent cx="5172075" cy="2783099"/>
            <wp:effectExtent l="0" t="0" r="0" b="0"/>
            <wp:docPr id="20" name="Slika 20" descr="C:\Users\Renata\AppData\Local\Temp\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nata\AppData\Local\Temp\FullSizeRende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88534" cy="2791956"/>
                    </a:xfrm>
                    <a:prstGeom prst="rect">
                      <a:avLst/>
                    </a:prstGeom>
                    <a:noFill/>
                    <a:ln>
                      <a:noFill/>
                    </a:ln>
                  </pic:spPr>
                </pic:pic>
              </a:graphicData>
            </a:graphic>
          </wp:inline>
        </w:drawing>
      </w:r>
    </w:p>
    <w:p w:rsidR="000C30B6" w:rsidRPr="00CD686D" w:rsidRDefault="000C30B6">
      <w:pPr>
        <w:spacing w:line="270" w:lineRule="exact"/>
        <w:rPr>
          <w:rFonts w:eastAsia="Times New Roman"/>
          <w:szCs w:val="24"/>
        </w:rPr>
      </w:pPr>
    </w:p>
    <w:p w:rsidR="000C30B6" w:rsidRPr="00CD686D" w:rsidRDefault="000C30B6" w:rsidP="009F75EB">
      <w:pPr>
        <w:pStyle w:val="Odstavekseznama"/>
        <w:numPr>
          <w:ilvl w:val="0"/>
          <w:numId w:val="27"/>
        </w:numPr>
        <w:tabs>
          <w:tab w:val="left" w:pos="567"/>
        </w:tabs>
        <w:spacing w:line="0" w:lineRule="atLeast"/>
        <w:ind w:left="567" w:hanging="567"/>
        <w:rPr>
          <w:rFonts w:cs="Arial"/>
          <w:sz w:val="24"/>
          <w:szCs w:val="24"/>
        </w:rPr>
      </w:pPr>
      <w:r w:rsidRPr="00CD686D">
        <w:rPr>
          <w:rFonts w:cs="Arial"/>
          <w:sz w:val="24"/>
          <w:szCs w:val="24"/>
        </w:rPr>
        <w:t>Predlog izvedbe novogradnje</w:t>
      </w:r>
    </w:p>
    <w:p w:rsidR="000C30B6" w:rsidRPr="00CD686D" w:rsidRDefault="000C30B6">
      <w:pPr>
        <w:spacing w:line="19" w:lineRule="exact"/>
        <w:rPr>
          <w:rFonts w:eastAsia="Times New Roman"/>
          <w:szCs w:val="24"/>
        </w:rPr>
      </w:pPr>
    </w:p>
    <w:p w:rsidR="000C30B6" w:rsidRPr="00CD686D" w:rsidRDefault="000C30B6">
      <w:pPr>
        <w:spacing w:line="232" w:lineRule="auto"/>
        <w:rPr>
          <w:szCs w:val="24"/>
        </w:rPr>
      </w:pPr>
      <w:r w:rsidRPr="00CD686D">
        <w:rPr>
          <w:szCs w:val="24"/>
        </w:rPr>
        <w:t>Predmetna dokumentacija obravnava gradnjo objekta pokrite tržnice</w:t>
      </w:r>
      <w:r w:rsidR="00714EFB" w:rsidRPr="00CD686D">
        <w:rPr>
          <w:szCs w:val="24"/>
        </w:rPr>
        <w:t>.</w:t>
      </w:r>
    </w:p>
    <w:p w:rsidR="000C30B6" w:rsidRPr="00CD686D" w:rsidRDefault="000C30B6">
      <w:pPr>
        <w:spacing w:line="287" w:lineRule="exact"/>
        <w:rPr>
          <w:rFonts w:eastAsia="Times New Roman"/>
          <w:szCs w:val="24"/>
        </w:rPr>
      </w:pPr>
    </w:p>
    <w:p w:rsidR="000C30B6" w:rsidRPr="00CD686D" w:rsidRDefault="000C30B6">
      <w:pPr>
        <w:spacing w:line="235" w:lineRule="auto"/>
        <w:rPr>
          <w:szCs w:val="24"/>
        </w:rPr>
      </w:pPr>
      <w:r w:rsidRPr="00CD686D">
        <w:rPr>
          <w:szCs w:val="24"/>
        </w:rPr>
        <w:t xml:space="preserve">Prav tako dokumentacija obravnava ureditev </w:t>
      </w:r>
      <w:r w:rsidR="00714EFB" w:rsidRPr="00CD686D">
        <w:rPr>
          <w:szCs w:val="24"/>
        </w:rPr>
        <w:t xml:space="preserve">parkirišč na južni strani od pokrite </w:t>
      </w:r>
      <w:r w:rsidRPr="00CD686D">
        <w:rPr>
          <w:szCs w:val="24"/>
        </w:rPr>
        <w:t xml:space="preserve">. Pri </w:t>
      </w:r>
      <w:r w:rsidR="00714EFB" w:rsidRPr="00CD686D">
        <w:rPr>
          <w:szCs w:val="24"/>
        </w:rPr>
        <w:t>objektu</w:t>
      </w:r>
      <w:r w:rsidRPr="00CD686D">
        <w:rPr>
          <w:szCs w:val="24"/>
        </w:rPr>
        <w:t xml:space="preserve"> bo postavljena obrazložitvena tabla z logotipom EU, iz katere bo razvidna udeležba in prispevek evropskega sklada k gradnji predmetnih objektov.</w:t>
      </w:r>
    </w:p>
    <w:p w:rsidR="000C30B6" w:rsidRDefault="000C30B6">
      <w:pPr>
        <w:spacing w:line="235" w:lineRule="auto"/>
        <w:rPr>
          <w:sz w:val="22"/>
        </w:rPr>
      </w:pPr>
    </w:p>
    <w:p w:rsidR="008A7D78" w:rsidRDefault="008A7D78">
      <w:pPr>
        <w:spacing w:line="235" w:lineRule="auto"/>
        <w:rPr>
          <w:sz w:val="22"/>
        </w:rPr>
      </w:pPr>
    </w:p>
    <w:p w:rsidR="008A7D78" w:rsidRPr="00860324" w:rsidRDefault="008A7D78">
      <w:pPr>
        <w:spacing w:line="235" w:lineRule="auto"/>
        <w:rPr>
          <w:sz w:val="22"/>
        </w:rPr>
        <w:sectPr w:rsidR="008A7D78" w:rsidRPr="00860324">
          <w:pgSz w:w="11900" w:h="16840"/>
          <w:pgMar w:top="1431" w:right="1420" w:bottom="465" w:left="1420" w:header="0" w:footer="0" w:gutter="0"/>
          <w:cols w:space="0" w:equalWidth="0">
            <w:col w:w="9060"/>
          </w:cols>
          <w:docGrid w:linePitch="360"/>
        </w:sectPr>
      </w:pPr>
      <w:r>
        <w:rPr>
          <w:noProof/>
        </w:rPr>
        <w:drawing>
          <wp:inline distT="0" distB="0" distL="0" distR="0" wp14:anchorId="76B1A305" wp14:editId="17C7FB24">
            <wp:extent cx="3924300" cy="2545706"/>
            <wp:effectExtent l="0" t="0" r="0" b="7620"/>
            <wp:docPr id="126" name="Slik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2811" t="19470" r="8068" b="8786"/>
                    <a:stretch/>
                  </pic:blipFill>
                  <pic:spPr bwMode="auto">
                    <a:xfrm>
                      <a:off x="0" y="0"/>
                      <a:ext cx="3924300" cy="2545706"/>
                    </a:xfrm>
                    <a:prstGeom prst="rect">
                      <a:avLst/>
                    </a:prstGeom>
                    <a:ln>
                      <a:noFill/>
                    </a:ln>
                    <a:extLst>
                      <a:ext uri="{53640926-AAD7-44D8-BBD7-CCE9431645EC}">
                        <a14:shadowObscured xmlns:a14="http://schemas.microsoft.com/office/drawing/2010/main"/>
                      </a:ext>
                    </a:extLst>
                  </pic:spPr>
                </pic:pic>
              </a:graphicData>
            </a:graphic>
          </wp:inline>
        </w:drawing>
      </w:r>
    </w:p>
    <w:p w:rsidR="000C30B6" w:rsidRPr="00860324" w:rsidRDefault="000C30B6">
      <w:pPr>
        <w:spacing w:line="200" w:lineRule="exact"/>
        <w:rPr>
          <w:rFonts w:eastAsia="Times New Roman"/>
        </w:rPr>
      </w:pPr>
    </w:p>
    <w:p w:rsidR="000C30B6" w:rsidRPr="00860324" w:rsidRDefault="000C30B6">
      <w:pPr>
        <w:spacing w:line="239" w:lineRule="auto"/>
        <w:rPr>
          <w:b/>
          <w:i/>
          <w:color w:val="365F91"/>
          <w:sz w:val="21"/>
        </w:rPr>
        <w:sectPr w:rsidR="000C30B6" w:rsidRPr="00860324" w:rsidSect="008E25CE">
          <w:pgSz w:w="11900" w:h="16840"/>
          <w:pgMar w:top="1413" w:right="1977" w:bottom="465" w:left="1420" w:header="0" w:footer="0" w:gutter="0"/>
          <w:cols w:space="0" w:equalWidth="0">
            <w:col w:w="8503"/>
          </w:cols>
          <w:docGrid w:linePitch="360"/>
        </w:sectPr>
      </w:pPr>
      <w:bookmarkStart w:id="60" w:name="page17"/>
      <w:bookmarkEnd w:id="60"/>
      <w:r w:rsidRPr="00860324">
        <w:rPr>
          <w:b/>
          <w:i/>
          <w:color w:val="365F91"/>
          <w:sz w:val="21"/>
        </w:rPr>
        <w:t xml:space="preserve">UREDITEV POKRITE TRŽNICE </w:t>
      </w:r>
    </w:p>
    <w:p w:rsidR="000C30B6" w:rsidRPr="00860324" w:rsidRDefault="000C30B6">
      <w:pPr>
        <w:spacing w:line="290" w:lineRule="exact"/>
        <w:rPr>
          <w:rFonts w:eastAsia="Times New Roman"/>
        </w:rPr>
      </w:pPr>
    </w:p>
    <w:p w:rsidR="00DB6F91" w:rsidRPr="008A7D78" w:rsidRDefault="000C30B6">
      <w:pPr>
        <w:spacing w:line="237" w:lineRule="auto"/>
      </w:pPr>
      <w:r w:rsidRPr="008A7D78">
        <w:t xml:space="preserve">Objekt namenjen tržnici je tlorisa dimenzij </w:t>
      </w:r>
      <w:r w:rsidR="00762FB6" w:rsidRPr="008A7D78">
        <w:t>3</w:t>
      </w:r>
      <w:r w:rsidRPr="008A7D78">
        <w:t xml:space="preserve"> x 15,00 m</w:t>
      </w:r>
      <w:r w:rsidR="00762FB6" w:rsidRPr="008A7D78">
        <w:t>+2,5x3 m</w:t>
      </w:r>
      <w:r w:rsidRPr="008A7D78">
        <w:t xml:space="preserve">. Ploščad </w:t>
      </w:r>
      <w:r w:rsidR="00762FB6" w:rsidRPr="008A7D78">
        <w:t xml:space="preserve">oz. trenutno parkirišče </w:t>
      </w:r>
      <w:r w:rsidRPr="008A7D78">
        <w:t>se nahaja</w:t>
      </w:r>
      <w:r w:rsidR="00DB6F91" w:rsidRPr="008A7D78">
        <w:t xml:space="preserve"> zemljišču s parcelno številko 592/6 </w:t>
      </w:r>
      <w:r w:rsidR="001C6CEA">
        <w:t xml:space="preserve"> k.o. Farna vas </w:t>
      </w:r>
      <w:r w:rsidR="00DB6F91" w:rsidRPr="008A7D78">
        <w:t>in je izmere</w:t>
      </w:r>
      <w:r w:rsidR="00AA2DDE" w:rsidRPr="008A7D78">
        <w:t xml:space="preserve"> cca.</w:t>
      </w:r>
      <w:r w:rsidR="00DB6F91" w:rsidRPr="008A7D78">
        <w:t xml:space="preserve"> 15x27,5 m. </w:t>
      </w:r>
    </w:p>
    <w:p w:rsidR="00DB6F91" w:rsidRPr="008A7D78" w:rsidRDefault="00DB6F91">
      <w:pPr>
        <w:spacing w:line="237" w:lineRule="auto"/>
      </w:pPr>
    </w:p>
    <w:p w:rsidR="000C30B6" w:rsidRPr="008A7D78" w:rsidRDefault="000C30B6">
      <w:pPr>
        <w:spacing w:line="0" w:lineRule="atLeast"/>
      </w:pPr>
      <w:r w:rsidRPr="008A7D78">
        <w:t>Elektroinstalacije</w:t>
      </w:r>
    </w:p>
    <w:p w:rsidR="000C30B6" w:rsidRPr="008A7D78" w:rsidRDefault="000C30B6">
      <w:pPr>
        <w:spacing w:line="19" w:lineRule="exact"/>
        <w:rPr>
          <w:rFonts w:eastAsia="Times New Roman"/>
          <w:sz w:val="28"/>
        </w:rPr>
      </w:pPr>
    </w:p>
    <w:p w:rsidR="000C30B6" w:rsidRPr="008A7D78" w:rsidRDefault="00803F3B">
      <w:pPr>
        <w:spacing w:line="236" w:lineRule="auto"/>
      </w:pPr>
      <w:r>
        <w:t>Tržnica bo primerno osvetljena in za kontajnerjem</w:t>
      </w:r>
      <w:r w:rsidR="000C30B6" w:rsidRPr="008A7D78">
        <w:t xml:space="preserve"> bodo predvidena priključna mesta za morebitne odjemalce v času tržnice ali drugih prireditev. Prav tako je predvidena razdelilna omarica, ki bo omogočala priključitev priložnostni</w:t>
      </w:r>
      <w:r>
        <w:t>h odjemalcev (glasbeni dogodki in</w:t>
      </w:r>
      <w:r w:rsidR="000C30B6" w:rsidRPr="008A7D78">
        <w:t xml:space="preserve"> nastopi). Elektro instalacije bodo izvedene v skladu z vsemi predpisi.</w:t>
      </w:r>
    </w:p>
    <w:p w:rsidR="000C30B6" w:rsidRPr="008A7D78" w:rsidRDefault="000C30B6">
      <w:pPr>
        <w:spacing w:line="271" w:lineRule="exact"/>
        <w:rPr>
          <w:rFonts w:eastAsia="Times New Roman"/>
          <w:sz w:val="28"/>
        </w:rPr>
      </w:pPr>
    </w:p>
    <w:p w:rsidR="000C30B6" w:rsidRPr="008A7D78" w:rsidRDefault="000C30B6">
      <w:pPr>
        <w:spacing w:line="0" w:lineRule="atLeast"/>
      </w:pPr>
      <w:r w:rsidRPr="008A7D78">
        <w:t>Ogrevanje, vodovod in kanalizacija</w:t>
      </w:r>
    </w:p>
    <w:p w:rsidR="000C30B6" w:rsidRPr="008A7D78" w:rsidRDefault="000C30B6">
      <w:pPr>
        <w:spacing w:line="1" w:lineRule="exact"/>
        <w:rPr>
          <w:rFonts w:eastAsia="Times New Roman"/>
          <w:sz w:val="28"/>
        </w:rPr>
      </w:pPr>
    </w:p>
    <w:p w:rsidR="000C30B6" w:rsidRPr="008A7D78" w:rsidRDefault="000C30B6">
      <w:pPr>
        <w:spacing w:line="0" w:lineRule="atLeast"/>
      </w:pPr>
      <w:r w:rsidRPr="008A7D78">
        <w:t xml:space="preserve">Priključek vodovoda </w:t>
      </w:r>
      <w:r w:rsidR="00DC0911">
        <w:t>bo izveden pod pogojih upravljav</w:t>
      </w:r>
      <w:r w:rsidRPr="008A7D78">
        <w:t>ca.</w:t>
      </w:r>
    </w:p>
    <w:p w:rsidR="000C30B6" w:rsidRPr="008A7D78" w:rsidRDefault="000C30B6">
      <w:pPr>
        <w:spacing w:line="17" w:lineRule="exact"/>
        <w:rPr>
          <w:rFonts w:eastAsia="Times New Roman"/>
          <w:sz w:val="28"/>
        </w:rPr>
      </w:pPr>
    </w:p>
    <w:p w:rsidR="000C30B6" w:rsidRPr="008A7D78" w:rsidRDefault="000C30B6">
      <w:pPr>
        <w:spacing w:line="232" w:lineRule="auto"/>
        <w:ind w:right="20"/>
      </w:pPr>
      <w:r w:rsidRPr="008A7D78">
        <w:t>Fekalna kanalizacija bo odtekala v obstoječo kanalizacijo. Strešna meteorna kanalizacija bo speljana skozi peskolove, revizijski jašek v obstoječo kanalizacijo.</w:t>
      </w:r>
    </w:p>
    <w:p w:rsidR="000C30B6" w:rsidRPr="008A7D78" w:rsidRDefault="000C30B6">
      <w:pPr>
        <w:spacing w:line="19" w:lineRule="exact"/>
        <w:rPr>
          <w:rFonts w:eastAsia="Times New Roman"/>
          <w:sz w:val="28"/>
        </w:rPr>
      </w:pPr>
    </w:p>
    <w:p w:rsidR="000C30B6" w:rsidRPr="008A7D78" w:rsidRDefault="000C30B6">
      <w:pPr>
        <w:spacing w:line="272" w:lineRule="exact"/>
        <w:rPr>
          <w:rFonts w:eastAsia="Times New Roman"/>
          <w:sz w:val="28"/>
        </w:rPr>
      </w:pPr>
    </w:p>
    <w:p w:rsidR="000C30B6" w:rsidRPr="008A7D78" w:rsidRDefault="000C30B6">
      <w:pPr>
        <w:spacing w:line="0" w:lineRule="atLeast"/>
      </w:pPr>
      <w:r w:rsidRPr="008A7D78">
        <w:t>Protipožarna varnost</w:t>
      </w:r>
    </w:p>
    <w:p w:rsidR="000C30B6" w:rsidRPr="008A7D78" w:rsidRDefault="000C30B6">
      <w:pPr>
        <w:spacing w:line="239" w:lineRule="auto"/>
      </w:pPr>
      <w:r w:rsidRPr="008A7D78">
        <w:t>Omogočen je dostop gasilskega vozila.</w:t>
      </w:r>
    </w:p>
    <w:p w:rsidR="000C30B6" w:rsidRPr="008A7D78" w:rsidRDefault="000C30B6">
      <w:pPr>
        <w:spacing w:line="270" w:lineRule="exact"/>
        <w:rPr>
          <w:rFonts w:eastAsia="Times New Roman"/>
          <w:sz w:val="28"/>
        </w:rPr>
      </w:pPr>
    </w:p>
    <w:p w:rsidR="000C30B6" w:rsidRPr="008A7D78" w:rsidRDefault="000C30B6">
      <w:pPr>
        <w:spacing w:line="239" w:lineRule="auto"/>
      </w:pPr>
      <w:r w:rsidRPr="008A7D78">
        <w:t>Ureditev okolice</w:t>
      </w:r>
    </w:p>
    <w:p w:rsidR="000C30B6" w:rsidRPr="008A7D78" w:rsidRDefault="000C30B6">
      <w:pPr>
        <w:spacing w:line="20" w:lineRule="exact"/>
        <w:rPr>
          <w:rFonts w:eastAsia="Times New Roman"/>
          <w:sz w:val="28"/>
        </w:rPr>
      </w:pPr>
    </w:p>
    <w:p w:rsidR="000C30B6" w:rsidRPr="008A7D78" w:rsidRDefault="000C30B6">
      <w:pPr>
        <w:spacing w:line="232" w:lineRule="auto"/>
        <w:ind w:right="20"/>
      </w:pPr>
      <w:r w:rsidRPr="008A7D78">
        <w:t>Po dokončanju vseh del se odstranijo vsi provizoriji potrebni pri gradnji. Ves neuporaben material se odstrani.</w:t>
      </w:r>
    </w:p>
    <w:p w:rsidR="000C30B6" w:rsidRPr="008A7D78" w:rsidRDefault="000C30B6">
      <w:pPr>
        <w:spacing w:line="200" w:lineRule="exact"/>
        <w:rPr>
          <w:rFonts w:eastAsia="Times New Roman"/>
          <w:sz w:val="28"/>
        </w:rPr>
      </w:pPr>
    </w:p>
    <w:p w:rsidR="000C30B6" w:rsidRPr="008A7D78" w:rsidRDefault="000C30B6">
      <w:pPr>
        <w:spacing w:line="340" w:lineRule="exact"/>
        <w:rPr>
          <w:rFonts w:eastAsia="Times New Roman"/>
          <w:sz w:val="28"/>
        </w:rPr>
      </w:pPr>
    </w:p>
    <w:p w:rsidR="000C30B6" w:rsidRPr="008A7D78" w:rsidRDefault="000C30B6">
      <w:pPr>
        <w:spacing w:line="0" w:lineRule="atLeast"/>
      </w:pPr>
      <w:r w:rsidRPr="008A7D78">
        <w:t>Varstvo okolja</w:t>
      </w:r>
    </w:p>
    <w:p w:rsidR="000C30B6" w:rsidRPr="008A7D78" w:rsidRDefault="000C30B6">
      <w:pPr>
        <w:spacing w:line="17" w:lineRule="exact"/>
        <w:rPr>
          <w:rFonts w:eastAsia="Times New Roman"/>
          <w:sz w:val="28"/>
        </w:rPr>
      </w:pPr>
    </w:p>
    <w:p w:rsidR="000C30B6" w:rsidRPr="00860324" w:rsidRDefault="000C30B6">
      <w:pPr>
        <w:spacing w:line="232" w:lineRule="auto"/>
        <w:ind w:right="20"/>
        <w:rPr>
          <w:sz w:val="22"/>
        </w:rPr>
      </w:pPr>
      <w:r w:rsidRPr="008A7D78">
        <w:t>Objekt in njegovi uporabniki ne bodo škodljivo vplivali na okolico, v kolikor bodo upoštevana osnovna načela bivanja in projekt</w:t>
      </w:r>
      <w:r w:rsidRPr="00860324">
        <w:rPr>
          <w:sz w:val="22"/>
        </w:rPr>
        <w:t>.</w:t>
      </w:r>
    </w:p>
    <w:p w:rsidR="000C30B6" w:rsidRPr="00860324" w:rsidRDefault="000C30B6">
      <w:pPr>
        <w:spacing w:line="232" w:lineRule="auto"/>
        <w:ind w:right="20"/>
        <w:rPr>
          <w:sz w:val="22"/>
        </w:rPr>
        <w:sectPr w:rsidR="000C30B6" w:rsidRPr="00860324">
          <w:type w:val="continuous"/>
          <w:pgSz w:w="11900" w:h="16840"/>
          <w:pgMar w:top="1413" w:right="1420" w:bottom="465" w:left="1420" w:header="0" w:footer="0" w:gutter="0"/>
          <w:cols w:space="0" w:equalWidth="0">
            <w:col w:w="9060"/>
          </w:cols>
          <w:docGrid w:linePitch="360"/>
        </w:sectPr>
      </w:pPr>
    </w:p>
    <w:p w:rsidR="000C30B6" w:rsidRPr="00860324" w:rsidRDefault="000C30B6">
      <w:pPr>
        <w:spacing w:line="200" w:lineRule="exact"/>
        <w:rPr>
          <w:rFonts w:eastAsia="Times New Roman"/>
        </w:rPr>
      </w:pPr>
    </w:p>
    <w:p w:rsidR="000C30B6" w:rsidRPr="00860324" w:rsidRDefault="000C30B6" w:rsidP="004173ED">
      <w:pPr>
        <w:spacing w:line="244" w:lineRule="exact"/>
        <w:ind w:right="-5985"/>
        <w:rPr>
          <w:rFonts w:eastAsia="Times New Roman"/>
        </w:rPr>
      </w:pPr>
      <w:bookmarkStart w:id="61" w:name="page18"/>
      <w:bookmarkEnd w:id="61"/>
    </w:p>
    <w:p w:rsidR="000C30B6" w:rsidRPr="00860324" w:rsidRDefault="004173ED" w:rsidP="004173ED">
      <w:pPr>
        <w:pStyle w:val="Naslov2"/>
        <w:rPr>
          <w:rFonts w:cs="Arial"/>
          <w:i/>
        </w:rPr>
      </w:pPr>
      <w:bookmarkStart w:id="62" w:name="page19"/>
      <w:bookmarkStart w:id="63" w:name="_Toc462219555"/>
      <w:bookmarkEnd w:id="62"/>
      <w:r w:rsidRPr="00860324">
        <w:rPr>
          <w:rFonts w:cs="Arial"/>
        </w:rPr>
        <w:t>5.3 Ocena investicijskih stroškov</w:t>
      </w:r>
      <w:bookmarkEnd w:id="63"/>
    </w:p>
    <w:p w:rsidR="000C30B6" w:rsidRPr="00860324" w:rsidRDefault="00F328E5">
      <w:pPr>
        <w:spacing w:line="273" w:lineRule="exact"/>
        <w:rPr>
          <w:rFonts w:eastAsia="Times New Roman"/>
        </w:rPr>
      </w:pPr>
      <w:r w:rsidRPr="00860324">
        <w:rPr>
          <w:b/>
          <w:i/>
          <w:noProof/>
          <w:color w:val="365F91"/>
          <w:sz w:val="22"/>
        </w:rPr>
        <w:drawing>
          <wp:anchor distT="0" distB="0" distL="114300" distR="114300" simplePos="0" relativeHeight="251479040" behindDoc="1" locked="0" layoutInCell="0" allowOverlap="1" wp14:anchorId="6DFA655F" wp14:editId="3A0FF0C9">
            <wp:simplePos x="0" y="0"/>
            <wp:positionH relativeFrom="column">
              <wp:posOffset>74930</wp:posOffset>
            </wp:positionH>
            <wp:positionV relativeFrom="paragraph">
              <wp:posOffset>26035</wp:posOffset>
            </wp:positionV>
            <wp:extent cx="5759450" cy="5080"/>
            <wp:effectExtent l="0" t="0" r="0" b="0"/>
            <wp:wrapNone/>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5080"/>
                    </a:xfrm>
                    <a:prstGeom prst="rect">
                      <a:avLst/>
                    </a:prstGeom>
                    <a:noFill/>
                  </pic:spPr>
                </pic:pic>
              </a:graphicData>
            </a:graphic>
            <wp14:sizeRelH relativeFrom="page">
              <wp14:pctWidth>0</wp14:pctWidth>
            </wp14:sizeRelH>
            <wp14:sizeRelV relativeFrom="page">
              <wp14:pctHeight>0</wp14:pctHeight>
            </wp14:sizeRelV>
          </wp:anchor>
        </w:drawing>
      </w:r>
    </w:p>
    <w:p w:rsidR="000C30B6" w:rsidRPr="00860324" w:rsidRDefault="000C30B6" w:rsidP="008A7D78">
      <w:r w:rsidRPr="00860324">
        <w:t xml:space="preserve">V tem poglavju je prikazana ocena investicijskih stroškov za dve varianti v stalnih in </w:t>
      </w:r>
      <w:r w:rsidR="008A7D78">
        <w:t>tekočih cenah (ki so</w:t>
      </w:r>
      <w:r w:rsidR="001C6CEA">
        <w:t xml:space="preserve"> zaradi dejstva, da se bo investicija izvedla v enem letu iste</w:t>
      </w:r>
      <w:r w:rsidR="008A7D78">
        <w:t>).</w:t>
      </w:r>
    </w:p>
    <w:p w:rsidR="000C30B6" w:rsidRPr="00860324" w:rsidRDefault="000C30B6" w:rsidP="008A7D78">
      <w:pPr>
        <w:rPr>
          <w:rFonts w:eastAsia="Times New Roman"/>
        </w:rPr>
      </w:pPr>
    </w:p>
    <w:p w:rsidR="000C30B6" w:rsidRPr="00860324" w:rsidRDefault="000C30B6">
      <w:pPr>
        <w:spacing w:line="339" w:lineRule="exact"/>
        <w:rPr>
          <w:rFonts w:eastAsia="Times New Roman"/>
        </w:rPr>
      </w:pPr>
    </w:p>
    <w:p w:rsidR="000C30B6" w:rsidRPr="00860324" w:rsidRDefault="000C30B6">
      <w:pPr>
        <w:spacing w:line="239" w:lineRule="auto"/>
        <w:ind w:left="120"/>
        <w:rPr>
          <w:b/>
          <w:i/>
          <w:color w:val="365F91"/>
          <w:sz w:val="22"/>
        </w:rPr>
      </w:pPr>
      <w:r w:rsidRPr="00860324">
        <w:rPr>
          <w:b/>
          <w:i/>
          <w:color w:val="365F91"/>
          <w:sz w:val="22"/>
        </w:rPr>
        <w:t>INVESTICIJSKI STROŠKI VARIANTE 1 - MINIMALNA VARIANTA ALI VARIANTA BREZ INVESTICIJE</w:t>
      </w:r>
    </w:p>
    <w:p w:rsidR="000C30B6" w:rsidRPr="00860324" w:rsidRDefault="00F328E5">
      <w:pPr>
        <w:spacing w:line="290" w:lineRule="exact"/>
        <w:rPr>
          <w:rFonts w:eastAsia="Times New Roman"/>
        </w:rPr>
      </w:pPr>
      <w:r w:rsidRPr="00860324">
        <w:rPr>
          <w:b/>
          <w:i/>
          <w:noProof/>
          <w:color w:val="365F91"/>
          <w:sz w:val="22"/>
        </w:rPr>
        <w:drawing>
          <wp:anchor distT="0" distB="0" distL="114300" distR="114300" simplePos="0" relativeHeight="251480064" behindDoc="1" locked="0" layoutInCell="0" allowOverlap="1" wp14:anchorId="109531DA" wp14:editId="46A64213">
            <wp:simplePos x="0" y="0"/>
            <wp:positionH relativeFrom="column">
              <wp:posOffset>74930</wp:posOffset>
            </wp:positionH>
            <wp:positionV relativeFrom="paragraph">
              <wp:posOffset>26035</wp:posOffset>
            </wp:positionV>
            <wp:extent cx="5759450" cy="5080"/>
            <wp:effectExtent l="0" t="0" r="0" b="0"/>
            <wp:wrapNone/>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5080"/>
                    </a:xfrm>
                    <a:prstGeom prst="rect">
                      <a:avLst/>
                    </a:prstGeom>
                    <a:noFill/>
                  </pic:spPr>
                </pic:pic>
              </a:graphicData>
            </a:graphic>
            <wp14:sizeRelH relativeFrom="page">
              <wp14:pctWidth>0</wp14:pctWidth>
            </wp14:sizeRelH>
            <wp14:sizeRelV relativeFrom="page">
              <wp14:pctHeight>0</wp14:pctHeight>
            </wp14:sizeRelV>
          </wp:anchor>
        </w:drawing>
      </w:r>
    </w:p>
    <w:p w:rsidR="000C30B6" w:rsidRPr="00860324" w:rsidRDefault="000C30B6" w:rsidP="008A7D78">
      <w:r w:rsidRPr="00860324">
        <w:t xml:space="preserve">Varianta brez investicije oziroma minimalna varianta predstavlja situacijo, da se dvakrat na teden 5 kmetovalcev občine </w:t>
      </w:r>
      <w:r w:rsidR="002412A9" w:rsidRPr="00860324">
        <w:t>Prevalje</w:t>
      </w:r>
      <w:r w:rsidRPr="00860324">
        <w:t xml:space="preserve"> odpelje na tržnico </w:t>
      </w:r>
      <w:r w:rsidR="00DB6F91" w:rsidRPr="00860324">
        <w:t>na Ravne na Koroškem</w:t>
      </w:r>
      <w:r w:rsidRPr="00860324">
        <w:t xml:space="preserve">, kjer prodajajo svoje presežke pridelkov in ostalih izdelkov. V občini </w:t>
      </w:r>
      <w:r w:rsidR="002412A9" w:rsidRPr="00860324">
        <w:t>Prevalje</w:t>
      </w:r>
      <w:r w:rsidR="00DB6F91" w:rsidRPr="00860324">
        <w:t xml:space="preserve"> sicer je možnost prodaje v dveh lesenih hiškah </w:t>
      </w:r>
      <w:r w:rsidRPr="00860324">
        <w:t xml:space="preserve"> nimajo možnosti urejene prodaje. Pri tem za posameznike in nastajajo naslednji stroški:</w:t>
      </w:r>
    </w:p>
    <w:p w:rsidR="000C30B6" w:rsidRPr="00860324" w:rsidRDefault="000C30B6" w:rsidP="008A7D78">
      <w:pPr>
        <w:rPr>
          <w:rFonts w:eastAsia="Times New Roman"/>
        </w:rPr>
      </w:pPr>
    </w:p>
    <w:p w:rsidR="000C30B6" w:rsidRPr="00860324" w:rsidRDefault="000C30B6" w:rsidP="008A7D78">
      <w:r w:rsidRPr="00860324">
        <w:t>P</w:t>
      </w:r>
      <w:r w:rsidR="001C296D">
        <w:t>revoz z avtomobilom na tržnico na Ravne na Koroškem</w:t>
      </w:r>
      <w:r w:rsidRPr="00860324">
        <w:t>– strošek kilometrine 8 km štirikrat</w:t>
      </w:r>
      <w:r w:rsidR="00F50261" w:rsidRPr="00860324">
        <w:t xml:space="preserve"> (cca. 4 km od centra Prevalj do tržnice v Ravnah)</w:t>
      </w:r>
      <w:r w:rsidRPr="00860324">
        <w:t xml:space="preserve"> na teden, 30 tednov v letu</w:t>
      </w:r>
      <w:r w:rsidR="00F50261" w:rsidRPr="00860324">
        <w:t xml:space="preserve"> </w:t>
      </w:r>
      <w:r w:rsidR="00F50261" w:rsidRPr="00860324">
        <w:rPr>
          <w:rStyle w:val="Sprotnaopomba-sklic"/>
          <w:sz w:val="22"/>
        </w:rPr>
        <w:footnoteReference w:id="5"/>
      </w:r>
      <w:r w:rsidRPr="00860324">
        <w:t>, strošek je priznana kilometrina za avto,</w:t>
      </w:r>
    </w:p>
    <w:p w:rsidR="000C30B6" w:rsidRPr="00860324" w:rsidRDefault="000C30B6" w:rsidP="008A7D78">
      <w:pPr>
        <w:rPr>
          <w:rFonts w:eastAsia="Times New Roman"/>
        </w:rPr>
      </w:pPr>
    </w:p>
    <w:p w:rsidR="000C30B6" w:rsidRDefault="00C371BD" w:rsidP="008A7D78">
      <w:r w:rsidRPr="00860324">
        <w:t>n</w:t>
      </w:r>
      <w:r w:rsidR="000C30B6" w:rsidRPr="00860324">
        <w:t xml:space="preserve">ajem tržnega prostora – </w:t>
      </w:r>
      <w:r w:rsidR="00C42FA2">
        <w:t xml:space="preserve">cca. </w:t>
      </w:r>
      <w:r w:rsidR="000C30B6" w:rsidRPr="00860324">
        <w:t xml:space="preserve">strošek 5 € / dan </w:t>
      </w:r>
    </w:p>
    <w:p w:rsidR="00C42FA2" w:rsidRPr="00860324" w:rsidRDefault="00C42FA2" w:rsidP="008A7D78">
      <w:pPr>
        <w:rPr>
          <w:rFonts w:eastAsia="Times New Roman"/>
        </w:rPr>
      </w:pPr>
    </w:p>
    <w:p w:rsidR="0045762E" w:rsidRPr="00860324" w:rsidRDefault="0045762E" w:rsidP="0045762E">
      <w:pPr>
        <w:pStyle w:val="Napis"/>
        <w:rPr>
          <w:rFonts w:cs="Arial"/>
        </w:rPr>
      </w:pPr>
      <w:bookmarkStart w:id="64" w:name="_Toc462219596"/>
      <w:r w:rsidRPr="00860324">
        <w:rPr>
          <w:rFonts w:cs="Arial"/>
        </w:rPr>
        <w:t xml:space="preserve">Tabela </w:t>
      </w:r>
      <w:r w:rsidRPr="00860324">
        <w:rPr>
          <w:rFonts w:cs="Arial"/>
        </w:rPr>
        <w:fldChar w:fldCharType="begin"/>
      </w:r>
      <w:r w:rsidRPr="00860324">
        <w:rPr>
          <w:rFonts w:cs="Arial"/>
        </w:rPr>
        <w:instrText xml:space="preserve"> SEQ Tabela \* ARABIC </w:instrText>
      </w:r>
      <w:r w:rsidRPr="00860324">
        <w:rPr>
          <w:rFonts w:cs="Arial"/>
        </w:rPr>
        <w:fldChar w:fldCharType="separate"/>
      </w:r>
      <w:r w:rsidR="00B01348">
        <w:rPr>
          <w:rFonts w:cs="Arial"/>
          <w:noProof/>
        </w:rPr>
        <w:t>6</w:t>
      </w:r>
      <w:r w:rsidRPr="00860324">
        <w:rPr>
          <w:rFonts w:cs="Arial"/>
        </w:rPr>
        <w:fldChar w:fldCharType="end"/>
      </w:r>
      <w:r w:rsidRPr="00860324">
        <w:rPr>
          <w:rFonts w:cs="Arial"/>
        </w:rPr>
        <w:t>: Izračun letnih stroškov</w:t>
      </w:r>
      <w:r w:rsidR="002C6713">
        <w:rPr>
          <w:rFonts w:cs="Arial"/>
        </w:rPr>
        <w:t xml:space="preserve"> prodaje na tržnici v Občini Ravne na Koroškem</w:t>
      </w:r>
      <w:bookmarkEnd w:id="64"/>
    </w:p>
    <w:tbl>
      <w:tblPr>
        <w:tblW w:w="9240" w:type="dxa"/>
        <w:tblInd w:w="40" w:type="dxa"/>
        <w:tblLayout w:type="fixed"/>
        <w:tblCellMar>
          <w:left w:w="0" w:type="dxa"/>
          <w:right w:w="0" w:type="dxa"/>
        </w:tblCellMar>
        <w:tblLook w:val="0000" w:firstRow="0" w:lastRow="0" w:firstColumn="0" w:lastColumn="0" w:noHBand="0" w:noVBand="0"/>
      </w:tblPr>
      <w:tblGrid>
        <w:gridCol w:w="1420"/>
        <w:gridCol w:w="5980"/>
        <w:gridCol w:w="1840"/>
      </w:tblGrid>
      <w:tr w:rsidR="000C30B6" w:rsidRPr="00860324" w:rsidTr="0045762E">
        <w:trPr>
          <w:trHeight w:val="276"/>
        </w:trPr>
        <w:tc>
          <w:tcPr>
            <w:tcW w:w="1420" w:type="dxa"/>
            <w:tcBorders>
              <w:bottom w:val="single" w:sz="8" w:space="0" w:color="00000A"/>
            </w:tcBorders>
            <w:shd w:val="clear" w:color="auto" w:fill="auto"/>
            <w:vAlign w:val="bottom"/>
          </w:tcPr>
          <w:p w:rsidR="000C30B6" w:rsidRPr="00860324" w:rsidRDefault="000C30B6">
            <w:pPr>
              <w:spacing w:line="267" w:lineRule="exact"/>
              <w:ind w:left="80"/>
              <w:rPr>
                <w:b/>
                <w:i/>
                <w:sz w:val="22"/>
              </w:rPr>
            </w:pPr>
          </w:p>
        </w:tc>
        <w:tc>
          <w:tcPr>
            <w:tcW w:w="5980" w:type="dxa"/>
            <w:tcBorders>
              <w:bottom w:val="single" w:sz="8" w:space="0" w:color="00000A"/>
            </w:tcBorders>
            <w:shd w:val="clear" w:color="auto" w:fill="auto"/>
            <w:vAlign w:val="bottom"/>
          </w:tcPr>
          <w:p w:rsidR="000C30B6" w:rsidRPr="00860324" w:rsidRDefault="000C30B6">
            <w:pPr>
              <w:spacing w:line="267" w:lineRule="exact"/>
              <w:ind w:left="20"/>
              <w:rPr>
                <w:sz w:val="22"/>
              </w:rPr>
            </w:pPr>
          </w:p>
        </w:tc>
        <w:tc>
          <w:tcPr>
            <w:tcW w:w="1840" w:type="dxa"/>
            <w:tcBorders>
              <w:bottom w:val="single" w:sz="8" w:space="0" w:color="00000A"/>
            </w:tcBorders>
            <w:shd w:val="clear" w:color="auto" w:fill="auto"/>
            <w:vAlign w:val="bottom"/>
          </w:tcPr>
          <w:p w:rsidR="000C30B6" w:rsidRPr="00860324" w:rsidRDefault="000C30B6">
            <w:pPr>
              <w:spacing w:line="0" w:lineRule="atLeast"/>
              <w:rPr>
                <w:rFonts w:eastAsia="Times New Roman"/>
              </w:rPr>
            </w:pPr>
          </w:p>
        </w:tc>
      </w:tr>
      <w:tr w:rsidR="000C30B6" w:rsidRPr="00860324" w:rsidTr="00E818BB">
        <w:trPr>
          <w:trHeight w:val="259"/>
        </w:trPr>
        <w:tc>
          <w:tcPr>
            <w:tcW w:w="1420" w:type="dxa"/>
            <w:tcBorders>
              <w:left w:val="single" w:sz="8" w:space="0" w:color="00000A"/>
              <w:bottom w:val="single" w:sz="8" w:space="0" w:color="00000A"/>
            </w:tcBorders>
            <w:shd w:val="clear" w:color="auto" w:fill="C6D9F1" w:themeFill="text2" w:themeFillTint="33"/>
            <w:vAlign w:val="bottom"/>
          </w:tcPr>
          <w:p w:rsidR="000C30B6" w:rsidRPr="00860324" w:rsidRDefault="000C30B6">
            <w:pPr>
              <w:spacing w:line="251" w:lineRule="exact"/>
              <w:ind w:left="80"/>
              <w:rPr>
                <w:sz w:val="22"/>
              </w:rPr>
            </w:pPr>
            <w:r w:rsidRPr="00860324">
              <w:rPr>
                <w:sz w:val="22"/>
              </w:rPr>
              <w:t>Opis aktivnosti</w:t>
            </w:r>
          </w:p>
        </w:tc>
        <w:tc>
          <w:tcPr>
            <w:tcW w:w="5980" w:type="dxa"/>
            <w:tcBorders>
              <w:bottom w:val="single" w:sz="8" w:space="0" w:color="00000A"/>
              <w:right w:val="single" w:sz="8" w:space="0" w:color="00000A"/>
            </w:tcBorders>
            <w:shd w:val="clear" w:color="auto" w:fill="C6D9F1" w:themeFill="text2" w:themeFillTint="33"/>
            <w:vAlign w:val="bottom"/>
          </w:tcPr>
          <w:p w:rsidR="000C30B6" w:rsidRPr="00860324" w:rsidRDefault="000C30B6">
            <w:pPr>
              <w:spacing w:line="0" w:lineRule="atLeast"/>
              <w:rPr>
                <w:rFonts w:eastAsia="Times New Roman"/>
                <w:sz w:val="22"/>
              </w:rPr>
            </w:pPr>
          </w:p>
        </w:tc>
        <w:tc>
          <w:tcPr>
            <w:tcW w:w="1840" w:type="dxa"/>
            <w:tcBorders>
              <w:bottom w:val="single" w:sz="8" w:space="0" w:color="00000A"/>
              <w:right w:val="single" w:sz="8" w:space="0" w:color="00000A"/>
            </w:tcBorders>
            <w:shd w:val="clear" w:color="auto" w:fill="C6D9F1" w:themeFill="text2" w:themeFillTint="33"/>
            <w:vAlign w:val="bottom"/>
          </w:tcPr>
          <w:p w:rsidR="000C30B6" w:rsidRPr="00860324" w:rsidRDefault="000C30B6">
            <w:pPr>
              <w:spacing w:line="251" w:lineRule="exact"/>
              <w:ind w:left="60"/>
              <w:rPr>
                <w:sz w:val="22"/>
              </w:rPr>
            </w:pPr>
            <w:r w:rsidRPr="00860324">
              <w:rPr>
                <w:sz w:val="22"/>
              </w:rPr>
              <w:t>Izračun</w:t>
            </w:r>
          </w:p>
        </w:tc>
      </w:tr>
      <w:tr w:rsidR="000C30B6" w:rsidRPr="00860324" w:rsidTr="0045762E">
        <w:trPr>
          <w:trHeight w:val="259"/>
        </w:trPr>
        <w:tc>
          <w:tcPr>
            <w:tcW w:w="7400" w:type="dxa"/>
            <w:gridSpan w:val="2"/>
            <w:tcBorders>
              <w:left w:val="single" w:sz="8" w:space="0" w:color="00000A"/>
              <w:bottom w:val="single" w:sz="8" w:space="0" w:color="00000A"/>
              <w:right w:val="single" w:sz="8" w:space="0" w:color="00000A"/>
            </w:tcBorders>
            <w:shd w:val="clear" w:color="auto" w:fill="auto"/>
            <w:vAlign w:val="bottom"/>
          </w:tcPr>
          <w:p w:rsidR="000C30B6" w:rsidRPr="00860324" w:rsidRDefault="000C30B6">
            <w:pPr>
              <w:spacing w:line="251" w:lineRule="exact"/>
              <w:ind w:left="80"/>
              <w:rPr>
                <w:sz w:val="22"/>
              </w:rPr>
            </w:pPr>
            <w:r w:rsidRPr="00860324">
              <w:rPr>
                <w:sz w:val="22"/>
              </w:rPr>
              <w:t>2 krat na</w:t>
            </w:r>
            <w:r w:rsidR="00C42FA2">
              <w:rPr>
                <w:sz w:val="22"/>
              </w:rPr>
              <w:t xml:space="preserve"> teden po 8 km = 16</w:t>
            </w:r>
            <w:r w:rsidRPr="00860324">
              <w:rPr>
                <w:sz w:val="22"/>
              </w:rPr>
              <w:t xml:space="preserve"> x 0,39 €/km =</w:t>
            </w:r>
            <w:r w:rsidR="00C42FA2">
              <w:rPr>
                <w:sz w:val="22"/>
              </w:rPr>
              <w:t xml:space="preserve"> (stroški kilometrine/teden)</w:t>
            </w:r>
          </w:p>
        </w:tc>
        <w:tc>
          <w:tcPr>
            <w:tcW w:w="1840" w:type="dxa"/>
            <w:tcBorders>
              <w:bottom w:val="single" w:sz="8" w:space="0" w:color="00000A"/>
              <w:right w:val="single" w:sz="8" w:space="0" w:color="00000A"/>
            </w:tcBorders>
            <w:shd w:val="clear" w:color="auto" w:fill="auto"/>
            <w:vAlign w:val="bottom"/>
          </w:tcPr>
          <w:p w:rsidR="000C30B6" w:rsidRPr="00860324" w:rsidRDefault="00C42FA2">
            <w:pPr>
              <w:spacing w:line="251" w:lineRule="exact"/>
              <w:ind w:left="60"/>
              <w:rPr>
                <w:sz w:val="22"/>
              </w:rPr>
            </w:pPr>
            <w:r>
              <w:rPr>
                <w:sz w:val="22"/>
              </w:rPr>
              <w:t>6,24</w:t>
            </w:r>
          </w:p>
        </w:tc>
      </w:tr>
      <w:tr w:rsidR="000C30B6" w:rsidRPr="00860324" w:rsidTr="0045762E">
        <w:trPr>
          <w:trHeight w:val="259"/>
        </w:trPr>
        <w:tc>
          <w:tcPr>
            <w:tcW w:w="7400" w:type="dxa"/>
            <w:gridSpan w:val="2"/>
            <w:tcBorders>
              <w:left w:val="single" w:sz="8" w:space="0" w:color="00000A"/>
              <w:bottom w:val="single" w:sz="8" w:space="0" w:color="00000A"/>
              <w:right w:val="single" w:sz="8" w:space="0" w:color="00000A"/>
            </w:tcBorders>
            <w:shd w:val="clear" w:color="auto" w:fill="auto"/>
            <w:vAlign w:val="bottom"/>
          </w:tcPr>
          <w:p w:rsidR="000C30B6" w:rsidRPr="00860324" w:rsidRDefault="000C30B6">
            <w:pPr>
              <w:spacing w:line="251" w:lineRule="exact"/>
              <w:ind w:left="80"/>
              <w:rPr>
                <w:sz w:val="22"/>
              </w:rPr>
            </w:pPr>
            <w:r w:rsidRPr="00860324">
              <w:rPr>
                <w:sz w:val="22"/>
              </w:rPr>
              <w:t>30 tednov na leto, 2 krat na teden po 5 ljudi =</w:t>
            </w:r>
            <w:r w:rsidR="00C42FA2">
              <w:rPr>
                <w:sz w:val="22"/>
              </w:rPr>
              <w:t xml:space="preserve"> (stroški 5 prodajalcev)</w:t>
            </w:r>
          </w:p>
        </w:tc>
        <w:tc>
          <w:tcPr>
            <w:tcW w:w="1840" w:type="dxa"/>
            <w:tcBorders>
              <w:bottom w:val="single" w:sz="8" w:space="0" w:color="00000A"/>
              <w:right w:val="single" w:sz="8" w:space="0" w:color="00000A"/>
            </w:tcBorders>
            <w:shd w:val="clear" w:color="auto" w:fill="auto"/>
            <w:vAlign w:val="bottom"/>
          </w:tcPr>
          <w:p w:rsidR="000C30B6" w:rsidRPr="00860324" w:rsidRDefault="00C42FA2">
            <w:pPr>
              <w:spacing w:line="251" w:lineRule="exact"/>
              <w:ind w:left="60"/>
              <w:rPr>
                <w:sz w:val="22"/>
              </w:rPr>
            </w:pPr>
            <w:r>
              <w:rPr>
                <w:sz w:val="22"/>
              </w:rPr>
              <w:t>936,00</w:t>
            </w:r>
          </w:p>
        </w:tc>
      </w:tr>
      <w:tr w:rsidR="000C30B6" w:rsidRPr="00860324" w:rsidTr="0045762E">
        <w:trPr>
          <w:trHeight w:val="259"/>
        </w:trPr>
        <w:tc>
          <w:tcPr>
            <w:tcW w:w="7400" w:type="dxa"/>
            <w:gridSpan w:val="2"/>
            <w:tcBorders>
              <w:left w:val="single" w:sz="8" w:space="0" w:color="00000A"/>
              <w:bottom w:val="single" w:sz="8" w:space="0" w:color="00000A"/>
              <w:right w:val="single" w:sz="8" w:space="0" w:color="00000A"/>
            </w:tcBorders>
            <w:shd w:val="clear" w:color="auto" w:fill="auto"/>
            <w:vAlign w:val="bottom"/>
          </w:tcPr>
          <w:p w:rsidR="000C30B6" w:rsidRPr="00860324" w:rsidRDefault="000C30B6">
            <w:pPr>
              <w:spacing w:line="251" w:lineRule="exact"/>
              <w:ind w:left="80"/>
              <w:rPr>
                <w:sz w:val="22"/>
              </w:rPr>
            </w:pPr>
            <w:r w:rsidRPr="00860324">
              <w:rPr>
                <w:sz w:val="22"/>
              </w:rPr>
              <w:t>Najem tržnega prostora = 5 € / dan</w:t>
            </w:r>
          </w:p>
        </w:tc>
        <w:tc>
          <w:tcPr>
            <w:tcW w:w="1840" w:type="dxa"/>
            <w:tcBorders>
              <w:bottom w:val="single" w:sz="8" w:space="0" w:color="00000A"/>
              <w:right w:val="single" w:sz="8" w:space="0" w:color="00000A"/>
            </w:tcBorders>
            <w:shd w:val="clear" w:color="auto" w:fill="auto"/>
            <w:vAlign w:val="bottom"/>
          </w:tcPr>
          <w:p w:rsidR="000C30B6" w:rsidRPr="00860324" w:rsidRDefault="000C30B6">
            <w:pPr>
              <w:spacing w:line="0" w:lineRule="atLeast"/>
              <w:rPr>
                <w:rFonts w:eastAsia="Times New Roman"/>
                <w:sz w:val="22"/>
              </w:rPr>
            </w:pPr>
          </w:p>
        </w:tc>
      </w:tr>
      <w:tr w:rsidR="000C30B6" w:rsidRPr="00860324" w:rsidTr="0045762E">
        <w:trPr>
          <w:trHeight w:val="259"/>
        </w:trPr>
        <w:tc>
          <w:tcPr>
            <w:tcW w:w="7400" w:type="dxa"/>
            <w:gridSpan w:val="2"/>
            <w:tcBorders>
              <w:left w:val="single" w:sz="8" w:space="0" w:color="00000A"/>
              <w:bottom w:val="single" w:sz="8" w:space="0" w:color="00000A"/>
              <w:right w:val="single" w:sz="8" w:space="0" w:color="00000A"/>
            </w:tcBorders>
            <w:shd w:val="clear" w:color="auto" w:fill="auto"/>
            <w:vAlign w:val="bottom"/>
          </w:tcPr>
          <w:p w:rsidR="000C30B6" w:rsidRPr="00860324" w:rsidRDefault="000C30B6">
            <w:pPr>
              <w:spacing w:line="251" w:lineRule="exact"/>
              <w:ind w:left="80"/>
              <w:rPr>
                <w:sz w:val="22"/>
              </w:rPr>
            </w:pPr>
            <w:r w:rsidRPr="00860324">
              <w:rPr>
                <w:sz w:val="22"/>
              </w:rPr>
              <w:t>30 tednov na leto, 2 na teden, 5 prodajalcev =</w:t>
            </w:r>
          </w:p>
        </w:tc>
        <w:tc>
          <w:tcPr>
            <w:tcW w:w="1840" w:type="dxa"/>
            <w:tcBorders>
              <w:bottom w:val="single" w:sz="8" w:space="0" w:color="00000A"/>
              <w:right w:val="single" w:sz="8" w:space="0" w:color="00000A"/>
            </w:tcBorders>
            <w:shd w:val="clear" w:color="auto" w:fill="auto"/>
            <w:vAlign w:val="bottom"/>
          </w:tcPr>
          <w:p w:rsidR="000C30B6" w:rsidRPr="00860324" w:rsidRDefault="000C30B6">
            <w:pPr>
              <w:spacing w:line="251" w:lineRule="exact"/>
              <w:ind w:left="60"/>
              <w:rPr>
                <w:sz w:val="22"/>
              </w:rPr>
            </w:pPr>
            <w:r w:rsidRPr="00860324">
              <w:rPr>
                <w:sz w:val="22"/>
              </w:rPr>
              <w:t>1.500,00</w:t>
            </w:r>
          </w:p>
        </w:tc>
      </w:tr>
      <w:tr w:rsidR="000C30B6" w:rsidRPr="00860324" w:rsidTr="00E818BB">
        <w:trPr>
          <w:trHeight w:val="259"/>
        </w:trPr>
        <w:tc>
          <w:tcPr>
            <w:tcW w:w="1420" w:type="dxa"/>
            <w:tcBorders>
              <w:left w:val="single" w:sz="8" w:space="0" w:color="00000A"/>
              <w:bottom w:val="single" w:sz="8" w:space="0" w:color="00000A"/>
            </w:tcBorders>
            <w:shd w:val="clear" w:color="auto" w:fill="C6D9F1" w:themeFill="text2" w:themeFillTint="33"/>
            <w:vAlign w:val="bottom"/>
          </w:tcPr>
          <w:p w:rsidR="000C30B6" w:rsidRPr="00860324" w:rsidRDefault="000C30B6">
            <w:pPr>
              <w:spacing w:line="251" w:lineRule="exact"/>
              <w:ind w:left="80"/>
              <w:rPr>
                <w:sz w:val="22"/>
              </w:rPr>
            </w:pPr>
            <w:r w:rsidRPr="00860324">
              <w:rPr>
                <w:sz w:val="22"/>
              </w:rPr>
              <w:t>Skupaj</w:t>
            </w:r>
          </w:p>
        </w:tc>
        <w:tc>
          <w:tcPr>
            <w:tcW w:w="5980" w:type="dxa"/>
            <w:tcBorders>
              <w:bottom w:val="single" w:sz="8" w:space="0" w:color="00000A"/>
              <w:right w:val="single" w:sz="8" w:space="0" w:color="00000A"/>
            </w:tcBorders>
            <w:shd w:val="clear" w:color="auto" w:fill="C6D9F1" w:themeFill="text2" w:themeFillTint="33"/>
            <w:vAlign w:val="bottom"/>
          </w:tcPr>
          <w:p w:rsidR="000C30B6" w:rsidRPr="00860324" w:rsidRDefault="000C30B6">
            <w:pPr>
              <w:spacing w:line="0" w:lineRule="atLeast"/>
              <w:rPr>
                <w:rFonts w:eastAsia="Times New Roman"/>
                <w:sz w:val="22"/>
              </w:rPr>
            </w:pPr>
          </w:p>
        </w:tc>
        <w:tc>
          <w:tcPr>
            <w:tcW w:w="1840" w:type="dxa"/>
            <w:tcBorders>
              <w:bottom w:val="single" w:sz="8" w:space="0" w:color="00000A"/>
              <w:right w:val="single" w:sz="8" w:space="0" w:color="00000A"/>
            </w:tcBorders>
            <w:shd w:val="clear" w:color="auto" w:fill="C6D9F1" w:themeFill="text2" w:themeFillTint="33"/>
            <w:vAlign w:val="bottom"/>
          </w:tcPr>
          <w:p w:rsidR="000C30B6" w:rsidRPr="00860324" w:rsidRDefault="00C42FA2">
            <w:pPr>
              <w:spacing w:line="251" w:lineRule="exact"/>
              <w:ind w:left="60"/>
              <w:rPr>
                <w:sz w:val="22"/>
              </w:rPr>
            </w:pPr>
            <w:r>
              <w:rPr>
                <w:sz w:val="22"/>
              </w:rPr>
              <w:t>2.436,00</w:t>
            </w:r>
          </w:p>
        </w:tc>
      </w:tr>
    </w:tbl>
    <w:p w:rsidR="000C30B6" w:rsidRPr="00860324" w:rsidRDefault="00F328E5">
      <w:pPr>
        <w:spacing w:line="270" w:lineRule="exact"/>
        <w:rPr>
          <w:rFonts w:eastAsia="Times New Roman"/>
        </w:rPr>
      </w:pPr>
      <w:r w:rsidRPr="00860324">
        <w:rPr>
          <w:noProof/>
          <w:sz w:val="22"/>
        </w:rPr>
        <w:drawing>
          <wp:anchor distT="0" distB="0" distL="114300" distR="114300" simplePos="0" relativeHeight="251481088" behindDoc="1" locked="0" layoutInCell="0" allowOverlap="1" wp14:anchorId="7341B07C" wp14:editId="3A1C803B">
            <wp:simplePos x="0" y="0"/>
            <wp:positionH relativeFrom="column">
              <wp:posOffset>25400</wp:posOffset>
            </wp:positionH>
            <wp:positionV relativeFrom="paragraph">
              <wp:posOffset>-1070610</wp:posOffset>
            </wp:positionV>
            <wp:extent cx="11430" cy="1073150"/>
            <wp:effectExtent l="0" t="0" r="7620" b="0"/>
            <wp:wrapNone/>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 cy="1073150"/>
                    </a:xfrm>
                    <a:prstGeom prst="rect">
                      <a:avLst/>
                    </a:prstGeom>
                    <a:noFill/>
                  </pic:spPr>
                </pic:pic>
              </a:graphicData>
            </a:graphic>
            <wp14:sizeRelH relativeFrom="page">
              <wp14:pctWidth>0</wp14:pctWidth>
            </wp14:sizeRelH>
            <wp14:sizeRelV relativeFrom="page">
              <wp14:pctHeight>0</wp14:pctHeight>
            </wp14:sizeRelV>
          </wp:anchor>
        </w:drawing>
      </w:r>
      <w:r w:rsidRPr="00860324">
        <w:rPr>
          <w:noProof/>
          <w:sz w:val="22"/>
        </w:rPr>
        <w:drawing>
          <wp:anchor distT="0" distB="0" distL="114300" distR="114300" simplePos="0" relativeHeight="251482112" behindDoc="1" locked="0" layoutInCell="0" allowOverlap="1" wp14:anchorId="72702295" wp14:editId="52EBB573">
            <wp:simplePos x="0" y="0"/>
            <wp:positionH relativeFrom="column">
              <wp:posOffset>4711700</wp:posOffset>
            </wp:positionH>
            <wp:positionV relativeFrom="paragraph">
              <wp:posOffset>-1069975</wp:posOffset>
            </wp:positionV>
            <wp:extent cx="11430" cy="1070610"/>
            <wp:effectExtent l="0" t="0" r="7620" b="0"/>
            <wp:wrapNone/>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30" cy="1070610"/>
                    </a:xfrm>
                    <a:prstGeom prst="rect">
                      <a:avLst/>
                    </a:prstGeom>
                    <a:noFill/>
                  </pic:spPr>
                </pic:pic>
              </a:graphicData>
            </a:graphic>
            <wp14:sizeRelH relativeFrom="page">
              <wp14:pctWidth>0</wp14:pctWidth>
            </wp14:sizeRelH>
            <wp14:sizeRelV relativeFrom="page">
              <wp14:pctHeight>0</wp14:pctHeight>
            </wp14:sizeRelV>
          </wp:anchor>
        </w:drawing>
      </w:r>
      <w:r w:rsidRPr="00860324">
        <w:rPr>
          <w:noProof/>
          <w:sz w:val="22"/>
        </w:rPr>
        <w:drawing>
          <wp:anchor distT="0" distB="0" distL="114300" distR="114300" simplePos="0" relativeHeight="251483136" behindDoc="1" locked="0" layoutInCell="0" allowOverlap="1" wp14:anchorId="379CD844" wp14:editId="17217A3A">
            <wp:simplePos x="0" y="0"/>
            <wp:positionH relativeFrom="column">
              <wp:posOffset>5873750</wp:posOffset>
            </wp:positionH>
            <wp:positionV relativeFrom="paragraph">
              <wp:posOffset>-1070610</wp:posOffset>
            </wp:positionV>
            <wp:extent cx="11430" cy="1073150"/>
            <wp:effectExtent l="0" t="0" r="7620" b="0"/>
            <wp:wrapNone/>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 cy="1073150"/>
                    </a:xfrm>
                    <a:prstGeom prst="rect">
                      <a:avLst/>
                    </a:prstGeom>
                    <a:noFill/>
                  </pic:spPr>
                </pic:pic>
              </a:graphicData>
            </a:graphic>
            <wp14:sizeRelH relativeFrom="page">
              <wp14:pctWidth>0</wp14:pctWidth>
            </wp14:sizeRelH>
            <wp14:sizeRelV relativeFrom="page">
              <wp14:pctHeight>0</wp14:pctHeight>
            </wp14:sizeRelV>
          </wp:anchor>
        </w:drawing>
      </w:r>
    </w:p>
    <w:p w:rsidR="000C30B6" w:rsidRPr="007359A3" w:rsidRDefault="000C30B6" w:rsidP="008A7D78">
      <w:pPr>
        <w:rPr>
          <w:rFonts w:eastAsia="Times New Roman"/>
          <w:szCs w:val="24"/>
        </w:rPr>
      </w:pPr>
      <w:r w:rsidRPr="007359A3">
        <w:rPr>
          <w:szCs w:val="24"/>
        </w:rPr>
        <w:t xml:space="preserve">Ocenjeni skupni letni stroški prodaje presežkov na tržnici </w:t>
      </w:r>
      <w:r w:rsidR="00F50261" w:rsidRPr="007359A3">
        <w:rPr>
          <w:szCs w:val="24"/>
        </w:rPr>
        <w:t xml:space="preserve">na Ravnah na Koroškem </w:t>
      </w:r>
      <w:r w:rsidRPr="007359A3">
        <w:rPr>
          <w:szCs w:val="24"/>
        </w:rPr>
        <w:t xml:space="preserve">za 5 prodajalcev znaša </w:t>
      </w:r>
      <w:r w:rsidR="00C42FA2" w:rsidRPr="007359A3">
        <w:rPr>
          <w:szCs w:val="24"/>
        </w:rPr>
        <w:t>2.436,00</w:t>
      </w:r>
      <w:r w:rsidRPr="007359A3">
        <w:rPr>
          <w:szCs w:val="24"/>
        </w:rPr>
        <w:t xml:space="preserve"> €. V nadaljevanju je izračunana neto sedanja vrednost stroškov prevoza in najema tržnega prostora za obdob</w:t>
      </w:r>
      <w:r w:rsidR="00803F3B" w:rsidRPr="007359A3">
        <w:rPr>
          <w:szCs w:val="24"/>
        </w:rPr>
        <w:t>je 20 let, z diskontno stopnjo 4</w:t>
      </w:r>
      <w:r w:rsidRPr="007359A3">
        <w:rPr>
          <w:szCs w:val="24"/>
        </w:rPr>
        <w:t>%. Okvirni stroški</w:t>
      </w:r>
      <w:r w:rsidR="007359A3">
        <w:rPr>
          <w:szCs w:val="24"/>
        </w:rPr>
        <w:t xml:space="preserve"> za to obdobje</w:t>
      </w:r>
      <w:r w:rsidRPr="007359A3">
        <w:rPr>
          <w:szCs w:val="24"/>
        </w:rPr>
        <w:t xml:space="preserve"> bi znašal</w:t>
      </w:r>
      <w:r w:rsidR="007359A3">
        <w:rPr>
          <w:szCs w:val="24"/>
        </w:rPr>
        <w:t>i</w:t>
      </w:r>
      <w:r w:rsidRPr="007359A3">
        <w:rPr>
          <w:szCs w:val="24"/>
        </w:rPr>
        <w:t xml:space="preserve"> </w:t>
      </w:r>
      <w:r w:rsidR="007359A3" w:rsidRPr="007359A3">
        <w:rPr>
          <w:rFonts w:eastAsia="Times New Roman"/>
          <w:szCs w:val="24"/>
        </w:rPr>
        <w:t xml:space="preserve">-35.542,03 </w:t>
      </w:r>
      <w:r w:rsidRPr="007359A3">
        <w:rPr>
          <w:szCs w:val="24"/>
        </w:rPr>
        <w:t>€.</w:t>
      </w:r>
    </w:p>
    <w:p w:rsidR="007359A3" w:rsidRPr="007359A3" w:rsidRDefault="007359A3">
      <w:pPr>
        <w:jc w:val="left"/>
        <w:rPr>
          <w:rFonts w:eastAsia="Times New Roman"/>
          <w:szCs w:val="24"/>
        </w:rPr>
      </w:pPr>
      <w:r w:rsidRPr="007359A3">
        <w:rPr>
          <w:rFonts w:eastAsia="Times New Roman"/>
          <w:szCs w:val="24"/>
        </w:rPr>
        <w:br w:type="page"/>
      </w:r>
    </w:p>
    <w:p w:rsidR="00C371BD" w:rsidRPr="00860324" w:rsidRDefault="00C371BD">
      <w:pPr>
        <w:spacing w:line="270" w:lineRule="exact"/>
        <w:rPr>
          <w:rFonts w:eastAsia="Times New Roman"/>
        </w:rPr>
      </w:pPr>
    </w:p>
    <w:p w:rsidR="0045762E" w:rsidRPr="00860324" w:rsidRDefault="0045762E" w:rsidP="0045762E">
      <w:pPr>
        <w:pStyle w:val="Napis"/>
        <w:rPr>
          <w:rFonts w:cs="Arial"/>
        </w:rPr>
      </w:pPr>
      <w:bookmarkStart w:id="65" w:name="_Toc462219597"/>
      <w:r w:rsidRPr="00860324">
        <w:rPr>
          <w:rFonts w:cs="Arial"/>
        </w:rPr>
        <w:t xml:space="preserve">Tabela </w:t>
      </w:r>
      <w:r w:rsidRPr="00860324">
        <w:rPr>
          <w:rFonts w:cs="Arial"/>
        </w:rPr>
        <w:fldChar w:fldCharType="begin"/>
      </w:r>
      <w:r w:rsidRPr="00860324">
        <w:rPr>
          <w:rFonts w:cs="Arial"/>
        </w:rPr>
        <w:instrText xml:space="preserve"> SEQ Tabela \* ARABIC </w:instrText>
      </w:r>
      <w:r w:rsidRPr="00860324">
        <w:rPr>
          <w:rFonts w:cs="Arial"/>
        </w:rPr>
        <w:fldChar w:fldCharType="separate"/>
      </w:r>
      <w:r w:rsidR="00B01348">
        <w:rPr>
          <w:rFonts w:cs="Arial"/>
          <w:noProof/>
        </w:rPr>
        <w:t>7</w:t>
      </w:r>
      <w:r w:rsidRPr="00860324">
        <w:rPr>
          <w:rFonts w:cs="Arial"/>
        </w:rPr>
        <w:fldChar w:fldCharType="end"/>
      </w:r>
      <w:r w:rsidRPr="00860324">
        <w:rPr>
          <w:rFonts w:cs="Arial"/>
        </w:rPr>
        <w:t>: Ocena bodočih stroškov</w:t>
      </w:r>
      <w:bookmarkEnd w:id="65"/>
    </w:p>
    <w:p w:rsidR="0045762E" w:rsidRPr="00860324" w:rsidRDefault="0045762E" w:rsidP="0045762E">
      <w:pPr>
        <w:rPr>
          <w:lang w:val="en-US" w:eastAsia="en-US"/>
        </w:rPr>
      </w:pPr>
    </w:p>
    <w:tbl>
      <w:tblPr>
        <w:tblStyle w:val="Tabelamrea"/>
        <w:tblW w:w="9180" w:type="dxa"/>
        <w:tblLook w:val="04A0" w:firstRow="1" w:lastRow="0" w:firstColumn="1" w:lastColumn="0" w:noHBand="0" w:noVBand="1"/>
      </w:tblPr>
      <w:tblGrid>
        <w:gridCol w:w="959"/>
        <w:gridCol w:w="1134"/>
        <w:gridCol w:w="1276"/>
        <w:gridCol w:w="1435"/>
        <w:gridCol w:w="705"/>
        <w:gridCol w:w="1120"/>
        <w:gridCol w:w="1276"/>
        <w:gridCol w:w="1275"/>
      </w:tblGrid>
      <w:tr w:rsidR="0045762E" w:rsidRPr="00446E7C" w:rsidTr="00446E7C">
        <w:tc>
          <w:tcPr>
            <w:tcW w:w="959" w:type="dxa"/>
            <w:shd w:val="clear" w:color="auto" w:fill="C6D9F1" w:themeFill="text2" w:themeFillTint="33"/>
          </w:tcPr>
          <w:p w:rsidR="0045762E" w:rsidRPr="00446E7C" w:rsidRDefault="0045762E" w:rsidP="0045762E">
            <w:pPr>
              <w:rPr>
                <w:rFonts w:cs="Arial"/>
                <w:sz w:val="22"/>
              </w:rPr>
            </w:pPr>
            <w:r w:rsidRPr="00446E7C">
              <w:rPr>
                <w:rFonts w:cs="Arial"/>
                <w:sz w:val="22"/>
              </w:rPr>
              <w:t>Leta</w:t>
            </w:r>
          </w:p>
        </w:tc>
        <w:tc>
          <w:tcPr>
            <w:tcW w:w="1134" w:type="dxa"/>
            <w:shd w:val="clear" w:color="auto" w:fill="C6D9F1" w:themeFill="text2" w:themeFillTint="33"/>
          </w:tcPr>
          <w:p w:rsidR="0045762E" w:rsidRPr="00446E7C" w:rsidRDefault="0045762E" w:rsidP="0045762E">
            <w:pPr>
              <w:rPr>
                <w:rFonts w:cs="Arial"/>
                <w:sz w:val="22"/>
              </w:rPr>
            </w:pPr>
            <w:r w:rsidRPr="00446E7C">
              <w:rPr>
                <w:rFonts w:cs="Arial"/>
                <w:sz w:val="22"/>
              </w:rPr>
              <w:t>Letni stroški</w:t>
            </w:r>
          </w:p>
        </w:tc>
        <w:tc>
          <w:tcPr>
            <w:tcW w:w="1276" w:type="dxa"/>
            <w:shd w:val="clear" w:color="auto" w:fill="C6D9F1" w:themeFill="text2" w:themeFillTint="33"/>
          </w:tcPr>
          <w:p w:rsidR="0045762E" w:rsidRPr="00446E7C" w:rsidRDefault="0045762E" w:rsidP="0045762E">
            <w:pPr>
              <w:rPr>
                <w:rFonts w:cs="Arial"/>
                <w:sz w:val="22"/>
              </w:rPr>
            </w:pPr>
            <w:r w:rsidRPr="00446E7C">
              <w:rPr>
                <w:rFonts w:cs="Arial"/>
                <w:sz w:val="22"/>
              </w:rPr>
              <w:t>Koeficient</w:t>
            </w:r>
          </w:p>
        </w:tc>
        <w:tc>
          <w:tcPr>
            <w:tcW w:w="1435" w:type="dxa"/>
            <w:shd w:val="clear" w:color="auto" w:fill="C6D9F1" w:themeFill="text2" w:themeFillTint="33"/>
          </w:tcPr>
          <w:p w:rsidR="0045762E" w:rsidRPr="00446E7C" w:rsidRDefault="0045762E" w:rsidP="0045762E">
            <w:pPr>
              <w:rPr>
                <w:rFonts w:cs="Arial"/>
                <w:sz w:val="22"/>
              </w:rPr>
            </w:pPr>
            <w:r w:rsidRPr="00446E7C">
              <w:rPr>
                <w:rFonts w:cs="Arial"/>
                <w:sz w:val="22"/>
              </w:rPr>
              <w:t>Vrednost</w:t>
            </w:r>
          </w:p>
        </w:tc>
        <w:tc>
          <w:tcPr>
            <w:tcW w:w="705" w:type="dxa"/>
            <w:shd w:val="clear" w:color="auto" w:fill="C6D9F1" w:themeFill="text2" w:themeFillTint="33"/>
          </w:tcPr>
          <w:p w:rsidR="0045762E" w:rsidRPr="00446E7C" w:rsidRDefault="0045762E" w:rsidP="0045762E">
            <w:pPr>
              <w:spacing w:line="228" w:lineRule="exact"/>
              <w:ind w:left="60"/>
              <w:rPr>
                <w:rFonts w:cs="Arial"/>
                <w:sz w:val="22"/>
              </w:rPr>
            </w:pPr>
            <w:r w:rsidRPr="00446E7C">
              <w:rPr>
                <w:rFonts w:cs="Arial"/>
                <w:sz w:val="22"/>
              </w:rPr>
              <w:t>Leta</w:t>
            </w:r>
          </w:p>
        </w:tc>
        <w:tc>
          <w:tcPr>
            <w:tcW w:w="1120" w:type="dxa"/>
            <w:shd w:val="clear" w:color="auto" w:fill="C6D9F1" w:themeFill="text2" w:themeFillTint="33"/>
          </w:tcPr>
          <w:p w:rsidR="0045762E" w:rsidRPr="00446E7C" w:rsidRDefault="0045762E" w:rsidP="0045762E">
            <w:pPr>
              <w:spacing w:line="228" w:lineRule="exact"/>
              <w:ind w:left="60"/>
              <w:rPr>
                <w:rFonts w:cs="Arial"/>
                <w:sz w:val="22"/>
              </w:rPr>
            </w:pPr>
            <w:r w:rsidRPr="00446E7C">
              <w:rPr>
                <w:rFonts w:cs="Arial"/>
                <w:sz w:val="22"/>
              </w:rPr>
              <w:t>Letni stroški</w:t>
            </w:r>
          </w:p>
        </w:tc>
        <w:tc>
          <w:tcPr>
            <w:tcW w:w="1276" w:type="dxa"/>
            <w:shd w:val="clear" w:color="auto" w:fill="C6D9F1" w:themeFill="text2" w:themeFillTint="33"/>
          </w:tcPr>
          <w:p w:rsidR="0045762E" w:rsidRPr="00446E7C" w:rsidRDefault="0045762E" w:rsidP="0045762E">
            <w:pPr>
              <w:spacing w:line="228" w:lineRule="exact"/>
              <w:ind w:left="60"/>
              <w:rPr>
                <w:rFonts w:cs="Arial"/>
                <w:sz w:val="22"/>
              </w:rPr>
            </w:pPr>
            <w:r w:rsidRPr="00446E7C">
              <w:rPr>
                <w:rFonts w:cs="Arial"/>
                <w:sz w:val="22"/>
              </w:rPr>
              <w:t>Koeficient</w:t>
            </w:r>
          </w:p>
        </w:tc>
        <w:tc>
          <w:tcPr>
            <w:tcW w:w="1275" w:type="dxa"/>
            <w:shd w:val="clear" w:color="auto" w:fill="C6D9F1" w:themeFill="text2" w:themeFillTint="33"/>
          </w:tcPr>
          <w:p w:rsidR="0045762E" w:rsidRPr="00446E7C" w:rsidRDefault="0045762E" w:rsidP="0045762E">
            <w:pPr>
              <w:spacing w:line="228" w:lineRule="exact"/>
              <w:ind w:left="40"/>
              <w:rPr>
                <w:rFonts w:cs="Arial"/>
                <w:sz w:val="22"/>
              </w:rPr>
            </w:pPr>
            <w:r w:rsidRPr="00446E7C">
              <w:rPr>
                <w:rFonts w:cs="Arial"/>
                <w:sz w:val="22"/>
              </w:rPr>
              <w:t>Vrednost</w:t>
            </w:r>
          </w:p>
        </w:tc>
      </w:tr>
      <w:tr w:rsidR="00446E7C" w:rsidRPr="00446E7C" w:rsidTr="00446E7C">
        <w:tc>
          <w:tcPr>
            <w:tcW w:w="959" w:type="dxa"/>
            <w:vAlign w:val="center"/>
          </w:tcPr>
          <w:p w:rsidR="00446E7C" w:rsidRPr="00446E7C" w:rsidRDefault="00446E7C" w:rsidP="00446E7C">
            <w:pPr>
              <w:jc w:val="left"/>
              <w:rPr>
                <w:rFonts w:cs="Arial"/>
                <w:sz w:val="22"/>
              </w:rPr>
            </w:pPr>
            <w:r w:rsidRPr="00446E7C">
              <w:rPr>
                <w:rFonts w:cs="Arial"/>
                <w:sz w:val="22"/>
              </w:rPr>
              <w:t>1</w:t>
            </w:r>
          </w:p>
        </w:tc>
        <w:tc>
          <w:tcPr>
            <w:tcW w:w="1134" w:type="dxa"/>
            <w:vAlign w:val="center"/>
          </w:tcPr>
          <w:p w:rsidR="00446E7C" w:rsidRPr="00446E7C" w:rsidRDefault="00446E7C" w:rsidP="00446E7C">
            <w:pPr>
              <w:jc w:val="left"/>
              <w:rPr>
                <w:rFonts w:cs="Arial"/>
                <w:sz w:val="22"/>
              </w:rPr>
            </w:pPr>
            <w:r w:rsidRPr="00446E7C">
              <w:rPr>
                <w:rFonts w:cs="Arial"/>
                <w:sz w:val="22"/>
              </w:rPr>
              <w:t>2.436,00</w:t>
            </w:r>
          </w:p>
        </w:tc>
        <w:tc>
          <w:tcPr>
            <w:tcW w:w="1276" w:type="dxa"/>
            <w:vAlign w:val="center"/>
          </w:tcPr>
          <w:p w:rsidR="00446E7C" w:rsidRPr="00446E7C" w:rsidRDefault="00446E7C" w:rsidP="00446E7C">
            <w:pPr>
              <w:spacing w:line="228" w:lineRule="exact"/>
              <w:ind w:left="60"/>
              <w:jc w:val="left"/>
              <w:rPr>
                <w:rFonts w:cs="Arial"/>
                <w:sz w:val="22"/>
              </w:rPr>
            </w:pPr>
            <w:r w:rsidRPr="00446E7C">
              <w:rPr>
                <w:rFonts w:cs="Arial"/>
                <w:sz w:val="22"/>
              </w:rPr>
              <w:t>0,961539</w:t>
            </w:r>
          </w:p>
        </w:tc>
        <w:tc>
          <w:tcPr>
            <w:tcW w:w="1435" w:type="dxa"/>
            <w:vAlign w:val="center"/>
          </w:tcPr>
          <w:p w:rsidR="00446E7C" w:rsidRPr="00446E7C" w:rsidRDefault="00446E7C" w:rsidP="00446E7C">
            <w:pPr>
              <w:jc w:val="left"/>
              <w:rPr>
                <w:rFonts w:cs="Arial"/>
                <w:sz w:val="22"/>
              </w:rPr>
            </w:pPr>
            <w:r w:rsidRPr="00446E7C">
              <w:rPr>
                <w:rFonts w:cs="Arial"/>
                <w:sz w:val="22"/>
              </w:rPr>
              <w:t>-2.342,31</w:t>
            </w:r>
          </w:p>
        </w:tc>
        <w:tc>
          <w:tcPr>
            <w:tcW w:w="705" w:type="dxa"/>
            <w:vAlign w:val="center"/>
          </w:tcPr>
          <w:p w:rsidR="00446E7C" w:rsidRPr="00446E7C" w:rsidRDefault="00446E7C" w:rsidP="00446E7C">
            <w:pPr>
              <w:jc w:val="left"/>
              <w:rPr>
                <w:rFonts w:cs="Arial"/>
                <w:sz w:val="22"/>
              </w:rPr>
            </w:pPr>
            <w:r w:rsidRPr="00446E7C">
              <w:rPr>
                <w:rFonts w:cs="Arial"/>
                <w:sz w:val="22"/>
              </w:rPr>
              <w:t>11</w:t>
            </w:r>
          </w:p>
        </w:tc>
        <w:tc>
          <w:tcPr>
            <w:tcW w:w="1120" w:type="dxa"/>
            <w:vAlign w:val="center"/>
          </w:tcPr>
          <w:p w:rsidR="00446E7C" w:rsidRPr="00446E7C" w:rsidRDefault="00446E7C" w:rsidP="00446E7C">
            <w:pPr>
              <w:jc w:val="left"/>
              <w:rPr>
                <w:rFonts w:cs="Arial"/>
                <w:sz w:val="22"/>
              </w:rPr>
            </w:pPr>
            <w:r w:rsidRPr="00446E7C">
              <w:rPr>
                <w:rFonts w:cs="Arial"/>
                <w:sz w:val="22"/>
              </w:rPr>
              <w:t>2.436,00</w:t>
            </w:r>
          </w:p>
        </w:tc>
        <w:tc>
          <w:tcPr>
            <w:tcW w:w="1276" w:type="dxa"/>
            <w:vAlign w:val="center"/>
          </w:tcPr>
          <w:p w:rsidR="00446E7C" w:rsidRPr="00446E7C" w:rsidRDefault="00446E7C" w:rsidP="00446E7C">
            <w:pPr>
              <w:spacing w:line="228" w:lineRule="exact"/>
              <w:ind w:left="60"/>
              <w:jc w:val="left"/>
              <w:rPr>
                <w:rFonts w:cs="Arial"/>
                <w:sz w:val="22"/>
              </w:rPr>
            </w:pPr>
            <w:r w:rsidRPr="00446E7C">
              <w:rPr>
                <w:rFonts w:cs="Arial"/>
                <w:sz w:val="22"/>
              </w:rPr>
              <w:t>0,649581</w:t>
            </w:r>
          </w:p>
        </w:tc>
        <w:tc>
          <w:tcPr>
            <w:tcW w:w="1275" w:type="dxa"/>
            <w:vAlign w:val="center"/>
          </w:tcPr>
          <w:p w:rsidR="00446E7C" w:rsidRPr="00446E7C" w:rsidRDefault="00446E7C" w:rsidP="00446E7C">
            <w:pPr>
              <w:jc w:val="left"/>
              <w:rPr>
                <w:rFonts w:cs="Arial"/>
                <w:sz w:val="22"/>
              </w:rPr>
            </w:pPr>
            <w:r w:rsidRPr="00446E7C">
              <w:rPr>
                <w:rFonts w:cs="Arial"/>
                <w:sz w:val="22"/>
              </w:rPr>
              <w:t>-1.582,38</w:t>
            </w:r>
          </w:p>
        </w:tc>
      </w:tr>
      <w:tr w:rsidR="00446E7C" w:rsidRPr="00446E7C" w:rsidTr="00446E7C">
        <w:tc>
          <w:tcPr>
            <w:tcW w:w="959" w:type="dxa"/>
            <w:vAlign w:val="center"/>
          </w:tcPr>
          <w:p w:rsidR="00446E7C" w:rsidRPr="00446E7C" w:rsidRDefault="00446E7C" w:rsidP="00446E7C">
            <w:pPr>
              <w:jc w:val="left"/>
              <w:rPr>
                <w:rFonts w:cs="Arial"/>
                <w:sz w:val="22"/>
              </w:rPr>
            </w:pPr>
            <w:r w:rsidRPr="00446E7C">
              <w:rPr>
                <w:rFonts w:cs="Arial"/>
                <w:sz w:val="22"/>
              </w:rPr>
              <w:t>2</w:t>
            </w:r>
          </w:p>
        </w:tc>
        <w:tc>
          <w:tcPr>
            <w:tcW w:w="1134" w:type="dxa"/>
            <w:vAlign w:val="center"/>
          </w:tcPr>
          <w:p w:rsidR="00446E7C" w:rsidRPr="00446E7C" w:rsidRDefault="00446E7C" w:rsidP="00446E7C">
            <w:pPr>
              <w:jc w:val="left"/>
              <w:rPr>
                <w:rFonts w:cs="Arial"/>
                <w:sz w:val="22"/>
              </w:rPr>
            </w:pPr>
            <w:r w:rsidRPr="00446E7C">
              <w:rPr>
                <w:rFonts w:cs="Arial"/>
                <w:sz w:val="22"/>
              </w:rPr>
              <w:t>2.436,00</w:t>
            </w:r>
          </w:p>
        </w:tc>
        <w:tc>
          <w:tcPr>
            <w:tcW w:w="1276" w:type="dxa"/>
            <w:vAlign w:val="center"/>
          </w:tcPr>
          <w:p w:rsidR="00446E7C" w:rsidRPr="00446E7C" w:rsidRDefault="00446E7C" w:rsidP="00446E7C">
            <w:pPr>
              <w:spacing w:line="228" w:lineRule="exact"/>
              <w:ind w:left="60"/>
              <w:jc w:val="left"/>
              <w:rPr>
                <w:rFonts w:cs="Arial"/>
                <w:sz w:val="22"/>
              </w:rPr>
            </w:pPr>
            <w:r w:rsidRPr="00446E7C">
              <w:rPr>
                <w:rFonts w:cs="Arial"/>
                <w:sz w:val="22"/>
              </w:rPr>
              <w:t>0,925455</w:t>
            </w:r>
          </w:p>
        </w:tc>
        <w:tc>
          <w:tcPr>
            <w:tcW w:w="1435" w:type="dxa"/>
            <w:vAlign w:val="center"/>
          </w:tcPr>
          <w:p w:rsidR="00446E7C" w:rsidRPr="00446E7C" w:rsidRDefault="00446E7C" w:rsidP="00446E7C">
            <w:pPr>
              <w:jc w:val="left"/>
              <w:rPr>
                <w:rFonts w:cs="Arial"/>
                <w:sz w:val="22"/>
              </w:rPr>
            </w:pPr>
            <w:r w:rsidRPr="00446E7C">
              <w:rPr>
                <w:rFonts w:cs="Arial"/>
                <w:sz w:val="22"/>
              </w:rPr>
              <w:t>-2.252,22</w:t>
            </w:r>
          </w:p>
        </w:tc>
        <w:tc>
          <w:tcPr>
            <w:tcW w:w="705" w:type="dxa"/>
            <w:vAlign w:val="center"/>
          </w:tcPr>
          <w:p w:rsidR="00446E7C" w:rsidRPr="00446E7C" w:rsidRDefault="00446E7C" w:rsidP="00446E7C">
            <w:pPr>
              <w:jc w:val="left"/>
              <w:rPr>
                <w:rFonts w:cs="Arial"/>
                <w:sz w:val="22"/>
              </w:rPr>
            </w:pPr>
            <w:r w:rsidRPr="00446E7C">
              <w:rPr>
                <w:rFonts w:cs="Arial"/>
                <w:sz w:val="22"/>
              </w:rPr>
              <w:t>12</w:t>
            </w:r>
          </w:p>
        </w:tc>
        <w:tc>
          <w:tcPr>
            <w:tcW w:w="1120" w:type="dxa"/>
            <w:vAlign w:val="center"/>
          </w:tcPr>
          <w:p w:rsidR="00446E7C" w:rsidRPr="00446E7C" w:rsidRDefault="00446E7C" w:rsidP="00446E7C">
            <w:pPr>
              <w:jc w:val="left"/>
              <w:rPr>
                <w:rFonts w:cs="Arial"/>
                <w:sz w:val="22"/>
              </w:rPr>
            </w:pPr>
            <w:r w:rsidRPr="00446E7C">
              <w:rPr>
                <w:rFonts w:cs="Arial"/>
                <w:sz w:val="22"/>
              </w:rPr>
              <w:t>2.436,00</w:t>
            </w:r>
          </w:p>
        </w:tc>
        <w:tc>
          <w:tcPr>
            <w:tcW w:w="1276" w:type="dxa"/>
            <w:vAlign w:val="center"/>
          </w:tcPr>
          <w:p w:rsidR="00446E7C" w:rsidRPr="00446E7C" w:rsidRDefault="00446E7C" w:rsidP="00446E7C">
            <w:pPr>
              <w:spacing w:line="228" w:lineRule="exact"/>
              <w:ind w:left="60"/>
              <w:jc w:val="left"/>
              <w:rPr>
                <w:rFonts w:cs="Arial"/>
                <w:sz w:val="22"/>
              </w:rPr>
            </w:pPr>
            <w:r w:rsidRPr="00446E7C">
              <w:rPr>
                <w:rFonts w:cs="Arial"/>
                <w:sz w:val="22"/>
              </w:rPr>
              <w:t>0,624597</w:t>
            </w:r>
          </w:p>
        </w:tc>
        <w:tc>
          <w:tcPr>
            <w:tcW w:w="1275" w:type="dxa"/>
            <w:vAlign w:val="center"/>
          </w:tcPr>
          <w:p w:rsidR="00446E7C" w:rsidRPr="00446E7C" w:rsidRDefault="00446E7C" w:rsidP="00446E7C">
            <w:pPr>
              <w:jc w:val="left"/>
              <w:rPr>
                <w:rFonts w:cs="Arial"/>
                <w:sz w:val="22"/>
              </w:rPr>
            </w:pPr>
            <w:r w:rsidRPr="00446E7C">
              <w:rPr>
                <w:rFonts w:cs="Arial"/>
                <w:sz w:val="22"/>
              </w:rPr>
              <w:t>-1.521,52</w:t>
            </w:r>
          </w:p>
        </w:tc>
      </w:tr>
      <w:tr w:rsidR="00446E7C" w:rsidRPr="00446E7C" w:rsidTr="00446E7C">
        <w:tc>
          <w:tcPr>
            <w:tcW w:w="959" w:type="dxa"/>
            <w:vAlign w:val="center"/>
          </w:tcPr>
          <w:p w:rsidR="00446E7C" w:rsidRPr="00446E7C" w:rsidRDefault="00446E7C" w:rsidP="00446E7C">
            <w:pPr>
              <w:jc w:val="left"/>
              <w:rPr>
                <w:rFonts w:cs="Arial"/>
                <w:sz w:val="22"/>
              </w:rPr>
            </w:pPr>
            <w:r w:rsidRPr="00446E7C">
              <w:rPr>
                <w:rFonts w:cs="Arial"/>
                <w:sz w:val="22"/>
              </w:rPr>
              <w:t>3</w:t>
            </w:r>
          </w:p>
        </w:tc>
        <w:tc>
          <w:tcPr>
            <w:tcW w:w="1134" w:type="dxa"/>
            <w:vAlign w:val="center"/>
          </w:tcPr>
          <w:p w:rsidR="00446E7C" w:rsidRPr="00446E7C" w:rsidRDefault="00446E7C" w:rsidP="00446E7C">
            <w:pPr>
              <w:jc w:val="left"/>
              <w:rPr>
                <w:rFonts w:cs="Arial"/>
                <w:sz w:val="22"/>
              </w:rPr>
            </w:pPr>
            <w:r w:rsidRPr="00446E7C">
              <w:rPr>
                <w:rFonts w:cs="Arial"/>
                <w:sz w:val="22"/>
              </w:rPr>
              <w:t>2.436,00</w:t>
            </w:r>
          </w:p>
        </w:tc>
        <w:tc>
          <w:tcPr>
            <w:tcW w:w="1276" w:type="dxa"/>
            <w:vAlign w:val="center"/>
          </w:tcPr>
          <w:p w:rsidR="00446E7C" w:rsidRPr="00446E7C" w:rsidRDefault="00446E7C" w:rsidP="00446E7C">
            <w:pPr>
              <w:spacing w:line="228" w:lineRule="exact"/>
              <w:ind w:left="60"/>
              <w:jc w:val="left"/>
              <w:rPr>
                <w:rFonts w:cs="Arial"/>
                <w:sz w:val="22"/>
              </w:rPr>
            </w:pPr>
            <w:r w:rsidRPr="00446E7C">
              <w:rPr>
                <w:rFonts w:cs="Arial"/>
                <w:sz w:val="22"/>
              </w:rPr>
              <w:t>0,888899</w:t>
            </w:r>
          </w:p>
        </w:tc>
        <w:tc>
          <w:tcPr>
            <w:tcW w:w="1435" w:type="dxa"/>
            <w:vAlign w:val="center"/>
          </w:tcPr>
          <w:p w:rsidR="00446E7C" w:rsidRPr="00446E7C" w:rsidRDefault="00446E7C" w:rsidP="00446E7C">
            <w:pPr>
              <w:jc w:val="left"/>
              <w:rPr>
                <w:rFonts w:cs="Arial"/>
                <w:sz w:val="22"/>
              </w:rPr>
            </w:pPr>
            <w:r w:rsidRPr="00446E7C">
              <w:rPr>
                <w:rFonts w:cs="Arial"/>
                <w:sz w:val="22"/>
              </w:rPr>
              <w:t>-2.165,60</w:t>
            </w:r>
          </w:p>
        </w:tc>
        <w:tc>
          <w:tcPr>
            <w:tcW w:w="705" w:type="dxa"/>
            <w:vAlign w:val="center"/>
          </w:tcPr>
          <w:p w:rsidR="00446E7C" w:rsidRPr="00446E7C" w:rsidRDefault="00446E7C" w:rsidP="00446E7C">
            <w:pPr>
              <w:jc w:val="left"/>
              <w:rPr>
                <w:rFonts w:cs="Arial"/>
                <w:sz w:val="22"/>
              </w:rPr>
            </w:pPr>
            <w:r w:rsidRPr="00446E7C">
              <w:rPr>
                <w:rFonts w:cs="Arial"/>
                <w:sz w:val="22"/>
              </w:rPr>
              <w:t>13</w:t>
            </w:r>
          </w:p>
        </w:tc>
        <w:tc>
          <w:tcPr>
            <w:tcW w:w="1120" w:type="dxa"/>
            <w:vAlign w:val="center"/>
          </w:tcPr>
          <w:p w:rsidR="00446E7C" w:rsidRPr="00446E7C" w:rsidRDefault="00446E7C" w:rsidP="00446E7C">
            <w:pPr>
              <w:jc w:val="left"/>
              <w:rPr>
                <w:rFonts w:cs="Arial"/>
                <w:sz w:val="22"/>
              </w:rPr>
            </w:pPr>
            <w:r w:rsidRPr="00446E7C">
              <w:rPr>
                <w:rFonts w:cs="Arial"/>
                <w:sz w:val="22"/>
              </w:rPr>
              <w:t>2.436,00</w:t>
            </w:r>
          </w:p>
        </w:tc>
        <w:tc>
          <w:tcPr>
            <w:tcW w:w="1276" w:type="dxa"/>
            <w:vAlign w:val="center"/>
          </w:tcPr>
          <w:p w:rsidR="00446E7C" w:rsidRPr="00446E7C" w:rsidRDefault="00446E7C" w:rsidP="00446E7C">
            <w:pPr>
              <w:spacing w:line="228" w:lineRule="exact"/>
              <w:ind w:left="60"/>
              <w:jc w:val="left"/>
              <w:rPr>
                <w:rFonts w:cs="Arial"/>
                <w:sz w:val="22"/>
              </w:rPr>
            </w:pPr>
            <w:r w:rsidRPr="00446E7C">
              <w:rPr>
                <w:rFonts w:cs="Arial"/>
                <w:sz w:val="22"/>
              </w:rPr>
              <w:t>0,600574</w:t>
            </w:r>
          </w:p>
        </w:tc>
        <w:tc>
          <w:tcPr>
            <w:tcW w:w="1275" w:type="dxa"/>
            <w:vAlign w:val="center"/>
          </w:tcPr>
          <w:p w:rsidR="00446E7C" w:rsidRPr="00446E7C" w:rsidRDefault="00446E7C" w:rsidP="00446E7C">
            <w:pPr>
              <w:jc w:val="left"/>
              <w:rPr>
                <w:rFonts w:cs="Arial"/>
                <w:sz w:val="22"/>
              </w:rPr>
            </w:pPr>
            <w:r w:rsidRPr="00446E7C">
              <w:rPr>
                <w:rFonts w:cs="Arial"/>
                <w:sz w:val="22"/>
              </w:rPr>
              <w:t>-1.463,00</w:t>
            </w:r>
          </w:p>
        </w:tc>
      </w:tr>
      <w:tr w:rsidR="00446E7C" w:rsidRPr="00446E7C" w:rsidTr="00446E7C">
        <w:tc>
          <w:tcPr>
            <w:tcW w:w="959" w:type="dxa"/>
            <w:vAlign w:val="center"/>
          </w:tcPr>
          <w:p w:rsidR="00446E7C" w:rsidRPr="00446E7C" w:rsidRDefault="00446E7C" w:rsidP="00446E7C">
            <w:pPr>
              <w:jc w:val="left"/>
              <w:rPr>
                <w:rFonts w:cs="Arial"/>
                <w:sz w:val="22"/>
              </w:rPr>
            </w:pPr>
            <w:r w:rsidRPr="00446E7C">
              <w:rPr>
                <w:rFonts w:cs="Arial"/>
                <w:sz w:val="22"/>
              </w:rPr>
              <w:t>4</w:t>
            </w:r>
          </w:p>
        </w:tc>
        <w:tc>
          <w:tcPr>
            <w:tcW w:w="1134" w:type="dxa"/>
            <w:vAlign w:val="center"/>
          </w:tcPr>
          <w:p w:rsidR="00446E7C" w:rsidRPr="00446E7C" w:rsidRDefault="00446E7C" w:rsidP="00446E7C">
            <w:pPr>
              <w:jc w:val="left"/>
              <w:rPr>
                <w:rFonts w:cs="Arial"/>
                <w:sz w:val="22"/>
              </w:rPr>
            </w:pPr>
            <w:r w:rsidRPr="00446E7C">
              <w:rPr>
                <w:rFonts w:cs="Arial"/>
                <w:sz w:val="22"/>
              </w:rPr>
              <w:t>2.436,00</w:t>
            </w:r>
          </w:p>
        </w:tc>
        <w:tc>
          <w:tcPr>
            <w:tcW w:w="1276" w:type="dxa"/>
            <w:vAlign w:val="center"/>
          </w:tcPr>
          <w:p w:rsidR="00446E7C" w:rsidRPr="00446E7C" w:rsidRDefault="00446E7C" w:rsidP="00446E7C">
            <w:pPr>
              <w:spacing w:line="228" w:lineRule="exact"/>
              <w:ind w:left="60"/>
              <w:jc w:val="left"/>
              <w:rPr>
                <w:rFonts w:cs="Arial"/>
                <w:sz w:val="22"/>
              </w:rPr>
            </w:pPr>
            <w:r w:rsidRPr="00446E7C">
              <w:rPr>
                <w:rFonts w:cs="Arial"/>
                <w:sz w:val="22"/>
              </w:rPr>
              <w:t>0,854802</w:t>
            </w:r>
          </w:p>
        </w:tc>
        <w:tc>
          <w:tcPr>
            <w:tcW w:w="1435" w:type="dxa"/>
            <w:vAlign w:val="center"/>
          </w:tcPr>
          <w:p w:rsidR="00446E7C" w:rsidRPr="00446E7C" w:rsidRDefault="00446E7C" w:rsidP="00446E7C">
            <w:pPr>
              <w:jc w:val="left"/>
              <w:rPr>
                <w:rFonts w:cs="Arial"/>
                <w:sz w:val="22"/>
              </w:rPr>
            </w:pPr>
            <w:r w:rsidRPr="00446E7C">
              <w:rPr>
                <w:rFonts w:cs="Arial"/>
                <w:sz w:val="22"/>
              </w:rPr>
              <w:t>-2.082,30</w:t>
            </w:r>
          </w:p>
        </w:tc>
        <w:tc>
          <w:tcPr>
            <w:tcW w:w="705" w:type="dxa"/>
            <w:vAlign w:val="center"/>
          </w:tcPr>
          <w:p w:rsidR="00446E7C" w:rsidRPr="00446E7C" w:rsidRDefault="00446E7C" w:rsidP="00446E7C">
            <w:pPr>
              <w:jc w:val="left"/>
              <w:rPr>
                <w:rFonts w:cs="Arial"/>
                <w:sz w:val="22"/>
              </w:rPr>
            </w:pPr>
            <w:r w:rsidRPr="00446E7C">
              <w:rPr>
                <w:rFonts w:cs="Arial"/>
                <w:sz w:val="22"/>
              </w:rPr>
              <w:t>14</w:t>
            </w:r>
          </w:p>
        </w:tc>
        <w:tc>
          <w:tcPr>
            <w:tcW w:w="1120" w:type="dxa"/>
            <w:vAlign w:val="center"/>
          </w:tcPr>
          <w:p w:rsidR="00446E7C" w:rsidRPr="00446E7C" w:rsidRDefault="00446E7C" w:rsidP="00446E7C">
            <w:pPr>
              <w:jc w:val="left"/>
              <w:rPr>
                <w:rFonts w:cs="Arial"/>
                <w:sz w:val="22"/>
              </w:rPr>
            </w:pPr>
            <w:r w:rsidRPr="00446E7C">
              <w:rPr>
                <w:rFonts w:cs="Arial"/>
                <w:sz w:val="22"/>
              </w:rPr>
              <w:t>2.436,00</w:t>
            </w:r>
          </w:p>
        </w:tc>
        <w:tc>
          <w:tcPr>
            <w:tcW w:w="1276" w:type="dxa"/>
            <w:vAlign w:val="center"/>
          </w:tcPr>
          <w:p w:rsidR="00446E7C" w:rsidRPr="00446E7C" w:rsidRDefault="00446E7C" w:rsidP="00446E7C">
            <w:pPr>
              <w:spacing w:line="228" w:lineRule="exact"/>
              <w:ind w:left="60"/>
              <w:jc w:val="left"/>
              <w:rPr>
                <w:rFonts w:cs="Arial"/>
                <w:sz w:val="22"/>
              </w:rPr>
            </w:pPr>
            <w:r w:rsidRPr="00446E7C">
              <w:rPr>
                <w:rFonts w:cs="Arial"/>
                <w:sz w:val="22"/>
              </w:rPr>
              <w:t>0,577475</w:t>
            </w:r>
          </w:p>
        </w:tc>
        <w:tc>
          <w:tcPr>
            <w:tcW w:w="1275" w:type="dxa"/>
            <w:vAlign w:val="center"/>
          </w:tcPr>
          <w:p w:rsidR="00446E7C" w:rsidRPr="00446E7C" w:rsidRDefault="00446E7C" w:rsidP="00446E7C">
            <w:pPr>
              <w:jc w:val="left"/>
              <w:rPr>
                <w:rFonts w:cs="Arial"/>
                <w:sz w:val="22"/>
              </w:rPr>
            </w:pPr>
            <w:r w:rsidRPr="00446E7C">
              <w:rPr>
                <w:rFonts w:cs="Arial"/>
                <w:sz w:val="22"/>
              </w:rPr>
              <w:t>-1.406,73</w:t>
            </w:r>
          </w:p>
        </w:tc>
      </w:tr>
      <w:tr w:rsidR="00446E7C" w:rsidRPr="00446E7C" w:rsidTr="00446E7C">
        <w:tc>
          <w:tcPr>
            <w:tcW w:w="959" w:type="dxa"/>
            <w:vAlign w:val="center"/>
          </w:tcPr>
          <w:p w:rsidR="00446E7C" w:rsidRPr="00446E7C" w:rsidRDefault="00446E7C" w:rsidP="00446E7C">
            <w:pPr>
              <w:jc w:val="left"/>
              <w:rPr>
                <w:rFonts w:cs="Arial"/>
                <w:sz w:val="22"/>
              </w:rPr>
            </w:pPr>
            <w:r w:rsidRPr="00446E7C">
              <w:rPr>
                <w:rFonts w:cs="Arial"/>
                <w:sz w:val="22"/>
              </w:rPr>
              <w:t>5</w:t>
            </w:r>
          </w:p>
        </w:tc>
        <w:tc>
          <w:tcPr>
            <w:tcW w:w="1134" w:type="dxa"/>
            <w:vAlign w:val="center"/>
          </w:tcPr>
          <w:p w:rsidR="00446E7C" w:rsidRPr="00446E7C" w:rsidRDefault="00446E7C" w:rsidP="00446E7C">
            <w:pPr>
              <w:jc w:val="left"/>
              <w:rPr>
                <w:rFonts w:cs="Arial"/>
                <w:sz w:val="22"/>
              </w:rPr>
            </w:pPr>
            <w:r w:rsidRPr="00446E7C">
              <w:rPr>
                <w:rFonts w:cs="Arial"/>
                <w:sz w:val="22"/>
              </w:rPr>
              <w:t>2.436,00</w:t>
            </w:r>
          </w:p>
        </w:tc>
        <w:tc>
          <w:tcPr>
            <w:tcW w:w="1276" w:type="dxa"/>
            <w:vAlign w:val="center"/>
          </w:tcPr>
          <w:p w:rsidR="00446E7C" w:rsidRPr="00446E7C" w:rsidRDefault="00446E7C" w:rsidP="00446E7C">
            <w:pPr>
              <w:spacing w:line="228" w:lineRule="exact"/>
              <w:ind w:left="60"/>
              <w:jc w:val="left"/>
              <w:rPr>
                <w:rFonts w:cs="Arial"/>
                <w:sz w:val="22"/>
              </w:rPr>
            </w:pPr>
            <w:r w:rsidRPr="00446E7C">
              <w:rPr>
                <w:rFonts w:cs="Arial"/>
                <w:sz w:val="22"/>
              </w:rPr>
              <w:t>0,821925</w:t>
            </w:r>
          </w:p>
        </w:tc>
        <w:tc>
          <w:tcPr>
            <w:tcW w:w="1435" w:type="dxa"/>
            <w:vAlign w:val="center"/>
          </w:tcPr>
          <w:p w:rsidR="00446E7C" w:rsidRPr="00446E7C" w:rsidRDefault="00446E7C" w:rsidP="00446E7C">
            <w:pPr>
              <w:jc w:val="left"/>
              <w:rPr>
                <w:rFonts w:cs="Arial"/>
                <w:sz w:val="22"/>
              </w:rPr>
            </w:pPr>
            <w:r w:rsidRPr="00446E7C">
              <w:rPr>
                <w:rFonts w:cs="Arial"/>
                <w:sz w:val="22"/>
              </w:rPr>
              <w:t>-2.002,21</w:t>
            </w:r>
          </w:p>
        </w:tc>
        <w:tc>
          <w:tcPr>
            <w:tcW w:w="705" w:type="dxa"/>
            <w:vAlign w:val="center"/>
          </w:tcPr>
          <w:p w:rsidR="00446E7C" w:rsidRPr="00446E7C" w:rsidRDefault="00446E7C" w:rsidP="00446E7C">
            <w:pPr>
              <w:jc w:val="left"/>
              <w:rPr>
                <w:rFonts w:cs="Arial"/>
                <w:sz w:val="22"/>
              </w:rPr>
            </w:pPr>
            <w:r w:rsidRPr="00446E7C">
              <w:rPr>
                <w:rFonts w:cs="Arial"/>
                <w:sz w:val="22"/>
              </w:rPr>
              <w:t>15</w:t>
            </w:r>
          </w:p>
        </w:tc>
        <w:tc>
          <w:tcPr>
            <w:tcW w:w="1120" w:type="dxa"/>
            <w:vAlign w:val="center"/>
          </w:tcPr>
          <w:p w:rsidR="00446E7C" w:rsidRPr="00446E7C" w:rsidRDefault="00446E7C" w:rsidP="00446E7C">
            <w:pPr>
              <w:jc w:val="left"/>
              <w:rPr>
                <w:rFonts w:cs="Arial"/>
                <w:sz w:val="22"/>
              </w:rPr>
            </w:pPr>
            <w:r w:rsidRPr="00446E7C">
              <w:rPr>
                <w:rFonts w:cs="Arial"/>
                <w:sz w:val="22"/>
              </w:rPr>
              <w:t>2.436,00</w:t>
            </w:r>
          </w:p>
        </w:tc>
        <w:tc>
          <w:tcPr>
            <w:tcW w:w="1276" w:type="dxa"/>
            <w:vAlign w:val="center"/>
          </w:tcPr>
          <w:p w:rsidR="00446E7C" w:rsidRPr="00446E7C" w:rsidRDefault="00446E7C" w:rsidP="00446E7C">
            <w:pPr>
              <w:spacing w:line="228" w:lineRule="exact"/>
              <w:ind w:left="60"/>
              <w:jc w:val="left"/>
              <w:rPr>
                <w:rFonts w:cs="Arial"/>
                <w:sz w:val="22"/>
              </w:rPr>
            </w:pPr>
            <w:r w:rsidRPr="00446E7C">
              <w:rPr>
                <w:rFonts w:cs="Arial"/>
                <w:sz w:val="22"/>
              </w:rPr>
              <w:t>0,555262</w:t>
            </w:r>
          </w:p>
        </w:tc>
        <w:tc>
          <w:tcPr>
            <w:tcW w:w="1275" w:type="dxa"/>
            <w:vAlign w:val="center"/>
          </w:tcPr>
          <w:p w:rsidR="00446E7C" w:rsidRPr="00446E7C" w:rsidRDefault="00446E7C" w:rsidP="00446E7C">
            <w:pPr>
              <w:jc w:val="left"/>
              <w:rPr>
                <w:rFonts w:cs="Arial"/>
                <w:sz w:val="22"/>
              </w:rPr>
            </w:pPr>
            <w:r w:rsidRPr="00446E7C">
              <w:rPr>
                <w:rFonts w:cs="Arial"/>
                <w:sz w:val="22"/>
              </w:rPr>
              <w:t>-1.352,62</w:t>
            </w:r>
          </w:p>
        </w:tc>
      </w:tr>
      <w:tr w:rsidR="00446E7C" w:rsidRPr="00446E7C" w:rsidTr="00446E7C">
        <w:tc>
          <w:tcPr>
            <w:tcW w:w="959" w:type="dxa"/>
            <w:vAlign w:val="center"/>
          </w:tcPr>
          <w:p w:rsidR="00446E7C" w:rsidRPr="00446E7C" w:rsidRDefault="00446E7C" w:rsidP="00446E7C">
            <w:pPr>
              <w:jc w:val="left"/>
              <w:rPr>
                <w:rFonts w:cs="Arial"/>
                <w:sz w:val="22"/>
              </w:rPr>
            </w:pPr>
            <w:r w:rsidRPr="00446E7C">
              <w:rPr>
                <w:rFonts w:cs="Arial"/>
                <w:sz w:val="22"/>
              </w:rPr>
              <w:t>6</w:t>
            </w:r>
          </w:p>
        </w:tc>
        <w:tc>
          <w:tcPr>
            <w:tcW w:w="1134" w:type="dxa"/>
            <w:vAlign w:val="center"/>
          </w:tcPr>
          <w:p w:rsidR="00446E7C" w:rsidRPr="00446E7C" w:rsidRDefault="00446E7C" w:rsidP="00446E7C">
            <w:pPr>
              <w:jc w:val="left"/>
              <w:rPr>
                <w:rFonts w:cs="Arial"/>
                <w:sz w:val="22"/>
              </w:rPr>
            </w:pPr>
            <w:r w:rsidRPr="00446E7C">
              <w:rPr>
                <w:rFonts w:cs="Arial"/>
                <w:sz w:val="22"/>
              </w:rPr>
              <w:t>2.436,00</w:t>
            </w:r>
          </w:p>
        </w:tc>
        <w:tc>
          <w:tcPr>
            <w:tcW w:w="1276" w:type="dxa"/>
            <w:vAlign w:val="center"/>
          </w:tcPr>
          <w:p w:rsidR="00446E7C" w:rsidRPr="00446E7C" w:rsidRDefault="00446E7C" w:rsidP="00446E7C">
            <w:pPr>
              <w:spacing w:line="228" w:lineRule="exact"/>
              <w:ind w:left="60"/>
              <w:jc w:val="left"/>
              <w:rPr>
                <w:rFonts w:cs="Arial"/>
                <w:sz w:val="22"/>
              </w:rPr>
            </w:pPr>
            <w:r w:rsidRPr="00446E7C">
              <w:rPr>
                <w:rFonts w:cs="Arial"/>
                <w:sz w:val="22"/>
              </w:rPr>
              <w:t>0,790316</w:t>
            </w:r>
          </w:p>
        </w:tc>
        <w:tc>
          <w:tcPr>
            <w:tcW w:w="1435" w:type="dxa"/>
            <w:vAlign w:val="center"/>
          </w:tcPr>
          <w:p w:rsidR="00446E7C" w:rsidRPr="00446E7C" w:rsidRDefault="00446E7C" w:rsidP="00446E7C">
            <w:pPr>
              <w:jc w:val="left"/>
              <w:rPr>
                <w:rFonts w:cs="Arial"/>
                <w:sz w:val="22"/>
              </w:rPr>
            </w:pPr>
            <w:r w:rsidRPr="00446E7C">
              <w:rPr>
                <w:rFonts w:cs="Arial"/>
                <w:sz w:val="22"/>
              </w:rPr>
              <w:t>-1.925,21</w:t>
            </w:r>
          </w:p>
        </w:tc>
        <w:tc>
          <w:tcPr>
            <w:tcW w:w="705" w:type="dxa"/>
            <w:vAlign w:val="center"/>
          </w:tcPr>
          <w:p w:rsidR="00446E7C" w:rsidRPr="00446E7C" w:rsidRDefault="00446E7C" w:rsidP="00446E7C">
            <w:pPr>
              <w:jc w:val="left"/>
              <w:rPr>
                <w:rFonts w:cs="Arial"/>
                <w:sz w:val="22"/>
              </w:rPr>
            </w:pPr>
            <w:r w:rsidRPr="00446E7C">
              <w:rPr>
                <w:rFonts w:cs="Arial"/>
                <w:sz w:val="22"/>
              </w:rPr>
              <w:t>16</w:t>
            </w:r>
          </w:p>
        </w:tc>
        <w:tc>
          <w:tcPr>
            <w:tcW w:w="1120" w:type="dxa"/>
            <w:vAlign w:val="center"/>
          </w:tcPr>
          <w:p w:rsidR="00446E7C" w:rsidRPr="00446E7C" w:rsidRDefault="00446E7C" w:rsidP="00446E7C">
            <w:pPr>
              <w:jc w:val="left"/>
              <w:rPr>
                <w:rFonts w:cs="Arial"/>
                <w:sz w:val="22"/>
              </w:rPr>
            </w:pPr>
            <w:r w:rsidRPr="00446E7C">
              <w:rPr>
                <w:rFonts w:cs="Arial"/>
                <w:sz w:val="22"/>
              </w:rPr>
              <w:t>2.436,00</w:t>
            </w:r>
          </w:p>
        </w:tc>
        <w:tc>
          <w:tcPr>
            <w:tcW w:w="1276" w:type="dxa"/>
            <w:vAlign w:val="center"/>
          </w:tcPr>
          <w:p w:rsidR="00446E7C" w:rsidRPr="00446E7C" w:rsidRDefault="00446E7C" w:rsidP="00446E7C">
            <w:pPr>
              <w:spacing w:line="228" w:lineRule="exact"/>
              <w:ind w:left="60"/>
              <w:jc w:val="left"/>
              <w:rPr>
                <w:rFonts w:cs="Arial"/>
                <w:sz w:val="22"/>
              </w:rPr>
            </w:pPr>
            <w:r w:rsidRPr="00446E7C">
              <w:rPr>
                <w:rFonts w:cs="Arial"/>
                <w:sz w:val="22"/>
              </w:rPr>
              <w:t>0,533908</w:t>
            </w:r>
          </w:p>
        </w:tc>
        <w:tc>
          <w:tcPr>
            <w:tcW w:w="1275" w:type="dxa"/>
            <w:vAlign w:val="center"/>
          </w:tcPr>
          <w:p w:rsidR="00446E7C" w:rsidRPr="00446E7C" w:rsidRDefault="00446E7C" w:rsidP="00446E7C">
            <w:pPr>
              <w:jc w:val="left"/>
              <w:rPr>
                <w:rFonts w:cs="Arial"/>
                <w:sz w:val="22"/>
              </w:rPr>
            </w:pPr>
            <w:r w:rsidRPr="00446E7C">
              <w:rPr>
                <w:rFonts w:cs="Arial"/>
                <w:sz w:val="22"/>
              </w:rPr>
              <w:t>-1.300,60</w:t>
            </w:r>
          </w:p>
        </w:tc>
      </w:tr>
      <w:tr w:rsidR="00446E7C" w:rsidRPr="00446E7C" w:rsidTr="00446E7C">
        <w:tc>
          <w:tcPr>
            <w:tcW w:w="959" w:type="dxa"/>
            <w:vAlign w:val="center"/>
          </w:tcPr>
          <w:p w:rsidR="00446E7C" w:rsidRPr="00446E7C" w:rsidRDefault="00446E7C" w:rsidP="00446E7C">
            <w:pPr>
              <w:jc w:val="left"/>
              <w:rPr>
                <w:rFonts w:cs="Arial"/>
                <w:sz w:val="22"/>
              </w:rPr>
            </w:pPr>
            <w:r w:rsidRPr="00446E7C">
              <w:rPr>
                <w:rFonts w:cs="Arial"/>
                <w:sz w:val="22"/>
              </w:rPr>
              <w:t>7</w:t>
            </w:r>
          </w:p>
        </w:tc>
        <w:tc>
          <w:tcPr>
            <w:tcW w:w="1134" w:type="dxa"/>
            <w:vAlign w:val="center"/>
          </w:tcPr>
          <w:p w:rsidR="00446E7C" w:rsidRPr="00446E7C" w:rsidRDefault="00446E7C" w:rsidP="00446E7C">
            <w:pPr>
              <w:jc w:val="left"/>
              <w:rPr>
                <w:rFonts w:cs="Arial"/>
                <w:sz w:val="22"/>
              </w:rPr>
            </w:pPr>
            <w:r w:rsidRPr="00446E7C">
              <w:rPr>
                <w:rFonts w:cs="Arial"/>
                <w:sz w:val="22"/>
              </w:rPr>
              <w:t>2.436,00</w:t>
            </w:r>
          </w:p>
        </w:tc>
        <w:tc>
          <w:tcPr>
            <w:tcW w:w="1276" w:type="dxa"/>
            <w:vAlign w:val="center"/>
          </w:tcPr>
          <w:p w:rsidR="00446E7C" w:rsidRPr="00446E7C" w:rsidRDefault="00446E7C" w:rsidP="00446E7C">
            <w:pPr>
              <w:spacing w:line="228" w:lineRule="exact"/>
              <w:ind w:left="60"/>
              <w:jc w:val="left"/>
              <w:rPr>
                <w:rFonts w:cs="Arial"/>
                <w:sz w:val="22"/>
              </w:rPr>
            </w:pPr>
            <w:r w:rsidRPr="00446E7C">
              <w:rPr>
                <w:rFonts w:cs="Arial"/>
                <w:sz w:val="22"/>
              </w:rPr>
              <w:t>0,759917</w:t>
            </w:r>
          </w:p>
        </w:tc>
        <w:tc>
          <w:tcPr>
            <w:tcW w:w="1435" w:type="dxa"/>
            <w:vAlign w:val="center"/>
          </w:tcPr>
          <w:p w:rsidR="00446E7C" w:rsidRPr="00446E7C" w:rsidRDefault="00446E7C" w:rsidP="00446E7C">
            <w:pPr>
              <w:jc w:val="left"/>
              <w:rPr>
                <w:rFonts w:cs="Arial"/>
                <w:sz w:val="22"/>
              </w:rPr>
            </w:pPr>
            <w:r w:rsidRPr="00446E7C">
              <w:rPr>
                <w:rFonts w:cs="Arial"/>
                <w:sz w:val="22"/>
              </w:rPr>
              <w:t>-1.851,16</w:t>
            </w:r>
          </w:p>
        </w:tc>
        <w:tc>
          <w:tcPr>
            <w:tcW w:w="705" w:type="dxa"/>
            <w:vAlign w:val="center"/>
          </w:tcPr>
          <w:p w:rsidR="00446E7C" w:rsidRPr="00446E7C" w:rsidRDefault="00446E7C" w:rsidP="00446E7C">
            <w:pPr>
              <w:jc w:val="left"/>
              <w:rPr>
                <w:rFonts w:cs="Arial"/>
                <w:sz w:val="22"/>
              </w:rPr>
            </w:pPr>
            <w:r w:rsidRPr="00446E7C">
              <w:rPr>
                <w:rFonts w:cs="Arial"/>
                <w:sz w:val="22"/>
              </w:rPr>
              <w:t>17</w:t>
            </w:r>
          </w:p>
        </w:tc>
        <w:tc>
          <w:tcPr>
            <w:tcW w:w="1120" w:type="dxa"/>
            <w:vAlign w:val="center"/>
          </w:tcPr>
          <w:p w:rsidR="00446E7C" w:rsidRPr="00446E7C" w:rsidRDefault="00446E7C" w:rsidP="00446E7C">
            <w:pPr>
              <w:jc w:val="left"/>
              <w:rPr>
                <w:rFonts w:cs="Arial"/>
                <w:sz w:val="22"/>
              </w:rPr>
            </w:pPr>
            <w:r w:rsidRPr="00446E7C">
              <w:rPr>
                <w:rFonts w:cs="Arial"/>
                <w:sz w:val="22"/>
              </w:rPr>
              <w:t>2.436,00</w:t>
            </w:r>
          </w:p>
        </w:tc>
        <w:tc>
          <w:tcPr>
            <w:tcW w:w="1276" w:type="dxa"/>
            <w:vAlign w:val="center"/>
          </w:tcPr>
          <w:p w:rsidR="00446E7C" w:rsidRPr="00446E7C" w:rsidRDefault="00446E7C" w:rsidP="00446E7C">
            <w:pPr>
              <w:spacing w:line="228" w:lineRule="exact"/>
              <w:ind w:left="60"/>
              <w:jc w:val="left"/>
              <w:rPr>
                <w:rFonts w:cs="Arial"/>
                <w:sz w:val="22"/>
              </w:rPr>
            </w:pPr>
            <w:r w:rsidRPr="00446E7C">
              <w:rPr>
                <w:rFonts w:cs="Arial"/>
                <w:sz w:val="22"/>
              </w:rPr>
              <w:t>0,513374</w:t>
            </w:r>
          </w:p>
        </w:tc>
        <w:tc>
          <w:tcPr>
            <w:tcW w:w="1275" w:type="dxa"/>
            <w:vAlign w:val="center"/>
          </w:tcPr>
          <w:p w:rsidR="00446E7C" w:rsidRPr="00446E7C" w:rsidRDefault="00446E7C" w:rsidP="00446E7C">
            <w:pPr>
              <w:jc w:val="left"/>
              <w:rPr>
                <w:rFonts w:cs="Arial"/>
                <w:sz w:val="22"/>
              </w:rPr>
            </w:pPr>
            <w:r w:rsidRPr="00446E7C">
              <w:rPr>
                <w:rFonts w:cs="Arial"/>
                <w:sz w:val="22"/>
              </w:rPr>
              <w:t>-1.250,58</w:t>
            </w:r>
          </w:p>
        </w:tc>
      </w:tr>
      <w:tr w:rsidR="00446E7C" w:rsidRPr="00446E7C" w:rsidTr="00446E7C">
        <w:tc>
          <w:tcPr>
            <w:tcW w:w="959" w:type="dxa"/>
            <w:vAlign w:val="center"/>
          </w:tcPr>
          <w:p w:rsidR="00446E7C" w:rsidRPr="00446E7C" w:rsidRDefault="00446E7C" w:rsidP="00446E7C">
            <w:pPr>
              <w:jc w:val="left"/>
              <w:rPr>
                <w:rFonts w:cs="Arial"/>
                <w:sz w:val="22"/>
              </w:rPr>
            </w:pPr>
            <w:r w:rsidRPr="00446E7C">
              <w:rPr>
                <w:rFonts w:cs="Arial"/>
                <w:sz w:val="22"/>
              </w:rPr>
              <w:t>8</w:t>
            </w:r>
          </w:p>
        </w:tc>
        <w:tc>
          <w:tcPr>
            <w:tcW w:w="1134" w:type="dxa"/>
            <w:vAlign w:val="center"/>
          </w:tcPr>
          <w:p w:rsidR="00446E7C" w:rsidRPr="00446E7C" w:rsidRDefault="00446E7C" w:rsidP="00446E7C">
            <w:pPr>
              <w:jc w:val="left"/>
              <w:rPr>
                <w:rFonts w:cs="Arial"/>
                <w:sz w:val="22"/>
              </w:rPr>
            </w:pPr>
            <w:r w:rsidRPr="00446E7C">
              <w:rPr>
                <w:rFonts w:cs="Arial"/>
                <w:sz w:val="22"/>
              </w:rPr>
              <w:t>2.436,00</w:t>
            </w:r>
          </w:p>
        </w:tc>
        <w:tc>
          <w:tcPr>
            <w:tcW w:w="1276" w:type="dxa"/>
            <w:vAlign w:val="center"/>
          </w:tcPr>
          <w:p w:rsidR="00446E7C" w:rsidRPr="00446E7C" w:rsidRDefault="00446E7C" w:rsidP="00446E7C">
            <w:pPr>
              <w:spacing w:line="228" w:lineRule="exact"/>
              <w:ind w:left="60"/>
              <w:jc w:val="left"/>
              <w:rPr>
                <w:rFonts w:cs="Arial"/>
                <w:sz w:val="22"/>
              </w:rPr>
            </w:pPr>
            <w:r w:rsidRPr="00446E7C">
              <w:rPr>
                <w:rFonts w:cs="Arial"/>
                <w:sz w:val="22"/>
              </w:rPr>
              <w:t>0,730689</w:t>
            </w:r>
          </w:p>
        </w:tc>
        <w:tc>
          <w:tcPr>
            <w:tcW w:w="1435" w:type="dxa"/>
            <w:vAlign w:val="center"/>
          </w:tcPr>
          <w:p w:rsidR="00446E7C" w:rsidRPr="00446E7C" w:rsidRDefault="00446E7C" w:rsidP="00446E7C">
            <w:pPr>
              <w:jc w:val="left"/>
              <w:rPr>
                <w:rFonts w:cs="Arial"/>
                <w:sz w:val="22"/>
              </w:rPr>
            </w:pPr>
            <w:r w:rsidRPr="00446E7C">
              <w:rPr>
                <w:rFonts w:cs="Arial"/>
                <w:sz w:val="22"/>
              </w:rPr>
              <w:t>-1.779,96</w:t>
            </w:r>
          </w:p>
        </w:tc>
        <w:tc>
          <w:tcPr>
            <w:tcW w:w="705" w:type="dxa"/>
            <w:vAlign w:val="center"/>
          </w:tcPr>
          <w:p w:rsidR="00446E7C" w:rsidRPr="00446E7C" w:rsidRDefault="00446E7C" w:rsidP="00446E7C">
            <w:pPr>
              <w:jc w:val="left"/>
              <w:rPr>
                <w:rFonts w:cs="Arial"/>
                <w:sz w:val="22"/>
              </w:rPr>
            </w:pPr>
            <w:r w:rsidRPr="00446E7C">
              <w:rPr>
                <w:rFonts w:cs="Arial"/>
                <w:sz w:val="22"/>
              </w:rPr>
              <w:t>18</w:t>
            </w:r>
          </w:p>
        </w:tc>
        <w:tc>
          <w:tcPr>
            <w:tcW w:w="1120" w:type="dxa"/>
            <w:vAlign w:val="center"/>
          </w:tcPr>
          <w:p w:rsidR="00446E7C" w:rsidRPr="00446E7C" w:rsidRDefault="00446E7C" w:rsidP="00446E7C">
            <w:pPr>
              <w:jc w:val="left"/>
              <w:rPr>
                <w:rFonts w:cs="Arial"/>
                <w:sz w:val="22"/>
              </w:rPr>
            </w:pPr>
            <w:r w:rsidRPr="00446E7C">
              <w:rPr>
                <w:rFonts w:cs="Arial"/>
                <w:sz w:val="22"/>
              </w:rPr>
              <w:t>2.436,00</w:t>
            </w:r>
          </w:p>
        </w:tc>
        <w:tc>
          <w:tcPr>
            <w:tcW w:w="1276" w:type="dxa"/>
            <w:vAlign w:val="center"/>
          </w:tcPr>
          <w:p w:rsidR="00446E7C" w:rsidRPr="00446E7C" w:rsidRDefault="00446E7C" w:rsidP="00446E7C">
            <w:pPr>
              <w:spacing w:line="228" w:lineRule="exact"/>
              <w:ind w:left="60"/>
              <w:jc w:val="left"/>
              <w:rPr>
                <w:rFonts w:cs="Arial"/>
                <w:sz w:val="22"/>
              </w:rPr>
            </w:pPr>
            <w:r w:rsidRPr="00446E7C">
              <w:rPr>
                <w:rFonts w:cs="Arial"/>
                <w:sz w:val="22"/>
              </w:rPr>
              <w:t>0,493628</w:t>
            </w:r>
          </w:p>
        </w:tc>
        <w:tc>
          <w:tcPr>
            <w:tcW w:w="1275" w:type="dxa"/>
            <w:vAlign w:val="center"/>
          </w:tcPr>
          <w:p w:rsidR="00446E7C" w:rsidRPr="00446E7C" w:rsidRDefault="00446E7C" w:rsidP="00446E7C">
            <w:pPr>
              <w:jc w:val="left"/>
              <w:rPr>
                <w:rFonts w:cs="Arial"/>
                <w:sz w:val="22"/>
              </w:rPr>
            </w:pPr>
            <w:r w:rsidRPr="00446E7C">
              <w:rPr>
                <w:rFonts w:cs="Arial"/>
                <w:sz w:val="22"/>
              </w:rPr>
              <w:t>-1.202,48</w:t>
            </w:r>
          </w:p>
        </w:tc>
      </w:tr>
      <w:tr w:rsidR="00446E7C" w:rsidRPr="00446E7C" w:rsidTr="00446E7C">
        <w:tc>
          <w:tcPr>
            <w:tcW w:w="959" w:type="dxa"/>
            <w:vAlign w:val="center"/>
          </w:tcPr>
          <w:p w:rsidR="00446E7C" w:rsidRPr="00446E7C" w:rsidRDefault="00446E7C" w:rsidP="00446E7C">
            <w:pPr>
              <w:jc w:val="left"/>
              <w:rPr>
                <w:rFonts w:cs="Arial"/>
                <w:sz w:val="22"/>
              </w:rPr>
            </w:pPr>
            <w:r w:rsidRPr="00446E7C">
              <w:rPr>
                <w:rFonts w:cs="Arial"/>
                <w:sz w:val="22"/>
              </w:rPr>
              <w:t>9</w:t>
            </w:r>
          </w:p>
        </w:tc>
        <w:tc>
          <w:tcPr>
            <w:tcW w:w="1134" w:type="dxa"/>
            <w:vAlign w:val="center"/>
          </w:tcPr>
          <w:p w:rsidR="00446E7C" w:rsidRPr="00446E7C" w:rsidRDefault="00446E7C" w:rsidP="00446E7C">
            <w:pPr>
              <w:jc w:val="left"/>
              <w:rPr>
                <w:rFonts w:cs="Arial"/>
                <w:sz w:val="22"/>
              </w:rPr>
            </w:pPr>
            <w:r w:rsidRPr="00446E7C">
              <w:rPr>
                <w:rFonts w:cs="Arial"/>
                <w:sz w:val="22"/>
              </w:rPr>
              <w:t>2.436,00</w:t>
            </w:r>
          </w:p>
        </w:tc>
        <w:tc>
          <w:tcPr>
            <w:tcW w:w="1276" w:type="dxa"/>
            <w:vAlign w:val="center"/>
          </w:tcPr>
          <w:p w:rsidR="00446E7C" w:rsidRPr="00446E7C" w:rsidRDefault="00446E7C" w:rsidP="00446E7C">
            <w:pPr>
              <w:spacing w:line="228" w:lineRule="exact"/>
              <w:ind w:left="60"/>
              <w:jc w:val="left"/>
              <w:rPr>
                <w:rFonts w:cs="Arial"/>
                <w:sz w:val="22"/>
              </w:rPr>
            </w:pPr>
            <w:r w:rsidRPr="00446E7C">
              <w:rPr>
                <w:rFonts w:cs="Arial"/>
                <w:sz w:val="22"/>
              </w:rPr>
              <w:t>0,702586</w:t>
            </w:r>
          </w:p>
        </w:tc>
        <w:tc>
          <w:tcPr>
            <w:tcW w:w="1435" w:type="dxa"/>
            <w:vAlign w:val="center"/>
          </w:tcPr>
          <w:p w:rsidR="00446E7C" w:rsidRPr="00446E7C" w:rsidRDefault="00446E7C" w:rsidP="00446E7C">
            <w:pPr>
              <w:jc w:val="left"/>
              <w:rPr>
                <w:rFonts w:cs="Arial"/>
                <w:sz w:val="22"/>
              </w:rPr>
            </w:pPr>
            <w:r w:rsidRPr="00446E7C">
              <w:rPr>
                <w:rFonts w:cs="Arial"/>
                <w:sz w:val="22"/>
              </w:rPr>
              <w:t>-1.711,50</w:t>
            </w:r>
          </w:p>
        </w:tc>
        <w:tc>
          <w:tcPr>
            <w:tcW w:w="705" w:type="dxa"/>
            <w:vAlign w:val="center"/>
          </w:tcPr>
          <w:p w:rsidR="00446E7C" w:rsidRPr="00446E7C" w:rsidRDefault="00446E7C" w:rsidP="00446E7C">
            <w:pPr>
              <w:jc w:val="left"/>
              <w:rPr>
                <w:rFonts w:cs="Arial"/>
                <w:sz w:val="22"/>
              </w:rPr>
            </w:pPr>
            <w:r w:rsidRPr="00446E7C">
              <w:rPr>
                <w:rFonts w:cs="Arial"/>
                <w:sz w:val="22"/>
              </w:rPr>
              <w:t>19</w:t>
            </w:r>
          </w:p>
        </w:tc>
        <w:tc>
          <w:tcPr>
            <w:tcW w:w="1120" w:type="dxa"/>
            <w:vAlign w:val="center"/>
          </w:tcPr>
          <w:p w:rsidR="00446E7C" w:rsidRPr="00446E7C" w:rsidRDefault="00446E7C" w:rsidP="00446E7C">
            <w:pPr>
              <w:jc w:val="left"/>
              <w:rPr>
                <w:rFonts w:cs="Arial"/>
                <w:sz w:val="22"/>
              </w:rPr>
            </w:pPr>
            <w:r w:rsidRPr="00446E7C">
              <w:rPr>
                <w:rFonts w:cs="Arial"/>
                <w:sz w:val="22"/>
              </w:rPr>
              <w:t>2.436,00</w:t>
            </w:r>
          </w:p>
        </w:tc>
        <w:tc>
          <w:tcPr>
            <w:tcW w:w="1276" w:type="dxa"/>
            <w:vAlign w:val="center"/>
          </w:tcPr>
          <w:p w:rsidR="00446E7C" w:rsidRPr="00446E7C" w:rsidRDefault="00446E7C" w:rsidP="00446E7C">
            <w:pPr>
              <w:spacing w:line="228" w:lineRule="exact"/>
              <w:ind w:left="60"/>
              <w:jc w:val="left"/>
              <w:rPr>
                <w:rFonts w:cs="Arial"/>
                <w:sz w:val="22"/>
              </w:rPr>
            </w:pPr>
            <w:r w:rsidRPr="00446E7C">
              <w:rPr>
                <w:rFonts w:cs="Arial"/>
                <w:sz w:val="22"/>
              </w:rPr>
              <w:t>0,474642</w:t>
            </w:r>
          </w:p>
        </w:tc>
        <w:tc>
          <w:tcPr>
            <w:tcW w:w="1275" w:type="dxa"/>
            <w:vAlign w:val="center"/>
          </w:tcPr>
          <w:p w:rsidR="00446E7C" w:rsidRPr="00446E7C" w:rsidRDefault="00446E7C" w:rsidP="00446E7C">
            <w:pPr>
              <w:jc w:val="left"/>
              <w:rPr>
                <w:rFonts w:cs="Arial"/>
                <w:sz w:val="22"/>
              </w:rPr>
            </w:pPr>
            <w:r w:rsidRPr="00446E7C">
              <w:rPr>
                <w:rFonts w:cs="Arial"/>
                <w:sz w:val="22"/>
              </w:rPr>
              <w:t>-1.156,23</w:t>
            </w:r>
          </w:p>
        </w:tc>
      </w:tr>
      <w:tr w:rsidR="00446E7C" w:rsidRPr="00446E7C" w:rsidTr="00446E7C">
        <w:tc>
          <w:tcPr>
            <w:tcW w:w="959" w:type="dxa"/>
            <w:vAlign w:val="center"/>
          </w:tcPr>
          <w:p w:rsidR="00446E7C" w:rsidRPr="00446E7C" w:rsidRDefault="00446E7C" w:rsidP="00446E7C">
            <w:pPr>
              <w:jc w:val="left"/>
              <w:rPr>
                <w:rFonts w:cs="Arial"/>
                <w:sz w:val="22"/>
              </w:rPr>
            </w:pPr>
            <w:r w:rsidRPr="00446E7C">
              <w:rPr>
                <w:rFonts w:cs="Arial"/>
                <w:sz w:val="22"/>
              </w:rPr>
              <w:t>10</w:t>
            </w:r>
          </w:p>
        </w:tc>
        <w:tc>
          <w:tcPr>
            <w:tcW w:w="1134" w:type="dxa"/>
            <w:vAlign w:val="center"/>
          </w:tcPr>
          <w:p w:rsidR="00446E7C" w:rsidRPr="00446E7C" w:rsidRDefault="00446E7C" w:rsidP="00446E7C">
            <w:pPr>
              <w:jc w:val="left"/>
              <w:rPr>
                <w:rFonts w:cs="Arial"/>
                <w:sz w:val="22"/>
              </w:rPr>
            </w:pPr>
            <w:r w:rsidRPr="00446E7C">
              <w:rPr>
                <w:rFonts w:cs="Arial"/>
                <w:sz w:val="22"/>
              </w:rPr>
              <w:t>2.436,00</w:t>
            </w:r>
          </w:p>
        </w:tc>
        <w:tc>
          <w:tcPr>
            <w:tcW w:w="1276" w:type="dxa"/>
            <w:vAlign w:val="center"/>
          </w:tcPr>
          <w:p w:rsidR="00446E7C" w:rsidRPr="00446E7C" w:rsidRDefault="00446E7C" w:rsidP="00446E7C">
            <w:pPr>
              <w:spacing w:line="228" w:lineRule="exact"/>
              <w:ind w:left="60"/>
              <w:jc w:val="left"/>
              <w:rPr>
                <w:rFonts w:cs="Arial"/>
                <w:sz w:val="22"/>
              </w:rPr>
            </w:pPr>
            <w:r w:rsidRPr="00446E7C">
              <w:rPr>
                <w:rFonts w:cs="Arial"/>
                <w:sz w:val="22"/>
              </w:rPr>
              <w:t>0,675562</w:t>
            </w:r>
          </w:p>
        </w:tc>
        <w:tc>
          <w:tcPr>
            <w:tcW w:w="1435" w:type="dxa"/>
            <w:vAlign w:val="center"/>
          </w:tcPr>
          <w:p w:rsidR="00446E7C" w:rsidRPr="00446E7C" w:rsidRDefault="00446E7C" w:rsidP="00446E7C">
            <w:pPr>
              <w:jc w:val="left"/>
              <w:rPr>
                <w:rFonts w:cs="Arial"/>
                <w:sz w:val="22"/>
              </w:rPr>
            </w:pPr>
            <w:r w:rsidRPr="00446E7C">
              <w:rPr>
                <w:rFonts w:cs="Arial"/>
                <w:sz w:val="22"/>
              </w:rPr>
              <w:t>-1.645,67</w:t>
            </w:r>
          </w:p>
        </w:tc>
        <w:tc>
          <w:tcPr>
            <w:tcW w:w="705" w:type="dxa"/>
            <w:vAlign w:val="center"/>
          </w:tcPr>
          <w:p w:rsidR="00446E7C" w:rsidRPr="00446E7C" w:rsidRDefault="00446E7C" w:rsidP="00446E7C">
            <w:pPr>
              <w:jc w:val="left"/>
              <w:rPr>
                <w:rFonts w:cs="Arial"/>
                <w:sz w:val="22"/>
              </w:rPr>
            </w:pPr>
            <w:r w:rsidRPr="00446E7C">
              <w:rPr>
                <w:rFonts w:cs="Arial"/>
                <w:sz w:val="22"/>
              </w:rPr>
              <w:t>20</w:t>
            </w:r>
          </w:p>
        </w:tc>
        <w:tc>
          <w:tcPr>
            <w:tcW w:w="1120" w:type="dxa"/>
            <w:vAlign w:val="center"/>
          </w:tcPr>
          <w:p w:rsidR="00446E7C" w:rsidRPr="00446E7C" w:rsidRDefault="00446E7C" w:rsidP="00446E7C">
            <w:pPr>
              <w:jc w:val="left"/>
              <w:rPr>
                <w:rFonts w:cs="Arial"/>
                <w:sz w:val="22"/>
              </w:rPr>
            </w:pPr>
            <w:r w:rsidRPr="00446E7C">
              <w:rPr>
                <w:rFonts w:cs="Arial"/>
                <w:sz w:val="22"/>
              </w:rPr>
              <w:t>2.436,00</w:t>
            </w:r>
          </w:p>
        </w:tc>
        <w:tc>
          <w:tcPr>
            <w:tcW w:w="1276" w:type="dxa"/>
            <w:vAlign w:val="center"/>
          </w:tcPr>
          <w:p w:rsidR="00446E7C" w:rsidRPr="00446E7C" w:rsidRDefault="00446E7C" w:rsidP="00446E7C">
            <w:pPr>
              <w:spacing w:line="228" w:lineRule="exact"/>
              <w:ind w:left="60"/>
              <w:jc w:val="left"/>
              <w:rPr>
                <w:rFonts w:cs="Arial"/>
                <w:sz w:val="22"/>
              </w:rPr>
            </w:pPr>
            <w:r w:rsidRPr="00446E7C">
              <w:rPr>
                <w:rFonts w:cs="Arial"/>
                <w:sz w:val="22"/>
              </w:rPr>
              <w:t>0,456387</w:t>
            </w:r>
          </w:p>
        </w:tc>
        <w:tc>
          <w:tcPr>
            <w:tcW w:w="1275" w:type="dxa"/>
            <w:vAlign w:val="center"/>
          </w:tcPr>
          <w:p w:rsidR="00446E7C" w:rsidRPr="00446E7C" w:rsidRDefault="00446E7C" w:rsidP="00446E7C">
            <w:pPr>
              <w:jc w:val="left"/>
              <w:rPr>
                <w:rFonts w:cs="Arial"/>
                <w:sz w:val="22"/>
              </w:rPr>
            </w:pPr>
            <w:r w:rsidRPr="00446E7C">
              <w:rPr>
                <w:rFonts w:cs="Arial"/>
                <w:sz w:val="22"/>
              </w:rPr>
              <w:t>-1.111,76</w:t>
            </w:r>
          </w:p>
        </w:tc>
      </w:tr>
      <w:tr w:rsidR="00446E7C" w:rsidRPr="00446E7C" w:rsidTr="00446E7C">
        <w:trPr>
          <w:trHeight w:val="291"/>
        </w:trPr>
        <w:tc>
          <w:tcPr>
            <w:tcW w:w="959" w:type="dxa"/>
            <w:shd w:val="clear" w:color="auto" w:fill="C6D9F1" w:themeFill="text2" w:themeFillTint="33"/>
          </w:tcPr>
          <w:p w:rsidR="00446E7C" w:rsidRPr="00446E7C" w:rsidRDefault="00446E7C" w:rsidP="0045762E">
            <w:pPr>
              <w:rPr>
                <w:rFonts w:cs="Arial"/>
                <w:sz w:val="22"/>
              </w:rPr>
            </w:pPr>
            <w:r w:rsidRPr="00446E7C">
              <w:rPr>
                <w:rFonts w:cs="Arial"/>
                <w:sz w:val="22"/>
              </w:rPr>
              <w:t>Skupaj</w:t>
            </w:r>
          </w:p>
        </w:tc>
        <w:tc>
          <w:tcPr>
            <w:tcW w:w="1134" w:type="dxa"/>
            <w:shd w:val="clear" w:color="auto" w:fill="C6D9F1" w:themeFill="text2" w:themeFillTint="33"/>
          </w:tcPr>
          <w:p w:rsidR="00446E7C" w:rsidRPr="00446E7C" w:rsidRDefault="00446E7C" w:rsidP="0045762E">
            <w:pPr>
              <w:rPr>
                <w:rFonts w:cs="Arial"/>
                <w:sz w:val="22"/>
              </w:rPr>
            </w:pPr>
          </w:p>
        </w:tc>
        <w:tc>
          <w:tcPr>
            <w:tcW w:w="1276" w:type="dxa"/>
            <w:shd w:val="clear" w:color="auto" w:fill="C6D9F1" w:themeFill="text2" w:themeFillTint="33"/>
          </w:tcPr>
          <w:p w:rsidR="00446E7C" w:rsidRPr="00446E7C" w:rsidRDefault="00446E7C" w:rsidP="0045762E">
            <w:pPr>
              <w:rPr>
                <w:rFonts w:cs="Arial"/>
                <w:sz w:val="22"/>
              </w:rPr>
            </w:pPr>
          </w:p>
        </w:tc>
        <w:tc>
          <w:tcPr>
            <w:tcW w:w="1435" w:type="dxa"/>
            <w:shd w:val="clear" w:color="auto" w:fill="C6D9F1" w:themeFill="text2" w:themeFillTint="33"/>
          </w:tcPr>
          <w:p w:rsidR="00446E7C" w:rsidRPr="00446E7C" w:rsidRDefault="00446E7C" w:rsidP="0045762E">
            <w:pPr>
              <w:rPr>
                <w:rFonts w:cs="Arial"/>
                <w:sz w:val="22"/>
              </w:rPr>
            </w:pPr>
          </w:p>
        </w:tc>
        <w:tc>
          <w:tcPr>
            <w:tcW w:w="705" w:type="dxa"/>
            <w:shd w:val="clear" w:color="auto" w:fill="C6D9F1" w:themeFill="text2" w:themeFillTint="33"/>
          </w:tcPr>
          <w:p w:rsidR="00446E7C" w:rsidRPr="00446E7C" w:rsidRDefault="00446E7C" w:rsidP="0045762E">
            <w:pPr>
              <w:rPr>
                <w:rFonts w:cs="Arial"/>
                <w:sz w:val="22"/>
              </w:rPr>
            </w:pPr>
          </w:p>
        </w:tc>
        <w:tc>
          <w:tcPr>
            <w:tcW w:w="1120" w:type="dxa"/>
            <w:shd w:val="clear" w:color="auto" w:fill="C6D9F1" w:themeFill="text2" w:themeFillTint="33"/>
          </w:tcPr>
          <w:p w:rsidR="00446E7C" w:rsidRPr="00446E7C" w:rsidRDefault="00446E7C" w:rsidP="0045762E">
            <w:pPr>
              <w:rPr>
                <w:rFonts w:cs="Arial"/>
                <w:sz w:val="22"/>
              </w:rPr>
            </w:pPr>
          </w:p>
        </w:tc>
        <w:tc>
          <w:tcPr>
            <w:tcW w:w="1276" w:type="dxa"/>
            <w:shd w:val="clear" w:color="auto" w:fill="C6D9F1" w:themeFill="text2" w:themeFillTint="33"/>
          </w:tcPr>
          <w:p w:rsidR="00446E7C" w:rsidRPr="00446E7C" w:rsidRDefault="00446E7C" w:rsidP="0045762E">
            <w:pPr>
              <w:rPr>
                <w:rFonts w:cs="Arial"/>
                <w:sz w:val="22"/>
              </w:rPr>
            </w:pPr>
          </w:p>
        </w:tc>
        <w:tc>
          <w:tcPr>
            <w:tcW w:w="1275" w:type="dxa"/>
            <w:shd w:val="clear" w:color="auto" w:fill="C6D9F1" w:themeFill="text2" w:themeFillTint="33"/>
            <w:vAlign w:val="bottom"/>
          </w:tcPr>
          <w:p w:rsidR="00446E7C" w:rsidRPr="00446E7C" w:rsidRDefault="00446E7C" w:rsidP="00446E7C">
            <w:pPr>
              <w:rPr>
                <w:rFonts w:cs="Arial"/>
                <w:sz w:val="22"/>
              </w:rPr>
            </w:pPr>
            <w:r>
              <w:rPr>
                <w:rFonts w:eastAsia="Times New Roman"/>
                <w:sz w:val="22"/>
              </w:rPr>
              <w:t>-</w:t>
            </w:r>
            <w:r w:rsidRPr="00446E7C">
              <w:rPr>
                <w:rFonts w:eastAsia="Times New Roman"/>
                <w:sz w:val="22"/>
              </w:rPr>
              <w:t>35.542,03</w:t>
            </w:r>
          </w:p>
        </w:tc>
      </w:tr>
    </w:tbl>
    <w:p w:rsidR="0045762E" w:rsidRPr="00860324" w:rsidRDefault="0045762E" w:rsidP="0045762E">
      <w:pPr>
        <w:rPr>
          <w:lang w:val="en-US" w:eastAsia="en-US"/>
        </w:rPr>
      </w:pPr>
    </w:p>
    <w:p w:rsidR="00962ED5" w:rsidRPr="00860324" w:rsidRDefault="00962ED5">
      <w:pPr>
        <w:rPr>
          <w:b/>
          <w:i/>
          <w:color w:val="365F91"/>
          <w:sz w:val="22"/>
        </w:rPr>
      </w:pPr>
    </w:p>
    <w:p w:rsidR="00962ED5" w:rsidRPr="00860324" w:rsidRDefault="00962ED5">
      <w:pPr>
        <w:rPr>
          <w:sz w:val="22"/>
        </w:rPr>
      </w:pPr>
    </w:p>
    <w:p w:rsidR="00962ED5" w:rsidRPr="00860324" w:rsidRDefault="00962ED5" w:rsidP="00962ED5">
      <w:pPr>
        <w:spacing w:line="0" w:lineRule="atLeast"/>
        <w:ind w:left="120"/>
        <w:rPr>
          <w:b/>
          <w:i/>
          <w:color w:val="365F91"/>
          <w:sz w:val="22"/>
        </w:rPr>
      </w:pPr>
      <w:r w:rsidRPr="00860324">
        <w:rPr>
          <w:b/>
          <w:i/>
          <w:color w:val="365F91"/>
          <w:sz w:val="22"/>
        </w:rPr>
        <w:t>INVESTICIJSKI STROŠKI VARIANTE 2 - UREDITEV TRŽNICE</w:t>
      </w:r>
    </w:p>
    <w:p w:rsidR="00962ED5" w:rsidRPr="00860324" w:rsidRDefault="00962ED5">
      <w:pPr>
        <w:rPr>
          <w:color w:val="365F91"/>
          <w:sz w:val="22"/>
        </w:rPr>
      </w:pPr>
    </w:p>
    <w:p w:rsidR="00962ED5" w:rsidRPr="00860324" w:rsidRDefault="00962ED5">
      <w:pPr>
        <w:rPr>
          <w:color w:val="365F91"/>
          <w:sz w:val="22"/>
        </w:rPr>
      </w:pPr>
      <w:r w:rsidRPr="00860324">
        <w:rPr>
          <w:sz w:val="22"/>
        </w:rPr>
        <w:t xml:space="preserve">Okvirna vrednost investicije v ureditev tržnice Prevalje bo znašala </w:t>
      </w:r>
      <w:r w:rsidR="00450FF8">
        <w:rPr>
          <w:sz w:val="22"/>
        </w:rPr>
        <w:t>142.130,00</w:t>
      </w:r>
      <w:r w:rsidRPr="00860324">
        <w:rPr>
          <w:sz w:val="22"/>
        </w:rPr>
        <w:t xml:space="preserve"> € v stalnih </w:t>
      </w:r>
      <w:r w:rsidR="00C201F0">
        <w:rPr>
          <w:sz w:val="22"/>
        </w:rPr>
        <w:t>oz. v tekočih</w:t>
      </w:r>
      <w:r w:rsidRPr="00860324">
        <w:rPr>
          <w:sz w:val="22"/>
        </w:rPr>
        <w:t xml:space="preserve"> cenah.</w:t>
      </w:r>
      <w:r w:rsidRPr="00860324">
        <w:rPr>
          <w:color w:val="365F91"/>
          <w:sz w:val="22"/>
        </w:rPr>
        <w:t xml:space="preserve"> </w:t>
      </w:r>
    </w:p>
    <w:p w:rsidR="00962ED5" w:rsidRPr="00860324" w:rsidRDefault="00962ED5">
      <w:pPr>
        <w:rPr>
          <w:color w:val="365F91"/>
          <w:sz w:val="22"/>
        </w:rPr>
      </w:pPr>
    </w:p>
    <w:p w:rsidR="00962ED5" w:rsidRPr="00860324" w:rsidRDefault="00962ED5">
      <w:pPr>
        <w:rPr>
          <w:color w:val="365F91"/>
          <w:sz w:val="22"/>
        </w:rPr>
      </w:pPr>
    </w:p>
    <w:p w:rsidR="00962ED5" w:rsidRPr="00860324" w:rsidRDefault="00962ED5" w:rsidP="00962ED5">
      <w:pPr>
        <w:pStyle w:val="Napis"/>
        <w:keepNext/>
        <w:rPr>
          <w:rFonts w:cs="Arial"/>
        </w:rPr>
      </w:pPr>
      <w:bookmarkStart w:id="66" w:name="_Toc462219598"/>
      <w:r w:rsidRPr="00860324">
        <w:rPr>
          <w:rFonts w:cs="Arial"/>
        </w:rPr>
        <w:t xml:space="preserve">Tabela </w:t>
      </w:r>
      <w:r w:rsidRPr="00860324">
        <w:rPr>
          <w:rFonts w:cs="Arial"/>
        </w:rPr>
        <w:fldChar w:fldCharType="begin"/>
      </w:r>
      <w:r w:rsidRPr="00860324">
        <w:rPr>
          <w:rFonts w:cs="Arial"/>
        </w:rPr>
        <w:instrText xml:space="preserve"> SEQ Tabela \* ARABIC </w:instrText>
      </w:r>
      <w:r w:rsidRPr="00860324">
        <w:rPr>
          <w:rFonts w:cs="Arial"/>
        </w:rPr>
        <w:fldChar w:fldCharType="separate"/>
      </w:r>
      <w:r w:rsidR="00B01348">
        <w:rPr>
          <w:rFonts w:cs="Arial"/>
          <w:noProof/>
        </w:rPr>
        <w:t>8</w:t>
      </w:r>
      <w:r w:rsidRPr="00860324">
        <w:rPr>
          <w:rFonts w:cs="Arial"/>
        </w:rPr>
        <w:fldChar w:fldCharType="end"/>
      </w:r>
      <w:r w:rsidRPr="00860324">
        <w:rPr>
          <w:rFonts w:cs="Arial"/>
        </w:rPr>
        <w:t>: Ocena investicijskih stroškov v stalnih cenah</w:t>
      </w:r>
      <w:bookmarkEnd w:id="66"/>
    </w:p>
    <w:tbl>
      <w:tblPr>
        <w:tblStyle w:val="Tabelamrea"/>
        <w:tblW w:w="0" w:type="auto"/>
        <w:tblLook w:val="04A0" w:firstRow="1" w:lastRow="0" w:firstColumn="1" w:lastColumn="0" w:noHBand="0" w:noVBand="1"/>
      </w:tblPr>
      <w:tblGrid>
        <w:gridCol w:w="950"/>
        <w:gridCol w:w="2235"/>
        <w:gridCol w:w="1481"/>
        <w:gridCol w:w="1448"/>
        <w:gridCol w:w="1599"/>
        <w:gridCol w:w="1723"/>
      </w:tblGrid>
      <w:tr w:rsidR="00F80ADC" w:rsidRPr="00860324" w:rsidTr="008038D2">
        <w:tc>
          <w:tcPr>
            <w:tcW w:w="950" w:type="dxa"/>
            <w:shd w:val="clear" w:color="auto" w:fill="C6D9F1" w:themeFill="text2" w:themeFillTint="33"/>
          </w:tcPr>
          <w:p w:rsidR="00962ED5" w:rsidRPr="00860324" w:rsidRDefault="00962ED5" w:rsidP="008A7D78"/>
        </w:tc>
        <w:tc>
          <w:tcPr>
            <w:tcW w:w="2235" w:type="dxa"/>
            <w:shd w:val="clear" w:color="auto" w:fill="C6D9F1" w:themeFill="text2" w:themeFillTint="33"/>
          </w:tcPr>
          <w:p w:rsidR="00962ED5" w:rsidRPr="00860324" w:rsidRDefault="00962ED5" w:rsidP="008A7D78"/>
        </w:tc>
        <w:tc>
          <w:tcPr>
            <w:tcW w:w="1481" w:type="dxa"/>
            <w:shd w:val="clear" w:color="auto" w:fill="C6D9F1" w:themeFill="text2" w:themeFillTint="33"/>
          </w:tcPr>
          <w:p w:rsidR="00962ED5" w:rsidRPr="00860324" w:rsidRDefault="00962ED5" w:rsidP="008A7D78"/>
        </w:tc>
        <w:tc>
          <w:tcPr>
            <w:tcW w:w="1448" w:type="dxa"/>
            <w:shd w:val="clear" w:color="auto" w:fill="C6D9F1" w:themeFill="text2" w:themeFillTint="33"/>
          </w:tcPr>
          <w:p w:rsidR="00962ED5" w:rsidRPr="00860324" w:rsidRDefault="00962ED5" w:rsidP="008A7D78">
            <w:pPr>
              <w:rPr>
                <w:i/>
              </w:rPr>
            </w:pPr>
          </w:p>
        </w:tc>
        <w:tc>
          <w:tcPr>
            <w:tcW w:w="1599" w:type="dxa"/>
            <w:shd w:val="clear" w:color="auto" w:fill="C6D9F1" w:themeFill="text2" w:themeFillTint="33"/>
          </w:tcPr>
          <w:p w:rsidR="00962ED5" w:rsidRPr="00860324" w:rsidRDefault="00962ED5" w:rsidP="008A7D78">
            <w:pPr>
              <w:rPr>
                <w:i/>
              </w:rPr>
            </w:pPr>
          </w:p>
        </w:tc>
        <w:tc>
          <w:tcPr>
            <w:tcW w:w="1723" w:type="dxa"/>
            <w:shd w:val="clear" w:color="auto" w:fill="C6D9F1" w:themeFill="text2" w:themeFillTint="33"/>
          </w:tcPr>
          <w:p w:rsidR="00962ED5" w:rsidRPr="00860324" w:rsidRDefault="00962ED5" w:rsidP="008A7D78">
            <w:r w:rsidRPr="00860324">
              <w:rPr>
                <w:i/>
              </w:rPr>
              <w:t>vrednosti v €</w:t>
            </w:r>
          </w:p>
        </w:tc>
      </w:tr>
      <w:tr w:rsidR="00F80ADC" w:rsidRPr="00860324" w:rsidTr="008038D2">
        <w:tc>
          <w:tcPr>
            <w:tcW w:w="950" w:type="dxa"/>
            <w:shd w:val="clear" w:color="auto" w:fill="C6D9F1" w:themeFill="text2" w:themeFillTint="33"/>
          </w:tcPr>
          <w:p w:rsidR="00962ED5" w:rsidRPr="00860324" w:rsidRDefault="00962ED5" w:rsidP="008A7D78">
            <w:r w:rsidRPr="00860324">
              <w:t>oz</w:t>
            </w:r>
          </w:p>
        </w:tc>
        <w:tc>
          <w:tcPr>
            <w:tcW w:w="2235" w:type="dxa"/>
            <w:shd w:val="clear" w:color="auto" w:fill="C6D9F1" w:themeFill="text2" w:themeFillTint="33"/>
          </w:tcPr>
          <w:p w:rsidR="00962ED5" w:rsidRPr="00860324" w:rsidRDefault="00962ED5" w:rsidP="008A7D78">
            <w:pPr>
              <w:rPr>
                <w:b/>
              </w:rPr>
            </w:pPr>
            <w:r w:rsidRPr="00860324">
              <w:rPr>
                <w:b/>
              </w:rPr>
              <w:t>Postavke</w:t>
            </w:r>
          </w:p>
        </w:tc>
        <w:tc>
          <w:tcPr>
            <w:tcW w:w="1481" w:type="dxa"/>
            <w:shd w:val="clear" w:color="auto" w:fill="C6D9F1" w:themeFill="text2" w:themeFillTint="33"/>
          </w:tcPr>
          <w:p w:rsidR="00962ED5" w:rsidRPr="00860324" w:rsidRDefault="00962ED5" w:rsidP="008A7D78">
            <w:pPr>
              <w:rPr>
                <w:b/>
              </w:rPr>
            </w:pPr>
            <w:r w:rsidRPr="00860324">
              <w:rPr>
                <w:b/>
              </w:rPr>
              <w:t>Vrednosti brez DDV</w:t>
            </w:r>
          </w:p>
        </w:tc>
        <w:tc>
          <w:tcPr>
            <w:tcW w:w="1448" w:type="dxa"/>
            <w:shd w:val="clear" w:color="auto" w:fill="C6D9F1" w:themeFill="text2" w:themeFillTint="33"/>
          </w:tcPr>
          <w:p w:rsidR="00962ED5" w:rsidRPr="00860324" w:rsidRDefault="00962ED5" w:rsidP="008A7D78">
            <w:pPr>
              <w:rPr>
                <w:b/>
              </w:rPr>
            </w:pPr>
            <w:r w:rsidRPr="00860324">
              <w:rPr>
                <w:b/>
              </w:rPr>
              <w:t>DDV</w:t>
            </w:r>
          </w:p>
        </w:tc>
        <w:tc>
          <w:tcPr>
            <w:tcW w:w="1599" w:type="dxa"/>
            <w:shd w:val="clear" w:color="auto" w:fill="C6D9F1" w:themeFill="text2" w:themeFillTint="33"/>
          </w:tcPr>
          <w:p w:rsidR="00962ED5" w:rsidRPr="00860324" w:rsidRDefault="00962ED5" w:rsidP="008A7D78">
            <w:pPr>
              <w:rPr>
                <w:b/>
              </w:rPr>
            </w:pPr>
            <w:r w:rsidRPr="00860324">
              <w:rPr>
                <w:b/>
              </w:rPr>
              <w:t>Vrednosti z DDV</w:t>
            </w:r>
          </w:p>
        </w:tc>
        <w:tc>
          <w:tcPr>
            <w:tcW w:w="1723" w:type="dxa"/>
            <w:shd w:val="clear" w:color="auto" w:fill="C6D9F1" w:themeFill="text2" w:themeFillTint="33"/>
          </w:tcPr>
          <w:p w:rsidR="00962ED5" w:rsidRPr="00860324" w:rsidRDefault="00962ED5" w:rsidP="008A7D78">
            <w:pPr>
              <w:rPr>
                <w:b/>
                <w:w w:val="91"/>
              </w:rPr>
            </w:pPr>
            <w:r w:rsidRPr="00860324">
              <w:rPr>
                <w:b/>
                <w:w w:val="91"/>
              </w:rPr>
              <w:t>%</w:t>
            </w:r>
          </w:p>
        </w:tc>
      </w:tr>
      <w:tr w:rsidR="008038D2" w:rsidRPr="00860324" w:rsidTr="008038D2">
        <w:tc>
          <w:tcPr>
            <w:tcW w:w="950" w:type="dxa"/>
          </w:tcPr>
          <w:p w:rsidR="008038D2" w:rsidRPr="00860324" w:rsidRDefault="008038D2" w:rsidP="008A7D78">
            <w:r w:rsidRPr="00860324">
              <w:t>1</w:t>
            </w:r>
          </w:p>
        </w:tc>
        <w:tc>
          <w:tcPr>
            <w:tcW w:w="2235" w:type="dxa"/>
          </w:tcPr>
          <w:p w:rsidR="008038D2" w:rsidRPr="00860324" w:rsidRDefault="008038D2" w:rsidP="00F65E3C">
            <w:pPr>
              <w:rPr>
                <w:i/>
              </w:rPr>
            </w:pPr>
            <w:r w:rsidRPr="00860324">
              <w:rPr>
                <w:i/>
              </w:rPr>
              <w:t>Gradbena in obrtniška dela</w:t>
            </w:r>
          </w:p>
        </w:tc>
        <w:tc>
          <w:tcPr>
            <w:tcW w:w="1481" w:type="dxa"/>
          </w:tcPr>
          <w:p w:rsidR="008038D2" w:rsidRPr="00860324" w:rsidRDefault="008038D2" w:rsidP="00F65E3C">
            <w:r>
              <w:t>113.000,00</w:t>
            </w:r>
          </w:p>
        </w:tc>
        <w:tc>
          <w:tcPr>
            <w:tcW w:w="1448" w:type="dxa"/>
          </w:tcPr>
          <w:p w:rsidR="008038D2" w:rsidRPr="00860324" w:rsidRDefault="008038D2" w:rsidP="008A7D78">
            <w:r>
              <w:t>24.860,00</w:t>
            </w:r>
          </w:p>
        </w:tc>
        <w:tc>
          <w:tcPr>
            <w:tcW w:w="1599" w:type="dxa"/>
          </w:tcPr>
          <w:p w:rsidR="008038D2" w:rsidRPr="00860324" w:rsidRDefault="008038D2" w:rsidP="008A7D78">
            <w:r>
              <w:t>137.860,00</w:t>
            </w:r>
          </w:p>
        </w:tc>
        <w:tc>
          <w:tcPr>
            <w:tcW w:w="1723" w:type="dxa"/>
          </w:tcPr>
          <w:p w:rsidR="008038D2" w:rsidRPr="00860324" w:rsidRDefault="008038D2" w:rsidP="008A7D78">
            <w:r>
              <w:t>0,97</w:t>
            </w:r>
          </w:p>
        </w:tc>
      </w:tr>
      <w:tr w:rsidR="008038D2" w:rsidRPr="00860324" w:rsidTr="008038D2">
        <w:tc>
          <w:tcPr>
            <w:tcW w:w="950" w:type="dxa"/>
          </w:tcPr>
          <w:p w:rsidR="008038D2" w:rsidRPr="00860324" w:rsidRDefault="008038D2" w:rsidP="008A7D78">
            <w:r w:rsidRPr="00860324">
              <w:t>2</w:t>
            </w:r>
          </w:p>
        </w:tc>
        <w:tc>
          <w:tcPr>
            <w:tcW w:w="2235" w:type="dxa"/>
          </w:tcPr>
          <w:p w:rsidR="008038D2" w:rsidRPr="00860324" w:rsidRDefault="008038D2" w:rsidP="00F65E3C">
            <w:pPr>
              <w:rPr>
                <w:i/>
              </w:rPr>
            </w:pPr>
            <w:r w:rsidRPr="00860324">
              <w:rPr>
                <w:i/>
              </w:rPr>
              <w:t>Investicijski nadzor</w:t>
            </w:r>
          </w:p>
        </w:tc>
        <w:tc>
          <w:tcPr>
            <w:tcW w:w="1481" w:type="dxa"/>
          </w:tcPr>
          <w:p w:rsidR="008038D2" w:rsidRPr="00860324" w:rsidRDefault="008038D2" w:rsidP="00F65E3C">
            <w:r>
              <w:t>2000,00</w:t>
            </w:r>
          </w:p>
        </w:tc>
        <w:tc>
          <w:tcPr>
            <w:tcW w:w="1448" w:type="dxa"/>
          </w:tcPr>
          <w:p w:rsidR="008038D2" w:rsidRPr="00860324" w:rsidRDefault="008038D2" w:rsidP="008A7D78">
            <w:r>
              <w:t>440,00</w:t>
            </w:r>
          </w:p>
        </w:tc>
        <w:tc>
          <w:tcPr>
            <w:tcW w:w="1599" w:type="dxa"/>
          </w:tcPr>
          <w:p w:rsidR="008038D2" w:rsidRPr="00860324" w:rsidRDefault="008038D2" w:rsidP="00F65E3C">
            <w:r>
              <w:t>2.440,00</w:t>
            </w:r>
          </w:p>
        </w:tc>
        <w:tc>
          <w:tcPr>
            <w:tcW w:w="1723" w:type="dxa"/>
          </w:tcPr>
          <w:p w:rsidR="008038D2" w:rsidRPr="00860324" w:rsidRDefault="008038D2" w:rsidP="008A7D78">
            <w:r>
              <w:t>0,017</w:t>
            </w:r>
          </w:p>
        </w:tc>
      </w:tr>
      <w:tr w:rsidR="008038D2" w:rsidRPr="00860324" w:rsidTr="008038D2">
        <w:tc>
          <w:tcPr>
            <w:tcW w:w="950" w:type="dxa"/>
          </w:tcPr>
          <w:p w:rsidR="008038D2" w:rsidRPr="00860324" w:rsidRDefault="008038D2" w:rsidP="008A7D78">
            <w:r w:rsidRPr="00860324">
              <w:t>3</w:t>
            </w:r>
          </w:p>
        </w:tc>
        <w:tc>
          <w:tcPr>
            <w:tcW w:w="2235" w:type="dxa"/>
          </w:tcPr>
          <w:p w:rsidR="008038D2" w:rsidRPr="00860324" w:rsidRDefault="008038D2" w:rsidP="00F65E3C">
            <w:pPr>
              <w:rPr>
                <w:i/>
              </w:rPr>
            </w:pPr>
            <w:r>
              <w:rPr>
                <w:i/>
              </w:rPr>
              <w:t>Varnostni načrt</w:t>
            </w:r>
          </w:p>
        </w:tc>
        <w:tc>
          <w:tcPr>
            <w:tcW w:w="1481" w:type="dxa"/>
          </w:tcPr>
          <w:p w:rsidR="008038D2" w:rsidRPr="00860324" w:rsidRDefault="008038D2" w:rsidP="00F65E3C">
            <w:r>
              <w:t>500,00</w:t>
            </w:r>
          </w:p>
        </w:tc>
        <w:tc>
          <w:tcPr>
            <w:tcW w:w="1448" w:type="dxa"/>
          </w:tcPr>
          <w:p w:rsidR="008038D2" w:rsidRPr="00860324" w:rsidRDefault="008038D2" w:rsidP="008A7D78">
            <w:r>
              <w:t>110,00</w:t>
            </w:r>
          </w:p>
        </w:tc>
        <w:tc>
          <w:tcPr>
            <w:tcW w:w="1599" w:type="dxa"/>
          </w:tcPr>
          <w:p w:rsidR="008038D2" w:rsidRPr="00860324" w:rsidRDefault="008038D2" w:rsidP="00F65E3C">
            <w:r>
              <w:t>610,00</w:t>
            </w:r>
          </w:p>
        </w:tc>
        <w:tc>
          <w:tcPr>
            <w:tcW w:w="1723" w:type="dxa"/>
          </w:tcPr>
          <w:p w:rsidR="008038D2" w:rsidRPr="00860324" w:rsidRDefault="008038D2" w:rsidP="008A7D78">
            <w:r>
              <w:t>0,0044</w:t>
            </w:r>
          </w:p>
        </w:tc>
      </w:tr>
      <w:tr w:rsidR="008038D2" w:rsidRPr="00860324" w:rsidTr="008038D2">
        <w:tc>
          <w:tcPr>
            <w:tcW w:w="950" w:type="dxa"/>
          </w:tcPr>
          <w:p w:rsidR="008038D2" w:rsidRPr="00860324" w:rsidRDefault="008038D2" w:rsidP="008A7D78">
            <w:r w:rsidRPr="00860324">
              <w:t>4</w:t>
            </w:r>
          </w:p>
        </w:tc>
        <w:tc>
          <w:tcPr>
            <w:tcW w:w="2235" w:type="dxa"/>
          </w:tcPr>
          <w:p w:rsidR="008038D2" w:rsidRPr="00860324" w:rsidRDefault="008038D2" w:rsidP="00F65E3C">
            <w:pPr>
              <w:rPr>
                <w:i/>
              </w:rPr>
            </w:pPr>
            <w:r w:rsidRPr="00860324">
              <w:rPr>
                <w:i/>
              </w:rPr>
              <w:t>Geodetske storitve</w:t>
            </w:r>
          </w:p>
        </w:tc>
        <w:tc>
          <w:tcPr>
            <w:tcW w:w="1481" w:type="dxa"/>
          </w:tcPr>
          <w:p w:rsidR="008038D2" w:rsidRPr="00860324" w:rsidRDefault="008038D2" w:rsidP="00F65E3C">
            <w:r>
              <w:t>1000,00</w:t>
            </w:r>
          </w:p>
        </w:tc>
        <w:tc>
          <w:tcPr>
            <w:tcW w:w="1448" w:type="dxa"/>
          </w:tcPr>
          <w:p w:rsidR="008038D2" w:rsidRPr="00860324" w:rsidRDefault="008038D2" w:rsidP="008A7D78">
            <w:r>
              <w:t>220,00</w:t>
            </w:r>
          </w:p>
        </w:tc>
        <w:tc>
          <w:tcPr>
            <w:tcW w:w="1599" w:type="dxa"/>
          </w:tcPr>
          <w:p w:rsidR="008038D2" w:rsidRPr="00860324" w:rsidRDefault="008038D2" w:rsidP="00F65E3C">
            <w:r>
              <w:t>1.220,00</w:t>
            </w:r>
          </w:p>
        </w:tc>
        <w:tc>
          <w:tcPr>
            <w:tcW w:w="1723" w:type="dxa"/>
          </w:tcPr>
          <w:p w:rsidR="008038D2" w:rsidRPr="00860324" w:rsidRDefault="008038D2" w:rsidP="008A7D78">
            <w:r>
              <w:t>0,0086</w:t>
            </w:r>
          </w:p>
        </w:tc>
      </w:tr>
      <w:tr w:rsidR="008038D2" w:rsidRPr="00860324" w:rsidTr="008038D2">
        <w:tc>
          <w:tcPr>
            <w:tcW w:w="950" w:type="dxa"/>
            <w:shd w:val="clear" w:color="auto" w:fill="C6D9F1" w:themeFill="text2" w:themeFillTint="33"/>
          </w:tcPr>
          <w:p w:rsidR="008038D2" w:rsidRPr="00860324" w:rsidRDefault="008038D2" w:rsidP="008A7D78">
            <w:r w:rsidRPr="00860324">
              <w:t>Skupaj</w:t>
            </w:r>
          </w:p>
        </w:tc>
        <w:tc>
          <w:tcPr>
            <w:tcW w:w="2235" w:type="dxa"/>
            <w:shd w:val="clear" w:color="auto" w:fill="C6D9F1" w:themeFill="text2" w:themeFillTint="33"/>
          </w:tcPr>
          <w:p w:rsidR="008038D2" w:rsidRPr="00860324" w:rsidRDefault="008038D2" w:rsidP="008A7D78">
            <w:pPr>
              <w:rPr>
                <w:b/>
              </w:rPr>
            </w:pPr>
            <w:r w:rsidRPr="00860324">
              <w:rPr>
                <w:b/>
              </w:rPr>
              <w:t>Skupaj investicijski stroški</w:t>
            </w:r>
          </w:p>
        </w:tc>
        <w:tc>
          <w:tcPr>
            <w:tcW w:w="1481" w:type="dxa"/>
            <w:shd w:val="clear" w:color="auto" w:fill="C6D9F1" w:themeFill="text2" w:themeFillTint="33"/>
          </w:tcPr>
          <w:p w:rsidR="008038D2" w:rsidRPr="00860324" w:rsidRDefault="008038D2" w:rsidP="008A7D78">
            <w:r>
              <w:t>116.500,00</w:t>
            </w:r>
          </w:p>
        </w:tc>
        <w:tc>
          <w:tcPr>
            <w:tcW w:w="1448" w:type="dxa"/>
            <w:shd w:val="clear" w:color="auto" w:fill="C6D9F1" w:themeFill="text2" w:themeFillTint="33"/>
          </w:tcPr>
          <w:p w:rsidR="008038D2" w:rsidRPr="00860324" w:rsidRDefault="008038D2" w:rsidP="008A7D78">
            <w:r>
              <w:t>25.630,00</w:t>
            </w:r>
          </w:p>
        </w:tc>
        <w:tc>
          <w:tcPr>
            <w:tcW w:w="1599" w:type="dxa"/>
            <w:shd w:val="clear" w:color="auto" w:fill="C6D9F1" w:themeFill="text2" w:themeFillTint="33"/>
          </w:tcPr>
          <w:p w:rsidR="008038D2" w:rsidRPr="00860324" w:rsidRDefault="008038D2" w:rsidP="008A7D78">
            <w:r>
              <w:t>142.130,00</w:t>
            </w:r>
          </w:p>
        </w:tc>
        <w:tc>
          <w:tcPr>
            <w:tcW w:w="1723" w:type="dxa"/>
            <w:shd w:val="clear" w:color="auto" w:fill="C6D9F1" w:themeFill="text2" w:themeFillTint="33"/>
          </w:tcPr>
          <w:p w:rsidR="008038D2" w:rsidRPr="00860324" w:rsidRDefault="008038D2" w:rsidP="008A7D78">
            <w:r w:rsidRPr="00860324">
              <w:t>100 %</w:t>
            </w:r>
          </w:p>
        </w:tc>
      </w:tr>
    </w:tbl>
    <w:p w:rsidR="00E818BB" w:rsidRPr="00860324" w:rsidRDefault="00E818BB" w:rsidP="00962ED5">
      <w:pPr>
        <w:spacing w:line="270" w:lineRule="exact"/>
        <w:rPr>
          <w:sz w:val="22"/>
          <w:szCs w:val="22"/>
        </w:rPr>
      </w:pPr>
    </w:p>
    <w:p w:rsidR="00962ED5" w:rsidRPr="00860324" w:rsidRDefault="00962ED5" w:rsidP="008A7D78">
      <w:r w:rsidRPr="00860324">
        <w:t>Predvidena dinamika investiranja je krajša od enega leta, zato skladno z Uredbo o enotni metodologiji za pripravo in obravnavo investicijske dokumentacije na področju javnih f</w:t>
      </w:r>
      <w:r w:rsidR="00854C17">
        <w:t xml:space="preserve">inanc (Ur.l. RS, št. 60/2006, </w:t>
      </w:r>
      <w:hyperlink r:id="rId42" w:history="1">
        <w:r w:rsidRPr="00860324">
          <w:t>54/2010</w:t>
        </w:r>
      </w:hyperlink>
      <w:r w:rsidRPr="00860324">
        <w:t xml:space="preserve"> </w:t>
      </w:r>
      <w:r w:rsidR="00854C17">
        <w:t>in</w:t>
      </w:r>
      <w:r w:rsidRPr="00860324">
        <w:t xml:space="preserve"> št. 27/16), v nadaljevanju prikazujemo investicijsko vrednost v stalnih cenah.</w:t>
      </w:r>
    </w:p>
    <w:p w:rsidR="00F80ADC" w:rsidRPr="00860324" w:rsidRDefault="00F80ADC" w:rsidP="008A7D78">
      <w:pPr>
        <w:rPr>
          <w:color w:val="365F91"/>
        </w:rPr>
      </w:pPr>
    </w:p>
    <w:p w:rsidR="00854C17" w:rsidRDefault="00F80ADC" w:rsidP="008A7D78">
      <w:r w:rsidRPr="00860324">
        <w:t>Investicijsko vrednost smo razdelili na upravičene in neupravičene stroške. Glede na pogoje razpisa s</w:t>
      </w:r>
      <w:r w:rsidR="00C201F0">
        <w:t>p</w:t>
      </w:r>
      <w:r w:rsidRPr="00860324">
        <w:t>ada med upravičene stroške za p</w:t>
      </w:r>
      <w:r w:rsidR="00EB2BC7">
        <w:t>redmet podpore A1/U2 Ureditev mestnih tržnic V Mežiški dolini ter vzpostavitev modela za njihovo delovanje</w:t>
      </w:r>
      <w:r w:rsidRPr="00860324">
        <w:t xml:space="preserve">. Projekt je zaključena celota. </w:t>
      </w:r>
    </w:p>
    <w:p w:rsidR="00854C17" w:rsidRDefault="00854C17">
      <w:pPr>
        <w:jc w:val="left"/>
      </w:pPr>
      <w:r>
        <w:br w:type="page"/>
      </w:r>
    </w:p>
    <w:p w:rsidR="00F80ADC" w:rsidRPr="00860324" w:rsidRDefault="00F80ADC" w:rsidP="008A7D78">
      <w:pPr>
        <w:rPr>
          <w:color w:val="365F91"/>
        </w:rPr>
      </w:pPr>
    </w:p>
    <w:p w:rsidR="00F80ADC" w:rsidRPr="00860324" w:rsidRDefault="00F80ADC" w:rsidP="00F80ADC">
      <w:pPr>
        <w:rPr>
          <w:lang w:val="en-US" w:eastAsia="en-US"/>
        </w:rPr>
      </w:pPr>
    </w:p>
    <w:p w:rsidR="00F80ADC" w:rsidRPr="00860324" w:rsidRDefault="00F80ADC" w:rsidP="00F80ADC">
      <w:pPr>
        <w:rPr>
          <w:lang w:val="en-US" w:eastAsia="en-US"/>
        </w:rPr>
      </w:pPr>
    </w:p>
    <w:p w:rsidR="00F80ADC" w:rsidRPr="00860324" w:rsidRDefault="00F80ADC" w:rsidP="00F80ADC">
      <w:pPr>
        <w:rPr>
          <w:lang w:val="en-US" w:eastAsia="en-US"/>
        </w:rPr>
      </w:pPr>
    </w:p>
    <w:p w:rsidR="00F80ADC" w:rsidRPr="00860324" w:rsidRDefault="00F80ADC" w:rsidP="00F80ADC">
      <w:pPr>
        <w:pStyle w:val="Napis"/>
        <w:rPr>
          <w:rFonts w:cs="Arial"/>
          <w:color w:val="365F91"/>
          <w:sz w:val="22"/>
        </w:rPr>
      </w:pPr>
      <w:bookmarkStart w:id="67" w:name="_Toc462219599"/>
      <w:r w:rsidRPr="00860324">
        <w:rPr>
          <w:rFonts w:cs="Arial"/>
        </w:rPr>
        <w:t xml:space="preserve">Tabela </w:t>
      </w:r>
      <w:r w:rsidRPr="00860324">
        <w:rPr>
          <w:rFonts w:cs="Arial"/>
        </w:rPr>
        <w:fldChar w:fldCharType="begin"/>
      </w:r>
      <w:r w:rsidRPr="00860324">
        <w:rPr>
          <w:rFonts w:cs="Arial"/>
        </w:rPr>
        <w:instrText xml:space="preserve"> SEQ Tabela \* ARABIC </w:instrText>
      </w:r>
      <w:r w:rsidRPr="00860324">
        <w:rPr>
          <w:rFonts w:cs="Arial"/>
        </w:rPr>
        <w:fldChar w:fldCharType="separate"/>
      </w:r>
      <w:r w:rsidR="00B01348">
        <w:rPr>
          <w:rFonts w:cs="Arial"/>
          <w:noProof/>
        </w:rPr>
        <w:t>9</w:t>
      </w:r>
      <w:r w:rsidRPr="00860324">
        <w:rPr>
          <w:rFonts w:cs="Arial"/>
        </w:rPr>
        <w:fldChar w:fldCharType="end"/>
      </w:r>
      <w:r w:rsidRPr="00860324">
        <w:rPr>
          <w:rFonts w:cs="Arial"/>
        </w:rPr>
        <w:t>: Upravičeni in neupravičeni stroški investicije v stalnih cenah</w:t>
      </w:r>
      <w:bookmarkEnd w:id="67"/>
    </w:p>
    <w:tbl>
      <w:tblPr>
        <w:tblStyle w:val="Tabelamrea"/>
        <w:tblW w:w="0" w:type="auto"/>
        <w:tblLook w:val="04A0" w:firstRow="1" w:lastRow="0" w:firstColumn="1" w:lastColumn="0" w:noHBand="0" w:noVBand="1"/>
      </w:tblPr>
      <w:tblGrid>
        <w:gridCol w:w="534"/>
        <w:gridCol w:w="3129"/>
        <w:gridCol w:w="2541"/>
        <w:gridCol w:w="2907"/>
      </w:tblGrid>
      <w:tr w:rsidR="00F80ADC" w:rsidRPr="00860324" w:rsidTr="00450FF8">
        <w:trPr>
          <w:trHeight w:val="482"/>
        </w:trPr>
        <w:tc>
          <w:tcPr>
            <w:tcW w:w="534" w:type="dxa"/>
            <w:shd w:val="clear" w:color="auto" w:fill="C6D9F1" w:themeFill="text2" w:themeFillTint="33"/>
          </w:tcPr>
          <w:p w:rsidR="00F80ADC" w:rsidRPr="00860324" w:rsidRDefault="00F80ADC" w:rsidP="008A7D78"/>
        </w:tc>
        <w:tc>
          <w:tcPr>
            <w:tcW w:w="3129" w:type="dxa"/>
            <w:shd w:val="clear" w:color="auto" w:fill="C6D9F1" w:themeFill="text2" w:themeFillTint="33"/>
          </w:tcPr>
          <w:p w:rsidR="00F80ADC" w:rsidRPr="00860324" w:rsidRDefault="00F80ADC" w:rsidP="008A7D78"/>
        </w:tc>
        <w:tc>
          <w:tcPr>
            <w:tcW w:w="2541" w:type="dxa"/>
            <w:shd w:val="clear" w:color="auto" w:fill="C6D9F1" w:themeFill="text2" w:themeFillTint="33"/>
          </w:tcPr>
          <w:p w:rsidR="00F80ADC" w:rsidRPr="00860324" w:rsidRDefault="00F80ADC" w:rsidP="008A7D78">
            <w:pPr>
              <w:rPr>
                <w:i/>
              </w:rPr>
            </w:pPr>
          </w:p>
        </w:tc>
        <w:tc>
          <w:tcPr>
            <w:tcW w:w="2907" w:type="dxa"/>
            <w:shd w:val="clear" w:color="auto" w:fill="C6D9F1" w:themeFill="text2" w:themeFillTint="33"/>
          </w:tcPr>
          <w:p w:rsidR="00F80ADC" w:rsidRPr="00860324" w:rsidRDefault="00F80ADC" w:rsidP="008A7D78">
            <w:pPr>
              <w:rPr>
                <w:i/>
              </w:rPr>
            </w:pPr>
          </w:p>
        </w:tc>
      </w:tr>
      <w:tr w:rsidR="00921338" w:rsidRPr="00860324" w:rsidTr="00450FF8">
        <w:trPr>
          <w:trHeight w:val="482"/>
        </w:trPr>
        <w:tc>
          <w:tcPr>
            <w:tcW w:w="534" w:type="dxa"/>
            <w:shd w:val="clear" w:color="auto" w:fill="C6D9F1" w:themeFill="text2" w:themeFillTint="33"/>
          </w:tcPr>
          <w:p w:rsidR="00921338" w:rsidRPr="00860324" w:rsidRDefault="00921338" w:rsidP="008A7D78">
            <w:r w:rsidRPr="00860324">
              <w:t>oz</w:t>
            </w:r>
          </w:p>
        </w:tc>
        <w:tc>
          <w:tcPr>
            <w:tcW w:w="3129" w:type="dxa"/>
            <w:shd w:val="clear" w:color="auto" w:fill="C6D9F1" w:themeFill="text2" w:themeFillTint="33"/>
          </w:tcPr>
          <w:p w:rsidR="00921338" w:rsidRPr="00860324" w:rsidRDefault="00921338" w:rsidP="008A7D78">
            <w:pPr>
              <w:rPr>
                <w:b/>
              </w:rPr>
            </w:pPr>
            <w:r w:rsidRPr="00860324">
              <w:rPr>
                <w:b/>
              </w:rPr>
              <w:t>Postavke</w:t>
            </w:r>
          </w:p>
        </w:tc>
        <w:tc>
          <w:tcPr>
            <w:tcW w:w="2541" w:type="dxa"/>
            <w:shd w:val="clear" w:color="auto" w:fill="C6D9F1" w:themeFill="text2" w:themeFillTint="33"/>
          </w:tcPr>
          <w:p w:rsidR="00921338" w:rsidRPr="00860324" w:rsidRDefault="00921338" w:rsidP="008A7D78">
            <w:pPr>
              <w:rPr>
                <w:b/>
              </w:rPr>
            </w:pPr>
            <w:r w:rsidRPr="00860324">
              <w:rPr>
                <w:b/>
              </w:rPr>
              <w:t>Vrednosti po letih 2017</w:t>
            </w:r>
            <w:r w:rsidR="00450FF8">
              <w:rPr>
                <w:b/>
              </w:rPr>
              <w:t xml:space="preserve"> brez DDV</w:t>
            </w:r>
          </w:p>
        </w:tc>
        <w:tc>
          <w:tcPr>
            <w:tcW w:w="2907" w:type="dxa"/>
            <w:shd w:val="clear" w:color="auto" w:fill="C6D9F1" w:themeFill="text2" w:themeFillTint="33"/>
          </w:tcPr>
          <w:p w:rsidR="00921338" w:rsidRPr="00860324" w:rsidRDefault="00921338" w:rsidP="008A7D78">
            <w:pPr>
              <w:rPr>
                <w:b/>
              </w:rPr>
            </w:pPr>
            <w:r w:rsidRPr="00860324">
              <w:rPr>
                <w:b/>
              </w:rPr>
              <w:t>Vrednosti z DDV</w:t>
            </w:r>
          </w:p>
        </w:tc>
      </w:tr>
      <w:tr w:rsidR="00F80ADC" w:rsidRPr="00860324" w:rsidTr="00E818BB">
        <w:trPr>
          <w:trHeight w:val="482"/>
        </w:trPr>
        <w:tc>
          <w:tcPr>
            <w:tcW w:w="9111" w:type="dxa"/>
            <w:gridSpan w:val="4"/>
            <w:shd w:val="clear" w:color="auto" w:fill="C6D9F1" w:themeFill="text2" w:themeFillTint="33"/>
          </w:tcPr>
          <w:p w:rsidR="00F80ADC" w:rsidRPr="00860324" w:rsidRDefault="00F80ADC" w:rsidP="008A7D78">
            <w:r w:rsidRPr="00860324">
              <w:rPr>
                <w:b/>
              </w:rPr>
              <w:t>UPRAVIČENI STROŠKI</w:t>
            </w:r>
          </w:p>
        </w:tc>
      </w:tr>
      <w:tr w:rsidR="00921338" w:rsidRPr="00860324" w:rsidTr="00450FF8">
        <w:trPr>
          <w:trHeight w:val="482"/>
        </w:trPr>
        <w:tc>
          <w:tcPr>
            <w:tcW w:w="534" w:type="dxa"/>
          </w:tcPr>
          <w:p w:rsidR="00921338" w:rsidRPr="00860324" w:rsidRDefault="00450FF8" w:rsidP="008A7D78">
            <w:r>
              <w:t>1</w:t>
            </w:r>
          </w:p>
        </w:tc>
        <w:tc>
          <w:tcPr>
            <w:tcW w:w="3129" w:type="dxa"/>
          </w:tcPr>
          <w:p w:rsidR="00921338" w:rsidRPr="00860324" w:rsidRDefault="00921338" w:rsidP="008A7D78">
            <w:pPr>
              <w:rPr>
                <w:i/>
              </w:rPr>
            </w:pPr>
            <w:r w:rsidRPr="00860324">
              <w:rPr>
                <w:i/>
              </w:rPr>
              <w:t>Gradbena in obrtniška dela</w:t>
            </w:r>
          </w:p>
        </w:tc>
        <w:tc>
          <w:tcPr>
            <w:tcW w:w="2541" w:type="dxa"/>
          </w:tcPr>
          <w:p w:rsidR="00921338" w:rsidRPr="00860324" w:rsidRDefault="00450FF8" w:rsidP="008A7D78">
            <w:r>
              <w:t>113.000,00</w:t>
            </w:r>
          </w:p>
        </w:tc>
        <w:tc>
          <w:tcPr>
            <w:tcW w:w="2907" w:type="dxa"/>
          </w:tcPr>
          <w:p w:rsidR="00921338" w:rsidRPr="00860324" w:rsidRDefault="00450FF8" w:rsidP="008A7D78">
            <w:r>
              <w:t>137.860,00</w:t>
            </w:r>
          </w:p>
        </w:tc>
      </w:tr>
      <w:tr w:rsidR="00450FF8" w:rsidRPr="00860324" w:rsidTr="00450FF8">
        <w:trPr>
          <w:trHeight w:val="498"/>
        </w:trPr>
        <w:tc>
          <w:tcPr>
            <w:tcW w:w="534" w:type="dxa"/>
            <w:shd w:val="clear" w:color="auto" w:fill="C6D9F1" w:themeFill="text2" w:themeFillTint="33"/>
          </w:tcPr>
          <w:p w:rsidR="00450FF8" w:rsidRPr="00860324" w:rsidRDefault="00450FF8" w:rsidP="008A7D78">
            <w:r w:rsidRPr="00860324">
              <w:t>I.</w:t>
            </w:r>
          </w:p>
        </w:tc>
        <w:tc>
          <w:tcPr>
            <w:tcW w:w="3129" w:type="dxa"/>
            <w:shd w:val="clear" w:color="auto" w:fill="C6D9F1" w:themeFill="text2" w:themeFillTint="33"/>
          </w:tcPr>
          <w:p w:rsidR="00450FF8" w:rsidRPr="00860324" w:rsidRDefault="00450FF8" w:rsidP="008A7D78">
            <w:pPr>
              <w:rPr>
                <w:b/>
              </w:rPr>
            </w:pPr>
            <w:r w:rsidRPr="00860324">
              <w:rPr>
                <w:b/>
              </w:rPr>
              <w:t>SKUPAJ UPRAVIČENI STROŠKI</w:t>
            </w:r>
          </w:p>
        </w:tc>
        <w:tc>
          <w:tcPr>
            <w:tcW w:w="2541" w:type="dxa"/>
            <w:shd w:val="clear" w:color="auto" w:fill="C6D9F1" w:themeFill="text2" w:themeFillTint="33"/>
          </w:tcPr>
          <w:p w:rsidR="00450FF8" w:rsidRPr="00860324" w:rsidRDefault="00450FF8" w:rsidP="008A7D78">
            <w:r>
              <w:t>113.000,00</w:t>
            </w:r>
          </w:p>
        </w:tc>
        <w:tc>
          <w:tcPr>
            <w:tcW w:w="2907" w:type="dxa"/>
            <w:shd w:val="clear" w:color="auto" w:fill="C6D9F1" w:themeFill="text2" w:themeFillTint="33"/>
          </w:tcPr>
          <w:p w:rsidR="00450FF8" w:rsidRPr="00860324" w:rsidRDefault="00450FF8" w:rsidP="00F65E3C">
            <w:r>
              <w:t>137.860,00</w:t>
            </w:r>
          </w:p>
        </w:tc>
      </w:tr>
      <w:tr w:rsidR="00450FF8" w:rsidRPr="00860324" w:rsidTr="00450FF8">
        <w:trPr>
          <w:trHeight w:val="498"/>
        </w:trPr>
        <w:tc>
          <w:tcPr>
            <w:tcW w:w="534" w:type="dxa"/>
          </w:tcPr>
          <w:p w:rsidR="00450FF8" w:rsidRPr="00860324" w:rsidRDefault="008038D2" w:rsidP="008A7D78">
            <w:r>
              <w:t>2</w:t>
            </w:r>
          </w:p>
        </w:tc>
        <w:tc>
          <w:tcPr>
            <w:tcW w:w="3129" w:type="dxa"/>
          </w:tcPr>
          <w:p w:rsidR="00450FF8" w:rsidRPr="00860324" w:rsidRDefault="00450FF8" w:rsidP="00F65E3C">
            <w:pPr>
              <w:rPr>
                <w:i/>
              </w:rPr>
            </w:pPr>
            <w:r w:rsidRPr="00860324">
              <w:rPr>
                <w:i/>
              </w:rPr>
              <w:t>Investicijski nadzor</w:t>
            </w:r>
          </w:p>
        </w:tc>
        <w:tc>
          <w:tcPr>
            <w:tcW w:w="2541" w:type="dxa"/>
          </w:tcPr>
          <w:p w:rsidR="00450FF8" w:rsidRPr="00860324" w:rsidRDefault="00450FF8" w:rsidP="008A7D78">
            <w:r>
              <w:t>2000,00</w:t>
            </w:r>
          </w:p>
        </w:tc>
        <w:tc>
          <w:tcPr>
            <w:tcW w:w="2907" w:type="dxa"/>
          </w:tcPr>
          <w:p w:rsidR="00450FF8" w:rsidRPr="00860324" w:rsidRDefault="00450FF8" w:rsidP="008A7D78">
            <w:r>
              <w:t>2.440,00</w:t>
            </w:r>
          </w:p>
        </w:tc>
      </w:tr>
      <w:tr w:rsidR="00450FF8" w:rsidRPr="00860324" w:rsidTr="00450FF8">
        <w:trPr>
          <w:trHeight w:val="498"/>
        </w:trPr>
        <w:tc>
          <w:tcPr>
            <w:tcW w:w="534" w:type="dxa"/>
          </w:tcPr>
          <w:p w:rsidR="00450FF8" w:rsidRPr="00860324" w:rsidRDefault="008038D2" w:rsidP="008A7D78">
            <w:r>
              <w:t>3</w:t>
            </w:r>
          </w:p>
        </w:tc>
        <w:tc>
          <w:tcPr>
            <w:tcW w:w="3129" w:type="dxa"/>
          </w:tcPr>
          <w:p w:rsidR="00450FF8" w:rsidRPr="00860324" w:rsidRDefault="00450FF8" w:rsidP="00F65E3C">
            <w:pPr>
              <w:rPr>
                <w:i/>
              </w:rPr>
            </w:pPr>
            <w:r>
              <w:rPr>
                <w:i/>
              </w:rPr>
              <w:t>Varnostni načrt</w:t>
            </w:r>
          </w:p>
        </w:tc>
        <w:tc>
          <w:tcPr>
            <w:tcW w:w="2541" w:type="dxa"/>
          </w:tcPr>
          <w:p w:rsidR="00450FF8" w:rsidRPr="00860324" w:rsidRDefault="00450FF8" w:rsidP="008A7D78">
            <w:r>
              <w:t>500,00</w:t>
            </w:r>
          </w:p>
        </w:tc>
        <w:tc>
          <w:tcPr>
            <w:tcW w:w="2907" w:type="dxa"/>
          </w:tcPr>
          <w:p w:rsidR="00450FF8" w:rsidRPr="00860324" w:rsidRDefault="00450FF8" w:rsidP="008A7D78">
            <w:r>
              <w:t>610,00</w:t>
            </w:r>
          </w:p>
        </w:tc>
      </w:tr>
      <w:tr w:rsidR="00450FF8" w:rsidRPr="00860324" w:rsidTr="00450FF8">
        <w:trPr>
          <w:trHeight w:val="498"/>
        </w:trPr>
        <w:tc>
          <w:tcPr>
            <w:tcW w:w="534" w:type="dxa"/>
          </w:tcPr>
          <w:p w:rsidR="00450FF8" w:rsidRPr="00860324" w:rsidRDefault="008038D2" w:rsidP="008A7D78">
            <w:r>
              <w:t>4</w:t>
            </w:r>
          </w:p>
        </w:tc>
        <w:tc>
          <w:tcPr>
            <w:tcW w:w="3129" w:type="dxa"/>
          </w:tcPr>
          <w:p w:rsidR="00450FF8" w:rsidRPr="00860324" w:rsidRDefault="00450FF8" w:rsidP="00F65E3C">
            <w:pPr>
              <w:rPr>
                <w:i/>
              </w:rPr>
            </w:pPr>
            <w:r w:rsidRPr="00860324">
              <w:rPr>
                <w:i/>
              </w:rPr>
              <w:t>Geodetske storitve</w:t>
            </w:r>
          </w:p>
        </w:tc>
        <w:tc>
          <w:tcPr>
            <w:tcW w:w="2541" w:type="dxa"/>
          </w:tcPr>
          <w:p w:rsidR="00450FF8" w:rsidRPr="00860324" w:rsidRDefault="00450FF8" w:rsidP="008A7D78">
            <w:r>
              <w:t>1000,00</w:t>
            </w:r>
          </w:p>
        </w:tc>
        <w:tc>
          <w:tcPr>
            <w:tcW w:w="2907" w:type="dxa"/>
          </w:tcPr>
          <w:p w:rsidR="00450FF8" w:rsidRPr="00860324" w:rsidRDefault="00450FF8" w:rsidP="008A7D78">
            <w:r>
              <w:t>1.220,00</w:t>
            </w:r>
          </w:p>
        </w:tc>
      </w:tr>
      <w:tr w:rsidR="00450FF8" w:rsidRPr="00860324" w:rsidTr="00450FF8">
        <w:trPr>
          <w:trHeight w:val="498"/>
        </w:trPr>
        <w:tc>
          <w:tcPr>
            <w:tcW w:w="534" w:type="dxa"/>
            <w:shd w:val="clear" w:color="auto" w:fill="C6D9F1" w:themeFill="text2" w:themeFillTint="33"/>
          </w:tcPr>
          <w:p w:rsidR="00450FF8" w:rsidRPr="00860324" w:rsidRDefault="00450FF8" w:rsidP="008A7D78">
            <w:r w:rsidRPr="00860324">
              <w:t>II.</w:t>
            </w:r>
          </w:p>
        </w:tc>
        <w:tc>
          <w:tcPr>
            <w:tcW w:w="3129" w:type="dxa"/>
            <w:shd w:val="clear" w:color="auto" w:fill="C6D9F1" w:themeFill="text2" w:themeFillTint="33"/>
          </w:tcPr>
          <w:p w:rsidR="00450FF8" w:rsidRPr="00860324" w:rsidRDefault="00450FF8" w:rsidP="008A7D78">
            <w:pPr>
              <w:rPr>
                <w:b/>
              </w:rPr>
            </w:pPr>
            <w:r w:rsidRPr="00860324">
              <w:rPr>
                <w:b/>
              </w:rPr>
              <w:t>SKUPAJ NEUPRAVIČENI STROŠKI</w:t>
            </w:r>
          </w:p>
        </w:tc>
        <w:tc>
          <w:tcPr>
            <w:tcW w:w="2541" w:type="dxa"/>
            <w:shd w:val="clear" w:color="auto" w:fill="C6D9F1" w:themeFill="text2" w:themeFillTint="33"/>
          </w:tcPr>
          <w:p w:rsidR="00450FF8" w:rsidRPr="00860324" w:rsidRDefault="00450FF8" w:rsidP="008A7D78">
            <w:r>
              <w:t>3.500,00</w:t>
            </w:r>
          </w:p>
        </w:tc>
        <w:tc>
          <w:tcPr>
            <w:tcW w:w="2907" w:type="dxa"/>
            <w:shd w:val="clear" w:color="auto" w:fill="C6D9F1" w:themeFill="text2" w:themeFillTint="33"/>
          </w:tcPr>
          <w:p w:rsidR="00450FF8" w:rsidRPr="00860324" w:rsidRDefault="00450FF8" w:rsidP="008A7D78">
            <w:r>
              <w:t>4.270,00</w:t>
            </w:r>
          </w:p>
        </w:tc>
      </w:tr>
      <w:tr w:rsidR="00450FF8" w:rsidRPr="00860324" w:rsidTr="00450FF8">
        <w:trPr>
          <w:trHeight w:val="498"/>
        </w:trPr>
        <w:tc>
          <w:tcPr>
            <w:tcW w:w="534" w:type="dxa"/>
            <w:shd w:val="clear" w:color="auto" w:fill="C6D9F1" w:themeFill="text2" w:themeFillTint="33"/>
          </w:tcPr>
          <w:p w:rsidR="00450FF8" w:rsidRPr="00860324" w:rsidRDefault="00450FF8" w:rsidP="008A7D78">
            <w:r w:rsidRPr="00860324">
              <w:t>A.</w:t>
            </w:r>
          </w:p>
        </w:tc>
        <w:tc>
          <w:tcPr>
            <w:tcW w:w="3129" w:type="dxa"/>
            <w:shd w:val="clear" w:color="auto" w:fill="C6D9F1" w:themeFill="text2" w:themeFillTint="33"/>
          </w:tcPr>
          <w:p w:rsidR="00450FF8" w:rsidRPr="00860324" w:rsidRDefault="00450FF8" w:rsidP="008A7D78">
            <w:pPr>
              <w:rPr>
                <w:b/>
              </w:rPr>
            </w:pPr>
            <w:r w:rsidRPr="00860324">
              <w:rPr>
                <w:b/>
              </w:rPr>
              <w:t>SKUPAJ INVESTICIJSKI STROŠKI</w:t>
            </w:r>
          </w:p>
        </w:tc>
        <w:tc>
          <w:tcPr>
            <w:tcW w:w="2541" w:type="dxa"/>
            <w:shd w:val="clear" w:color="auto" w:fill="C6D9F1" w:themeFill="text2" w:themeFillTint="33"/>
          </w:tcPr>
          <w:p w:rsidR="00450FF8" w:rsidRPr="00860324" w:rsidRDefault="00450FF8" w:rsidP="008A7D78">
            <w:r>
              <w:t>116.500,00</w:t>
            </w:r>
          </w:p>
        </w:tc>
        <w:tc>
          <w:tcPr>
            <w:tcW w:w="2907" w:type="dxa"/>
            <w:shd w:val="clear" w:color="auto" w:fill="C6D9F1" w:themeFill="text2" w:themeFillTint="33"/>
          </w:tcPr>
          <w:p w:rsidR="00450FF8" w:rsidRPr="00860324" w:rsidRDefault="00450FF8" w:rsidP="008A7D78">
            <w:r>
              <w:t>142.130,00</w:t>
            </w:r>
          </w:p>
        </w:tc>
      </w:tr>
    </w:tbl>
    <w:p w:rsidR="00F80ADC" w:rsidRPr="00860324" w:rsidRDefault="00F80ADC" w:rsidP="00F80ADC">
      <w:pPr>
        <w:rPr>
          <w:lang w:val="en-US" w:eastAsia="en-US"/>
        </w:rPr>
      </w:pPr>
    </w:p>
    <w:p w:rsidR="00E818BB" w:rsidRPr="00860324" w:rsidRDefault="00E818BB" w:rsidP="00463B5B">
      <w:pPr>
        <w:spacing w:line="209" w:lineRule="exact"/>
        <w:jc w:val="right"/>
        <w:rPr>
          <w:rFonts w:eastAsia="Times New Roman"/>
        </w:rPr>
      </w:pPr>
    </w:p>
    <w:p w:rsidR="000C30B6" w:rsidRPr="00860324" w:rsidRDefault="000C30B6" w:rsidP="008A7D78">
      <w:r w:rsidRPr="00860324">
        <w:t xml:space="preserve">Vrednost investicije v </w:t>
      </w:r>
      <w:r w:rsidR="00690021" w:rsidRPr="00860324">
        <w:t>stalnih</w:t>
      </w:r>
      <w:r w:rsidRPr="00860324">
        <w:t xml:space="preserve"> cenah znaša </w:t>
      </w:r>
      <w:r w:rsidR="00450FF8">
        <w:t>142.130,00</w:t>
      </w:r>
      <w:r w:rsidRPr="00860324">
        <w:t xml:space="preserve"> € z vključenim DDV in </w:t>
      </w:r>
      <w:r w:rsidR="00450FF8">
        <w:t>116.500,00</w:t>
      </w:r>
      <w:r w:rsidRPr="00860324">
        <w:t xml:space="preserve"> € brez DDV. Upravičeni stroški investicije so enaki vrednosti </w:t>
      </w:r>
      <w:r w:rsidR="0010667B">
        <w:t xml:space="preserve">gradbeno obrtniških del </w:t>
      </w:r>
      <w:r w:rsidRPr="00860324">
        <w:t xml:space="preserve">in znašajo </w:t>
      </w:r>
      <w:r w:rsidR="0010667B">
        <w:t>113.0</w:t>
      </w:r>
      <w:r w:rsidR="00450FF8">
        <w:t>00,00</w:t>
      </w:r>
      <w:r w:rsidRPr="00860324">
        <w:t xml:space="preserve"> €.</w:t>
      </w:r>
    </w:p>
    <w:p w:rsidR="000C30B6" w:rsidRPr="00860324" w:rsidRDefault="000C30B6">
      <w:pPr>
        <w:spacing w:line="235" w:lineRule="auto"/>
        <w:ind w:left="80" w:right="100"/>
        <w:rPr>
          <w:sz w:val="22"/>
        </w:rPr>
        <w:sectPr w:rsidR="000C30B6" w:rsidRPr="00860324">
          <w:pgSz w:w="11900" w:h="16840"/>
          <w:pgMar w:top="1396" w:right="1340" w:bottom="465" w:left="1340" w:header="0" w:footer="0" w:gutter="0"/>
          <w:cols w:space="0" w:equalWidth="0">
            <w:col w:w="9220"/>
          </w:cols>
          <w:docGrid w:linePitch="360"/>
        </w:sectPr>
      </w:pPr>
    </w:p>
    <w:p w:rsidR="000C30B6" w:rsidRPr="00860324" w:rsidRDefault="000C30B6">
      <w:pPr>
        <w:spacing w:line="200" w:lineRule="exact"/>
        <w:rPr>
          <w:rFonts w:eastAsia="Times New Roman"/>
        </w:rPr>
      </w:pPr>
    </w:p>
    <w:p w:rsidR="000C30B6" w:rsidRPr="00860324" w:rsidRDefault="000C30B6" w:rsidP="009F75EB">
      <w:pPr>
        <w:pStyle w:val="Naslov1"/>
        <w:numPr>
          <w:ilvl w:val="0"/>
          <w:numId w:val="21"/>
        </w:numPr>
        <w:ind w:left="0" w:firstLine="0"/>
        <w:rPr>
          <w:rFonts w:cs="Arial"/>
          <w:i/>
        </w:rPr>
      </w:pPr>
      <w:bookmarkStart w:id="68" w:name="page22"/>
      <w:bookmarkStart w:id="69" w:name="_Toc462219556"/>
      <w:bookmarkEnd w:id="68"/>
      <w:r w:rsidRPr="00860324">
        <w:rPr>
          <w:rFonts w:cs="Arial"/>
        </w:rPr>
        <w:t>OPREDELITEV TEMELJNIH PRVIN INVESTICIJE</w:t>
      </w:r>
      <w:bookmarkEnd w:id="69"/>
    </w:p>
    <w:p w:rsidR="000C30B6" w:rsidRPr="00860324" w:rsidRDefault="000C30B6">
      <w:pPr>
        <w:spacing w:line="243" w:lineRule="exact"/>
        <w:rPr>
          <w:rFonts w:eastAsia="Times New Roman"/>
        </w:rPr>
      </w:pPr>
    </w:p>
    <w:p w:rsidR="000C30B6" w:rsidRPr="00860324" w:rsidRDefault="004173ED" w:rsidP="004173ED">
      <w:pPr>
        <w:pStyle w:val="Naslov2"/>
        <w:rPr>
          <w:rFonts w:cs="Arial"/>
          <w:i/>
        </w:rPr>
      </w:pPr>
      <w:bookmarkStart w:id="70" w:name="_Toc462219557"/>
      <w:r w:rsidRPr="00860324">
        <w:rPr>
          <w:rFonts w:cs="Arial"/>
        </w:rPr>
        <w:t xml:space="preserve">6.1 Strokovne podlage za izdelavo </w:t>
      </w:r>
      <w:r w:rsidR="000C30B6" w:rsidRPr="00860324">
        <w:rPr>
          <w:rFonts w:cs="Arial"/>
        </w:rPr>
        <w:t>DIIP</w:t>
      </w:r>
      <w:bookmarkEnd w:id="70"/>
    </w:p>
    <w:p w:rsidR="000C30B6" w:rsidRPr="00860324" w:rsidRDefault="00F328E5">
      <w:pPr>
        <w:spacing w:line="290" w:lineRule="exact"/>
        <w:rPr>
          <w:rFonts w:eastAsia="Times New Roman"/>
        </w:rPr>
      </w:pPr>
      <w:r w:rsidRPr="00860324">
        <w:rPr>
          <w:b/>
          <w:i/>
          <w:noProof/>
          <w:color w:val="365F91"/>
          <w:sz w:val="22"/>
        </w:rPr>
        <w:drawing>
          <wp:anchor distT="0" distB="0" distL="114300" distR="114300" simplePos="0" relativeHeight="251525120" behindDoc="1" locked="0" layoutInCell="0" allowOverlap="1" wp14:anchorId="7A5ACE85" wp14:editId="08B1C127">
            <wp:simplePos x="0" y="0"/>
            <wp:positionH relativeFrom="column">
              <wp:posOffset>74930</wp:posOffset>
            </wp:positionH>
            <wp:positionV relativeFrom="paragraph">
              <wp:posOffset>26035</wp:posOffset>
            </wp:positionV>
            <wp:extent cx="5759450" cy="5080"/>
            <wp:effectExtent l="0" t="0" r="0" b="0"/>
            <wp:wrapNone/>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5080"/>
                    </a:xfrm>
                    <a:prstGeom prst="rect">
                      <a:avLst/>
                    </a:prstGeom>
                    <a:noFill/>
                  </pic:spPr>
                </pic:pic>
              </a:graphicData>
            </a:graphic>
            <wp14:sizeRelH relativeFrom="page">
              <wp14:pctWidth>0</wp14:pctWidth>
            </wp14:sizeRelH>
            <wp14:sizeRelV relativeFrom="page">
              <wp14:pctHeight>0</wp14:pctHeight>
            </wp14:sizeRelV>
          </wp:anchor>
        </w:drawing>
      </w:r>
    </w:p>
    <w:p w:rsidR="000C30B6" w:rsidRPr="00860324" w:rsidRDefault="000C30B6" w:rsidP="008A7D78">
      <w:r w:rsidRPr="00860324">
        <w:t>Za izdelavo dokumenta identifikacije investicijskega projekta je bila uporabljena naslednja dokumentacija:</w:t>
      </w:r>
    </w:p>
    <w:p w:rsidR="000C30B6" w:rsidRPr="00860324" w:rsidRDefault="000C30B6" w:rsidP="008A7D78">
      <w:pPr>
        <w:rPr>
          <w:rFonts w:eastAsia="Symbol"/>
          <w:color w:val="00000A"/>
        </w:rPr>
      </w:pPr>
    </w:p>
    <w:p w:rsidR="00690021" w:rsidRPr="00EB3201" w:rsidRDefault="00690021" w:rsidP="009F75EB">
      <w:pPr>
        <w:pStyle w:val="Odstavekseznama"/>
        <w:numPr>
          <w:ilvl w:val="0"/>
          <w:numId w:val="32"/>
        </w:numPr>
        <w:rPr>
          <w:rFonts w:eastAsia="Symbol"/>
          <w:color w:val="00000A"/>
        </w:rPr>
      </w:pPr>
      <w:r w:rsidRPr="008A7D78">
        <w:rPr>
          <w:rFonts w:eastAsia="Symbol"/>
          <w:color w:val="00000A"/>
        </w:rPr>
        <w:t xml:space="preserve">Idejna zasnova ID, </w:t>
      </w:r>
      <w:r w:rsidRPr="00860324">
        <w:t xml:space="preserve">projekt št. 33/2016, ki jo je izdelalo podjetje Lesoteka projektiva d.o.o., Slovenj Gradec, avgust 2016 </w:t>
      </w:r>
      <w:r w:rsidR="00EB3201">
        <w:t xml:space="preserve"> </w:t>
      </w:r>
    </w:p>
    <w:p w:rsidR="00EB3201" w:rsidRPr="008A7D78" w:rsidRDefault="00EB3201" w:rsidP="009F75EB">
      <w:pPr>
        <w:pStyle w:val="Odstavekseznama"/>
        <w:numPr>
          <w:ilvl w:val="0"/>
          <w:numId w:val="32"/>
        </w:numPr>
        <w:rPr>
          <w:rFonts w:eastAsia="Symbol"/>
          <w:color w:val="00000A"/>
        </w:rPr>
      </w:pPr>
      <w:r>
        <w:t>Lokacijska informacija št. 35102,0036/2016-17, 23.8.2016</w:t>
      </w:r>
    </w:p>
    <w:p w:rsidR="00A84A41" w:rsidRPr="00860324" w:rsidRDefault="00A84A41" w:rsidP="004173ED">
      <w:pPr>
        <w:pStyle w:val="Naslov2"/>
        <w:rPr>
          <w:rFonts w:cs="Arial"/>
        </w:rPr>
      </w:pPr>
    </w:p>
    <w:p w:rsidR="000C30B6" w:rsidRPr="00860324" w:rsidRDefault="004173ED" w:rsidP="004173ED">
      <w:pPr>
        <w:pStyle w:val="Naslov2"/>
        <w:rPr>
          <w:rFonts w:cs="Arial"/>
          <w:i/>
        </w:rPr>
      </w:pPr>
      <w:bookmarkStart w:id="71" w:name="_Toc462219558"/>
      <w:r w:rsidRPr="00860324">
        <w:rPr>
          <w:rFonts w:cs="Arial"/>
        </w:rPr>
        <w:t>6.2 Opis lokacije</w:t>
      </w:r>
      <w:bookmarkEnd w:id="71"/>
    </w:p>
    <w:p w:rsidR="000C30B6" w:rsidRPr="00860324" w:rsidRDefault="000C30B6">
      <w:pPr>
        <w:spacing w:line="290" w:lineRule="exact"/>
        <w:rPr>
          <w:rFonts w:eastAsia="Times New Roman"/>
        </w:rPr>
      </w:pPr>
    </w:p>
    <w:p w:rsidR="000C30B6" w:rsidRPr="00860324" w:rsidRDefault="000C30B6" w:rsidP="00F30315">
      <w:r w:rsidRPr="00860324">
        <w:t xml:space="preserve">Investicija se bo izvajala v občini </w:t>
      </w:r>
      <w:r w:rsidR="009B1354" w:rsidRPr="00860324">
        <w:t>Prevalje</w:t>
      </w:r>
      <w:r w:rsidRPr="00860324">
        <w:t xml:space="preserve"> in katast</w:t>
      </w:r>
      <w:r w:rsidR="009B1354" w:rsidRPr="00860324">
        <w:t>erski občini</w:t>
      </w:r>
      <w:r w:rsidRPr="00860324">
        <w:t xml:space="preserve">, kot je navedeno v </w:t>
      </w:r>
      <w:r w:rsidR="00F80ADC" w:rsidRPr="00860324">
        <w:t>spodnji</w:t>
      </w:r>
      <w:r w:rsidRPr="00860324">
        <w:t xml:space="preserve"> tabeli.</w:t>
      </w:r>
    </w:p>
    <w:p w:rsidR="00E818BB" w:rsidRPr="00860324" w:rsidRDefault="00E818BB" w:rsidP="00E818BB">
      <w:pPr>
        <w:pStyle w:val="Napis"/>
        <w:rPr>
          <w:rFonts w:cs="Arial"/>
        </w:rPr>
      </w:pPr>
    </w:p>
    <w:p w:rsidR="009B1354" w:rsidRPr="00860324" w:rsidRDefault="00E818BB" w:rsidP="00E818BB">
      <w:pPr>
        <w:pStyle w:val="Napis"/>
        <w:rPr>
          <w:rFonts w:cs="Arial"/>
        </w:rPr>
      </w:pPr>
      <w:bookmarkStart w:id="72" w:name="_Toc462219600"/>
      <w:r w:rsidRPr="00860324">
        <w:rPr>
          <w:rFonts w:cs="Arial"/>
        </w:rPr>
        <w:t xml:space="preserve">Tabela </w:t>
      </w:r>
      <w:r w:rsidRPr="00860324">
        <w:rPr>
          <w:rFonts w:cs="Arial"/>
        </w:rPr>
        <w:fldChar w:fldCharType="begin"/>
      </w:r>
      <w:r w:rsidRPr="00860324">
        <w:rPr>
          <w:rFonts w:cs="Arial"/>
        </w:rPr>
        <w:instrText xml:space="preserve"> SEQ Tabela \* ARABIC </w:instrText>
      </w:r>
      <w:r w:rsidRPr="00860324">
        <w:rPr>
          <w:rFonts w:cs="Arial"/>
        </w:rPr>
        <w:fldChar w:fldCharType="separate"/>
      </w:r>
      <w:r w:rsidR="00B01348">
        <w:rPr>
          <w:rFonts w:cs="Arial"/>
          <w:noProof/>
        </w:rPr>
        <w:t>10</w:t>
      </w:r>
      <w:r w:rsidRPr="00860324">
        <w:rPr>
          <w:rFonts w:cs="Arial"/>
        </w:rPr>
        <w:fldChar w:fldCharType="end"/>
      </w:r>
      <w:r w:rsidRPr="00860324">
        <w:rPr>
          <w:rFonts w:cs="Arial"/>
        </w:rPr>
        <w:t>: Lokacija investicije po k.o. in parcelni številki</w:t>
      </w:r>
      <w:bookmarkEnd w:id="72"/>
    </w:p>
    <w:tbl>
      <w:tblPr>
        <w:tblpPr w:leftFromText="141" w:rightFromText="141" w:vertAnchor="text" w:horzAnchor="margin" w:tblpY="175"/>
        <w:tblW w:w="9320" w:type="dxa"/>
        <w:tblLayout w:type="fixed"/>
        <w:tblCellMar>
          <w:left w:w="0" w:type="dxa"/>
          <w:right w:w="0" w:type="dxa"/>
        </w:tblCellMar>
        <w:tblLook w:val="0000" w:firstRow="0" w:lastRow="0" w:firstColumn="0" w:lastColumn="0" w:noHBand="0" w:noVBand="0"/>
      </w:tblPr>
      <w:tblGrid>
        <w:gridCol w:w="1000"/>
        <w:gridCol w:w="60"/>
        <w:gridCol w:w="3060"/>
        <w:gridCol w:w="3280"/>
        <w:gridCol w:w="1920"/>
      </w:tblGrid>
      <w:tr w:rsidR="00E818BB" w:rsidRPr="00860324" w:rsidTr="00E818BB">
        <w:trPr>
          <w:trHeight w:val="259"/>
        </w:trPr>
        <w:tc>
          <w:tcPr>
            <w:tcW w:w="1000" w:type="dxa"/>
            <w:tcBorders>
              <w:top w:val="single" w:sz="8" w:space="0" w:color="000001"/>
              <w:left w:val="single" w:sz="8" w:space="0" w:color="000001"/>
              <w:bottom w:val="single" w:sz="8" w:space="0" w:color="000001"/>
              <w:right w:val="single" w:sz="8" w:space="0" w:color="000001"/>
            </w:tcBorders>
            <w:shd w:val="clear" w:color="auto" w:fill="C6D9F1" w:themeFill="text2" w:themeFillTint="33"/>
            <w:vAlign w:val="bottom"/>
          </w:tcPr>
          <w:p w:rsidR="00E818BB" w:rsidRPr="00860324" w:rsidRDefault="00E818BB" w:rsidP="00987E23">
            <w:pPr>
              <w:spacing w:line="251" w:lineRule="exact"/>
              <w:ind w:left="140"/>
              <w:rPr>
                <w:b/>
                <w:sz w:val="22"/>
              </w:rPr>
            </w:pPr>
            <w:r w:rsidRPr="00860324">
              <w:rPr>
                <w:b/>
                <w:sz w:val="22"/>
              </w:rPr>
              <w:t>Zap. št.</w:t>
            </w:r>
          </w:p>
        </w:tc>
        <w:tc>
          <w:tcPr>
            <w:tcW w:w="60" w:type="dxa"/>
            <w:tcBorders>
              <w:top w:val="single" w:sz="8" w:space="0" w:color="00000A"/>
              <w:bottom w:val="single" w:sz="8" w:space="0" w:color="000001"/>
            </w:tcBorders>
            <w:shd w:val="clear" w:color="auto" w:fill="C6D9F1" w:themeFill="text2" w:themeFillTint="33"/>
            <w:vAlign w:val="bottom"/>
          </w:tcPr>
          <w:p w:rsidR="00E818BB" w:rsidRPr="00860324" w:rsidRDefault="00E818BB" w:rsidP="00987E23">
            <w:pPr>
              <w:spacing w:line="0" w:lineRule="atLeast"/>
              <w:rPr>
                <w:rFonts w:eastAsia="Times New Roman"/>
                <w:sz w:val="22"/>
              </w:rPr>
            </w:pPr>
          </w:p>
        </w:tc>
        <w:tc>
          <w:tcPr>
            <w:tcW w:w="3060" w:type="dxa"/>
            <w:tcBorders>
              <w:top w:val="single" w:sz="8" w:space="0" w:color="00000A"/>
              <w:bottom w:val="single" w:sz="8" w:space="0" w:color="000001"/>
              <w:right w:val="single" w:sz="8" w:space="0" w:color="00000A"/>
            </w:tcBorders>
            <w:shd w:val="clear" w:color="auto" w:fill="C6D9F1" w:themeFill="text2" w:themeFillTint="33"/>
            <w:vAlign w:val="bottom"/>
          </w:tcPr>
          <w:p w:rsidR="00E818BB" w:rsidRPr="00860324" w:rsidRDefault="00E818BB" w:rsidP="00987E23">
            <w:pPr>
              <w:spacing w:line="251" w:lineRule="exact"/>
              <w:ind w:left="720"/>
              <w:rPr>
                <w:b/>
                <w:sz w:val="22"/>
              </w:rPr>
            </w:pPr>
            <w:r w:rsidRPr="00860324">
              <w:rPr>
                <w:b/>
                <w:sz w:val="22"/>
              </w:rPr>
              <w:t>Lastnik/solastnik</w:t>
            </w:r>
          </w:p>
        </w:tc>
        <w:tc>
          <w:tcPr>
            <w:tcW w:w="3280" w:type="dxa"/>
            <w:tcBorders>
              <w:top w:val="single" w:sz="8" w:space="0" w:color="00000A"/>
              <w:bottom w:val="single" w:sz="8" w:space="0" w:color="000001"/>
              <w:right w:val="single" w:sz="8" w:space="0" w:color="000001"/>
            </w:tcBorders>
            <w:shd w:val="clear" w:color="auto" w:fill="C6D9F1" w:themeFill="text2" w:themeFillTint="33"/>
            <w:vAlign w:val="bottom"/>
          </w:tcPr>
          <w:p w:rsidR="00E818BB" w:rsidRPr="00860324" w:rsidRDefault="00E818BB" w:rsidP="00987E23">
            <w:pPr>
              <w:spacing w:line="251" w:lineRule="exact"/>
              <w:ind w:left="820"/>
              <w:rPr>
                <w:b/>
                <w:sz w:val="22"/>
              </w:rPr>
            </w:pPr>
            <w:r w:rsidRPr="00860324">
              <w:rPr>
                <w:b/>
                <w:sz w:val="22"/>
              </w:rPr>
              <w:t>Katastrska občina</w:t>
            </w:r>
          </w:p>
        </w:tc>
        <w:tc>
          <w:tcPr>
            <w:tcW w:w="1920" w:type="dxa"/>
            <w:tcBorders>
              <w:top w:val="single" w:sz="8" w:space="0" w:color="000001"/>
              <w:bottom w:val="single" w:sz="8" w:space="0" w:color="000001"/>
              <w:right w:val="single" w:sz="8" w:space="0" w:color="000001"/>
            </w:tcBorders>
            <w:shd w:val="clear" w:color="auto" w:fill="C6D9F1" w:themeFill="text2" w:themeFillTint="33"/>
            <w:vAlign w:val="bottom"/>
          </w:tcPr>
          <w:p w:rsidR="00E818BB" w:rsidRPr="00860324" w:rsidRDefault="00E818BB" w:rsidP="00987E23">
            <w:pPr>
              <w:spacing w:line="251" w:lineRule="exact"/>
              <w:ind w:left="460"/>
              <w:rPr>
                <w:b/>
                <w:sz w:val="22"/>
              </w:rPr>
            </w:pPr>
            <w:r w:rsidRPr="00860324">
              <w:rPr>
                <w:b/>
                <w:sz w:val="22"/>
              </w:rPr>
              <w:t>Št. parcele</w:t>
            </w:r>
          </w:p>
        </w:tc>
      </w:tr>
      <w:tr w:rsidR="00E818BB" w:rsidRPr="00860324" w:rsidTr="00987E23">
        <w:trPr>
          <w:trHeight w:val="259"/>
        </w:trPr>
        <w:tc>
          <w:tcPr>
            <w:tcW w:w="1000" w:type="dxa"/>
            <w:tcBorders>
              <w:left w:val="single" w:sz="8" w:space="0" w:color="000001"/>
              <w:bottom w:val="single" w:sz="8" w:space="0" w:color="000001"/>
              <w:right w:val="single" w:sz="8" w:space="0" w:color="000001"/>
            </w:tcBorders>
            <w:shd w:val="clear" w:color="auto" w:fill="auto"/>
            <w:vAlign w:val="bottom"/>
          </w:tcPr>
          <w:p w:rsidR="00E818BB" w:rsidRPr="00860324" w:rsidRDefault="00E818BB" w:rsidP="00987E23">
            <w:pPr>
              <w:spacing w:line="251" w:lineRule="exact"/>
              <w:ind w:left="120"/>
              <w:rPr>
                <w:sz w:val="22"/>
              </w:rPr>
            </w:pPr>
            <w:r w:rsidRPr="00860324">
              <w:rPr>
                <w:sz w:val="22"/>
              </w:rPr>
              <w:t>1</w:t>
            </w:r>
          </w:p>
        </w:tc>
        <w:tc>
          <w:tcPr>
            <w:tcW w:w="60" w:type="dxa"/>
            <w:tcBorders>
              <w:bottom w:val="single" w:sz="8" w:space="0" w:color="000001"/>
            </w:tcBorders>
            <w:shd w:val="clear" w:color="auto" w:fill="auto"/>
            <w:vAlign w:val="bottom"/>
          </w:tcPr>
          <w:p w:rsidR="00E818BB" w:rsidRPr="00860324" w:rsidRDefault="00E818BB" w:rsidP="00987E23">
            <w:pPr>
              <w:spacing w:line="0" w:lineRule="atLeast"/>
              <w:rPr>
                <w:rFonts w:eastAsia="Times New Roman"/>
                <w:sz w:val="22"/>
              </w:rPr>
            </w:pPr>
          </w:p>
        </w:tc>
        <w:tc>
          <w:tcPr>
            <w:tcW w:w="3060" w:type="dxa"/>
            <w:tcBorders>
              <w:bottom w:val="single" w:sz="8" w:space="0" w:color="000001"/>
              <w:right w:val="single" w:sz="8" w:space="0" w:color="00000A"/>
            </w:tcBorders>
            <w:shd w:val="clear" w:color="auto" w:fill="auto"/>
            <w:vAlign w:val="bottom"/>
          </w:tcPr>
          <w:p w:rsidR="00E818BB" w:rsidRPr="00860324" w:rsidRDefault="00E818BB" w:rsidP="00987E23">
            <w:pPr>
              <w:spacing w:line="251" w:lineRule="exact"/>
              <w:ind w:left="40"/>
              <w:rPr>
                <w:sz w:val="22"/>
              </w:rPr>
            </w:pPr>
            <w:r w:rsidRPr="00860324">
              <w:rPr>
                <w:sz w:val="22"/>
              </w:rPr>
              <w:t>Občina Prevalje</w:t>
            </w:r>
          </w:p>
        </w:tc>
        <w:tc>
          <w:tcPr>
            <w:tcW w:w="3280" w:type="dxa"/>
            <w:tcBorders>
              <w:bottom w:val="single" w:sz="8" w:space="0" w:color="000001"/>
              <w:right w:val="single" w:sz="8" w:space="0" w:color="000001"/>
            </w:tcBorders>
            <w:shd w:val="clear" w:color="auto" w:fill="auto"/>
            <w:vAlign w:val="bottom"/>
          </w:tcPr>
          <w:p w:rsidR="00E818BB" w:rsidRPr="00860324" w:rsidRDefault="00E818BB" w:rsidP="00987E23">
            <w:pPr>
              <w:spacing w:line="251" w:lineRule="exact"/>
              <w:ind w:left="100"/>
              <w:rPr>
                <w:sz w:val="22"/>
              </w:rPr>
            </w:pPr>
            <w:r w:rsidRPr="00860324">
              <w:rPr>
                <w:sz w:val="22"/>
              </w:rPr>
              <w:t>Na Fari</w:t>
            </w:r>
          </w:p>
        </w:tc>
        <w:tc>
          <w:tcPr>
            <w:tcW w:w="1920" w:type="dxa"/>
            <w:tcBorders>
              <w:bottom w:val="single" w:sz="8" w:space="0" w:color="000001"/>
              <w:right w:val="single" w:sz="8" w:space="0" w:color="000001"/>
            </w:tcBorders>
            <w:shd w:val="clear" w:color="auto" w:fill="auto"/>
            <w:vAlign w:val="bottom"/>
          </w:tcPr>
          <w:p w:rsidR="00E818BB" w:rsidRPr="00860324" w:rsidRDefault="00E818BB" w:rsidP="00987E23">
            <w:pPr>
              <w:spacing w:line="251" w:lineRule="exact"/>
              <w:ind w:left="100"/>
              <w:rPr>
                <w:sz w:val="22"/>
              </w:rPr>
            </w:pPr>
            <w:r w:rsidRPr="00860324">
              <w:rPr>
                <w:sz w:val="22"/>
              </w:rPr>
              <w:t>592/6</w:t>
            </w:r>
          </w:p>
        </w:tc>
      </w:tr>
      <w:tr w:rsidR="00E818BB" w:rsidRPr="00860324" w:rsidTr="00987E23">
        <w:trPr>
          <w:trHeight w:val="20"/>
        </w:trPr>
        <w:tc>
          <w:tcPr>
            <w:tcW w:w="1000" w:type="dxa"/>
            <w:tcBorders>
              <w:left w:val="single" w:sz="8" w:space="0" w:color="000001"/>
              <w:right w:val="single" w:sz="8" w:space="0" w:color="000001"/>
            </w:tcBorders>
            <w:shd w:val="clear" w:color="auto" w:fill="000001"/>
            <w:vAlign w:val="bottom"/>
          </w:tcPr>
          <w:p w:rsidR="00E818BB" w:rsidRPr="00860324" w:rsidRDefault="00E818BB" w:rsidP="00987E23">
            <w:pPr>
              <w:spacing w:line="20" w:lineRule="exact"/>
              <w:rPr>
                <w:rFonts w:eastAsia="Times New Roman"/>
                <w:sz w:val="1"/>
              </w:rPr>
            </w:pPr>
          </w:p>
        </w:tc>
        <w:tc>
          <w:tcPr>
            <w:tcW w:w="60" w:type="dxa"/>
            <w:shd w:val="clear" w:color="auto" w:fill="000001"/>
            <w:vAlign w:val="bottom"/>
          </w:tcPr>
          <w:p w:rsidR="00E818BB" w:rsidRPr="00860324" w:rsidRDefault="00E818BB" w:rsidP="00987E23">
            <w:pPr>
              <w:spacing w:line="20" w:lineRule="exact"/>
              <w:rPr>
                <w:rFonts w:eastAsia="Times New Roman"/>
                <w:sz w:val="1"/>
              </w:rPr>
            </w:pPr>
          </w:p>
        </w:tc>
        <w:tc>
          <w:tcPr>
            <w:tcW w:w="3060" w:type="dxa"/>
            <w:tcBorders>
              <w:right w:val="single" w:sz="8" w:space="0" w:color="000001"/>
            </w:tcBorders>
            <w:shd w:val="clear" w:color="auto" w:fill="000001"/>
            <w:vAlign w:val="bottom"/>
          </w:tcPr>
          <w:p w:rsidR="00E818BB" w:rsidRPr="00860324" w:rsidRDefault="00E818BB" w:rsidP="00987E23">
            <w:pPr>
              <w:spacing w:line="20" w:lineRule="exact"/>
              <w:rPr>
                <w:rFonts w:eastAsia="Times New Roman"/>
                <w:sz w:val="1"/>
              </w:rPr>
            </w:pPr>
          </w:p>
        </w:tc>
        <w:tc>
          <w:tcPr>
            <w:tcW w:w="3280" w:type="dxa"/>
            <w:tcBorders>
              <w:right w:val="single" w:sz="8" w:space="0" w:color="000001"/>
            </w:tcBorders>
            <w:shd w:val="clear" w:color="auto" w:fill="000001"/>
            <w:vAlign w:val="bottom"/>
          </w:tcPr>
          <w:p w:rsidR="00E818BB" w:rsidRPr="00860324" w:rsidRDefault="00E818BB" w:rsidP="00987E23">
            <w:pPr>
              <w:spacing w:line="20" w:lineRule="exact"/>
              <w:rPr>
                <w:rFonts w:eastAsia="Times New Roman"/>
                <w:sz w:val="1"/>
              </w:rPr>
            </w:pPr>
          </w:p>
        </w:tc>
        <w:tc>
          <w:tcPr>
            <w:tcW w:w="1920" w:type="dxa"/>
            <w:tcBorders>
              <w:right w:val="single" w:sz="8" w:space="0" w:color="000001"/>
            </w:tcBorders>
            <w:shd w:val="clear" w:color="auto" w:fill="000001"/>
            <w:vAlign w:val="bottom"/>
          </w:tcPr>
          <w:p w:rsidR="00E818BB" w:rsidRPr="00860324" w:rsidRDefault="00E818BB" w:rsidP="00987E23">
            <w:pPr>
              <w:spacing w:line="20" w:lineRule="exact"/>
              <w:rPr>
                <w:rFonts w:eastAsia="Times New Roman"/>
                <w:sz w:val="1"/>
              </w:rPr>
            </w:pPr>
          </w:p>
        </w:tc>
      </w:tr>
    </w:tbl>
    <w:p w:rsidR="00E818BB" w:rsidRPr="00860324" w:rsidRDefault="00E818BB">
      <w:pPr>
        <w:spacing w:line="0" w:lineRule="atLeast"/>
        <w:ind w:left="120"/>
        <w:rPr>
          <w:sz w:val="22"/>
        </w:rPr>
      </w:pPr>
    </w:p>
    <w:p w:rsidR="000C30B6" w:rsidRPr="00860324" w:rsidRDefault="000C30B6" w:rsidP="00F30315">
      <w:r w:rsidRPr="00860324">
        <w:t>Projektni pogoji in soglasja</w:t>
      </w:r>
    </w:p>
    <w:p w:rsidR="000C30B6" w:rsidRPr="00860324" w:rsidRDefault="000C30B6" w:rsidP="00F30315">
      <w:r w:rsidRPr="00860324">
        <w:t>Upravljavci gospodarske javne infrastrukture:</w:t>
      </w:r>
    </w:p>
    <w:p w:rsidR="000C30B6" w:rsidRDefault="000C30B6" w:rsidP="00F30315"/>
    <w:p w:rsidR="00CA0C05" w:rsidRDefault="00505CAE" w:rsidP="00F30315">
      <w:r>
        <w:t>Pridobljeni p</w:t>
      </w:r>
      <w:r w:rsidR="00CA0C05">
        <w:t>rojektni pogoji: Energetika Petrol d.d., JKP LOG d.o.o. in DRSI (Direkcija Republike Slovenije za ceste)</w:t>
      </w:r>
    </w:p>
    <w:p w:rsidR="00CA0C05" w:rsidRDefault="00CA0C05" w:rsidP="00F30315"/>
    <w:p w:rsidR="00505CAE" w:rsidRDefault="00505CAE" w:rsidP="00F30315">
      <w:r>
        <w:t>Projektni pogoji v fazi pridobitve: Elektro Celje d.d. in Telekom Slovenije d.d.</w:t>
      </w:r>
    </w:p>
    <w:p w:rsidR="00505CAE" w:rsidRDefault="00505CAE" w:rsidP="00F30315"/>
    <w:p w:rsidR="00505CAE" w:rsidRPr="00860324" w:rsidRDefault="00505CAE" w:rsidP="00F30315">
      <w:r>
        <w:t xml:space="preserve">Gradbeno dovoljenje za enostaven objekt v fazi pridobitve:  nadstrešnica </w:t>
      </w:r>
    </w:p>
    <w:p w:rsidR="00505CAE" w:rsidRDefault="00505CAE" w:rsidP="00F30315"/>
    <w:p w:rsidR="00505CAE" w:rsidRPr="00505CAE" w:rsidRDefault="00505CAE" w:rsidP="00F30315">
      <w:r>
        <w:t>Faza pridobivanja soglasij v tednu od 26. septembra</w:t>
      </w:r>
    </w:p>
    <w:p w:rsidR="000B3CD0" w:rsidRDefault="000B3CD0" w:rsidP="000B3CD0">
      <w:pPr>
        <w:tabs>
          <w:tab w:val="left" w:pos="360"/>
        </w:tabs>
        <w:spacing w:line="239" w:lineRule="auto"/>
        <w:rPr>
          <w:rFonts w:eastAsia="Symbol"/>
          <w:color w:val="00000A"/>
          <w:sz w:val="22"/>
        </w:rPr>
      </w:pPr>
    </w:p>
    <w:p w:rsidR="000C30B6" w:rsidRPr="00F30315" w:rsidRDefault="000C30B6" w:rsidP="000B3CD0">
      <w:pPr>
        <w:tabs>
          <w:tab w:val="left" w:pos="360"/>
        </w:tabs>
        <w:spacing w:line="239" w:lineRule="auto"/>
      </w:pPr>
      <w:r w:rsidRPr="00F30315">
        <w:t>Drugi soglas</w:t>
      </w:r>
      <w:r w:rsidR="009B1354" w:rsidRPr="00F30315">
        <w:t>jo</w:t>
      </w:r>
      <w:r w:rsidRPr="00F30315">
        <w:t>dajalci:</w:t>
      </w:r>
    </w:p>
    <w:p w:rsidR="000C30B6" w:rsidRPr="00F30315" w:rsidRDefault="000C30B6">
      <w:pPr>
        <w:spacing w:line="1" w:lineRule="exact"/>
      </w:pPr>
    </w:p>
    <w:p w:rsidR="000C30B6" w:rsidRPr="00EB3201" w:rsidRDefault="002412A9" w:rsidP="00476A4A">
      <w:pPr>
        <w:numPr>
          <w:ilvl w:val="1"/>
          <w:numId w:val="52"/>
        </w:numPr>
        <w:tabs>
          <w:tab w:val="left" w:pos="840"/>
        </w:tabs>
        <w:spacing w:line="239" w:lineRule="auto"/>
        <w:ind w:left="840" w:hanging="322"/>
        <w:rPr>
          <w:rFonts w:eastAsia="Symbol"/>
          <w:color w:val="00000A"/>
        </w:rPr>
      </w:pPr>
      <w:r w:rsidRPr="00F30315">
        <w:rPr>
          <w:b/>
        </w:rPr>
        <w:t>Občina Prevalje</w:t>
      </w:r>
      <w:r w:rsidR="000C30B6" w:rsidRPr="00F30315">
        <w:rPr>
          <w:b/>
        </w:rPr>
        <w:t xml:space="preserve">; </w:t>
      </w:r>
      <w:r w:rsidR="00EB3201" w:rsidRPr="00EB3201">
        <w:t xml:space="preserve">v fazi izdaje soglasja k projektnim rešitvam </w:t>
      </w:r>
      <w:r w:rsidR="000C30B6" w:rsidRPr="00EB3201">
        <w:t>z zahtevami občine.</w:t>
      </w:r>
    </w:p>
    <w:p w:rsidR="000C30B6" w:rsidRPr="00860324" w:rsidRDefault="000C30B6">
      <w:pPr>
        <w:tabs>
          <w:tab w:val="left" w:pos="840"/>
        </w:tabs>
        <w:spacing w:line="239" w:lineRule="auto"/>
        <w:ind w:left="840" w:hanging="322"/>
        <w:rPr>
          <w:rFonts w:eastAsia="Symbol"/>
          <w:color w:val="00000A"/>
          <w:sz w:val="22"/>
        </w:rPr>
        <w:sectPr w:rsidR="000C30B6" w:rsidRPr="00860324">
          <w:pgSz w:w="11900" w:h="16840"/>
          <w:pgMar w:top="1431" w:right="1300" w:bottom="465" w:left="1300" w:header="0" w:footer="0" w:gutter="0"/>
          <w:cols w:space="0" w:equalWidth="0">
            <w:col w:w="9300"/>
          </w:cols>
          <w:docGrid w:linePitch="360"/>
        </w:sectPr>
      </w:pPr>
    </w:p>
    <w:p w:rsidR="000C30B6" w:rsidRPr="00860324" w:rsidRDefault="000C30B6">
      <w:pPr>
        <w:spacing w:line="332" w:lineRule="exact"/>
        <w:rPr>
          <w:rFonts w:eastAsia="Times New Roman"/>
        </w:rPr>
      </w:pPr>
    </w:p>
    <w:p w:rsidR="000C30B6" w:rsidRPr="00860324" w:rsidRDefault="004173ED" w:rsidP="004173ED">
      <w:pPr>
        <w:pStyle w:val="Naslov2"/>
        <w:rPr>
          <w:rFonts w:cs="Arial"/>
          <w:i/>
        </w:rPr>
      </w:pPr>
      <w:bookmarkStart w:id="73" w:name="page23"/>
      <w:bookmarkStart w:id="74" w:name="_Toc462219559"/>
      <w:bookmarkEnd w:id="73"/>
      <w:r w:rsidRPr="00860324">
        <w:rPr>
          <w:rFonts w:cs="Arial"/>
        </w:rPr>
        <w:t>6.3 Specifikacija investicijskih stroškov s časovnim načrtom izvedbe investicije</w:t>
      </w:r>
      <w:bookmarkEnd w:id="74"/>
    </w:p>
    <w:p w:rsidR="000C30B6" w:rsidRPr="00860324" w:rsidRDefault="00F328E5">
      <w:pPr>
        <w:spacing w:line="273" w:lineRule="exact"/>
        <w:rPr>
          <w:rFonts w:eastAsia="Times New Roman"/>
        </w:rPr>
      </w:pPr>
      <w:r w:rsidRPr="00860324">
        <w:rPr>
          <w:b/>
          <w:i/>
          <w:noProof/>
          <w:color w:val="365F91"/>
          <w:sz w:val="22"/>
        </w:rPr>
        <w:drawing>
          <wp:anchor distT="0" distB="0" distL="114300" distR="114300" simplePos="0" relativeHeight="251532288" behindDoc="1" locked="0" layoutInCell="0" allowOverlap="1" wp14:anchorId="264B99CF" wp14:editId="3D586D38">
            <wp:simplePos x="0" y="0"/>
            <wp:positionH relativeFrom="column">
              <wp:posOffset>74930</wp:posOffset>
            </wp:positionH>
            <wp:positionV relativeFrom="paragraph">
              <wp:posOffset>26035</wp:posOffset>
            </wp:positionV>
            <wp:extent cx="5759450" cy="5080"/>
            <wp:effectExtent l="0" t="0" r="0" b="0"/>
            <wp:wrapNone/>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5080"/>
                    </a:xfrm>
                    <a:prstGeom prst="rect">
                      <a:avLst/>
                    </a:prstGeom>
                    <a:noFill/>
                  </pic:spPr>
                </pic:pic>
              </a:graphicData>
            </a:graphic>
            <wp14:sizeRelH relativeFrom="page">
              <wp14:pctWidth>0</wp14:pctWidth>
            </wp14:sizeRelH>
            <wp14:sizeRelV relativeFrom="page">
              <wp14:pctHeight>0</wp14:pctHeight>
            </wp14:sizeRelV>
          </wp:anchor>
        </w:drawing>
      </w:r>
    </w:p>
    <w:p w:rsidR="000C30B6" w:rsidRPr="002C6C7E" w:rsidRDefault="000C30B6">
      <w:pPr>
        <w:spacing w:line="239" w:lineRule="auto"/>
        <w:ind w:left="120"/>
      </w:pPr>
      <w:r w:rsidRPr="002C6C7E">
        <w:t xml:space="preserve">Vrednost investicije v stalnih cenah znaša </w:t>
      </w:r>
      <w:r w:rsidR="00450FF8" w:rsidRPr="002C6C7E">
        <w:t>142.130,00</w:t>
      </w:r>
      <w:r w:rsidRPr="002C6C7E">
        <w:t xml:space="preserve"> € z DDV.</w:t>
      </w:r>
    </w:p>
    <w:p w:rsidR="00A418F5" w:rsidRPr="00860324" w:rsidRDefault="00A418F5" w:rsidP="00A418F5">
      <w:pPr>
        <w:pStyle w:val="Napis"/>
        <w:rPr>
          <w:rFonts w:cs="Arial"/>
        </w:rPr>
      </w:pPr>
    </w:p>
    <w:p w:rsidR="001764F8" w:rsidRPr="00860324" w:rsidRDefault="00E1715B" w:rsidP="00E1715B">
      <w:pPr>
        <w:pStyle w:val="Napis"/>
        <w:rPr>
          <w:rFonts w:cs="Arial"/>
        </w:rPr>
      </w:pPr>
      <w:r w:rsidRPr="00860324">
        <w:rPr>
          <w:rFonts w:cs="Arial"/>
        </w:rPr>
        <w:t xml:space="preserve">Tabela </w:t>
      </w:r>
      <w:r w:rsidR="0010667B">
        <w:rPr>
          <w:rFonts w:cs="Arial"/>
        </w:rPr>
        <w:t>12</w:t>
      </w:r>
      <w:r w:rsidRPr="00860324">
        <w:rPr>
          <w:rFonts w:cs="Arial"/>
        </w:rPr>
        <w:t xml:space="preserve">: Terminski načrt izvedbe investicije </w:t>
      </w:r>
    </w:p>
    <w:tbl>
      <w:tblPr>
        <w:tblStyle w:val="Tabelamrea"/>
        <w:tblW w:w="9180" w:type="dxa"/>
        <w:tblLook w:val="04A0" w:firstRow="1" w:lastRow="0" w:firstColumn="1" w:lastColumn="0" w:noHBand="0" w:noVBand="1"/>
      </w:tblPr>
      <w:tblGrid>
        <w:gridCol w:w="590"/>
        <w:gridCol w:w="5330"/>
        <w:gridCol w:w="3260"/>
      </w:tblGrid>
      <w:tr w:rsidR="00E1715B" w:rsidRPr="00860324" w:rsidTr="0063293E">
        <w:tc>
          <w:tcPr>
            <w:tcW w:w="590" w:type="dxa"/>
            <w:shd w:val="clear" w:color="auto" w:fill="C6D9F1" w:themeFill="text2" w:themeFillTint="33"/>
          </w:tcPr>
          <w:p w:rsidR="00E1715B" w:rsidRPr="00860324" w:rsidRDefault="00E1715B" w:rsidP="00E1715B">
            <w:pPr>
              <w:rPr>
                <w:rFonts w:cs="Arial"/>
              </w:rPr>
            </w:pPr>
            <w:r w:rsidRPr="00860324">
              <w:rPr>
                <w:rFonts w:cs="Arial"/>
              </w:rPr>
              <w:t>Oz.</w:t>
            </w:r>
          </w:p>
        </w:tc>
        <w:tc>
          <w:tcPr>
            <w:tcW w:w="5330" w:type="dxa"/>
            <w:shd w:val="clear" w:color="auto" w:fill="C6D9F1" w:themeFill="text2" w:themeFillTint="33"/>
          </w:tcPr>
          <w:p w:rsidR="00E1715B" w:rsidRPr="00860324" w:rsidRDefault="00E1715B" w:rsidP="00E1715B">
            <w:pPr>
              <w:rPr>
                <w:rFonts w:cs="Arial"/>
              </w:rPr>
            </w:pPr>
            <w:r w:rsidRPr="00860324">
              <w:rPr>
                <w:rFonts w:cs="Arial"/>
              </w:rPr>
              <w:t>Aktivnosti</w:t>
            </w:r>
          </w:p>
        </w:tc>
        <w:tc>
          <w:tcPr>
            <w:tcW w:w="3260" w:type="dxa"/>
            <w:shd w:val="clear" w:color="auto" w:fill="C6D9F1" w:themeFill="text2" w:themeFillTint="33"/>
          </w:tcPr>
          <w:p w:rsidR="00E1715B" w:rsidRPr="00860324" w:rsidRDefault="00E1715B" w:rsidP="00E1715B">
            <w:pPr>
              <w:rPr>
                <w:rFonts w:cs="Arial"/>
              </w:rPr>
            </w:pPr>
            <w:r w:rsidRPr="00860324">
              <w:rPr>
                <w:rFonts w:cs="Arial"/>
              </w:rPr>
              <w:t>Termin</w:t>
            </w:r>
          </w:p>
        </w:tc>
      </w:tr>
      <w:tr w:rsidR="00E1715B" w:rsidRPr="00860324" w:rsidTr="0063293E">
        <w:tc>
          <w:tcPr>
            <w:tcW w:w="590" w:type="dxa"/>
          </w:tcPr>
          <w:p w:rsidR="00E1715B" w:rsidRPr="00860324" w:rsidRDefault="00E1715B" w:rsidP="00E1715B">
            <w:pPr>
              <w:rPr>
                <w:rFonts w:cs="Arial"/>
              </w:rPr>
            </w:pPr>
            <w:r w:rsidRPr="00860324">
              <w:rPr>
                <w:rFonts w:cs="Arial"/>
              </w:rPr>
              <w:t>1</w:t>
            </w:r>
          </w:p>
        </w:tc>
        <w:tc>
          <w:tcPr>
            <w:tcW w:w="5330" w:type="dxa"/>
          </w:tcPr>
          <w:p w:rsidR="00E1715B" w:rsidRPr="00860324" w:rsidRDefault="00E1715B" w:rsidP="00E1715B">
            <w:pPr>
              <w:rPr>
                <w:rFonts w:cs="Arial"/>
              </w:rPr>
            </w:pPr>
            <w:r w:rsidRPr="00860324">
              <w:rPr>
                <w:rFonts w:cs="Arial"/>
              </w:rPr>
              <w:t>Idejna zasnova</w:t>
            </w:r>
          </w:p>
        </w:tc>
        <w:tc>
          <w:tcPr>
            <w:tcW w:w="3260" w:type="dxa"/>
          </w:tcPr>
          <w:p w:rsidR="00E1715B" w:rsidRPr="00860324" w:rsidRDefault="00E1715B" w:rsidP="00E1715B">
            <w:pPr>
              <w:rPr>
                <w:rFonts w:cs="Arial"/>
              </w:rPr>
            </w:pPr>
            <w:r w:rsidRPr="00860324">
              <w:rPr>
                <w:rFonts w:cs="Arial"/>
              </w:rPr>
              <w:t>avgust-september 2016</w:t>
            </w:r>
          </w:p>
        </w:tc>
      </w:tr>
      <w:tr w:rsidR="00E1715B" w:rsidRPr="00860324" w:rsidTr="0063293E">
        <w:tc>
          <w:tcPr>
            <w:tcW w:w="590" w:type="dxa"/>
          </w:tcPr>
          <w:p w:rsidR="00E1715B" w:rsidRPr="00860324" w:rsidRDefault="00E1715B" w:rsidP="00E1715B">
            <w:pPr>
              <w:rPr>
                <w:rFonts w:cs="Arial"/>
              </w:rPr>
            </w:pPr>
            <w:r w:rsidRPr="00860324">
              <w:rPr>
                <w:rFonts w:cs="Arial"/>
              </w:rPr>
              <w:t>2</w:t>
            </w:r>
          </w:p>
        </w:tc>
        <w:tc>
          <w:tcPr>
            <w:tcW w:w="5330" w:type="dxa"/>
          </w:tcPr>
          <w:p w:rsidR="00E1715B" w:rsidRPr="00860324" w:rsidRDefault="00E1715B" w:rsidP="00E1715B">
            <w:pPr>
              <w:rPr>
                <w:rFonts w:cs="Arial"/>
              </w:rPr>
            </w:pPr>
            <w:r w:rsidRPr="00860324">
              <w:rPr>
                <w:rFonts w:cs="Arial"/>
              </w:rPr>
              <w:t>DIIP</w:t>
            </w:r>
            <w:r w:rsidR="000B3CD0">
              <w:rPr>
                <w:rFonts w:cs="Arial"/>
              </w:rPr>
              <w:t xml:space="preserve"> in soglasja ter gradbeno dovoljenje</w:t>
            </w:r>
          </w:p>
        </w:tc>
        <w:tc>
          <w:tcPr>
            <w:tcW w:w="3260" w:type="dxa"/>
          </w:tcPr>
          <w:p w:rsidR="00E1715B" w:rsidRPr="00860324" w:rsidRDefault="00E1715B" w:rsidP="00E1715B">
            <w:pPr>
              <w:rPr>
                <w:rFonts w:cs="Arial"/>
              </w:rPr>
            </w:pPr>
            <w:r w:rsidRPr="00860324">
              <w:rPr>
                <w:rFonts w:cs="Arial"/>
              </w:rPr>
              <w:t>september 2016</w:t>
            </w:r>
          </w:p>
        </w:tc>
      </w:tr>
      <w:tr w:rsidR="00E1715B" w:rsidRPr="00860324" w:rsidTr="0063293E">
        <w:tc>
          <w:tcPr>
            <w:tcW w:w="590" w:type="dxa"/>
          </w:tcPr>
          <w:p w:rsidR="00E1715B" w:rsidRPr="00860324" w:rsidRDefault="00E1715B" w:rsidP="00E1715B">
            <w:pPr>
              <w:rPr>
                <w:rFonts w:cs="Arial"/>
              </w:rPr>
            </w:pPr>
            <w:r w:rsidRPr="00860324">
              <w:rPr>
                <w:rFonts w:cs="Arial"/>
              </w:rPr>
              <w:t>3</w:t>
            </w:r>
          </w:p>
        </w:tc>
        <w:tc>
          <w:tcPr>
            <w:tcW w:w="5330" w:type="dxa"/>
            <w:vAlign w:val="bottom"/>
          </w:tcPr>
          <w:p w:rsidR="00E1715B" w:rsidRPr="00860324" w:rsidRDefault="00E1715B" w:rsidP="00987E23">
            <w:pPr>
              <w:spacing w:line="251" w:lineRule="exact"/>
              <w:rPr>
                <w:rFonts w:cs="Arial"/>
              </w:rPr>
            </w:pPr>
            <w:r w:rsidRPr="00860324">
              <w:rPr>
                <w:rFonts w:cs="Arial"/>
              </w:rPr>
              <w:t xml:space="preserve">Prijava na javni razpis za sofinanciranje s strani MKGP- </w:t>
            </w:r>
            <w:r w:rsidR="00CC2D2C">
              <w:rPr>
                <w:rFonts w:cs="Arial"/>
              </w:rPr>
              <w:t>EKSRP</w:t>
            </w:r>
            <w:r w:rsidRPr="00860324">
              <w:rPr>
                <w:rFonts w:cs="Arial"/>
              </w:rPr>
              <w:t xml:space="preserve"> (domena ALP Peca)</w:t>
            </w:r>
          </w:p>
        </w:tc>
        <w:tc>
          <w:tcPr>
            <w:tcW w:w="3260" w:type="dxa"/>
          </w:tcPr>
          <w:p w:rsidR="00E1715B" w:rsidRPr="00860324" w:rsidRDefault="0063293E" w:rsidP="00E1715B">
            <w:pPr>
              <w:rPr>
                <w:rFonts w:cs="Arial"/>
              </w:rPr>
            </w:pPr>
            <w:r>
              <w:rPr>
                <w:rFonts w:cs="Arial"/>
              </w:rPr>
              <w:t>november</w:t>
            </w:r>
            <w:r w:rsidR="00E1715B" w:rsidRPr="00860324">
              <w:rPr>
                <w:rFonts w:cs="Arial"/>
              </w:rPr>
              <w:t xml:space="preserve"> 2016</w:t>
            </w:r>
          </w:p>
        </w:tc>
      </w:tr>
      <w:tr w:rsidR="00E1715B" w:rsidRPr="00860324" w:rsidTr="0063293E">
        <w:trPr>
          <w:trHeight w:val="302"/>
        </w:trPr>
        <w:tc>
          <w:tcPr>
            <w:tcW w:w="590" w:type="dxa"/>
          </w:tcPr>
          <w:p w:rsidR="00E1715B" w:rsidRPr="00860324" w:rsidRDefault="00E1715B" w:rsidP="00E1715B">
            <w:pPr>
              <w:rPr>
                <w:rFonts w:cs="Arial"/>
              </w:rPr>
            </w:pPr>
            <w:r w:rsidRPr="00860324">
              <w:rPr>
                <w:rFonts w:cs="Arial"/>
              </w:rPr>
              <w:t>4</w:t>
            </w:r>
          </w:p>
        </w:tc>
        <w:tc>
          <w:tcPr>
            <w:tcW w:w="5330" w:type="dxa"/>
          </w:tcPr>
          <w:p w:rsidR="00E1715B" w:rsidRPr="00860324" w:rsidRDefault="00E1715B" w:rsidP="000B3CD0">
            <w:pPr>
              <w:spacing w:line="0" w:lineRule="atLeast"/>
              <w:jc w:val="left"/>
              <w:rPr>
                <w:rFonts w:cs="Arial"/>
              </w:rPr>
            </w:pPr>
            <w:r w:rsidRPr="00860324">
              <w:rPr>
                <w:rFonts w:cs="Arial"/>
              </w:rPr>
              <w:t>Javni razpisi in izbor izvajalcev</w:t>
            </w:r>
          </w:p>
        </w:tc>
        <w:tc>
          <w:tcPr>
            <w:tcW w:w="3260" w:type="dxa"/>
          </w:tcPr>
          <w:p w:rsidR="00E1715B" w:rsidRPr="00860324" w:rsidRDefault="0063293E" w:rsidP="000B3CD0">
            <w:pPr>
              <w:jc w:val="left"/>
              <w:rPr>
                <w:rFonts w:cs="Arial"/>
              </w:rPr>
            </w:pPr>
            <w:r>
              <w:rPr>
                <w:rFonts w:cs="Arial"/>
              </w:rPr>
              <w:t xml:space="preserve">december 2016 </w:t>
            </w:r>
            <w:r w:rsidR="00E1715B" w:rsidRPr="00860324">
              <w:rPr>
                <w:rFonts w:cs="Arial"/>
              </w:rPr>
              <w:t xml:space="preserve">- </w:t>
            </w:r>
            <w:r w:rsidR="0010667B">
              <w:rPr>
                <w:rFonts w:cs="Arial"/>
              </w:rPr>
              <w:t>januar</w:t>
            </w:r>
            <w:r w:rsidR="00E1715B" w:rsidRPr="00860324">
              <w:rPr>
                <w:rFonts w:cs="Arial"/>
              </w:rPr>
              <w:t xml:space="preserve"> 2017</w:t>
            </w:r>
          </w:p>
        </w:tc>
      </w:tr>
      <w:tr w:rsidR="00E1715B" w:rsidRPr="00860324" w:rsidTr="0063293E">
        <w:tc>
          <w:tcPr>
            <w:tcW w:w="590" w:type="dxa"/>
          </w:tcPr>
          <w:p w:rsidR="00E1715B" w:rsidRPr="00860324" w:rsidRDefault="00E1715B" w:rsidP="00E1715B">
            <w:pPr>
              <w:rPr>
                <w:rFonts w:cs="Arial"/>
              </w:rPr>
            </w:pPr>
            <w:r w:rsidRPr="00860324">
              <w:rPr>
                <w:rFonts w:cs="Arial"/>
              </w:rPr>
              <w:t>5</w:t>
            </w:r>
          </w:p>
        </w:tc>
        <w:tc>
          <w:tcPr>
            <w:tcW w:w="5330" w:type="dxa"/>
            <w:vAlign w:val="bottom"/>
          </w:tcPr>
          <w:p w:rsidR="00E1715B" w:rsidRPr="00860324" w:rsidRDefault="00E1715B" w:rsidP="00987E23">
            <w:pPr>
              <w:spacing w:line="0" w:lineRule="atLeast"/>
              <w:rPr>
                <w:rFonts w:eastAsia="Times New Roman" w:cs="Arial"/>
                <w:sz w:val="13"/>
              </w:rPr>
            </w:pPr>
            <w:r w:rsidRPr="00860324">
              <w:rPr>
                <w:rFonts w:cs="Arial"/>
              </w:rPr>
              <w:t>Gradbena, instalacijska in ostala dela</w:t>
            </w:r>
          </w:p>
        </w:tc>
        <w:tc>
          <w:tcPr>
            <w:tcW w:w="3260" w:type="dxa"/>
          </w:tcPr>
          <w:p w:rsidR="00E1715B" w:rsidRPr="00860324" w:rsidRDefault="00E1715B" w:rsidP="00E1715B">
            <w:pPr>
              <w:rPr>
                <w:rFonts w:cs="Arial"/>
              </w:rPr>
            </w:pPr>
            <w:r w:rsidRPr="00860324">
              <w:rPr>
                <w:rFonts w:cs="Arial"/>
              </w:rPr>
              <w:t>marec-junij 2017</w:t>
            </w:r>
          </w:p>
        </w:tc>
      </w:tr>
      <w:tr w:rsidR="00E1715B" w:rsidRPr="00860324" w:rsidTr="0063293E">
        <w:tc>
          <w:tcPr>
            <w:tcW w:w="590" w:type="dxa"/>
          </w:tcPr>
          <w:p w:rsidR="00E1715B" w:rsidRPr="00860324" w:rsidRDefault="00E1715B" w:rsidP="00E1715B">
            <w:pPr>
              <w:rPr>
                <w:rFonts w:cs="Arial"/>
              </w:rPr>
            </w:pPr>
            <w:r w:rsidRPr="00860324">
              <w:rPr>
                <w:rFonts w:cs="Arial"/>
              </w:rPr>
              <w:t>6</w:t>
            </w:r>
          </w:p>
        </w:tc>
        <w:tc>
          <w:tcPr>
            <w:tcW w:w="5330" w:type="dxa"/>
          </w:tcPr>
          <w:p w:rsidR="00E1715B" w:rsidRPr="00860324" w:rsidRDefault="00E1715B" w:rsidP="00E1715B">
            <w:pPr>
              <w:rPr>
                <w:rFonts w:cs="Arial"/>
              </w:rPr>
            </w:pPr>
            <w:r w:rsidRPr="00860324">
              <w:rPr>
                <w:rFonts w:cs="Arial"/>
              </w:rPr>
              <w:t>Gradbeni nadzor</w:t>
            </w:r>
          </w:p>
        </w:tc>
        <w:tc>
          <w:tcPr>
            <w:tcW w:w="3260" w:type="dxa"/>
          </w:tcPr>
          <w:p w:rsidR="00E1715B" w:rsidRPr="00860324" w:rsidRDefault="00E1715B" w:rsidP="00E1715B">
            <w:pPr>
              <w:rPr>
                <w:rFonts w:cs="Arial"/>
              </w:rPr>
            </w:pPr>
            <w:r w:rsidRPr="00860324">
              <w:rPr>
                <w:rFonts w:cs="Arial"/>
              </w:rPr>
              <w:t>marec-junij 2017</w:t>
            </w:r>
          </w:p>
        </w:tc>
      </w:tr>
      <w:tr w:rsidR="00E1715B" w:rsidRPr="00860324" w:rsidTr="0063293E">
        <w:tc>
          <w:tcPr>
            <w:tcW w:w="590" w:type="dxa"/>
          </w:tcPr>
          <w:p w:rsidR="00E1715B" w:rsidRPr="00860324" w:rsidRDefault="00B543E1" w:rsidP="00987E23">
            <w:pPr>
              <w:rPr>
                <w:rFonts w:cs="Arial"/>
              </w:rPr>
            </w:pPr>
            <w:r>
              <w:rPr>
                <w:rFonts w:cs="Arial"/>
              </w:rPr>
              <w:t>7</w:t>
            </w:r>
          </w:p>
        </w:tc>
        <w:tc>
          <w:tcPr>
            <w:tcW w:w="5330" w:type="dxa"/>
          </w:tcPr>
          <w:p w:rsidR="00E1715B" w:rsidRPr="00860324" w:rsidRDefault="00E1715B" w:rsidP="00987E23">
            <w:pPr>
              <w:rPr>
                <w:rFonts w:cs="Arial"/>
              </w:rPr>
            </w:pPr>
            <w:r w:rsidRPr="00860324">
              <w:rPr>
                <w:rFonts w:cs="Arial"/>
              </w:rPr>
              <w:t>Geodetske odmere</w:t>
            </w:r>
          </w:p>
        </w:tc>
        <w:tc>
          <w:tcPr>
            <w:tcW w:w="3260" w:type="dxa"/>
          </w:tcPr>
          <w:p w:rsidR="00E1715B" w:rsidRPr="00860324" w:rsidRDefault="00E1715B" w:rsidP="00987E23">
            <w:pPr>
              <w:rPr>
                <w:rFonts w:cs="Arial"/>
              </w:rPr>
            </w:pPr>
            <w:r w:rsidRPr="00860324">
              <w:rPr>
                <w:rFonts w:cs="Arial"/>
              </w:rPr>
              <w:t>maj-junij 2017</w:t>
            </w:r>
          </w:p>
        </w:tc>
      </w:tr>
      <w:tr w:rsidR="00E1715B" w:rsidRPr="00860324" w:rsidTr="0063293E">
        <w:tc>
          <w:tcPr>
            <w:tcW w:w="590" w:type="dxa"/>
          </w:tcPr>
          <w:p w:rsidR="00B543E1" w:rsidRPr="00860324" w:rsidRDefault="00B543E1" w:rsidP="00987E23">
            <w:pPr>
              <w:rPr>
                <w:rFonts w:cs="Arial"/>
              </w:rPr>
            </w:pPr>
            <w:r>
              <w:rPr>
                <w:rFonts w:cs="Arial"/>
              </w:rPr>
              <w:t>8</w:t>
            </w:r>
          </w:p>
        </w:tc>
        <w:tc>
          <w:tcPr>
            <w:tcW w:w="5330" w:type="dxa"/>
          </w:tcPr>
          <w:p w:rsidR="00E1715B" w:rsidRPr="00860324" w:rsidRDefault="00E1715B" w:rsidP="00987E23">
            <w:pPr>
              <w:rPr>
                <w:rFonts w:cs="Arial"/>
              </w:rPr>
            </w:pPr>
            <w:r w:rsidRPr="00860324">
              <w:rPr>
                <w:rFonts w:cs="Arial"/>
              </w:rPr>
              <w:t>Tehnični prevzem objekta in infrastrukture</w:t>
            </w:r>
          </w:p>
        </w:tc>
        <w:tc>
          <w:tcPr>
            <w:tcW w:w="3260" w:type="dxa"/>
          </w:tcPr>
          <w:p w:rsidR="00E1715B" w:rsidRPr="00860324" w:rsidRDefault="00E1715B" w:rsidP="00987E23">
            <w:pPr>
              <w:rPr>
                <w:rFonts w:cs="Arial"/>
              </w:rPr>
            </w:pPr>
            <w:r w:rsidRPr="00860324">
              <w:rPr>
                <w:rFonts w:cs="Arial"/>
              </w:rPr>
              <w:t>julij 2017</w:t>
            </w:r>
          </w:p>
        </w:tc>
      </w:tr>
    </w:tbl>
    <w:p w:rsidR="000C30B6" w:rsidRPr="00860324" w:rsidRDefault="000C30B6">
      <w:pPr>
        <w:spacing w:line="228" w:lineRule="exact"/>
        <w:rPr>
          <w:rFonts w:eastAsia="Times New Roman"/>
        </w:rPr>
      </w:pPr>
    </w:p>
    <w:p w:rsidR="000C30B6" w:rsidRPr="00860324" w:rsidRDefault="004173ED" w:rsidP="004173ED">
      <w:pPr>
        <w:pStyle w:val="Naslov2"/>
        <w:rPr>
          <w:rFonts w:cs="Arial"/>
          <w:i/>
        </w:rPr>
      </w:pPr>
      <w:bookmarkStart w:id="75" w:name="page24"/>
      <w:bookmarkStart w:id="76" w:name="_Toc462219560"/>
      <w:bookmarkEnd w:id="75"/>
      <w:r w:rsidRPr="00860324">
        <w:rPr>
          <w:rFonts w:cs="Arial"/>
        </w:rPr>
        <w:t>6.4 Varstvo okolja</w:t>
      </w:r>
      <w:bookmarkEnd w:id="76"/>
    </w:p>
    <w:p w:rsidR="000C30B6" w:rsidRPr="00860324" w:rsidRDefault="000C30B6">
      <w:pPr>
        <w:spacing w:line="243" w:lineRule="exact"/>
        <w:rPr>
          <w:rFonts w:eastAsia="Times New Roman"/>
        </w:rPr>
      </w:pPr>
    </w:p>
    <w:p w:rsidR="000C30B6" w:rsidRPr="00860324" w:rsidRDefault="000C30B6">
      <w:pPr>
        <w:spacing w:line="239" w:lineRule="auto"/>
        <w:rPr>
          <w:b/>
          <w:i/>
          <w:color w:val="365F91"/>
          <w:sz w:val="22"/>
        </w:rPr>
      </w:pPr>
      <w:r w:rsidRPr="00860324">
        <w:rPr>
          <w:b/>
          <w:i/>
          <w:color w:val="365F91"/>
          <w:sz w:val="22"/>
        </w:rPr>
        <w:t>VARIANTA 1 - MINIMALNA VARIANTA ALI VARIANTA BREZ INVESTICIJE</w:t>
      </w:r>
    </w:p>
    <w:p w:rsidR="000C30B6" w:rsidRPr="00860324" w:rsidRDefault="00F328E5">
      <w:pPr>
        <w:spacing w:line="200" w:lineRule="exact"/>
        <w:rPr>
          <w:rFonts w:eastAsia="Times New Roman"/>
        </w:rPr>
      </w:pPr>
      <w:r w:rsidRPr="00860324">
        <w:rPr>
          <w:b/>
          <w:i/>
          <w:noProof/>
          <w:color w:val="365F91"/>
          <w:sz w:val="22"/>
        </w:rPr>
        <w:drawing>
          <wp:anchor distT="0" distB="0" distL="114300" distR="114300" simplePos="0" relativeHeight="251542528" behindDoc="1" locked="0" layoutInCell="0" allowOverlap="1" wp14:anchorId="79956FBF" wp14:editId="74ECE3AD">
            <wp:simplePos x="0" y="0"/>
            <wp:positionH relativeFrom="column">
              <wp:posOffset>-635</wp:posOffset>
            </wp:positionH>
            <wp:positionV relativeFrom="paragraph">
              <wp:posOffset>24765</wp:posOffset>
            </wp:positionV>
            <wp:extent cx="5759450" cy="5080"/>
            <wp:effectExtent l="0" t="0" r="0" b="0"/>
            <wp:wrapNone/>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5080"/>
                    </a:xfrm>
                    <a:prstGeom prst="rect">
                      <a:avLst/>
                    </a:prstGeom>
                    <a:noFill/>
                  </pic:spPr>
                </pic:pic>
              </a:graphicData>
            </a:graphic>
            <wp14:sizeRelH relativeFrom="page">
              <wp14:pctWidth>0</wp14:pctWidth>
            </wp14:sizeRelH>
            <wp14:sizeRelV relativeFrom="page">
              <wp14:pctHeight>0</wp14:pctHeight>
            </wp14:sizeRelV>
          </wp:anchor>
        </w:drawing>
      </w:r>
    </w:p>
    <w:p w:rsidR="000C30B6" w:rsidRPr="002C6C7E" w:rsidRDefault="000C30B6">
      <w:pPr>
        <w:spacing w:line="235" w:lineRule="auto"/>
      </w:pPr>
      <w:r w:rsidRPr="002C6C7E">
        <w:t>V primeru variante 1 ne bo prišlo do izvajanja investicije, zato bodo ostali negativni vplivi na okolje. Na območju se sedaj nahaja fekalna kanalizacija, meteorna kanalizacija, vodovod, telekomunikacijski vodi, elektro vodi</w:t>
      </w:r>
      <w:r w:rsidR="00E818BB" w:rsidRPr="002C6C7E">
        <w:t>, plinovod</w:t>
      </w:r>
      <w:r w:rsidRPr="002C6C7E">
        <w:t xml:space="preserve"> in javna razsvetljava.</w:t>
      </w:r>
    </w:p>
    <w:p w:rsidR="00776264" w:rsidRPr="002C6C7E" w:rsidRDefault="00776264">
      <w:pPr>
        <w:spacing w:line="232" w:lineRule="auto"/>
        <w:ind w:right="20"/>
      </w:pPr>
    </w:p>
    <w:p w:rsidR="000C30B6" w:rsidRPr="002C6C7E" w:rsidRDefault="000C30B6">
      <w:pPr>
        <w:spacing w:line="232" w:lineRule="auto"/>
        <w:ind w:right="20"/>
      </w:pPr>
      <w:r w:rsidRPr="002C6C7E">
        <w:t>Slaba stran ohranjanja nespremenjenega stanja, je neustrezen prostor za izvajanje dejavnosti tržnice, saj so v tem primeru prometno ogroženi prebivalci, ki obiskujejo tržnico.</w:t>
      </w:r>
      <w:r w:rsidR="00B708EF" w:rsidRPr="002C6C7E">
        <w:t xml:space="preserve"> Poleg tega trenutno stanje kvari izgled </w:t>
      </w:r>
      <w:r w:rsidR="0010667B" w:rsidRPr="002C6C7E">
        <w:t xml:space="preserve">centra Prevalje v katerem se nahaja </w:t>
      </w:r>
      <w:r w:rsidR="00B708EF" w:rsidRPr="002C6C7E">
        <w:t>območje Spominskega parka.</w:t>
      </w:r>
    </w:p>
    <w:p w:rsidR="000C30B6" w:rsidRPr="00860324" w:rsidRDefault="000C30B6">
      <w:pPr>
        <w:spacing w:line="200" w:lineRule="exact"/>
        <w:rPr>
          <w:rFonts w:eastAsia="Times New Roman"/>
        </w:rPr>
      </w:pPr>
    </w:p>
    <w:p w:rsidR="000C30B6" w:rsidRPr="00860324" w:rsidRDefault="000C30B6">
      <w:pPr>
        <w:spacing w:line="239" w:lineRule="auto"/>
        <w:rPr>
          <w:b/>
          <w:i/>
          <w:color w:val="365F91"/>
          <w:sz w:val="22"/>
        </w:rPr>
      </w:pPr>
      <w:r w:rsidRPr="00860324">
        <w:rPr>
          <w:b/>
          <w:i/>
          <w:color w:val="365F91"/>
          <w:sz w:val="22"/>
        </w:rPr>
        <w:t>VARIANTA 2 - UREDITEV TRŽNICE</w:t>
      </w:r>
    </w:p>
    <w:p w:rsidR="000C30B6" w:rsidRPr="00860324" w:rsidRDefault="00F328E5">
      <w:pPr>
        <w:spacing w:line="288" w:lineRule="exact"/>
        <w:rPr>
          <w:rFonts w:eastAsia="Times New Roman"/>
        </w:rPr>
      </w:pPr>
      <w:r w:rsidRPr="00860324">
        <w:rPr>
          <w:b/>
          <w:i/>
          <w:noProof/>
          <w:color w:val="365F91"/>
          <w:sz w:val="22"/>
        </w:rPr>
        <w:drawing>
          <wp:anchor distT="0" distB="0" distL="114300" distR="114300" simplePos="0" relativeHeight="251543552" behindDoc="1" locked="0" layoutInCell="0" allowOverlap="1" wp14:anchorId="3EE75643" wp14:editId="4BE53044">
            <wp:simplePos x="0" y="0"/>
            <wp:positionH relativeFrom="column">
              <wp:posOffset>-635</wp:posOffset>
            </wp:positionH>
            <wp:positionV relativeFrom="paragraph">
              <wp:posOffset>24765</wp:posOffset>
            </wp:positionV>
            <wp:extent cx="5759450" cy="5080"/>
            <wp:effectExtent l="0" t="0" r="0" b="0"/>
            <wp:wrapNone/>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5080"/>
                    </a:xfrm>
                    <a:prstGeom prst="rect">
                      <a:avLst/>
                    </a:prstGeom>
                    <a:noFill/>
                  </pic:spPr>
                </pic:pic>
              </a:graphicData>
            </a:graphic>
            <wp14:sizeRelH relativeFrom="page">
              <wp14:pctWidth>0</wp14:pctWidth>
            </wp14:sizeRelH>
            <wp14:sizeRelV relativeFrom="page">
              <wp14:pctHeight>0</wp14:pctHeight>
            </wp14:sizeRelV>
          </wp:anchor>
        </w:drawing>
      </w:r>
    </w:p>
    <w:p w:rsidR="000C30B6" w:rsidRPr="00003D09" w:rsidRDefault="000C30B6" w:rsidP="002C6C7E">
      <w:r w:rsidRPr="00003D09">
        <w:t>V primeru izvajanja investicije v ureditev tržnice bo prišlo do manjših vplivov na okolje in sicer v času gradnje, kot so hrup, onesnaženost zraka, prašni delci ipd.. Predvideni poseg, izveden v skladu z vsemi pogoji in soglasji pristojnih služb, ne bo imel povečanih negativnih vplivov na okolje (voda, zrak, hrup).</w:t>
      </w:r>
    </w:p>
    <w:p w:rsidR="000C30B6" w:rsidRPr="00003D09" w:rsidRDefault="000C30B6">
      <w:pPr>
        <w:spacing w:line="290" w:lineRule="exact"/>
        <w:rPr>
          <w:rFonts w:eastAsia="Times New Roman"/>
          <w:szCs w:val="24"/>
        </w:rPr>
      </w:pPr>
    </w:p>
    <w:p w:rsidR="000C30B6" w:rsidRPr="00003D09" w:rsidRDefault="000C30B6" w:rsidP="00003D09">
      <w:pPr>
        <w:spacing w:line="246" w:lineRule="auto"/>
        <w:ind w:right="7036"/>
        <w:rPr>
          <w:szCs w:val="24"/>
        </w:rPr>
      </w:pPr>
      <w:r w:rsidRPr="00003D09">
        <w:rPr>
          <w:szCs w:val="24"/>
        </w:rPr>
        <w:t>Elektroinstalacije</w:t>
      </w:r>
    </w:p>
    <w:p w:rsidR="000C30B6" w:rsidRPr="00003D09" w:rsidRDefault="000C30B6">
      <w:pPr>
        <w:spacing w:line="12" w:lineRule="exact"/>
        <w:rPr>
          <w:rFonts w:eastAsia="Times New Roman"/>
          <w:szCs w:val="24"/>
        </w:rPr>
      </w:pPr>
    </w:p>
    <w:p w:rsidR="000C30B6" w:rsidRPr="00003D09" w:rsidRDefault="000C30B6">
      <w:pPr>
        <w:spacing w:line="236" w:lineRule="auto"/>
        <w:rPr>
          <w:szCs w:val="24"/>
        </w:rPr>
      </w:pPr>
      <w:r w:rsidRPr="00003D09">
        <w:rPr>
          <w:szCs w:val="24"/>
        </w:rPr>
        <w:t>Razgledna ploščad tržnice bo primerno osvetljena in v tleh v območju stojnic bodo predvidena priključna mesta za morebitne odjemalce v času tržnice ali drugih prireditev. Prav tako je predvidena razdelilna omarica, ki bo omogočala priključitev priložnostnih odjemalcev (glasbeni dogodki, razstave, srečanja, nastopi). Elektro instalacije bodo izvedene v skladu z vsemi predpisi.</w:t>
      </w:r>
    </w:p>
    <w:p w:rsidR="000C30B6" w:rsidRPr="00003D09" w:rsidRDefault="000C30B6">
      <w:pPr>
        <w:spacing w:line="271" w:lineRule="exact"/>
        <w:rPr>
          <w:rFonts w:eastAsia="Times New Roman"/>
          <w:szCs w:val="24"/>
        </w:rPr>
      </w:pPr>
    </w:p>
    <w:p w:rsidR="000C30B6" w:rsidRPr="00003D09" w:rsidRDefault="000C30B6">
      <w:pPr>
        <w:spacing w:line="0" w:lineRule="atLeast"/>
        <w:rPr>
          <w:szCs w:val="24"/>
        </w:rPr>
      </w:pPr>
      <w:r w:rsidRPr="00003D09">
        <w:rPr>
          <w:szCs w:val="24"/>
        </w:rPr>
        <w:t>Ogrevanje, vodovod in kanalizacija</w:t>
      </w:r>
    </w:p>
    <w:p w:rsidR="000C30B6" w:rsidRPr="00003D09" w:rsidRDefault="000C30B6">
      <w:pPr>
        <w:spacing w:line="19" w:lineRule="exact"/>
        <w:rPr>
          <w:rFonts w:eastAsia="Times New Roman"/>
          <w:szCs w:val="24"/>
        </w:rPr>
      </w:pPr>
    </w:p>
    <w:p w:rsidR="000C30B6" w:rsidRPr="00003D09" w:rsidRDefault="000C30B6">
      <w:pPr>
        <w:spacing w:line="232" w:lineRule="auto"/>
        <w:rPr>
          <w:szCs w:val="24"/>
        </w:rPr>
      </w:pPr>
      <w:r w:rsidRPr="00003D09">
        <w:rPr>
          <w:szCs w:val="24"/>
        </w:rPr>
        <w:t xml:space="preserve">Priključek vodovoda </w:t>
      </w:r>
      <w:r w:rsidR="00776264" w:rsidRPr="00003D09">
        <w:rPr>
          <w:szCs w:val="24"/>
        </w:rPr>
        <w:t>bo izveden pod pogojih upravljav</w:t>
      </w:r>
      <w:r w:rsidRPr="00003D09">
        <w:rPr>
          <w:szCs w:val="24"/>
        </w:rPr>
        <w:t>ca. Fekalna kanalizacija bo odtekala v obstoječo kanalizacijo.</w:t>
      </w:r>
    </w:p>
    <w:p w:rsidR="000C30B6" w:rsidRPr="00003D09" w:rsidRDefault="000C30B6">
      <w:pPr>
        <w:spacing w:line="19" w:lineRule="exact"/>
        <w:rPr>
          <w:rFonts w:eastAsia="Times New Roman"/>
          <w:szCs w:val="24"/>
        </w:rPr>
      </w:pPr>
    </w:p>
    <w:p w:rsidR="000C30B6" w:rsidRPr="00003D09" w:rsidRDefault="000C30B6">
      <w:pPr>
        <w:spacing w:line="235" w:lineRule="auto"/>
        <w:ind w:right="20"/>
        <w:rPr>
          <w:szCs w:val="24"/>
        </w:rPr>
      </w:pPr>
      <w:r w:rsidRPr="00003D09">
        <w:rPr>
          <w:szCs w:val="24"/>
        </w:rPr>
        <w:lastRenderedPageBreak/>
        <w:t>Strešna meteorna kanalizacija bo speljana skozi peskolove, revizijski jašek v obstoječo kanalizacijo. Objekt tržnice ne predvideva ogrevanja, za potrebe funkcije pa ima priključek vodovoda in kanalizacije v pritlični etaži, prav tako v kletni etaži.</w:t>
      </w:r>
    </w:p>
    <w:p w:rsidR="000C30B6" w:rsidRPr="00003D09" w:rsidRDefault="000C30B6">
      <w:pPr>
        <w:spacing w:line="270" w:lineRule="exact"/>
        <w:rPr>
          <w:rFonts w:eastAsia="Times New Roman"/>
          <w:szCs w:val="24"/>
        </w:rPr>
      </w:pPr>
    </w:p>
    <w:p w:rsidR="000C30B6" w:rsidRPr="00003D09" w:rsidRDefault="000C30B6">
      <w:pPr>
        <w:spacing w:line="0" w:lineRule="atLeast"/>
        <w:rPr>
          <w:szCs w:val="24"/>
        </w:rPr>
      </w:pPr>
      <w:r w:rsidRPr="00003D09">
        <w:rPr>
          <w:szCs w:val="24"/>
        </w:rPr>
        <w:t>Protipožarna varnost</w:t>
      </w:r>
    </w:p>
    <w:p w:rsidR="000C30B6" w:rsidRPr="00003D09" w:rsidRDefault="000C30B6">
      <w:pPr>
        <w:spacing w:line="239" w:lineRule="auto"/>
        <w:rPr>
          <w:szCs w:val="24"/>
        </w:rPr>
      </w:pPr>
      <w:r w:rsidRPr="00003D09">
        <w:rPr>
          <w:szCs w:val="24"/>
        </w:rPr>
        <w:t>Omogočen je dostop gasilskega vozila.</w:t>
      </w:r>
    </w:p>
    <w:p w:rsidR="000C30B6" w:rsidRPr="00003D09" w:rsidRDefault="000C30B6">
      <w:pPr>
        <w:spacing w:line="270" w:lineRule="exact"/>
        <w:rPr>
          <w:rFonts w:eastAsia="Times New Roman"/>
          <w:szCs w:val="24"/>
        </w:rPr>
      </w:pPr>
    </w:p>
    <w:p w:rsidR="000C30B6" w:rsidRPr="00003D09" w:rsidRDefault="000C30B6">
      <w:pPr>
        <w:spacing w:line="0" w:lineRule="atLeast"/>
        <w:rPr>
          <w:szCs w:val="24"/>
        </w:rPr>
      </w:pPr>
      <w:r w:rsidRPr="00003D09">
        <w:rPr>
          <w:szCs w:val="24"/>
        </w:rPr>
        <w:t>Ureditev okolice</w:t>
      </w:r>
    </w:p>
    <w:p w:rsidR="000C30B6" w:rsidRPr="00003D09" w:rsidRDefault="000C30B6">
      <w:pPr>
        <w:spacing w:line="19" w:lineRule="exact"/>
        <w:rPr>
          <w:rFonts w:eastAsia="Times New Roman"/>
          <w:szCs w:val="24"/>
        </w:rPr>
      </w:pPr>
    </w:p>
    <w:p w:rsidR="000C30B6" w:rsidRPr="00003D09" w:rsidRDefault="000C30B6">
      <w:pPr>
        <w:spacing w:line="232" w:lineRule="auto"/>
        <w:ind w:right="20"/>
        <w:rPr>
          <w:szCs w:val="24"/>
        </w:rPr>
      </w:pPr>
      <w:r w:rsidRPr="00003D09">
        <w:rPr>
          <w:szCs w:val="24"/>
        </w:rPr>
        <w:t>Po dokončanju vseh del se odstranijo vsi provizoriji potrebni pri gradnji. Ves neuporaben material se odstrani.</w:t>
      </w:r>
    </w:p>
    <w:p w:rsidR="000C30B6" w:rsidRPr="00003D09" w:rsidRDefault="000C30B6">
      <w:pPr>
        <w:spacing w:line="270" w:lineRule="exact"/>
        <w:rPr>
          <w:rFonts w:eastAsia="Times New Roman"/>
          <w:szCs w:val="24"/>
        </w:rPr>
      </w:pPr>
    </w:p>
    <w:p w:rsidR="000C30B6" w:rsidRPr="00003D09" w:rsidRDefault="000C30B6">
      <w:pPr>
        <w:spacing w:line="0" w:lineRule="atLeast"/>
        <w:rPr>
          <w:szCs w:val="24"/>
        </w:rPr>
      </w:pPr>
      <w:r w:rsidRPr="00003D09">
        <w:rPr>
          <w:szCs w:val="24"/>
        </w:rPr>
        <w:t>Varstvo okolja</w:t>
      </w:r>
    </w:p>
    <w:p w:rsidR="000C30B6" w:rsidRPr="00003D09" w:rsidRDefault="000C30B6">
      <w:pPr>
        <w:spacing w:line="19" w:lineRule="exact"/>
        <w:rPr>
          <w:rFonts w:eastAsia="Times New Roman"/>
          <w:szCs w:val="24"/>
        </w:rPr>
      </w:pPr>
    </w:p>
    <w:p w:rsidR="000C30B6" w:rsidRPr="00003D09" w:rsidRDefault="000C30B6">
      <w:pPr>
        <w:spacing w:line="232" w:lineRule="auto"/>
        <w:ind w:right="20"/>
        <w:rPr>
          <w:szCs w:val="24"/>
        </w:rPr>
      </w:pPr>
      <w:r w:rsidRPr="00003D09">
        <w:rPr>
          <w:szCs w:val="24"/>
        </w:rPr>
        <w:t>Objekt in njegovi uporabniki ne bodo škodljivo vplivali na okolico, v kolikor bodo upoštevana osnovna načela bivanja in projekt.</w:t>
      </w:r>
    </w:p>
    <w:p w:rsidR="000C30B6" w:rsidRPr="00003D09" w:rsidRDefault="000C30B6">
      <w:pPr>
        <w:spacing w:line="272" w:lineRule="exact"/>
        <w:rPr>
          <w:rFonts w:eastAsia="Times New Roman"/>
          <w:szCs w:val="24"/>
        </w:rPr>
      </w:pPr>
    </w:p>
    <w:p w:rsidR="000C30B6" w:rsidRPr="00003D09" w:rsidRDefault="000C30B6">
      <w:pPr>
        <w:spacing w:line="0" w:lineRule="atLeast"/>
        <w:rPr>
          <w:szCs w:val="24"/>
        </w:rPr>
      </w:pPr>
      <w:r w:rsidRPr="00003D09">
        <w:rPr>
          <w:szCs w:val="24"/>
        </w:rPr>
        <w:t>Operacija ne bo imela negativnih vplivov na okolje, saj bo zagotavljala:</w:t>
      </w:r>
    </w:p>
    <w:p w:rsidR="000C30B6" w:rsidRPr="00003D09" w:rsidRDefault="000C30B6" w:rsidP="009F75EB">
      <w:pPr>
        <w:numPr>
          <w:ilvl w:val="0"/>
          <w:numId w:val="37"/>
        </w:numPr>
        <w:tabs>
          <w:tab w:val="left" w:pos="720"/>
        </w:tabs>
        <w:spacing w:line="239" w:lineRule="auto"/>
        <w:ind w:left="720" w:hanging="322"/>
        <w:rPr>
          <w:rFonts w:eastAsia="Symbol"/>
          <w:color w:val="00000A"/>
          <w:szCs w:val="24"/>
        </w:rPr>
      </w:pPr>
      <w:r w:rsidRPr="00003D09">
        <w:rPr>
          <w:szCs w:val="24"/>
        </w:rPr>
        <w:t>učinkovitost izrabe naravnih virov (energetska učinkovitost, učinkovita raba vode in surovin),</w:t>
      </w:r>
    </w:p>
    <w:p w:rsidR="000C30B6" w:rsidRPr="00003D09" w:rsidRDefault="000C30B6">
      <w:pPr>
        <w:spacing w:line="29" w:lineRule="exact"/>
        <w:rPr>
          <w:rFonts w:eastAsia="Symbol"/>
          <w:color w:val="00000A"/>
          <w:szCs w:val="24"/>
        </w:rPr>
      </w:pPr>
    </w:p>
    <w:p w:rsidR="000C30B6" w:rsidRPr="00003D09" w:rsidRDefault="000C30B6" w:rsidP="009F75EB">
      <w:pPr>
        <w:numPr>
          <w:ilvl w:val="0"/>
          <w:numId w:val="37"/>
        </w:numPr>
        <w:tabs>
          <w:tab w:val="left" w:pos="712"/>
        </w:tabs>
        <w:spacing w:line="231" w:lineRule="auto"/>
        <w:ind w:left="760" w:right="20" w:hanging="362"/>
        <w:rPr>
          <w:rFonts w:eastAsia="Symbol"/>
          <w:color w:val="00000A"/>
          <w:szCs w:val="24"/>
        </w:rPr>
      </w:pPr>
      <w:r w:rsidRPr="00003D09">
        <w:rPr>
          <w:szCs w:val="24"/>
        </w:rPr>
        <w:t>okoljska učinkovitost (uporaba najboljših razpoložljivih tehnik, uporaba referenčnih dokumentov, nadzor emisij in tveganj, zmanjšanje količin odpadkov in ločeno zbiranje odpadkov),</w:t>
      </w:r>
    </w:p>
    <w:p w:rsidR="000C30B6" w:rsidRPr="00003D09" w:rsidRDefault="000C30B6">
      <w:pPr>
        <w:spacing w:line="2" w:lineRule="exact"/>
        <w:rPr>
          <w:rFonts w:eastAsia="Symbol"/>
          <w:color w:val="00000A"/>
          <w:szCs w:val="24"/>
        </w:rPr>
      </w:pPr>
    </w:p>
    <w:p w:rsidR="000C30B6" w:rsidRPr="00003D09" w:rsidRDefault="000C30B6">
      <w:pPr>
        <w:spacing w:line="29" w:lineRule="exact"/>
        <w:rPr>
          <w:rFonts w:eastAsia="Symbol"/>
          <w:color w:val="00000A"/>
          <w:szCs w:val="24"/>
        </w:rPr>
      </w:pPr>
    </w:p>
    <w:p w:rsidR="000C30B6" w:rsidRPr="00003D09" w:rsidRDefault="000C30B6" w:rsidP="009F75EB">
      <w:pPr>
        <w:numPr>
          <w:ilvl w:val="0"/>
          <w:numId w:val="37"/>
        </w:numPr>
        <w:tabs>
          <w:tab w:val="left" w:pos="712"/>
        </w:tabs>
        <w:spacing w:line="227" w:lineRule="auto"/>
        <w:ind w:left="760" w:right="20" w:hanging="362"/>
        <w:rPr>
          <w:rFonts w:eastAsia="Symbol"/>
          <w:color w:val="00000A"/>
          <w:szCs w:val="24"/>
        </w:rPr>
      </w:pPr>
      <w:r w:rsidRPr="00003D09">
        <w:rPr>
          <w:szCs w:val="24"/>
        </w:rPr>
        <w:t>zmanjševanje vplivov na okolje (izdelava poročil o vplivih na okolje oz. strokovnih ocen vplivov na okolje za posege, kjer je to potrebno).</w:t>
      </w:r>
    </w:p>
    <w:p w:rsidR="000C30B6" w:rsidRPr="00003D09" w:rsidRDefault="000C30B6">
      <w:pPr>
        <w:spacing w:line="270" w:lineRule="exact"/>
        <w:rPr>
          <w:rFonts w:eastAsia="Times New Roman"/>
          <w:szCs w:val="24"/>
        </w:rPr>
      </w:pPr>
    </w:p>
    <w:p w:rsidR="000C30B6" w:rsidRPr="00003D09" w:rsidRDefault="000C30B6">
      <w:pPr>
        <w:spacing w:line="0" w:lineRule="atLeast"/>
        <w:rPr>
          <w:szCs w:val="24"/>
        </w:rPr>
      </w:pPr>
      <w:r w:rsidRPr="00003D09">
        <w:rPr>
          <w:szCs w:val="24"/>
        </w:rPr>
        <w:t>Dodatnih stroškov za odpravo negativnih vplivov na okolje ni za pričakovati.</w:t>
      </w:r>
    </w:p>
    <w:p w:rsidR="000C30B6" w:rsidRPr="00860324" w:rsidRDefault="000C30B6">
      <w:pPr>
        <w:spacing w:line="200" w:lineRule="exact"/>
        <w:rPr>
          <w:rFonts w:eastAsia="Times New Roman"/>
        </w:rPr>
      </w:pPr>
    </w:p>
    <w:p w:rsidR="000C30B6" w:rsidRPr="00860324" w:rsidRDefault="004173ED" w:rsidP="004173ED">
      <w:pPr>
        <w:pStyle w:val="Naslov2"/>
        <w:rPr>
          <w:rFonts w:cs="Arial"/>
          <w:i/>
        </w:rPr>
      </w:pPr>
      <w:bookmarkStart w:id="77" w:name="_Toc462219561"/>
      <w:r w:rsidRPr="00860324">
        <w:rPr>
          <w:rFonts w:cs="Arial"/>
        </w:rPr>
        <w:t xml:space="preserve">6.5 </w:t>
      </w:r>
      <w:r w:rsidR="00F328E5" w:rsidRPr="00860324">
        <w:rPr>
          <w:rFonts w:cs="Arial"/>
        </w:rPr>
        <w:t>Kadrovsko – organizacijska shema</w:t>
      </w:r>
      <w:bookmarkEnd w:id="77"/>
    </w:p>
    <w:p w:rsidR="000C30B6" w:rsidRPr="00860324" w:rsidRDefault="000C30B6">
      <w:pPr>
        <w:spacing w:line="239" w:lineRule="exact"/>
        <w:rPr>
          <w:rFonts w:eastAsia="Times New Roman"/>
        </w:rPr>
      </w:pPr>
    </w:p>
    <w:p w:rsidR="000C30B6" w:rsidRPr="00860324" w:rsidRDefault="000C30B6">
      <w:pPr>
        <w:spacing w:line="0" w:lineRule="atLeast"/>
        <w:rPr>
          <w:b/>
          <w:i/>
          <w:color w:val="365F91"/>
          <w:sz w:val="22"/>
        </w:rPr>
      </w:pPr>
      <w:r w:rsidRPr="00860324">
        <w:rPr>
          <w:b/>
          <w:i/>
          <w:color w:val="365F91"/>
          <w:sz w:val="22"/>
        </w:rPr>
        <w:t>VARIANTA 1 - MINIMALNA VARIANTA ALI VARIANTA BREZ INVESTICIJE</w:t>
      </w:r>
    </w:p>
    <w:p w:rsidR="000C30B6" w:rsidRPr="00860324" w:rsidRDefault="00F328E5">
      <w:pPr>
        <w:spacing w:line="289" w:lineRule="exact"/>
        <w:rPr>
          <w:rFonts w:eastAsia="Times New Roman"/>
        </w:rPr>
      </w:pPr>
      <w:r w:rsidRPr="00860324">
        <w:rPr>
          <w:b/>
          <w:i/>
          <w:noProof/>
          <w:color w:val="365F91"/>
          <w:sz w:val="22"/>
        </w:rPr>
        <w:drawing>
          <wp:anchor distT="0" distB="0" distL="114300" distR="114300" simplePos="0" relativeHeight="251544576" behindDoc="1" locked="0" layoutInCell="0" allowOverlap="1" wp14:anchorId="32797812" wp14:editId="79001C6F">
            <wp:simplePos x="0" y="0"/>
            <wp:positionH relativeFrom="column">
              <wp:posOffset>-635</wp:posOffset>
            </wp:positionH>
            <wp:positionV relativeFrom="paragraph">
              <wp:posOffset>25400</wp:posOffset>
            </wp:positionV>
            <wp:extent cx="5759450" cy="5080"/>
            <wp:effectExtent l="0" t="0" r="0" b="0"/>
            <wp:wrapNone/>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5080"/>
                    </a:xfrm>
                    <a:prstGeom prst="rect">
                      <a:avLst/>
                    </a:prstGeom>
                    <a:noFill/>
                  </pic:spPr>
                </pic:pic>
              </a:graphicData>
            </a:graphic>
            <wp14:sizeRelH relativeFrom="page">
              <wp14:pctWidth>0</wp14:pctWidth>
            </wp14:sizeRelH>
            <wp14:sizeRelV relativeFrom="page">
              <wp14:pctHeight>0</wp14:pctHeight>
            </wp14:sizeRelV>
          </wp:anchor>
        </w:drawing>
      </w:r>
    </w:p>
    <w:p w:rsidR="000C30B6" w:rsidRPr="00860324" w:rsidRDefault="000C30B6">
      <w:pPr>
        <w:spacing w:line="232" w:lineRule="auto"/>
        <w:ind w:right="40"/>
        <w:rPr>
          <w:sz w:val="22"/>
        </w:rPr>
      </w:pPr>
      <w:r w:rsidRPr="00860324">
        <w:rPr>
          <w:sz w:val="22"/>
        </w:rPr>
        <w:t xml:space="preserve">V primeru variante 1 ne bi prišlo do investicije, občina bo z </w:t>
      </w:r>
      <w:r w:rsidR="00711317">
        <w:rPr>
          <w:sz w:val="22"/>
        </w:rPr>
        <w:t>obstoječim</w:t>
      </w:r>
      <w:r w:rsidRPr="00860324">
        <w:rPr>
          <w:sz w:val="22"/>
        </w:rPr>
        <w:t xml:space="preserve"> delavcem zagotavljala vzdrževanje infrastrukture na obravnavanem območju.</w:t>
      </w:r>
    </w:p>
    <w:p w:rsidR="000C30B6" w:rsidRPr="00860324" w:rsidRDefault="000C30B6">
      <w:pPr>
        <w:spacing w:line="284" w:lineRule="exact"/>
        <w:rPr>
          <w:rFonts w:eastAsia="Times New Roman"/>
        </w:rPr>
      </w:pPr>
    </w:p>
    <w:p w:rsidR="000C30B6" w:rsidRPr="00860324" w:rsidRDefault="000C30B6">
      <w:pPr>
        <w:spacing w:line="0" w:lineRule="atLeast"/>
        <w:rPr>
          <w:b/>
          <w:i/>
          <w:color w:val="365F91"/>
          <w:sz w:val="22"/>
        </w:rPr>
      </w:pPr>
      <w:r w:rsidRPr="00860324">
        <w:rPr>
          <w:b/>
          <w:i/>
          <w:color w:val="365F91"/>
          <w:sz w:val="22"/>
        </w:rPr>
        <w:t>VARIANTA 2 - UREDITEV TRŽNICE</w:t>
      </w:r>
    </w:p>
    <w:p w:rsidR="000C30B6" w:rsidRPr="00860324" w:rsidRDefault="00F328E5">
      <w:pPr>
        <w:spacing w:line="289" w:lineRule="exact"/>
        <w:rPr>
          <w:rFonts w:eastAsia="Times New Roman"/>
        </w:rPr>
      </w:pPr>
      <w:r w:rsidRPr="00860324">
        <w:rPr>
          <w:b/>
          <w:i/>
          <w:noProof/>
          <w:color w:val="365F91"/>
          <w:sz w:val="22"/>
        </w:rPr>
        <w:drawing>
          <wp:anchor distT="0" distB="0" distL="114300" distR="114300" simplePos="0" relativeHeight="251545600" behindDoc="1" locked="0" layoutInCell="0" allowOverlap="1" wp14:anchorId="144FBC9F" wp14:editId="5203E19F">
            <wp:simplePos x="0" y="0"/>
            <wp:positionH relativeFrom="column">
              <wp:posOffset>-635</wp:posOffset>
            </wp:positionH>
            <wp:positionV relativeFrom="paragraph">
              <wp:posOffset>25400</wp:posOffset>
            </wp:positionV>
            <wp:extent cx="5759450" cy="5080"/>
            <wp:effectExtent l="0" t="0" r="0" b="0"/>
            <wp:wrapNone/>
            <wp:docPr id="97" name="Slik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5080"/>
                    </a:xfrm>
                    <a:prstGeom prst="rect">
                      <a:avLst/>
                    </a:prstGeom>
                    <a:noFill/>
                  </pic:spPr>
                </pic:pic>
              </a:graphicData>
            </a:graphic>
            <wp14:sizeRelH relativeFrom="page">
              <wp14:pctWidth>0</wp14:pctWidth>
            </wp14:sizeRelH>
            <wp14:sizeRelV relativeFrom="page">
              <wp14:pctHeight>0</wp14:pctHeight>
            </wp14:sizeRelV>
          </wp:anchor>
        </w:drawing>
      </w:r>
    </w:p>
    <w:p w:rsidR="000C30B6" w:rsidRPr="00003D09" w:rsidRDefault="000C30B6">
      <w:pPr>
        <w:spacing w:line="232" w:lineRule="auto"/>
        <w:ind w:right="20"/>
      </w:pPr>
      <w:r w:rsidRPr="00003D09">
        <w:t xml:space="preserve">Pripravo in izvedbo investicije bo vodila </w:t>
      </w:r>
      <w:r w:rsidR="002412A9" w:rsidRPr="00003D09">
        <w:t>Občina Prevalje</w:t>
      </w:r>
      <w:r w:rsidRPr="00003D09">
        <w:t xml:space="preserve"> v okviru obstoječih kadrovskih in prostorskih zmogljivosti. Projekt bo vodil projektni vodja, katerega naloge bodo:</w:t>
      </w:r>
    </w:p>
    <w:tbl>
      <w:tblPr>
        <w:tblW w:w="0" w:type="auto"/>
        <w:tblLayout w:type="fixed"/>
        <w:tblCellMar>
          <w:left w:w="0" w:type="dxa"/>
          <w:right w:w="0" w:type="dxa"/>
        </w:tblCellMar>
        <w:tblLook w:val="0000" w:firstRow="0" w:lastRow="0" w:firstColumn="0" w:lastColumn="0" w:noHBand="0" w:noVBand="0"/>
      </w:tblPr>
      <w:tblGrid>
        <w:gridCol w:w="6540"/>
        <w:gridCol w:w="2540"/>
      </w:tblGrid>
      <w:tr w:rsidR="000C30B6" w:rsidRPr="00003D09">
        <w:trPr>
          <w:trHeight w:val="269"/>
        </w:trPr>
        <w:tc>
          <w:tcPr>
            <w:tcW w:w="6540" w:type="dxa"/>
            <w:shd w:val="clear" w:color="auto" w:fill="auto"/>
            <w:vAlign w:val="bottom"/>
          </w:tcPr>
          <w:p w:rsidR="000C30B6" w:rsidRPr="00003D09" w:rsidRDefault="000C30B6">
            <w:pPr>
              <w:spacing w:line="0" w:lineRule="atLeast"/>
            </w:pPr>
          </w:p>
        </w:tc>
        <w:tc>
          <w:tcPr>
            <w:tcW w:w="2540" w:type="dxa"/>
            <w:shd w:val="clear" w:color="auto" w:fill="auto"/>
            <w:vAlign w:val="bottom"/>
          </w:tcPr>
          <w:p w:rsidR="000C30B6" w:rsidRPr="00003D09" w:rsidRDefault="000C30B6">
            <w:pPr>
              <w:spacing w:line="0" w:lineRule="atLeast"/>
              <w:jc w:val="right"/>
            </w:pPr>
          </w:p>
        </w:tc>
      </w:tr>
    </w:tbl>
    <w:p w:rsidR="000C30B6" w:rsidRPr="00003D09" w:rsidRDefault="000C30B6" w:rsidP="009F75EB">
      <w:pPr>
        <w:numPr>
          <w:ilvl w:val="0"/>
          <w:numId w:val="38"/>
        </w:numPr>
        <w:tabs>
          <w:tab w:val="left" w:pos="832"/>
        </w:tabs>
        <w:spacing w:line="227" w:lineRule="auto"/>
        <w:ind w:left="880" w:right="120" w:hanging="362"/>
        <w:rPr>
          <w:rFonts w:eastAsia="Symbol"/>
          <w:color w:val="00000A"/>
        </w:rPr>
      </w:pPr>
      <w:bookmarkStart w:id="78" w:name="page26"/>
      <w:bookmarkEnd w:id="78"/>
      <w:r w:rsidRPr="00003D09">
        <w:t>zagotoviti učinkovito izvedbo projekta v skladu s projektno tehnično in investicijsko dokumentacijo,</w:t>
      </w:r>
    </w:p>
    <w:p w:rsidR="000C30B6" w:rsidRPr="00003D09" w:rsidRDefault="000C30B6" w:rsidP="009F75EB">
      <w:pPr>
        <w:numPr>
          <w:ilvl w:val="0"/>
          <w:numId w:val="38"/>
        </w:numPr>
        <w:tabs>
          <w:tab w:val="left" w:pos="840"/>
        </w:tabs>
        <w:spacing w:line="239" w:lineRule="auto"/>
        <w:ind w:left="840" w:hanging="322"/>
        <w:rPr>
          <w:rFonts w:eastAsia="Symbol"/>
          <w:color w:val="00000A"/>
        </w:rPr>
      </w:pPr>
      <w:r w:rsidRPr="00003D09">
        <w:t>zagotoviti manjkajoča finančna sredstva s strani virov RS izvesti javna naročila,</w:t>
      </w:r>
    </w:p>
    <w:p w:rsidR="000C30B6" w:rsidRPr="00003D09" w:rsidRDefault="000C30B6">
      <w:pPr>
        <w:spacing w:line="22" w:lineRule="exact"/>
        <w:rPr>
          <w:rFonts w:eastAsia="Symbol"/>
          <w:color w:val="00000A"/>
        </w:rPr>
      </w:pPr>
    </w:p>
    <w:p w:rsidR="000C30B6" w:rsidRPr="00003D09" w:rsidRDefault="000C30B6" w:rsidP="009F75EB">
      <w:pPr>
        <w:numPr>
          <w:ilvl w:val="0"/>
          <w:numId w:val="38"/>
        </w:numPr>
        <w:tabs>
          <w:tab w:val="left" w:pos="840"/>
        </w:tabs>
        <w:spacing w:line="220" w:lineRule="auto"/>
        <w:ind w:left="840" w:hanging="322"/>
        <w:rPr>
          <w:rFonts w:eastAsia="Symbol"/>
          <w:color w:val="00000A"/>
        </w:rPr>
      </w:pPr>
      <w:r w:rsidRPr="00003D09">
        <w:t>poročati o poteku investicije,</w:t>
      </w:r>
    </w:p>
    <w:p w:rsidR="000C30B6" w:rsidRPr="00003D09" w:rsidRDefault="000C30B6">
      <w:pPr>
        <w:spacing w:line="23" w:lineRule="exact"/>
        <w:rPr>
          <w:rFonts w:eastAsia="Symbol"/>
          <w:color w:val="00000A"/>
        </w:rPr>
      </w:pPr>
    </w:p>
    <w:p w:rsidR="000C30B6" w:rsidRPr="00003D09" w:rsidRDefault="000C30B6" w:rsidP="009F75EB">
      <w:pPr>
        <w:numPr>
          <w:ilvl w:val="0"/>
          <w:numId w:val="38"/>
        </w:numPr>
        <w:tabs>
          <w:tab w:val="left" w:pos="840"/>
        </w:tabs>
        <w:spacing w:line="220" w:lineRule="auto"/>
        <w:ind w:left="840" w:hanging="322"/>
        <w:rPr>
          <w:rFonts w:eastAsia="Symbol"/>
          <w:color w:val="00000A"/>
        </w:rPr>
      </w:pPr>
      <w:r w:rsidRPr="00003D09">
        <w:t>izdelati novelacijo investicijske dokumentacije, če bo potrebno,</w:t>
      </w:r>
    </w:p>
    <w:p w:rsidR="000C30B6" w:rsidRPr="00003D09" w:rsidRDefault="000C30B6">
      <w:pPr>
        <w:spacing w:line="23" w:lineRule="exact"/>
        <w:rPr>
          <w:rFonts w:eastAsia="Symbol"/>
          <w:color w:val="00000A"/>
        </w:rPr>
      </w:pPr>
    </w:p>
    <w:p w:rsidR="000C30B6" w:rsidRPr="00003D09" w:rsidRDefault="000C30B6" w:rsidP="009F75EB">
      <w:pPr>
        <w:numPr>
          <w:ilvl w:val="0"/>
          <w:numId w:val="38"/>
        </w:numPr>
        <w:tabs>
          <w:tab w:val="left" w:pos="840"/>
        </w:tabs>
        <w:spacing w:line="220" w:lineRule="auto"/>
        <w:ind w:left="840" w:hanging="322"/>
        <w:rPr>
          <w:rFonts w:eastAsia="Symbol"/>
          <w:color w:val="00000A"/>
        </w:rPr>
      </w:pPr>
      <w:r w:rsidRPr="00003D09">
        <w:t>zagotoviti koordinacijo vseh vpletenih.</w:t>
      </w:r>
    </w:p>
    <w:p w:rsidR="000C30B6" w:rsidRPr="00003D09" w:rsidRDefault="000C30B6">
      <w:pPr>
        <w:spacing w:line="272" w:lineRule="exact"/>
        <w:rPr>
          <w:rFonts w:eastAsia="Times New Roman"/>
          <w:sz w:val="28"/>
        </w:rPr>
      </w:pPr>
    </w:p>
    <w:p w:rsidR="000C30B6" w:rsidRPr="00003D09" w:rsidRDefault="000C30B6" w:rsidP="009D3027">
      <w:pPr>
        <w:spacing w:line="235" w:lineRule="auto"/>
        <w:ind w:left="120" w:right="120"/>
      </w:pPr>
      <w:r w:rsidRPr="00003D09">
        <w:t xml:space="preserve">V primeru variante 2 – ureditev tržnice bodo nastali stroški storitev vzdrževanja objekta in infrastrukture tržnice ter upravljanja objekta. </w:t>
      </w:r>
    </w:p>
    <w:p w:rsidR="009D3027" w:rsidRPr="00860324" w:rsidRDefault="009D3027" w:rsidP="004173ED">
      <w:pPr>
        <w:pStyle w:val="Naslov2"/>
        <w:rPr>
          <w:rFonts w:cs="Arial"/>
        </w:rPr>
      </w:pPr>
    </w:p>
    <w:p w:rsidR="000C30B6" w:rsidRPr="00860324" w:rsidRDefault="004173ED" w:rsidP="004173ED">
      <w:pPr>
        <w:pStyle w:val="Naslov2"/>
        <w:rPr>
          <w:rFonts w:cs="Arial"/>
          <w:i/>
        </w:rPr>
      </w:pPr>
      <w:bookmarkStart w:id="79" w:name="_Toc462219562"/>
      <w:r w:rsidRPr="00860324">
        <w:rPr>
          <w:rFonts w:cs="Arial"/>
        </w:rPr>
        <w:t>6.6 Viri financiranja</w:t>
      </w:r>
      <w:bookmarkEnd w:id="79"/>
    </w:p>
    <w:p w:rsidR="000C30B6" w:rsidRPr="00860324" w:rsidRDefault="000C30B6">
      <w:pPr>
        <w:spacing w:line="241" w:lineRule="exact"/>
        <w:rPr>
          <w:rFonts w:eastAsia="Times New Roman"/>
        </w:rPr>
      </w:pPr>
    </w:p>
    <w:p w:rsidR="000C30B6" w:rsidRPr="00860324" w:rsidRDefault="000C30B6">
      <w:pPr>
        <w:spacing w:line="239" w:lineRule="auto"/>
        <w:ind w:left="120"/>
        <w:rPr>
          <w:b/>
          <w:i/>
          <w:color w:val="365F91"/>
          <w:sz w:val="22"/>
        </w:rPr>
      </w:pPr>
      <w:r w:rsidRPr="00860324">
        <w:rPr>
          <w:b/>
          <w:i/>
          <w:color w:val="365F91"/>
          <w:sz w:val="22"/>
        </w:rPr>
        <w:t>VARIANTA 1 - MINIMALNA VARIANTA ALI VARIANTA BREZ INVESTICIJE</w:t>
      </w:r>
    </w:p>
    <w:p w:rsidR="000C30B6" w:rsidRPr="00860324" w:rsidRDefault="00F328E5">
      <w:pPr>
        <w:spacing w:line="290" w:lineRule="exact"/>
        <w:rPr>
          <w:rFonts w:eastAsia="Times New Roman"/>
        </w:rPr>
      </w:pPr>
      <w:r w:rsidRPr="00860324">
        <w:rPr>
          <w:b/>
          <w:i/>
          <w:noProof/>
          <w:color w:val="365F91"/>
          <w:sz w:val="22"/>
        </w:rPr>
        <w:drawing>
          <wp:anchor distT="0" distB="0" distL="114300" distR="114300" simplePos="0" relativeHeight="251557888" behindDoc="1" locked="0" layoutInCell="0" allowOverlap="1" wp14:anchorId="79F38400" wp14:editId="0E1BDBC7">
            <wp:simplePos x="0" y="0"/>
            <wp:positionH relativeFrom="column">
              <wp:posOffset>74930</wp:posOffset>
            </wp:positionH>
            <wp:positionV relativeFrom="paragraph">
              <wp:posOffset>26035</wp:posOffset>
            </wp:positionV>
            <wp:extent cx="5759450" cy="5080"/>
            <wp:effectExtent l="0" t="0" r="0" b="0"/>
            <wp:wrapNone/>
            <wp:docPr id="109"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5080"/>
                    </a:xfrm>
                    <a:prstGeom prst="rect">
                      <a:avLst/>
                    </a:prstGeom>
                    <a:noFill/>
                  </pic:spPr>
                </pic:pic>
              </a:graphicData>
            </a:graphic>
            <wp14:sizeRelH relativeFrom="page">
              <wp14:pctWidth>0</wp14:pctWidth>
            </wp14:sizeRelH>
            <wp14:sizeRelV relativeFrom="page">
              <wp14:pctHeight>0</wp14:pctHeight>
            </wp14:sizeRelV>
          </wp:anchor>
        </w:drawing>
      </w:r>
    </w:p>
    <w:p w:rsidR="000C30B6" w:rsidRPr="00860324" w:rsidRDefault="000C30B6">
      <w:pPr>
        <w:spacing w:line="232" w:lineRule="auto"/>
        <w:ind w:left="120" w:right="140"/>
        <w:rPr>
          <w:sz w:val="22"/>
        </w:rPr>
      </w:pPr>
      <w:r w:rsidRPr="00860324">
        <w:rPr>
          <w:sz w:val="22"/>
        </w:rPr>
        <w:t>V primeru variante 1 ne bo investicijskih vlaganj. Vsi stroški tekočega in investicijskega vzdrževanja obstoječe infrastrukture bodo pokriti iz občinskega proračuna, kot do sedaj.</w:t>
      </w:r>
    </w:p>
    <w:p w:rsidR="000C30B6" w:rsidRPr="00860324" w:rsidRDefault="000C30B6">
      <w:pPr>
        <w:spacing w:line="308" w:lineRule="exact"/>
        <w:rPr>
          <w:rFonts w:eastAsia="Times New Roman"/>
        </w:rPr>
      </w:pPr>
    </w:p>
    <w:p w:rsidR="000C30B6" w:rsidRPr="00860324" w:rsidRDefault="000C30B6">
      <w:pPr>
        <w:spacing w:line="0" w:lineRule="atLeast"/>
        <w:ind w:left="120"/>
        <w:rPr>
          <w:b/>
          <w:i/>
          <w:color w:val="365F91"/>
          <w:sz w:val="22"/>
        </w:rPr>
      </w:pPr>
      <w:r w:rsidRPr="00860324">
        <w:rPr>
          <w:b/>
          <w:i/>
          <w:color w:val="365F91"/>
          <w:sz w:val="22"/>
        </w:rPr>
        <w:t>VARIANTA 2 - UREDITEV TRŽNICE</w:t>
      </w:r>
    </w:p>
    <w:p w:rsidR="000C30B6" w:rsidRPr="00860324" w:rsidRDefault="00F328E5">
      <w:pPr>
        <w:spacing w:line="287" w:lineRule="exact"/>
        <w:rPr>
          <w:rFonts w:eastAsia="Times New Roman"/>
        </w:rPr>
      </w:pPr>
      <w:r w:rsidRPr="00860324">
        <w:rPr>
          <w:b/>
          <w:i/>
          <w:noProof/>
          <w:color w:val="365F91"/>
          <w:sz w:val="22"/>
        </w:rPr>
        <w:drawing>
          <wp:anchor distT="0" distB="0" distL="114300" distR="114300" simplePos="0" relativeHeight="251558912" behindDoc="1" locked="0" layoutInCell="0" allowOverlap="1" wp14:anchorId="5DCB2ACC" wp14:editId="5635B537">
            <wp:simplePos x="0" y="0"/>
            <wp:positionH relativeFrom="column">
              <wp:posOffset>74930</wp:posOffset>
            </wp:positionH>
            <wp:positionV relativeFrom="paragraph">
              <wp:posOffset>24130</wp:posOffset>
            </wp:positionV>
            <wp:extent cx="5759450" cy="5080"/>
            <wp:effectExtent l="0" t="0" r="0" b="0"/>
            <wp:wrapNone/>
            <wp:docPr id="110" name="Slik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5080"/>
                    </a:xfrm>
                    <a:prstGeom prst="rect">
                      <a:avLst/>
                    </a:prstGeom>
                    <a:noFill/>
                  </pic:spPr>
                </pic:pic>
              </a:graphicData>
            </a:graphic>
            <wp14:sizeRelH relativeFrom="page">
              <wp14:pctWidth>0</wp14:pctWidth>
            </wp14:sizeRelH>
            <wp14:sizeRelV relativeFrom="page">
              <wp14:pctHeight>0</wp14:pctHeight>
            </wp14:sizeRelV>
          </wp:anchor>
        </w:drawing>
      </w:r>
    </w:p>
    <w:p w:rsidR="000C30B6" w:rsidRPr="00860324" w:rsidRDefault="000C30B6">
      <w:pPr>
        <w:spacing w:line="235" w:lineRule="auto"/>
        <w:ind w:left="120" w:right="120"/>
        <w:rPr>
          <w:sz w:val="22"/>
        </w:rPr>
      </w:pPr>
      <w:r w:rsidRPr="00860324">
        <w:rPr>
          <w:sz w:val="22"/>
        </w:rPr>
        <w:t>Investicija v ureditev tržnice</w:t>
      </w:r>
      <w:r w:rsidR="002206EA" w:rsidRPr="00860324">
        <w:rPr>
          <w:sz w:val="22"/>
        </w:rPr>
        <w:t xml:space="preserve"> v centru Prevalj </w:t>
      </w:r>
      <w:r w:rsidRPr="00860324">
        <w:rPr>
          <w:sz w:val="22"/>
        </w:rPr>
        <w:t xml:space="preserve">bo financirala iz različnih virov. Pregled virov, strukture in dinamike financiranja investicije po stalnih in </w:t>
      </w:r>
      <w:r w:rsidR="00690021" w:rsidRPr="00860324">
        <w:rPr>
          <w:sz w:val="22"/>
        </w:rPr>
        <w:t>stalnih</w:t>
      </w:r>
      <w:r w:rsidRPr="00860324">
        <w:rPr>
          <w:sz w:val="22"/>
        </w:rPr>
        <w:t xml:space="preserve"> cenah je prikazan v naslednjih tabelah.</w:t>
      </w:r>
    </w:p>
    <w:p w:rsidR="001651B8" w:rsidRPr="00860324" w:rsidRDefault="001651B8">
      <w:pPr>
        <w:spacing w:line="235" w:lineRule="auto"/>
        <w:ind w:left="120" w:right="120"/>
        <w:rPr>
          <w:sz w:val="22"/>
        </w:rPr>
      </w:pPr>
    </w:p>
    <w:p w:rsidR="001651B8" w:rsidRPr="00860324" w:rsidRDefault="001651B8" w:rsidP="001651B8">
      <w:pPr>
        <w:pStyle w:val="Napis"/>
        <w:rPr>
          <w:rFonts w:cs="Arial"/>
        </w:rPr>
      </w:pPr>
      <w:bookmarkStart w:id="80" w:name="_Toc462219601"/>
      <w:r w:rsidRPr="00860324">
        <w:rPr>
          <w:rFonts w:cs="Arial"/>
        </w:rPr>
        <w:t xml:space="preserve">Tabela </w:t>
      </w:r>
      <w:r w:rsidRPr="00860324">
        <w:rPr>
          <w:rFonts w:cs="Arial"/>
        </w:rPr>
        <w:fldChar w:fldCharType="begin"/>
      </w:r>
      <w:r w:rsidRPr="00860324">
        <w:rPr>
          <w:rFonts w:cs="Arial"/>
        </w:rPr>
        <w:instrText xml:space="preserve"> SEQ Tabela \* ARABIC </w:instrText>
      </w:r>
      <w:r w:rsidRPr="00860324">
        <w:rPr>
          <w:rFonts w:cs="Arial"/>
        </w:rPr>
        <w:fldChar w:fldCharType="separate"/>
      </w:r>
      <w:r w:rsidR="00B01348">
        <w:rPr>
          <w:rFonts w:cs="Arial"/>
          <w:noProof/>
        </w:rPr>
        <w:t>11</w:t>
      </w:r>
      <w:r w:rsidRPr="00860324">
        <w:rPr>
          <w:rFonts w:cs="Arial"/>
        </w:rPr>
        <w:fldChar w:fldCharType="end"/>
      </w:r>
      <w:r w:rsidRPr="00860324">
        <w:rPr>
          <w:rFonts w:cs="Arial"/>
        </w:rPr>
        <w:t>: Viri financiranja vseh stroškov v stalnih cenah</w:t>
      </w:r>
      <w:bookmarkEnd w:id="80"/>
      <w:r w:rsidR="003258C1" w:rsidRPr="00860324">
        <w:rPr>
          <w:rFonts w:cs="Arial"/>
        </w:rPr>
        <w:t xml:space="preserve"> </w:t>
      </w:r>
    </w:p>
    <w:p w:rsidR="003258C1" w:rsidRPr="00860324" w:rsidRDefault="003258C1" w:rsidP="003258C1">
      <w:pPr>
        <w:jc w:val="right"/>
        <w:rPr>
          <w:lang w:val="en-US" w:eastAsia="en-US"/>
        </w:rPr>
      </w:pPr>
      <w:r w:rsidRPr="00860324">
        <w:rPr>
          <w:i/>
        </w:rPr>
        <w:t>vrednosti v €</w:t>
      </w:r>
    </w:p>
    <w:tbl>
      <w:tblPr>
        <w:tblStyle w:val="Tabelamrea"/>
        <w:tblW w:w="0" w:type="auto"/>
        <w:tblLook w:val="04A0" w:firstRow="1" w:lastRow="0" w:firstColumn="1" w:lastColumn="0" w:noHBand="0" w:noVBand="1"/>
      </w:tblPr>
      <w:tblGrid>
        <w:gridCol w:w="1425"/>
        <w:gridCol w:w="1984"/>
        <w:gridCol w:w="1430"/>
        <w:gridCol w:w="1571"/>
        <w:gridCol w:w="1447"/>
        <w:gridCol w:w="1419"/>
      </w:tblGrid>
      <w:tr w:rsidR="003D08A3" w:rsidRPr="00860324" w:rsidTr="00711317">
        <w:trPr>
          <w:trHeight w:val="261"/>
        </w:trPr>
        <w:tc>
          <w:tcPr>
            <w:tcW w:w="1477" w:type="dxa"/>
          </w:tcPr>
          <w:p w:rsidR="003D08A3" w:rsidRPr="00860324" w:rsidRDefault="003D08A3" w:rsidP="001651B8">
            <w:pPr>
              <w:rPr>
                <w:rFonts w:cs="Arial"/>
              </w:rPr>
            </w:pPr>
            <w:r w:rsidRPr="00860324">
              <w:rPr>
                <w:rFonts w:cs="Arial"/>
                <w:b/>
              </w:rPr>
              <w:t>Oz.</w:t>
            </w:r>
          </w:p>
        </w:tc>
        <w:tc>
          <w:tcPr>
            <w:tcW w:w="1984" w:type="dxa"/>
          </w:tcPr>
          <w:p w:rsidR="003D08A3" w:rsidRPr="00860324" w:rsidRDefault="003D08A3" w:rsidP="001651B8">
            <w:pPr>
              <w:rPr>
                <w:rFonts w:cs="Arial"/>
              </w:rPr>
            </w:pPr>
            <w:r w:rsidRPr="00860324">
              <w:rPr>
                <w:rFonts w:cs="Arial"/>
                <w:b/>
              </w:rPr>
              <w:t>Postavka</w:t>
            </w:r>
          </w:p>
        </w:tc>
        <w:tc>
          <w:tcPr>
            <w:tcW w:w="3055" w:type="dxa"/>
            <w:gridSpan w:val="2"/>
          </w:tcPr>
          <w:p w:rsidR="003D08A3" w:rsidRPr="00860324" w:rsidRDefault="003D08A3" w:rsidP="001651B8">
            <w:pPr>
              <w:rPr>
                <w:rFonts w:cs="Arial"/>
              </w:rPr>
            </w:pPr>
            <w:r w:rsidRPr="00860324">
              <w:rPr>
                <w:rFonts w:cs="Arial"/>
                <w:b/>
              </w:rPr>
              <w:t>Vrednosti po letih</w:t>
            </w:r>
          </w:p>
        </w:tc>
        <w:tc>
          <w:tcPr>
            <w:tcW w:w="1449" w:type="dxa"/>
          </w:tcPr>
          <w:p w:rsidR="003D08A3" w:rsidRPr="00860324" w:rsidRDefault="003D08A3" w:rsidP="001651B8">
            <w:pPr>
              <w:rPr>
                <w:rFonts w:cs="Arial"/>
              </w:rPr>
            </w:pPr>
            <w:r w:rsidRPr="00860324">
              <w:rPr>
                <w:rFonts w:cs="Arial"/>
                <w:b/>
              </w:rPr>
              <w:t>SKUPAJ</w:t>
            </w:r>
          </w:p>
        </w:tc>
        <w:tc>
          <w:tcPr>
            <w:tcW w:w="1449" w:type="dxa"/>
          </w:tcPr>
          <w:p w:rsidR="003D08A3" w:rsidRPr="00860324" w:rsidRDefault="003D08A3" w:rsidP="001651B8">
            <w:pPr>
              <w:rPr>
                <w:rFonts w:cs="Arial"/>
              </w:rPr>
            </w:pPr>
          </w:p>
        </w:tc>
      </w:tr>
      <w:tr w:rsidR="00711317" w:rsidRPr="00860324" w:rsidTr="00CA1306">
        <w:trPr>
          <w:trHeight w:val="334"/>
        </w:trPr>
        <w:tc>
          <w:tcPr>
            <w:tcW w:w="1477" w:type="dxa"/>
            <w:vAlign w:val="bottom"/>
          </w:tcPr>
          <w:p w:rsidR="00711317" w:rsidRPr="00860324" w:rsidRDefault="00711317" w:rsidP="00C444F8">
            <w:pPr>
              <w:spacing w:line="0" w:lineRule="atLeast"/>
              <w:ind w:left="80"/>
              <w:rPr>
                <w:b/>
              </w:rPr>
            </w:pPr>
          </w:p>
        </w:tc>
        <w:tc>
          <w:tcPr>
            <w:tcW w:w="1984" w:type="dxa"/>
            <w:vAlign w:val="bottom"/>
          </w:tcPr>
          <w:p w:rsidR="00711317" w:rsidRDefault="00711317" w:rsidP="00C444F8">
            <w:pPr>
              <w:spacing w:line="0" w:lineRule="atLeast"/>
              <w:ind w:left="60"/>
              <w:rPr>
                <w:b/>
              </w:rPr>
            </w:pPr>
          </w:p>
        </w:tc>
        <w:tc>
          <w:tcPr>
            <w:tcW w:w="1474" w:type="dxa"/>
          </w:tcPr>
          <w:p w:rsidR="00711317" w:rsidRPr="00860324" w:rsidRDefault="00711317" w:rsidP="00F65E3C">
            <w:pPr>
              <w:rPr>
                <w:rFonts w:cs="Arial"/>
              </w:rPr>
            </w:pPr>
            <w:r>
              <w:rPr>
                <w:rFonts w:cs="Arial"/>
                <w:b/>
              </w:rPr>
              <w:t>2016</w:t>
            </w:r>
          </w:p>
        </w:tc>
        <w:tc>
          <w:tcPr>
            <w:tcW w:w="1581" w:type="dxa"/>
          </w:tcPr>
          <w:p w:rsidR="00711317" w:rsidRPr="00CA1306" w:rsidRDefault="00711317" w:rsidP="00F65E3C">
            <w:pPr>
              <w:rPr>
                <w:rFonts w:cs="Arial"/>
                <w:szCs w:val="24"/>
              </w:rPr>
            </w:pPr>
            <w:r w:rsidRPr="00CA1306">
              <w:rPr>
                <w:rFonts w:cs="Arial"/>
                <w:b/>
                <w:szCs w:val="24"/>
              </w:rPr>
              <w:t>2017</w:t>
            </w:r>
          </w:p>
        </w:tc>
        <w:tc>
          <w:tcPr>
            <w:tcW w:w="1449" w:type="dxa"/>
          </w:tcPr>
          <w:p w:rsidR="00711317" w:rsidRPr="00860324" w:rsidRDefault="00711317" w:rsidP="00F65E3C">
            <w:pPr>
              <w:rPr>
                <w:rFonts w:cs="Arial"/>
              </w:rPr>
            </w:pPr>
          </w:p>
        </w:tc>
        <w:tc>
          <w:tcPr>
            <w:tcW w:w="1449" w:type="dxa"/>
          </w:tcPr>
          <w:p w:rsidR="00711317" w:rsidRPr="00860324" w:rsidRDefault="00711317" w:rsidP="00F65E3C">
            <w:pPr>
              <w:rPr>
                <w:rFonts w:cs="Arial"/>
              </w:rPr>
            </w:pPr>
            <w:r w:rsidRPr="00860324">
              <w:rPr>
                <w:rFonts w:cs="Arial"/>
                <w:b/>
              </w:rPr>
              <w:t xml:space="preserve">Delež </w:t>
            </w:r>
            <w:r w:rsidRPr="00860324">
              <w:rPr>
                <w:rFonts w:cs="Arial"/>
                <w:b/>
                <w:w w:val="95"/>
              </w:rPr>
              <w:t>(%)</w:t>
            </w:r>
          </w:p>
        </w:tc>
      </w:tr>
      <w:tr w:rsidR="0017647C" w:rsidRPr="00860324" w:rsidTr="00711317">
        <w:trPr>
          <w:trHeight w:val="552"/>
        </w:trPr>
        <w:tc>
          <w:tcPr>
            <w:tcW w:w="1477" w:type="dxa"/>
            <w:vAlign w:val="bottom"/>
          </w:tcPr>
          <w:p w:rsidR="0017647C" w:rsidRPr="00860324" w:rsidRDefault="0017647C" w:rsidP="00C444F8">
            <w:pPr>
              <w:spacing w:line="0" w:lineRule="atLeast"/>
              <w:ind w:left="80"/>
              <w:rPr>
                <w:rFonts w:cs="Arial"/>
                <w:b/>
              </w:rPr>
            </w:pPr>
            <w:r w:rsidRPr="00860324">
              <w:rPr>
                <w:rFonts w:cs="Arial"/>
                <w:b/>
              </w:rPr>
              <w:t>I.</w:t>
            </w:r>
          </w:p>
        </w:tc>
        <w:tc>
          <w:tcPr>
            <w:tcW w:w="1984" w:type="dxa"/>
            <w:vAlign w:val="bottom"/>
          </w:tcPr>
          <w:p w:rsidR="0017647C" w:rsidRPr="00860324" w:rsidRDefault="00CC2D2C" w:rsidP="00C444F8">
            <w:pPr>
              <w:spacing w:line="0" w:lineRule="atLeast"/>
              <w:ind w:left="60"/>
              <w:rPr>
                <w:rFonts w:cs="Arial"/>
                <w:b/>
              </w:rPr>
            </w:pPr>
            <w:r>
              <w:rPr>
                <w:rFonts w:cs="Arial"/>
                <w:b/>
              </w:rPr>
              <w:t>EKSRP</w:t>
            </w:r>
            <w:r w:rsidR="0017647C" w:rsidRPr="00860324">
              <w:rPr>
                <w:rFonts w:cs="Arial"/>
                <w:b/>
              </w:rPr>
              <w:t xml:space="preserve"> - Ukrep A1/U2 ureditev mestnih tržnic v Mežiški dolini</w:t>
            </w:r>
          </w:p>
        </w:tc>
        <w:tc>
          <w:tcPr>
            <w:tcW w:w="1474" w:type="dxa"/>
          </w:tcPr>
          <w:p w:rsidR="0017647C" w:rsidRPr="00711317" w:rsidRDefault="0017647C" w:rsidP="00711317">
            <w:pPr>
              <w:jc w:val="left"/>
              <w:rPr>
                <w:rFonts w:cs="Arial"/>
              </w:rPr>
            </w:pPr>
            <w:r w:rsidRPr="00711317">
              <w:rPr>
                <w:rFonts w:cs="Arial"/>
              </w:rPr>
              <w:t>0,00</w:t>
            </w:r>
          </w:p>
        </w:tc>
        <w:tc>
          <w:tcPr>
            <w:tcW w:w="1581" w:type="dxa"/>
          </w:tcPr>
          <w:p w:rsidR="0017647C" w:rsidRPr="00CA1306" w:rsidRDefault="0017647C" w:rsidP="00711317">
            <w:pPr>
              <w:jc w:val="left"/>
              <w:rPr>
                <w:rFonts w:cs="Arial"/>
                <w:b/>
                <w:szCs w:val="24"/>
              </w:rPr>
            </w:pPr>
            <w:r w:rsidRPr="00CA1306">
              <w:rPr>
                <w:rFonts w:cs="Arial"/>
                <w:b/>
                <w:szCs w:val="24"/>
              </w:rPr>
              <w:t>85.000,00</w:t>
            </w:r>
          </w:p>
        </w:tc>
        <w:tc>
          <w:tcPr>
            <w:tcW w:w="1449" w:type="dxa"/>
          </w:tcPr>
          <w:p w:rsidR="0017647C" w:rsidRPr="00CA1306" w:rsidRDefault="0017647C" w:rsidP="00F65E3C">
            <w:pPr>
              <w:jc w:val="left"/>
              <w:rPr>
                <w:rFonts w:cs="Arial"/>
                <w:b/>
                <w:szCs w:val="24"/>
              </w:rPr>
            </w:pPr>
            <w:r w:rsidRPr="00CA1306">
              <w:rPr>
                <w:rFonts w:cs="Arial"/>
                <w:b/>
                <w:szCs w:val="24"/>
              </w:rPr>
              <w:t>85.000,00</w:t>
            </w:r>
          </w:p>
        </w:tc>
        <w:tc>
          <w:tcPr>
            <w:tcW w:w="1449" w:type="dxa"/>
          </w:tcPr>
          <w:p w:rsidR="0017647C" w:rsidRPr="00711317" w:rsidRDefault="0017647C" w:rsidP="00711317">
            <w:pPr>
              <w:jc w:val="left"/>
              <w:rPr>
                <w:rFonts w:cs="Arial"/>
              </w:rPr>
            </w:pPr>
            <w:r>
              <w:rPr>
                <w:rFonts w:cs="Arial"/>
              </w:rPr>
              <w:t>0,5980</w:t>
            </w:r>
          </w:p>
        </w:tc>
      </w:tr>
      <w:tr w:rsidR="0017647C" w:rsidRPr="00860324" w:rsidTr="00711317">
        <w:trPr>
          <w:trHeight w:val="261"/>
        </w:trPr>
        <w:tc>
          <w:tcPr>
            <w:tcW w:w="1477" w:type="dxa"/>
            <w:vAlign w:val="bottom"/>
          </w:tcPr>
          <w:p w:rsidR="0017647C" w:rsidRPr="00860324" w:rsidRDefault="0017647C" w:rsidP="00C444F8">
            <w:pPr>
              <w:spacing w:line="0" w:lineRule="atLeast"/>
              <w:ind w:left="80"/>
              <w:rPr>
                <w:rFonts w:cs="Arial"/>
                <w:b/>
              </w:rPr>
            </w:pPr>
            <w:r w:rsidRPr="00860324">
              <w:rPr>
                <w:rFonts w:cs="Arial"/>
                <w:b/>
              </w:rPr>
              <w:t>II.</w:t>
            </w:r>
          </w:p>
        </w:tc>
        <w:tc>
          <w:tcPr>
            <w:tcW w:w="1984" w:type="dxa"/>
            <w:vAlign w:val="bottom"/>
          </w:tcPr>
          <w:p w:rsidR="0017647C" w:rsidRPr="00860324" w:rsidRDefault="0017647C" w:rsidP="00C444F8">
            <w:pPr>
              <w:spacing w:line="0" w:lineRule="atLeast"/>
              <w:ind w:left="60"/>
              <w:rPr>
                <w:rFonts w:cs="Arial"/>
                <w:b/>
              </w:rPr>
            </w:pPr>
            <w:r w:rsidRPr="00860324">
              <w:rPr>
                <w:rFonts w:cs="Arial"/>
                <w:b/>
              </w:rPr>
              <w:t>Občina</w:t>
            </w:r>
          </w:p>
        </w:tc>
        <w:tc>
          <w:tcPr>
            <w:tcW w:w="1474" w:type="dxa"/>
          </w:tcPr>
          <w:p w:rsidR="0017647C" w:rsidRPr="00711317" w:rsidRDefault="0017647C" w:rsidP="00711317">
            <w:pPr>
              <w:jc w:val="left"/>
              <w:rPr>
                <w:rFonts w:cs="Arial"/>
              </w:rPr>
            </w:pPr>
            <w:r w:rsidRPr="00711317">
              <w:rPr>
                <w:rFonts w:cs="Arial"/>
              </w:rPr>
              <w:t>0,00</w:t>
            </w:r>
          </w:p>
        </w:tc>
        <w:tc>
          <w:tcPr>
            <w:tcW w:w="1581" w:type="dxa"/>
          </w:tcPr>
          <w:p w:rsidR="0017647C" w:rsidRPr="00CA1306" w:rsidRDefault="0017647C" w:rsidP="00711317">
            <w:pPr>
              <w:jc w:val="left"/>
              <w:rPr>
                <w:rFonts w:cs="Arial"/>
                <w:b/>
                <w:szCs w:val="24"/>
              </w:rPr>
            </w:pPr>
            <w:r w:rsidRPr="00CA1306">
              <w:rPr>
                <w:rFonts w:cs="Arial"/>
                <w:b/>
                <w:szCs w:val="24"/>
              </w:rPr>
              <w:t>57.130,00</w:t>
            </w:r>
          </w:p>
        </w:tc>
        <w:tc>
          <w:tcPr>
            <w:tcW w:w="1449" w:type="dxa"/>
          </w:tcPr>
          <w:p w:rsidR="0017647C" w:rsidRPr="00CA1306" w:rsidRDefault="0017647C" w:rsidP="00F65E3C">
            <w:pPr>
              <w:jc w:val="left"/>
              <w:rPr>
                <w:rFonts w:cs="Arial"/>
                <w:b/>
                <w:szCs w:val="24"/>
              </w:rPr>
            </w:pPr>
            <w:r w:rsidRPr="00CA1306">
              <w:rPr>
                <w:rFonts w:cs="Arial"/>
                <w:b/>
                <w:szCs w:val="24"/>
              </w:rPr>
              <w:t>57.130,00</w:t>
            </w:r>
          </w:p>
        </w:tc>
        <w:tc>
          <w:tcPr>
            <w:tcW w:w="1449" w:type="dxa"/>
          </w:tcPr>
          <w:p w:rsidR="0017647C" w:rsidRPr="00711317" w:rsidRDefault="0017647C" w:rsidP="00711317">
            <w:pPr>
              <w:jc w:val="left"/>
              <w:rPr>
                <w:rFonts w:cs="Arial"/>
              </w:rPr>
            </w:pPr>
            <w:r>
              <w:rPr>
                <w:rFonts w:cs="Arial"/>
              </w:rPr>
              <w:t>0,4020</w:t>
            </w:r>
          </w:p>
        </w:tc>
      </w:tr>
      <w:tr w:rsidR="0062383A" w:rsidRPr="00860324" w:rsidTr="00711317">
        <w:trPr>
          <w:trHeight w:val="552"/>
        </w:trPr>
        <w:tc>
          <w:tcPr>
            <w:tcW w:w="1477" w:type="dxa"/>
            <w:vAlign w:val="bottom"/>
          </w:tcPr>
          <w:p w:rsidR="0062383A" w:rsidRPr="00860324" w:rsidRDefault="0062383A" w:rsidP="00C444F8">
            <w:pPr>
              <w:spacing w:line="228" w:lineRule="exact"/>
              <w:ind w:left="80"/>
              <w:rPr>
                <w:rFonts w:cs="Arial"/>
                <w:i/>
              </w:rPr>
            </w:pPr>
            <w:r w:rsidRPr="00860324">
              <w:rPr>
                <w:rFonts w:cs="Arial"/>
                <w:i/>
              </w:rPr>
              <w:t>2.1</w:t>
            </w:r>
          </w:p>
        </w:tc>
        <w:tc>
          <w:tcPr>
            <w:tcW w:w="1984" w:type="dxa"/>
            <w:vAlign w:val="bottom"/>
          </w:tcPr>
          <w:p w:rsidR="0062383A" w:rsidRPr="00860324" w:rsidRDefault="0062383A" w:rsidP="00C444F8">
            <w:pPr>
              <w:spacing w:line="0" w:lineRule="atLeast"/>
              <w:ind w:left="60"/>
              <w:rPr>
                <w:rFonts w:cs="Arial"/>
                <w:i/>
              </w:rPr>
            </w:pPr>
            <w:r w:rsidRPr="00860324">
              <w:rPr>
                <w:rFonts w:cs="Arial"/>
                <w:i/>
              </w:rPr>
              <w:t>Upravičeni stroški</w:t>
            </w:r>
          </w:p>
        </w:tc>
        <w:tc>
          <w:tcPr>
            <w:tcW w:w="1474" w:type="dxa"/>
          </w:tcPr>
          <w:p w:rsidR="0062383A" w:rsidRPr="00711317" w:rsidRDefault="0062383A" w:rsidP="00711317">
            <w:pPr>
              <w:jc w:val="left"/>
              <w:rPr>
                <w:rFonts w:cs="Arial"/>
              </w:rPr>
            </w:pPr>
            <w:r w:rsidRPr="00711317">
              <w:rPr>
                <w:rFonts w:cs="Arial"/>
              </w:rPr>
              <w:t>0,00</w:t>
            </w:r>
          </w:p>
        </w:tc>
        <w:tc>
          <w:tcPr>
            <w:tcW w:w="1581" w:type="dxa"/>
          </w:tcPr>
          <w:p w:rsidR="0062383A" w:rsidRPr="00CA1306" w:rsidRDefault="0062383A" w:rsidP="00711317">
            <w:pPr>
              <w:spacing w:line="0" w:lineRule="atLeast"/>
              <w:jc w:val="left"/>
              <w:rPr>
                <w:rFonts w:cs="Arial"/>
                <w:szCs w:val="24"/>
              </w:rPr>
            </w:pPr>
            <w:r>
              <w:rPr>
                <w:rFonts w:cs="Arial"/>
                <w:szCs w:val="24"/>
              </w:rPr>
              <w:t>28.000,00</w:t>
            </w:r>
          </w:p>
        </w:tc>
        <w:tc>
          <w:tcPr>
            <w:tcW w:w="1449" w:type="dxa"/>
          </w:tcPr>
          <w:p w:rsidR="0062383A" w:rsidRPr="00CA1306" w:rsidRDefault="0062383A" w:rsidP="00F65E3C">
            <w:pPr>
              <w:spacing w:line="0" w:lineRule="atLeast"/>
              <w:jc w:val="left"/>
              <w:rPr>
                <w:rFonts w:cs="Arial"/>
                <w:szCs w:val="24"/>
              </w:rPr>
            </w:pPr>
            <w:r>
              <w:rPr>
                <w:rFonts w:cs="Arial"/>
                <w:szCs w:val="24"/>
              </w:rPr>
              <w:t>28.000,00</w:t>
            </w:r>
          </w:p>
        </w:tc>
        <w:tc>
          <w:tcPr>
            <w:tcW w:w="1449" w:type="dxa"/>
          </w:tcPr>
          <w:p w:rsidR="0062383A" w:rsidRPr="00711317" w:rsidRDefault="0062383A" w:rsidP="00711317">
            <w:pPr>
              <w:jc w:val="left"/>
              <w:rPr>
                <w:rFonts w:cs="Arial"/>
              </w:rPr>
            </w:pPr>
            <w:r>
              <w:rPr>
                <w:rFonts w:cs="Arial"/>
              </w:rPr>
              <w:t>0,4901</w:t>
            </w:r>
          </w:p>
        </w:tc>
      </w:tr>
      <w:tr w:rsidR="0062383A" w:rsidRPr="00860324" w:rsidTr="00711317">
        <w:trPr>
          <w:trHeight w:val="537"/>
        </w:trPr>
        <w:tc>
          <w:tcPr>
            <w:tcW w:w="1477" w:type="dxa"/>
            <w:vAlign w:val="bottom"/>
          </w:tcPr>
          <w:p w:rsidR="0062383A" w:rsidRPr="00860324" w:rsidRDefault="0062383A" w:rsidP="00C444F8">
            <w:pPr>
              <w:spacing w:line="228" w:lineRule="exact"/>
              <w:ind w:left="80"/>
              <w:rPr>
                <w:rFonts w:cs="Arial"/>
                <w:i/>
              </w:rPr>
            </w:pPr>
            <w:r w:rsidRPr="00860324">
              <w:rPr>
                <w:rFonts w:cs="Arial"/>
                <w:i/>
              </w:rPr>
              <w:t>2.2</w:t>
            </w:r>
          </w:p>
        </w:tc>
        <w:tc>
          <w:tcPr>
            <w:tcW w:w="1984" w:type="dxa"/>
            <w:vAlign w:val="bottom"/>
          </w:tcPr>
          <w:p w:rsidR="0062383A" w:rsidRPr="00860324" w:rsidRDefault="0062383A" w:rsidP="00C444F8">
            <w:pPr>
              <w:spacing w:line="0" w:lineRule="atLeast"/>
              <w:ind w:left="60"/>
              <w:rPr>
                <w:rFonts w:cs="Arial"/>
                <w:i/>
              </w:rPr>
            </w:pPr>
            <w:r w:rsidRPr="00860324">
              <w:rPr>
                <w:rFonts w:cs="Arial"/>
                <w:i/>
              </w:rPr>
              <w:t>Neupravičeni stroški</w:t>
            </w:r>
          </w:p>
        </w:tc>
        <w:tc>
          <w:tcPr>
            <w:tcW w:w="1474" w:type="dxa"/>
          </w:tcPr>
          <w:p w:rsidR="0062383A" w:rsidRPr="00711317" w:rsidRDefault="0062383A" w:rsidP="00711317">
            <w:pPr>
              <w:jc w:val="left"/>
              <w:rPr>
                <w:rFonts w:cs="Arial"/>
              </w:rPr>
            </w:pPr>
            <w:r w:rsidRPr="00711317">
              <w:rPr>
                <w:rFonts w:cs="Arial"/>
                <w:i/>
              </w:rPr>
              <w:t>0,00</w:t>
            </w:r>
          </w:p>
        </w:tc>
        <w:tc>
          <w:tcPr>
            <w:tcW w:w="1581" w:type="dxa"/>
          </w:tcPr>
          <w:p w:rsidR="0062383A" w:rsidRPr="00CA1306" w:rsidRDefault="0062383A" w:rsidP="00711317">
            <w:pPr>
              <w:spacing w:line="0" w:lineRule="atLeast"/>
              <w:jc w:val="left"/>
              <w:rPr>
                <w:rFonts w:eastAsia="Times New Roman" w:cs="Arial"/>
                <w:szCs w:val="24"/>
              </w:rPr>
            </w:pPr>
            <w:r>
              <w:rPr>
                <w:rFonts w:eastAsia="Times New Roman" w:cs="Arial"/>
                <w:szCs w:val="24"/>
              </w:rPr>
              <w:t>29.130,00</w:t>
            </w:r>
          </w:p>
        </w:tc>
        <w:tc>
          <w:tcPr>
            <w:tcW w:w="1449" w:type="dxa"/>
          </w:tcPr>
          <w:p w:rsidR="0062383A" w:rsidRPr="00CA1306" w:rsidRDefault="0062383A" w:rsidP="00F65E3C">
            <w:pPr>
              <w:spacing w:line="0" w:lineRule="atLeast"/>
              <w:jc w:val="left"/>
              <w:rPr>
                <w:rFonts w:eastAsia="Times New Roman" w:cs="Arial"/>
                <w:szCs w:val="24"/>
              </w:rPr>
            </w:pPr>
            <w:r>
              <w:rPr>
                <w:rFonts w:eastAsia="Times New Roman" w:cs="Arial"/>
                <w:szCs w:val="24"/>
              </w:rPr>
              <w:t>29.130,00</w:t>
            </w:r>
          </w:p>
        </w:tc>
        <w:tc>
          <w:tcPr>
            <w:tcW w:w="1449" w:type="dxa"/>
          </w:tcPr>
          <w:p w:rsidR="0062383A" w:rsidRPr="00711317" w:rsidRDefault="0062383A" w:rsidP="00711317">
            <w:pPr>
              <w:jc w:val="left"/>
              <w:rPr>
                <w:rFonts w:cs="Arial"/>
              </w:rPr>
            </w:pPr>
            <w:r>
              <w:rPr>
                <w:rFonts w:cs="Arial"/>
              </w:rPr>
              <w:t>0,5099</w:t>
            </w:r>
          </w:p>
        </w:tc>
      </w:tr>
      <w:tr w:rsidR="0062383A" w:rsidRPr="00860324" w:rsidTr="00711317">
        <w:trPr>
          <w:trHeight w:val="828"/>
        </w:trPr>
        <w:tc>
          <w:tcPr>
            <w:tcW w:w="1477" w:type="dxa"/>
            <w:vAlign w:val="bottom"/>
          </w:tcPr>
          <w:p w:rsidR="0062383A" w:rsidRPr="00860324" w:rsidRDefault="0062383A" w:rsidP="00C444F8">
            <w:pPr>
              <w:spacing w:line="0" w:lineRule="atLeast"/>
              <w:ind w:left="80"/>
              <w:rPr>
                <w:rFonts w:cs="Arial"/>
                <w:b/>
              </w:rPr>
            </w:pPr>
            <w:r w:rsidRPr="00860324">
              <w:rPr>
                <w:rFonts w:cs="Arial"/>
                <w:b/>
              </w:rPr>
              <w:t>A.</w:t>
            </w:r>
          </w:p>
        </w:tc>
        <w:tc>
          <w:tcPr>
            <w:tcW w:w="1984" w:type="dxa"/>
            <w:vAlign w:val="bottom"/>
          </w:tcPr>
          <w:p w:rsidR="0062383A" w:rsidRPr="00860324" w:rsidRDefault="0062383A" w:rsidP="00C444F8">
            <w:pPr>
              <w:spacing w:line="0" w:lineRule="atLeast"/>
              <w:ind w:left="60"/>
              <w:rPr>
                <w:rFonts w:cs="Arial"/>
                <w:b/>
              </w:rPr>
            </w:pPr>
            <w:r w:rsidRPr="00860324">
              <w:rPr>
                <w:rFonts w:cs="Arial"/>
                <w:b/>
              </w:rPr>
              <w:t>SKUPAJ INVESTICIJSKI STROŠKI</w:t>
            </w:r>
          </w:p>
        </w:tc>
        <w:tc>
          <w:tcPr>
            <w:tcW w:w="1474" w:type="dxa"/>
          </w:tcPr>
          <w:p w:rsidR="0062383A" w:rsidRPr="00711317" w:rsidRDefault="0062383A" w:rsidP="00711317">
            <w:pPr>
              <w:jc w:val="left"/>
              <w:rPr>
                <w:rFonts w:cs="Arial"/>
              </w:rPr>
            </w:pPr>
            <w:r w:rsidRPr="00711317">
              <w:rPr>
                <w:rFonts w:cs="Arial"/>
                <w:i/>
              </w:rPr>
              <w:t>0,00</w:t>
            </w:r>
          </w:p>
        </w:tc>
        <w:tc>
          <w:tcPr>
            <w:tcW w:w="1581" w:type="dxa"/>
          </w:tcPr>
          <w:p w:rsidR="0062383A" w:rsidRPr="00CA1306" w:rsidRDefault="0062383A" w:rsidP="00711317">
            <w:pPr>
              <w:jc w:val="left"/>
              <w:rPr>
                <w:rFonts w:cs="Arial"/>
                <w:b/>
                <w:szCs w:val="24"/>
              </w:rPr>
            </w:pPr>
            <w:r w:rsidRPr="00CA1306">
              <w:rPr>
                <w:rFonts w:cs="Arial"/>
                <w:b/>
                <w:szCs w:val="24"/>
              </w:rPr>
              <w:t>142.130,00</w:t>
            </w:r>
          </w:p>
        </w:tc>
        <w:tc>
          <w:tcPr>
            <w:tcW w:w="1449" w:type="dxa"/>
          </w:tcPr>
          <w:p w:rsidR="0062383A" w:rsidRPr="00CA1306" w:rsidRDefault="0062383A" w:rsidP="00F65E3C">
            <w:pPr>
              <w:jc w:val="left"/>
              <w:rPr>
                <w:rFonts w:cs="Arial"/>
                <w:b/>
                <w:szCs w:val="24"/>
              </w:rPr>
            </w:pPr>
            <w:r w:rsidRPr="00CA1306">
              <w:rPr>
                <w:rFonts w:cs="Arial"/>
                <w:b/>
                <w:szCs w:val="24"/>
              </w:rPr>
              <w:t>142.130,00</w:t>
            </w:r>
          </w:p>
        </w:tc>
        <w:tc>
          <w:tcPr>
            <w:tcW w:w="1449" w:type="dxa"/>
          </w:tcPr>
          <w:p w:rsidR="0062383A" w:rsidRPr="00711317" w:rsidRDefault="0062383A" w:rsidP="00711317">
            <w:pPr>
              <w:jc w:val="left"/>
              <w:rPr>
                <w:rFonts w:cs="Arial"/>
              </w:rPr>
            </w:pPr>
          </w:p>
        </w:tc>
      </w:tr>
      <w:tr w:rsidR="0062383A" w:rsidRPr="00860324" w:rsidTr="00711317">
        <w:trPr>
          <w:trHeight w:val="276"/>
        </w:trPr>
        <w:tc>
          <w:tcPr>
            <w:tcW w:w="1477" w:type="dxa"/>
            <w:vAlign w:val="bottom"/>
          </w:tcPr>
          <w:p w:rsidR="0062383A" w:rsidRPr="00860324" w:rsidRDefault="0062383A" w:rsidP="00C444F8">
            <w:pPr>
              <w:spacing w:line="0" w:lineRule="atLeast"/>
              <w:rPr>
                <w:rFonts w:eastAsia="Times New Roman" w:cs="Arial"/>
                <w:sz w:val="21"/>
              </w:rPr>
            </w:pPr>
          </w:p>
        </w:tc>
        <w:tc>
          <w:tcPr>
            <w:tcW w:w="1984" w:type="dxa"/>
            <w:vAlign w:val="bottom"/>
          </w:tcPr>
          <w:p w:rsidR="0062383A" w:rsidRPr="00860324" w:rsidRDefault="0062383A" w:rsidP="00C444F8">
            <w:pPr>
              <w:spacing w:line="0" w:lineRule="atLeast"/>
              <w:rPr>
                <w:rFonts w:eastAsia="Times New Roman" w:cs="Arial"/>
                <w:sz w:val="21"/>
              </w:rPr>
            </w:pPr>
          </w:p>
        </w:tc>
        <w:tc>
          <w:tcPr>
            <w:tcW w:w="1474" w:type="dxa"/>
          </w:tcPr>
          <w:p w:rsidR="0062383A" w:rsidRPr="00860324" w:rsidRDefault="0062383A" w:rsidP="001651B8">
            <w:pPr>
              <w:rPr>
                <w:rFonts w:cs="Arial"/>
              </w:rPr>
            </w:pPr>
            <w:r>
              <w:rPr>
                <w:rFonts w:cs="Arial"/>
                <w:b/>
              </w:rPr>
              <w:t>0,00</w:t>
            </w:r>
          </w:p>
        </w:tc>
        <w:tc>
          <w:tcPr>
            <w:tcW w:w="1581" w:type="dxa"/>
          </w:tcPr>
          <w:p w:rsidR="0062383A" w:rsidRPr="00CA1306" w:rsidRDefault="0062383A" w:rsidP="001651B8">
            <w:pPr>
              <w:rPr>
                <w:rFonts w:cs="Arial"/>
                <w:b/>
                <w:szCs w:val="24"/>
              </w:rPr>
            </w:pPr>
            <w:r w:rsidRPr="00CA1306">
              <w:rPr>
                <w:rFonts w:cs="Arial"/>
                <w:b/>
                <w:szCs w:val="24"/>
              </w:rPr>
              <w:t>142.130,00</w:t>
            </w:r>
          </w:p>
        </w:tc>
        <w:tc>
          <w:tcPr>
            <w:tcW w:w="1449" w:type="dxa"/>
          </w:tcPr>
          <w:p w:rsidR="0062383A" w:rsidRPr="00CA1306" w:rsidRDefault="0062383A" w:rsidP="00F65E3C">
            <w:pPr>
              <w:rPr>
                <w:rFonts w:cs="Arial"/>
                <w:b/>
                <w:szCs w:val="24"/>
              </w:rPr>
            </w:pPr>
            <w:r w:rsidRPr="00CA1306">
              <w:rPr>
                <w:rFonts w:cs="Arial"/>
                <w:b/>
                <w:szCs w:val="24"/>
              </w:rPr>
              <w:t>142.130,00</w:t>
            </w:r>
          </w:p>
        </w:tc>
        <w:tc>
          <w:tcPr>
            <w:tcW w:w="1449" w:type="dxa"/>
          </w:tcPr>
          <w:p w:rsidR="0062383A" w:rsidRPr="00860324" w:rsidRDefault="0062383A" w:rsidP="001651B8">
            <w:pPr>
              <w:rPr>
                <w:rFonts w:cs="Arial"/>
              </w:rPr>
            </w:pPr>
            <w:r w:rsidRPr="00860324">
              <w:rPr>
                <w:rFonts w:cs="Arial"/>
              </w:rPr>
              <w:t>100 %</w:t>
            </w:r>
          </w:p>
        </w:tc>
      </w:tr>
    </w:tbl>
    <w:p w:rsidR="001651B8" w:rsidRPr="00860324" w:rsidRDefault="001651B8" w:rsidP="001651B8">
      <w:pPr>
        <w:rPr>
          <w:lang w:val="en-US" w:eastAsia="en-US"/>
        </w:rPr>
      </w:pPr>
    </w:p>
    <w:p w:rsidR="000C30B6" w:rsidRPr="0017647C" w:rsidRDefault="000C30B6">
      <w:pPr>
        <w:spacing w:line="0" w:lineRule="atLeast"/>
        <w:ind w:left="120"/>
        <w:rPr>
          <w:szCs w:val="24"/>
        </w:rPr>
      </w:pPr>
      <w:r w:rsidRPr="0017647C">
        <w:rPr>
          <w:szCs w:val="24"/>
        </w:rPr>
        <w:t xml:space="preserve">Investicija po </w:t>
      </w:r>
      <w:r w:rsidR="00690021" w:rsidRPr="0017647C">
        <w:rPr>
          <w:szCs w:val="24"/>
        </w:rPr>
        <w:t>stalnih</w:t>
      </w:r>
      <w:r w:rsidRPr="0017647C">
        <w:rPr>
          <w:szCs w:val="24"/>
        </w:rPr>
        <w:t xml:space="preserve"> cenah bo financirana:</w:t>
      </w:r>
    </w:p>
    <w:p w:rsidR="000C30B6" w:rsidRPr="0017647C" w:rsidRDefault="0017647C" w:rsidP="009F75EB">
      <w:pPr>
        <w:numPr>
          <w:ilvl w:val="0"/>
          <w:numId w:val="39"/>
        </w:numPr>
        <w:tabs>
          <w:tab w:val="left" w:pos="840"/>
        </w:tabs>
        <w:spacing w:line="239" w:lineRule="auto"/>
        <w:ind w:left="840" w:hanging="322"/>
        <w:rPr>
          <w:rFonts w:eastAsia="Symbol"/>
          <w:color w:val="00000A"/>
          <w:szCs w:val="24"/>
        </w:rPr>
      </w:pPr>
      <w:r w:rsidRPr="0017647C">
        <w:rPr>
          <w:szCs w:val="24"/>
        </w:rPr>
        <w:t>40,20</w:t>
      </w:r>
      <w:r w:rsidR="000C30B6" w:rsidRPr="0017647C">
        <w:rPr>
          <w:szCs w:val="24"/>
        </w:rPr>
        <w:t xml:space="preserve"> % oz. </w:t>
      </w:r>
      <w:r w:rsidRPr="0017647C">
        <w:rPr>
          <w:szCs w:val="24"/>
        </w:rPr>
        <w:t>57.130,00</w:t>
      </w:r>
      <w:r w:rsidR="000C30B6" w:rsidRPr="0017647C">
        <w:rPr>
          <w:szCs w:val="24"/>
        </w:rPr>
        <w:t xml:space="preserve"> € iz občinskega proračuna in</w:t>
      </w:r>
    </w:p>
    <w:p w:rsidR="000C30B6" w:rsidRPr="0017647C" w:rsidRDefault="000C30B6">
      <w:pPr>
        <w:spacing w:line="29" w:lineRule="exact"/>
        <w:rPr>
          <w:rFonts w:eastAsia="Symbol"/>
          <w:color w:val="00000A"/>
          <w:szCs w:val="24"/>
        </w:rPr>
      </w:pPr>
    </w:p>
    <w:p w:rsidR="000C30B6" w:rsidRPr="0017647C" w:rsidRDefault="000C30B6" w:rsidP="009F75EB">
      <w:pPr>
        <w:numPr>
          <w:ilvl w:val="0"/>
          <w:numId w:val="39"/>
        </w:numPr>
        <w:tabs>
          <w:tab w:val="left" w:pos="832"/>
        </w:tabs>
        <w:spacing w:line="228" w:lineRule="auto"/>
        <w:ind w:left="880" w:right="140" w:hanging="362"/>
        <w:rPr>
          <w:rFonts w:eastAsia="Symbol"/>
          <w:color w:val="00000A"/>
          <w:szCs w:val="24"/>
        </w:rPr>
      </w:pPr>
      <w:r w:rsidRPr="0017647C">
        <w:rPr>
          <w:szCs w:val="24"/>
        </w:rPr>
        <w:t xml:space="preserve"> </w:t>
      </w:r>
      <w:r w:rsidR="0017647C" w:rsidRPr="0017647C">
        <w:rPr>
          <w:szCs w:val="24"/>
        </w:rPr>
        <w:t>59,80 %</w:t>
      </w:r>
      <w:r w:rsidRPr="0017647C">
        <w:rPr>
          <w:szCs w:val="24"/>
        </w:rPr>
        <w:t xml:space="preserve"> oz. </w:t>
      </w:r>
      <w:r w:rsidR="0017647C" w:rsidRPr="0017647C">
        <w:rPr>
          <w:szCs w:val="24"/>
        </w:rPr>
        <w:t>85.000,00</w:t>
      </w:r>
      <w:r w:rsidRPr="0017647C">
        <w:rPr>
          <w:szCs w:val="24"/>
        </w:rPr>
        <w:t xml:space="preserve"> € iz nepovratnih sredstev v okviru javnega razpisa za </w:t>
      </w:r>
      <w:r w:rsidR="00410505" w:rsidRPr="0017647C">
        <w:rPr>
          <w:szCs w:val="24"/>
        </w:rPr>
        <w:t>Ukrep A1/U2 ureditev mestnih tržnic v Mežiški dolini</w:t>
      </w:r>
      <w:r w:rsidRPr="0017647C">
        <w:rPr>
          <w:szCs w:val="24"/>
        </w:rPr>
        <w:t xml:space="preserve"> – obnova in razvoj vasi, predmet podpore 2: ureditev vaških jeder</w:t>
      </w:r>
    </w:p>
    <w:p w:rsidR="000C30B6" w:rsidRPr="0017647C" w:rsidRDefault="000C30B6">
      <w:pPr>
        <w:tabs>
          <w:tab w:val="left" w:pos="832"/>
        </w:tabs>
        <w:spacing w:line="228" w:lineRule="auto"/>
        <w:ind w:left="880" w:right="140" w:hanging="362"/>
        <w:rPr>
          <w:rFonts w:eastAsia="Symbol"/>
          <w:color w:val="00000A"/>
          <w:szCs w:val="24"/>
        </w:rPr>
      </w:pPr>
    </w:p>
    <w:p w:rsidR="005D0A72" w:rsidRPr="00101E5F" w:rsidRDefault="005D0A72" w:rsidP="005D0A72">
      <w:pPr>
        <w:widowControl w:val="0"/>
        <w:spacing w:after="200"/>
        <w:rPr>
          <w:bCs/>
          <w:color w:val="4F81BD"/>
          <w:sz w:val="18"/>
          <w:szCs w:val="18"/>
          <w:lang w:val="en-US" w:eastAsia="en-US"/>
        </w:rPr>
      </w:pPr>
      <w:bookmarkStart w:id="81" w:name="_Toc462219602"/>
      <w:r w:rsidRPr="00101E5F">
        <w:rPr>
          <w:bCs/>
          <w:color w:val="4F81BD"/>
          <w:sz w:val="18"/>
          <w:szCs w:val="18"/>
          <w:lang w:val="en-US" w:eastAsia="en-US"/>
        </w:rPr>
        <w:t xml:space="preserve">Tabela </w:t>
      </w:r>
      <w:r w:rsidRPr="00101E5F">
        <w:rPr>
          <w:bCs/>
          <w:color w:val="4F81BD"/>
          <w:sz w:val="18"/>
          <w:szCs w:val="18"/>
          <w:lang w:val="en-US" w:eastAsia="en-US"/>
        </w:rPr>
        <w:fldChar w:fldCharType="begin"/>
      </w:r>
      <w:r w:rsidRPr="00101E5F">
        <w:rPr>
          <w:bCs/>
          <w:color w:val="4F81BD"/>
          <w:sz w:val="18"/>
          <w:szCs w:val="18"/>
          <w:lang w:val="en-US" w:eastAsia="en-US"/>
        </w:rPr>
        <w:instrText xml:space="preserve"> SEQ Tabela \* ARABIC </w:instrText>
      </w:r>
      <w:r w:rsidRPr="00101E5F">
        <w:rPr>
          <w:bCs/>
          <w:color w:val="4F81BD"/>
          <w:sz w:val="18"/>
          <w:szCs w:val="18"/>
          <w:lang w:val="en-US" w:eastAsia="en-US"/>
        </w:rPr>
        <w:fldChar w:fldCharType="separate"/>
      </w:r>
      <w:r w:rsidR="00B01348">
        <w:rPr>
          <w:bCs/>
          <w:noProof/>
          <w:color w:val="4F81BD"/>
          <w:sz w:val="18"/>
          <w:szCs w:val="18"/>
          <w:lang w:val="en-US" w:eastAsia="en-US"/>
        </w:rPr>
        <w:t>12</w:t>
      </w:r>
      <w:r w:rsidRPr="00101E5F">
        <w:rPr>
          <w:bCs/>
          <w:color w:val="4F81BD"/>
          <w:sz w:val="18"/>
          <w:szCs w:val="18"/>
          <w:lang w:val="en-US" w:eastAsia="en-US"/>
        </w:rPr>
        <w:fldChar w:fldCharType="end"/>
      </w:r>
      <w:r w:rsidRPr="00101E5F">
        <w:rPr>
          <w:bCs/>
          <w:color w:val="4F81BD"/>
          <w:sz w:val="18"/>
          <w:szCs w:val="18"/>
          <w:lang w:val="en-US" w:eastAsia="en-US"/>
        </w:rPr>
        <w:t>: Viri financiranja upravičenih stroškov v stalnih cenah</w:t>
      </w:r>
      <w:bookmarkEnd w:id="81"/>
      <w:r w:rsidRPr="00101E5F">
        <w:rPr>
          <w:bCs/>
          <w:color w:val="4F81BD"/>
          <w:sz w:val="18"/>
          <w:szCs w:val="18"/>
          <w:lang w:val="en-US" w:eastAsia="en-US"/>
        </w:rPr>
        <w:t xml:space="preserve"> </w:t>
      </w:r>
    </w:p>
    <w:tbl>
      <w:tblPr>
        <w:tblW w:w="9214" w:type="dxa"/>
        <w:tblLayout w:type="fixed"/>
        <w:tblCellMar>
          <w:left w:w="0" w:type="dxa"/>
          <w:right w:w="0" w:type="dxa"/>
        </w:tblCellMar>
        <w:tblLook w:val="0000" w:firstRow="0" w:lastRow="0" w:firstColumn="0" w:lastColumn="0" w:noHBand="0" w:noVBand="0"/>
      </w:tblPr>
      <w:tblGrid>
        <w:gridCol w:w="709"/>
        <w:gridCol w:w="2126"/>
        <w:gridCol w:w="1800"/>
        <w:gridCol w:w="1060"/>
        <w:gridCol w:w="1060"/>
        <w:gridCol w:w="1060"/>
        <w:gridCol w:w="265"/>
        <w:gridCol w:w="1134"/>
      </w:tblGrid>
      <w:tr w:rsidR="00101E5F" w:rsidRPr="0017647C" w:rsidTr="00101E5F">
        <w:trPr>
          <w:gridAfter w:val="1"/>
          <w:wAfter w:w="1134" w:type="dxa"/>
          <w:trHeight w:val="263"/>
        </w:trPr>
        <w:tc>
          <w:tcPr>
            <w:tcW w:w="709" w:type="dxa"/>
            <w:tcBorders>
              <w:bottom w:val="single" w:sz="8" w:space="0" w:color="00000A"/>
            </w:tcBorders>
            <w:shd w:val="clear" w:color="auto" w:fill="auto"/>
            <w:vAlign w:val="bottom"/>
          </w:tcPr>
          <w:p w:rsidR="00101E5F" w:rsidRPr="0017647C" w:rsidRDefault="00101E5F" w:rsidP="005D0A72">
            <w:pPr>
              <w:spacing w:line="0" w:lineRule="atLeast"/>
              <w:rPr>
                <w:rFonts w:eastAsia="Times New Roman"/>
                <w:sz w:val="22"/>
                <w:szCs w:val="22"/>
              </w:rPr>
            </w:pPr>
            <w:bookmarkStart w:id="82" w:name="page27"/>
            <w:bookmarkEnd w:id="82"/>
          </w:p>
        </w:tc>
        <w:tc>
          <w:tcPr>
            <w:tcW w:w="2126" w:type="dxa"/>
            <w:tcBorders>
              <w:bottom w:val="single" w:sz="8" w:space="0" w:color="00000A"/>
            </w:tcBorders>
            <w:shd w:val="clear" w:color="auto" w:fill="auto"/>
            <w:vAlign w:val="bottom"/>
          </w:tcPr>
          <w:p w:rsidR="00101E5F" w:rsidRPr="0017647C" w:rsidRDefault="00101E5F" w:rsidP="005D0A72">
            <w:pPr>
              <w:spacing w:line="0" w:lineRule="atLeast"/>
              <w:rPr>
                <w:rFonts w:eastAsia="Times New Roman"/>
                <w:sz w:val="22"/>
                <w:szCs w:val="22"/>
              </w:rPr>
            </w:pPr>
          </w:p>
        </w:tc>
        <w:tc>
          <w:tcPr>
            <w:tcW w:w="1800" w:type="dxa"/>
            <w:tcBorders>
              <w:bottom w:val="single" w:sz="8" w:space="0" w:color="00000A"/>
            </w:tcBorders>
            <w:shd w:val="clear" w:color="auto" w:fill="auto"/>
            <w:vAlign w:val="bottom"/>
          </w:tcPr>
          <w:p w:rsidR="00101E5F" w:rsidRPr="0017647C" w:rsidRDefault="00101E5F" w:rsidP="005D0A72">
            <w:pPr>
              <w:spacing w:line="0" w:lineRule="atLeast"/>
              <w:rPr>
                <w:rFonts w:eastAsia="Times New Roman"/>
                <w:sz w:val="22"/>
                <w:szCs w:val="22"/>
              </w:rPr>
            </w:pPr>
          </w:p>
        </w:tc>
        <w:tc>
          <w:tcPr>
            <w:tcW w:w="1060" w:type="dxa"/>
            <w:tcBorders>
              <w:bottom w:val="single" w:sz="8" w:space="0" w:color="00000A"/>
            </w:tcBorders>
            <w:shd w:val="clear" w:color="auto" w:fill="auto"/>
            <w:vAlign w:val="bottom"/>
          </w:tcPr>
          <w:p w:rsidR="00101E5F" w:rsidRPr="0017647C" w:rsidRDefault="00101E5F" w:rsidP="005D0A72">
            <w:pPr>
              <w:spacing w:line="0" w:lineRule="atLeast"/>
              <w:rPr>
                <w:rFonts w:eastAsia="Times New Roman"/>
                <w:sz w:val="22"/>
                <w:szCs w:val="22"/>
              </w:rPr>
            </w:pPr>
          </w:p>
        </w:tc>
        <w:tc>
          <w:tcPr>
            <w:tcW w:w="1060" w:type="dxa"/>
            <w:tcBorders>
              <w:bottom w:val="single" w:sz="8" w:space="0" w:color="00000A"/>
            </w:tcBorders>
            <w:shd w:val="clear" w:color="auto" w:fill="auto"/>
            <w:vAlign w:val="bottom"/>
          </w:tcPr>
          <w:p w:rsidR="00101E5F" w:rsidRPr="0017647C" w:rsidRDefault="00101E5F" w:rsidP="005D0A72">
            <w:pPr>
              <w:spacing w:line="0" w:lineRule="atLeast"/>
              <w:rPr>
                <w:rFonts w:eastAsia="Times New Roman"/>
                <w:sz w:val="22"/>
                <w:szCs w:val="22"/>
              </w:rPr>
            </w:pPr>
          </w:p>
        </w:tc>
        <w:tc>
          <w:tcPr>
            <w:tcW w:w="1060" w:type="dxa"/>
            <w:tcBorders>
              <w:bottom w:val="single" w:sz="8" w:space="0" w:color="00000A"/>
            </w:tcBorders>
            <w:shd w:val="clear" w:color="auto" w:fill="auto"/>
            <w:vAlign w:val="bottom"/>
          </w:tcPr>
          <w:p w:rsidR="00101E5F" w:rsidRPr="0017647C" w:rsidRDefault="00101E5F" w:rsidP="005D0A72">
            <w:pPr>
              <w:spacing w:line="0" w:lineRule="atLeast"/>
              <w:rPr>
                <w:rFonts w:eastAsia="Times New Roman"/>
                <w:sz w:val="22"/>
                <w:szCs w:val="22"/>
              </w:rPr>
            </w:pPr>
          </w:p>
        </w:tc>
        <w:tc>
          <w:tcPr>
            <w:tcW w:w="265" w:type="dxa"/>
            <w:tcBorders>
              <w:bottom w:val="single" w:sz="8" w:space="0" w:color="00000A"/>
            </w:tcBorders>
            <w:shd w:val="clear" w:color="auto" w:fill="auto"/>
            <w:vAlign w:val="bottom"/>
          </w:tcPr>
          <w:p w:rsidR="00101E5F" w:rsidRPr="0017647C" w:rsidRDefault="00101E5F" w:rsidP="005D0A72">
            <w:pPr>
              <w:spacing w:line="0" w:lineRule="atLeast"/>
              <w:rPr>
                <w:rFonts w:eastAsia="Times New Roman"/>
                <w:sz w:val="22"/>
                <w:szCs w:val="22"/>
              </w:rPr>
            </w:pPr>
          </w:p>
        </w:tc>
      </w:tr>
      <w:tr w:rsidR="00101E5F" w:rsidRPr="0017647C" w:rsidTr="00101E5F">
        <w:trPr>
          <w:trHeight w:val="236"/>
        </w:trPr>
        <w:tc>
          <w:tcPr>
            <w:tcW w:w="709" w:type="dxa"/>
            <w:vMerge w:val="restart"/>
            <w:tcBorders>
              <w:left w:val="single" w:sz="8" w:space="0" w:color="00000A"/>
              <w:bottom w:val="single" w:sz="8" w:space="0" w:color="DBEEF3"/>
              <w:right w:val="single" w:sz="8" w:space="0" w:color="00000A"/>
            </w:tcBorders>
            <w:shd w:val="clear" w:color="auto" w:fill="DBEEF3"/>
            <w:vAlign w:val="bottom"/>
          </w:tcPr>
          <w:p w:rsidR="00101E5F" w:rsidRPr="0017647C" w:rsidRDefault="00101E5F" w:rsidP="005D0A72">
            <w:pPr>
              <w:spacing w:line="243" w:lineRule="exact"/>
              <w:ind w:left="80"/>
              <w:rPr>
                <w:b/>
                <w:sz w:val="22"/>
                <w:szCs w:val="22"/>
              </w:rPr>
            </w:pPr>
            <w:r w:rsidRPr="0017647C">
              <w:rPr>
                <w:b/>
                <w:sz w:val="22"/>
                <w:szCs w:val="22"/>
              </w:rPr>
              <w:t>Oz.</w:t>
            </w:r>
          </w:p>
        </w:tc>
        <w:tc>
          <w:tcPr>
            <w:tcW w:w="2126" w:type="dxa"/>
            <w:vMerge w:val="restart"/>
            <w:tcBorders>
              <w:bottom w:val="single" w:sz="8" w:space="0" w:color="DBEEF3"/>
            </w:tcBorders>
            <w:shd w:val="clear" w:color="auto" w:fill="DBEEF3"/>
            <w:vAlign w:val="bottom"/>
          </w:tcPr>
          <w:p w:rsidR="00101E5F" w:rsidRPr="0017647C" w:rsidRDefault="00101E5F" w:rsidP="0017647C">
            <w:pPr>
              <w:spacing w:line="243" w:lineRule="exact"/>
              <w:ind w:left="60" w:right="-908"/>
              <w:rPr>
                <w:b/>
                <w:sz w:val="22"/>
                <w:szCs w:val="22"/>
              </w:rPr>
            </w:pPr>
            <w:r w:rsidRPr="0017647C">
              <w:rPr>
                <w:b/>
                <w:sz w:val="22"/>
                <w:szCs w:val="22"/>
              </w:rPr>
              <w:t>Postavka</w:t>
            </w:r>
          </w:p>
        </w:tc>
        <w:tc>
          <w:tcPr>
            <w:tcW w:w="1800" w:type="dxa"/>
            <w:tcBorders>
              <w:bottom w:val="single" w:sz="8" w:space="0" w:color="DBEEF3"/>
              <w:right w:val="single" w:sz="8" w:space="0" w:color="00000A"/>
            </w:tcBorders>
            <w:shd w:val="clear" w:color="auto" w:fill="DBEEF3"/>
            <w:vAlign w:val="bottom"/>
          </w:tcPr>
          <w:p w:rsidR="00101E5F" w:rsidRPr="0017647C" w:rsidRDefault="00101E5F" w:rsidP="005D0A72">
            <w:pPr>
              <w:spacing w:line="0" w:lineRule="atLeast"/>
              <w:rPr>
                <w:rFonts w:eastAsia="Times New Roman"/>
                <w:sz w:val="22"/>
                <w:szCs w:val="22"/>
              </w:rPr>
            </w:pPr>
          </w:p>
        </w:tc>
        <w:tc>
          <w:tcPr>
            <w:tcW w:w="1060" w:type="dxa"/>
            <w:tcBorders>
              <w:bottom w:val="single" w:sz="8" w:space="0" w:color="00000A"/>
              <w:right w:val="single" w:sz="8" w:space="0" w:color="DBEEF3"/>
            </w:tcBorders>
            <w:shd w:val="clear" w:color="auto" w:fill="DBEEF3"/>
            <w:vAlign w:val="bottom"/>
          </w:tcPr>
          <w:p w:rsidR="00101E5F" w:rsidRPr="0017647C" w:rsidRDefault="00101E5F" w:rsidP="005D0A72">
            <w:pPr>
              <w:spacing w:line="0" w:lineRule="atLeast"/>
              <w:rPr>
                <w:rFonts w:eastAsia="Times New Roman"/>
                <w:sz w:val="22"/>
                <w:szCs w:val="22"/>
              </w:rPr>
            </w:pPr>
          </w:p>
        </w:tc>
        <w:tc>
          <w:tcPr>
            <w:tcW w:w="2120" w:type="dxa"/>
            <w:gridSpan w:val="2"/>
            <w:tcBorders>
              <w:bottom w:val="single" w:sz="8" w:space="0" w:color="00000A"/>
              <w:right w:val="single" w:sz="8" w:space="0" w:color="DBEEF3"/>
            </w:tcBorders>
            <w:shd w:val="clear" w:color="auto" w:fill="DBEEF3"/>
            <w:vAlign w:val="bottom"/>
          </w:tcPr>
          <w:p w:rsidR="00101E5F" w:rsidRPr="0017647C" w:rsidRDefault="00101E5F" w:rsidP="0062383A">
            <w:pPr>
              <w:spacing w:line="229" w:lineRule="exact"/>
              <w:ind w:left="-733" w:right="260"/>
              <w:jc w:val="right"/>
              <w:rPr>
                <w:b/>
                <w:sz w:val="22"/>
                <w:szCs w:val="22"/>
              </w:rPr>
            </w:pPr>
            <w:r w:rsidRPr="0017647C">
              <w:rPr>
                <w:b/>
                <w:sz w:val="22"/>
                <w:szCs w:val="22"/>
              </w:rPr>
              <w:t>Vrednosti po letih</w:t>
            </w:r>
          </w:p>
        </w:tc>
        <w:tc>
          <w:tcPr>
            <w:tcW w:w="265" w:type="dxa"/>
            <w:tcBorders>
              <w:bottom w:val="single" w:sz="8" w:space="0" w:color="00000A"/>
              <w:right w:val="single" w:sz="8" w:space="0" w:color="000001"/>
            </w:tcBorders>
            <w:shd w:val="clear" w:color="auto" w:fill="DBEEF3"/>
            <w:vAlign w:val="bottom"/>
          </w:tcPr>
          <w:p w:rsidR="00101E5F" w:rsidRPr="0017647C" w:rsidRDefault="00101E5F" w:rsidP="005D0A72">
            <w:pPr>
              <w:spacing w:line="0" w:lineRule="atLeast"/>
              <w:rPr>
                <w:rFonts w:eastAsia="Times New Roman"/>
                <w:sz w:val="22"/>
                <w:szCs w:val="22"/>
              </w:rPr>
            </w:pPr>
          </w:p>
        </w:tc>
        <w:tc>
          <w:tcPr>
            <w:tcW w:w="1134" w:type="dxa"/>
            <w:tcBorders>
              <w:top w:val="single" w:sz="4" w:space="0" w:color="auto"/>
              <w:bottom w:val="single" w:sz="4" w:space="0" w:color="auto"/>
              <w:right w:val="single" w:sz="8" w:space="0" w:color="00000A"/>
            </w:tcBorders>
            <w:shd w:val="clear" w:color="auto" w:fill="DBEEF3"/>
            <w:vAlign w:val="bottom"/>
          </w:tcPr>
          <w:p w:rsidR="00101E5F" w:rsidRPr="0017647C" w:rsidRDefault="00101E5F" w:rsidP="0062383A">
            <w:pPr>
              <w:spacing w:line="235" w:lineRule="exact"/>
              <w:ind w:right="80"/>
              <w:jc w:val="center"/>
              <w:rPr>
                <w:b/>
                <w:sz w:val="22"/>
                <w:szCs w:val="22"/>
              </w:rPr>
            </w:pPr>
            <w:r w:rsidRPr="0017647C">
              <w:rPr>
                <w:b/>
                <w:sz w:val="22"/>
                <w:szCs w:val="22"/>
              </w:rPr>
              <w:t>Delež</w:t>
            </w:r>
          </w:p>
        </w:tc>
      </w:tr>
      <w:tr w:rsidR="00101E5F" w:rsidRPr="0017647C" w:rsidTr="00101E5F">
        <w:trPr>
          <w:trHeight w:val="101"/>
        </w:trPr>
        <w:tc>
          <w:tcPr>
            <w:tcW w:w="709" w:type="dxa"/>
            <w:vMerge/>
            <w:tcBorders>
              <w:left w:val="single" w:sz="8" w:space="0" w:color="00000A"/>
              <w:right w:val="single" w:sz="8" w:space="0" w:color="00000A"/>
            </w:tcBorders>
            <w:shd w:val="clear" w:color="auto" w:fill="DBEEF3"/>
            <w:vAlign w:val="bottom"/>
          </w:tcPr>
          <w:p w:rsidR="00101E5F" w:rsidRPr="0017647C" w:rsidRDefault="00101E5F" w:rsidP="005D0A72">
            <w:pPr>
              <w:spacing w:line="0" w:lineRule="atLeast"/>
              <w:rPr>
                <w:rFonts w:eastAsia="Times New Roman"/>
                <w:sz w:val="22"/>
                <w:szCs w:val="22"/>
              </w:rPr>
            </w:pPr>
          </w:p>
        </w:tc>
        <w:tc>
          <w:tcPr>
            <w:tcW w:w="2126" w:type="dxa"/>
            <w:vMerge/>
            <w:shd w:val="clear" w:color="auto" w:fill="DBEEF3"/>
            <w:vAlign w:val="bottom"/>
          </w:tcPr>
          <w:p w:rsidR="00101E5F" w:rsidRPr="0017647C" w:rsidRDefault="00101E5F" w:rsidP="005D0A72">
            <w:pPr>
              <w:spacing w:line="0" w:lineRule="atLeast"/>
              <w:rPr>
                <w:rFonts w:eastAsia="Times New Roman"/>
                <w:sz w:val="22"/>
                <w:szCs w:val="22"/>
              </w:rPr>
            </w:pPr>
          </w:p>
        </w:tc>
        <w:tc>
          <w:tcPr>
            <w:tcW w:w="1800" w:type="dxa"/>
            <w:tcBorders>
              <w:right w:val="single" w:sz="8" w:space="0" w:color="00000A"/>
            </w:tcBorders>
            <w:shd w:val="clear" w:color="auto" w:fill="DBEEF3"/>
            <w:vAlign w:val="bottom"/>
          </w:tcPr>
          <w:p w:rsidR="00101E5F" w:rsidRPr="0017647C" w:rsidRDefault="00101E5F" w:rsidP="005D0A72">
            <w:pPr>
              <w:spacing w:line="0" w:lineRule="atLeast"/>
              <w:rPr>
                <w:rFonts w:eastAsia="Times New Roman"/>
                <w:sz w:val="22"/>
                <w:szCs w:val="22"/>
              </w:rPr>
            </w:pPr>
          </w:p>
        </w:tc>
        <w:tc>
          <w:tcPr>
            <w:tcW w:w="3445" w:type="dxa"/>
            <w:gridSpan w:val="4"/>
            <w:vMerge w:val="restart"/>
            <w:tcBorders>
              <w:right w:val="single" w:sz="8" w:space="0" w:color="00000A"/>
            </w:tcBorders>
            <w:shd w:val="clear" w:color="auto" w:fill="DBEEF3"/>
            <w:vAlign w:val="bottom"/>
          </w:tcPr>
          <w:p w:rsidR="00101E5F" w:rsidRPr="0017647C" w:rsidRDefault="00101E5F" w:rsidP="0062383A">
            <w:pPr>
              <w:spacing w:line="228" w:lineRule="exact"/>
              <w:ind w:right="228"/>
              <w:jc w:val="center"/>
              <w:rPr>
                <w:b/>
                <w:sz w:val="22"/>
                <w:szCs w:val="22"/>
              </w:rPr>
            </w:pPr>
            <w:r w:rsidRPr="0017647C">
              <w:rPr>
                <w:b/>
                <w:sz w:val="22"/>
                <w:szCs w:val="22"/>
              </w:rPr>
              <w:t>2017</w:t>
            </w:r>
          </w:p>
        </w:tc>
        <w:tc>
          <w:tcPr>
            <w:tcW w:w="1134" w:type="dxa"/>
            <w:vMerge w:val="restart"/>
            <w:tcBorders>
              <w:bottom w:val="single" w:sz="4" w:space="0" w:color="auto"/>
              <w:right w:val="single" w:sz="8" w:space="0" w:color="00000A"/>
            </w:tcBorders>
            <w:shd w:val="clear" w:color="auto" w:fill="DBEEF3"/>
            <w:vAlign w:val="bottom"/>
          </w:tcPr>
          <w:p w:rsidR="00101E5F" w:rsidRPr="0017647C" w:rsidRDefault="00101E5F" w:rsidP="0062383A">
            <w:pPr>
              <w:spacing w:line="223" w:lineRule="exact"/>
              <w:jc w:val="center"/>
              <w:rPr>
                <w:b/>
                <w:sz w:val="22"/>
                <w:szCs w:val="22"/>
              </w:rPr>
            </w:pPr>
            <w:r w:rsidRPr="0017647C">
              <w:rPr>
                <w:b/>
                <w:sz w:val="22"/>
                <w:szCs w:val="22"/>
              </w:rPr>
              <w:t>(%)</w:t>
            </w:r>
          </w:p>
        </w:tc>
      </w:tr>
      <w:tr w:rsidR="00101E5F" w:rsidRPr="0017647C" w:rsidTr="00101E5F">
        <w:trPr>
          <w:trHeight w:val="134"/>
        </w:trPr>
        <w:tc>
          <w:tcPr>
            <w:tcW w:w="709" w:type="dxa"/>
            <w:tcBorders>
              <w:left w:val="single" w:sz="8" w:space="0" w:color="00000A"/>
              <w:bottom w:val="single" w:sz="8" w:space="0" w:color="00000A"/>
              <w:right w:val="single" w:sz="8" w:space="0" w:color="00000A"/>
            </w:tcBorders>
            <w:shd w:val="clear" w:color="auto" w:fill="DBEEF3"/>
            <w:vAlign w:val="bottom"/>
          </w:tcPr>
          <w:p w:rsidR="00101E5F" w:rsidRPr="0017647C" w:rsidRDefault="00101E5F" w:rsidP="005D0A72">
            <w:pPr>
              <w:spacing w:line="0" w:lineRule="atLeast"/>
              <w:rPr>
                <w:rFonts w:eastAsia="Times New Roman"/>
                <w:sz w:val="22"/>
                <w:szCs w:val="22"/>
              </w:rPr>
            </w:pPr>
          </w:p>
        </w:tc>
        <w:tc>
          <w:tcPr>
            <w:tcW w:w="2126" w:type="dxa"/>
            <w:tcBorders>
              <w:bottom w:val="single" w:sz="8" w:space="0" w:color="00000A"/>
            </w:tcBorders>
            <w:shd w:val="clear" w:color="auto" w:fill="DBEEF3"/>
            <w:vAlign w:val="bottom"/>
          </w:tcPr>
          <w:p w:rsidR="00101E5F" w:rsidRPr="0017647C" w:rsidRDefault="00101E5F" w:rsidP="005D0A72">
            <w:pPr>
              <w:spacing w:line="0" w:lineRule="atLeast"/>
              <w:rPr>
                <w:rFonts w:eastAsia="Times New Roman"/>
                <w:sz w:val="22"/>
                <w:szCs w:val="22"/>
              </w:rPr>
            </w:pPr>
          </w:p>
        </w:tc>
        <w:tc>
          <w:tcPr>
            <w:tcW w:w="1800" w:type="dxa"/>
            <w:tcBorders>
              <w:bottom w:val="single" w:sz="8" w:space="0" w:color="00000A"/>
              <w:right w:val="single" w:sz="8" w:space="0" w:color="00000A"/>
            </w:tcBorders>
            <w:shd w:val="clear" w:color="auto" w:fill="DBEEF3"/>
            <w:vAlign w:val="bottom"/>
          </w:tcPr>
          <w:p w:rsidR="00101E5F" w:rsidRPr="0017647C" w:rsidRDefault="00101E5F" w:rsidP="005D0A72">
            <w:pPr>
              <w:spacing w:line="0" w:lineRule="atLeast"/>
              <w:rPr>
                <w:rFonts w:eastAsia="Times New Roman"/>
                <w:sz w:val="22"/>
                <w:szCs w:val="22"/>
              </w:rPr>
            </w:pPr>
          </w:p>
        </w:tc>
        <w:tc>
          <w:tcPr>
            <w:tcW w:w="3445" w:type="dxa"/>
            <w:gridSpan w:val="4"/>
            <w:vMerge/>
            <w:tcBorders>
              <w:bottom w:val="single" w:sz="8" w:space="0" w:color="00000A"/>
              <w:right w:val="single" w:sz="8" w:space="0" w:color="00000A"/>
            </w:tcBorders>
            <w:shd w:val="clear" w:color="auto" w:fill="DBEEF3"/>
            <w:vAlign w:val="bottom"/>
          </w:tcPr>
          <w:p w:rsidR="00101E5F" w:rsidRPr="0017647C" w:rsidRDefault="00101E5F" w:rsidP="0062383A">
            <w:pPr>
              <w:spacing w:line="0" w:lineRule="atLeast"/>
              <w:jc w:val="center"/>
              <w:rPr>
                <w:rFonts w:eastAsia="Times New Roman"/>
                <w:sz w:val="22"/>
                <w:szCs w:val="22"/>
              </w:rPr>
            </w:pPr>
          </w:p>
        </w:tc>
        <w:tc>
          <w:tcPr>
            <w:tcW w:w="1134" w:type="dxa"/>
            <w:vMerge/>
            <w:tcBorders>
              <w:bottom w:val="single" w:sz="4" w:space="0" w:color="auto"/>
              <w:right w:val="single" w:sz="8" w:space="0" w:color="00000A"/>
            </w:tcBorders>
            <w:shd w:val="clear" w:color="auto" w:fill="DBEEF3"/>
            <w:vAlign w:val="bottom"/>
          </w:tcPr>
          <w:p w:rsidR="00101E5F" w:rsidRPr="0017647C" w:rsidRDefault="00101E5F" w:rsidP="0062383A">
            <w:pPr>
              <w:spacing w:line="0" w:lineRule="atLeast"/>
              <w:jc w:val="center"/>
              <w:rPr>
                <w:rFonts w:eastAsia="Times New Roman"/>
                <w:sz w:val="22"/>
                <w:szCs w:val="22"/>
              </w:rPr>
            </w:pPr>
          </w:p>
        </w:tc>
      </w:tr>
      <w:tr w:rsidR="00101E5F" w:rsidRPr="0017647C" w:rsidTr="00101E5F">
        <w:trPr>
          <w:trHeight w:val="235"/>
        </w:trPr>
        <w:tc>
          <w:tcPr>
            <w:tcW w:w="709" w:type="dxa"/>
            <w:tcBorders>
              <w:left w:val="single" w:sz="8" w:space="0" w:color="00000A"/>
              <w:bottom w:val="single" w:sz="8" w:space="0" w:color="00000A"/>
              <w:right w:val="single" w:sz="8" w:space="0" w:color="00000A"/>
            </w:tcBorders>
            <w:shd w:val="clear" w:color="auto" w:fill="auto"/>
            <w:vAlign w:val="bottom"/>
          </w:tcPr>
          <w:p w:rsidR="00101E5F" w:rsidRPr="0017647C" w:rsidRDefault="00101E5F" w:rsidP="005D0A72">
            <w:pPr>
              <w:spacing w:line="228" w:lineRule="exact"/>
              <w:ind w:left="80"/>
              <w:rPr>
                <w:b/>
                <w:sz w:val="22"/>
                <w:szCs w:val="22"/>
              </w:rPr>
            </w:pPr>
            <w:r w:rsidRPr="0017647C">
              <w:rPr>
                <w:b/>
                <w:sz w:val="22"/>
                <w:szCs w:val="22"/>
              </w:rPr>
              <w:t>I.</w:t>
            </w:r>
          </w:p>
        </w:tc>
        <w:tc>
          <w:tcPr>
            <w:tcW w:w="3926" w:type="dxa"/>
            <w:gridSpan w:val="2"/>
            <w:tcBorders>
              <w:bottom w:val="single" w:sz="8" w:space="0" w:color="00000A"/>
              <w:right w:val="single" w:sz="8" w:space="0" w:color="00000A"/>
            </w:tcBorders>
            <w:shd w:val="clear" w:color="auto" w:fill="auto"/>
            <w:vAlign w:val="bottom"/>
          </w:tcPr>
          <w:p w:rsidR="00101E5F" w:rsidRPr="0017647C" w:rsidRDefault="00101E5F" w:rsidP="005D0A72">
            <w:pPr>
              <w:spacing w:line="228" w:lineRule="exact"/>
              <w:ind w:left="60"/>
              <w:rPr>
                <w:b/>
                <w:sz w:val="22"/>
                <w:szCs w:val="22"/>
              </w:rPr>
            </w:pPr>
            <w:r w:rsidRPr="0017647C">
              <w:rPr>
                <w:b/>
                <w:sz w:val="22"/>
                <w:szCs w:val="22"/>
              </w:rPr>
              <w:t>E</w:t>
            </w:r>
            <w:r w:rsidR="00CC2D2C">
              <w:rPr>
                <w:b/>
                <w:sz w:val="22"/>
                <w:szCs w:val="22"/>
              </w:rPr>
              <w:t>KSRP</w:t>
            </w:r>
            <w:r w:rsidRPr="0017647C">
              <w:rPr>
                <w:b/>
                <w:sz w:val="22"/>
                <w:szCs w:val="22"/>
              </w:rPr>
              <w:t xml:space="preserve"> - Ukrep A1/U2 ureditev mestnih tržnic v Mežiški dolini</w:t>
            </w:r>
          </w:p>
        </w:tc>
        <w:tc>
          <w:tcPr>
            <w:tcW w:w="3445" w:type="dxa"/>
            <w:gridSpan w:val="4"/>
            <w:tcBorders>
              <w:bottom w:val="single" w:sz="8" w:space="0" w:color="00000A"/>
              <w:right w:val="single" w:sz="8" w:space="0" w:color="00000A"/>
            </w:tcBorders>
            <w:shd w:val="clear" w:color="auto" w:fill="auto"/>
            <w:vAlign w:val="bottom"/>
          </w:tcPr>
          <w:p w:rsidR="00101E5F" w:rsidRPr="0017647C" w:rsidRDefault="00101E5F" w:rsidP="0062383A">
            <w:pPr>
              <w:spacing w:line="228" w:lineRule="exact"/>
              <w:ind w:right="-101"/>
              <w:jc w:val="center"/>
              <w:rPr>
                <w:b/>
                <w:sz w:val="22"/>
                <w:szCs w:val="22"/>
              </w:rPr>
            </w:pPr>
            <w:r w:rsidRPr="0017647C">
              <w:rPr>
                <w:b/>
                <w:sz w:val="22"/>
                <w:szCs w:val="22"/>
              </w:rPr>
              <w:t>85.000,00</w:t>
            </w:r>
          </w:p>
        </w:tc>
        <w:tc>
          <w:tcPr>
            <w:tcW w:w="1134" w:type="dxa"/>
            <w:tcBorders>
              <w:top w:val="single" w:sz="4" w:space="0" w:color="auto"/>
              <w:bottom w:val="single" w:sz="8" w:space="0" w:color="00000A"/>
              <w:right w:val="single" w:sz="8" w:space="0" w:color="00000A"/>
            </w:tcBorders>
            <w:shd w:val="clear" w:color="auto" w:fill="auto"/>
            <w:vAlign w:val="bottom"/>
          </w:tcPr>
          <w:p w:rsidR="00101E5F" w:rsidRPr="0017647C" w:rsidRDefault="00101E5F" w:rsidP="0062383A">
            <w:pPr>
              <w:spacing w:line="228" w:lineRule="exact"/>
              <w:jc w:val="center"/>
              <w:rPr>
                <w:b/>
                <w:w w:val="99"/>
                <w:sz w:val="22"/>
                <w:szCs w:val="22"/>
              </w:rPr>
            </w:pPr>
            <w:r w:rsidRPr="0017647C">
              <w:rPr>
                <w:b/>
                <w:w w:val="99"/>
                <w:sz w:val="22"/>
                <w:szCs w:val="22"/>
              </w:rPr>
              <w:t>59,80</w:t>
            </w:r>
          </w:p>
        </w:tc>
      </w:tr>
      <w:tr w:rsidR="00101E5F" w:rsidRPr="0017647C" w:rsidTr="00101E5F">
        <w:trPr>
          <w:trHeight w:val="235"/>
        </w:trPr>
        <w:tc>
          <w:tcPr>
            <w:tcW w:w="709" w:type="dxa"/>
            <w:tcBorders>
              <w:left w:val="single" w:sz="8" w:space="0" w:color="00000A"/>
              <w:bottom w:val="single" w:sz="8" w:space="0" w:color="00000A"/>
              <w:right w:val="single" w:sz="8" w:space="0" w:color="00000A"/>
            </w:tcBorders>
            <w:shd w:val="clear" w:color="auto" w:fill="auto"/>
            <w:vAlign w:val="bottom"/>
          </w:tcPr>
          <w:p w:rsidR="00101E5F" w:rsidRPr="0017647C" w:rsidRDefault="00101E5F" w:rsidP="005D0A72">
            <w:pPr>
              <w:spacing w:line="228" w:lineRule="exact"/>
              <w:ind w:left="80"/>
              <w:rPr>
                <w:b/>
                <w:sz w:val="22"/>
                <w:szCs w:val="22"/>
              </w:rPr>
            </w:pPr>
            <w:r w:rsidRPr="0017647C">
              <w:rPr>
                <w:b/>
                <w:sz w:val="22"/>
                <w:szCs w:val="22"/>
              </w:rPr>
              <w:t>II.</w:t>
            </w:r>
          </w:p>
        </w:tc>
        <w:tc>
          <w:tcPr>
            <w:tcW w:w="2126" w:type="dxa"/>
            <w:tcBorders>
              <w:bottom w:val="single" w:sz="8" w:space="0" w:color="00000A"/>
            </w:tcBorders>
            <w:shd w:val="clear" w:color="auto" w:fill="auto"/>
            <w:vAlign w:val="bottom"/>
          </w:tcPr>
          <w:p w:rsidR="00101E5F" w:rsidRPr="0017647C" w:rsidRDefault="00101E5F" w:rsidP="0017647C">
            <w:pPr>
              <w:spacing w:line="228" w:lineRule="exact"/>
              <w:ind w:left="60" w:right="-1334"/>
              <w:rPr>
                <w:b/>
                <w:sz w:val="22"/>
                <w:szCs w:val="22"/>
              </w:rPr>
            </w:pPr>
            <w:r w:rsidRPr="0017647C">
              <w:rPr>
                <w:b/>
                <w:sz w:val="22"/>
                <w:szCs w:val="22"/>
              </w:rPr>
              <w:t>Občina Prevalje</w:t>
            </w:r>
          </w:p>
        </w:tc>
        <w:tc>
          <w:tcPr>
            <w:tcW w:w="1800" w:type="dxa"/>
            <w:tcBorders>
              <w:bottom w:val="single" w:sz="8" w:space="0" w:color="00000A"/>
              <w:right w:val="single" w:sz="8" w:space="0" w:color="00000A"/>
            </w:tcBorders>
            <w:shd w:val="clear" w:color="auto" w:fill="auto"/>
            <w:vAlign w:val="bottom"/>
          </w:tcPr>
          <w:p w:rsidR="00101E5F" w:rsidRPr="0017647C" w:rsidRDefault="00101E5F" w:rsidP="005D0A72">
            <w:pPr>
              <w:spacing w:line="0" w:lineRule="atLeast"/>
              <w:rPr>
                <w:rFonts w:eastAsia="Times New Roman"/>
                <w:sz w:val="22"/>
                <w:szCs w:val="22"/>
              </w:rPr>
            </w:pPr>
          </w:p>
        </w:tc>
        <w:tc>
          <w:tcPr>
            <w:tcW w:w="3445" w:type="dxa"/>
            <w:gridSpan w:val="4"/>
            <w:tcBorders>
              <w:bottom w:val="single" w:sz="8" w:space="0" w:color="00000A"/>
              <w:right w:val="single" w:sz="8" w:space="0" w:color="00000A"/>
            </w:tcBorders>
            <w:shd w:val="clear" w:color="auto" w:fill="auto"/>
            <w:vAlign w:val="bottom"/>
          </w:tcPr>
          <w:p w:rsidR="00101E5F" w:rsidRPr="0017647C" w:rsidRDefault="00101E5F" w:rsidP="0062383A">
            <w:pPr>
              <w:spacing w:line="228" w:lineRule="exact"/>
              <w:ind w:right="-101"/>
              <w:jc w:val="center"/>
              <w:rPr>
                <w:b/>
                <w:sz w:val="22"/>
                <w:szCs w:val="22"/>
              </w:rPr>
            </w:pPr>
            <w:r w:rsidRPr="0017647C">
              <w:rPr>
                <w:b/>
                <w:sz w:val="22"/>
                <w:szCs w:val="22"/>
              </w:rPr>
              <w:t>57.130,00</w:t>
            </w:r>
          </w:p>
        </w:tc>
        <w:tc>
          <w:tcPr>
            <w:tcW w:w="1134" w:type="dxa"/>
            <w:tcBorders>
              <w:bottom w:val="single" w:sz="8" w:space="0" w:color="00000A"/>
              <w:right w:val="single" w:sz="8" w:space="0" w:color="00000A"/>
            </w:tcBorders>
            <w:shd w:val="clear" w:color="auto" w:fill="auto"/>
            <w:vAlign w:val="bottom"/>
          </w:tcPr>
          <w:p w:rsidR="00101E5F" w:rsidRPr="0017647C" w:rsidRDefault="00101E5F" w:rsidP="0062383A">
            <w:pPr>
              <w:spacing w:line="228" w:lineRule="exact"/>
              <w:jc w:val="center"/>
              <w:rPr>
                <w:b/>
                <w:w w:val="99"/>
                <w:sz w:val="22"/>
                <w:szCs w:val="22"/>
              </w:rPr>
            </w:pPr>
            <w:r w:rsidRPr="0017647C">
              <w:rPr>
                <w:b/>
                <w:w w:val="99"/>
                <w:sz w:val="22"/>
                <w:szCs w:val="22"/>
              </w:rPr>
              <w:t>40,20</w:t>
            </w:r>
          </w:p>
        </w:tc>
      </w:tr>
      <w:tr w:rsidR="00101E5F" w:rsidRPr="0017647C" w:rsidTr="00101E5F">
        <w:trPr>
          <w:trHeight w:val="250"/>
        </w:trPr>
        <w:tc>
          <w:tcPr>
            <w:tcW w:w="709" w:type="dxa"/>
            <w:tcBorders>
              <w:left w:val="single" w:sz="8" w:space="0" w:color="00000A"/>
              <w:bottom w:val="single" w:sz="8" w:space="0" w:color="00000A"/>
              <w:right w:val="single" w:sz="8" w:space="0" w:color="00000A"/>
            </w:tcBorders>
            <w:shd w:val="clear" w:color="auto" w:fill="auto"/>
            <w:vAlign w:val="bottom"/>
          </w:tcPr>
          <w:p w:rsidR="00101E5F" w:rsidRPr="0017647C" w:rsidRDefault="00101E5F" w:rsidP="005D0A72">
            <w:pPr>
              <w:spacing w:line="243" w:lineRule="exact"/>
              <w:ind w:left="80"/>
              <w:rPr>
                <w:i/>
                <w:sz w:val="22"/>
                <w:szCs w:val="22"/>
              </w:rPr>
            </w:pPr>
            <w:r w:rsidRPr="0017647C">
              <w:rPr>
                <w:i/>
                <w:sz w:val="22"/>
                <w:szCs w:val="22"/>
              </w:rPr>
              <w:t>.</w:t>
            </w:r>
          </w:p>
        </w:tc>
        <w:tc>
          <w:tcPr>
            <w:tcW w:w="3926" w:type="dxa"/>
            <w:gridSpan w:val="2"/>
            <w:tcBorders>
              <w:bottom w:val="single" w:sz="8" w:space="0" w:color="00000A"/>
              <w:right w:val="single" w:sz="8" w:space="0" w:color="00000A"/>
            </w:tcBorders>
            <w:shd w:val="clear" w:color="auto" w:fill="auto"/>
            <w:vAlign w:val="bottom"/>
          </w:tcPr>
          <w:p w:rsidR="00101E5F" w:rsidRPr="0017647C" w:rsidRDefault="00101E5F" w:rsidP="005D0A72">
            <w:pPr>
              <w:spacing w:line="0" w:lineRule="atLeast"/>
              <w:rPr>
                <w:rFonts w:eastAsia="Times New Roman"/>
                <w:sz w:val="22"/>
                <w:szCs w:val="22"/>
              </w:rPr>
            </w:pPr>
            <w:r>
              <w:rPr>
                <w:rFonts w:eastAsia="Times New Roman"/>
                <w:sz w:val="22"/>
                <w:szCs w:val="22"/>
              </w:rPr>
              <w:t>Upravičeni stroški</w:t>
            </w:r>
          </w:p>
        </w:tc>
        <w:tc>
          <w:tcPr>
            <w:tcW w:w="3445" w:type="dxa"/>
            <w:gridSpan w:val="4"/>
            <w:tcBorders>
              <w:bottom w:val="single" w:sz="8" w:space="0" w:color="00000A"/>
              <w:right w:val="single" w:sz="8" w:space="0" w:color="00000A"/>
            </w:tcBorders>
            <w:shd w:val="clear" w:color="auto" w:fill="auto"/>
            <w:vAlign w:val="bottom"/>
          </w:tcPr>
          <w:p w:rsidR="00101E5F" w:rsidRPr="0017647C" w:rsidRDefault="00101E5F" w:rsidP="0062383A">
            <w:pPr>
              <w:spacing w:line="243" w:lineRule="exact"/>
              <w:jc w:val="center"/>
              <w:rPr>
                <w:i/>
                <w:sz w:val="22"/>
                <w:szCs w:val="22"/>
              </w:rPr>
            </w:pPr>
            <w:r>
              <w:rPr>
                <w:i/>
                <w:sz w:val="22"/>
                <w:szCs w:val="22"/>
              </w:rPr>
              <w:t>113.000,00</w:t>
            </w:r>
          </w:p>
        </w:tc>
        <w:tc>
          <w:tcPr>
            <w:tcW w:w="1134" w:type="dxa"/>
            <w:tcBorders>
              <w:bottom w:val="single" w:sz="8" w:space="0" w:color="00000A"/>
              <w:right w:val="single" w:sz="8" w:space="0" w:color="00000A"/>
            </w:tcBorders>
            <w:shd w:val="clear" w:color="auto" w:fill="auto"/>
            <w:vAlign w:val="bottom"/>
          </w:tcPr>
          <w:p w:rsidR="00101E5F" w:rsidRPr="0017647C" w:rsidRDefault="00101E5F" w:rsidP="0062383A">
            <w:pPr>
              <w:spacing w:line="0" w:lineRule="atLeast"/>
              <w:jc w:val="center"/>
              <w:rPr>
                <w:rFonts w:eastAsia="Times New Roman"/>
                <w:sz w:val="22"/>
                <w:szCs w:val="22"/>
              </w:rPr>
            </w:pPr>
          </w:p>
        </w:tc>
      </w:tr>
      <w:tr w:rsidR="00101E5F" w:rsidRPr="0017647C" w:rsidTr="00101E5F">
        <w:trPr>
          <w:trHeight w:val="235"/>
        </w:trPr>
        <w:tc>
          <w:tcPr>
            <w:tcW w:w="709" w:type="dxa"/>
            <w:tcBorders>
              <w:left w:val="single" w:sz="8" w:space="0" w:color="00000A"/>
              <w:bottom w:val="single" w:sz="8" w:space="0" w:color="00000A"/>
              <w:right w:val="single" w:sz="8" w:space="0" w:color="00000A"/>
            </w:tcBorders>
            <w:shd w:val="clear" w:color="auto" w:fill="DBEEF3"/>
            <w:vAlign w:val="bottom"/>
          </w:tcPr>
          <w:p w:rsidR="00101E5F" w:rsidRPr="0017647C" w:rsidRDefault="00101E5F" w:rsidP="005D0A72">
            <w:pPr>
              <w:spacing w:line="228" w:lineRule="exact"/>
              <w:ind w:left="80"/>
              <w:rPr>
                <w:b/>
                <w:sz w:val="22"/>
                <w:szCs w:val="22"/>
              </w:rPr>
            </w:pPr>
            <w:r w:rsidRPr="0017647C">
              <w:rPr>
                <w:b/>
                <w:sz w:val="22"/>
                <w:szCs w:val="22"/>
              </w:rPr>
              <w:t>A.</w:t>
            </w:r>
          </w:p>
        </w:tc>
        <w:tc>
          <w:tcPr>
            <w:tcW w:w="3926" w:type="dxa"/>
            <w:gridSpan w:val="2"/>
            <w:tcBorders>
              <w:bottom w:val="single" w:sz="8" w:space="0" w:color="00000A"/>
              <w:right w:val="single" w:sz="8" w:space="0" w:color="00000A"/>
            </w:tcBorders>
            <w:shd w:val="clear" w:color="auto" w:fill="DBEEF3"/>
            <w:vAlign w:val="bottom"/>
          </w:tcPr>
          <w:p w:rsidR="00101E5F" w:rsidRPr="0017647C" w:rsidRDefault="00101E5F" w:rsidP="005D0A72">
            <w:pPr>
              <w:spacing w:line="228" w:lineRule="exact"/>
              <w:ind w:left="60"/>
              <w:rPr>
                <w:b/>
                <w:sz w:val="22"/>
                <w:szCs w:val="22"/>
              </w:rPr>
            </w:pPr>
            <w:r w:rsidRPr="0017647C">
              <w:rPr>
                <w:b/>
                <w:sz w:val="22"/>
                <w:szCs w:val="22"/>
              </w:rPr>
              <w:t>SKUPAJ INVESTICIJSKI STROŠKI</w:t>
            </w:r>
          </w:p>
        </w:tc>
        <w:tc>
          <w:tcPr>
            <w:tcW w:w="3445" w:type="dxa"/>
            <w:gridSpan w:val="4"/>
            <w:tcBorders>
              <w:bottom w:val="single" w:sz="8" w:space="0" w:color="00000A"/>
              <w:right w:val="single" w:sz="8" w:space="0" w:color="00000A"/>
            </w:tcBorders>
            <w:shd w:val="clear" w:color="auto" w:fill="DBEEF3"/>
            <w:vAlign w:val="bottom"/>
          </w:tcPr>
          <w:p w:rsidR="00101E5F" w:rsidRPr="0017647C" w:rsidRDefault="00101E5F" w:rsidP="0062383A">
            <w:pPr>
              <w:spacing w:line="228" w:lineRule="exact"/>
              <w:jc w:val="center"/>
              <w:rPr>
                <w:b/>
                <w:sz w:val="22"/>
                <w:szCs w:val="22"/>
              </w:rPr>
            </w:pPr>
            <w:r>
              <w:rPr>
                <w:b/>
                <w:sz w:val="22"/>
                <w:szCs w:val="22"/>
              </w:rPr>
              <w:t>142.170,00</w:t>
            </w:r>
          </w:p>
        </w:tc>
        <w:tc>
          <w:tcPr>
            <w:tcW w:w="1134" w:type="dxa"/>
            <w:tcBorders>
              <w:bottom w:val="single" w:sz="8" w:space="0" w:color="00000A"/>
              <w:right w:val="single" w:sz="8" w:space="0" w:color="00000A"/>
            </w:tcBorders>
            <w:shd w:val="clear" w:color="auto" w:fill="DBEEF3"/>
            <w:vAlign w:val="bottom"/>
          </w:tcPr>
          <w:p w:rsidR="00101E5F" w:rsidRPr="0017647C" w:rsidRDefault="00101E5F" w:rsidP="0062383A">
            <w:pPr>
              <w:spacing w:line="228" w:lineRule="exact"/>
              <w:jc w:val="center"/>
              <w:rPr>
                <w:b/>
                <w:w w:val="97"/>
                <w:sz w:val="22"/>
                <w:szCs w:val="22"/>
              </w:rPr>
            </w:pPr>
            <w:r w:rsidRPr="0017647C">
              <w:rPr>
                <w:b/>
                <w:w w:val="97"/>
                <w:sz w:val="22"/>
                <w:szCs w:val="22"/>
              </w:rPr>
              <w:t>100,00</w:t>
            </w:r>
          </w:p>
        </w:tc>
      </w:tr>
    </w:tbl>
    <w:p w:rsidR="005D0A72" w:rsidRPr="00860324" w:rsidRDefault="005D0A72" w:rsidP="005D0A72">
      <w:pPr>
        <w:spacing w:line="268" w:lineRule="exact"/>
        <w:rPr>
          <w:rFonts w:eastAsia="Times New Roman"/>
        </w:rPr>
      </w:pPr>
    </w:p>
    <w:p w:rsidR="005D0A72" w:rsidRPr="009A4BF0" w:rsidRDefault="005D0A72" w:rsidP="009A4BF0">
      <w:pPr>
        <w:spacing w:line="235" w:lineRule="auto"/>
        <w:ind w:left="80" w:right="80"/>
      </w:pPr>
      <w:r w:rsidRPr="009A4BF0">
        <w:t>V primeru, da bodo v postopkih javnega naročanja dosežene višje cene od predvidenih s tem investicijsk</w:t>
      </w:r>
      <w:r w:rsidR="009A4BF0" w:rsidRPr="009A4BF0">
        <w:t>im dokumentom,</w:t>
      </w:r>
      <w:r w:rsidRPr="009A4BF0">
        <w:t xml:space="preserve"> bo Občina Prevalje dinamiko izvajanja in vire financiranja ustrezno spremenila.</w:t>
      </w:r>
    </w:p>
    <w:p w:rsidR="005D0A72" w:rsidRPr="00860324" w:rsidRDefault="005D0A72" w:rsidP="005D0A72">
      <w:pPr>
        <w:spacing w:line="200" w:lineRule="exact"/>
        <w:rPr>
          <w:rFonts w:eastAsia="Times New Roman"/>
        </w:rPr>
      </w:pPr>
    </w:p>
    <w:p w:rsidR="005D0A72" w:rsidRPr="00860324" w:rsidRDefault="005D0A72" w:rsidP="005D0A72">
      <w:pPr>
        <w:spacing w:line="340" w:lineRule="exact"/>
        <w:rPr>
          <w:rFonts w:eastAsia="Times New Roman"/>
        </w:rPr>
      </w:pPr>
    </w:p>
    <w:p w:rsidR="005D0A72" w:rsidRPr="00DB2714" w:rsidRDefault="005D0A72" w:rsidP="005D0A72">
      <w:pPr>
        <w:keepNext/>
        <w:keepLines/>
        <w:widowControl w:val="0"/>
        <w:ind w:left="284"/>
        <w:outlineLvl w:val="1"/>
        <w:rPr>
          <w:rFonts w:eastAsia="Times New Roman"/>
          <w:bCs/>
          <w:i/>
          <w:sz w:val="22"/>
          <w:szCs w:val="26"/>
          <w:lang w:val="en-US" w:eastAsia="en-US"/>
        </w:rPr>
      </w:pPr>
      <w:bookmarkStart w:id="83" w:name="_Toc462219563"/>
      <w:r w:rsidRPr="00DB2714">
        <w:rPr>
          <w:rFonts w:eastAsia="Times New Roman"/>
          <w:bCs/>
          <w:sz w:val="22"/>
          <w:szCs w:val="26"/>
          <w:lang w:val="en-US" w:eastAsia="en-US"/>
        </w:rPr>
        <w:t>6.7 Pričakovana  stopnja  izrabe  zmogljivosti  oz.  ekonomska  upravičenost</w:t>
      </w:r>
      <w:r w:rsidRPr="00DB2714">
        <w:rPr>
          <w:rFonts w:eastAsia="Times New Roman"/>
          <w:bCs/>
          <w:i/>
          <w:sz w:val="22"/>
          <w:szCs w:val="26"/>
          <w:lang w:val="en-US" w:eastAsia="en-US"/>
        </w:rPr>
        <w:t xml:space="preserve"> </w:t>
      </w:r>
      <w:r w:rsidRPr="00DB2714">
        <w:rPr>
          <w:rFonts w:eastAsia="Times New Roman"/>
          <w:bCs/>
          <w:sz w:val="22"/>
          <w:szCs w:val="26"/>
          <w:lang w:val="en-US" w:eastAsia="en-US"/>
        </w:rPr>
        <w:t>projekta</w:t>
      </w:r>
      <w:bookmarkEnd w:id="83"/>
    </w:p>
    <w:p w:rsidR="005D0A72" w:rsidRPr="00860324" w:rsidRDefault="005D0A72" w:rsidP="005D0A72">
      <w:pPr>
        <w:spacing w:line="289" w:lineRule="exact"/>
        <w:rPr>
          <w:rFonts w:eastAsia="Times New Roman"/>
        </w:rPr>
      </w:pPr>
    </w:p>
    <w:p w:rsidR="009A4BF0" w:rsidRDefault="005D0A72" w:rsidP="009A4BF0">
      <w:r w:rsidRPr="00860324">
        <w:t>Z ureditvijo tržnice se bo uredil prostor za izvajanje dejavnosti prodajanja domačih kmetijskih pridelkov</w:t>
      </w:r>
      <w:r w:rsidR="009A4BF0">
        <w:t xml:space="preserve"> i</w:t>
      </w:r>
      <w:r w:rsidRPr="00860324">
        <w:t xml:space="preserve">n ostalih izdelkov, ki jih lokalno prebivalstvo izdela doma. </w:t>
      </w:r>
    </w:p>
    <w:p w:rsidR="009A4BF0" w:rsidRDefault="009A4BF0" w:rsidP="009A4BF0"/>
    <w:p w:rsidR="005D0A72" w:rsidRPr="00860324" w:rsidRDefault="005D0A72" w:rsidP="009A4BF0">
      <w:r w:rsidRPr="00860324">
        <w:t>Pričakujemo večje</w:t>
      </w:r>
      <w:r w:rsidR="009A4BF0">
        <w:t xml:space="preserve"> število prodajalcev in kupcev </w:t>
      </w:r>
      <w:r w:rsidRPr="00860324">
        <w:t>na tržnici, predvsem ob sobotah in nedeljah. Menimo, da bodo zmogl</w:t>
      </w:r>
      <w:r w:rsidR="009A4BF0">
        <w:t xml:space="preserve">jivosti tržnice izrabljene vsaj </w:t>
      </w:r>
      <w:r w:rsidRPr="00860324">
        <w:t xml:space="preserve">80 % do 90 % v času pomladi, poletja in jeseni (ter v veselem </w:t>
      </w:r>
      <w:r w:rsidR="009A4BF0">
        <w:t xml:space="preserve">decembru). Prav tako bomo dali </w:t>
      </w:r>
      <w:r w:rsidRPr="00860324">
        <w:t>možnost prodaje tudi lokalnih proizvodov v lokalnem okolju, saj sedaj</w:t>
      </w:r>
      <w:r w:rsidR="009A4BF0">
        <w:t xml:space="preserve"> lokalni proizvajalci prodajajo</w:t>
      </w:r>
      <w:r w:rsidRPr="00860324">
        <w:t xml:space="preserve"> proizvode drugje oz. se do sedaj še niso zavedli poslovne priložnosti, ki bi jih takšna dejavnost nudila.  </w:t>
      </w:r>
    </w:p>
    <w:p w:rsidR="005D0A72" w:rsidRPr="00860324" w:rsidRDefault="005D0A72" w:rsidP="009A4BF0">
      <w:pPr>
        <w:rPr>
          <w:rFonts w:eastAsia="Times New Roman"/>
        </w:rPr>
      </w:pPr>
    </w:p>
    <w:p w:rsidR="005D0A72" w:rsidRPr="00860324" w:rsidRDefault="005D0A72" w:rsidP="009A4BF0">
      <w:r w:rsidRPr="00860324">
        <w:t>Sama ureditev tržnice, ki bo popestrila aktivnosti</w:t>
      </w:r>
      <w:r w:rsidR="00AB42EF">
        <w:t xml:space="preserve"> (dogodki ob tržnici na parkirišču)</w:t>
      </w:r>
      <w:r w:rsidRPr="00860324">
        <w:t xml:space="preserve"> na območju centra </w:t>
      </w:r>
      <w:r w:rsidR="009A4BF0">
        <w:t xml:space="preserve">naselja bo omogočala tudi večji </w:t>
      </w:r>
      <w:r w:rsidRPr="00860324">
        <w:t>razvoj turizma in gospodarskih dejavnosti (dopolnilnih dejavnosti na</w:t>
      </w:r>
      <w:r w:rsidR="009A4BF0">
        <w:t xml:space="preserve"> kmetijah) v občini. Poleg tega Občino Prevalje </w:t>
      </w:r>
      <w:r w:rsidRPr="00860324">
        <w:t xml:space="preserve">čez vikend </w:t>
      </w:r>
      <w:r w:rsidR="009A4BF0">
        <w:t>obišče</w:t>
      </w:r>
      <w:r w:rsidRPr="00860324">
        <w:t xml:space="preserve"> veliko turistov (predvsem avstrijski gostje – z višjo kupno močjo, veliko pa tudi slovenskih)</w:t>
      </w:r>
      <w:bookmarkStart w:id="84" w:name="page28"/>
      <w:bookmarkEnd w:id="84"/>
      <w:r w:rsidR="009A4BF0">
        <w:t>.</w:t>
      </w:r>
    </w:p>
    <w:p w:rsidR="005D0A72" w:rsidRPr="00860324" w:rsidRDefault="005D0A72" w:rsidP="005D0A72">
      <w:pPr>
        <w:spacing w:line="235" w:lineRule="auto"/>
        <w:ind w:left="80" w:right="100"/>
        <w:rPr>
          <w:sz w:val="22"/>
        </w:rPr>
      </w:pPr>
      <w:r w:rsidRPr="00860324">
        <w:rPr>
          <w:sz w:val="22"/>
        </w:rPr>
        <w:br w:type="page"/>
      </w:r>
    </w:p>
    <w:p w:rsidR="005D0A72" w:rsidRPr="00860324" w:rsidRDefault="005D0A72" w:rsidP="009F75EB">
      <w:pPr>
        <w:pStyle w:val="Naslov1"/>
        <w:numPr>
          <w:ilvl w:val="0"/>
          <w:numId w:val="21"/>
        </w:numPr>
        <w:rPr>
          <w:i/>
          <w:lang w:val="en-US" w:eastAsia="en-US"/>
        </w:rPr>
      </w:pPr>
      <w:bookmarkStart w:id="85" w:name="_Toc462219564"/>
      <w:r w:rsidRPr="00860324">
        <w:rPr>
          <w:lang w:val="en-US" w:eastAsia="en-US"/>
        </w:rPr>
        <w:lastRenderedPageBreak/>
        <w:t>ANALIZA STROŠKOV IN KORISTI</w:t>
      </w:r>
      <w:bookmarkEnd w:id="85"/>
    </w:p>
    <w:p w:rsidR="005D0A72" w:rsidRPr="00860324" w:rsidRDefault="005D0A72" w:rsidP="005D0A72">
      <w:pPr>
        <w:spacing w:line="243" w:lineRule="exact"/>
        <w:rPr>
          <w:rFonts w:eastAsia="Times New Roman"/>
        </w:rPr>
      </w:pPr>
    </w:p>
    <w:p w:rsidR="005D0A72" w:rsidRPr="00DB2714" w:rsidRDefault="005D0A72" w:rsidP="005D0A72">
      <w:pPr>
        <w:keepNext/>
        <w:keepLines/>
        <w:widowControl w:val="0"/>
        <w:ind w:left="284"/>
        <w:outlineLvl w:val="1"/>
        <w:rPr>
          <w:rFonts w:eastAsia="Times New Roman"/>
          <w:bCs/>
          <w:i/>
          <w:sz w:val="22"/>
          <w:szCs w:val="26"/>
          <w:lang w:val="en-US" w:eastAsia="en-US"/>
        </w:rPr>
      </w:pPr>
      <w:bookmarkStart w:id="86" w:name="_Toc462219565"/>
      <w:r w:rsidRPr="00DB2714">
        <w:rPr>
          <w:rFonts w:eastAsia="Times New Roman"/>
          <w:bCs/>
          <w:sz w:val="22"/>
          <w:szCs w:val="26"/>
          <w:lang w:val="en-US" w:eastAsia="en-US"/>
        </w:rPr>
        <w:t>7.1 Finančna analiza</w:t>
      </w:r>
      <w:bookmarkEnd w:id="86"/>
    </w:p>
    <w:p w:rsidR="002D396D" w:rsidRDefault="002D396D" w:rsidP="0046223F">
      <w:pPr>
        <w:spacing w:line="273" w:lineRule="exact"/>
        <w:rPr>
          <w:b/>
          <w:i/>
          <w:noProof/>
          <w:color w:val="365F91"/>
          <w:sz w:val="22"/>
        </w:rPr>
      </w:pPr>
    </w:p>
    <w:p w:rsidR="005D0A72" w:rsidRPr="00860324" w:rsidRDefault="005D0A72" w:rsidP="0046223F">
      <w:pPr>
        <w:spacing w:line="273" w:lineRule="exact"/>
        <w:rPr>
          <w:sz w:val="22"/>
        </w:rPr>
      </w:pPr>
      <w:r w:rsidRPr="00860324">
        <w:rPr>
          <w:sz w:val="22"/>
        </w:rPr>
        <w:t>Predpostavke za izdelavo finančne analize:</w:t>
      </w:r>
    </w:p>
    <w:p w:rsidR="005D0A72" w:rsidRPr="00860324" w:rsidRDefault="005D0A72" w:rsidP="005D0A72">
      <w:pPr>
        <w:spacing w:line="1" w:lineRule="exact"/>
        <w:rPr>
          <w:rFonts w:eastAsia="Times New Roman"/>
        </w:rPr>
      </w:pPr>
    </w:p>
    <w:p w:rsidR="009A4BF0" w:rsidRDefault="005D0A72" w:rsidP="009F75EB">
      <w:pPr>
        <w:numPr>
          <w:ilvl w:val="0"/>
          <w:numId w:val="40"/>
        </w:numPr>
        <w:tabs>
          <w:tab w:val="left" w:pos="792"/>
        </w:tabs>
        <w:spacing w:line="0" w:lineRule="atLeast"/>
        <w:rPr>
          <w:rFonts w:eastAsia="Symbol"/>
          <w:color w:val="00000A"/>
          <w:sz w:val="22"/>
        </w:rPr>
      </w:pPr>
      <w:r w:rsidRPr="00860324">
        <w:rPr>
          <w:sz w:val="22"/>
        </w:rPr>
        <w:t>referenčno časovno obdobje investicije je 20 let,</w:t>
      </w:r>
    </w:p>
    <w:p w:rsidR="005D0A72" w:rsidRPr="009A4BF0" w:rsidRDefault="005D0A72" w:rsidP="009F75EB">
      <w:pPr>
        <w:numPr>
          <w:ilvl w:val="0"/>
          <w:numId w:val="40"/>
        </w:numPr>
        <w:tabs>
          <w:tab w:val="left" w:pos="792"/>
        </w:tabs>
        <w:spacing w:line="0" w:lineRule="atLeast"/>
        <w:rPr>
          <w:rFonts w:eastAsia="Symbol"/>
          <w:color w:val="00000A"/>
          <w:sz w:val="22"/>
        </w:rPr>
      </w:pPr>
      <w:r w:rsidRPr="009A4BF0">
        <w:rPr>
          <w:sz w:val="22"/>
        </w:rPr>
        <w:t>finančna</w:t>
      </w:r>
      <w:r w:rsidR="009A4BF0" w:rsidRPr="009A4BF0">
        <w:rPr>
          <w:sz w:val="22"/>
        </w:rPr>
        <w:t xml:space="preserve"> diskontna stopnja je 4</w:t>
      </w:r>
      <w:r w:rsidRPr="009A4BF0">
        <w:rPr>
          <w:sz w:val="22"/>
        </w:rPr>
        <w:t xml:space="preserve"> % glede na Uredbo o enotni metodologiji za pripravo in obrav</w:t>
      </w:r>
      <w:r w:rsidR="00841BB1" w:rsidRPr="009A4BF0">
        <w:rPr>
          <w:sz w:val="22"/>
        </w:rPr>
        <w:t>navo</w:t>
      </w:r>
      <w:r w:rsidRPr="009A4BF0">
        <w:rPr>
          <w:sz w:val="22"/>
        </w:rPr>
        <w:t xml:space="preserve"> investicijske dokumentacije javnih financ (Ur.l. RS 27/2016),</w:t>
      </w:r>
    </w:p>
    <w:p w:rsidR="005D0A72" w:rsidRPr="00860324" w:rsidRDefault="005D0A72" w:rsidP="009F75EB">
      <w:pPr>
        <w:numPr>
          <w:ilvl w:val="0"/>
          <w:numId w:val="40"/>
        </w:numPr>
        <w:tabs>
          <w:tab w:val="left" w:pos="800"/>
        </w:tabs>
        <w:spacing w:line="239" w:lineRule="auto"/>
        <w:rPr>
          <w:rFonts w:eastAsia="Symbol"/>
          <w:color w:val="00000A"/>
          <w:sz w:val="22"/>
        </w:rPr>
      </w:pPr>
      <w:r w:rsidRPr="00860324">
        <w:rPr>
          <w:sz w:val="22"/>
        </w:rPr>
        <w:t xml:space="preserve">prihodki so predvideni v višini </w:t>
      </w:r>
      <w:r w:rsidR="00D9698D">
        <w:rPr>
          <w:sz w:val="22"/>
        </w:rPr>
        <w:t>1.000</w:t>
      </w:r>
      <w:r w:rsidRPr="00860324">
        <w:rPr>
          <w:sz w:val="22"/>
        </w:rPr>
        <w:t>,00 €,</w:t>
      </w:r>
    </w:p>
    <w:p w:rsidR="005D0A72" w:rsidRPr="00860324" w:rsidRDefault="005D0A72" w:rsidP="005D0A72">
      <w:pPr>
        <w:spacing w:line="22" w:lineRule="exact"/>
        <w:rPr>
          <w:rFonts w:eastAsia="Symbol"/>
          <w:color w:val="00000A"/>
          <w:sz w:val="22"/>
        </w:rPr>
      </w:pPr>
    </w:p>
    <w:p w:rsidR="005D0A72" w:rsidRPr="00D9698D" w:rsidRDefault="005D0A72" w:rsidP="009F75EB">
      <w:pPr>
        <w:numPr>
          <w:ilvl w:val="0"/>
          <w:numId w:val="40"/>
        </w:numPr>
        <w:tabs>
          <w:tab w:val="left" w:pos="800"/>
        </w:tabs>
        <w:spacing w:line="220" w:lineRule="auto"/>
        <w:rPr>
          <w:rFonts w:eastAsia="Symbol"/>
          <w:color w:val="00000A"/>
          <w:sz w:val="22"/>
        </w:rPr>
      </w:pPr>
      <w:r w:rsidRPr="00D9698D">
        <w:rPr>
          <w:sz w:val="22"/>
        </w:rPr>
        <w:t xml:space="preserve">stroški vzdrževanja so ocenjeni za investicijo v višini </w:t>
      </w:r>
      <w:r w:rsidR="00D9698D" w:rsidRPr="00D9698D">
        <w:rPr>
          <w:sz w:val="22"/>
        </w:rPr>
        <w:t>1.500</w:t>
      </w:r>
      <w:r w:rsidRPr="00D9698D">
        <w:rPr>
          <w:sz w:val="22"/>
        </w:rPr>
        <w:t xml:space="preserve"> € letno,</w:t>
      </w:r>
    </w:p>
    <w:p w:rsidR="005D0A72" w:rsidRPr="00860324" w:rsidRDefault="005D0A72" w:rsidP="005D0A72">
      <w:pPr>
        <w:spacing w:line="23" w:lineRule="exact"/>
        <w:rPr>
          <w:rFonts w:eastAsia="Symbol"/>
          <w:color w:val="00000A"/>
          <w:sz w:val="22"/>
        </w:rPr>
      </w:pPr>
    </w:p>
    <w:p w:rsidR="005D0A72" w:rsidRPr="00860324" w:rsidRDefault="005D0A72" w:rsidP="009F75EB">
      <w:pPr>
        <w:numPr>
          <w:ilvl w:val="0"/>
          <w:numId w:val="40"/>
        </w:numPr>
        <w:tabs>
          <w:tab w:val="left" w:pos="800"/>
        </w:tabs>
        <w:spacing w:line="220" w:lineRule="auto"/>
        <w:rPr>
          <w:rFonts w:eastAsia="Symbol"/>
          <w:color w:val="00000A"/>
          <w:sz w:val="22"/>
        </w:rPr>
      </w:pPr>
      <w:r w:rsidRPr="00860324">
        <w:rPr>
          <w:sz w:val="22"/>
        </w:rPr>
        <w:t>prvo leto rednega obratovanja je</w:t>
      </w:r>
      <w:r w:rsidR="00837FE8">
        <w:rPr>
          <w:sz w:val="22"/>
        </w:rPr>
        <w:t xml:space="preserve"> druga polovica leta</w:t>
      </w:r>
      <w:r w:rsidRPr="00860324">
        <w:rPr>
          <w:sz w:val="22"/>
        </w:rPr>
        <w:t xml:space="preserve"> 2017,</w:t>
      </w:r>
    </w:p>
    <w:p w:rsidR="005D0A72" w:rsidRPr="00860324" w:rsidRDefault="005D0A72" w:rsidP="005D0A72">
      <w:pPr>
        <w:spacing w:line="23" w:lineRule="exact"/>
        <w:rPr>
          <w:rFonts w:eastAsia="Symbol"/>
          <w:color w:val="00000A"/>
          <w:sz w:val="22"/>
        </w:rPr>
      </w:pPr>
    </w:p>
    <w:p w:rsidR="005D0A72" w:rsidRPr="00860324" w:rsidRDefault="005D0A72" w:rsidP="009F75EB">
      <w:pPr>
        <w:numPr>
          <w:ilvl w:val="0"/>
          <w:numId w:val="40"/>
        </w:numPr>
        <w:tabs>
          <w:tab w:val="left" w:pos="800"/>
        </w:tabs>
        <w:spacing w:line="220" w:lineRule="auto"/>
        <w:rPr>
          <w:rFonts w:eastAsia="Symbol"/>
          <w:color w:val="00000A"/>
          <w:sz w:val="22"/>
        </w:rPr>
      </w:pPr>
      <w:r w:rsidRPr="00860324">
        <w:rPr>
          <w:sz w:val="22"/>
        </w:rPr>
        <w:t>lastnica infrastrukture je Občina Prevalje,</w:t>
      </w:r>
    </w:p>
    <w:p w:rsidR="005D0A72" w:rsidRPr="00860324" w:rsidRDefault="005D0A72" w:rsidP="005D0A72">
      <w:pPr>
        <w:spacing w:line="23" w:lineRule="exact"/>
        <w:rPr>
          <w:rFonts w:eastAsia="Symbol"/>
          <w:color w:val="00000A"/>
          <w:sz w:val="22"/>
        </w:rPr>
      </w:pPr>
    </w:p>
    <w:p w:rsidR="005D0A72" w:rsidRPr="00860324" w:rsidRDefault="005D0A72" w:rsidP="009F75EB">
      <w:pPr>
        <w:numPr>
          <w:ilvl w:val="0"/>
          <w:numId w:val="40"/>
        </w:numPr>
        <w:tabs>
          <w:tab w:val="left" w:pos="800"/>
        </w:tabs>
        <w:spacing w:line="220" w:lineRule="auto"/>
        <w:rPr>
          <w:rFonts w:eastAsia="Symbol"/>
          <w:color w:val="00000A"/>
          <w:sz w:val="22"/>
        </w:rPr>
      </w:pPr>
      <w:r w:rsidRPr="00860324">
        <w:rPr>
          <w:sz w:val="22"/>
        </w:rPr>
        <w:t>stroške investicije prik</w:t>
      </w:r>
      <w:r w:rsidR="00D9698D">
        <w:rPr>
          <w:sz w:val="22"/>
        </w:rPr>
        <w:t>azujemo v stalnih cenah z DDV v višini</w:t>
      </w:r>
      <w:r w:rsidRPr="00860324">
        <w:rPr>
          <w:sz w:val="22"/>
        </w:rPr>
        <w:t xml:space="preserve"> </w:t>
      </w:r>
      <w:r w:rsidR="00FA087B">
        <w:rPr>
          <w:sz w:val="22"/>
        </w:rPr>
        <w:t>142.130,00</w:t>
      </w:r>
      <w:r w:rsidRPr="00860324">
        <w:rPr>
          <w:sz w:val="22"/>
        </w:rPr>
        <w:t xml:space="preserve"> €.</w:t>
      </w:r>
    </w:p>
    <w:p w:rsidR="009D62E2" w:rsidRDefault="009D62E2" w:rsidP="005D0A72">
      <w:pPr>
        <w:spacing w:line="271" w:lineRule="exact"/>
        <w:rPr>
          <w:sz w:val="22"/>
          <w:szCs w:val="22"/>
        </w:rPr>
      </w:pPr>
    </w:p>
    <w:p w:rsidR="005D0A72" w:rsidRPr="00860324" w:rsidRDefault="009D62E2" w:rsidP="005D0A72">
      <w:pPr>
        <w:spacing w:line="271" w:lineRule="exact"/>
        <w:rPr>
          <w:rFonts w:eastAsia="Times New Roman"/>
        </w:rPr>
      </w:pPr>
      <w:r w:rsidRPr="009D62E2">
        <w:rPr>
          <w:sz w:val="22"/>
          <w:szCs w:val="22"/>
        </w:rPr>
        <w:t>Investicija v ureditev tržnice nima neposrednega profitnega namena. Občina kot upravljavec infrastrukture bo pokrivala stroške delovanja in vzdrževanja tržnice</w:t>
      </w:r>
    </w:p>
    <w:p w:rsidR="009D62E2" w:rsidRDefault="009D62E2" w:rsidP="005D0A72">
      <w:pPr>
        <w:spacing w:line="239" w:lineRule="auto"/>
        <w:ind w:left="80"/>
        <w:rPr>
          <w:b/>
          <w:sz w:val="22"/>
        </w:rPr>
      </w:pPr>
    </w:p>
    <w:p w:rsidR="005D0A72" w:rsidRPr="008E178B" w:rsidRDefault="005D0A72" w:rsidP="005D0A72">
      <w:pPr>
        <w:spacing w:line="239" w:lineRule="auto"/>
        <w:ind w:left="80"/>
        <w:rPr>
          <w:b/>
          <w:sz w:val="22"/>
        </w:rPr>
      </w:pPr>
      <w:r w:rsidRPr="008E178B">
        <w:rPr>
          <w:b/>
          <w:sz w:val="22"/>
        </w:rPr>
        <w:t>Ocena prihodkov</w:t>
      </w:r>
    </w:p>
    <w:p w:rsidR="005D0A72" w:rsidRPr="00860324" w:rsidRDefault="005D0A72" w:rsidP="005D0A72">
      <w:pPr>
        <w:spacing w:line="20" w:lineRule="exact"/>
        <w:rPr>
          <w:rFonts w:eastAsia="Times New Roman"/>
        </w:rPr>
      </w:pPr>
    </w:p>
    <w:p w:rsidR="0046223F" w:rsidRDefault="005D0A72" w:rsidP="008E178B">
      <w:pPr>
        <w:spacing w:line="270" w:lineRule="exact"/>
        <w:rPr>
          <w:sz w:val="22"/>
          <w:szCs w:val="22"/>
        </w:rPr>
      </w:pPr>
      <w:r w:rsidRPr="009D62E2">
        <w:rPr>
          <w:sz w:val="22"/>
          <w:szCs w:val="22"/>
        </w:rPr>
        <w:t xml:space="preserve">V </w:t>
      </w:r>
      <w:r w:rsidR="009D62E2">
        <w:rPr>
          <w:sz w:val="22"/>
          <w:szCs w:val="22"/>
        </w:rPr>
        <w:t>spodnji</w:t>
      </w:r>
      <w:r w:rsidRPr="009D62E2">
        <w:rPr>
          <w:sz w:val="22"/>
          <w:szCs w:val="22"/>
        </w:rPr>
        <w:t xml:space="preserve"> tabeli so prikazani predvideni prihodki za obdobje 20 let.</w:t>
      </w:r>
      <w:r w:rsidR="008E178B" w:rsidRPr="009D62E2">
        <w:rPr>
          <w:sz w:val="22"/>
          <w:szCs w:val="22"/>
        </w:rPr>
        <w:t xml:space="preserve"> Prihodki v znesku 1.000,00 EUR/ leto so izračunani na podlagi prodaje 5 prodajalcev katerim se zaračuna letno soglasje za prodajo v višini 22,60 EUR/letno soglasje kar v našem primeru znese 22,60x5 prodajalcev=</w:t>
      </w:r>
      <w:r w:rsidR="008E178B" w:rsidRPr="0046223F">
        <w:rPr>
          <w:b/>
          <w:sz w:val="22"/>
          <w:szCs w:val="22"/>
        </w:rPr>
        <w:t>113 EUR/leto</w:t>
      </w:r>
      <w:r w:rsidR="0046223F">
        <w:rPr>
          <w:sz w:val="22"/>
          <w:szCs w:val="22"/>
        </w:rPr>
        <w:t xml:space="preserve"> - zaračunana letna</w:t>
      </w:r>
      <w:r w:rsidR="009D62E2">
        <w:rPr>
          <w:sz w:val="22"/>
          <w:szCs w:val="22"/>
        </w:rPr>
        <w:t xml:space="preserve"> </w:t>
      </w:r>
      <w:r w:rsidR="0046223F">
        <w:rPr>
          <w:b/>
          <w:sz w:val="22"/>
          <w:szCs w:val="22"/>
        </w:rPr>
        <w:t>soglasja.</w:t>
      </w:r>
      <w:r w:rsidR="009D62E2">
        <w:rPr>
          <w:sz w:val="22"/>
          <w:szCs w:val="22"/>
        </w:rPr>
        <w:t xml:space="preserve"> </w:t>
      </w:r>
    </w:p>
    <w:p w:rsidR="008E178B" w:rsidRPr="009D62E2" w:rsidRDefault="008E178B" w:rsidP="008E178B">
      <w:pPr>
        <w:spacing w:line="270" w:lineRule="exact"/>
        <w:rPr>
          <w:sz w:val="22"/>
          <w:szCs w:val="22"/>
        </w:rPr>
      </w:pPr>
      <w:r w:rsidRPr="009D62E2">
        <w:rPr>
          <w:sz w:val="22"/>
          <w:szCs w:val="22"/>
        </w:rPr>
        <w:t>K temu znesku se doda izračun občinske takse,</w:t>
      </w:r>
      <w:r w:rsidR="00CF3532">
        <w:rPr>
          <w:sz w:val="22"/>
          <w:szCs w:val="22"/>
        </w:rPr>
        <w:t xml:space="preserve"> </w:t>
      </w:r>
      <w:r w:rsidRPr="009D62E2">
        <w:rPr>
          <w:sz w:val="22"/>
          <w:szCs w:val="22"/>
        </w:rPr>
        <w:t xml:space="preserve">ki se izračunan na način:  občinska taksa v 0,073 EUR/točko x število točk (50 točk) x kvadratura prodajnega prostora, </w:t>
      </w:r>
      <w:r w:rsidR="009D62E2">
        <w:rPr>
          <w:sz w:val="22"/>
          <w:szCs w:val="22"/>
        </w:rPr>
        <w:t>(1,6</w:t>
      </w:r>
      <w:r w:rsidRPr="009D62E2">
        <w:rPr>
          <w:sz w:val="22"/>
          <w:szCs w:val="22"/>
        </w:rPr>
        <w:t xml:space="preserve"> m2)x št. prodajalcev</w:t>
      </w:r>
      <w:r w:rsidR="009D62E2">
        <w:rPr>
          <w:sz w:val="22"/>
          <w:szCs w:val="22"/>
        </w:rPr>
        <w:t xml:space="preserve"> (5)</w:t>
      </w:r>
      <w:r w:rsidRPr="009D62E2">
        <w:rPr>
          <w:sz w:val="22"/>
          <w:szCs w:val="22"/>
        </w:rPr>
        <w:t xml:space="preserve"> x število tednov prodaje</w:t>
      </w:r>
      <w:r w:rsidR="009D62E2">
        <w:rPr>
          <w:sz w:val="22"/>
          <w:szCs w:val="22"/>
        </w:rPr>
        <w:t xml:space="preserve"> (30)</w:t>
      </w:r>
      <w:r w:rsidRPr="009D62E2">
        <w:rPr>
          <w:sz w:val="22"/>
          <w:szCs w:val="22"/>
        </w:rPr>
        <w:t>/leto=</w:t>
      </w:r>
      <w:r w:rsidR="002D396D">
        <w:rPr>
          <w:sz w:val="22"/>
          <w:szCs w:val="22"/>
        </w:rPr>
        <w:t xml:space="preserve"> </w:t>
      </w:r>
      <w:r w:rsidRPr="0046223F">
        <w:rPr>
          <w:b/>
          <w:sz w:val="22"/>
          <w:szCs w:val="22"/>
        </w:rPr>
        <w:t>887 EUR/leto</w:t>
      </w:r>
      <w:r w:rsidR="0046223F">
        <w:rPr>
          <w:sz w:val="22"/>
          <w:szCs w:val="22"/>
        </w:rPr>
        <w:t xml:space="preserve"> - </w:t>
      </w:r>
      <w:r w:rsidRPr="009D62E2">
        <w:rPr>
          <w:sz w:val="22"/>
          <w:szCs w:val="22"/>
        </w:rPr>
        <w:t xml:space="preserve">prihodek </w:t>
      </w:r>
      <w:r w:rsidRPr="0046223F">
        <w:rPr>
          <w:b/>
          <w:sz w:val="22"/>
          <w:szCs w:val="22"/>
        </w:rPr>
        <w:t>občinske takse</w:t>
      </w:r>
    </w:p>
    <w:p w:rsidR="005D0A72" w:rsidRPr="00860324" w:rsidRDefault="005D0A72" w:rsidP="009A4BF0">
      <w:pPr>
        <w:spacing w:line="235" w:lineRule="auto"/>
        <w:ind w:left="80" w:right="80"/>
        <w:rPr>
          <w:sz w:val="22"/>
        </w:rPr>
      </w:pPr>
    </w:p>
    <w:tbl>
      <w:tblPr>
        <w:tblW w:w="9240" w:type="dxa"/>
        <w:tblInd w:w="10" w:type="dxa"/>
        <w:tblLayout w:type="fixed"/>
        <w:tblCellMar>
          <w:left w:w="0" w:type="dxa"/>
          <w:right w:w="0" w:type="dxa"/>
        </w:tblCellMar>
        <w:tblLook w:val="0000" w:firstRow="0" w:lastRow="0" w:firstColumn="0" w:lastColumn="0" w:noHBand="0" w:noVBand="0"/>
      </w:tblPr>
      <w:tblGrid>
        <w:gridCol w:w="1600"/>
        <w:gridCol w:w="700"/>
        <w:gridCol w:w="680"/>
        <w:gridCol w:w="700"/>
        <w:gridCol w:w="700"/>
        <w:gridCol w:w="680"/>
        <w:gridCol w:w="700"/>
        <w:gridCol w:w="700"/>
        <w:gridCol w:w="680"/>
        <w:gridCol w:w="700"/>
        <w:gridCol w:w="700"/>
        <w:gridCol w:w="700"/>
      </w:tblGrid>
      <w:tr w:rsidR="00D9698D" w:rsidRPr="009A4BF0" w:rsidTr="00345EE8">
        <w:trPr>
          <w:trHeight w:val="233"/>
        </w:trPr>
        <w:tc>
          <w:tcPr>
            <w:tcW w:w="1600" w:type="dxa"/>
            <w:tcBorders>
              <w:top w:val="single" w:sz="8" w:space="0" w:color="00000A"/>
              <w:left w:val="single" w:sz="8" w:space="0" w:color="00000A"/>
              <w:bottom w:val="single" w:sz="8" w:space="0" w:color="00000A"/>
              <w:right w:val="single" w:sz="8" w:space="0" w:color="00000A"/>
            </w:tcBorders>
            <w:shd w:val="clear" w:color="auto" w:fill="D8D8D8"/>
            <w:vAlign w:val="bottom"/>
          </w:tcPr>
          <w:p w:rsidR="00D9698D" w:rsidRPr="009A4BF0" w:rsidRDefault="005D0A72" w:rsidP="005D0A72">
            <w:pPr>
              <w:spacing w:line="219" w:lineRule="exact"/>
              <w:ind w:left="80"/>
              <w:rPr>
                <w:b/>
                <w:sz w:val="22"/>
                <w:szCs w:val="22"/>
              </w:rPr>
            </w:pPr>
            <w:r w:rsidRPr="00860324">
              <w:rPr>
                <w:noProof/>
                <w:sz w:val="22"/>
              </w:rPr>
              <w:drawing>
                <wp:anchor distT="0" distB="0" distL="114300" distR="114300" simplePos="0" relativeHeight="251866112" behindDoc="1" locked="0" layoutInCell="0" allowOverlap="1" wp14:anchorId="3DEC3E9E" wp14:editId="2B2B1BA0">
                  <wp:simplePos x="0" y="0"/>
                  <wp:positionH relativeFrom="column">
                    <wp:posOffset>0</wp:posOffset>
                  </wp:positionH>
                  <wp:positionV relativeFrom="paragraph">
                    <wp:posOffset>180975</wp:posOffset>
                  </wp:positionV>
                  <wp:extent cx="11430" cy="467360"/>
                  <wp:effectExtent l="0" t="0" r="7620" b="8890"/>
                  <wp:wrapNone/>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 cy="467360"/>
                          </a:xfrm>
                          <a:prstGeom prst="rect">
                            <a:avLst/>
                          </a:prstGeom>
                          <a:noFill/>
                        </pic:spPr>
                      </pic:pic>
                    </a:graphicData>
                  </a:graphic>
                  <wp14:sizeRelH relativeFrom="page">
                    <wp14:pctWidth>0</wp14:pctWidth>
                  </wp14:sizeRelH>
                  <wp14:sizeRelV relativeFrom="page">
                    <wp14:pctHeight>0</wp14:pctHeight>
                  </wp14:sizeRelV>
                </wp:anchor>
              </w:drawing>
            </w:r>
            <w:r w:rsidRPr="00860324">
              <w:rPr>
                <w:noProof/>
                <w:sz w:val="22"/>
              </w:rPr>
              <w:drawing>
                <wp:anchor distT="0" distB="0" distL="114300" distR="114300" simplePos="0" relativeHeight="251867136" behindDoc="1" locked="0" layoutInCell="0" allowOverlap="1" wp14:anchorId="2FCF9601" wp14:editId="49BA65C7">
                  <wp:simplePos x="0" y="0"/>
                  <wp:positionH relativeFrom="column">
                    <wp:posOffset>1000760</wp:posOffset>
                  </wp:positionH>
                  <wp:positionV relativeFrom="paragraph">
                    <wp:posOffset>181610</wp:posOffset>
                  </wp:positionV>
                  <wp:extent cx="11430" cy="464820"/>
                  <wp:effectExtent l="0" t="0" r="7620" b="0"/>
                  <wp:wrapNone/>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 cy="464820"/>
                          </a:xfrm>
                          <a:prstGeom prst="rect">
                            <a:avLst/>
                          </a:prstGeom>
                          <a:noFill/>
                        </pic:spPr>
                      </pic:pic>
                    </a:graphicData>
                  </a:graphic>
                  <wp14:sizeRelH relativeFrom="page">
                    <wp14:pctWidth>0</wp14:pctWidth>
                  </wp14:sizeRelH>
                  <wp14:sizeRelV relativeFrom="page">
                    <wp14:pctHeight>0</wp14:pctHeight>
                  </wp14:sizeRelV>
                </wp:anchor>
              </w:drawing>
            </w:r>
            <w:r w:rsidRPr="00860324">
              <w:rPr>
                <w:noProof/>
                <w:sz w:val="22"/>
              </w:rPr>
              <w:drawing>
                <wp:anchor distT="0" distB="0" distL="114300" distR="114300" simplePos="0" relativeHeight="251868160" behindDoc="1" locked="0" layoutInCell="0" allowOverlap="1" wp14:anchorId="0EDF4CBA" wp14:editId="278F2F59">
                  <wp:simplePos x="0" y="0"/>
                  <wp:positionH relativeFrom="column">
                    <wp:posOffset>1441450</wp:posOffset>
                  </wp:positionH>
                  <wp:positionV relativeFrom="paragraph">
                    <wp:posOffset>181610</wp:posOffset>
                  </wp:positionV>
                  <wp:extent cx="11430" cy="464820"/>
                  <wp:effectExtent l="0" t="0" r="7620" b="0"/>
                  <wp:wrapNone/>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 cy="464820"/>
                          </a:xfrm>
                          <a:prstGeom prst="rect">
                            <a:avLst/>
                          </a:prstGeom>
                          <a:noFill/>
                        </pic:spPr>
                      </pic:pic>
                    </a:graphicData>
                  </a:graphic>
                  <wp14:sizeRelH relativeFrom="page">
                    <wp14:pctWidth>0</wp14:pctWidth>
                  </wp14:sizeRelH>
                  <wp14:sizeRelV relativeFrom="page">
                    <wp14:pctHeight>0</wp14:pctHeight>
                  </wp14:sizeRelV>
                </wp:anchor>
              </w:drawing>
            </w:r>
            <w:r w:rsidRPr="00860324">
              <w:rPr>
                <w:noProof/>
                <w:sz w:val="22"/>
              </w:rPr>
              <w:drawing>
                <wp:anchor distT="0" distB="0" distL="114300" distR="114300" simplePos="0" relativeHeight="251869184" behindDoc="1" locked="0" layoutInCell="0" allowOverlap="1" wp14:anchorId="3B183084" wp14:editId="2A0A00DC">
                  <wp:simplePos x="0" y="0"/>
                  <wp:positionH relativeFrom="column">
                    <wp:posOffset>1882140</wp:posOffset>
                  </wp:positionH>
                  <wp:positionV relativeFrom="paragraph">
                    <wp:posOffset>181610</wp:posOffset>
                  </wp:positionV>
                  <wp:extent cx="11430" cy="464820"/>
                  <wp:effectExtent l="0" t="0" r="7620" b="0"/>
                  <wp:wrapNone/>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 cy="464820"/>
                          </a:xfrm>
                          <a:prstGeom prst="rect">
                            <a:avLst/>
                          </a:prstGeom>
                          <a:noFill/>
                        </pic:spPr>
                      </pic:pic>
                    </a:graphicData>
                  </a:graphic>
                  <wp14:sizeRelH relativeFrom="page">
                    <wp14:pctWidth>0</wp14:pctWidth>
                  </wp14:sizeRelH>
                  <wp14:sizeRelV relativeFrom="page">
                    <wp14:pctHeight>0</wp14:pctHeight>
                  </wp14:sizeRelV>
                </wp:anchor>
              </w:drawing>
            </w:r>
            <w:r w:rsidRPr="00860324">
              <w:rPr>
                <w:noProof/>
                <w:sz w:val="22"/>
              </w:rPr>
              <w:drawing>
                <wp:anchor distT="0" distB="0" distL="114300" distR="114300" simplePos="0" relativeHeight="251870208" behindDoc="1" locked="0" layoutInCell="0" allowOverlap="1" wp14:anchorId="5CCFC7A5" wp14:editId="2A2AE8F9">
                  <wp:simplePos x="0" y="0"/>
                  <wp:positionH relativeFrom="column">
                    <wp:posOffset>2324100</wp:posOffset>
                  </wp:positionH>
                  <wp:positionV relativeFrom="paragraph">
                    <wp:posOffset>181610</wp:posOffset>
                  </wp:positionV>
                  <wp:extent cx="11430" cy="464820"/>
                  <wp:effectExtent l="0" t="0" r="7620" b="0"/>
                  <wp:wrapNone/>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 cy="464820"/>
                          </a:xfrm>
                          <a:prstGeom prst="rect">
                            <a:avLst/>
                          </a:prstGeom>
                          <a:noFill/>
                        </pic:spPr>
                      </pic:pic>
                    </a:graphicData>
                  </a:graphic>
                  <wp14:sizeRelH relativeFrom="page">
                    <wp14:pctWidth>0</wp14:pctWidth>
                  </wp14:sizeRelH>
                  <wp14:sizeRelV relativeFrom="page">
                    <wp14:pctHeight>0</wp14:pctHeight>
                  </wp14:sizeRelV>
                </wp:anchor>
              </w:drawing>
            </w:r>
            <w:r w:rsidRPr="00860324">
              <w:rPr>
                <w:noProof/>
                <w:sz w:val="22"/>
              </w:rPr>
              <w:drawing>
                <wp:anchor distT="0" distB="0" distL="114300" distR="114300" simplePos="0" relativeHeight="251871232" behindDoc="1" locked="0" layoutInCell="0" allowOverlap="1" wp14:anchorId="4B385EBD" wp14:editId="4C976109">
                  <wp:simplePos x="0" y="0"/>
                  <wp:positionH relativeFrom="column">
                    <wp:posOffset>2763520</wp:posOffset>
                  </wp:positionH>
                  <wp:positionV relativeFrom="paragraph">
                    <wp:posOffset>181610</wp:posOffset>
                  </wp:positionV>
                  <wp:extent cx="11430" cy="464820"/>
                  <wp:effectExtent l="0" t="0" r="7620" b="0"/>
                  <wp:wrapNone/>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 cy="464820"/>
                          </a:xfrm>
                          <a:prstGeom prst="rect">
                            <a:avLst/>
                          </a:prstGeom>
                          <a:noFill/>
                        </pic:spPr>
                      </pic:pic>
                    </a:graphicData>
                  </a:graphic>
                  <wp14:sizeRelH relativeFrom="page">
                    <wp14:pctWidth>0</wp14:pctWidth>
                  </wp14:sizeRelH>
                  <wp14:sizeRelV relativeFrom="page">
                    <wp14:pctHeight>0</wp14:pctHeight>
                  </wp14:sizeRelV>
                </wp:anchor>
              </w:drawing>
            </w:r>
            <w:r w:rsidRPr="00860324">
              <w:rPr>
                <w:noProof/>
                <w:sz w:val="22"/>
              </w:rPr>
              <w:drawing>
                <wp:anchor distT="0" distB="0" distL="114300" distR="114300" simplePos="0" relativeHeight="251872256" behindDoc="1" locked="0" layoutInCell="0" allowOverlap="1" wp14:anchorId="66727115" wp14:editId="4F691229">
                  <wp:simplePos x="0" y="0"/>
                  <wp:positionH relativeFrom="column">
                    <wp:posOffset>3204210</wp:posOffset>
                  </wp:positionH>
                  <wp:positionV relativeFrom="paragraph">
                    <wp:posOffset>181610</wp:posOffset>
                  </wp:positionV>
                  <wp:extent cx="11430" cy="464820"/>
                  <wp:effectExtent l="0" t="0" r="7620" b="0"/>
                  <wp:wrapNone/>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 cy="464820"/>
                          </a:xfrm>
                          <a:prstGeom prst="rect">
                            <a:avLst/>
                          </a:prstGeom>
                          <a:noFill/>
                        </pic:spPr>
                      </pic:pic>
                    </a:graphicData>
                  </a:graphic>
                  <wp14:sizeRelH relativeFrom="page">
                    <wp14:pctWidth>0</wp14:pctWidth>
                  </wp14:sizeRelH>
                  <wp14:sizeRelV relativeFrom="page">
                    <wp14:pctHeight>0</wp14:pctHeight>
                  </wp14:sizeRelV>
                </wp:anchor>
              </w:drawing>
            </w:r>
            <w:r w:rsidRPr="00860324">
              <w:rPr>
                <w:noProof/>
                <w:sz w:val="22"/>
              </w:rPr>
              <w:drawing>
                <wp:anchor distT="0" distB="0" distL="114300" distR="114300" simplePos="0" relativeHeight="251873280" behindDoc="1" locked="0" layoutInCell="0" allowOverlap="1" wp14:anchorId="0CEA9F71" wp14:editId="1FF35EC9">
                  <wp:simplePos x="0" y="0"/>
                  <wp:positionH relativeFrom="column">
                    <wp:posOffset>3644900</wp:posOffset>
                  </wp:positionH>
                  <wp:positionV relativeFrom="paragraph">
                    <wp:posOffset>181610</wp:posOffset>
                  </wp:positionV>
                  <wp:extent cx="11430" cy="464820"/>
                  <wp:effectExtent l="0" t="0" r="7620" b="0"/>
                  <wp:wrapNone/>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 cy="464820"/>
                          </a:xfrm>
                          <a:prstGeom prst="rect">
                            <a:avLst/>
                          </a:prstGeom>
                          <a:noFill/>
                        </pic:spPr>
                      </pic:pic>
                    </a:graphicData>
                  </a:graphic>
                  <wp14:sizeRelH relativeFrom="page">
                    <wp14:pctWidth>0</wp14:pctWidth>
                  </wp14:sizeRelH>
                  <wp14:sizeRelV relativeFrom="page">
                    <wp14:pctHeight>0</wp14:pctHeight>
                  </wp14:sizeRelV>
                </wp:anchor>
              </w:drawing>
            </w:r>
            <w:r w:rsidRPr="00860324">
              <w:rPr>
                <w:noProof/>
                <w:sz w:val="22"/>
              </w:rPr>
              <w:drawing>
                <wp:anchor distT="0" distB="0" distL="114300" distR="114300" simplePos="0" relativeHeight="251874304" behindDoc="1" locked="0" layoutInCell="0" allowOverlap="1" wp14:anchorId="5688095A" wp14:editId="3BDBB4B6">
                  <wp:simplePos x="0" y="0"/>
                  <wp:positionH relativeFrom="column">
                    <wp:posOffset>4085590</wp:posOffset>
                  </wp:positionH>
                  <wp:positionV relativeFrom="paragraph">
                    <wp:posOffset>181610</wp:posOffset>
                  </wp:positionV>
                  <wp:extent cx="11430" cy="464820"/>
                  <wp:effectExtent l="0" t="0" r="7620" b="0"/>
                  <wp:wrapNone/>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 cy="464820"/>
                          </a:xfrm>
                          <a:prstGeom prst="rect">
                            <a:avLst/>
                          </a:prstGeom>
                          <a:noFill/>
                        </pic:spPr>
                      </pic:pic>
                    </a:graphicData>
                  </a:graphic>
                  <wp14:sizeRelH relativeFrom="page">
                    <wp14:pctWidth>0</wp14:pctWidth>
                  </wp14:sizeRelH>
                  <wp14:sizeRelV relativeFrom="page">
                    <wp14:pctHeight>0</wp14:pctHeight>
                  </wp14:sizeRelV>
                </wp:anchor>
              </w:drawing>
            </w:r>
            <w:r w:rsidRPr="00860324">
              <w:rPr>
                <w:noProof/>
                <w:sz w:val="22"/>
              </w:rPr>
              <w:drawing>
                <wp:anchor distT="0" distB="0" distL="114300" distR="114300" simplePos="0" relativeHeight="251875328" behindDoc="1" locked="0" layoutInCell="0" allowOverlap="1" wp14:anchorId="76B07CFC" wp14:editId="6BB7CBB3">
                  <wp:simplePos x="0" y="0"/>
                  <wp:positionH relativeFrom="column">
                    <wp:posOffset>4525010</wp:posOffset>
                  </wp:positionH>
                  <wp:positionV relativeFrom="paragraph">
                    <wp:posOffset>181610</wp:posOffset>
                  </wp:positionV>
                  <wp:extent cx="11430" cy="464820"/>
                  <wp:effectExtent l="0" t="0" r="7620" b="0"/>
                  <wp:wrapNone/>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 cy="464820"/>
                          </a:xfrm>
                          <a:prstGeom prst="rect">
                            <a:avLst/>
                          </a:prstGeom>
                          <a:noFill/>
                        </pic:spPr>
                      </pic:pic>
                    </a:graphicData>
                  </a:graphic>
                  <wp14:sizeRelH relativeFrom="page">
                    <wp14:pctWidth>0</wp14:pctWidth>
                  </wp14:sizeRelH>
                  <wp14:sizeRelV relativeFrom="page">
                    <wp14:pctHeight>0</wp14:pctHeight>
                  </wp14:sizeRelV>
                </wp:anchor>
              </w:drawing>
            </w:r>
            <w:r w:rsidRPr="00860324">
              <w:rPr>
                <w:noProof/>
                <w:sz w:val="22"/>
              </w:rPr>
              <w:drawing>
                <wp:anchor distT="0" distB="0" distL="114300" distR="114300" simplePos="0" relativeHeight="251876352" behindDoc="1" locked="0" layoutInCell="0" allowOverlap="1" wp14:anchorId="050E917C" wp14:editId="1AEFF47A">
                  <wp:simplePos x="0" y="0"/>
                  <wp:positionH relativeFrom="column">
                    <wp:posOffset>4965700</wp:posOffset>
                  </wp:positionH>
                  <wp:positionV relativeFrom="paragraph">
                    <wp:posOffset>181610</wp:posOffset>
                  </wp:positionV>
                  <wp:extent cx="11430" cy="464820"/>
                  <wp:effectExtent l="0" t="0" r="7620" b="0"/>
                  <wp:wrapNone/>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 cy="464820"/>
                          </a:xfrm>
                          <a:prstGeom prst="rect">
                            <a:avLst/>
                          </a:prstGeom>
                          <a:noFill/>
                        </pic:spPr>
                      </pic:pic>
                    </a:graphicData>
                  </a:graphic>
                  <wp14:sizeRelH relativeFrom="page">
                    <wp14:pctWidth>0</wp14:pctWidth>
                  </wp14:sizeRelH>
                  <wp14:sizeRelV relativeFrom="page">
                    <wp14:pctHeight>0</wp14:pctHeight>
                  </wp14:sizeRelV>
                </wp:anchor>
              </w:drawing>
            </w:r>
            <w:r w:rsidRPr="00860324">
              <w:rPr>
                <w:noProof/>
                <w:sz w:val="22"/>
              </w:rPr>
              <w:drawing>
                <wp:anchor distT="0" distB="0" distL="114300" distR="114300" simplePos="0" relativeHeight="251877376" behindDoc="1" locked="0" layoutInCell="0" allowOverlap="1" wp14:anchorId="0282A92B" wp14:editId="69A0769D">
                  <wp:simplePos x="0" y="0"/>
                  <wp:positionH relativeFrom="column">
                    <wp:posOffset>5406390</wp:posOffset>
                  </wp:positionH>
                  <wp:positionV relativeFrom="paragraph">
                    <wp:posOffset>181610</wp:posOffset>
                  </wp:positionV>
                  <wp:extent cx="11430" cy="464820"/>
                  <wp:effectExtent l="0" t="0" r="7620" b="0"/>
                  <wp:wrapNone/>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 cy="464820"/>
                          </a:xfrm>
                          <a:prstGeom prst="rect">
                            <a:avLst/>
                          </a:prstGeom>
                          <a:noFill/>
                        </pic:spPr>
                      </pic:pic>
                    </a:graphicData>
                  </a:graphic>
                  <wp14:sizeRelH relativeFrom="page">
                    <wp14:pctWidth>0</wp14:pctWidth>
                  </wp14:sizeRelH>
                  <wp14:sizeRelV relativeFrom="page">
                    <wp14:pctHeight>0</wp14:pctHeight>
                  </wp14:sizeRelV>
                </wp:anchor>
              </w:drawing>
            </w:r>
            <w:r w:rsidRPr="00860324">
              <w:rPr>
                <w:noProof/>
                <w:sz w:val="22"/>
              </w:rPr>
              <w:drawing>
                <wp:anchor distT="0" distB="0" distL="114300" distR="114300" simplePos="0" relativeHeight="251878400" behindDoc="1" locked="0" layoutInCell="0" allowOverlap="1" wp14:anchorId="4BF35461" wp14:editId="50F8FAEF">
                  <wp:simplePos x="0" y="0"/>
                  <wp:positionH relativeFrom="column">
                    <wp:posOffset>5848350</wp:posOffset>
                  </wp:positionH>
                  <wp:positionV relativeFrom="paragraph">
                    <wp:posOffset>180975</wp:posOffset>
                  </wp:positionV>
                  <wp:extent cx="11430" cy="467360"/>
                  <wp:effectExtent l="0" t="0" r="7620" b="8890"/>
                  <wp:wrapNone/>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 cy="467360"/>
                          </a:xfrm>
                          <a:prstGeom prst="rect">
                            <a:avLst/>
                          </a:prstGeom>
                          <a:noFill/>
                        </pic:spPr>
                      </pic:pic>
                    </a:graphicData>
                  </a:graphic>
                  <wp14:sizeRelH relativeFrom="page">
                    <wp14:pctWidth>0</wp14:pctWidth>
                  </wp14:sizeRelH>
                  <wp14:sizeRelV relativeFrom="page">
                    <wp14:pctHeight>0</wp14:pctHeight>
                  </wp14:sizeRelV>
                </wp:anchor>
              </w:drawing>
            </w:r>
            <w:r w:rsidR="00D9698D" w:rsidRPr="009A4BF0">
              <w:rPr>
                <w:b/>
                <w:sz w:val="22"/>
                <w:szCs w:val="22"/>
              </w:rPr>
              <w:t>Prihodki</w:t>
            </w:r>
          </w:p>
        </w:tc>
        <w:tc>
          <w:tcPr>
            <w:tcW w:w="700" w:type="dxa"/>
            <w:tcBorders>
              <w:top w:val="single" w:sz="8" w:space="0" w:color="00000A"/>
              <w:bottom w:val="single" w:sz="8" w:space="0" w:color="00000A"/>
              <w:right w:val="single" w:sz="8" w:space="0" w:color="00000A"/>
            </w:tcBorders>
            <w:shd w:val="clear" w:color="auto" w:fill="D8D8D8"/>
            <w:vAlign w:val="bottom"/>
          </w:tcPr>
          <w:p w:rsidR="00D9698D" w:rsidRPr="009A4BF0" w:rsidRDefault="00D9698D" w:rsidP="005D0A72">
            <w:pPr>
              <w:spacing w:line="219" w:lineRule="exact"/>
              <w:ind w:right="90"/>
              <w:jc w:val="right"/>
              <w:rPr>
                <w:b/>
                <w:sz w:val="22"/>
                <w:szCs w:val="22"/>
              </w:rPr>
            </w:pPr>
            <w:r>
              <w:rPr>
                <w:b/>
                <w:sz w:val="22"/>
                <w:szCs w:val="22"/>
              </w:rPr>
              <w:t>2017</w:t>
            </w:r>
          </w:p>
        </w:tc>
        <w:tc>
          <w:tcPr>
            <w:tcW w:w="680" w:type="dxa"/>
            <w:tcBorders>
              <w:top w:val="single" w:sz="8" w:space="0" w:color="00000A"/>
              <w:bottom w:val="single" w:sz="8" w:space="0" w:color="00000A"/>
              <w:right w:val="single" w:sz="8" w:space="0" w:color="00000A"/>
            </w:tcBorders>
            <w:shd w:val="clear" w:color="auto" w:fill="D8D8D8"/>
            <w:vAlign w:val="bottom"/>
          </w:tcPr>
          <w:p w:rsidR="00D9698D" w:rsidRPr="009A4BF0" w:rsidRDefault="00D9698D" w:rsidP="008E178B">
            <w:pPr>
              <w:spacing w:line="219" w:lineRule="exact"/>
              <w:ind w:right="90"/>
              <w:jc w:val="right"/>
              <w:rPr>
                <w:b/>
                <w:sz w:val="22"/>
                <w:szCs w:val="22"/>
              </w:rPr>
            </w:pPr>
            <w:r>
              <w:rPr>
                <w:b/>
                <w:sz w:val="22"/>
                <w:szCs w:val="22"/>
              </w:rPr>
              <w:t>2018</w:t>
            </w:r>
          </w:p>
        </w:tc>
        <w:tc>
          <w:tcPr>
            <w:tcW w:w="700" w:type="dxa"/>
            <w:tcBorders>
              <w:top w:val="single" w:sz="8" w:space="0" w:color="00000A"/>
              <w:bottom w:val="single" w:sz="8" w:space="0" w:color="00000A"/>
              <w:right w:val="single" w:sz="8" w:space="0" w:color="00000A"/>
            </w:tcBorders>
            <w:shd w:val="clear" w:color="auto" w:fill="D8D8D8"/>
            <w:vAlign w:val="bottom"/>
          </w:tcPr>
          <w:p w:rsidR="00D9698D" w:rsidRPr="009A4BF0" w:rsidRDefault="00D9698D" w:rsidP="005D0A72">
            <w:pPr>
              <w:spacing w:line="219" w:lineRule="exact"/>
              <w:ind w:right="70"/>
              <w:jc w:val="right"/>
              <w:rPr>
                <w:b/>
                <w:sz w:val="22"/>
                <w:szCs w:val="22"/>
              </w:rPr>
            </w:pPr>
            <w:r>
              <w:rPr>
                <w:b/>
                <w:sz w:val="22"/>
                <w:szCs w:val="22"/>
              </w:rPr>
              <w:t>2019</w:t>
            </w:r>
          </w:p>
        </w:tc>
        <w:tc>
          <w:tcPr>
            <w:tcW w:w="700" w:type="dxa"/>
            <w:tcBorders>
              <w:top w:val="single" w:sz="8" w:space="0" w:color="00000A"/>
              <w:bottom w:val="single" w:sz="8" w:space="0" w:color="00000A"/>
              <w:right w:val="single" w:sz="8" w:space="0" w:color="00000A"/>
            </w:tcBorders>
            <w:shd w:val="clear" w:color="auto" w:fill="D8D8D8"/>
            <w:vAlign w:val="bottom"/>
          </w:tcPr>
          <w:p w:rsidR="00D9698D" w:rsidRPr="009A4BF0" w:rsidRDefault="00D9698D" w:rsidP="00B01348">
            <w:pPr>
              <w:spacing w:line="219" w:lineRule="exact"/>
              <w:ind w:right="90"/>
              <w:jc w:val="right"/>
              <w:rPr>
                <w:b/>
                <w:sz w:val="22"/>
                <w:szCs w:val="22"/>
              </w:rPr>
            </w:pPr>
            <w:r w:rsidRPr="009A4BF0">
              <w:rPr>
                <w:b/>
                <w:sz w:val="22"/>
                <w:szCs w:val="22"/>
              </w:rPr>
              <w:t>2020</w:t>
            </w:r>
          </w:p>
        </w:tc>
        <w:tc>
          <w:tcPr>
            <w:tcW w:w="680" w:type="dxa"/>
            <w:tcBorders>
              <w:top w:val="single" w:sz="8" w:space="0" w:color="00000A"/>
              <w:bottom w:val="single" w:sz="8" w:space="0" w:color="00000A"/>
              <w:right w:val="single" w:sz="8" w:space="0" w:color="00000A"/>
            </w:tcBorders>
            <w:shd w:val="clear" w:color="auto" w:fill="D8D8D8"/>
            <w:vAlign w:val="bottom"/>
          </w:tcPr>
          <w:p w:rsidR="00D9698D" w:rsidRPr="009A4BF0" w:rsidRDefault="00D9698D" w:rsidP="00B01348">
            <w:pPr>
              <w:spacing w:line="219" w:lineRule="exact"/>
              <w:ind w:right="90"/>
              <w:jc w:val="right"/>
              <w:rPr>
                <w:b/>
                <w:sz w:val="22"/>
                <w:szCs w:val="22"/>
              </w:rPr>
            </w:pPr>
            <w:r w:rsidRPr="009A4BF0">
              <w:rPr>
                <w:b/>
                <w:sz w:val="22"/>
                <w:szCs w:val="22"/>
              </w:rPr>
              <w:t>2021</w:t>
            </w:r>
          </w:p>
        </w:tc>
        <w:tc>
          <w:tcPr>
            <w:tcW w:w="700" w:type="dxa"/>
            <w:tcBorders>
              <w:top w:val="single" w:sz="8" w:space="0" w:color="00000A"/>
              <w:bottom w:val="single" w:sz="8" w:space="0" w:color="00000A"/>
              <w:right w:val="single" w:sz="8" w:space="0" w:color="00000A"/>
            </w:tcBorders>
            <w:shd w:val="clear" w:color="auto" w:fill="D8D8D8"/>
            <w:vAlign w:val="bottom"/>
          </w:tcPr>
          <w:p w:rsidR="00D9698D" w:rsidRPr="009A4BF0" w:rsidRDefault="00D9698D" w:rsidP="00B01348">
            <w:pPr>
              <w:spacing w:line="205" w:lineRule="exact"/>
              <w:ind w:right="90"/>
              <w:jc w:val="right"/>
              <w:rPr>
                <w:b/>
                <w:sz w:val="22"/>
                <w:szCs w:val="22"/>
              </w:rPr>
            </w:pPr>
            <w:r w:rsidRPr="009A4BF0">
              <w:rPr>
                <w:b/>
                <w:sz w:val="22"/>
                <w:szCs w:val="22"/>
              </w:rPr>
              <w:t>2022</w:t>
            </w:r>
          </w:p>
        </w:tc>
        <w:tc>
          <w:tcPr>
            <w:tcW w:w="700" w:type="dxa"/>
            <w:tcBorders>
              <w:top w:val="single" w:sz="8" w:space="0" w:color="00000A"/>
              <w:bottom w:val="single" w:sz="8" w:space="0" w:color="00000A"/>
              <w:right w:val="single" w:sz="8" w:space="0" w:color="00000A"/>
            </w:tcBorders>
            <w:shd w:val="clear" w:color="auto" w:fill="D8D8D8"/>
            <w:vAlign w:val="bottom"/>
          </w:tcPr>
          <w:p w:rsidR="00D9698D" w:rsidRPr="009A4BF0" w:rsidRDefault="00D9698D" w:rsidP="00B01348">
            <w:pPr>
              <w:spacing w:line="205" w:lineRule="exact"/>
              <w:ind w:right="70"/>
              <w:jc w:val="right"/>
              <w:rPr>
                <w:b/>
                <w:sz w:val="22"/>
                <w:szCs w:val="22"/>
              </w:rPr>
            </w:pPr>
            <w:r w:rsidRPr="009A4BF0">
              <w:rPr>
                <w:b/>
                <w:sz w:val="22"/>
                <w:szCs w:val="22"/>
              </w:rPr>
              <w:t>2023</w:t>
            </w:r>
          </w:p>
        </w:tc>
        <w:tc>
          <w:tcPr>
            <w:tcW w:w="680" w:type="dxa"/>
            <w:tcBorders>
              <w:top w:val="single" w:sz="8" w:space="0" w:color="00000A"/>
              <w:bottom w:val="single" w:sz="8" w:space="0" w:color="00000A"/>
              <w:right w:val="single" w:sz="8" w:space="0" w:color="00000A"/>
            </w:tcBorders>
            <w:shd w:val="clear" w:color="auto" w:fill="D8D8D8"/>
            <w:vAlign w:val="bottom"/>
          </w:tcPr>
          <w:p w:rsidR="00D9698D" w:rsidRPr="009A4BF0" w:rsidRDefault="00D9698D" w:rsidP="00B01348">
            <w:pPr>
              <w:spacing w:line="205" w:lineRule="exact"/>
              <w:ind w:right="90"/>
              <w:jc w:val="right"/>
              <w:rPr>
                <w:b/>
                <w:sz w:val="22"/>
                <w:szCs w:val="22"/>
              </w:rPr>
            </w:pPr>
            <w:r w:rsidRPr="009A4BF0">
              <w:rPr>
                <w:b/>
                <w:sz w:val="22"/>
                <w:szCs w:val="22"/>
              </w:rPr>
              <w:t>2024</w:t>
            </w:r>
          </w:p>
        </w:tc>
        <w:tc>
          <w:tcPr>
            <w:tcW w:w="700" w:type="dxa"/>
            <w:tcBorders>
              <w:top w:val="single" w:sz="8" w:space="0" w:color="00000A"/>
              <w:bottom w:val="single" w:sz="8" w:space="0" w:color="00000A"/>
              <w:right w:val="single" w:sz="8" w:space="0" w:color="00000A"/>
            </w:tcBorders>
            <w:shd w:val="clear" w:color="auto" w:fill="D8D8D8"/>
            <w:vAlign w:val="bottom"/>
          </w:tcPr>
          <w:p w:rsidR="00D9698D" w:rsidRPr="009A4BF0" w:rsidRDefault="00D9698D" w:rsidP="00B01348">
            <w:pPr>
              <w:spacing w:line="205" w:lineRule="exact"/>
              <w:ind w:right="90"/>
              <w:jc w:val="right"/>
              <w:rPr>
                <w:b/>
                <w:sz w:val="22"/>
                <w:szCs w:val="22"/>
              </w:rPr>
            </w:pPr>
            <w:r w:rsidRPr="009A4BF0">
              <w:rPr>
                <w:b/>
                <w:sz w:val="22"/>
                <w:szCs w:val="22"/>
              </w:rPr>
              <w:t>2025</w:t>
            </w:r>
          </w:p>
        </w:tc>
        <w:tc>
          <w:tcPr>
            <w:tcW w:w="700" w:type="dxa"/>
            <w:tcBorders>
              <w:top w:val="single" w:sz="8" w:space="0" w:color="00000A"/>
              <w:bottom w:val="single" w:sz="8" w:space="0" w:color="00000A"/>
              <w:right w:val="single" w:sz="8" w:space="0" w:color="00000A"/>
            </w:tcBorders>
            <w:shd w:val="clear" w:color="auto" w:fill="D8D8D8"/>
            <w:vAlign w:val="bottom"/>
          </w:tcPr>
          <w:p w:rsidR="00D9698D" w:rsidRPr="009A4BF0" w:rsidRDefault="00D9698D" w:rsidP="00B01348">
            <w:pPr>
              <w:spacing w:line="205" w:lineRule="exact"/>
              <w:ind w:right="70"/>
              <w:jc w:val="right"/>
              <w:rPr>
                <w:b/>
                <w:sz w:val="22"/>
                <w:szCs w:val="22"/>
              </w:rPr>
            </w:pPr>
            <w:r w:rsidRPr="009A4BF0">
              <w:rPr>
                <w:b/>
                <w:sz w:val="22"/>
                <w:szCs w:val="22"/>
              </w:rPr>
              <w:t>2026</w:t>
            </w:r>
          </w:p>
        </w:tc>
        <w:tc>
          <w:tcPr>
            <w:tcW w:w="700" w:type="dxa"/>
            <w:tcBorders>
              <w:top w:val="single" w:sz="8" w:space="0" w:color="00000A"/>
              <w:bottom w:val="single" w:sz="8" w:space="0" w:color="00000A"/>
              <w:right w:val="single" w:sz="8" w:space="0" w:color="00000A"/>
            </w:tcBorders>
            <w:shd w:val="clear" w:color="auto" w:fill="D8D8D8"/>
            <w:vAlign w:val="bottom"/>
          </w:tcPr>
          <w:p w:rsidR="00D9698D" w:rsidRPr="009A4BF0" w:rsidRDefault="00D9698D" w:rsidP="005D0A72">
            <w:pPr>
              <w:spacing w:line="205" w:lineRule="exact"/>
              <w:ind w:right="70"/>
              <w:jc w:val="right"/>
              <w:rPr>
                <w:b/>
                <w:sz w:val="22"/>
                <w:szCs w:val="22"/>
              </w:rPr>
            </w:pPr>
            <w:r w:rsidRPr="009A4BF0">
              <w:rPr>
                <w:b/>
                <w:sz w:val="22"/>
                <w:szCs w:val="22"/>
              </w:rPr>
              <w:t>2027</w:t>
            </w:r>
          </w:p>
        </w:tc>
      </w:tr>
      <w:tr w:rsidR="00B036D6" w:rsidRPr="009A4BF0" w:rsidTr="00345EE8">
        <w:trPr>
          <w:trHeight w:val="220"/>
        </w:trPr>
        <w:tc>
          <w:tcPr>
            <w:tcW w:w="1600" w:type="dxa"/>
            <w:tcBorders>
              <w:left w:val="single" w:sz="8" w:space="0" w:color="00000A"/>
              <w:bottom w:val="single" w:sz="8" w:space="0" w:color="00000A"/>
              <w:right w:val="single" w:sz="8" w:space="0" w:color="00000A"/>
            </w:tcBorders>
            <w:shd w:val="clear" w:color="auto" w:fill="auto"/>
            <w:vAlign w:val="bottom"/>
          </w:tcPr>
          <w:p w:rsidR="00B036D6" w:rsidRPr="009A4BF0" w:rsidRDefault="009D62E2" w:rsidP="005D0A72">
            <w:pPr>
              <w:spacing w:line="212" w:lineRule="exact"/>
              <w:ind w:left="80"/>
              <w:rPr>
                <w:sz w:val="22"/>
                <w:szCs w:val="22"/>
              </w:rPr>
            </w:pPr>
            <w:r>
              <w:rPr>
                <w:sz w:val="22"/>
                <w:szCs w:val="22"/>
              </w:rPr>
              <w:t xml:space="preserve">Proračun </w:t>
            </w:r>
          </w:p>
        </w:tc>
        <w:tc>
          <w:tcPr>
            <w:tcW w:w="700" w:type="dxa"/>
            <w:tcBorders>
              <w:bottom w:val="single" w:sz="8" w:space="0" w:color="00000A"/>
              <w:right w:val="single" w:sz="8" w:space="0" w:color="00000A"/>
            </w:tcBorders>
            <w:shd w:val="clear" w:color="auto" w:fill="auto"/>
            <w:vAlign w:val="bottom"/>
          </w:tcPr>
          <w:p w:rsidR="00B036D6" w:rsidRPr="009A4BF0" w:rsidRDefault="00B036D6" w:rsidP="00B036D6">
            <w:pPr>
              <w:spacing w:line="212" w:lineRule="exact"/>
              <w:jc w:val="center"/>
              <w:rPr>
                <w:sz w:val="22"/>
                <w:szCs w:val="22"/>
              </w:rPr>
            </w:pPr>
            <w:r>
              <w:rPr>
                <w:sz w:val="22"/>
                <w:szCs w:val="22"/>
              </w:rPr>
              <w:t>500</w:t>
            </w:r>
          </w:p>
        </w:tc>
        <w:tc>
          <w:tcPr>
            <w:tcW w:w="680" w:type="dxa"/>
            <w:tcBorders>
              <w:bottom w:val="single" w:sz="8" w:space="0" w:color="00000A"/>
              <w:right w:val="single" w:sz="8" w:space="0" w:color="00000A"/>
            </w:tcBorders>
            <w:shd w:val="clear" w:color="auto" w:fill="auto"/>
            <w:vAlign w:val="bottom"/>
          </w:tcPr>
          <w:p w:rsidR="00B036D6" w:rsidRPr="009A4BF0" w:rsidRDefault="00B036D6" w:rsidP="00D9698D">
            <w:pPr>
              <w:spacing w:line="212" w:lineRule="exact"/>
              <w:jc w:val="center"/>
              <w:rPr>
                <w:sz w:val="22"/>
                <w:szCs w:val="22"/>
              </w:rPr>
            </w:pPr>
            <w:r>
              <w:rPr>
                <w:sz w:val="22"/>
                <w:szCs w:val="22"/>
              </w:rPr>
              <w:t>1.000</w:t>
            </w:r>
          </w:p>
        </w:tc>
        <w:tc>
          <w:tcPr>
            <w:tcW w:w="700" w:type="dxa"/>
            <w:tcBorders>
              <w:bottom w:val="single" w:sz="8" w:space="0" w:color="00000A"/>
              <w:right w:val="single" w:sz="8" w:space="0" w:color="00000A"/>
            </w:tcBorders>
            <w:shd w:val="clear" w:color="auto" w:fill="auto"/>
            <w:vAlign w:val="bottom"/>
          </w:tcPr>
          <w:p w:rsidR="00B036D6" w:rsidRPr="009A4BF0" w:rsidRDefault="00B036D6" w:rsidP="00B01348">
            <w:pPr>
              <w:spacing w:line="212" w:lineRule="exact"/>
              <w:jc w:val="center"/>
              <w:rPr>
                <w:sz w:val="22"/>
                <w:szCs w:val="22"/>
              </w:rPr>
            </w:pPr>
            <w:r>
              <w:rPr>
                <w:sz w:val="22"/>
                <w:szCs w:val="22"/>
              </w:rPr>
              <w:t>1.000</w:t>
            </w:r>
          </w:p>
        </w:tc>
        <w:tc>
          <w:tcPr>
            <w:tcW w:w="700" w:type="dxa"/>
            <w:tcBorders>
              <w:bottom w:val="single" w:sz="8" w:space="0" w:color="00000A"/>
              <w:right w:val="single" w:sz="8" w:space="0" w:color="00000A"/>
            </w:tcBorders>
            <w:shd w:val="clear" w:color="auto" w:fill="auto"/>
            <w:vAlign w:val="bottom"/>
          </w:tcPr>
          <w:p w:rsidR="00B036D6" w:rsidRPr="009A4BF0" w:rsidRDefault="00B036D6" w:rsidP="00B01348">
            <w:pPr>
              <w:spacing w:line="212" w:lineRule="exact"/>
              <w:jc w:val="center"/>
              <w:rPr>
                <w:sz w:val="22"/>
                <w:szCs w:val="22"/>
              </w:rPr>
            </w:pPr>
            <w:r>
              <w:rPr>
                <w:sz w:val="22"/>
                <w:szCs w:val="22"/>
              </w:rPr>
              <w:t>1.000</w:t>
            </w:r>
          </w:p>
        </w:tc>
        <w:tc>
          <w:tcPr>
            <w:tcW w:w="680" w:type="dxa"/>
            <w:tcBorders>
              <w:bottom w:val="single" w:sz="8" w:space="0" w:color="00000A"/>
              <w:right w:val="single" w:sz="8" w:space="0" w:color="00000A"/>
            </w:tcBorders>
            <w:shd w:val="clear" w:color="auto" w:fill="auto"/>
            <w:vAlign w:val="bottom"/>
          </w:tcPr>
          <w:p w:rsidR="00B036D6" w:rsidRPr="009A4BF0" w:rsidRDefault="00B036D6" w:rsidP="00B01348">
            <w:pPr>
              <w:spacing w:line="212" w:lineRule="exact"/>
              <w:jc w:val="center"/>
              <w:rPr>
                <w:sz w:val="22"/>
                <w:szCs w:val="22"/>
              </w:rPr>
            </w:pPr>
            <w:r>
              <w:rPr>
                <w:sz w:val="22"/>
                <w:szCs w:val="22"/>
              </w:rPr>
              <w:t>1.000</w:t>
            </w:r>
          </w:p>
        </w:tc>
        <w:tc>
          <w:tcPr>
            <w:tcW w:w="700" w:type="dxa"/>
            <w:tcBorders>
              <w:bottom w:val="single" w:sz="8" w:space="0" w:color="00000A"/>
              <w:right w:val="single" w:sz="8" w:space="0" w:color="00000A"/>
            </w:tcBorders>
            <w:shd w:val="clear" w:color="auto" w:fill="auto"/>
            <w:vAlign w:val="bottom"/>
          </w:tcPr>
          <w:p w:rsidR="00B036D6" w:rsidRPr="009A4BF0" w:rsidRDefault="00B036D6" w:rsidP="00B01348">
            <w:pPr>
              <w:spacing w:line="212" w:lineRule="exact"/>
              <w:jc w:val="center"/>
              <w:rPr>
                <w:sz w:val="22"/>
                <w:szCs w:val="22"/>
              </w:rPr>
            </w:pPr>
            <w:r>
              <w:rPr>
                <w:sz w:val="22"/>
                <w:szCs w:val="22"/>
              </w:rPr>
              <w:t>1.000</w:t>
            </w:r>
          </w:p>
        </w:tc>
        <w:tc>
          <w:tcPr>
            <w:tcW w:w="700" w:type="dxa"/>
            <w:tcBorders>
              <w:bottom w:val="single" w:sz="8" w:space="0" w:color="00000A"/>
              <w:right w:val="single" w:sz="8" w:space="0" w:color="00000A"/>
            </w:tcBorders>
            <w:shd w:val="clear" w:color="auto" w:fill="auto"/>
            <w:vAlign w:val="bottom"/>
          </w:tcPr>
          <w:p w:rsidR="00B036D6" w:rsidRPr="009A4BF0" w:rsidRDefault="00B036D6" w:rsidP="00B01348">
            <w:pPr>
              <w:spacing w:line="212" w:lineRule="exact"/>
              <w:jc w:val="center"/>
              <w:rPr>
                <w:sz w:val="22"/>
                <w:szCs w:val="22"/>
              </w:rPr>
            </w:pPr>
            <w:r>
              <w:rPr>
                <w:sz w:val="22"/>
                <w:szCs w:val="22"/>
              </w:rPr>
              <w:t>1.000</w:t>
            </w:r>
          </w:p>
        </w:tc>
        <w:tc>
          <w:tcPr>
            <w:tcW w:w="680" w:type="dxa"/>
            <w:tcBorders>
              <w:bottom w:val="single" w:sz="8" w:space="0" w:color="00000A"/>
              <w:right w:val="single" w:sz="8" w:space="0" w:color="00000A"/>
            </w:tcBorders>
            <w:shd w:val="clear" w:color="auto" w:fill="auto"/>
            <w:vAlign w:val="bottom"/>
          </w:tcPr>
          <w:p w:rsidR="00B036D6" w:rsidRPr="009A4BF0" w:rsidRDefault="00B036D6" w:rsidP="00B01348">
            <w:pPr>
              <w:spacing w:line="212" w:lineRule="exact"/>
              <w:jc w:val="center"/>
              <w:rPr>
                <w:sz w:val="22"/>
                <w:szCs w:val="22"/>
              </w:rPr>
            </w:pPr>
            <w:r>
              <w:rPr>
                <w:sz w:val="22"/>
                <w:szCs w:val="22"/>
              </w:rPr>
              <w:t>1.000</w:t>
            </w:r>
          </w:p>
        </w:tc>
        <w:tc>
          <w:tcPr>
            <w:tcW w:w="700" w:type="dxa"/>
            <w:tcBorders>
              <w:bottom w:val="single" w:sz="8" w:space="0" w:color="00000A"/>
              <w:right w:val="single" w:sz="8" w:space="0" w:color="00000A"/>
            </w:tcBorders>
            <w:shd w:val="clear" w:color="auto" w:fill="auto"/>
            <w:vAlign w:val="bottom"/>
          </w:tcPr>
          <w:p w:rsidR="00B036D6" w:rsidRPr="009A4BF0" w:rsidRDefault="00B036D6" w:rsidP="00B01348">
            <w:pPr>
              <w:spacing w:line="212" w:lineRule="exact"/>
              <w:jc w:val="center"/>
              <w:rPr>
                <w:sz w:val="22"/>
                <w:szCs w:val="22"/>
              </w:rPr>
            </w:pPr>
            <w:r>
              <w:rPr>
                <w:sz w:val="22"/>
                <w:szCs w:val="22"/>
              </w:rPr>
              <w:t>1.000</w:t>
            </w:r>
          </w:p>
        </w:tc>
        <w:tc>
          <w:tcPr>
            <w:tcW w:w="700" w:type="dxa"/>
            <w:tcBorders>
              <w:bottom w:val="single" w:sz="8" w:space="0" w:color="00000A"/>
              <w:right w:val="single" w:sz="8" w:space="0" w:color="00000A"/>
            </w:tcBorders>
            <w:shd w:val="clear" w:color="auto" w:fill="auto"/>
            <w:vAlign w:val="bottom"/>
          </w:tcPr>
          <w:p w:rsidR="00B036D6" w:rsidRPr="009A4BF0" w:rsidRDefault="00B036D6" w:rsidP="00B01348">
            <w:pPr>
              <w:spacing w:line="212" w:lineRule="exact"/>
              <w:jc w:val="center"/>
              <w:rPr>
                <w:sz w:val="22"/>
                <w:szCs w:val="22"/>
              </w:rPr>
            </w:pPr>
            <w:r>
              <w:rPr>
                <w:sz w:val="22"/>
                <w:szCs w:val="22"/>
              </w:rPr>
              <w:t>1.000</w:t>
            </w:r>
          </w:p>
        </w:tc>
        <w:tc>
          <w:tcPr>
            <w:tcW w:w="700" w:type="dxa"/>
            <w:tcBorders>
              <w:bottom w:val="single" w:sz="8" w:space="0" w:color="00000A"/>
              <w:right w:val="single" w:sz="8" w:space="0" w:color="00000A"/>
            </w:tcBorders>
            <w:shd w:val="clear" w:color="auto" w:fill="auto"/>
            <w:vAlign w:val="bottom"/>
          </w:tcPr>
          <w:p w:rsidR="00B036D6" w:rsidRPr="009A4BF0" w:rsidRDefault="00B036D6" w:rsidP="00B01348">
            <w:pPr>
              <w:spacing w:line="212" w:lineRule="exact"/>
              <w:jc w:val="center"/>
              <w:rPr>
                <w:sz w:val="22"/>
                <w:szCs w:val="22"/>
              </w:rPr>
            </w:pPr>
            <w:r>
              <w:rPr>
                <w:sz w:val="22"/>
                <w:szCs w:val="22"/>
              </w:rPr>
              <w:t>1.000</w:t>
            </w:r>
          </w:p>
        </w:tc>
      </w:tr>
      <w:tr w:rsidR="00B036D6" w:rsidRPr="00D9698D" w:rsidTr="00345EE8">
        <w:trPr>
          <w:trHeight w:val="220"/>
        </w:trPr>
        <w:tc>
          <w:tcPr>
            <w:tcW w:w="1600" w:type="dxa"/>
            <w:tcBorders>
              <w:left w:val="single" w:sz="8" w:space="0" w:color="00000A"/>
              <w:bottom w:val="single" w:sz="8" w:space="0" w:color="00000A"/>
              <w:right w:val="single" w:sz="8" w:space="0" w:color="00000A"/>
            </w:tcBorders>
            <w:shd w:val="clear" w:color="auto" w:fill="D8D8D8"/>
            <w:vAlign w:val="bottom"/>
          </w:tcPr>
          <w:p w:rsidR="00B036D6" w:rsidRPr="00D9698D" w:rsidRDefault="00B036D6" w:rsidP="005D0A72">
            <w:pPr>
              <w:spacing w:line="212" w:lineRule="exact"/>
              <w:ind w:left="80"/>
              <w:rPr>
                <w:b/>
                <w:sz w:val="22"/>
                <w:szCs w:val="22"/>
              </w:rPr>
            </w:pPr>
            <w:r w:rsidRPr="00D9698D">
              <w:rPr>
                <w:b/>
                <w:sz w:val="22"/>
                <w:szCs w:val="22"/>
              </w:rPr>
              <w:t>Skupaj</w:t>
            </w:r>
          </w:p>
        </w:tc>
        <w:tc>
          <w:tcPr>
            <w:tcW w:w="700" w:type="dxa"/>
            <w:tcBorders>
              <w:bottom w:val="single" w:sz="8" w:space="0" w:color="00000A"/>
              <w:right w:val="single" w:sz="8" w:space="0" w:color="00000A"/>
            </w:tcBorders>
            <w:shd w:val="clear" w:color="auto" w:fill="D8D8D8"/>
            <w:vAlign w:val="bottom"/>
          </w:tcPr>
          <w:p w:rsidR="00B036D6" w:rsidRPr="00D9698D" w:rsidRDefault="00B036D6" w:rsidP="005D0A72">
            <w:pPr>
              <w:spacing w:line="212" w:lineRule="exact"/>
              <w:jc w:val="right"/>
              <w:rPr>
                <w:b/>
                <w:sz w:val="22"/>
                <w:szCs w:val="22"/>
              </w:rPr>
            </w:pPr>
            <w:r>
              <w:rPr>
                <w:b/>
                <w:sz w:val="22"/>
                <w:szCs w:val="22"/>
              </w:rPr>
              <w:t>500</w:t>
            </w:r>
          </w:p>
        </w:tc>
        <w:tc>
          <w:tcPr>
            <w:tcW w:w="680" w:type="dxa"/>
            <w:tcBorders>
              <w:bottom w:val="single" w:sz="8" w:space="0" w:color="00000A"/>
              <w:right w:val="single" w:sz="8" w:space="0" w:color="00000A"/>
            </w:tcBorders>
            <w:shd w:val="clear" w:color="auto" w:fill="D8D8D8"/>
            <w:vAlign w:val="bottom"/>
          </w:tcPr>
          <w:p w:rsidR="00B036D6" w:rsidRPr="00D9698D" w:rsidRDefault="00B036D6" w:rsidP="00B01348">
            <w:pPr>
              <w:spacing w:line="212" w:lineRule="exact"/>
              <w:jc w:val="center"/>
              <w:rPr>
                <w:b/>
                <w:sz w:val="22"/>
                <w:szCs w:val="22"/>
              </w:rPr>
            </w:pPr>
            <w:r>
              <w:rPr>
                <w:b/>
                <w:sz w:val="22"/>
                <w:szCs w:val="22"/>
              </w:rPr>
              <w:t>1.0</w:t>
            </w:r>
            <w:r w:rsidRPr="00D9698D">
              <w:rPr>
                <w:b/>
                <w:sz w:val="22"/>
                <w:szCs w:val="22"/>
              </w:rPr>
              <w:t>00</w:t>
            </w:r>
          </w:p>
        </w:tc>
        <w:tc>
          <w:tcPr>
            <w:tcW w:w="700" w:type="dxa"/>
            <w:tcBorders>
              <w:bottom w:val="single" w:sz="8" w:space="0" w:color="00000A"/>
              <w:right w:val="single" w:sz="8" w:space="0" w:color="00000A"/>
            </w:tcBorders>
            <w:shd w:val="clear" w:color="auto" w:fill="D8D8D8"/>
            <w:vAlign w:val="bottom"/>
          </w:tcPr>
          <w:p w:rsidR="00B036D6" w:rsidRPr="00D9698D" w:rsidRDefault="00B036D6" w:rsidP="00B01348">
            <w:pPr>
              <w:spacing w:line="212" w:lineRule="exact"/>
              <w:jc w:val="center"/>
              <w:rPr>
                <w:b/>
                <w:sz w:val="22"/>
                <w:szCs w:val="22"/>
              </w:rPr>
            </w:pPr>
            <w:r>
              <w:rPr>
                <w:b/>
                <w:sz w:val="22"/>
                <w:szCs w:val="22"/>
              </w:rPr>
              <w:t>1.0</w:t>
            </w:r>
            <w:r w:rsidRPr="00D9698D">
              <w:rPr>
                <w:b/>
                <w:sz w:val="22"/>
                <w:szCs w:val="22"/>
              </w:rPr>
              <w:t>00</w:t>
            </w:r>
          </w:p>
        </w:tc>
        <w:tc>
          <w:tcPr>
            <w:tcW w:w="700" w:type="dxa"/>
            <w:tcBorders>
              <w:bottom w:val="single" w:sz="8" w:space="0" w:color="00000A"/>
              <w:right w:val="single" w:sz="8" w:space="0" w:color="00000A"/>
            </w:tcBorders>
            <w:shd w:val="clear" w:color="auto" w:fill="D8D8D8"/>
            <w:vAlign w:val="bottom"/>
          </w:tcPr>
          <w:p w:rsidR="00B036D6" w:rsidRPr="00D9698D" w:rsidRDefault="00B036D6" w:rsidP="00B01348">
            <w:pPr>
              <w:spacing w:line="212" w:lineRule="exact"/>
              <w:jc w:val="center"/>
              <w:rPr>
                <w:b/>
                <w:sz w:val="22"/>
                <w:szCs w:val="22"/>
              </w:rPr>
            </w:pPr>
            <w:r>
              <w:rPr>
                <w:b/>
                <w:sz w:val="22"/>
                <w:szCs w:val="22"/>
              </w:rPr>
              <w:t>1.0</w:t>
            </w:r>
            <w:r w:rsidRPr="00D9698D">
              <w:rPr>
                <w:b/>
                <w:sz w:val="22"/>
                <w:szCs w:val="22"/>
              </w:rPr>
              <w:t>00</w:t>
            </w:r>
          </w:p>
        </w:tc>
        <w:tc>
          <w:tcPr>
            <w:tcW w:w="680" w:type="dxa"/>
            <w:tcBorders>
              <w:bottom w:val="single" w:sz="8" w:space="0" w:color="00000A"/>
              <w:right w:val="single" w:sz="8" w:space="0" w:color="00000A"/>
            </w:tcBorders>
            <w:shd w:val="clear" w:color="auto" w:fill="D8D8D8"/>
            <w:vAlign w:val="bottom"/>
          </w:tcPr>
          <w:p w:rsidR="00B036D6" w:rsidRPr="00D9698D" w:rsidRDefault="00B036D6" w:rsidP="00B01348">
            <w:pPr>
              <w:spacing w:line="212" w:lineRule="exact"/>
              <w:jc w:val="center"/>
              <w:rPr>
                <w:b/>
                <w:sz w:val="22"/>
                <w:szCs w:val="22"/>
              </w:rPr>
            </w:pPr>
            <w:r>
              <w:rPr>
                <w:b/>
                <w:sz w:val="22"/>
                <w:szCs w:val="22"/>
              </w:rPr>
              <w:t>1.0</w:t>
            </w:r>
            <w:r w:rsidRPr="00D9698D">
              <w:rPr>
                <w:b/>
                <w:sz w:val="22"/>
                <w:szCs w:val="22"/>
              </w:rPr>
              <w:t>00</w:t>
            </w:r>
          </w:p>
        </w:tc>
        <w:tc>
          <w:tcPr>
            <w:tcW w:w="700" w:type="dxa"/>
            <w:tcBorders>
              <w:bottom w:val="single" w:sz="8" w:space="0" w:color="00000A"/>
              <w:right w:val="single" w:sz="8" w:space="0" w:color="00000A"/>
            </w:tcBorders>
            <w:shd w:val="clear" w:color="auto" w:fill="D8D8D8"/>
            <w:vAlign w:val="bottom"/>
          </w:tcPr>
          <w:p w:rsidR="00B036D6" w:rsidRPr="00D9698D" w:rsidRDefault="00B036D6" w:rsidP="00B01348">
            <w:pPr>
              <w:spacing w:line="212" w:lineRule="exact"/>
              <w:jc w:val="center"/>
              <w:rPr>
                <w:b/>
                <w:sz w:val="22"/>
                <w:szCs w:val="22"/>
              </w:rPr>
            </w:pPr>
            <w:r>
              <w:rPr>
                <w:b/>
                <w:sz w:val="22"/>
                <w:szCs w:val="22"/>
              </w:rPr>
              <w:t>1.0</w:t>
            </w:r>
            <w:r w:rsidRPr="00D9698D">
              <w:rPr>
                <w:b/>
                <w:sz w:val="22"/>
                <w:szCs w:val="22"/>
              </w:rPr>
              <w:t>00</w:t>
            </w:r>
          </w:p>
        </w:tc>
        <w:tc>
          <w:tcPr>
            <w:tcW w:w="700" w:type="dxa"/>
            <w:tcBorders>
              <w:bottom w:val="single" w:sz="8" w:space="0" w:color="00000A"/>
              <w:right w:val="single" w:sz="8" w:space="0" w:color="00000A"/>
            </w:tcBorders>
            <w:shd w:val="clear" w:color="auto" w:fill="D8D8D8"/>
            <w:vAlign w:val="bottom"/>
          </w:tcPr>
          <w:p w:rsidR="00B036D6" w:rsidRPr="00D9698D" w:rsidRDefault="00B036D6" w:rsidP="00B01348">
            <w:pPr>
              <w:spacing w:line="212" w:lineRule="exact"/>
              <w:jc w:val="center"/>
              <w:rPr>
                <w:b/>
                <w:sz w:val="22"/>
                <w:szCs w:val="22"/>
              </w:rPr>
            </w:pPr>
            <w:r>
              <w:rPr>
                <w:b/>
                <w:sz w:val="22"/>
                <w:szCs w:val="22"/>
              </w:rPr>
              <w:t>1.0</w:t>
            </w:r>
            <w:r w:rsidRPr="00D9698D">
              <w:rPr>
                <w:b/>
                <w:sz w:val="22"/>
                <w:szCs w:val="22"/>
              </w:rPr>
              <w:t>00</w:t>
            </w:r>
          </w:p>
        </w:tc>
        <w:tc>
          <w:tcPr>
            <w:tcW w:w="680" w:type="dxa"/>
            <w:tcBorders>
              <w:bottom w:val="single" w:sz="8" w:space="0" w:color="00000A"/>
              <w:right w:val="single" w:sz="8" w:space="0" w:color="00000A"/>
            </w:tcBorders>
            <w:shd w:val="clear" w:color="auto" w:fill="D8D8D8"/>
            <w:vAlign w:val="bottom"/>
          </w:tcPr>
          <w:p w:rsidR="00B036D6" w:rsidRPr="00D9698D" w:rsidRDefault="00B036D6" w:rsidP="00B01348">
            <w:pPr>
              <w:spacing w:line="212" w:lineRule="exact"/>
              <w:jc w:val="center"/>
              <w:rPr>
                <w:b/>
                <w:sz w:val="22"/>
                <w:szCs w:val="22"/>
              </w:rPr>
            </w:pPr>
            <w:r>
              <w:rPr>
                <w:b/>
                <w:sz w:val="22"/>
                <w:szCs w:val="22"/>
              </w:rPr>
              <w:t>1.0</w:t>
            </w:r>
            <w:r w:rsidRPr="00D9698D">
              <w:rPr>
                <w:b/>
                <w:sz w:val="22"/>
                <w:szCs w:val="22"/>
              </w:rPr>
              <w:t>00</w:t>
            </w:r>
          </w:p>
        </w:tc>
        <w:tc>
          <w:tcPr>
            <w:tcW w:w="700" w:type="dxa"/>
            <w:tcBorders>
              <w:bottom w:val="single" w:sz="8" w:space="0" w:color="00000A"/>
              <w:right w:val="single" w:sz="8" w:space="0" w:color="00000A"/>
            </w:tcBorders>
            <w:shd w:val="clear" w:color="auto" w:fill="D8D8D8"/>
            <w:vAlign w:val="bottom"/>
          </w:tcPr>
          <w:p w:rsidR="00B036D6" w:rsidRPr="00D9698D" w:rsidRDefault="00B036D6" w:rsidP="00B01348">
            <w:pPr>
              <w:spacing w:line="212" w:lineRule="exact"/>
              <w:jc w:val="center"/>
              <w:rPr>
                <w:b/>
                <w:sz w:val="22"/>
                <w:szCs w:val="22"/>
              </w:rPr>
            </w:pPr>
            <w:r>
              <w:rPr>
                <w:b/>
                <w:sz w:val="22"/>
                <w:szCs w:val="22"/>
              </w:rPr>
              <w:t>1.0</w:t>
            </w:r>
            <w:r w:rsidRPr="00D9698D">
              <w:rPr>
                <w:b/>
                <w:sz w:val="22"/>
                <w:szCs w:val="22"/>
              </w:rPr>
              <w:t>00</w:t>
            </w:r>
          </w:p>
        </w:tc>
        <w:tc>
          <w:tcPr>
            <w:tcW w:w="700" w:type="dxa"/>
            <w:tcBorders>
              <w:bottom w:val="single" w:sz="8" w:space="0" w:color="00000A"/>
              <w:right w:val="single" w:sz="8" w:space="0" w:color="00000A"/>
            </w:tcBorders>
            <w:shd w:val="clear" w:color="auto" w:fill="D8D8D8"/>
            <w:vAlign w:val="bottom"/>
          </w:tcPr>
          <w:p w:rsidR="00B036D6" w:rsidRPr="00D9698D" w:rsidRDefault="00B036D6" w:rsidP="00B01348">
            <w:pPr>
              <w:spacing w:line="212" w:lineRule="exact"/>
              <w:jc w:val="center"/>
              <w:rPr>
                <w:b/>
                <w:sz w:val="22"/>
                <w:szCs w:val="22"/>
              </w:rPr>
            </w:pPr>
            <w:r>
              <w:rPr>
                <w:b/>
                <w:sz w:val="22"/>
                <w:szCs w:val="22"/>
              </w:rPr>
              <w:t>1.0</w:t>
            </w:r>
            <w:r w:rsidRPr="00D9698D">
              <w:rPr>
                <w:b/>
                <w:sz w:val="22"/>
                <w:szCs w:val="22"/>
              </w:rPr>
              <w:t>00</w:t>
            </w:r>
          </w:p>
        </w:tc>
        <w:tc>
          <w:tcPr>
            <w:tcW w:w="700" w:type="dxa"/>
            <w:tcBorders>
              <w:bottom w:val="single" w:sz="8" w:space="0" w:color="00000A"/>
              <w:right w:val="single" w:sz="8" w:space="0" w:color="00000A"/>
            </w:tcBorders>
            <w:shd w:val="clear" w:color="auto" w:fill="D8D8D8"/>
            <w:vAlign w:val="bottom"/>
          </w:tcPr>
          <w:p w:rsidR="00B036D6" w:rsidRPr="00D9698D" w:rsidRDefault="00B036D6" w:rsidP="00B01348">
            <w:pPr>
              <w:spacing w:line="212" w:lineRule="exact"/>
              <w:jc w:val="center"/>
              <w:rPr>
                <w:b/>
                <w:sz w:val="22"/>
                <w:szCs w:val="22"/>
              </w:rPr>
            </w:pPr>
            <w:r>
              <w:rPr>
                <w:b/>
                <w:sz w:val="22"/>
                <w:szCs w:val="22"/>
              </w:rPr>
              <w:t>1.0</w:t>
            </w:r>
            <w:r w:rsidRPr="00D9698D">
              <w:rPr>
                <w:b/>
                <w:sz w:val="22"/>
                <w:szCs w:val="22"/>
              </w:rPr>
              <w:t>00</w:t>
            </w:r>
          </w:p>
        </w:tc>
      </w:tr>
      <w:tr w:rsidR="00D9698D" w:rsidRPr="009A4BF0" w:rsidTr="00345EE8">
        <w:trPr>
          <w:trHeight w:val="228"/>
        </w:trPr>
        <w:tc>
          <w:tcPr>
            <w:tcW w:w="1600" w:type="dxa"/>
            <w:tcBorders>
              <w:bottom w:val="single" w:sz="8" w:space="0" w:color="00000A"/>
            </w:tcBorders>
            <w:shd w:val="clear" w:color="auto" w:fill="auto"/>
            <w:vAlign w:val="bottom"/>
          </w:tcPr>
          <w:p w:rsidR="00D9698D" w:rsidRPr="009A4BF0" w:rsidRDefault="00D9698D" w:rsidP="005D0A72">
            <w:pPr>
              <w:spacing w:line="0" w:lineRule="atLeast"/>
              <w:rPr>
                <w:rFonts w:eastAsia="Times New Roman"/>
                <w:sz w:val="22"/>
                <w:szCs w:val="22"/>
              </w:rPr>
            </w:pPr>
          </w:p>
        </w:tc>
        <w:tc>
          <w:tcPr>
            <w:tcW w:w="700" w:type="dxa"/>
            <w:tcBorders>
              <w:bottom w:val="single" w:sz="8" w:space="0" w:color="00000A"/>
            </w:tcBorders>
            <w:shd w:val="clear" w:color="auto" w:fill="auto"/>
            <w:vAlign w:val="bottom"/>
          </w:tcPr>
          <w:p w:rsidR="00D9698D" w:rsidRPr="009A4BF0" w:rsidRDefault="00D9698D" w:rsidP="005D0A72">
            <w:pPr>
              <w:spacing w:line="0" w:lineRule="atLeast"/>
              <w:rPr>
                <w:rFonts w:eastAsia="Times New Roman"/>
                <w:sz w:val="22"/>
                <w:szCs w:val="22"/>
              </w:rPr>
            </w:pPr>
          </w:p>
        </w:tc>
        <w:tc>
          <w:tcPr>
            <w:tcW w:w="680" w:type="dxa"/>
            <w:tcBorders>
              <w:bottom w:val="single" w:sz="8" w:space="0" w:color="00000A"/>
            </w:tcBorders>
            <w:shd w:val="clear" w:color="auto" w:fill="auto"/>
            <w:vAlign w:val="bottom"/>
          </w:tcPr>
          <w:p w:rsidR="00D9698D" w:rsidRPr="009A4BF0" w:rsidRDefault="00D9698D" w:rsidP="005D0A72">
            <w:pPr>
              <w:spacing w:line="0" w:lineRule="atLeast"/>
              <w:rPr>
                <w:rFonts w:eastAsia="Times New Roman"/>
                <w:sz w:val="22"/>
                <w:szCs w:val="22"/>
              </w:rPr>
            </w:pPr>
          </w:p>
        </w:tc>
        <w:tc>
          <w:tcPr>
            <w:tcW w:w="700" w:type="dxa"/>
            <w:tcBorders>
              <w:bottom w:val="single" w:sz="8" w:space="0" w:color="00000A"/>
            </w:tcBorders>
            <w:shd w:val="clear" w:color="auto" w:fill="auto"/>
            <w:vAlign w:val="bottom"/>
          </w:tcPr>
          <w:p w:rsidR="00D9698D" w:rsidRPr="009A4BF0" w:rsidRDefault="00D9698D" w:rsidP="005D0A72">
            <w:pPr>
              <w:spacing w:line="0" w:lineRule="atLeast"/>
              <w:rPr>
                <w:rFonts w:eastAsia="Times New Roman"/>
                <w:sz w:val="22"/>
                <w:szCs w:val="22"/>
              </w:rPr>
            </w:pPr>
          </w:p>
        </w:tc>
        <w:tc>
          <w:tcPr>
            <w:tcW w:w="700" w:type="dxa"/>
            <w:tcBorders>
              <w:bottom w:val="single" w:sz="8" w:space="0" w:color="00000A"/>
            </w:tcBorders>
            <w:shd w:val="clear" w:color="auto" w:fill="auto"/>
            <w:vAlign w:val="bottom"/>
          </w:tcPr>
          <w:p w:rsidR="00D9698D" w:rsidRPr="009A4BF0" w:rsidRDefault="00D9698D" w:rsidP="005D0A72">
            <w:pPr>
              <w:spacing w:line="0" w:lineRule="atLeast"/>
              <w:rPr>
                <w:rFonts w:eastAsia="Times New Roman"/>
                <w:sz w:val="22"/>
                <w:szCs w:val="22"/>
              </w:rPr>
            </w:pPr>
          </w:p>
        </w:tc>
        <w:tc>
          <w:tcPr>
            <w:tcW w:w="680" w:type="dxa"/>
            <w:tcBorders>
              <w:bottom w:val="single" w:sz="8" w:space="0" w:color="00000A"/>
            </w:tcBorders>
            <w:shd w:val="clear" w:color="auto" w:fill="auto"/>
            <w:vAlign w:val="bottom"/>
          </w:tcPr>
          <w:p w:rsidR="00D9698D" w:rsidRPr="009A4BF0" w:rsidRDefault="00D9698D" w:rsidP="005D0A72">
            <w:pPr>
              <w:spacing w:line="0" w:lineRule="atLeast"/>
              <w:rPr>
                <w:rFonts w:eastAsia="Times New Roman"/>
                <w:sz w:val="22"/>
                <w:szCs w:val="22"/>
              </w:rPr>
            </w:pPr>
          </w:p>
        </w:tc>
        <w:tc>
          <w:tcPr>
            <w:tcW w:w="700" w:type="dxa"/>
            <w:tcBorders>
              <w:bottom w:val="single" w:sz="8" w:space="0" w:color="00000A"/>
            </w:tcBorders>
            <w:shd w:val="clear" w:color="auto" w:fill="auto"/>
            <w:vAlign w:val="bottom"/>
          </w:tcPr>
          <w:p w:rsidR="00D9698D" w:rsidRPr="009A4BF0" w:rsidRDefault="00D9698D" w:rsidP="005D0A72">
            <w:pPr>
              <w:spacing w:line="0" w:lineRule="atLeast"/>
              <w:rPr>
                <w:rFonts w:eastAsia="Times New Roman"/>
                <w:sz w:val="22"/>
                <w:szCs w:val="22"/>
              </w:rPr>
            </w:pPr>
          </w:p>
        </w:tc>
        <w:tc>
          <w:tcPr>
            <w:tcW w:w="700" w:type="dxa"/>
            <w:tcBorders>
              <w:bottom w:val="single" w:sz="8" w:space="0" w:color="00000A"/>
            </w:tcBorders>
            <w:shd w:val="clear" w:color="auto" w:fill="auto"/>
            <w:vAlign w:val="bottom"/>
          </w:tcPr>
          <w:p w:rsidR="00D9698D" w:rsidRPr="009A4BF0" w:rsidRDefault="00D9698D" w:rsidP="005D0A72">
            <w:pPr>
              <w:spacing w:line="0" w:lineRule="atLeast"/>
              <w:rPr>
                <w:rFonts w:eastAsia="Times New Roman"/>
                <w:sz w:val="22"/>
                <w:szCs w:val="22"/>
              </w:rPr>
            </w:pPr>
          </w:p>
        </w:tc>
        <w:tc>
          <w:tcPr>
            <w:tcW w:w="680" w:type="dxa"/>
            <w:tcBorders>
              <w:bottom w:val="single" w:sz="8" w:space="0" w:color="00000A"/>
            </w:tcBorders>
            <w:shd w:val="clear" w:color="auto" w:fill="auto"/>
            <w:vAlign w:val="bottom"/>
          </w:tcPr>
          <w:p w:rsidR="00D9698D" w:rsidRPr="009A4BF0" w:rsidRDefault="00D9698D" w:rsidP="005D0A72">
            <w:pPr>
              <w:spacing w:line="0" w:lineRule="atLeast"/>
              <w:rPr>
                <w:rFonts w:eastAsia="Times New Roman"/>
                <w:sz w:val="22"/>
                <w:szCs w:val="22"/>
              </w:rPr>
            </w:pPr>
          </w:p>
        </w:tc>
        <w:tc>
          <w:tcPr>
            <w:tcW w:w="700" w:type="dxa"/>
            <w:tcBorders>
              <w:bottom w:val="single" w:sz="8" w:space="0" w:color="00000A"/>
            </w:tcBorders>
            <w:shd w:val="clear" w:color="auto" w:fill="auto"/>
            <w:vAlign w:val="bottom"/>
          </w:tcPr>
          <w:p w:rsidR="00D9698D" w:rsidRPr="009A4BF0" w:rsidRDefault="00D9698D" w:rsidP="005D0A72">
            <w:pPr>
              <w:spacing w:line="0" w:lineRule="atLeast"/>
              <w:rPr>
                <w:rFonts w:eastAsia="Times New Roman"/>
                <w:sz w:val="22"/>
                <w:szCs w:val="22"/>
              </w:rPr>
            </w:pPr>
          </w:p>
        </w:tc>
        <w:tc>
          <w:tcPr>
            <w:tcW w:w="700" w:type="dxa"/>
            <w:tcBorders>
              <w:bottom w:val="single" w:sz="8" w:space="0" w:color="00000A"/>
            </w:tcBorders>
            <w:shd w:val="clear" w:color="auto" w:fill="auto"/>
            <w:vAlign w:val="bottom"/>
          </w:tcPr>
          <w:p w:rsidR="00D9698D" w:rsidRPr="009A4BF0" w:rsidRDefault="00D9698D" w:rsidP="005D0A72">
            <w:pPr>
              <w:spacing w:line="0" w:lineRule="atLeast"/>
              <w:rPr>
                <w:rFonts w:eastAsia="Times New Roman"/>
                <w:sz w:val="22"/>
                <w:szCs w:val="22"/>
              </w:rPr>
            </w:pPr>
          </w:p>
        </w:tc>
        <w:tc>
          <w:tcPr>
            <w:tcW w:w="700" w:type="dxa"/>
            <w:tcBorders>
              <w:bottom w:val="single" w:sz="8" w:space="0" w:color="00000A"/>
            </w:tcBorders>
            <w:shd w:val="clear" w:color="auto" w:fill="auto"/>
            <w:vAlign w:val="bottom"/>
          </w:tcPr>
          <w:p w:rsidR="00D9698D" w:rsidRPr="009A4BF0" w:rsidRDefault="00D9698D" w:rsidP="005D0A72">
            <w:pPr>
              <w:spacing w:line="0" w:lineRule="atLeast"/>
              <w:rPr>
                <w:rFonts w:eastAsia="Times New Roman"/>
                <w:sz w:val="22"/>
                <w:szCs w:val="22"/>
              </w:rPr>
            </w:pPr>
          </w:p>
        </w:tc>
      </w:tr>
      <w:tr w:rsidR="00D9698D" w:rsidRPr="009A4BF0" w:rsidTr="00345EE8">
        <w:trPr>
          <w:trHeight w:val="213"/>
        </w:trPr>
        <w:tc>
          <w:tcPr>
            <w:tcW w:w="1600" w:type="dxa"/>
            <w:tcBorders>
              <w:left w:val="single" w:sz="8" w:space="0" w:color="00000A"/>
              <w:bottom w:val="single" w:sz="8" w:space="0" w:color="00000A"/>
              <w:right w:val="single" w:sz="8" w:space="0" w:color="00000A"/>
            </w:tcBorders>
            <w:shd w:val="clear" w:color="auto" w:fill="D8D8D8"/>
            <w:vAlign w:val="bottom"/>
          </w:tcPr>
          <w:p w:rsidR="00D9698D" w:rsidRPr="009A4BF0" w:rsidRDefault="00D9698D" w:rsidP="005D0A72">
            <w:pPr>
              <w:spacing w:line="205" w:lineRule="exact"/>
              <w:ind w:left="80"/>
              <w:rPr>
                <w:b/>
                <w:sz w:val="22"/>
                <w:szCs w:val="22"/>
              </w:rPr>
            </w:pPr>
            <w:r w:rsidRPr="009A4BF0">
              <w:rPr>
                <w:b/>
                <w:sz w:val="22"/>
                <w:szCs w:val="22"/>
              </w:rPr>
              <w:t>Prihodki</w:t>
            </w:r>
          </w:p>
        </w:tc>
        <w:tc>
          <w:tcPr>
            <w:tcW w:w="700" w:type="dxa"/>
            <w:tcBorders>
              <w:bottom w:val="single" w:sz="8" w:space="0" w:color="00000A"/>
              <w:right w:val="single" w:sz="8" w:space="0" w:color="00000A"/>
            </w:tcBorders>
            <w:shd w:val="clear" w:color="auto" w:fill="D8D8D8"/>
            <w:vAlign w:val="bottom"/>
          </w:tcPr>
          <w:p w:rsidR="00D9698D" w:rsidRPr="009A4BF0" w:rsidRDefault="00D9698D" w:rsidP="00B01348">
            <w:pPr>
              <w:spacing w:line="205" w:lineRule="exact"/>
              <w:ind w:right="90"/>
              <w:jc w:val="right"/>
              <w:rPr>
                <w:b/>
                <w:sz w:val="22"/>
                <w:szCs w:val="22"/>
              </w:rPr>
            </w:pPr>
            <w:r w:rsidRPr="009A4BF0">
              <w:rPr>
                <w:b/>
                <w:sz w:val="22"/>
                <w:szCs w:val="22"/>
              </w:rPr>
              <w:t>2028</w:t>
            </w:r>
          </w:p>
        </w:tc>
        <w:tc>
          <w:tcPr>
            <w:tcW w:w="680" w:type="dxa"/>
            <w:tcBorders>
              <w:bottom w:val="single" w:sz="8" w:space="0" w:color="00000A"/>
              <w:right w:val="single" w:sz="8" w:space="0" w:color="00000A"/>
            </w:tcBorders>
            <w:shd w:val="clear" w:color="auto" w:fill="D8D8D8"/>
            <w:vAlign w:val="bottom"/>
          </w:tcPr>
          <w:p w:rsidR="00D9698D" w:rsidRPr="009A4BF0" w:rsidRDefault="00D9698D" w:rsidP="00B01348">
            <w:pPr>
              <w:spacing w:line="205" w:lineRule="exact"/>
              <w:ind w:right="70"/>
              <w:jc w:val="right"/>
              <w:rPr>
                <w:b/>
                <w:sz w:val="22"/>
                <w:szCs w:val="22"/>
              </w:rPr>
            </w:pPr>
            <w:r w:rsidRPr="009A4BF0">
              <w:rPr>
                <w:b/>
                <w:sz w:val="22"/>
                <w:szCs w:val="22"/>
              </w:rPr>
              <w:t>2029</w:t>
            </w:r>
          </w:p>
        </w:tc>
        <w:tc>
          <w:tcPr>
            <w:tcW w:w="700" w:type="dxa"/>
            <w:tcBorders>
              <w:bottom w:val="single" w:sz="8" w:space="0" w:color="00000A"/>
              <w:right w:val="single" w:sz="8" w:space="0" w:color="00000A"/>
            </w:tcBorders>
            <w:shd w:val="clear" w:color="auto" w:fill="D8D8D8"/>
            <w:vAlign w:val="bottom"/>
          </w:tcPr>
          <w:p w:rsidR="00D9698D" w:rsidRPr="009A4BF0" w:rsidRDefault="00D9698D" w:rsidP="00B01348">
            <w:pPr>
              <w:spacing w:line="205" w:lineRule="exact"/>
              <w:ind w:right="90"/>
              <w:jc w:val="right"/>
              <w:rPr>
                <w:b/>
                <w:sz w:val="22"/>
                <w:szCs w:val="22"/>
              </w:rPr>
            </w:pPr>
            <w:r w:rsidRPr="009A4BF0">
              <w:rPr>
                <w:b/>
                <w:sz w:val="22"/>
                <w:szCs w:val="22"/>
              </w:rPr>
              <w:t>2030</w:t>
            </w:r>
          </w:p>
        </w:tc>
        <w:tc>
          <w:tcPr>
            <w:tcW w:w="700" w:type="dxa"/>
            <w:tcBorders>
              <w:bottom w:val="single" w:sz="8" w:space="0" w:color="00000A"/>
              <w:right w:val="single" w:sz="8" w:space="0" w:color="00000A"/>
            </w:tcBorders>
            <w:shd w:val="clear" w:color="auto" w:fill="D8D8D8"/>
            <w:vAlign w:val="bottom"/>
          </w:tcPr>
          <w:p w:rsidR="00D9698D" w:rsidRPr="009A4BF0" w:rsidRDefault="00D9698D" w:rsidP="00B01348">
            <w:pPr>
              <w:spacing w:line="205" w:lineRule="exact"/>
              <w:ind w:right="90"/>
              <w:jc w:val="right"/>
              <w:rPr>
                <w:b/>
                <w:sz w:val="22"/>
                <w:szCs w:val="22"/>
              </w:rPr>
            </w:pPr>
            <w:r w:rsidRPr="009A4BF0">
              <w:rPr>
                <w:b/>
                <w:sz w:val="22"/>
                <w:szCs w:val="22"/>
              </w:rPr>
              <w:t>2031</w:t>
            </w:r>
          </w:p>
        </w:tc>
        <w:tc>
          <w:tcPr>
            <w:tcW w:w="680" w:type="dxa"/>
            <w:tcBorders>
              <w:bottom w:val="single" w:sz="8" w:space="0" w:color="00000A"/>
              <w:right w:val="single" w:sz="8" w:space="0" w:color="00000A"/>
            </w:tcBorders>
            <w:shd w:val="clear" w:color="auto" w:fill="D8D8D8"/>
            <w:vAlign w:val="bottom"/>
          </w:tcPr>
          <w:p w:rsidR="00D9698D" w:rsidRPr="009A4BF0" w:rsidRDefault="00D9698D" w:rsidP="00B01348">
            <w:pPr>
              <w:spacing w:line="205" w:lineRule="exact"/>
              <w:ind w:right="90"/>
              <w:jc w:val="right"/>
              <w:rPr>
                <w:b/>
                <w:sz w:val="22"/>
                <w:szCs w:val="22"/>
              </w:rPr>
            </w:pPr>
            <w:r w:rsidRPr="009A4BF0">
              <w:rPr>
                <w:b/>
                <w:sz w:val="22"/>
                <w:szCs w:val="22"/>
              </w:rPr>
              <w:t>2032</w:t>
            </w:r>
          </w:p>
        </w:tc>
        <w:tc>
          <w:tcPr>
            <w:tcW w:w="700" w:type="dxa"/>
            <w:tcBorders>
              <w:bottom w:val="single" w:sz="8" w:space="0" w:color="00000A"/>
              <w:right w:val="single" w:sz="8" w:space="0" w:color="00000A"/>
            </w:tcBorders>
            <w:shd w:val="clear" w:color="auto" w:fill="D8D8D8"/>
            <w:vAlign w:val="bottom"/>
          </w:tcPr>
          <w:p w:rsidR="00D9698D" w:rsidRPr="009A4BF0" w:rsidRDefault="00D9698D" w:rsidP="00B01348">
            <w:pPr>
              <w:spacing w:line="205" w:lineRule="exact"/>
              <w:ind w:right="90"/>
              <w:jc w:val="right"/>
              <w:rPr>
                <w:b/>
                <w:sz w:val="22"/>
                <w:szCs w:val="22"/>
              </w:rPr>
            </w:pPr>
            <w:r w:rsidRPr="009A4BF0">
              <w:rPr>
                <w:b/>
                <w:sz w:val="22"/>
                <w:szCs w:val="22"/>
              </w:rPr>
              <w:t>2033</w:t>
            </w:r>
          </w:p>
        </w:tc>
        <w:tc>
          <w:tcPr>
            <w:tcW w:w="700" w:type="dxa"/>
            <w:tcBorders>
              <w:bottom w:val="single" w:sz="8" w:space="0" w:color="00000A"/>
              <w:right w:val="single" w:sz="8" w:space="0" w:color="00000A"/>
            </w:tcBorders>
            <w:shd w:val="clear" w:color="auto" w:fill="D8D8D8"/>
            <w:vAlign w:val="bottom"/>
          </w:tcPr>
          <w:p w:rsidR="00D9698D" w:rsidRPr="009A4BF0" w:rsidRDefault="00D9698D" w:rsidP="00B01348">
            <w:pPr>
              <w:spacing w:line="205" w:lineRule="exact"/>
              <w:ind w:right="70"/>
              <w:jc w:val="right"/>
              <w:rPr>
                <w:b/>
                <w:sz w:val="22"/>
                <w:szCs w:val="22"/>
              </w:rPr>
            </w:pPr>
            <w:r w:rsidRPr="009A4BF0">
              <w:rPr>
                <w:b/>
                <w:sz w:val="22"/>
                <w:szCs w:val="22"/>
              </w:rPr>
              <w:t>2034</w:t>
            </w:r>
          </w:p>
        </w:tc>
        <w:tc>
          <w:tcPr>
            <w:tcW w:w="680" w:type="dxa"/>
            <w:tcBorders>
              <w:bottom w:val="single" w:sz="8" w:space="0" w:color="00000A"/>
              <w:right w:val="single" w:sz="8" w:space="0" w:color="00000A"/>
            </w:tcBorders>
            <w:shd w:val="clear" w:color="auto" w:fill="D8D8D8"/>
            <w:vAlign w:val="bottom"/>
          </w:tcPr>
          <w:p w:rsidR="00D9698D" w:rsidRPr="009A4BF0" w:rsidRDefault="00D9698D" w:rsidP="00B01348">
            <w:pPr>
              <w:spacing w:line="205" w:lineRule="exact"/>
              <w:ind w:right="90"/>
              <w:jc w:val="right"/>
              <w:rPr>
                <w:b/>
                <w:sz w:val="22"/>
                <w:szCs w:val="22"/>
              </w:rPr>
            </w:pPr>
            <w:r w:rsidRPr="009A4BF0">
              <w:rPr>
                <w:b/>
                <w:sz w:val="22"/>
                <w:szCs w:val="22"/>
              </w:rPr>
              <w:t>2035</w:t>
            </w:r>
          </w:p>
        </w:tc>
        <w:tc>
          <w:tcPr>
            <w:tcW w:w="700" w:type="dxa"/>
            <w:tcBorders>
              <w:bottom w:val="single" w:sz="8" w:space="0" w:color="00000A"/>
              <w:right w:val="single" w:sz="8" w:space="0" w:color="00000A"/>
            </w:tcBorders>
            <w:shd w:val="clear" w:color="auto" w:fill="D8D8D8"/>
            <w:vAlign w:val="bottom"/>
          </w:tcPr>
          <w:p w:rsidR="00D9698D" w:rsidRPr="009A4BF0" w:rsidRDefault="00D9698D" w:rsidP="00B01348">
            <w:pPr>
              <w:spacing w:line="205" w:lineRule="exact"/>
              <w:ind w:right="90"/>
              <w:jc w:val="right"/>
              <w:rPr>
                <w:b/>
                <w:sz w:val="22"/>
                <w:szCs w:val="22"/>
              </w:rPr>
            </w:pPr>
            <w:r w:rsidRPr="009A4BF0">
              <w:rPr>
                <w:b/>
                <w:sz w:val="22"/>
                <w:szCs w:val="22"/>
              </w:rPr>
              <w:t>2036</w:t>
            </w:r>
          </w:p>
        </w:tc>
        <w:tc>
          <w:tcPr>
            <w:tcW w:w="700" w:type="dxa"/>
            <w:tcBorders>
              <w:bottom w:val="single" w:sz="8" w:space="0" w:color="00000A"/>
              <w:right w:val="single" w:sz="8" w:space="0" w:color="00000A"/>
            </w:tcBorders>
            <w:shd w:val="clear" w:color="auto" w:fill="D8D8D8"/>
            <w:vAlign w:val="bottom"/>
          </w:tcPr>
          <w:p w:rsidR="00D9698D" w:rsidRPr="009A4BF0" w:rsidRDefault="00D9698D" w:rsidP="00B01348">
            <w:pPr>
              <w:spacing w:line="205" w:lineRule="exact"/>
              <w:ind w:right="90"/>
              <w:jc w:val="right"/>
              <w:rPr>
                <w:b/>
                <w:sz w:val="22"/>
                <w:szCs w:val="22"/>
              </w:rPr>
            </w:pPr>
            <w:r w:rsidRPr="009A4BF0">
              <w:rPr>
                <w:b/>
                <w:sz w:val="22"/>
                <w:szCs w:val="22"/>
              </w:rPr>
              <w:t>2037</w:t>
            </w:r>
          </w:p>
        </w:tc>
        <w:tc>
          <w:tcPr>
            <w:tcW w:w="700" w:type="dxa"/>
            <w:tcBorders>
              <w:bottom w:val="single" w:sz="8" w:space="0" w:color="00000A"/>
              <w:right w:val="single" w:sz="8" w:space="0" w:color="00000A"/>
            </w:tcBorders>
            <w:shd w:val="clear" w:color="auto" w:fill="D8D8D8"/>
            <w:vAlign w:val="bottom"/>
          </w:tcPr>
          <w:p w:rsidR="00D9698D" w:rsidRPr="009A4BF0" w:rsidRDefault="00D9698D" w:rsidP="005D0A72">
            <w:pPr>
              <w:spacing w:line="205" w:lineRule="exact"/>
              <w:ind w:right="90"/>
              <w:jc w:val="right"/>
              <w:rPr>
                <w:b/>
                <w:sz w:val="22"/>
                <w:szCs w:val="22"/>
              </w:rPr>
            </w:pPr>
            <w:r>
              <w:rPr>
                <w:b/>
                <w:sz w:val="22"/>
                <w:szCs w:val="22"/>
              </w:rPr>
              <w:t>2038</w:t>
            </w:r>
          </w:p>
        </w:tc>
      </w:tr>
      <w:tr w:rsidR="00B036D6" w:rsidRPr="009A4BF0" w:rsidTr="00345EE8">
        <w:trPr>
          <w:trHeight w:val="220"/>
        </w:trPr>
        <w:tc>
          <w:tcPr>
            <w:tcW w:w="1600" w:type="dxa"/>
            <w:tcBorders>
              <w:left w:val="single" w:sz="8" w:space="0" w:color="00000A"/>
              <w:bottom w:val="single" w:sz="8" w:space="0" w:color="00000A"/>
              <w:right w:val="single" w:sz="8" w:space="0" w:color="00000A"/>
            </w:tcBorders>
            <w:shd w:val="clear" w:color="auto" w:fill="auto"/>
            <w:vAlign w:val="bottom"/>
          </w:tcPr>
          <w:p w:rsidR="00B036D6" w:rsidRPr="009A4BF0" w:rsidRDefault="009D62E2" w:rsidP="005D0A72">
            <w:pPr>
              <w:spacing w:line="212" w:lineRule="exact"/>
              <w:ind w:left="80"/>
              <w:rPr>
                <w:sz w:val="22"/>
                <w:szCs w:val="22"/>
              </w:rPr>
            </w:pPr>
            <w:r>
              <w:rPr>
                <w:sz w:val="22"/>
                <w:szCs w:val="22"/>
              </w:rPr>
              <w:t xml:space="preserve">Proračun </w:t>
            </w:r>
          </w:p>
        </w:tc>
        <w:tc>
          <w:tcPr>
            <w:tcW w:w="700" w:type="dxa"/>
            <w:tcBorders>
              <w:bottom w:val="single" w:sz="8" w:space="0" w:color="00000A"/>
              <w:right w:val="single" w:sz="8" w:space="0" w:color="00000A"/>
            </w:tcBorders>
            <w:shd w:val="clear" w:color="auto" w:fill="auto"/>
            <w:vAlign w:val="bottom"/>
          </w:tcPr>
          <w:p w:rsidR="00B036D6" w:rsidRPr="009A4BF0" w:rsidRDefault="00B036D6" w:rsidP="00B01348">
            <w:pPr>
              <w:spacing w:line="212" w:lineRule="exact"/>
              <w:jc w:val="center"/>
              <w:rPr>
                <w:sz w:val="22"/>
                <w:szCs w:val="22"/>
              </w:rPr>
            </w:pPr>
            <w:r>
              <w:rPr>
                <w:sz w:val="22"/>
                <w:szCs w:val="22"/>
              </w:rPr>
              <w:t>1.000</w:t>
            </w:r>
          </w:p>
        </w:tc>
        <w:tc>
          <w:tcPr>
            <w:tcW w:w="680" w:type="dxa"/>
            <w:tcBorders>
              <w:bottom w:val="single" w:sz="8" w:space="0" w:color="00000A"/>
              <w:right w:val="single" w:sz="8" w:space="0" w:color="00000A"/>
            </w:tcBorders>
            <w:shd w:val="clear" w:color="auto" w:fill="auto"/>
            <w:vAlign w:val="bottom"/>
          </w:tcPr>
          <w:p w:rsidR="00B036D6" w:rsidRPr="009A4BF0" w:rsidRDefault="00B036D6" w:rsidP="00B01348">
            <w:pPr>
              <w:spacing w:line="212" w:lineRule="exact"/>
              <w:jc w:val="center"/>
              <w:rPr>
                <w:sz w:val="22"/>
                <w:szCs w:val="22"/>
              </w:rPr>
            </w:pPr>
            <w:r>
              <w:rPr>
                <w:sz w:val="22"/>
                <w:szCs w:val="22"/>
              </w:rPr>
              <w:t>1.000</w:t>
            </w:r>
          </w:p>
        </w:tc>
        <w:tc>
          <w:tcPr>
            <w:tcW w:w="700" w:type="dxa"/>
            <w:tcBorders>
              <w:bottom w:val="single" w:sz="8" w:space="0" w:color="00000A"/>
              <w:right w:val="single" w:sz="8" w:space="0" w:color="00000A"/>
            </w:tcBorders>
            <w:shd w:val="clear" w:color="auto" w:fill="auto"/>
            <w:vAlign w:val="bottom"/>
          </w:tcPr>
          <w:p w:rsidR="00B036D6" w:rsidRPr="009A4BF0" w:rsidRDefault="00B036D6" w:rsidP="00B01348">
            <w:pPr>
              <w:spacing w:line="212" w:lineRule="exact"/>
              <w:jc w:val="center"/>
              <w:rPr>
                <w:sz w:val="22"/>
                <w:szCs w:val="22"/>
              </w:rPr>
            </w:pPr>
            <w:r>
              <w:rPr>
                <w:sz w:val="22"/>
                <w:szCs w:val="22"/>
              </w:rPr>
              <w:t>1.000</w:t>
            </w:r>
          </w:p>
        </w:tc>
        <w:tc>
          <w:tcPr>
            <w:tcW w:w="700" w:type="dxa"/>
            <w:tcBorders>
              <w:bottom w:val="single" w:sz="8" w:space="0" w:color="00000A"/>
              <w:right w:val="single" w:sz="8" w:space="0" w:color="00000A"/>
            </w:tcBorders>
            <w:shd w:val="clear" w:color="auto" w:fill="auto"/>
            <w:vAlign w:val="bottom"/>
          </w:tcPr>
          <w:p w:rsidR="00B036D6" w:rsidRPr="009A4BF0" w:rsidRDefault="00B036D6" w:rsidP="00B01348">
            <w:pPr>
              <w:spacing w:line="212" w:lineRule="exact"/>
              <w:jc w:val="center"/>
              <w:rPr>
                <w:sz w:val="22"/>
                <w:szCs w:val="22"/>
              </w:rPr>
            </w:pPr>
            <w:r>
              <w:rPr>
                <w:sz w:val="22"/>
                <w:szCs w:val="22"/>
              </w:rPr>
              <w:t>1.000</w:t>
            </w:r>
          </w:p>
        </w:tc>
        <w:tc>
          <w:tcPr>
            <w:tcW w:w="680" w:type="dxa"/>
            <w:tcBorders>
              <w:bottom w:val="single" w:sz="8" w:space="0" w:color="00000A"/>
              <w:right w:val="single" w:sz="8" w:space="0" w:color="00000A"/>
            </w:tcBorders>
            <w:shd w:val="clear" w:color="auto" w:fill="auto"/>
            <w:vAlign w:val="bottom"/>
          </w:tcPr>
          <w:p w:rsidR="00B036D6" w:rsidRPr="009A4BF0" w:rsidRDefault="00B036D6" w:rsidP="00B01348">
            <w:pPr>
              <w:spacing w:line="212" w:lineRule="exact"/>
              <w:jc w:val="center"/>
              <w:rPr>
                <w:sz w:val="22"/>
                <w:szCs w:val="22"/>
              </w:rPr>
            </w:pPr>
            <w:r>
              <w:rPr>
                <w:sz w:val="22"/>
                <w:szCs w:val="22"/>
              </w:rPr>
              <w:t>1.000</w:t>
            </w:r>
          </w:p>
        </w:tc>
        <w:tc>
          <w:tcPr>
            <w:tcW w:w="700" w:type="dxa"/>
            <w:tcBorders>
              <w:bottom w:val="single" w:sz="8" w:space="0" w:color="00000A"/>
              <w:right w:val="single" w:sz="8" w:space="0" w:color="00000A"/>
            </w:tcBorders>
            <w:shd w:val="clear" w:color="auto" w:fill="auto"/>
            <w:vAlign w:val="bottom"/>
          </w:tcPr>
          <w:p w:rsidR="00B036D6" w:rsidRPr="009A4BF0" w:rsidRDefault="00B036D6" w:rsidP="00B01348">
            <w:pPr>
              <w:spacing w:line="212" w:lineRule="exact"/>
              <w:jc w:val="center"/>
              <w:rPr>
                <w:sz w:val="22"/>
                <w:szCs w:val="22"/>
              </w:rPr>
            </w:pPr>
            <w:r>
              <w:rPr>
                <w:sz w:val="22"/>
                <w:szCs w:val="22"/>
              </w:rPr>
              <w:t>1.000</w:t>
            </w:r>
          </w:p>
        </w:tc>
        <w:tc>
          <w:tcPr>
            <w:tcW w:w="700" w:type="dxa"/>
            <w:tcBorders>
              <w:bottom w:val="single" w:sz="8" w:space="0" w:color="00000A"/>
              <w:right w:val="single" w:sz="8" w:space="0" w:color="00000A"/>
            </w:tcBorders>
            <w:shd w:val="clear" w:color="auto" w:fill="auto"/>
            <w:vAlign w:val="bottom"/>
          </w:tcPr>
          <w:p w:rsidR="00B036D6" w:rsidRPr="009A4BF0" w:rsidRDefault="00B036D6" w:rsidP="00B01348">
            <w:pPr>
              <w:spacing w:line="212" w:lineRule="exact"/>
              <w:jc w:val="center"/>
              <w:rPr>
                <w:sz w:val="22"/>
                <w:szCs w:val="22"/>
              </w:rPr>
            </w:pPr>
            <w:r>
              <w:rPr>
                <w:sz w:val="22"/>
                <w:szCs w:val="22"/>
              </w:rPr>
              <w:t>1.000</w:t>
            </w:r>
          </w:p>
        </w:tc>
        <w:tc>
          <w:tcPr>
            <w:tcW w:w="680" w:type="dxa"/>
            <w:tcBorders>
              <w:bottom w:val="single" w:sz="8" w:space="0" w:color="00000A"/>
              <w:right w:val="single" w:sz="8" w:space="0" w:color="00000A"/>
            </w:tcBorders>
            <w:shd w:val="clear" w:color="auto" w:fill="auto"/>
            <w:vAlign w:val="bottom"/>
          </w:tcPr>
          <w:p w:rsidR="00B036D6" w:rsidRPr="009A4BF0" w:rsidRDefault="00B036D6" w:rsidP="00B01348">
            <w:pPr>
              <w:spacing w:line="212" w:lineRule="exact"/>
              <w:jc w:val="center"/>
              <w:rPr>
                <w:sz w:val="22"/>
                <w:szCs w:val="22"/>
              </w:rPr>
            </w:pPr>
            <w:r>
              <w:rPr>
                <w:sz w:val="22"/>
                <w:szCs w:val="22"/>
              </w:rPr>
              <w:t>1.000</w:t>
            </w:r>
          </w:p>
        </w:tc>
        <w:tc>
          <w:tcPr>
            <w:tcW w:w="700" w:type="dxa"/>
            <w:tcBorders>
              <w:bottom w:val="single" w:sz="8" w:space="0" w:color="00000A"/>
              <w:right w:val="single" w:sz="8" w:space="0" w:color="00000A"/>
            </w:tcBorders>
            <w:shd w:val="clear" w:color="auto" w:fill="auto"/>
            <w:vAlign w:val="bottom"/>
          </w:tcPr>
          <w:p w:rsidR="00B036D6" w:rsidRPr="009A4BF0" w:rsidRDefault="00B036D6" w:rsidP="00B01348">
            <w:pPr>
              <w:spacing w:line="212" w:lineRule="exact"/>
              <w:jc w:val="center"/>
              <w:rPr>
                <w:sz w:val="22"/>
                <w:szCs w:val="22"/>
              </w:rPr>
            </w:pPr>
            <w:r>
              <w:rPr>
                <w:sz w:val="22"/>
                <w:szCs w:val="22"/>
              </w:rPr>
              <w:t>1.000</w:t>
            </w:r>
          </w:p>
        </w:tc>
        <w:tc>
          <w:tcPr>
            <w:tcW w:w="700" w:type="dxa"/>
            <w:tcBorders>
              <w:bottom w:val="single" w:sz="8" w:space="0" w:color="00000A"/>
              <w:right w:val="single" w:sz="8" w:space="0" w:color="00000A"/>
            </w:tcBorders>
            <w:shd w:val="clear" w:color="auto" w:fill="auto"/>
            <w:vAlign w:val="bottom"/>
          </w:tcPr>
          <w:p w:rsidR="00B036D6" w:rsidRPr="009A4BF0" w:rsidRDefault="00B036D6" w:rsidP="00B01348">
            <w:pPr>
              <w:spacing w:line="212" w:lineRule="exact"/>
              <w:jc w:val="center"/>
              <w:rPr>
                <w:sz w:val="22"/>
                <w:szCs w:val="22"/>
              </w:rPr>
            </w:pPr>
            <w:r>
              <w:rPr>
                <w:sz w:val="22"/>
                <w:szCs w:val="22"/>
              </w:rPr>
              <w:t>1.000</w:t>
            </w:r>
          </w:p>
        </w:tc>
        <w:tc>
          <w:tcPr>
            <w:tcW w:w="700" w:type="dxa"/>
            <w:tcBorders>
              <w:bottom w:val="single" w:sz="8" w:space="0" w:color="00000A"/>
              <w:right w:val="single" w:sz="8" w:space="0" w:color="00000A"/>
            </w:tcBorders>
            <w:shd w:val="clear" w:color="auto" w:fill="auto"/>
            <w:vAlign w:val="bottom"/>
          </w:tcPr>
          <w:p w:rsidR="00B036D6" w:rsidRPr="009A4BF0" w:rsidRDefault="00B036D6" w:rsidP="005D0A72">
            <w:pPr>
              <w:spacing w:line="212" w:lineRule="exact"/>
              <w:jc w:val="right"/>
              <w:rPr>
                <w:sz w:val="22"/>
                <w:szCs w:val="22"/>
              </w:rPr>
            </w:pPr>
            <w:r>
              <w:rPr>
                <w:sz w:val="22"/>
                <w:szCs w:val="22"/>
              </w:rPr>
              <w:t>0,00</w:t>
            </w:r>
          </w:p>
        </w:tc>
      </w:tr>
      <w:tr w:rsidR="00B036D6" w:rsidRPr="009A4BF0" w:rsidTr="00345EE8">
        <w:trPr>
          <w:trHeight w:val="220"/>
        </w:trPr>
        <w:tc>
          <w:tcPr>
            <w:tcW w:w="1600" w:type="dxa"/>
            <w:tcBorders>
              <w:left w:val="single" w:sz="8" w:space="0" w:color="00000A"/>
              <w:bottom w:val="single" w:sz="8" w:space="0" w:color="00000A"/>
              <w:right w:val="single" w:sz="8" w:space="0" w:color="00000A"/>
            </w:tcBorders>
            <w:shd w:val="clear" w:color="auto" w:fill="D8D8D8"/>
            <w:vAlign w:val="bottom"/>
          </w:tcPr>
          <w:p w:rsidR="00B036D6" w:rsidRPr="00D9698D" w:rsidRDefault="00B036D6" w:rsidP="005D0A72">
            <w:pPr>
              <w:spacing w:line="212" w:lineRule="exact"/>
              <w:ind w:left="80"/>
              <w:rPr>
                <w:b/>
                <w:sz w:val="22"/>
                <w:szCs w:val="22"/>
              </w:rPr>
            </w:pPr>
            <w:r w:rsidRPr="00D9698D">
              <w:rPr>
                <w:b/>
                <w:sz w:val="22"/>
                <w:szCs w:val="22"/>
              </w:rPr>
              <w:t>Skupaj</w:t>
            </w:r>
          </w:p>
        </w:tc>
        <w:tc>
          <w:tcPr>
            <w:tcW w:w="700" w:type="dxa"/>
            <w:tcBorders>
              <w:bottom w:val="single" w:sz="8" w:space="0" w:color="00000A"/>
              <w:right w:val="single" w:sz="8" w:space="0" w:color="00000A"/>
            </w:tcBorders>
            <w:shd w:val="clear" w:color="auto" w:fill="D8D8D8"/>
            <w:vAlign w:val="bottom"/>
          </w:tcPr>
          <w:p w:rsidR="00B036D6" w:rsidRPr="00D9698D" w:rsidRDefault="00B036D6" w:rsidP="00B01348">
            <w:pPr>
              <w:spacing w:line="212" w:lineRule="exact"/>
              <w:jc w:val="center"/>
              <w:rPr>
                <w:b/>
                <w:sz w:val="22"/>
                <w:szCs w:val="22"/>
              </w:rPr>
            </w:pPr>
            <w:r>
              <w:rPr>
                <w:b/>
                <w:sz w:val="22"/>
                <w:szCs w:val="22"/>
              </w:rPr>
              <w:t>1.0</w:t>
            </w:r>
            <w:r w:rsidRPr="00D9698D">
              <w:rPr>
                <w:b/>
                <w:sz w:val="22"/>
                <w:szCs w:val="22"/>
              </w:rPr>
              <w:t>00</w:t>
            </w:r>
          </w:p>
        </w:tc>
        <w:tc>
          <w:tcPr>
            <w:tcW w:w="680" w:type="dxa"/>
            <w:tcBorders>
              <w:bottom w:val="single" w:sz="8" w:space="0" w:color="00000A"/>
              <w:right w:val="single" w:sz="8" w:space="0" w:color="00000A"/>
            </w:tcBorders>
            <w:shd w:val="clear" w:color="auto" w:fill="D8D8D8"/>
            <w:vAlign w:val="bottom"/>
          </w:tcPr>
          <w:p w:rsidR="00B036D6" w:rsidRPr="00D9698D" w:rsidRDefault="00B036D6" w:rsidP="00B01348">
            <w:pPr>
              <w:spacing w:line="212" w:lineRule="exact"/>
              <w:jc w:val="center"/>
              <w:rPr>
                <w:b/>
                <w:sz w:val="22"/>
                <w:szCs w:val="22"/>
              </w:rPr>
            </w:pPr>
            <w:r>
              <w:rPr>
                <w:b/>
                <w:sz w:val="22"/>
                <w:szCs w:val="22"/>
              </w:rPr>
              <w:t>1.0</w:t>
            </w:r>
            <w:r w:rsidRPr="00D9698D">
              <w:rPr>
                <w:b/>
                <w:sz w:val="22"/>
                <w:szCs w:val="22"/>
              </w:rPr>
              <w:t>00</w:t>
            </w:r>
          </w:p>
        </w:tc>
        <w:tc>
          <w:tcPr>
            <w:tcW w:w="700" w:type="dxa"/>
            <w:tcBorders>
              <w:bottom w:val="single" w:sz="8" w:space="0" w:color="00000A"/>
              <w:right w:val="single" w:sz="8" w:space="0" w:color="00000A"/>
            </w:tcBorders>
            <w:shd w:val="clear" w:color="auto" w:fill="D8D8D8"/>
            <w:vAlign w:val="bottom"/>
          </w:tcPr>
          <w:p w:rsidR="00B036D6" w:rsidRPr="00D9698D" w:rsidRDefault="00B036D6" w:rsidP="00B01348">
            <w:pPr>
              <w:spacing w:line="212" w:lineRule="exact"/>
              <w:jc w:val="center"/>
              <w:rPr>
                <w:b/>
                <w:sz w:val="22"/>
                <w:szCs w:val="22"/>
              </w:rPr>
            </w:pPr>
            <w:r>
              <w:rPr>
                <w:b/>
                <w:sz w:val="22"/>
                <w:szCs w:val="22"/>
              </w:rPr>
              <w:t>1.0</w:t>
            </w:r>
            <w:r w:rsidRPr="00D9698D">
              <w:rPr>
                <w:b/>
                <w:sz w:val="22"/>
                <w:szCs w:val="22"/>
              </w:rPr>
              <w:t>00</w:t>
            </w:r>
          </w:p>
        </w:tc>
        <w:tc>
          <w:tcPr>
            <w:tcW w:w="700" w:type="dxa"/>
            <w:tcBorders>
              <w:bottom w:val="single" w:sz="8" w:space="0" w:color="00000A"/>
              <w:right w:val="single" w:sz="8" w:space="0" w:color="00000A"/>
            </w:tcBorders>
            <w:shd w:val="clear" w:color="auto" w:fill="D8D8D8"/>
            <w:vAlign w:val="bottom"/>
          </w:tcPr>
          <w:p w:rsidR="00B036D6" w:rsidRPr="00D9698D" w:rsidRDefault="00B036D6" w:rsidP="00B01348">
            <w:pPr>
              <w:spacing w:line="212" w:lineRule="exact"/>
              <w:jc w:val="center"/>
              <w:rPr>
                <w:b/>
                <w:sz w:val="22"/>
                <w:szCs w:val="22"/>
              </w:rPr>
            </w:pPr>
            <w:r>
              <w:rPr>
                <w:b/>
                <w:sz w:val="22"/>
                <w:szCs w:val="22"/>
              </w:rPr>
              <w:t>1.0</w:t>
            </w:r>
            <w:r w:rsidRPr="00D9698D">
              <w:rPr>
                <w:b/>
                <w:sz w:val="22"/>
                <w:szCs w:val="22"/>
              </w:rPr>
              <w:t>00</w:t>
            </w:r>
          </w:p>
        </w:tc>
        <w:tc>
          <w:tcPr>
            <w:tcW w:w="680" w:type="dxa"/>
            <w:tcBorders>
              <w:bottom w:val="single" w:sz="8" w:space="0" w:color="00000A"/>
              <w:right w:val="single" w:sz="8" w:space="0" w:color="00000A"/>
            </w:tcBorders>
            <w:shd w:val="clear" w:color="auto" w:fill="D8D8D8"/>
            <w:vAlign w:val="bottom"/>
          </w:tcPr>
          <w:p w:rsidR="00B036D6" w:rsidRPr="00D9698D" w:rsidRDefault="00B036D6" w:rsidP="00B01348">
            <w:pPr>
              <w:spacing w:line="212" w:lineRule="exact"/>
              <w:jc w:val="center"/>
              <w:rPr>
                <w:b/>
                <w:sz w:val="22"/>
                <w:szCs w:val="22"/>
              </w:rPr>
            </w:pPr>
            <w:r>
              <w:rPr>
                <w:b/>
                <w:sz w:val="22"/>
                <w:szCs w:val="22"/>
              </w:rPr>
              <w:t>1.0</w:t>
            </w:r>
            <w:r w:rsidRPr="00D9698D">
              <w:rPr>
                <w:b/>
                <w:sz w:val="22"/>
                <w:szCs w:val="22"/>
              </w:rPr>
              <w:t>00</w:t>
            </w:r>
          </w:p>
        </w:tc>
        <w:tc>
          <w:tcPr>
            <w:tcW w:w="700" w:type="dxa"/>
            <w:tcBorders>
              <w:bottom w:val="single" w:sz="8" w:space="0" w:color="00000A"/>
              <w:right w:val="single" w:sz="8" w:space="0" w:color="00000A"/>
            </w:tcBorders>
            <w:shd w:val="clear" w:color="auto" w:fill="D8D8D8"/>
            <w:vAlign w:val="bottom"/>
          </w:tcPr>
          <w:p w:rsidR="00B036D6" w:rsidRPr="00D9698D" w:rsidRDefault="00B036D6" w:rsidP="00B01348">
            <w:pPr>
              <w:spacing w:line="212" w:lineRule="exact"/>
              <w:jc w:val="center"/>
              <w:rPr>
                <w:b/>
                <w:sz w:val="22"/>
                <w:szCs w:val="22"/>
              </w:rPr>
            </w:pPr>
            <w:r>
              <w:rPr>
                <w:b/>
                <w:sz w:val="22"/>
                <w:szCs w:val="22"/>
              </w:rPr>
              <w:t>1.0</w:t>
            </w:r>
            <w:r w:rsidRPr="00D9698D">
              <w:rPr>
                <w:b/>
                <w:sz w:val="22"/>
                <w:szCs w:val="22"/>
              </w:rPr>
              <w:t>00</w:t>
            </w:r>
          </w:p>
        </w:tc>
        <w:tc>
          <w:tcPr>
            <w:tcW w:w="700" w:type="dxa"/>
            <w:tcBorders>
              <w:bottom w:val="single" w:sz="8" w:space="0" w:color="00000A"/>
              <w:right w:val="single" w:sz="8" w:space="0" w:color="00000A"/>
            </w:tcBorders>
            <w:shd w:val="clear" w:color="auto" w:fill="D8D8D8"/>
            <w:vAlign w:val="bottom"/>
          </w:tcPr>
          <w:p w:rsidR="00B036D6" w:rsidRPr="00D9698D" w:rsidRDefault="00B036D6" w:rsidP="00B01348">
            <w:pPr>
              <w:spacing w:line="212" w:lineRule="exact"/>
              <w:jc w:val="center"/>
              <w:rPr>
                <w:b/>
                <w:sz w:val="22"/>
                <w:szCs w:val="22"/>
              </w:rPr>
            </w:pPr>
            <w:r>
              <w:rPr>
                <w:b/>
                <w:sz w:val="22"/>
                <w:szCs w:val="22"/>
              </w:rPr>
              <w:t>1.0</w:t>
            </w:r>
            <w:r w:rsidRPr="00D9698D">
              <w:rPr>
                <w:b/>
                <w:sz w:val="22"/>
                <w:szCs w:val="22"/>
              </w:rPr>
              <w:t>00</w:t>
            </w:r>
          </w:p>
        </w:tc>
        <w:tc>
          <w:tcPr>
            <w:tcW w:w="680" w:type="dxa"/>
            <w:tcBorders>
              <w:bottom w:val="single" w:sz="8" w:space="0" w:color="00000A"/>
              <w:right w:val="single" w:sz="8" w:space="0" w:color="00000A"/>
            </w:tcBorders>
            <w:shd w:val="clear" w:color="auto" w:fill="D8D8D8"/>
            <w:vAlign w:val="bottom"/>
          </w:tcPr>
          <w:p w:rsidR="00B036D6" w:rsidRPr="00D9698D" w:rsidRDefault="00B036D6" w:rsidP="00B01348">
            <w:pPr>
              <w:spacing w:line="212" w:lineRule="exact"/>
              <w:jc w:val="center"/>
              <w:rPr>
                <w:b/>
                <w:sz w:val="22"/>
                <w:szCs w:val="22"/>
              </w:rPr>
            </w:pPr>
            <w:r>
              <w:rPr>
                <w:b/>
                <w:sz w:val="22"/>
                <w:szCs w:val="22"/>
              </w:rPr>
              <w:t>1.0</w:t>
            </w:r>
            <w:r w:rsidRPr="00D9698D">
              <w:rPr>
                <w:b/>
                <w:sz w:val="22"/>
                <w:szCs w:val="22"/>
              </w:rPr>
              <w:t>00</w:t>
            </w:r>
          </w:p>
        </w:tc>
        <w:tc>
          <w:tcPr>
            <w:tcW w:w="700" w:type="dxa"/>
            <w:tcBorders>
              <w:bottom w:val="single" w:sz="8" w:space="0" w:color="00000A"/>
              <w:right w:val="single" w:sz="8" w:space="0" w:color="00000A"/>
            </w:tcBorders>
            <w:shd w:val="clear" w:color="auto" w:fill="D8D8D8"/>
            <w:vAlign w:val="bottom"/>
          </w:tcPr>
          <w:p w:rsidR="00B036D6" w:rsidRPr="00D9698D" w:rsidRDefault="00B036D6" w:rsidP="00B01348">
            <w:pPr>
              <w:spacing w:line="212" w:lineRule="exact"/>
              <w:jc w:val="center"/>
              <w:rPr>
                <w:b/>
                <w:sz w:val="22"/>
                <w:szCs w:val="22"/>
              </w:rPr>
            </w:pPr>
            <w:r>
              <w:rPr>
                <w:b/>
                <w:sz w:val="22"/>
                <w:szCs w:val="22"/>
              </w:rPr>
              <w:t>1.0</w:t>
            </w:r>
            <w:r w:rsidRPr="00D9698D">
              <w:rPr>
                <w:b/>
                <w:sz w:val="22"/>
                <w:szCs w:val="22"/>
              </w:rPr>
              <w:t>00</w:t>
            </w:r>
          </w:p>
        </w:tc>
        <w:tc>
          <w:tcPr>
            <w:tcW w:w="700" w:type="dxa"/>
            <w:tcBorders>
              <w:bottom w:val="single" w:sz="8" w:space="0" w:color="00000A"/>
              <w:right w:val="single" w:sz="8" w:space="0" w:color="00000A"/>
            </w:tcBorders>
            <w:shd w:val="clear" w:color="auto" w:fill="D8D8D8"/>
            <w:vAlign w:val="bottom"/>
          </w:tcPr>
          <w:p w:rsidR="00B036D6" w:rsidRPr="00D9698D" w:rsidRDefault="00B036D6" w:rsidP="00B01348">
            <w:pPr>
              <w:spacing w:line="212" w:lineRule="exact"/>
              <w:jc w:val="center"/>
              <w:rPr>
                <w:b/>
                <w:sz w:val="22"/>
                <w:szCs w:val="22"/>
              </w:rPr>
            </w:pPr>
            <w:r>
              <w:rPr>
                <w:b/>
                <w:sz w:val="22"/>
                <w:szCs w:val="22"/>
              </w:rPr>
              <w:t>1.0</w:t>
            </w:r>
            <w:r w:rsidRPr="00D9698D">
              <w:rPr>
                <w:b/>
                <w:sz w:val="22"/>
                <w:szCs w:val="22"/>
              </w:rPr>
              <w:t>00</w:t>
            </w:r>
          </w:p>
        </w:tc>
        <w:tc>
          <w:tcPr>
            <w:tcW w:w="700" w:type="dxa"/>
            <w:tcBorders>
              <w:bottom w:val="single" w:sz="8" w:space="0" w:color="00000A"/>
              <w:right w:val="single" w:sz="8" w:space="0" w:color="00000A"/>
            </w:tcBorders>
            <w:shd w:val="clear" w:color="auto" w:fill="D8D8D8"/>
            <w:vAlign w:val="bottom"/>
          </w:tcPr>
          <w:p w:rsidR="00B036D6" w:rsidRPr="00D9698D" w:rsidRDefault="00B036D6" w:rsidP="005D0A72">
            <w:pPr>
              <w:spacing w:line="212" w:lineRule="exact"/>
              <w:jc w:val="right"/>
              <w:rPr>
                <w:b/>
                <w:sz w:val="22"/>
                <w:szCs w:val="22"/>
              </w:rPr>
            </w:pPr>
            <w:r w:rsidRPr="00D9698D">
              <w:rPr>
                <w:b/>
                <w:sz w:val="22"/>
                <w:szCs w:val="22"/>
              </w:rPr>
              <w:t>0,00</w:t>
            </w:r>
          </w:p>
        </w:tc>
      </w:tr>
    </w:tbl>
    <w:p w:rsidR="005D0A72" w:rsidRPr="00860324" w:rsidRDefault="005D0A72" w:rsidP="005D0A72">
      <w:pPr>
        <w:spacing w:line="200" w:lineRule="exact"/>
        <w:rPr>
          <w:rFonts w:eastAsia="Times New Roman"/>
        </w:rPr>
      </w:pPr>
      <w:r w:rsidRPr="00860324">
        <w:rPr>
          <w:b/>
          <w:noProof/>
          <w:sz w:val="18"/>
        </w:rPr>
        <w:drawing>
          <wp:anchor distT="0" distB="0" distL="114300" distR="114300" simplePos="0" relativeHeight="251879424" behindDoc="1" locked="0" layoutInCell="0" allowOverlap="1" wp14:anchorId="7ABF79AA" wp14:editId="1EAB5C9B">
            <wp:simplePos x="0" y="0"/>
            <wp:positionH relativeFrom="column">
              <wp:posOffset>0</wp:posOffset>
            </wp:positionH>
            <wp:positionV relativeFrom="paragraph">
              <wp:posOffset>-466090</wp:posOffset>
            </wp:positionV>
            <wp:extent cx="11430" cy="468630"/>
            <wp:effectExtent l="0" t="0" r="7620" b="7620"/>
            <wp:wrapNone/>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30" cy="468630"/>
                    </a:xfrm>
                    <a:prstGeom prst="rect">
                      <a:avLst/>
                    </a:prstGeom>
                    <a:noFill/>
                  </pic:spPr>
                </pic:pic>
              </a:graphicData>
            </a:graphic>
            <wp14:sizeRelH relativeFrom="page">
              <wp14:pctWidth>0</wp14:pctWidth>
            </wp14:sizeRelH>
            <wp14:sizeRelV relativeFrom="page">
              <wp14:pctHeight>0</wp14:pctHeight>
            </wp14:sizeRelV>
          </wp:anchor>
        </w:drawing>
      </w:r>
      <w:r w:rsidRPr="00860324">
        <w:rPr>
          <w:b/>
          <w:noProof/>
          <w:sz w:val="18"/>
        </w:rPr>
        <w:drawing>
          <wp:anchor distT="0" distB="0" distL="114300" distR="114300" simplePos="0" relativeHeight="251880448" behindDoc="1" locked="0" layoutInCell="0" allowOverlap="1" wp14:anchorId="2F0C64BA" wp14:editId="0980F2D0">
            <wp:simplePos x="0" y="0"/>
            <wp:positionH relativeFrom="column">
              <wp:posOffset>1000760</wp:posOffset>
            </wp:positionH>
            <wp:positionV relativeFrom="paragraph">
              <wp:posOffset>-464185</wp:posOffset>
            </wp:positionV>
            <wp:extent cx="11430" cy="464820"/>
            <wp:effectExtent l="0" t="0" r="7620" b="0"/>
            <wp:wrapNone/>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 cy="464820"/>
                    </a:xfrm>
                    <a:prstGeom prst="rect">
                      <a:avLst/>
                    </a:prstGeom>
                    <a:noFill/>
                  </pic:spPr>
                </pic:pic>
              </a:graphicData>
            </a:graphic>
            <wp14:sizeRelH relativeFrom="page">
              <wp14:pctWidth>0</wp14:pctWidth>
            </wp14:sizeRelH>
            <wp14:sizeRelV relativeFrom="page">
              <wp14:pctHeight>0</wp14:pctHeight>
            </wp14:sizeRelV>
          </wp:anchor>
        </w:drawing>
      </w:r>
      <w:r w:rsidRPr="00860324">
        <w:rPr>
          <w:b/>
          <w:noProof/>
          <w:sz w:val="18"/>
        </w:rPr>
        <w:drawing>
          <wp:anchor distT="0" distB="0" distL="114300" distR="114300" simplePos="0" relativeHeight="251881472" behindDoc="1" locked="0" layoutInCell="0" allowOverlap="1" wp14:anchorId="32EFD4BA" wp14:editId="35C0C221">
            <wp:simplePos x="0" y="0"/>
            <wp:positionH relativeFrom="column">
              <wp:posOffset>1441450</wp:posOffset>
            </wp:positionH>
            <wp:positionV relativeFrom="paragraph">
              <wp:posOffset>-464185</wp:posOffset>
            </wp:positionV>
            <wp:extent cx="11430" cy="464820"/>
            <wp:effectExtent l="0" t="0" r="7620" b="0"/>
            <wp:wrapNone/>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 cy="464820"/>
                    </a:xfrm>
                    <a:prstGeom prst="rect">
                      <a:avLst/>
                    </a:prstGeom>
                    <a:noFill/>
                  </pic:spPr>
                </pic:pic>
              </a:graphicData>
            </a:graphic>
            <wp14:sizeRelH relativeFrom="page">
              <wp14:pctWidth>0</wp14:pctWidth>
            </wp14:sizeRelH>
            <wp14:sizeRelV relativeFrom="page">
              <wp14:pctHeight>0</wp14:pctHeight>
            </wp14:sizeRelV>
          </wp:anchor>
        </w:drawing>
      </w:r>
      <w:r w:rsidRPr="00860324">
        <w:rPr>
          <w:b/>
          <w:noProof/>
          <w:sz w:val="18"/>
        </w:rPr>
        <w:drawing>
          <wp:anchor distT="0" distB="0" distL="114300" distR="114300" simplePos="0" relativeHeight="251882496" behindDoc="1" locked="0" layoutInCell="0" allowOverlap="1" wp14:anchorId="3EE44EAB" wp14:editId="57AAD86D">
            <wp:simplePos x="0" y="0"/>
            <wp:positionH relativeFrom="column">
              <wp:posOffset>1882140</wp:posOffset>
            </wp:positionH>
            <wp:positionV relativeFrom="paragraph">
              <wp:posOffset>-464185</wp:posOffset>
            </wp:positionV>
            <wp:extent cx="11430" cy="464820"/>
            <wp:effectExtent l="0" t="0" r="7620" b="0"/>
            <wp:wrapNone/>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 cy="464820"/>
                    </a:xfrm>
                    <a:prstGeom prst="rect">
                      <a:avLst/>
                    </a:prstGeom>
                    <a:noFill/>
                  </pic:spPr>
                </pic:pic>
              </a:graphicData>
            </a:graphic>
            <wp14:sizeRelH relativeFrom="page">
              <wp14:pctWidth>0</wp14:pctWidth>
            </wp14:sizeRelH>
            <wp14:sizeRelV relativeFrom="page">
              <wp14:pctHeight>0</wp14:pctHeight>
            </wp14:sizeRelV>
          </wp:anchor>
        </w:drawing>
      </w:r>
      <w:r w:rsidRPr="00860324">
        <w:rPr>
          <w:b/>
          <w:noProof/>
          <w:sz w:val="18"/>
        </w:rPr>
        <w:drawing>
          <wp:anchor distT="0" distB="0" distL="114300" distR="114300" simplePos="0" relativeHeight="251883520" behindDoc="1" locked="0" layoutInCell="0" allowOverlap="1" wp14:anchorId="503DB36D" wp14:editId="6A1930AA">
            <wp:simplePos x="0" y="0"/>
            <wp:positionH relativeFrom="column">
              <wp:posOffset>2324100</wp:posOffset>
            </wp:positionH>
            <wp:positionV relativeFrom="paragraph">
              <wp:posOffset>-464185</wp:posOffset>
            </wp:positionV>
            <wp:extent cx="11430" cy="464820"/>
            <wp:effectExtent l="0" t="0" r="7620" b="0"/>
            <wp:wrapNone/>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 cy="464820"/>
                    </a:xfrm>
                    <a:prstGeom prst="rect">
                      <a:avLst/>
                    </a:prstGeom>
                    <a:noFill/>
                  </pic:spPr>
                </pic:pic>
              </a:graphicData>
            </a:graphic>
            <wp14:sizeRelH relativeFrom="page">
              <wp14:pctWidth>0</wp14:pctWidth>
            </wp14:sizeRelH>
            <wp14:sizeRelV relativeFrom="page">
              <wp14:pctHeight>0</wp14:pctHeight>
            </wp14:sizeRelV>
          </wp:anchor>
        </w:drawing>
      </w:r>
      <w:r w:rsidRPr="00860324">
        <w:rPr>
          <w:b/>
          <w:noProof/>
          <w:sz w:val="18"/>
        </w:rPr>
        <w:drawing>
          <wp:anchor distT="0" distB="0" distL="114300" distR="114300" simplePos="0" relativeHeight="251884544" behindDoc="1" locked="0" layoutInCell="0" allowOverlap="1" wp14:anchorId="636CE251" wp14:editId="6333213A">
            <wp:simplePos x="0" y="0"/>
            <wp:positionH relativeFrom="column">
              <wp:posOffset>2763520</wp:posOffset>
            </wp:positionH>
            <wp:positionV relativeFrom="paragraph">
              <wp:posOffset>-464185</wp:posOffset>
            </wp:positionV>
            <wp:extent cx="11430" cy="464820"/>
            <wp:effectExtent l="0" t="0" r="7620" b="0"/>
            <wp:wrapNone/>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 cy="464820"/>
                    </a:xfrm>
                    <a:prstGeom prst="rect">
                      <a:avLst/>
                    </a:prstGeom>
                    <a:noFill/>
                  </pic:spPr>
                </pic:pic>
              </a:graphicData>
            </a:graphic>
            <wp14:sizeRelH relativeFrom="page">
              <wp14:pctWidth>0</wp14:pctWidth>
            </wp14:sizeRelH>
            <wp14:sizeRelV relativeFrom="page">
              <wp14:pctHeight>0</wp14:pctHeight>
            </wp14:sizeRelV>
          </wp:anchor>
        </w:drawing>
      </w:r>
      <w:r w:rsidRPr="00860324">
        <w:rPr>
          <w:b/>
          <w:noProof/>
          <w:sz w:val="18"/>
        </w:rPr>
        <w:drawing>
          <wp:anchor distT="0" distB="0" distL="114300" distR="114300" simplePos="0" relativeHeight="251885568" behindDoc="1" locked="0" layoutInCell="0" allowOverlap="1" wp14:anchorId="3B8EAC2D" wp14:editId="6B7008B8">
            <wp:simplePos x="0" y="0"/>
            <wp:positionH relativeFrom="column">
              <wp:posOffset>3204210</wp:posOffset>
            </wp:positionH>
            <wp:positionV relativeFrom="paragraph">
              <wp:posOffset>-464185</wp:posOffset>
            </wp:positionV>
            <wp:extent cx="11430" cy="464820"/>
            <wp:effectExtent l="0" t="0" r="7620" b="0"/>
            <wp:wrapNone/>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 cy="464820"/>
                    </a:xfrm>
                    <a:prstGeom prst="rect">
                      <a:avLst/>
                    </a:prstGeom>
                    <a:noFill/>
                  </pic:spPr>
                </pic:pic>
              </a:graphicData>
            </a:graphic>
            <wp14:sizeRelH relativeFrom="page">
              <wp14:pctWidth>0</wp14:pctWidth>
            </wp14:sizeRelH>
            <wp14:sizeRelV relativeFrom="page">
              <wp14:pctHeight>0</wp14:pctHeight>
            </wp14:sizeRelV>
          </wp:anchor>
        </w:drawing>
      </w:r>
      <w:r w:rsidRPr="00860324">
        <w:rPr>
          <w:b/>
          <w:noProof/>
          <w:sz w:val="18"/>
        </w:rPr>
        <w:drawing>
          <wp:anchor distT="0" distB="0" distL="114300" distR="114300" simplePos="0" relativeHeight="251886592" behindDoc="1" locked="0" layoutInCell="0" allowOverlap="1" wp14:anchorId="440B7AE5" wp14:editId="07768D5E">
            <wp:simplePos x="0" y="0"/>
            <wp:positionH relativeFrom="column">
              <wp:posOffset>3644900</wp:posOffset>
            </wp:positionH>
            <wp:positionV relativeFrom="paragraph">
              <wp:posOffset>-464185</wp:posOffset>
            </wp:positionV>
            <wp:extent cx="11430" cy="464820"/>
            <wp:effectExtent l="0" t="0" r="7620" b="0"/>
            <wp:wrapNone/>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 cy="464820"/>
                    </a:xfrm>
                    <a:prstGeom prst="rect">
                      <a:avLst/>
                    </a:prstGeom>
                    <a:noFill/>
                  </pic:spPr>
                </pic:pic>
              </a:graphicData>
            </a:graphic>
            <wp14:sizeRelH relativeFrom="page">
              <wp14:pctWidth>0</wp14:pctWidth>
            </wp14:sizeRelH>
            <wp14:sizeRelV relativeFrom="page">
              <wp14:pctHeight>0</wp14:pctHeight>
            </wp14:sizeRelV>
          </wp:anchor>
        </w:drawing>
      </w:r>
      <w:r w:rsidRPr="00860324">
        <w:rPr>
          <w:b/>
          <w:noProof/>
          <w:sz w:val="18"/>
        </w:rPr>
        <w:drawing>
          <wp:anchor distT="0" distB="0" distL="114300" distR="114300" simplePos="0" relativeHeight="251887616" behindDoc="1" locked="0" layoutInCell="0" allowOverlap="1" wp14:anchorId="6A1A1162" wp14:editId="0519CC53">
            <wp:simplePos x="0" y="0"/>
            <wp:positionH relativeFrom="column">
              <wp:posOffset>4085590</wp:posOffset>
            </wp:positionH>
            <wp:positionV relativeFrom="paragraph">
              <wp:posOffset>-464185</wp:posOffset>
            </wp:positionV>
            <wp:extent cx="11430" cy="464820"/>
            <wp:effectExtent l="0" t="0" r="7620" b="0"/>
            <wp:wrapNone/>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 cy="464820"/>
                    </a:xfrm>
                    <a:prstGeom prst="rect">
                      <a:avLst/>
                    </a:prstGeom>
                    <a:noFill/>
                  </pic:spPr>
                </pic:pic>
              </a:graphicData>
            </a:graphic>
            <wp14:sizeRelH relativeFrom="page">
              <wp14:pctWidth>0</wp14:pctWidth>
            </wp14:sizeRelH>
            <wp14:sizeRelV relativeFrom="page">
              <wp14:pctHeight>0</wp14:pctHeight>
            </wp14:sizeRelV>
          </wp:anchor>
        </w:drawing>
      </w:r>
      <w:r w:rsidRPr="00860324">
        <w:rPr>
          <w:b/>
          <w:noProof/>
          <w:sz w:val="18"/>
        </w:rPr>
        <w:drawing>
          <wp:anchor distT="0" distB="0" distL="114300" distR="114300" simplePos="0" relativeHeight="251888640" behindDoc="1" locked="0" layoutInCell="0" allowOverlap="1" wp14:anchorId="49C038F6" wp14:editId="6E5600AB">
            <wp:simplePos x="0" y="0"/>
            <wp:positionH relativeFrom="column">
              <wp:posOffset>4525010</wp:posOffset>
            </wp:positionH>
            <wp:positionV relativeFrom="paragraph">
              <wp:posOffset>-464185</wp:posOffset>
            </wp:positionV>
            <wp:extent cx="11430" cy="464820"/>
            <wp:effectExtent l="0" t="0" r="7620" b="0"/>
            <wp:wrapNone/>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 cy="464820"/>
                    </a:xfrm>
                    <a:prstGeom prst="rect">
                      <a:avLst/>
                    </a:prstGeom>
                    <a:noFill/>
                  </pic:spPr>
                </pic:pic>
              </a:graphicData>
            </a:graphic>
            <wp14:sizeRelH relativeFrom="page">
              <wp14:pctWidth>0</wp14:pctWidth>
            </wp14:sizeRelH>
            <wp14:sizeRelV relativeFrom="page">
              <wp14:pctHeight>0</wp14:pctHeight>
            </wp14:sizeRelV>
          </wp:anchor>
        </w:drawing>
      </w:r>
      <w:r w:rsidRPr="00860324">
        <w:rPr>
          <w:b/>
          <w:noProof/>
          <w:sz w:val="18"/>
        </w:rPr>
        <w:drawing>
          <wp:anchor distT="0" distB="0" distL="114300" distR="114300" simplePos="0" relativeHeight="251889664" behindDoc="1" locked="0" layoutInCell="0" allowOverlap="1" wp14:anchorId="74648F03" wp14:editId="50CF5FB3">
            <wp:simplePos x="0" y="0"/>
            <wp:positionH relativeFrom="column">
              <wp:posOffset>4965700</wp:posOffset>
            </wp:positionH>
            <wp:positionV relativeFrom="paragraph">
              <wp:posOffset>-464185</wp:posOffset>
            </wp:positionV>
            <wp:extent cx="11430" cy="464820"/>
            <wp:effectExtent l="0" t="0" r="7620" b="0"/>
            <wp:wrapNone/>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 cy="464820"/>
                    </a:xfrm>
                    <a:prstGeom prst="rect">
                      <a:avLst/>
                    </a:prstGeom>
                    <a:noFill/>
                  </pic:spPr>
                </pic:pic>
              </a:graphicData>
            </a:graphic>
            <wp14:sizeRelH relativeFrom="page">
              <wp14:pctWidth>0</wp14:pctWidth>
            </wp14:sizeRelH>
            <wp14:sizeRelV relativeFrom="page">
              <wp14:pctHeight>0</wp14:pctHeight>
            </wp14:sizeRelV>
          </wp:anchor>
        </w:drawing>
      </w:r>
      <w:r w:rsidRPr="00860324">
        <w:rPr>
          <w:b/>
          <w:noProof/>
          <w:sz w:val="18"/>
        </w:rPr>
        <w:drawing>
          <wp:anchor distT="0" distB="0" distL="114300" distR="114300" simplePos="0" relativeHeight="251890688" behindDoc="1" locked="0" layoutInCell="0" allowOverlap="1" wp14:anchorId="3E972860" wp14:editId="47F4B641">
            <wp:simplePos x="0" y="0"/>
            <wp:positionH relativeFrom="column">
              <wp:posOffset>5406390</wp:posOffset>
            </wp:positionH>
            <wp:positionV relativeFrom="paragraph">
              <wp:posOffset>-464185</wp:posOffset>
            </wp:positionV>
            <wp:extent cx="11430" cy="464820"/>
            <wp:effectExtent l="0" t="0" r="7620" b="0"/>
            <wp:wrapNone/>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 cy="464820"/>
                    </a:xfrm>
                    <a:prstGeom prst="rect">
                      <a:avLst/>
                    </a:prstGeom>
                    <a:noFill/>
                  </pic:spPr>
                </pic:pic>
              </a:graphicData>
            </a:graphic>
            <wp14:sizeRelH relativeFrom="page">
              <wp14:pctWidth>0</wp14:pctWidth>
            </wp14:sizeRelH>
            <wp14:sizeRelV relativeFrom="page">
              <wp14:pctHeight>0</wp14:pctHeight>
            </wp14:sizeRelV>
          </wp:anchor>
        </w:drawing>
      </w:r>
      <w:r w:rsidRPr="00860324">
        <w:rPr>
          <w:b/>
          <w:noProof/>
          <w:sz w:val="18"/>
        </w:rPr>
        <w:drawing>
          <wp:anchor distT="0" distB="0" distL="114300" distR="114300" simplePos="0" relativeHeight="251891712" behindDoc="1" locked="0" layoutInCell="0" allowOverlap="1" wp14:anchorId="1200AB1E" wp14:editId="3EB146A9">
            <wp:simplePos x="0" y="0"/>
            <wp:positionH relativeFrom="column">
              <wp:posOffset>5848350</wp:posOffset>
            </wp:positionH>
            <wp:positionV relativeFrom="paragraph">
              <wp:posOffset>-466090</wp:posOffset>
            </wp:positionV>
            <wp:extent cx="11430" cy="468630"/>
            <wp:effectExtent l="0" t="0" r="7620" b="7620"/>
            <wp:wrapNone/>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30" cy="468630"/>
                    </a:xfrm>
                    <a:prstGeom prst="rect">
                      <a:avLst/>
                    </a:prstGeom>
                    <a:noFill/>
                  </pic:spPr>
                </pic:pic>
              </a:graphicData>
            </a:graphic>
            <wp14:sizeRelH relativeFrom="page">
              <wp14:pctWidth>0</wp14:pctWidth>
            </wp14:sizeRelH>
            <wp14:sizeRelV relativeFrom="page">
              <wp14:pctHeight>0</wp14:pctHeight>
            </wp14:sizeRelV>
          </wp:anchor>
        </w:drawing>
      </w:r>
    </w:p>
    <w:p w:rsidR="005D0A72" w:rsidRPr="008E178B" w:rsidRDefault="005D0A72" w:rsidP="005D0A72">
      <w:pPr>
        <w:spacing w:line="0" w:lineRule="atLeast"/>
        <w:ind w:left="80"/>
        <w:rPr>
          <w:b/>
          <w:sz w:val="22"/>
        </w:rPr>
      </w:pPr>
      <w:r w:rsidRPr="008E178B">
        <w:rPr>
          <w:b/>
          <w:sz w:val="22"/>
        </w:rPr>
        <w:t>Ocena stroškov</w:t>
      </w:r>
    </w:p>
    <w:p w:rsidR="005D0A72" w:rsidRPr="00860324" w:rsidRDefault="005D0A72" w:rsidP="005D0A72">
      <w:pPr>
        <w:spacing w:line="17" w:lineRule="exact"/>
        <w:rPr>
          <w:rFonts w:eastAsia="Times New Roman"/>
        </w:rPr>
      </w:pPr>
    </w:p>
    <w:p w:rsidR="009D62E2" w:rsidRDefault="005D0A72" w:rsidP="009D62E2">
      <w:pPr>
        <w:spacing w:line="270" w:lineRule="exact"/>
        <w:rPr>
          <w:sz w:val="22"/>
          <w:szCs w:val="22"/>
        </w:rPr>
      </w:pPr>
      <w:r w:rsidRPr="00860324">
        <w:rPr>
          <w:sz w:val="22"/>
        </w:rPr>
        <w:t xml:space="preserve">Stroški obratovanja investicije bodo zajemali tekoče in investicijsko vzdrževanje (to </w:t>
      </w:r>
      <w:r w:rsidR="00D9698D">
        <w:rPr>
          <w:sz w:val="22"/>
        </w:rPr>
        <w:t>se bo predvidoma izvajalo vsako</w:t>
      </w:r>
      <w:r w:rsidR="00CF3532">
        <w:rPr>
          <w:sz w:val="22"/>
        </w:rPr>
        <w:t xml:space="preserve"> leto</w:t>
      </w:r>
      <w:r w:rsidR="00D9698D">
        <w:rPr>
          <w:sz w:val="22"/>
        </w:rPr>
        <w:t xml:space="preserve"> </w:t>
      </w:r>
      <w:r w:rsidRPr="00860324">
        <w:rPr>
          <w:sz w:val="22"/>
        </w:rPr>
        <w:t>v višini cca 0,5 % od vrednosti investicije), stroške materiala za vzdrževanje in stroške upravljanja.</w:t>
      </w:r>
      <w:r w:rsidR="009D62E2">
        <w:rPr>
          <w:sz w:val="22"/>
        </w:rPr>
        <w:t xml:space="preserve"> </w:t>
      </w:r>
      <w:r w:rsidR="009D62E2" w:rsidRPr="008E178B">
        <w:rPr>
          <w:sz w:val="22"/>
          <w:szCs w:val="22"/>
        </w:rPr>
        <w:t>Ocenjeni letni stroški vzdrževanja objekta in infrastrukture na območju ureditve tržnice bodo znašali 1.500,00 €. V ta znesek se šteje čiščenje objekta, poraba el. energije, voda, ko</w:t>
      </w:r>
      <w:r w:rsidR="0046223F">
        <w:rPr>
          <w:sz w:val="22"/>
          <w:szCs w:val="22"/>
        </w:rPr>
        <w:t>munalne storitve (</w:t>
      </w:r>
      <w:r w:rsidR="00CF3532">
        <w:rPr>
          <w:sz w:val="22"/>
          <w:szCs w:val="22"/>
        </w:rPr>
        <w:t>vsakoletno</w:t>
      </w:r>
      <w:r w:rsidR="0046223F">
        <w:rPr>
          <w:sz w:val="22"/>
          <w:szCs w:val="22"/>
        </w:rPr>
        <w:t xml:space="preserve"> vračunane rezerve za popravila po izteku garancije za odpravo napak in pomanjkljivosti)</w:t>
      </w:r>
      <w:r w:rsidR="009D62E2" w:rsidRPr="008E178B">
        <w:rPr>
          <w:sz w:val="22"/>
          <w:szCs w:val="22"/>
        </w:rPr>
        <w:t xml:space="preserve">. </w:t>
      </w:r>
    </w:p>
    <w:tbl>
      <w:tblPr>
        <w:tblW w:w="9240" w:type="dxa"/>
        <w:tblInd w:w="10" w:type="dxa"/>
        <w:tblLayout w:type="fixed"/>
        <w:tblCellMar>
          <w:left w:w="0" w:type="dxa"/>
          <w:right w:w="0" w:type="dxa"/>
        </w:tblCellMar>
        <w:tblLook w:val="0000" w:firstRow="0" w:lastRow="0" w:firstColumn="0" w:lastColumn="0" w:noHBand="0" w:noVBand="0"/>
      </w:tblPr>
      <w:tblGrid>
        <w:gridCol w:w="2000"/>
        <w:gridCol w:w="660"/>
        <w:gridCol w:w="660"/>
        <w:gridCol w:w="640"/>
        <w:gridCol w:w="660"/>
        <w:gridCol w:w="660"/>
        <w:gridCol w:w="660"/>
        <w:gridCol w:w="660"/>
        <w:gridCol w:w="660"/>
        <w:gridCol w:w="660"/>
        <w:gridCol w:w="660"/>
        <w:gridCol w:w="660"/>
      </w:tblGrid>
      <w:tr w:rsidR="00D9698D" w:rsidRPr="00860324" w:rsidTr="00B01348">
        <w:trPr>
          <w:trHeight w:val="234"/>
        </w:trPr>
        <w:tc>
          <w:tcPr>
            <w:tcW w:w="2000" w:type="dxa"/>
            <w:tcBorders>
              <w:top w:val="single" w:sz="8" w:space="0" w:color="00000A"/>
              <w:left w:val="single" w:sz="8" w:space="0" w:color="00000A"/>
              <w:bottom w:val="single" w:sz="8" w:space="0" w:color="00000A"/>
              <w:right w:val="single" w:sz="8" w:space="0" w:color="00000A"/>
            </w:tcBorders>
            <w:shd w:val="clear" w:color="auto" w:fill="D8D8D8"/>
            <w:vAlign w:val="center"/>
          </w:tcPr>
          <w:p w:rsidR="00D9698D" w:rsidRPr="00860324" w:rsidRDefault="005D0A72" w:rsidP="005D0A72">
            <w:pPr>
              <w:spacing w:line="219" w:lineRule="exact"/>
              <w:ind w:left="80"/>
              <w:rPr>
                <w:b/>
                <w:sz w:val="18"/>
              </w:rPr>
            </w:pPr>
            <w:r w:rsidRPr="00860324">
              <w:rPr>
                <w:noProof/>
                <w:sz w:val="22"/>
              </w:rPr>
              <w:drawing>
                <wp:anchor distT="0" distB="0" distL="114300" distR="114300" simplePos="0" relativeHeight="251892736" behindDoc="1" locked="0" layoutInCell="0" allowOverlap="1" wp14:anchorId="31F0940B" wp14:editId="756C2AE2">
                  <wp:simplePos x="0" y="0"/>
                  <wp:positionH relativeFrom="column">
                    <wp:posOffset>0</wp:posOffset>
                  </wp:positionH>
                  <wp:positionV relativeFrom="paragraph">
                    <wp:posOffset>180975</wp:posOffset>
                  </wp:positionV>
                  <wp:extent cx="11430" cy="924560"/>
                  <wp:effectExtent l="0" t="0" r="7620" b="8890"/>
                  <wp:wrapNone/>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30" cy="924560"/>
                          </a:xfrm>
                          <a:prstGeom prst="rect">
                            <a:avLst/>
                          </a:prstGeom>
                          <a:noFill/>
                        </pic:spPr>
                      </pic:pic>
                    </a:graphicData>
                  </a:graphic>
                  <wp14:sizeRelH relativeFrom="page">
                    <wp14:pctWidth>0</wp14:pctWidth>
                  </wp14:sizeRelH>
                  <wp14:sizeRelV relativeFrom="page">
                    <wp14:pctHeight>0</wp14:pctHeight>
                  </wp14:sizeRelV>
                </wp:anchor>
              </w:drawing>
            </w:r>
            <w:r w:rsidRPr="00860324">
              <w:rPr>
                <w:noProof/>
                <w:sz w:val="22"/>
              </w:rPr>
              <w:drawing>
                <wp:anchor distT="0" distB="0" distL="114300" distR="114300" simplePos="0" relativeHeight="251893760" behindDoc="1" locked="0" layoutInCell="0" allowOverlap="1" wp14:anchorId="51B6057B" wp14:editId="4EFD1061">
                  <wp:simplePos x="0" y="0"/>
                  <wp:positionH relativeFrom="column">
                    <wp:posOffset>1254760</wp:posOffset>
                  </wp:positionH>
                  <wp:positionV relativeFrom="paragraph">
                    <wp:posOffset>181610</wp:posOffset>
                  </wp:positionV>
                  <wp:extent cx="11430" cy="922020"/>
                  <wp:effectExtent l="0" t="0" r="7620" b="0"/>
                  <wp:wrapNone/>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30" cy="922020"/>
                          </a:xfrm>
                          <a:prstGeom prst="rect">
                            <a:avLst/>
                          </a:prstGeom>
                          <a:noFill/>
                        </pic:spPr>
                      </pic:pic>
                    </a:graphicData>
                  </a:graphic>
                  <wp14:sizeRelH relativeFrom="page">
                    <wp14:pctWidth>0</wp14:pctWidth>
                  </wp14:sizeRelH>
                  <wp14:sizeRelV relativeFrom="page">
                    <wp14:pctHeight>0</wp14:pctHeight>
                  </wp14:sizeRelV>
                </wp:anchor>
              </w:drawing>
            </w:r>
            <w:r w:rsidRPr="00860324">
              <w:rPr>
                <w:noProof/>
                <w:sz w:val="22"/>
              </w:rPr>
              <w:drawing>
                <wp:anchor distT="0" distB="0" distL="114300" distR="114300" simplePos="0" relativeHeight="251894784" behindDoc="1" locked="0" layoutInCell="0" allowOverlap="1" wp14:anchorId="5D6A4B21" wp14:editId="51D10E6C">
                  <wp:simplePos x="0" y="0"/>
                  <wp:positionH relativeFrom="column">
                    <wp:posOffset>1672590</wp:posOffset>
                  </wp:positionH>
                  <wp:positionV relativeFrom="paragraph">
                    <wp:posOffset>181610</wp:posOffset>
                  </wp:positionV>
                  <wp:extent cx="11430" cy="922020"/>
                  <wp:effectExtent l="0" t="0" r="7620" b="0"/>
                  <wp:wrapNone/>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30" cy="922020"/>
                          </a:xfrm>
                          <a:prstGeom prst="rect">
                            <a:avLst/>
                          </a:prstGeom>
                          <a:noFill/>
                        </pic:spPr>
                      </pic:pic>
                    </a:graphicData>
                  </a:graphic>
                  <wp14:sizeRelH relativeFrom="page">
                    <wp14:pctWidth>0</wp14:pctWidth>
                  </wp14:sizeRelH>
                  <wp14:sizeRelV relativeFrom="page">
                    <wp14:pctHeight>0</wp14:pctHeight>
                  </wp14:sizeRelV>
                </wp:anchor>
              </w:drawing>
            </w:r>
            <w:r w:rsidRPr="00860324">
              <w:rPr>
                <w:noProof/>
                <w:sz w:val="22"/>
              </w:rPr>
              <w:drawing>
                <wp:anchor distT="0" distB="0" distL="114300" distR="114300" simplePos="0" relativeHeight="251895808" behindDoc="1" locked="0" layoutInCell="0" allowOverlap="1" wp14:anchorId="5C23327A" wp14:editId="4D546C14">
                  <wp:simplePos x="0" y="0"/>
                  <wp:positionH relativeFrom="column">
                    <wp:posOffset>2089150</wp:posOffset>
                  </wp:positionH>
                  <wp:positionV relativeFrom="paragraph">
                    <wp:posOffset>181610</wp:posOffset>
                  </wp:positionV>
                  <wp:extent cx="11430" cy="922020"/>
                  <wp:effectExtent l="0" t="0" r="7620" b="0"/>
                  <wp:wrapNone/>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30" cy="922020"/>
                          </a:xfrm>
                          <a:prstGeom prst="rect">
                            <a:avLst/>
                          </a:prstGeom>
                          <a:noFill/>
                        </pic:spPr>
                      </pic:pic>
                    </a:graphicData>
                  </a:graphic>
                  <wp14:sizeRelH relativeFrom="page">
                    <wp14:pctWidth>0</wp14:pctWidth>
                  </wp14:sizeRelH>
                  <wp14:sizeRelV relativeFrom="page">
                    <wp14:pctHeight>0</wp14:pctHeight>
                  </wp14:sizeRelV>
                </wp:anchor>
              </w:drawing>
            </w:r>
            <w:r w:rsidRPr="00860324">
              <w:rPr>
                <w:noProof/>
                <w:sz w:val="22"/>
              </w:rPr>
              <w:drawing>
                <wp:anchor distT="0" distB="0" distL="114300" distR="114300" simplePos="0" relativeHeight="251896832" behindDoc="1" locked="0" layoutInCell="0" allowOverlap="1" wp14:anchorId="3AC31B79" wp14:editId="6A01D37C">
                  <wp:simplePos x="0" y="0"/>
                  <wp:positionH relativeFrom="column">
                    <wp:posOffset>2505710</wp:posOffset>
                  </wp:positionH>
                  <wp:positionV relativeFrom="paragraph">
                    <wp:posOffset>181610</wp:posOffset>
                  </wp:positionV>
                  <wp:extent cx="11430" cy="922020"/>
                  <wp:effectExtent l="0" t="0" r="7620" b="0"/>
                  <wp:wrapNone/>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30" cy="922020"/>
                          </a:xfrm>
                          <a:prstGeom prst="rect">
                            <a:avLst/>
                          </a:prstGeom>
                          <a:noFill/>
                        </pic:spPr>
                      </pic:pic>
                    </a:graphicData>
                  </a:graphic>
                  <wp14:sizeRelH relativeFrom="page">
                    <wp14:pctWidth>0</wp14:pctWidth>
                  </wp14:sizeRelH>
                  <wp14:sizeRelV relativeFrom="page">
                    <wp14:pctHeight>0</wp14:pctHeight>
                  </wp14:sizeRelV>
                </wp:anchor>
              </w:drawing>
            </w:r>
            <w:r w:rsidRPr="00860324">
              <w:rPr>
                <w:noProof/>
                <w:sz w:val="22"/>
              </w:rPr>
              <w:drawing>
                <wp:anchor distT="0" distB="0" distL="114300" distR="114300" simplePos="0" relativeHeight="251897856" behindDoc="1" locked="0" layoutInCell="0" allowOverlap="1" wp14:anchorId="631B36C7" wp14:editId="26115E5D">
                  <wp:simplePos x="0" y="0"/>
                  <wp:positionH relativeFrom="column">
                    <wp:posOffset>2923540</wp:posOffset>
                  </wp:positionH>
                  <wp:positionV relativeFrom="paragraph">
                    <wp:posOffset>181610</wp:posOffset>
                  </wp:positionV>
                  <wp:extent cx="11430" cy="922020"/>
                  <wp:effectExtent l="0" t="0" r="7620" b="0"/>
                  <wp:wrapNone/>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30" cy="922020"/>
                          </a:xfrm>
                          <a:prstGeom prst="rect">
                            <a:avLst/>
                          </a:prstGeom>
                          <a:noFill/>
                        </pic:spPr>
                      </pic:pic>
                    </a:graphicData>
                  </a:graphic>
                  <wp14:sizeRelH relativeFrom="page">
                    <wp14:pctWidth>0</wp14:pctWidth>
                  </wp14:sizeRelH>
                  <wp14:sizeRelV relativeFrom="page">
                    <wp14:pctHeight>0</wp14:pctHeight>
                  </wp14:sizeRelV>
                </wp:anchor>
              </w:drawing>
            </w:r>
            <w:r w:rsidRPr="00860324">
              <w:rPr>
                <w:noProof/>
                <w:sz w:val="22"/>
              </w:rPr>
              <w:drawing>
                <wp:anchor distT="0" distB="0" distL="114300" distR="114300" simplePos="0" relativeHeight="251898880" behindDoc="1" locked="0" layoutInCell="0" allowOverlap="1" wp14:anchorId="035DE91C" wp14:editId="44C48A0C">
                  <wp:simplePos x="0" y="0"/>
                  <wp:positionH relativeFrom="column">
                    <wp:posOffset>3341370</wp:posOffset>
                  </wp:positionH>
                  <wp:positionV relativeFrom="paragraph">
                    <wp:posOffset>181610</wp:posOffset>
                  </wp:positionV>
                  <wp:extent cx="11430" cy="922020"/>
                  <wp:effectExtent l="0" t="0" r="7620" b="0"/>
                  <wp:wrapNone/>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30" cy="922020"/>
                          </a:xfrm>
                          <a:prstGeom prst="rect">
                            <a:avLst/>
                          </a:prstGeom>
                          <a:noFill/>
                        </pic:spPr>
                      </pic:pic>
                    </a:graphicData>
                  </a:graphic>
                  <wp14:sizeRelH relativeFrom="page">
                    <wp14:pctWidth>0</wp14:pctWidth>
                  </wp14:sizeRelH>
                  <wp14:sizeRelV relativeFrom="page">
                    <wp14:pctHeight>0</wp14:pctHeight>
                  </wp14:sizeRelV>
                </wp:anchor>
              </w:drawing>
            </w:r>
            <w:r w:rsidRPr="00860324">
              <w:rPr>
                <w:noProof/>
                <w:sz w:val="22"/>
              </w:rPr>
              <w:drawing>
                <wp:anchor distT="0" distB="0" distL="114300" distR="114300" simplePos="0" relativeHeight="251899904" behindDoc="1" locked="0" layoutInCell="0" allowOverlap="1" wp14:anchorId="42F0D503" wp14:editId="2C28A816">
                  <wp:simplePos x="0" y="0"/>
                  <wp:positionH relativeFrom="column">
                    <wp:posOffset>3757930</wp:posOffset>
                  </wp:positionH>
                  <wp:positionV relativeFrom="paragraph">
                    <wp:posOffset>181610</wp:posOffset>
                  </wp:positionV>
                  <wp:extent cx="11430" cy="922020"/>
                  <wp:effectExtent l="0" t="0" r="7620" b="0"/>
                  <wp:wrapNone/>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30" cy="922020"/>
                          </a:xfrm>
                          <a:prstGeom prst="rect">
                            <a:avLst/>
                          </a:prstGeom>
                          <a:noFill/>
                        </pic:spPr>
                      </pic:pic>
                    </a:graphicData>
                  </a:graphic>
                  <wp14:sizeRelH relativeFrom="page">
                    <wp14:pctWidth>0</wp14:pctWidth>
                  </wp14:sizeRelH>
                  <wp14:sizeRelV relativeFrom="page">
                    <wp14:pctHeight>0</wp14:pctHeight>
                  </wp14:sizeRelV>
                </wp:anchor>
              </w:drawing>
            </w:r>
            <w:r w:rsidRPr="00860324">
              <w:rPr>
                <w:noProof/>
                <w:sz w:val="22"/>
              </w:rPr>
              <w:drawing>
                <wp:anchor distT="0" distB="0" distL="114300" distR="114300" simplePos="0" relativeHeight="251900928" behindDoc="1" locked="0" layoutInCell="0" allowOverlap="1" wp14:anchorId="2EC51F39" wp14:editId="5B4B8F45">
                  <wp:simplePos x="0" y="0"/>
                  <wp:positionH relativeFrom="column">
                    <wp:posOffset>4175760</wp:posOffset>
                  </wp:positionH>
                  <wp:positionV relativeFrom="paragraph">
                    <wp:posOffset>181610</wp:posOffset>
                  </wp:positionV>
                  <wp:extent cx="11430" cy="922020"/>
                  <wp:effectExtent l="0" t="0" r="7620" b="0"/>
                  <wp:wrapNone/>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30" cy="922020"/>
                          </a:xfrm>
                          <a:prstGeom prst="rect">
                            <a:avLst/>
                          </a:prstGeom>
                          <a:noFill/>
                        </pic:spPr>
                      </pic:pic>
                    </a:graphicData>
                  </a:graphic>
                  <wp14:sizeRelH relativeFrom="page">
                    <wp14:pctWidth>0</wp14:pctWidth>
                  </wp14:sizeRelH>
                  <wp14:sizeRelV relativeFrom="page">
                    <wp14:pctHeight>0</wp14:pctHeight>
                  </wp14:sizeRelV>
                </wp:anchor>
              </w:drawing>
            </w:r>
            <w:r w:rsidRPr="00860324">
              <w:rPr>
                <w:noProof/>
                <w:sz w:val="22"/>
              </w:rPr>
              <w:drawing>
                <wp:anchor distT="0" distB="0" distL="114300" distR="114300" simplePos="0" relativeHeight="251901952" behindDoc="1" locked="0" layoutInCell="0" allowOverlap="1" wp14:anchorId="7CC4216E" wp14:editId="0B437139">
                  <wp:simplePos x="0" y="0"/>
                  <wp:positionH relativeFrom="column">
                    <wp:posOffset>4593590</wp:posOffset>
                  </wp:positionH>
                  <wp:positionV relativeFrom="paragraph">
                    <wp:posOffset>181610</wp:posOffset>
                  </wp:positionV>
                  <wp:extent cx="11430" cy="922020"/>
                  <wp:effectExtent l="0" t="0" r="7620" b="0"/>
                  <wp:wrapNone/>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30" cy="922020"/>
                          </a:xfrm>
                          <a:prstGeom prst="rect">
                            <a:avLst/>
                          </a:prstGeom>
                          <a:noFill/>
                        </pic:spPr>
                      </pic:pic>
                    </a:graphicData>
                  </a:graphic>
                  <wp14:sizeRelH relativeFrom="page">
                    <wp14:pctWidth>0</wp14:pctWidth>
                  </wp14:sizeRelH>
                  <wp14:sizeRelV relativeFrom="page">
                    <wp14:pctHeight>0</wp14:pctHeight>
                  </wp14:sizeRelV>
                </wp:anchor>
              </w:drawing>
            </w:r>
            <w:r w:rsidRPr="00860324">
              <w:rPr>
                <w:noProof/>
                <w:sz w:val="22"/>
              </w:rPr>
              <w:drawing>
                <wp:anchor distT="0" distB="0" distL="114300" distR="114300" simplePos="0" relativeHeight="251902976" behindDoc="1" locked="0" layoutInCell="0" allowOverlap="1" wp14:anchorId="355B5FB7" wp14:editId="0D73B850">
                  <wp:simplePos x="0" y="0"/>
                  <wp:positionH relativeFrom="column">
                    <wp:posOffset>5011420</wp:posOffset>
                  </wp:positionH>
                  <wp:positionV relativeFrom="paragraph">
                    <wp:posOffset>181610</wp:posOffset>
                  </wp:positionV>
                  <wp:extent cx="11430" cy="922020"/>
                  <wp:effectExtent l="0" t="0" r="7620" b="0"/>
                  <wp:wrapNone/>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30" cy="922020"/>
                          </a:xfrm>
                          <a:prstGeom prst="rect">
                            <a:avLst/>
                          </a:prstGeom>
                          <a:noFill/>
                        </pic:spPr>
                      </pic:pic>
                    </a:graphicData>
                  </a:graphic>
                  <wp14:sizeRelH relativeFrom="page">
                    <wp14:pctWidth>0</wp14:pctWidth>
                  </wp14:sizeRelH>
                  <wp14:sizeRelV relativeFrom="page">
                    <wp14:pctHeight>0</wp14:pctHeight>
                  </wp14:sizeRelV>
                </wp:anchor>
              </w:drawing>
            </w:r>
            <w:r w:rsidRPr="00860324">
              <w:rPr>
                <w:noProof/>
                <w:sz w:val="22"/>
              </w:rPr>
              <w:drawing>
                <wp:anchor distT="0" distB="0" distL="114300" distR="114300" simplePos="0" relativeHeight="251904000" behindDoc="1" locked="0" layoutInCell="0" allowOverlap="1" wp14:anchorId="2B729DD2" wp14:editId="671D4313">
                  <wp:simplePos x="0" y="0"/>
                  <wp:positionH relativeFrom="column">
                    <wp:posOffset>5429250</wp:posOffset>
                  </wp:positionH>
                  <wp:positionV relativeFrom="paragraph">
                    <wp:posOffset>181610</wp:posOffset>
                  </wp:positionV>
                  <wp:extent cx="11430" cy="922020"/>
                  <wp:effectExtent l="0" t="0" r="7620" b="0"/>
                  <wp:wrapNone/>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30" cy="922020"/>
                          </a:xfrm>
                          <a:prstGeom prst="rect">
                            <a:avLst/>
                          </a:prstGeom>
                          <a:noFill/>
                        </pic:spPr>
                      </pic:pic>
                    </a:graphicData>
                  </a:graphic>
                  <wp14:sizeRelH relativeFrom="page">
                    <wp14:pctWidth>0</wp14:pctWidth>
                  </wp14:sizeRelH>
                  <wp14:sizeRelV relativeFrom="page">
                    <wp14:pctHeight>0</wp14:pctHeight>
                  </wp14:sizeRelV>
                </wp:anchor>
              </w:drawing>
            </w:r>
            <w:r w:rsidRPr="00860324">
              <w:rPr>
                <w:noProof/>
                <w:sz w:val="22"/>
              </w:rPr>
              <w:drawing>
                <wp:anchor distT="0" distB="0" distL="114300" distR="114300" simplePos="0" relativeHeight="251905024" behindDoc="1" locked="0" layoutInCell="0" allowOverlap="1" wp14:anchorId="68A31C2C" wp14:editId="547CAFE1">
                  <wp:simplePos x="0" y="0"/>
                  <wp:positionH relativeFrom="column">
                    <wp:posOffset>5849620</wp:posOffset>
                  </wp:positionH>
                  <wp:positionV relativeFrom="paragraph">
                    <wp:posOffset>180975</wp:posOffset>
                  </wp:positionV>
                  <wp:extent cx="11430" cy="924560"/>
                  <wp:effectExtent l="0" t="0" r="7620" b="8890"/>
                  <wp:wrapNone/>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30" cy="924560"/>
                          </a:xfrm>
                          <a:prstGeom prst="rect">
                            <a:avLst/>
                          </a:prstGeom>
                          <a:noFill/>
                        </pic:spPr>
                      </pic:pic>
                    </a:graphicData>
                  </a:graphic>
                  <wp14:sizeRelH relativeFrom="page">
                    <wp14:pctWidth>0</wp14:pctWidth>
                  </wp14:sizeRelH>
                  <wp14:sizeRelV relativeFrom="page">
                    <wp14:pctHeight>0</wp14:pctHeight>
                  </wp14:sizeRelV>
                </wp:anchor>
              </w:drawing>
            </w:r>
            <w:r w:rsidR="00D9698D" w:rsidRPr="00860324">
              <w:rPr>
                <w:b/>
                <w:sz w:val="18"/>
              </w:rPr>
              <w:t>Vrste stroškov</w:t>
            </w:r>
          </w:p>
        </w:tc>
        <w:tc>
          <w:tcPr>
            <w:tcW w:w="660" w:type="dxa"/>
            <w:tcBorders>
              <w:top w:val="single" w:sz="8" w:space="0" w:color="00000A"/>
              <w:bottom w:val="single" w:sz="8" w:space="0" w:color="00000A"/>
              <w:right w:val="single" w:sz="8" w:space="0" w:color="00000A"/>
            </w:tcBorders>
            <w:shd w:val="clear" w:color="auto" w:fill="D8D8D8"/>
            <w:vAlign w:val="bottom"/>
          </w:tcPr>
          <w:p w:rsidR="00D9698D" w:rsidRPr="009A4BF0" w:rsidRDefault="00D9698D" w:rsidP="00B01348">
            <w:pPr>
              <w:spacing w:line="219" w:lineRule="exact"/>
              <w:ind w:right="90"/>
              <w:jc w:val="right"/>
              <w:rPr>
                <w:b/>
                <w:sz w:val="22"/>
                <w:szCs w:val="22"/>
              </w:rPr>
            </w:pPr>
            <w:r>
              <w:rPr>
                <w:b/>
                <w:sz w:val="22"/>
                <w:szCs w:val="22"/>
              </w:rPr>
              <w:t>2017</w:t>
            </w:r>
          </w:p>
        </w:tc>
        <w:tc>
          <w:tcPr>
            <w:tcW w:w="660" w:type="dxa"/>
            <w:tcBorders>
              <w:top w:val="single" w:sz="8" w:space="0" w:color="00000A"/>
              <w:bottom w:val="single" w:sz="8" w:space="0" w:color="00000A"/>
              <w:right w:val="single" w:sz="8" w:space="0" w:color="00000A"/>
            </w:tcBorders>
            <w:shd w:val="clear" w:color="auto" w:fill="D8D8D8"/>
            <w:vAlign w:val="bottom"/>
          </w:tcPr>
          <w:p w:rsidR="00D9698D" w:rsidRPr="009A4BF0" w:rsidRDefault="00D9698D" w:rsidP="00B036D6">
            <w:pPr>
              <w:spacing w:line="219" w:lineRule="exact"/>
              <w:ind w:right="90"/>
              <w:jc w:val="right"/>
              <w:rPr>
                <w:b/>
                <w:sz w:val="22"/>
                <w:szCs w:val="22"/>
              </w:rPr>
            </w:pPr>
            <w:r>
              <w:rPr>
                <w:b/>
                <w:sz w:val="22"/>
                <w:szCs w:val="22"/>
              </w:rPr>
              <w:t>2018</w:t>
            </w:r>
          </w:p>
        </w:tc>
        <w:tc>
          <w:tcPr>
            <w:tcW w:w="640" w:type="dxa"/>
            <w:tcBorders>
              <w:top w:val="single" w:sz="8" w:space="0" w:color="00000A"/>
              <w:bottom w:val="single" w:sz="8" w:space="0" w:color="00000A"/>
              <w:right w:val="single" w:sz="8" w:space="0" w:color="00000A"/>
            </w:tcBorders>
            <w:shd w:val="clear" w:color="auto" w:fill="D8D8D8"/>
            <w:vAlign w:val="bottom"/>
          </w:tcPr>
          <w:p w:rsidR="00D9698D" w:rsidRPr="009A4BF0" w:rsidRDefault="00D9698D" w:rsidP="00B01348">
            <w:pPr>
              <w:spacing w:line="219" w:lineRule="exact"/>
              <w:ind w:right="70"/>
              <w:jc w:val="right"/>
              <w:rPr>
                <w:b/>
                <w:sz w:val="22"/>
                <w:szCs w:val="22"/>
              </w:rPr>
            </w:pPr>
            <w:r>
              <w:rPr>
                <w:b/>
                <w:sz w:val="22"/>
                <w:szCs w:val="22"/>
              </w:rPr>
              <w:t>2019</w:t>
            </w:r>
          </w:p>
        </w:tc>
        <w:tc>
          <w:tcPr>
            <w:tcW w:w="660" w:type="dxa"/>
            <w:tcBorders>
              <w:top w:val="single" w:sz="8" w:space="0" w:color="00000A"/>
              <w:bottom w:val="single" w:sz="8" w:space="0" w:color="00000A"/>
              <w:right w:val="single" w:sz="8" w:space="0" w:color="00000A"/>
            </w:tcBorders>
            <w:shd w:val="clear" w:color="auto" w:fill="D8D8D8"/>
            <w:vAlign w:val="bottom"/>
          </w:tcPr>
          <w:p w:rsidR="00D9698D" w:rsidRPr="009A4BF0" w:rsidRDefault="00D9698D" w:rsidP="00B01348">
            <w:pPr>
              <w:spacing w:line="219" w:lineRule="exact"/>
              <w:ind w:right="90"/>
              <w:jc w:val="right"/>
              <w:rPr>
                <w:b/>
                <w:sz w:val="22"/>
                <w:szCs w:val="22"/>
              </w:rPr>
            </w:pPr>
            <w:r w:rsidRPr="009A4BF0">
              <w:rPr>
                <w:b/>
                <w:sz w:val="22"/>
                <w:szCs w:val="22"/>
              </w:rPr>
              <w:t>2020</w:t>
            </w:r>
          </w:p>
        </w:tc>
        <w:tc>
          <w:tcPr>
            <w:tcW w:w="660" w:type="dxa"/>
            <w:tcBorders>
              <w:top w:val="single" w:sz="8" w:space="0" w:color="00000A"/>
              <w:bottom w:val="single" w:sz="8" w:space="0" w:color="00000A"/>
              <w:right w:val="single" w:sz="8" w:space="0" w:color="00000A"/>
            </w:tcBorders>
            <w:shd w:val="clear" w:color="auto" w:fill="D8D8D8"/>
            <w:vAlign w:val="bottom"/>
          </w:tcPr>
          <w:p w:rsidR="00D9698D" w:rsidRPr="009A4BF0" w:rsidRDefault="00D9698D" w:rsidP="00B01348">
            <w:pPr>
              <w:spacing w:line="219" w:lineRule="exact"/>
              <w:ind w:right="90"/>
              <w:jc w:val="right"/>
              <w:rPr>
                <w:b/>
                <w:sz w:val="22"/>
                <w:szCs w:val="22"/>
              </w:rPr>
            </w:pPr>
            <w:r w:rsidRPr="009A4BF0">
              <w:rPr>
                <w:b/>
                <w:sz w:val="22"/>
                <w:szCs w:val="22"/>
              </w:rPr>
              <w:t>2021</w:t>
            </w:r>
          </w:p>
        </w:tc>
        <w:tc>
          <w:tcPr>
            <w:tcW w:w="660" w:type="dxa"/>
            <w:tcBorders>
              <w:top w:val="single" w:sz="8" w:space="0" w:color="00000A"/>
              <w:bottom w:val="single" w:sz="8" w:space="0" w:color="00000A"/>
              <w:right w:val="single" w:sz="8" w:space="0" w:color="00000A"/>
            </w:tcBorders>
            <w:shd w:val="clear" w:color="auto" w:fill="D8D8D8"/>
            <w:vAlign w:val="bottom"/>
          </w:tcPr>
          <w:p w:rsidR="00D9698D" w:rsidRPr="009A4BF0" w:rsidRDefault="00D9698D" w:rsidP="00B01348">
            <w:pPr>
              <w:spacing w:line="205" w:lineRule="exact"/>
              <w:ind w:right="90"/>
              <w:jc w:val="right"/>
              <w:rPr>
                <w:b/>
                <w:sz w:val="22"/>
                <w:szCs w:val="22"/>
              </w:rPr>
            </w:pPr>
            <w:r w:rsidRPr="009A4BF0">
              <w:rPr>
                <w:b/>
                <w:sz w:val="22"/>
                <w:szCs w:val="22"/>
              </w:rPr>
              <w:t>2022</w:t>
            </w:r>
          </w:p>
        </w:tc>
        <w:tc>
          <w:tcPr>
            <w:tcW w:w="660" w:type="dxa"/>
            <w:tcBorders>
              <w:top w:val="single" w:sz="8" w:space="0" w:color="00000A"/>
              <w:bottom w:val="single" w:sz="8" w:space="0" w:color="00000A"/>
              <w:right w:val="single" w:sz="8" w:space="0" w:color="00000A"/>
            </w:tcBorders>
            <w:shd w:val="clear" w:color="auto" w:fill="D8D8D8"/>
            <w:vAlign w:val="bottom"/>
          </w:tcPr>
          <w:p w:rsidR="00D9698D" w:rsidRPr="009A4BF0" w:rsidRDefault="00D9698D" w:rsidP="00B01348">
            <w:pPr>
              <w:spacing w:line="205" w:lineRule="exact"/>
              <w:ind w:right="70"/>
              <w:jc w:val="right"/>
              <w:rPr>
                <w:b/>
                <w:sz w:val="22"/>
                <w:szCs w:val="22"/>
              </w:rPr>
            </w:pPr>
            <w:r w:rsidRPr="009A4BF0">
              <w:rPr>
                <w:b/>
                <w:sz w:val="22"/>
                <w:szCs w:val="22"/>
              </w:rPr>
              <w:t>2023</w:t>
            </w:r>
          </w:p>
        </w:tc>
        <w:tc>
          <w:tcPr>
            <w:tcW w:w="660" w:type="dxa"/>
            <w:tcBorders>
              <w:top w:val="single" w:sz="8" w:space="0" w:color="00000A"/>
              <w:bottom w:val="single" w:sz="8" w:space="0" w:color="00000A"/>
              <w:right w:val="single" w:sz="8" w:space="0" w:color="00000A"/>
            </w:tcBorders>
            <w:shd w:val="clear" w:color="auto" w:fill="D8D8D8"/>
            <w:vAlign w:val="bottom"/>
          </w:tcPr>
          <w:p w:rsidR="00D9698D" w:rsidRPr="009A4BF0" w:rsidRDefault="00D9698D" w:rsidP="00B01348">
            <w:pPr>
              <w:spacing w:line="205" w:lineRule="exact"/>
              <w:ind w:right="90"/>
              <w:jc w:val="right"/>
              <w:rPr>
                <w:b/>
                <w:sz w:val="22"/>
                <w:szCs w:val="22"/>
              </w:rPr>
            </w:pPr>
            <w:r w:rsidRPr="009A4BF0">
              <w:rPr>
                <w:b/>
                <w:sz w:val="22"/>
                <w:szCs w:val="22"/>
              </w:rPr>
              <w:t>2024</w:t>
            </w:r>
          </w:p>
        </w:tc>
        <w:tc>
          <w:tcPr>
            <w:tcW w:w="660" w:type="dxa"/>
            <w:tcBorders>
              <w:top w:val="single" w:sz="8" w:space="0" w:color="00000A"/>
              <w:bottom w:val="single" w:sz="8" w:space="0" w:color="00000A"/>
              <w:right w:val="single" w:sz="8" w:space="0" w:color="00000A"/>
            </w:tcBorders>
            <w:shd w:val="clear" w:color="auto" w:fill="D8D8D8"/>
            <w:vAlign w:val="bottom"/>
          </w:tcPr>
          <w:p w:rsidR="00D9698D" w:rsidRPr="009A4BF0" w:rsidRDefault="00D9698D" w:rsidP="00B01348">
            <w:pPr>
              <w:spacing w:line="205" w:lineRule="exact"/>
              <w:ind w:right="90"/>
              <w:jc w:val="right"/>
              <w:rPr>
                <w:b/>
                <w:sz w:val="22"/>
                <w:szCs w:val="22"/>
              </w:rPr>
            </w:pPr>
            <w:r w:rsidRPr="009A4BF0">
              <w:rPr>
                <w:b/>
                <w:sz w:val="22"/>
                <w:szCs w:val="22"/>
              </w:rPr>
              <w:t>2025</w:t>
            </w:r>
          </w:p>
        </w:tc>
        <w:tc>
          <w:tcPr>
            <w:tcW w:w="660" w:type="dxa"/>
            <w:tcBorders>
              <w:top w:val="single" w:sz="8" w:space="0" w:color="00000A"/>
              <w:bottom w:val="single" w:sz="8" w:space="0" w:color="00000A"/>
              <w:right w:val="single" w:sz="8" w:space="0" w:color="00000A"/>
            </w:tcBorders>
            <w:shd w:val="clear" w:color="auto" w:fill="D8D8D8"/>
            <w:vAlign w:val="bottom"/>
          </w:tcPr>
          <w:p w:rsidR="00D9698D" w:rsidRPr="009A4BF0" w:rsidRDefault="00D9698D" w:rsidP="00B01348">
            <w:pPr>
              <w:spacing w:line="205" w:lineRule="exact"/>
              <w:ind w:right="70"/>
              <w:jc w:val="right"/>
              <w:rPr>
                <w:b/>
                <w:sz w:val="22"/>
                <w:szCs w:val="22"/>
              </w:rPr>
            </w:pPr>
            <w:r w:rsidRPr="009A4BF0">
              <w:rPr>
                <w:b/>
                <w:sz w:val="22"/>
                <w:szCs w:val="22"/>
              </w:rPr>
              <w:t>2026</w:t>
            </w:r>
          </w:p>
        </w:tc>
        <w:tc>
          <w:tcPr>
            <w:tcW w:w="660" w:type="dxa"/>
            <w:tcBorders>
              <w:top w:val="single" w:sz="8" w:space="0" w:color="00000A"/>
              <w:bottom w:val="single" w:sz="8" w:space="0" w:color="00000A"/>
              <w:right w:val="single" w:sz="8" w:space="0" w:color="00000A"/>
            </w:tcBorders>
            <w:shd w:val="clear" w:color="auto" w:fill="D8D8D8"/>
            <w:vAlign w:val="bottom"/>
          </w:tcPr>
          <w:p w:rsidR="00D9698D" w:rsidRPr="009A4BF0" w:rsidRDefault="00D9698D" w:rsidP="00B01348">
            <w:pPr>
              <w:spacing w:line="205" w:lineRule="exact"/>
              <w:ind w:right="70"/>
              <w:jc w:val="right"/>
              <w:rPr>
                <w:b/>
                <w:sz w:val="22"/>
                <w:szCs w:val="22"/>
              </w:rPr>
            </w:pPr>
            <w:r w:rsidRPr="009A4BF0">
              <w:rPr>
                <w:b/>
                <w:sz w:val="22"/>
                <w:szCs w:val="22"/>
              </w:rPr>
              <w:t>2027</w:t>
            </w:r>
          </w:p>
        </w:tc>
      </w:tr>
      <w:tr w:rsidR="00B036D6" w:rsidRPr="00860324" w:rsidTr="00345EE8">
        <w:trPr>
          <w:trHeight w:val="220"/>
        </w:trPr>
        <w:tc>
          <w:tcPr>
            <w:tcW w:w="2000" w:type="dxa"/>
            <w:tcBorders>
              <w:left w:val="single" w:sz="8" w:space="0" w:color="00000A"/>
              <w:bottom w:val="single" w:sz="8" w:space="0" w:color="00000A"/>
              <w:right w:val="single" w:sz="8" w:space="0" w:color="00000A"/>
            </w:tcBorders>
            <w:shd w:val="clear" w:color="auto" w:fill="auto"/>
            <w:vAlign w:val="center"/>
          </w:tcPr>
          <w:p w:rsidR="00B036D6" w:rsidRPr="00860324" w:rsidRDefault="00B036D6" w:rsidP="005D0A72">
            <w:pPr>
              <w:spacing w:line="213" w:lineRule="exact"/>
              <w:ind w:left="80"/>
              <w:rPr>
                <w:sz w:val="18"/>
              </w:rPr>
            </w:pPr>
            <w:r w:rsidRPr="00860324">
              <w:rPr>
                <w:sz w:val="18"/>
              </w:rPr>
              <w:t>Stroški vzdrževanja</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5D0A72">
            <w:pPr>
              <w:spacing w:line="213" w:lineRule="exact"/>
              <w:jc w:val="center"/>
              <w:rPr>
                <w:sz w:val="18"/>
              </w:rPr>
            </w:pPr>
            <w:r>
              <w:rPr>
                <w:sz w:val="18"/>
              </w:rPr>
              <w:t>250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5D0A72">
            <w:pPr>
              <w:spacing w:line="213" w:lineRule="exact"/>
              <w:jc w:val="center"/>
              <w:rPr>
                <w:sz w:val="18"/>
              </w:rPr>
            </w:pPr>
            <w:r w:rsidRPr="00860324">
              <w:rPr>
                <w:sz w:val="18"/>
              </w:rPr>
              <w:t>50</w:t>
            </w:r>
            <w:r>
              <w:rPr>
                <w:sz w:val="18"/>
              </w:rPr>
              <w:t>0</w:t>
            </w:r>
          </w:p>
        </w:tc>
        <w:tc>
          <w:tcPr>
            <w:tcW w:w="64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sidRPr="00860324">
              <w:rPr>
                <w:sz w:val="18"/>
              </w:rPr>
              <w:t>50</w:t>
            </w:r>
            <w:r>
              <w:rPr>
                <w:sz w:val="18"/>
              </w:rPr>
              <w:t>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sidRPr="00860324">
              <w:rPr>
                <w:sz w:val="18"/>
              </w:rPr>
              <w:t>50</w:t>
            </w:r>
            <w:r>
              <w:rPr>
                <w:sz w:val="18"/>
              </w:rPr>
              <w:t>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sidRPr="00860324">
              <w:rPr>
                <w:sz w:val="18"/>
              </w:rPr>
              <w:t>50</w:t>
            </w:r>
            <w:r>
              <w:rPr>
                <w:sz w:val="18"/>
              </w:rPr>
              <w:t>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sidRPr="00860324">
              <w:rPr>
                <w:sz w:val="18"/>
              </w:rPr>
              <w:t>50</w:t>
            </w:r>
            <w:r>
              <w:rPr>
                <w:sz w:val="18"/>
              </w:rPr>
              <w:t>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sidRPr="00860324">
              <w:rPr>
                <w:sz w:val="18"/>
              </w:rPr>
              <w:t>50</w:t>
            </w:r>
            <w:r>
              <w:rPr>
                <w:sz w:val="18"/>
              </w:rPr>
              <w:t>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sidRPr="00860324">
              <w:rPr>
                <w:sz w:val="18"/>
              </w:rPr>
              <w:t>50</w:t>
            </w:r>
            <w:r>
              <w:rPr>
                <w:sz w:val="18"/>
              </w:rPr>
              <w:t>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sidRPr="00860324">
              <w:rPr>
                <w:sz w:val="18"/>
              </w:rPr>
              <w:t>50</w:t>
            </w:r>
            <w:r>
              <w:rPr>
                <w:sz w:val="18"/>
              </w:rPr>
              <w:t>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sidRPr="00860324">
              <w:rPr>
                <w:sz w:val="18"/>
              </w:rPr>
              <w:t>50</w:t>
            </w:r>
            <w:r>
              <w:rPr>
                <w:sz w:val="18"/>
              </w:rPr>
              <w:t>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sidRPr="00860324">
              <w:rPr>
                <w:sz w:val="18"/>
              </w:rPr>
              <w:t>50</w:t>
            </w:r>
            <w:r>
              <w:rPr>
                <w:sz w:val="18"/>
              </w:rPr>
              <w:t>0</w:t>
            </w:r>
          </w:p>
        </w:tc>
      </w:tr>
      <w:tr w:rsidR="00B036D6" w:rsidRPr="00860324" w:rsidTr="00345EE8">
        <w:trPr>
          <w:trHeight w:val="220"/>
        </w:trPr>
        <w:tc>
          <w:tcPr>
            <w:tcW w:w="2000" w:type="dxa"/>
            <w:tcBorders>
              <w:left w:val="single" w:sz="8" w:space="0" w:color="00000A"/>
              <w:bottom w:val="single" w:sz="8" w:space="0" w:color="00000A"/>
              <w:right w:val="single" w:sz="8" w:space="0" w:color="00000A"/>
            </w:tcBorders>
            <w:shd w:val="clear" w:color="auto" w:fill="auto"/>
            <w:vAlign w:val="center"/>
          </w:tcPr>
          <w:p w:rsidR="00B036D6" w:rsidRPr="00860324" w:rsidRDefault="00B036D6" w:rsidP="005D0A72">
            <w:pPr>
              <w:spacing w:line="213" w:lineRule="exact"/>
              <w:ind w:left="80"/>
              <w:rPr>
                <w:sz w:val="18"/>
              </w:rPr>
            </w:pPr>
            <w:r w:rsidRPr="00860324">
              <w:rPr>
                <w:sz w:val="18"/>
              </w:rPr>
              <w:t>Investicijsko vzdrževanje</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5D0A72">
            <w:pPr>
              <w:spacing w:line="213" w:lineRule="exact"/>
              <w:jc w:val="center"/>
              <w:rPr>
                <w:sz w:val="18"/>
              </w:rPr>
            </w:pPr>
            <w:r>
              <w:rPr>
                <w:sz w:val="18"/>
              </w:rPr>
              <w:t>355</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5D0A72">
            <w:pPr>
              <w:spacing w:line="213" w:lineRule="exact"/>
              <w:jc w:val="center"/>
              <w:rPr>
                <w:sz w:val="18"/>
              </w:rPr>
            </w:pPr>
            <w:r>
              <w:rPr>
                <w:sz w:val="18"/>
              </w:rPr>
              <w:t>710</w:t>
            </w:r>
          </w:p>
        </w:tc>
        <w:tc>
          <w:tcPr>
            <w:tcW w:w="64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Pr>
                <w:sz w:val="18"/>
              </w:rPr>
              <w:t>710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Pr>
                <w:sz w:val="18"/>
              </w:rPr>
              <w:t>710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Pr>
                <w:sz w:val="18"/>
              </w:rPr>
              <w:t>710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Pr>
                <w:sz w:val="18"/>
              </w:rPr>
              <w:t>710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Pr>
                <w:sz w:val="18"/>
              </w:rPr>
              <w:t>710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Pr>
                <w:sz w:val="18"/>
              </w:rPr>
              <w:t>710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Pr>
                <w:sz w:val="18"/>
              </w:rPr>
              <w:t>710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Pr>
                <w:sz w:val="18"/>
              </w:rPr>
              <w:t>710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Pr>
                <w:sz w:val="18"/>
              </w:rPr>
              <w:t>710</w:t>
            </w:r>
          </w:p>
        </w:tc>
      </w:tr>
      <w:tr w:rsidR="00B036D6" w:rsidRPr="00860324" w:rsidTr="00345EE8">
        <w:trPr>
          <w:trHeight w:val="220"/>
        </w:trPr>
        <w:tc>
          <w:tcPr>
            <w:tcW w:w="2000" w:type="dxa"/>
            <w:tcBorders>
              <w:left w:val="single" w:sz="8" w:space="0" w:color="00000A"/>
              <w:bottom w:val="single" w:sz="8" w:space="0" w:color="00000A"/>
              <w:right w:val="single" w:sz="8" w:space="0" w:color="00000A"/>
            </w:tcBorders>
            <w:shd w:val="clear" w:color="auto" w:fill="auto"/>
            <w:vAlign w:val="center"/>
          </w:tcPr>
          <w:p w:rsidR="00B036D6" w:rsidRPr="00860324" w:rsidRDefault="00B036D6" w:rsidP="005D0A72">
            <w:pPr>
              <w:spacing w:line="213" w:lineRule="exact"/>
              <w:ind w:left="80"/>
              <w:rPr>
                <w:sz w:val="18"/>
              </w:rPr>
            </w:pPr>
            <w:r w:rsidRPr="00860324">
              <w:rPr>
                <w:sz w:val="18"/>
              </w:rPr>
              <w:t>Stroški materiala</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5D0A72">
            <w:pPr>
              <w:spacing w:line="213" w:lineRule="exact"/>
              <w:jc w:val="center"/>
              <w:rPr>
                <w:sz w:val="18"/>
              </w:rPr>
            </w:pPr>
            <w:r>
              <w:rPr>
                <w:sz w:val="18"/>
              </w:rPr>
              <w:t>145</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5D0A72">
            <w:pPr>
              <w:spacing w:line="213" w:lineRule="exact"/>
              <w:jc w:val="center"/>
              <w:rPr>
                <w:sz w:val="18"/>
              </w:rPr>
            </w:pPr>
            <w:r>
              <w:rPr>
                <w:sz w:val="18"/>
              </w:rPr>
              <w:t>290</w:t>
            </w:r>
          </w:p>
        </w:tc>
        <w:tc>
          <w:tcPr>
            <w:tcW w:w="64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Pr>
                <w:sz w:val="18"/>
              </w:rPr>
              <w:t>290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Pr>
                <w:sz w:val="18"/>
              </w:rPr>
              <w:t>290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Pr>
                <w:sz w:val="18"/>
              </w:rPr>
              <w:t>290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Pr>
                <w:sz w:val="18"/>
              </w:rPr>
              <w:t>290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Pr>
                <w:sz w:val="18"/>
              </w:rPr>
              <w:t>290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Pr>
                <w:sz w:val="18"/>
              </w:rPr>
              <w:t>290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Pr>
                <w:sz w:val="18"/>
              </w:rPr>
              <w:t>290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Pr>
                <w:sz w:val="18"/>
              </w:rPr>
              <w:t>290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Pr>
                <w:sz w:val="18"/>
              </w:rPr>
              <w:t>290</w:t>
            </w:r>
          </w:p>
        </w:tc>
      </w:tr>
      <w:tr w:rsidR="00D9698D" w:rsidRPr="00860324" w:rsidTr="00B01348">
        <w:trPr>
          <w:trHeight w:val="220"/>
        </w:trPr>
        <w:tc>
          <w:tcPr>
            <w:tcW w:w="2000" w:type="dxa"/>
            <w:tcBorders>
              <w:left w:val="single" w:sz="8" w:space="0" w:color="00000A"/>
              <w:bottom w:val="single" w:sz="8" w:space="0" w:color="00000A"/>
              <w:right w:val="single" w:sz="8" w:space="0" w:color="00000A"/>
            </w:tcBorders>
            <w:shd w:val="clear" w:color="auto" w:fill="D8D8D8"/>
            <w:vAlign w:val="center"/>
          </w:tcPr>
          <w:p w:rsidR="00D9698D" w:rsidRPr="00860324" w:rsidRDefault="00D9698D" w:rsidP="005D0A72">
            <w:pPr>
              <w:spacing w:line="213" w:lineRule="exact"/>
              <w:ind w:left="80"/>
              <w:rPr>
                <w:b/>
                <w:sz w:val="18"/>
              </w:rPr>
            </w:pPr>
            <w:r w:rsidRPr="00860324">
              <w:rPr>
                <w:b/>
                <w:sz w:val="18"/>
              </w:rPr>
              <w:t>Skupaj</w:t>
            </w:r>
          </w:p>
        </w:tc>
        <w:tc>
          <w:tcPr>
            <w:tcW w:w="660" w:type="dxa"/>
            <w:tcBorders>
              <w:bottom w:val="single" w:sz="8" w:space="0" w:color="00000A"/>
              <w:right w:val="single" w:sz="8" w:space="0" w:color="00000A"/>
            </w:tcBorders>
            <w:shd w:val="clear" w:color="auto" w:fill="D8D8D8"/>
            <w:vAlign w:val="bottom"/>
          </w:tcPr>
          <w:p w:rsidR="00D9698D" w:rsidRPr="00D9698D" w:rsidRDefault="00D9698D" w:rsidP="00B01348">
            <w:pPr>
              <w:spacing w:line="212" w:lineRule="exact"/>
              <w:jc w:val="right"/>
              <w:rPr>
                <w:b/>
                <w:sz w:val="22"/>
                <w:szCs w:val="22"/>
              </w:rPr>
            </w:pPr>
            <w:r>
              <w:rPr>
                <w:b/>
                <w:sz w:val="22"/>
                <w:szCs w:val="22"/>
              </w:rPr>
              <w:t>750</w:t>
            </w:r>
          </w:p>
        </w:tc>
        <w:tc>
          <w:tcPr>
            <w:tcW w:w="660" w:type="dxa"/>
            <w:tcBorders>
              <w:bottom w:val="single" w:sz="8" w:space="0" w:color="00000A"/>
              <w:right w:val="single" w:sz="8" w:space="0" w:color="00000A"/>
            </w:tcBorders>
            <w:shd w:val="clear" w:color="auto" w:fill="D8D8D8"/>
            <w:vAlign w:val="bottom"/>
          </w:tcPr>
          <w:p w:rsidR="00D9698D" w:rsidRPr="00D9698D" w:rsidRDefault="00D9698D" w:rsidP="00B01348">
            <w:pPr>
              <w:spacing w:line="212" w:lineRule="exact"/>
              <w:jc w:val="center"/>
              <w:rPr>
                <w:b/>
                <w:sz w:val="22"/>
                <w:szCs w:val="22"/>
              </w:rPr>
            </w:pPr>
            <w:r w:rsidRPr="00D9698D">
              <w:rPr>
                <w:b/>
                <w:sz w:val="22"/>
                <w:szCs w:val="22"/>
              </w:rPr>
              <w:t>1.500</w:t>
            </w:r>
          </w:p>
        </w:tc>
        <w:tc>
          <w:tcPr>
            <w:tcW w:w="640" w:type="dxa"/>
            <w:tcBorders>
              <w:bottom w:val="single" w:sz="8" w:space="0" w:color="00000A"/>
              <w:right w:val="single" w:sz="8" w:space="0" w:color="00000A"/>
            </w:tcBorders>
            <w:shd w:val="clear" w:color="auto" w:fill="D8D8D8"/>
            <w:vAlign w:val="bottom"/>
          </w:tcPr>
          <w:p w:rsidR="00D9698D" w:rsidRPr="00D9698D" w:rsidRDefault="00D9698D" w:rsidP="00B01348">
            <w:pPr>
              <w:spacing w:line="212" w:lineRule="exact"/>
              <w:jc w:val="right"/>
              <w:rPr>
                <w:b/>
                <w:sz w:val="22"/>
                <w:szCs w:val="22"/>
              </w:rPr>
            </w:pPr>
            <w:r w:rsidRPr="00D9698D">
              <w:rPr>
                <w:b/>
                <w:sz w:val="22"/>
                <w:szCs w:val="22"/>
              </w:rPr>
              <w:t>1.500</w:t>
            </w:r>
          </w:p>
        </w:tc>
        <w:tc>
          <w:tcPr>
            <w:tcW w:w="660" w:type="dxa"/>
            <w:tcBorders>
              <w:bottom w:val="single" w:sz="8" w:space="0" w:color="00000A"/>
              <w:right w:val="single" w:sz="8" w:space="0" w:color="00000A"/>
            </w:tcBorders>
            <w:shd w:val="clear" w:color="auto" w:fill="D8D8D8"/>
            <w:vAlign w:val="bottom"/>
          </w:tcPr>
          <w:p w:rsidR="00D9698D" w:rsidRPr="00D9698D" w:rsidRDefault="00D9698D" w:rsidP="00B01348">
            <w:pPr>
              <w:spacing w:line="212" w:lineRule="exact"/>
              <w:jc w:val="center"/>
              <w:rPr>
                <w:b/>
                <w:sz w:val="22"/>
                <w:szCs w:val="22"/>
              </w:rPr>
            </w:pPr>
            <w:r w:rsidRPr="00D9698D">
              <w:rPr>
                <w:b/>
                <w:sz w:val="22"/>
                <w:szCs w:val="22"/>
              </w:rPr>
              <w:t>1.500</w:t>
            </w:r>
          </w:p>
        </w:tc>
        <w:tc>
          <w:tcPr>
            <w:tcW w:w="660" w:type="dxa"/>
            <w:tcBorders>
              <w:bottom w:val="single" w:sz="8" w:space="0" w:color="00000A"/>
              <w:right w:val="single" w:sz="8" w:space="0" w:color="00000A"/>
            </w:tcBorders>
            <w:shd w:val="clear" w:color="auto" w:fill="D8D8D8"/>
            <w:vAlign w:val="bottom"/>
          </w:tcPr>
          <w:p w:rsidR="00D9698D" w:rsidRPr="00D9698D" w:rsidRDefault="00D9698D" w:rsidP="00B01348">
            <w:pPr>
              <w:spacing w:line="212" w:lineRule="exact"/>
              <w:jc w:val="right"/>
              <w:rPr>
                <w:b/>
                <w:sz w:val="22"/>
                <w:szCs w:val="22"/>
              </w:rPr>
            </w:pPr>
            <w:r w:rsidRPr="00D9698D">
              <w:rPr>
                <w:b/>
                <w:sz w:val="22"/>
                <w:szCs w:val="22"/>
              </w:rPr>
              <w:t>1.500</w:t>
            </w:r>
          </w:p>
        </w:tc>
        <w:tc>
          <w:tcPr>
            <w:tcW w:w="660" w:type="dxa"/>
            <w:tcBorders>
              <w:bottom w:val="single" w:sz="8" w:space="0" w:color="00000A"/>
              <w:right w:val="single" w:sz="8" w:space="0" w:color="00000A"/>
            </w:tcBorders>
            <w:shd w:val="clear" w:color="auto" w:fill="D8D8D8"/>
            <w:vAlign w:val="bottom"/>
          </w:tcPr>
          <w:p w:rsidR="00D9698D" w:rsidRPr="00D9698D" w:rsidRDefault="00D9698D" w:rsidP="00B01348">
            <w:pPr>
              <w:spacing w:line="212" w:lineRule="exact"/>
              <w:jc w:val="center"/>
              <w:rPr>
                <w:b/>
                <w:sz w:val="22"/>
                <w:szCs w:val="22"/>
              </w:rPr>
            </w:pPr>
            <w:r w:rsidRPr="00D9698D">
              <w:rPr>
                <w:b/>
                <w:sz w:val="22"/>
                <w:szCs w:val="22"/>
              </w:rPr>
              <w:t>1.500</w:t>
            </w:r>
          </w:p>
        </w:tc>
        <w:tc>
          <w:tcPr>
            <w:tcW w:w="660" w:type="dxa"/>
            <w:tcBorders>
              <w:bottom w:val="single" w:sz="8" w:space="0" w:color="00000A"/>
              <w:right w:val="single" w:sz="8" w:space="0" w:color="00000A"/>
            </w:tcBorders>
            <w:shd w:val="clear" w:color="auto" w:fill="D8D8D8"/>
            <w:vAlign w:val="bottom"/>
          </w:tcPr>
          <w:p w:rsidR="00D9698D" w:rsidRPr="00D9698D" w:rsidRDefault="00D9698D" w:rsidP="00B01348">
            <w:pPr>
              <w:spacing w:line="212" w:lineRule="exact"/>
              <w:jc w:val="right"/>
              <w:rPr>
                <w:b/>
                <w:sz w:val="22"/>
                <w:szCs w:val="22"/>
              </w:rPr>
            </w:pPr>
            <w:r w:rsidRPr="00D9698D">
              <w:rPr>
                <w:b/>
                <w:sz w:val="22"/>
                <w:szCs w:val="22"/>
              </w:rPr>
              <w:t>1.500</w:t>
            </w:r>
          </w:p>
        </w:tc>
        <w:tc>
          <w:tcPr>
            <w:tcW w:w="660" w:type="dxa"/>
            <w:tcBorders>
              <w:bottom w:val="single" w:sz="8" w:space="0" w:color="00000A"/>
              <w:right w:val="single" w:sz="8" w:space="0" w:color="00000A"/>
            </w:tcBorders>
            <w:shd w:val="clear" w:color="auto" w:fill="D8D8D8"/>
            <w:vAlign w:val="bottom"/>
          </w:tcPr>
          <w:p w:rsidR="00D9698D" w:rsidRPr="00D9698D" w:rsidRDefault="00D9698D" w:rsidP="00B01348">
            <w:pPr>
              <w:spacing w:line="212" w:lineRule="exact"/>
              <w:jc w:val="center"/>
              <w:rPr>
                <w:b/>
                <w:sz w:val="22"/>
                <w:szCs w:val="22"/>
              </w:rPr>
            </w:pPr>
            <w:r w:rsidRPr="00D9698D">
              <w:rPr>
                <w:b/>
                <w:sz w:val="22"/>
                <w:szCs w:val="22"/>
              </w:rPr>
              <w:t>1.500</w:t>
            </w:r>
          </w:p>
        </w:tc>
        <w:tc>
          <w:tcPr>
            <w:tcW w:w="660" w:type="dxa"/>
            <w:tcBorders>
              <w:bottom w:val="single" w:sz="8" w:space="0" w:color="00000A"/>
              <w:right w:val="single" w:sz="8" w:space="0" w:color="00000A"/>
            </w:tcBorders>
            <w:shd w:val="clear" w:color="auto" w:fill="D8D8D8"/>
            <w:vAlign w:val="bottom"/>
          </w:tcPr>
          <w:p w:rsidR="00D9698D" w:rsidRPr="00D9698D" w:rsidRDefault="00D9698D" w:rsidP="00B01348">
            <w:pPr>
              <w:spacing w:line="212" w:lineRule="exact"/>
              <w:jc w:val="right"/>
              <w:rPr>
                <w:b/>
                <w:sz w:val="22"/>
                <w:szCs w:val="22"/>
              </w:rPr>
            </w:pPr>
            <w:r w:rsidRPr="00D9698D">
              <w:rPr>
                <w:b/>
                <w:sz w:val="22"/>
                <w:szCs w:val="22"/>
              </w:rPr>
              <w:t>1.500</w:t>
            </w:r>
          </w:p>
        </w:tc>
        <w:tc>
          <w:tcPr>
            <w:tcW w:w="660" w:type="dxa"/>
            <w:tcBorders>
              <w:bottom w:val="single" w:sz="8" w:space="0" w:color="00000A"/>
              <w:right w:val="single" w:sz="8" w:space="0" w:color="00000A"/>
            </w:tcBorders>
            <w:shd w:val="clear" w:color="auto" w:fill="D8D8D8"/>
            <w:vAlign w:val="bottom"/>
          </w:tcPr>
          <w:p w:rsidR="00D9698D" w:rsidRPr="00D9698D" w:rsidRDefault="00D9698D" w:rsidP="00B01348">
            <w:pPr>
              <w:spacing w:line="212" w:lineRule="exact"/>
              <w:jc w:val="center"/>
              <w:rPr>
                <w:b/>
                <w:sz w:val="22"/>
                <w:szCs w:val="22"/>
              </w:rPr>
            </w:pPr>
            <w:r w:rsidRPr="00D9698D">
              <w:rPr>
                <w:b/>
                <w:sz w:val="22"/>
                <w:szCs w:val="22"/>
              </w:rPr>
              <w:t>1.500</w:t>
            </w:r>
          </w:p>
        </w:tc>
        <w:tc>
          <w:tcPr>
            <w:tcW w:w="660" w:type="dxa"/>
            <w:tcBorders>
              <w:bottom w:val="single" w:sz="8" w:space="0" w:color="00000A"/>
              <w:right w:val="single" w:sz="8" w:space="0" w:color="00000A"/>
            </w:tcBorders>
            <w:shd w:val="clear" w:color="auto" w:fill="D8D8D8"/>
            <w:vAlign w:val="bottom"/>
          </w:tcPr>
          <w:p w:rsidR="00D9698D" w:rsidRPr="00D9698D" w:rsidRDefault="00D9698D" w:rsidP="00B01348">
            <w:pPr>
              <w:spacing w:line="212" w:lineRule="exact"/>
              <w:jc w:val="right"/>
              <w:rPr>
                <w:b/>
                <w:sz w:val="22"/>
                <w:szCs w:val="22"/>
              </w:rPr>
            </w:pPr>
            <w:r w:rsidRPr="00D9698D">
              <w:rPr>
                <w:b/>
                <w:sz w:val="22"/>
                <w:szCs w:val="22"/>
              </w:rPr>
              <w:t>1.500</w:t>
            </w:r>
          </w:p>
        </w:tc>
      </w:tr>
      <w:tr w:rsidR="00D9698D" w:rsidRPr="00860324" w:rsidTr="00345EE8">
        <w:trPr>
          <w:trHeight w:val="226"/>
        </w:trPr>
        <w:tc>
          <w:tcPr>
            <w:tcW w:w="2000" w:type="dxa"/>
            <w:tcBorders>
              <w:bottom w:val="single" w:sz="8" w:space="0" w:color="00000A"/>
            </w:tcBorders>
            <w:shd w:val="clear" w:color="auto" w:fill="auto"/>
            <w:vAlign w:val="center"/>
          </w:tcPr>
          <w:p w:rsidR="00D9698D" w:rsidRPr="00860324" w:rsidRDefault="00D9698D" w:rsidP="005D0A72">
            <w:pPr>
              <w:spacing w:line="0" w:lineRule="atLeast"/>
              <w:rPr>
                <w:rFonts w:eastAsia="Times New Roman"/>
                <w:sz w:val="19"/>
              </w:rPr>
            </w:pPr>
          </w:p>
        </w:tc>
        <w:tc>
          <w:tcPr>
            <w:tcW w:w="660" w:type="dxa"/>
            <w:tcBorders>
              <w:bottom w:val="single" w:sz="8" w:space="0" w:color="00000A"/>
            </w:tcBorders>
            <w:shd w:val="clear" w:color="auto" w:fill="auto"/>
            <w:vAlign w:val="center"/>
          </w:tcPr>
          <w:p w:rsidR="00D9698D" w:rsidRPr="00860324" w:rsidRDefault="00D9698D" w:rsidP="005D0A72">
            <w:pPr>
              <w:spacing w:line="0" w:lineRule="atLeast"/>
              <w:jc w:val="center"/>
              <w:rPr>
                <w:rFonts w:eastAsia="Times New Roman"/>
                <w:sz w:val="19"/>
              </w:rPr>
            </w:pPr>
          </w:p>
        </w:tc>
        <w:tc>
          <w:tcPr>
            <w:tcW w:w="660" w:type="dxa"/>
            <w:tcBorders>
              <w:bottom w:val="single" w:sz="8" w:space="0" w:color="00000A"/>
            </w:tcBorders>
            <w:shd w:val="clear" w:color="auto" w:fill="auto"/>
            <w:vAlign w:val="center"/>
          </w:tcPr>
          <w:p w:rsidR="00D9698D" w:rsidRPr="00860324" w:rsidRDefault="00D9698D" w:rsidP="005D0A72">
            <w:pPr>
              <w:spacing w:line="0" w:lineRule="atLeast"/>
              <w:jc w:val="center"/>
              <w:rPr>
                <w:rFonts w:eastAsia="Times New Roman"/>
                <w:sz w:val="19"/>
              </w:rPr>
            </w:pPr>
          </w:p>
        </w:tc>
        <w:tc>
          <w:tcPr>
            <w:tcW w:w="640" w:type="dxa"/>
            <w:tcBorders>
              <w:bottom w:val="single" w:sz="8" w:space="0" w:color="00000A"/>
            </w:tcBorders>
            <w:shd w:val="clear" w:color="auto" w:fill="auto"/>
            <w:vAlign w:val="center"/>
          </w:tcPr>
          <w:p w:rsidR="00D9698D" w:rsidRPr="00860324" w:rsidRDefault="00D9698D" w:rsidP="005D0A72">
            <w:pPr>
              <w:spacing w:line="0" w:lineRule="atLeast"/>
              <w:jc w:val="center"/>
              <w:rPr>
                <w:rFonts w:eastAsia="Times New Roman"/>
                <w:sz w:val="19"/>
              </w:rPr>
            </w:pPr>
          </w:p>
        </w:tc>
        <w:tc>
          <w:tcPr>
            <w:tcW w:w="660" w:type="dxa"/>
            <w:tcBorders>
              <w:bottom w:val="single" w:sz="8" w:space="0" w:color="00000A"/>
            </w:tcBorders>
            <w:shd w:val="clear" w:color="auto" w:fill="auto"/>
            <w:vAlign w:val="center"/>
          </w:tcPr>
          <w:p w:rsidR="00D9698D" w:rsidRPr="00860324" w:rsidRDefault="00D9698D" w:rsidP="005D0A72">
            <w:pPr>
              <w:spacing w:line="0" w:lineRule="atLeast"/>
              <w:jc w:val="center"/>
              <w:rPr>
                <w:rFonts w:eastAsia="Times New Roman"/>
                <w:sz w:val="19"/>
              </w:rPr>
            </w:pPr>
          </w:p>
        </w:tc>
        <w:tc>
          <w:tcPr>
            <w:tcW w:w="660" w:type="dxa"/>
            <w:tcBorders>
              <w:bottom w:val="single" w:sz="8" w:space="0" w:color="00000A"/>
            </w:tcBorders>
            <w:shd w:val="clear" w:color="auto" w:fill="auto"/>
            <w:vAlign w:val="center"/>
          </w:tcPr>
          <w:p w:rsidR="00D9698D" w:rsidRPr="00860324" w:rsidRDefault="00D9698D" w:rsidP="005D0A72">
            <w:pPr>
              <w:spacing w:line="0" w:lineRule="atLeast"/>
              <w:jc w:val="center"/>
              <w:rPr>
                <w:rFonts w:eastAsia="Times New Roman"/>
                <w:sz w:val="19"/>
              </w:rPr>
            </w:pPr>
          </w:p>
        </w:tc>
        <w:tc>
          <w:tcPr>
            <w:tcW w:w="660" w:type="dxa"/>
            <w:tcBorders>
              <w:bottom w:val="single" w:sz="8" w:space="0" w:color="00000A"/>
            </w:tcBorders>
            <w:shd w:val="clear" w:color="auto" w:fill="auto"/>
            <w:vAlign w:val="center"/>
          </w:tcPr>
          <w:p w:rsidR="00D9698D" w:rsidRPr="00860324" w:rsidRDefault="00D9698D" w:rsidP="005D0A72">
            <w:pPr>
              <w:spacing w:line="0" w:lineRule="atLeast"/>
              <w:jc w:val="center"/>
              <w:rPr>
                <w:rFonts w:eastAsia="Times New Roman"/>
                <w:sz w:val="19"/>
              </w:rPr>
            </w:pPr>
          </w:p>
        </w:tc>
        <w:tc>
          <w:tcPr>
            <w:tcW w:w="660" w:type="dxa"/>
            <w:tcBorders>
              <w:bottom w:val="single" w:sz="8" w:space="0" w:color="00000A"/>
            </w:tcBorders>
            <w:shd w:val="clear" w:color="auto" w:fill="auto"/>
            <w:vAlign w:val="center"/>
          </w:tcPr>
          <w:p w:rsidR="00D9698D" w:rsidRPr="00860324" w:rsidRDefault="00D9698D" w:rsidP="005D0A72">
            <w:pPr>
              <w:spacing w:line="0" w:lineRule="atLeast"/>
              <w:jc w:val="center"/>
              <w:rPr>
                <w:rFonts w:eastAsia="Times New Roman"/>
                <w:sz w:val="19"/>
              </w:rPr>
            </w:pPr>
          </w:p>
        </w:tc>
        <w:tc>
          <w:tcPr>
            <w:tcW w:w="660" w:type="dxa"/>
            <w:tcBorders>
              <w:bottom w:val="single" w:sz="8" w:space="0" w:color="00000A"/>
            </w:tcBorders>
            <w:shd w:val="clear" w:color="auto" w:fill="auto"/>
            <w:vAlign w:val="center"/>
          </w:tcPr>
          <w:p w:rsidR="00D9698D" w:rsidRPr="00860324" w:rsidRDefault="00D9698D" w:rsidP="005D0A72">
            <w:pPr>
              <w:spacing w:line="0" w:lineRule="atLeast"/>
              <w:jc w:val="center"/>
              <w:rPr>
                <w:rFonts w:eastAsia="Times New Roman"/>
                <w:sz w:val="19"/>
              </w:rPr>
            </w:pPr>
          </w:p>
        </w:tc>
        <w:tc>
          <w:tcPr>
            <w:tcW w:w="660" w:type="dxa"/>
            <w:tcBorders>
              <w:bottom w:val="single" w:sz="8" w:space="0" w:color="00000A"/>
            </w:tcBorders>
            <w:shd w:val="clear" w:color="auto" w:fill="auto"/>
            <w:vAlign w:val="center"/>
          </w:tcPr>
          <w:p w:rsidR="00D9698D" w:rsidRPr="00860324" w:rsidRDefault="00D9698D" w:rsidP="005D0A72">
            <w:pPr>
              <w:spacing w:line="0" w:lineRule="atLeast"/>
              <w:jc w:val="center"/>
              <w:rPr>
                <w:rFonts w:eastAsia="Times New Roman"/>
                <w:sz w:val="19"/>
              </w:rPr>
            </w:pPr>
          </w:p>
        </w:tc>
        <w:tc>
          <w:tcPr>
            <w:tcW w:w="660" w:type="dxa"/>
            <w:tcBorders>
              <w:bottom w:val="single" w:sz="8" w:space="0" w:color="00000A"/>
            </w:tcBorders>
            <w:shd w:val="clear" w:color="auto" w:fill="auto"/>
            <w:vAlign w:val="center"/>
          </w:tcPr>
          <w:p w:rsidR="00D9698D" w:rsidRPr="00860324" w:rsidRDefault="00D9698D" w:rsidP="005D0A72">
            <w:pPr>
              <w:spacing w:line="0" w:lineRule="atLeast"/>
              <w:jc w:val="center"/>
              <w:rPr>
                <w:rFonts w:eastAsia="Times New Roman"/>
                <w:sz w:val="19"/>
              </w:rPr>
            </w:pPr>
          </w:p>
        </w:tc>
        <w:tc>
          <w:tcPr>
            <w:tcW w:w="660" w:type="dxa"/>
            <w:tcBorders>
              <w:bottom w:val="single" w:sz="8" w:space="0" w:color="00000A"/>
            </w:tcBorders>
            <w:shd w:val="clear" w:color="auto" w:fill="auto"/>
            <w:vAlign w:val="center"/>
          </w:tcPr>
          <w:p w:rsidR="00D9698D" w:rsidRPr="00860324" w:rsidRDefault="00D9698D" w:rsidP="005D0A72">
            <w:pPr>
              <w:spacing w:line="0" w:lineRule="atLeast"/>
              <w:jc w:val="center"/>
              <w:rPr>
                <w:rFonts w:eastAsia="Times New Roman"/>
                <w:sz w:val="19"/>
              </w:rPr>
            </w:pPr>
          </w:p>
        </w:tc>
      </w:tr>
      <w:tr w:rsidR="00D9698D" w:rsidRPr="00860324" w:rsidTr="00B01348">
        <w:trPr>
          <w:trHeight w:val="213"/>
        </w:trPr>
        <w:tc>
          <w:tcPr>
            <w:tcW w:w="2000" w:type="dxa"/>
            <w:tcBorders>
              <w:left w:val="single" w:sz="8" w:space="0" w:color="00000A"/>
              <w:bottom w:val="single" w:sz="8" w:space="0" w:color="00000A"/>
              <w:right w:val="single" w:sz="8" w:space="0" w:color="00000A"/>
            </w:tcBorders>
            <w:shd w:val="clear" w:color="auto" w:fill="D8D8D8"/>
            <w:vAlign w:val="center"/>
          </w:tcPr>
          <w:p w:rsidR="00D9698D" w:rsidRPr="00860324" w:rsidRDefault="00D9698D" w:rsidP="005D0A72">
            <w:pPr>
              <w:spacing w:line="207" w:lineRule="exact"/>
              <w:ind w:left="80"/>
              <w:rPr>
                <w:b/>
                <w:sz w:val="18"/>
              </w:rPr>
            </w:pPr>
            <w:r w:rsidRPr="00860324">
              <w:rPr>
                <w:b/>
                <w:sz w:val="18"/>
              </w:rPr>
              <w:t>Vrste stroškov</w:t>
            </w:r>
          </w:p>
        </w:tc>
        <w:tc>
          <w:tcPr>
            <w:tcW w:w="660" w:type="dxa"/>
            <w:tcBorders>
              <w:bottom w:val="single" w:sz="8" w:space="0" w:color="00000A"/>
              <w:right w:val="single" w:sz="8" w:space="0" w:color="00000A"/>
            </w:tcBorders>
            <w:shd w:val="clear" w:color="auto" w:fill="D8D8D8"/>
            <w:vAlign w:val="bottom"/>
          </w:tcPr>
          <w:p w:rsidR="00D9698D" w:rsidRPr="009A4BF0" w:rsidRDefault="00D9698D" w:rsidP="00B01348">
            <w:pPr>
              <w:spacing w:line="205" w:lineRule="exact"/>
              <w:ind w:right="90"/>
              <w:jc w:val="right"/>
              <w:rPr>
                <w:b/>
                <w:sz w:val="22"/>
                <w:szCs w:val="22"/>
              </w:rPr>
            </w:pPr>
            <w:r w:rsidRPr="009A4BF0">
              <w:rPr>
                <w:b/>
                <w:sz w:val="22"/>
                <w:szCs w:val="22"/>
              </w:rPr>
              <w:t>2028</w:t>
            </w:r>
          </w:p>
        </w:tc>
        <w:tc>
          <w:tcPr>
            <w:tcW w:w="660" w:type="dxa"/>
            <w:tcBorders>
              <w:bottom w:val="single" w:sz="8" w:space="0" w:color="00000A"/>
              <w:right w:val="single" w:sz="8" w:space="0" w:color="00000A"/>
            </w:tcBorders>
            <w:shd w:val="clear" w:color="auto" w:fill="D8D8D8"/>
            <w:vAlign w:val="bottom"/>
          </w:tcPr>
          <w:p w:rsidR="00D9698D" w:rsidRPr="009A4BF0" w:rsidRDefault="00D9698D" w:rsidP="00B01348">
            <w:pPr>
              <w:spacing w:line="205" w:lineRule="exact"/>
              <w:ind w:right="70"/>
              <w:jc w:val="right"/>
              <w:rPr>
                <w:b/>
                <w:sz w:val="22"/>
                <w:szCs w:val="22"/>
              </w:rPr>
            </w:pPr>
            <w:r w:rsidRPr="009A4BF0">
              <w:rPr>
                <w:b/>
                <w:sz w:val="22"/>
                <w:szCs w:val="22"/>
              </w:rPr>
              <w:t>2029</w:t>
            </w:r>
          </w:p>
        </w:tc>
        <w:tc>
          <w:tcPr>
            <w:tcW w:w="640" w:type="dxa"/>
            <w:tcBorders>
              <w:bottom w:val="single" w:sz="8" w:space="0" w:color="00000A"/>
              <w:right w:val="single" w:sz="8" w:space="0" w:color="00000A"/>
            </w:tcBorders>
            <w:shd w:val="clear" w:color="auto" w:fill="D8D8D8"/>
            <w:vAlign w:val="bottom"/>
          </w:tcPr>
          <w:p w:rsidR="00D9698D" w:rsidRPr="009A4BF0" w:rsidRDefault="00D9698D" w:rsidP="00B01348">
            <w:pPr>
              <w:spacing w:line="205" w:lineRule="exact"/>
              <w:ind w:right="90"/>
              <w:jc w:val="right"/>
              <w:rPr>
                <w:b/>
                <w:sz w:val="22"/>
                <w:szCs w:val="22"/>
              </w:rPr>
            </w:pPr>
            <w:r w:rsidRPr="009A4BF0">
              <w:rPr>
                <w:b/>
                <w:sz w:val="22"/>
                <w:szCs w:val="22"/>
              </w:rPr>
              <w:t>2030</w:t>
            </w:r>
          </w:p>
        </w:tc>
        <w:tc>
          <w:tcPr>
            <w:tcW w:w="660" w:type="dxa"/>
            <w:tcBorders>
              <w:bottom w:val="single" w:sz="8" w:space="0" w:color="00000A"/>
              <w:right w:val="single" w:sz="8" w:space="0" w:color="00000A"/>
            </w:tcBorders>
            <w:shd w:val="clear" w:color="auto" w:fill="D8D8D8"/>
            <w:vAlign w:val="bottom"/>
          </w:tcPr>
          <w:p w:rsidR="00D9698D" w:rsidRPr="009A4BF0" w:rsidRDefault="00D9698D" w:rsidP="00B01348">
            <w:pPr>
              <w:spacing w:line="205" w:lineRule="exact"/>
              <w:ind w:right="90"/>
              <w:jc w:val="right"/>
              <w:rPr>
                <w:b/>
                <w:sz w:val="22"/>
                <w:szCs w:val="22"/>
              </w:rPr>
            </w:pPr>
            <w:r w:rsidRPr="009A4BF0">
              <w:rPr>
                <w:b/>
                <w:sz w:val="22"/>
                <w:szCs w:val="22"/>
              </w:rPr>
              <w:t>2031</w:t>
            </w:r>
          </w:p>
        </w:tc>
        <w:tc>
          <w:tcPr>
            <w:tcW w:w="660" w:type="dxa"/>
            <w:tcBorders>
              <w:bottom w:val="single" w:sz="8" w:space="0" w:color="00000A"/>
              <w:right w:val="single" w:sz="8" w:space="0" w:color="00000A"/>
            </w:tcBorders>
            <w:shd w:val="clear" w:color="auto" w:fill="D8D8D8"/>
            <w:vAlign w:val="bottom"/>
          </w:tcPr>
          <w:p w:rsidR="00D9698D" w:rsidRPr="009A4BF0" w:rsidRDefault="00D9698D" w:rsidP="00B01348">
            <w:pPr>
              <w:spacing w:line="205" w:lineRule="exact"/>
              <w:ind w:right="90"/>
              <w:jc w:val="right"/>
              <w:rPr>
                <w:b/>
                <w:sz w:val="22"/>
                <w:szCs w:val="22"/>
              </w:rPr>
            </w:pPr>
            <w:r w:rsidRPr="009A4BF0">
              <w:rPr>
                <w:b/>
                <w:sz w:val="22"/>
                <w:szCs w:val="22"/>
              </w:rPr>
              <w:t>2032</w:t>
            </w:r>
          </w:p>
        </w:tc>
        <w:tc>
          <w:tcPr>
            <w:tcW w:w="660" w:type="dxa"/>
            <w:tcBorders>
              <w:bottom w:val="single" w:sz="8" w:space="0" w:color="00000A"/>
              <w:right w:val="single" w:sz="8" w:space="0" w:color="00000A"/>
            </w:tcBorders>
            <w:shd w:val="clear" w:color="auto" w:fill="D8D8D8"/>
            <w:vAlign w:val="bottom"/>
          </w:tcPr>
          <w:p w:rsidR="00D9698D" w:rsidRPr="009A4BF0" w:rsidRDefault="00D9698D" w:rsidP="00B01348">
            <w:pPr>
              <w:spacing w:line="205" w:lineRule="exact"/>
              <w:ind w:right="90"/>
              <w:jc w:val="right"/>
              <w:rPr>
                <w:b/>
                <w:sz w:val="22"/>
                <w:szCs w:val="22"/>
              </w:rPr>
            </w:pPr>
            <w:r w:rsidRPr="009A4BF0">
              <w:rPr>
                <w:b/>
                <w:sz w:val="22"/>
                <w:szCs w:val="22"/>
              </w:rPr>
              <w:t>2033</w:t>
            </w:r>
          </w:p>
        </w:tc>
        <w:tc>
          <w:tcPr>
            <w:tcW w:w="660" w:type="dxa"/>
            <w:tcBorders>
              <w:bottom w:val="single" w:sz="8" w:space="0" w:color="00000A"/>
              <w:right w:val="single" w:sz="8" w:space="0" w:color="00000A"/>
            </w:tcBorders>
            <w:shd w:val="clear" w:color="auto" w:fill="D8D8D8"/>
            <w:vAlign w:val="bottom"/>
          </w:tcPr>
          <w:p w:rsidR="00D9698D" w:rsidRPr="009A4BF0" w:rsidRDefault="00D9698D" w:rsidP="00B01348">
            <w:pPr>
              <w:spacing w:line="205" w:lineRule="exact"/>
              <w:ind w:right="70"/>
              <w:jc w:val="right"/>
              <w:rPr>
                <w:b/>
                <w:sz w:val="22"/>
                <w:szCs w:val="22"/>
              </w:rPr>
            </w:pPr>
            <w:r w:rsidRPr="009A4BF0">
              <w:rPr>
                <w:b/>
                <w:sz w:val="22"/>
                <w:szCs w:val="22"/>
              </w:rPr>
              <w:t>2034</w:t>
            </w:r>
          </w:p>
        </w:tc>
        <w:tc>
          <w:tcPr>
            <w:tcW w:w="660" w:type="dxa"/>
            <w:tcBorders>
              <w:bottom w:val="single" w:sz="8" w:space="0" w:color="00000A"/>
              <w:right w:val="single" w:sz="8" w:space="0" w:color="00000A"/>
            </w:tcBorders>
            <w:shd w:val="clear" w:color="auto" w:fill="D8D8D8"/>
            <w:vAlign w:val="bottom"/>
          </w:tcPr>
          <w:p w:rsidR="00D9698D" w:rsidRPr="009A4BF0" w:rsidRDefault="00D9698D" w:rsidP="00B01348">
            <w:pPr>
              <w:spacing w:line="205" w:lineRule="exact"/>
              <w:ind w:right="90"/>
              <w:jc w:val="right"/>
              <w:rPr>
                <w:b/>
                <w:sz w:val="22"/>
                <w:szCs w:val="22"/>
              </w:rPr>
            </w:pPr>
            <w:r w:rsidRPr="009A4BF0">
              <w:rPr>
                <w:b/>
                <w:sz w:val="22"/>
                <w:szCs w:val="22"/>
              </w:rPr>
              <w:t>2035</w:t>
            </w:r>
          </w:p>
        </w:tc>
        <w:tc>
          <w:tcPr>
            <w:tcW w:w="660" w:type="dxa"/>
            <w:tcBorders>
              <w:bottom w:val="single" w:sz="8" w:space="0" w:color="00000A"/>
              <w:right w:val="single" w:sz="8" w:space="0" w:color="00000A"/>
            </w:tcBorders>
            <w:shd w:val="clear" w:color="auto" w:fill="D8D8D8"/>
            <w:vAlign w:val="bottom"/>
          </w:tcPr>
          <w:p w:rsidR="00D9698D" w:rsidRPr="009A4BF0" w:rsidRDefault="00D9698D" w:rsidP="00B01348">
            <w:pPr>
              <w:spacing w:line="205" w:lineRule="exact"/>
              <w:ind w:right="90"/>
              <w:jc w:val="right"/>
              <w:rPr>
                <w:b/>
                <w:sz w:val="22"/>
                <w:szCs w:val="22"/>
              </w:rPr>
            </w:pPr>
            <w:r w:rsidRPr="009A4BF0">
              <w:rPr>
                <w:b/>
                <w:sz w:val="22"/>
                <w:szCs w:val="22"/>
              </w:rPr>
              <w:t>2036</w:t>
            </w:r>
          </w:p>
        </w:tc>
        <w:tc>
          <w:tcPr>
            <w:tcW w:w="660" w:type="dxa"/>
            <w:tcBorders>
              <w:bottom w:val="single" w:sz="8" w:space="0" w:color="00000A"/>
              <w:right w:val="single" w:sz="8" w:space="0" w:color="00000A"/>
            </w:tcBorders>
            <w:shd w:val="clear" w:color="auto" w:fill="D8D8D8"/>
            <w:vAlign w:val="bottom"/>
          </w:tcPr>
          <w:p w:rsidR="00D9698D" w:rsidRPr="009A4BF0" w:rsidRDefault="00D9698D" w:rsidP="00B01348">
            <w:pPr>
              <w:spacing w:line="205" w:lineRule="exact"/>
              <w:ind w:right="90"/>
              <w:jc w:val="right"/>
              <w:rPr>
                <w:b/>
                <w:sz w:val="22"/>
                <w:szCs w:val="22"/>
              </w:rPr>
            </w:pPr>
            <w:r w:rsidRPr="009A4BF0">
              <w:rPr>
                <w:b/>
                <w:sz w:val="22"/>
                <w:szCs w:val="22"/>
              </w:rPr>
              <w:t>2037</w:t>
            </w:r>
          </w:p>
        </w:tc>
        <w:tc>
          <w:tcPr>
            <w:tcW w:w="660" w:type="dxa"/>
            <w:tcBorders>
              <w:bottom w:val="single" w:sz="8" w:space="0" w:color="00000A"/>
              <w:right w:val="single" w:sz="8" w:space="0" w:color="00000A"/>
            </w:tcBorders>
            <w:shd w:val="clear" w:color="auto" w:fill="D8D8D8"/>
            <w:vAlign w:val="bottom"/>
          </w:tcPr>
          <w:p w:rsidR="00D9698D" w:rsidRPr="009A4BF0" w:rsidRDefault="00D9698D" w:rsidP="00B01348">
            <w:pPr>
              <w:spacing w:line="205" w:lineRule="exact"/>
              <w:ind w:right="90"/>
              <w:jc w:val="right"/>
              <w:rPr>
                <w:b/>
                <w:sz w:val="22"/>
                <w:szCs w:val="22"/>
              </w:rPr>
            </w:pPr>
            <w:r>
              <w:rPr>
                <w:b/>
                <w:sz w:val="22"/>
                <w:szCs w:val="22"/>
              </w:rPr>
              <w:t>2038</w:t>
            </w:r>
          </w:p>
        </w:tc>
      </w:tr>
      <w:tr w:rsidR="00B036D6" w:rsidRPr="00860324" w:rsidTr="00345EE8">
        <w:trPr>
          <w:trHeight w:val="220"/>
        </w:trPr>
        <w:tc>
          <w:tcPr>
            <w:tcW w:w="2000" w:type="dxa"/>
            <w:tcBorders>
              <w:left w:val="single" w:sz="8" w:space="0" w:color="00000A"/>
              <w:bottom w:val="single" w:sz="8" w:space="0" w:color="00000A"/>
              <w:right w:val="single" w:sz="8" w:space="0" w:color="00000A"/>
            </w:tcBorders>
            <w:shd w:val="clear" w:color="auto" w:fill="auto"/>
            <w:vAlign w:val="center"/>
          </w:tcPr>
          <w:p w:rsidR="00B036D6" w:rsidRPr="00860324" w:rsidRDefault="00B036D6" w:rsidP="005D0A72">
            <w:pPr>
              <w:spacing w:line="213" w:lineRule="exact"/>
              <w:ind w:left="80"/>
              <w:rPr>
                <w:sz w:val="18"/>
              </w:rPr>
            </w:pPr>
            <w:r w:rsidRPr="00860324">
              <w:rPr>
                <w:sz w:val="18"/>
              </w:rPr>
              <w:t>Stroški vzdrževanja</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sidRPr="00860324">
              <w:rPr>
                <w:sz w:val="18"/>
              </w:rPr>
              <w:t>50</w:t>
            </w:r>
            <w:r>
              <w:rPr>
                <w:sz w:val="18"/>
              </w:rPr>
              <w:t>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sidRPr="00860324">
              <w:rPr>
                <w:sz w:val="18"/>
              </w:rPr>
              <w:t>50</w:t>
            </w:r>
            <w:r>
              <w:rPr>
                <w:sz w:val="18"/>
              </w:rPr>
              <w:t>0</w:t>
            </w:r>
          </w:p>
        </w:tc>
        <w:tc>
          <w:tcPr>
            <w:tcW w:w="64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sidRPr="00860324">
              <w:rPr>
                <w:sz w:val="18"/>
              </w:rPr>
              <w:t>50</w:t>
            </w:r>
            <w:r>
              <w:rPr>
                <w:sz w:val="18"/>
              </w:rPr>
              <w:t>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sidRPr="00860324">
              <w:rPr>
                <w:sz w:val="18"/>
              </w:rPr>
              <w:t>50</w:t>
            </w:r>
            <w:r>
              <w:rPr>
                <w:sz w:val="18"/>
              </w:rPr>
              <w:t>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sidRPr="00860324">
              <w:rPr>
                <w:sz w:val="18"/>
              </w:rPr>
              <w:t>50</w:t>
            </w:r>
            <w:r>
              <w:rPr>
                <w:sz w:val="18"/>
              </w:rPr>
              <w:t>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sidRPr="00860324">
              <w:rPr>
                <w:sz w:val="18"/>
              </w:rPr>
              <w:t>50</w:t>
            </w:r>
            <w:r>
              <w:rPr>
                <w:sz w:val="18"/>
              </w:rPr>
              <w:t>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sidRPr="00860324">
              <w:rPr>
                <w:sz w:val="18"/>
              </w:rPr>
              <w:t>50</w:t>
            </w:r>
            <w:r>
              <w:rPr>
                <w:sz w:val="18"/>
              </w:rPr>
              <w:t>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sidRPr="00860324">
              <w:rPr>
                <w:sz w:val="18"/>
              </w:rPr>
              <w:t>50</w:t>
            </w:r>
            <w:r>
              <w:rPr>
                <w:sz w:val="18"/>
              </w:rPr>
              <w:t>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sidRPr="00860324">
              <w:rPr>
                <w:sz w:val="18"/>
              </w:rPr>
              <w:t>50</w:t>
            </w:r>
            <w:r>
              <w:rPr>
                <w:sz w:val="18"/>
              </w:rPr>
              <w:t>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sidRPr="00860324">
              <w:rPr>
                <w:sz w:val="18"/>
              </w:rPr>
              <w:t>50</w:t>
            </w:r>
            <w:r>
              <w:rPr>
                <w:sz w:val="18"/>
              </w:rPr>
              <w:t>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5D0A72">
            <w:pPr>
              <w:spacing w:line="213" w:lineRule="exact"/>
              <w:jc w:val="center"/>
              <w:rPr>
                <w:sz w:val="18"/>
              </w:rPr>
            </w:pPr>
            <w:r>
              <w:rPr>
                <w:sz w:val="18"/>
              </w:rPr>
              <w:t>0,00</w:t>
            </w:r>
          </w:p>
        </w:tc>
      </w:tr>
      <w:tr w:rsidR="00B036D6" w:rsidRPr="00860324" w:rsidTr="00345EE8">
        <w:trPr>
          <w:trHeight w:val="220"/>
        </w:trPr>
        <w:tc>
          <w:tcPr>
            <w:tcW w:w="2000" w:type="dxa"/>
            <w:tcBorders>
              <w:left w:val="single" w:sz="8" w:space="0" w:color="00000A"/>
              <w:bottom w:val="single" w:sz="8" w:space="0" w:color="00000A"/>
              <w:right w:val="single" w:sz="8" w:space="0" w:color="00000A"/>
            </w:tcBorders>
            <w:shd w:val="clear" w:color="auto" w:fill="auto"/>
            <w:vAlign w:val="center"/>
          </w:tcPr>
          <w:p w:rsidR="00B036D6" w:rsidRPr="00860324" w:rsidRDefault="00B036D6" w:rsidP="005D0A72">
            <w:pPr>
              <w:spacing w:line="213" w:lineRule="exact"/>
              <w:rPr>
                <w:sz w:val="18"/>
              </w:rPr>
            </w:pPr>
            <w:r w:rsidRPr="00860324">
              <w:rPr>
                <w:sz w:val="18"/>
              </w:rPr>
              <w:t xml:space="preserve"> Investicijsko vzdrževanje</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Pr>
                <w:sz w:val="18"/>
              </w:rPr>
              <w:t>710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Pr>
                <w:sz w:val="18"/>
              </w:rPr>
              <w:t>710</w:t>
            </w:r>
          </w:p>
        </w:tc>
        <w:tc>
          <w:tcPr>
            <w:tcW w:w="64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Pr>
                <w:sz w:val="18"/>
              </w:rPr>
              <w:t>710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Pr>
                <w:sz w:val="18"/>
              </w:rPr>
              <w:t>710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Pr>
                <w:sz w:val="18"/>
              </w:rPr>
              <w:t>710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Pr>
                <w:sz w:val="18"/>
              </w:rPr>
              <w:t>710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Pr>
                <w:sz w:val="18"/>
              </w:rPr>
              <w:t>710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Pr>
                <w:sz w:val="18"/>
              </w:rPr>
              <w:t>710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Pr>
                <w:sz w:val="18"/>
              </w:rPr>
              <w:t>710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Pr>
                <w:sz w:val="18"/>
              </w:rPr>
              <w:t>710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5D0A72">
            <w:pPr>
              <w:spacing w:line="213" w:lineRule="exact"/>
              <w:jc w:val="center"/>
              <w:rPr>
                <w:sz w:val="18"/>
              </w:rPr>
            </w:pPr>
            <w:r>
              <w:rPr>
                <w:sz w:val="18"/>
              </w:rPr>
              <w:t>0,00</w:t>
            </w:r>
          </w:p>
        </w:tc>
      </w:tr>
      <w:tr w:rsidR="00B036D6" w:rsidRPr="00860324" w:rsidTr="00345EE8">
        <w:trPr>
          <w:trHeight w:val="220"/>
        </w:trPr>
        <w:tc>
          <w:tcPr>
            <w:tcW w:w="2000" w:type="dxa"/>
            <w:tcBorders>
              <w:left w:val="single" w:sz="8" w:space="0" w:color="00000A"/>
              <w:bottom w:val="single" w:sz="8" w:space="0" w:color="00000A"/>
              <w:right w:val="single" w:sz="8" w:space="0" w:color="00000A"/>
            </w:tcBorders>
            <w:shd w:val="clear" w:color="auto" w:fill="auto"/>
            <w:vAlign w:val="center"/>
          </w:tcPr>
          <w:p w:rsidR="00B036D6" w:rsidRPr="00860324" w:rsidRDefault="00B036D6" w:rsidP="005D0A72">
            <w:pPr>
              <w:spacing w:line="213" w:lineRule="exact"/>
              <w:ind w:left="80"/>
              <w:rPr>
                <w:sz w:val="18"/>
              </w:rPr>
            </w:pPr>
            <w:r w:rsidRPr="00860324">
              <w:rPr>
                <w:sz w:val="18"/>
              </w:rPr>
              <w:t>Stroški materiala</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Pr>
                <w:sz w:val="18"/>
              </w:rPr>
              <w:t>290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Pr>
                <w:sz w:val="18"/>
              </w:rPr>
              <w:t>290</w:t>
            </w:r>
          </w:p>
        </w:tc>
        <w:tc>
          <w:tcPr>
            <w:tcW w:w="64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Pr>
                <w:sz w:val="18"/>
              </w:rPr>
              <w:t>290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Pr>
                <w:sz w:val="18"/>
              </w:rPr>
              <w:t>290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Pr>
                <w:sz w:val="18"/>
              </w:rPr>
              <w:t>290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Pr>
                <w:sz w:val="18"/>
              </w:rPr>
              <w:t>290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Pr>
                <w:sz w:val="18"/>
              </w:rPr>
              <w:t>290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Pr>
                <w:sz w:val="18"/>
              </w:rPr>
              <w:t>290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Pr>
                <w:sz w:val="18"/>
              </w:rPr>
              <w:t>290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B01348">
            <w:pPr>
              <w:spacing w:line="213" w:lineRule="exact"/>
              <w:jc w:val="center"/>
              <w:rPr>
                <w:sz w:val="18"/>
              </w:rPr>
            </w:pPr>
            <w:r>
              <w:rPr>
                <w:sz w:val="18"/>
              </w:rPr>
              <w:t>290</w:t>
            </w:r>
          </w:p>
        </w:tc>
        <w:tc>
          <w:tcPr>
            <w:tcW w:w="660" w:type="dxa"/>
            <w:tcBorders>
              <w:bottom w:val="single" w:sz="8" w:space="0" w:color="00000A"/>
              <w:right w:val="single" w:sz="8" w:space="0" w:color="00000A"/>
            </w:tcBorders>
            <w:shd w:val="clear" w:color="auto" w:fill="auto"/>
            <w:vAlign w:val="center"/>
          </w:tcPr>
          <w:p w:rsidR="00B036D6" w:rsidRPr="00860324" w:rsidRDefault="00B036D6" w:rsidP="005D0A72">
            <w:pPr>
              <w:spacing w:line="213" w:lineRule="exact"/>
              <w:jc w:val="center"/>
              <w:rPr>
                <w:sz w:val="18"/>
              </w:rPr>
            </w:pPr>
            <w:r>
              <w:rPr>
                <w:sz w:val="18"/>
              </w:rPr>
              <w:t>0,00</w:t>
            </w:r>
          </w:p>
        </w:tc>
      </w:tr>
      <w:tr w:rsidR="00D9698D" w:rsidRPr="008E178B" w:rsidTr="00B01348">
        <w:trPr>
          <w:trHeight w:val="220"/>
        </w:trPr>
        <w:tc>
          <w:tcPr>
            <w:tcW w:w="2000" w:type="dxa"/>
            <w:tcBorders>
              <w:left w:val="single" w:sz="8" w:space="0" w:color="00000A"/>
              <w:bottom w:val="single" w:sz="8" w:space="0" w:color="00000A"/>
              <w:right w:val="single" w:sz="8" w:space="0" w:color="00000A"/>
            </w:tcBorders>
            <w:shd w:val="clear" w:color="auto" w:fill="D8D8D8"/>
            <w:vAlign w:val="center"/>
          </w:tcPr>
          <w:p w:rsidR="00D9698D" w:rsidRPr="008E178B" w:rsidRDefault="00D9698D" w:rsidP="005D0A72">
            <w:pPr>
              <w:spacing w:line="213" w:lineRule="exact"/>
              <w:ind w:left="80"/>
              <w:rPr>
                <w:b/>
                <w:sz w:val="22"/>
                <w:szCs w:val="22"/>
              </w:rPr>
            </w:pPr>
            <w:r w:rsidRPr="008E178B">
              <w:rPr>
                <w:b/>
                <w:sz w:val="22"/>
                <w:szCs w:val="22"/>
              </w:rPr>
              <w:t>Skupaj</w:t>
            </w:r>
          </w:p>
        </w:tc>
        <w:tc>
          <w:tcPr>
            <w:tcW w:w="660" w:type="dxa"/>
            <w:tcBorders>
              <w:bottom w:val="single" w:sz="8" w:space="0" w:color="00000A"/>
              <w:right w:val="single" w:sz="8" w:space="0" w:color="00000A"/>
            </w:tcBorders>
            <w:shd w:val="clear" w:color="auto" w:fill="D8D8D8"/>
            <w:vAlign w:val="bottom"/>
          </w:tcPr>
          <w:p w:rsidR="00D9698D" w:rsidRPr="008E178B" w:rsidRDefault="00D9698D" w:rsidP="00B01348">
            <w:pPr>
              <w:spacing w:line="212" w:lineRule="exact"/>
              <w:jc w:val="center"/>
              <w:rPr>
                <w:b/>
                <w:sz w:val="22"/>
                <w:szCs w:val="22"/>
              </w:rPr>
            </w:pPr>
            <w:r w:rsidRPr="008E178B">
              <w:rPr>
                <w:b/>
                <w:sz w:val="22"/>
                <w:szCs w:val="22"/>
              </w:rPr>
              <w:t>1.500</w:t>
            </w:r>
          </w:p>
        </w:tc>
        <w:tc>
          <w:tcPr>
            <w:tcW w:w="660" w:type="dxa"/>
            <w:tcBorders>
              <w:bottom w:val="single" w:sz="8" w:space="0" w:color="00000A"/>
              <w:right w:val="single" w:sz="8" w:space="0" w:color="00000A"/>
            </w:tcBorders>
            <w:shd w:val="clear" w:color="auto" w:fill="D8D8D8"/>
            <w:vAlign w:val="bottom"/>
          </w:tcPr>
          <w:p w:rsidR="00D9698D" w:rsidRPr="008E178B" w:rsidRDefault="00D9698D" w:rsidP="00B01348">
            <w:pPr>
              <w:spacing w:line="212" w:lineRule="exact"/>
              <w:jc w:val="right"/>
              <w:rPr>
                <w:b/>
                <w:sz w:val="22"/>
                <w:szCs w:val="22"/>
              </w:rPr>
            </w:pPr>
            <w:r w:rsidRPr="008E178B">
              <w:rPr>
                <w:b/>
                <w:sz w:val="22"/>
                <w:szCs w:val="22"/>
              </w:rPr>
              <w:t>1.500</w:t>
            </w:r>
          </w:p>
        </w:tc>
        <w:tc>
          <w:tcPr>
            <w:tcW w:w="640" w:type="dxa"/>
            <w:tcBorders>
              <w:bottom w:val="single" w:sz="8" w:space="0" w:color="00000A"/>
              <w:right w:val="single" w:sz="8" w:space="0" w:color="00000A"/>
            </w:tcBorders>
            <w:shd w:val="clear" w:color="auto" w:fill="D8D8D8"/>
            <w:vAlign w:val="bottom"/>
          </w:tcPr>
          <w:p w:rsidR="00D9698D" w:rsidRPr="008E178B" w:rsidRDefault="00D9698D" w:rsidP="00B01348">
            <w:pPr>
              <w:spacing w:line="212" w:lineRule="exact"/>
              <w:jc w:val="center"/>
              <w:rPr>
                <w:b/>
                <w:sz w:val="22"/>
                <w:szCs w:val="22"/>
              </w:rPr>
            </w:pPr>
            <w:r w:rsidRPr="008E178B">
              <w:rPr>
                <w:b/>
                <w:sz w:val="22"/>
                <w:szCs w:val="22"/>
              </w:rPr>
              <w:t>1.500</w:t>
            </w:r>
          </w:p>
        </w:tc>
        <w:tc>
          <w:tcPr>
            <w:tcW w:w="660" w:type="dxa"/>
            <w:tcBorders>
              <w:bottom w:val="single" w:sz="8" w:space="0" w:color="00000A"/>
              <w:right w:val="single" w:sz="8" w:space="0" w:color="00000A"/>
            </w:tcBorders>
            <w:shd w:val="clear" w:color="auto" w:fill="D8D8D8"/>
            <w:vAlign w:val="bottom"/>
          </w:tcPr>
          <w:p w:rsidR="00D9698D" w:rsidRPr="008E178B" w:rsidRDefault="00D9698D" w:rsidP="00B01348">
            <w:pPr>
              <w:spacing w:line="212" w:lineRule="exact"/>
              <w:jc w:val="right"/>
              <w:rPr>
                <w:b/>
                <w:sz w:val="22"/>
                <w:szCs w:val="22"/>
              </w:rPr>
            </w:pPr>
            <w:r w:rsidRPr="008E178B">
              <w:rPr>
                <w:b/>
                <w:sz w:val="22"/>
                <w:szCs w:val="22"/>
              </w:rPr>
              <w:t>1.500</w:t>
            </w:r>
          </w:p>
        </w:tc>
        <w:tc>
          <w:tcPr>
            <w:tcW w:w="660" w:type="dxa"/>
            <w:tcBorders>
              <w:bottom w:val="single" w:sz="8" w:space="0" w:color="00000A"/>
              <w:right w:val="single" w:sz="8" w:space="0" w:color="00000A"/>
            </w:tcBorders>
            <w:shd w:val="clear" w:color="auto" w:fill="D8D8D8"/>
            <w:vAlign w:val="bottom"/>
          </w:tcPr>
          <w:p w:rsidR="00D9698D" w:rsidRPr="008E178B" w:rsidRDefault="00D9698D" w:rsidP="00B01348">
            <w:pPr>
              <w:spacing w:line="212" w:lineRule="exact"/>
              <w:jc w:val="center"/>
              <w:rPr>
                <w:b/>
                <w:sz w:val="22"/>
                <w:szCs w:val="22"/>
              </w:rPr>
            </w:pPr>
            <w:r w:rsidRPr="008E178B">
              <w:rPr>
                <w:b/>
                <w:sz w:val="22"/>
                <w:szCs w:val="22"/>
              </w:rPr>
              <w:t>1.500</w:t>
            </w:r>
          </w:p>
        </w:tc>
        <w:tc>
          <w:tcPr>
            <w:tcW w:w="660" w:type="dxa"/>
            <w:tcBorders>
              <w:bottom w:val="single" w:sz="8" w:space="0" w:color="00000A"/>
              <w:right w:val="single" w:sz="8" w:space="0" w:color="00000A"/>
            </w:tcBorders>
            <w:shd w:val="clear" w:color="auto" w:fill="D8D8D8"/>
            <w:vAlign w:val="bottom"/>
          </w:tcPr>
          <w:p w:rsidR="00D9698D" w:rsidRPr="008E178B" w:rsidRDefault="00D9698D" w:rsidP="00B01348">
            <w:pPr>
              <w:spacing w:line="212" w:lineRule="exact"/>
              <w:jc w:val="right"/>
              <w:rPr>
                <w:b/>
                <w:sz w:val="22"/>
                <w:szCs w:val="22"/>
              </w:rPr>
            </w:pPr>
            <w:r w:rsidRPr="008E178B">
              <w:rPr>
                <w:b/>
                <w:sz w:val="22"/>
                <w:szCs w:val="22"/>
              </w:rPr>
              <w:t>1.500</w:t>
            </w:r>
          </w:p>
        </w:tc>
        <w:tc>
          <w:tcPr>
            <w:tcW w:w="660" w:type="dxa"/>
            <w:tcBorders>
              <w:bottom w:val="single" w:sz="8" w:space="0" w:color="00000A"/>
              <w:right w:val="single" w:sz="8" w:space="0" w:color="00000A"/>
            </w:tcBorders>
            <w:shd w:val="clear" w:color="auto" w:fill="D8D8D8"/>
            <w:vAlign w:val="bottom"/>
          </w:tcPr>
          <w:p w:rsidR="00D9698D" w:rsidRPr="008E178B" w:rsidRDefault="00D9698D" w:rsidP="00B01348">
            <w:pPr>
              <w:spacing w:line="212" w:lineRule="exact"/>
              <w:jc w:val="center"/>
              <w:rPr>
                <w:b/>
                <w:sz w:val="22"/>
                <w:szCs w:val="22"/>
              </w:rPr>
            </w:pPr>
            <w:r w:rsidRPr="008E178B">
              <w:rPr>
                <w:b/>
                <w:sz w:val="22"/>
                <w:szCs w:val="22"/>
              </w:rPr>
              <w:t>1.500</w:t>
            </w:r>
          </w:p>
        </w:tc>
        <w:tc>
          <w:tcPr>
            <w:tcW w:w="660" w:type="dxa"/>
            <w:tcBorders>
              <w:bottom w:val="single" w:sz="8" w:space="0" w:color="00000A"/>
              <w:right w:val="single" w:sz="8" w:space="0" w:color="00000A"/>
            </w:tcBorders>
            <w:shd w:val="clear" w:color="auto" w:fill="D8D8D8"/>
            <w:vAlign w:val="bottom"/>
          </w:tcPr>
          <w:p w:rsidR="00D9698D" w:rsidRPr="008E178B" w:rsidRDefault="00D9698D" w:rsidP="00B01348">
            <w:pPr>
              <w:spacing w:line="212" w:lineRule="exact"/>
              <w:jc w:val="right"/>
              <w:rPr>
                <w:b/>
                <w:sz w:val="22"/>
                <w:szCs w:val="22"/>
              </w:rPr>
            </w:pPr>
            <w:r w:rsidRPr="008E178B">
              <w:rPr>
                <w:b/>
                <w:sz w:val="22"/>
                <w:szCs w:val="22"/>
              </w:rPr>
              <w:t>1.500</w:t>
            </w:r>
          </w:p>
        </w:tc>
        <w:tc>
          <w:tcPr>
            <w:tcW w:w="660" w:type="dxa"/>
            <w:tcBorders>
              <w:bottom w:val="single" w:sz="8" w:space="0" w:color="00000A"/>
              <w:right w:val="single" w:sz="8" w:space="0" w:color="00000A"/>
            </w:tcBorders>
            <w:shd w:val="clear" w:color="auto" w:fill="D8D8D8"/>
            <w:vAlign w:val="bottom"/>
          </w:tcPr>
          <w:p w:rsidR="00D9698D" w:rsidRPr="008E178B" w:rsidRDefault="00D9698D" w:rsidP="00B01348">
            <w:pPr>
              <w:spacing w:line="212" w:lineRule="exact"/>
              <w:jc w:val="center"/>
              <w:rPr>
                <w:b/>
                <w:sz w:val="22"/>
                <w:szCs w:val="22"/>
              </w:rPr>
            </w:pPr>
            <w:r w:rsidRPr="008E178B">
              <w:rPr>
                <w:b/>
                <w:sz w:val="22"/>
                <w:szCs w:val="22"/>
              </w:rPr>
              <w:t>1.500</w:t>
            </w:r>
          </w:p>
        </w:tc>
        <w:tc>
          <w:tcPr>
            <w:tcW w:w="660" w:type="dxa"/>
            <w:tcBorders>
              <w:bottom w:val="single" w:sz="8" w:space="0" w:color="00000A"/>
              <w:right w:val="single" w:sz="8" w:space="0" w:color="00000A"/>
            </w:tcBorders>
            <w:shd w:val="clear" w:color="auto" w:fill="D8D8D8"/>
            <w:vAlign w:val="bottom"/>
          </w:tcPr>
          <w:p w:rsidR="00D9698D" w:rsidRPr="008E178B" w:rsidRDefault="00D9698D" w:rsidP="00B01348">
            <w:pPr>
              <w:spacing w:line="212" w:lineRule="exact"/>
              <w:jc w:val="right"/>
              <w:rPr>
                <w:b/>
                <w:sz w:val="22"/>
                <w:szCs w:val="22"/>
              </w:rPr>
            </w:pPr>
            <w:r w:rsidRPr="008E178B">
              <w:rPr>
                <w:b/>
                <w:sz w:val="22"/>
                <w:szCs w:val="22"/>
              </w:rPr>
              <w:t>1.500</w:t>
            </w:r>
          </w:p>
        </w:tc>
        <w:tc>
          <w:tcPr>
            <w:tcW w:w="660" w:type="dxa"/>
            <w:tcBorders>
              <w:bottom w:val="single" w:sz="8" w:space="0" w:color="00000A"/>
              <w:right w:val="single" w:sz="8" w:space="0" w:color="00000A"/>
            </w:tcBorders>
            <w:shd w:val="clear" w:color="auto" w:fill="D8D8D8"/>
            <w:vAlign w:val="bottom"/>
          </w:tcPr>
          <w:p w:rsidR="00D9698D" w:rsidRPr="008E178B" w:rsidRDefault="00D9698D" w:rsidP="00B01348">
            <w:pPr>
              <w:spacing w:line="212" w:lineRule="exact"/>
              <w:jc w:val="right"/>
              <w:rPr>
                <w:b/>
                <w:sz w:val="22"/>
                <w:szCs w:val="22"/>
              </w:rPr>
            </w:pPr>
            <w:r w:rsidRPr="008E178B">
              <w:rPr>
                <w:b/>
                <w:sz w:val="22"/>
                <w:szCs w:val="22"/>
              </w:rPr>
              <w:t>0,00</w:t>
            </w:r>
          </w:p>
        </w:tc>
      </w:tr>
    </w:tbl>
    <w:p w:rsidR="008E178B" w:rsidRDefault="008E178B" w:rsidP="005D0A72">
      <w:pPr>
        <w:spacing w:line="270" w:lineRule="exact"/>
        <w:rPr>
          <w:sz w:val="20"/>
        </w:rPr>
      </w:pPr>
    </w:p>
    <w:p w:rsidR="008E178B" w:rsidRDefault="008E178B" w:rsidP="005D0A72">
      <w:pPr>
        <w:spacing w:line="270" w:lineRule="exact"/>
        <w:rPr>
          <w:sz w:val="20"/>
        </w:rPr>
      </w:pPr>
    </w:p>
    <w:p w:rsidR="005D0A72" w:rsidRDefault="00A14FD4" w:rsidP="00A14FD4">
      <w:pPr>
        <w:pStyle w:val="Napis"/>
        <w:rPr>
          <w:sz w:val="22"/>
        </w:rPr>
      </w:pPr>
      <w:bookmarkStart w:id="87" w:name="_Toc462219603"/>
      <w:r>
        <w:t xml:space="preserve">Tabela </w:t>
      </w:r>
      <w:r>
        <w:fldChar w:fldCharType="begin"/>
      </w:r>
      <w:r>
        <w:instrText xml:space="preserve"> SEQ Tabela \* ARABIC </w:instrText>
      </w:r>
      <w:r>
        <w:fldChar w:fldCharType="separate"/>
      </w:r>
      <w:r w:rsidR="00B01348">
        <w:rPr>
          <w:noProof/>
        </w:rPr>
        <w:t>13</w:t>
      </w:r>
      <w:r>
        <w:fldChar w:fldCharType="end"/>
      </w:r>
      <w:r>
        <w:t>: Vrednosti investicije v stalnih cenah</w:t>
      </w:r>
      <w:bookmarkEnd w:id="87"/>
    </w:p>
    <w:p w:rsidR="00F46DCC" w:rsidRDefault="00F46DCC" w:rsidP="00F46DCC">
      <w:pPr>
        <w:spacing w:line="235" w:lineRule="auto"/>
        <w:ind w:right="80"/>
        <w:rPr>
          <w:sz w:val="22"/>
        </w:rPr>
      </w:pPr>
    </w:p>
    <w:p w:rsidR="00A14FD4" w:rsidRDefault="00A14FD4" w:rsidP="00F46DCC">
      <w:pPr>
        <w:spacing w:line="235" w:lineRule="auto"/>
        <w:ind w:right="80"/>
        <w:rPr>
          <w:sz w:val="22"/>
        </w:rPr>
      </w:pPr>
      <w:r>
        <w:rPr>
          <w:noProof/>
          <w:sz w:val="22"/>
        </w:rPr>
        <w:drawing>
          <wp:inline distT="0" distB="0" distL="0" distR="0" wp14:anchorId="4E743A28" wp14:editId="5BE7EE31">
            <wp:extent cx="5591175" cy="6153150"/>
            <wp:effectExtent l="0" t="0" r="9525" b="0"/>
            <wp:docPr id="559" name="Slika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91175" cy="6153150"/>
                    </a:xfrm>
                    <a:prstGeom prst="rect">
                      <a:avLst/>
                    </a:prstGeom>
                    <a:noFill/>
                    <a:ln>
                      <a:noFill/>
                    </a:ln>
                  </pic:spPr>
                </pic:pic>
              </a:graphicData>
            </a:graphic>
          </wp:inline>
        </w:drawing>
      </w:r>
      <w:r>
        <w:rPr>
          <w:sz w:val="22"/>
        </w:rPr>
        <w:t xml:space="preserve"> </w:t>
      </w:r>
    </w:p>
    <w:p w:rsidR="00A14FD4" w:rsidRDefault="00A14FD4" w:rsidP="00F46DCC">
      <w:pPr>
        <w:spacing w:line="235" w:lineRule="auto"/>
        <w:ind w:right="80"/>
        <w:rPr>
          <w:sz w:val="22"/>
        </w:rPr>
      </w:pPr>
    </w:p>
    <w:p w:rsidR="00A14FD4" w:rsidRDefault="00A14FD4">
      <w:pPr>
        <w:jc w:val="left"/>
        <w:rPr>
          <w:sz w:val="22"/>
        </w:rPr>
      </w:pPr>
      <w:r>
        <w:rPr>
          <w:sz w:val="22"/>
        </w:rPr>
        <w:br w:type="page"/>
      </w:r>
    </w:p>
    <w:p w:rsidR="00A14FD4" w:rsidRDefault="00A14FD4" w:rsidP="00F46DCC">
      <w:pPr>
        <w:spacing w:line="235" w:lineRule="auto"/>
        <w:ind w:right="80"/>
        <w:rPr>
          <w:sz w:val="22"/>
        </w:rPr>
      </w:pPr>
    </w:p>
    <w:p w:rsidR="00A14FD4" w:rsidRDefault="00A14FD4" w:rsidP="00A14FD4">
      <w:pPr>
        <w:pStyle w:val="Napis"/>
      </w:pPr>
      <w:bookmarkStart w:id="88" w:name="_Toc462219604"/>
      <w:r>
        <w:t xml:space="preserve">Tabela </w:t>
      </w:r>
      <w:r>
        <w:fldChar w:fldCharType="begin"/>
      </w:r>
      <w:r>
        <w:instrText xml:space="preserve"> SEQ Tabela \* ARABIC </w:instrText>
      </w:r>
      <w:r>
        <w:fldChar w:fldCharType="separate"/>
      </w:r>
      <w:r w:rsidR="00B01348">
        <w:rPr>
          <w:noProof/>
        </w:rPr>
        <w:t>14</w:t>
      </w:r>
      <w:r>
        <w:fldChar w:fldCharType="end"/>
      </w:r>
      <w:r>
        <w:t>: Diskontirane vrednosti investicijskega projekta</w:t>
      </w:r>
      <w:bookmarkEnd w:id="88"/>
    </w:p>
    <w:p w:rsidR="00A14FD4" w:rsidRDefault="00A14FD4" w:rsidP="00A14FD4">
      <w:pPr>
        <w:rPr>
          <w:lang w:val="en-US" w:eastAsia="en-US"/>
        </w:rPr>
      </w:pPr>
    </w:p>
    <w:p w:rsidR="00A14FD4" w:rsidRPr="00A14FD4" w:rsidRDefault="00A14FD4" w:rsidP="00A14FD4">
      <w:pPr>
        <w:rPr>
          <w:lang w:val="en-US" w:eastAsia="en-US"/>
        </w:rPr>
      </w:pPr>
      <w:r>
        <w:rPr>
          <w:noProof/>
        </w:rPr>
        <w:drawing>
          <wp:inline distT="0" distB="0" distL="0" distR="0" wp14:anchorId="6BA9A996" wp14:editId="66DBCCE3">
            <wp:extent cx="5429250" cy="6200775"/>
            <wp:effectExtent l="0" t="0" r="0" b="9525"/>
            <wp:docPr id="560" name="Slika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29250" cy="6200775"/>
                    </a:xfrm>
                    <a:prstGeom prst="rect">
                      <a:avLst/>
                    </a:prstGeom>
                    <a:noFill/>
                    <a:ln>
                      <a:noFill/>
                    </a:ln>
                  </pic:spPr>
                </pic:pic>
              </a:graphicData>
            </a:graphic>
          </wp:inline>
        </w:drawing>
      </w:r>
    </w:p>
    <w:p w:rsidR="00A14FD4" w:rsidRDefault="00A14FD4" w:rsidP="00F46DCC">
      <w:pPr>
        <w:spacing w:line="235" w:lineRule="auto"/>
        <w:ind w:right="80"/>
        <w:rPr>
          <w:sz w:val="22"/>
        </w:rPr>
      </w:pPr>
    </w:p>
    <w:p w:rsidR="00CF3532" w:rsidRDefault="00CF3532" w:rsidP="00F46DCC">
      <w:pPr>
        <w:spacing w:line="235" w:lineRule="auto"/>
        <w:ind w:right="80"/>
        <w:rPr>
          <w:sz w:val="22"/>
        </w:rPr>
      </w:pPr>
      <w:r>
        <w:rPr>
          <w:noProof/>
          <w:sz w:val="22"/>
        </w:rPr>
        <w:drawing>
          <wp:inline distT="0" distB="0" distL="0" distR="0" wp14:anchorId="195001CD" wp14:editId="2D61C714">
            <wp:extent cx="3829050" cy="895350"/>
            <wp:effectExtent l="0" t="0" r="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29050" cy="895350"/>
                    </a:xfrm>
                    <a:prstGeom prst="rect">
                      <a:avLst/>
                    </a:prstGeom>
                    <a:noFill/>
                    <a:ln>
                      <a:noFill/>
                    </a:ln>
                  </pic:spPr>
                </pic:pic>
              </a:graphicData>
            </a:graphic>
          </wp:inline>
        </w:drawing>
      </w:r>
    </w:p>
    <w:p w:rsidR="00AA02A5" w:rsidRDefault="00AA02A5">
      <w:pPr>
        <w:jc w:val="left"/>
        <w:rPr>
          <w:sz w:val="22"/>
        </w:rPr>
      </w:pPr>
      <w:r>
        <w:rPr>
          <w:sz w:val="22"/>
        </w:rPr>
        <w:br w:type="page"/>
      </w:r>
    </w:p>
    <w:p w:rsidR="00CF3532" w:rsidRDefault="00CF3532" w:rsidP="00F46DCC">
      <w:pPr>
        <w:spacing w:line="235" w:lineRule="auto"/>
        <w:ind w:right="80"/>
        <w:rPr>
          <w:sz w:val="22"/>
        </w:rPr>
      </w:pPr>
    </w:p>
    <w:p w:rsidR="00CF3532" w:rsidRDefault="00CF3532" w:rsidP="00F46DCC">
      <w:pPr>
        <w:spacing w:line="235" w:lineRule="auto"/>
        <w:ind w:right="80"/>
        <w:rPr>
          <w:sz w:val="22"/>
        </w:rPr>
      </w:pPr>
    </w:p>
    <w:p w:rsidR="00B01348" w:rsidRDefault="00B01348" w:rsidP="00B01348">
      <w:pPr>
        <w:pStyle w:val="Napis"/>
        <w:rPr>
          <w:sz w:val="22"/>
        </w:rPr>
      </w:pPr>
      <w:bookmarkStart w:id="89" w:name="_Toc462219605"/>
      <w:r>
        <w:t xml:space="preserve">Tabela </w:t>
      </w:r>
      <w:r>
        <w:fldChar w:fldCharType="begin"/>
      </w:r>
      <w:r>
        <w:instrText xml:space="preserve"> SEQ Tabela \* ARABIC </w:instrText>
      </w:r>
      <w:r>
        <w:fldChar w:fldCharType="separate"/>
      </w:r>
      <w:r>
        <w:rPr>
          <w:noProof/>
        </w:rPr>
        <w:t>15</w:t>
      </w:r>
      <w:r>
        <w:fldChar w:fldCharType="end"/>
      </w:r>
      <w:r>
        <w:t>: Izračun finančne vrzeli</w:t>
      </w:r>
      <w:bookmarkEnd w:id="89"/>
    </w:p>
    <w:p w:rsidR="00B01348" w:rsidRDefault="00B01348">
      <w:pPr>
        <w:jc w:val="left"/>
        <w:rPr>
          <w:sz w:val="22"/>
        </w:rPr>
      </w:pPr>
      <w:r>
        <w:rPr>
          <w:noProof/>
          <w:sz w:val="22"/>
        </w:rPr>
        <w:drawing>
          <wp:inline distT="0" distB="0" distL="0" distR="0" wp14:anchorId="1B1F072F" wp14:editId="10636367">
            <wp:extent cx="4867275" cy="1114425"/>
            <wp:effectExtent l="0" t="0" r="9525" b="9525"/>
            <wp:docPr id="561" name="Slika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67275" cy="1114425"/>
                    </a:xfrm>
                    <a:prstGeom prst="rect">
                      <a:avLst/>
                    </a:prstGeom>
                    <a:noFill/>
                    <a:ln>
                      <a:noFill/>
                    </a:ln>
                  </pic:spPr>
                </pic:pic>
              </a:graphicData>
            </a:graphic>
          </wp:inline>
        </w:drawing>
      </w:r>
    </w:p>
    <w:p w:rsidR="00663EAA" w:rsidRPr="00860324" w:rsidRDefault="00663EAA">
      <w:pPr>
        <w:spacing w:line="250" w:lineRule="exact"/>
        <w:rPr>
          <w:rFonts w:eastAsia="Times New Roman"/>
        </w:rPr>
      </w:pPr>
      <w:bookmarkStart w:id="90" w:name="page33"/>
      <w:bookmarkEnd w:id="90"/>
    </w:p>
    <w:p w:rsidR="000C30B6" w:rsidRPr="00860324" w:rsidRDefault="00411837" w:rsidP="00411837">
      <w:pPr>
        <w:pStyle w:val="Naslov2"/>
        <w:rPr>
          <w:rFonts w:cs="Arial"/>
        </w:rPr>
      </w:pPr>
      <w:bookmarkStart w:id="91" w:name="page34"/>
      <w:bookmarkStart w:id="92" w:name="_Toc462219566"/>
      <w:bookmarkEnd w:id="91"/>
      <w:r w:rsidRPr="00860324">
        <w:rPr>
          <w:rFonts w:cs="Arial"/>
        </w:rPr>
        <w:t>Drugi učinki, ki vplivajo na investicijo</w:t>
      </w:r>
      <w:bookmarkEnd w:id="92"/>
    </w:p>
    <w:p w:rsidR="000C30B6" w:rsidRPr="00860324" w:rsidRDefault="00F328E5">
      <w:pPr>
        <w:spacing w:line="290" w:lineRule="exact"/>
        <w:rPr>
          <w:rFonts w:eastAsia="Times New Roman"/>
        </w:rPr>
      </w:pPr>
      <w:r w:rsidRPr="00860324">
        <w:rPr>
          <w:b/>
          <w:i/>
          <w:noProof/>
          <w:color w:val="365F91"/>
          <w:sz w:val="22"/>
        </w:rPr>
        <w:drawing>
          <wp:anchor distT="0" distB="0" distL="114300" distR="114300" simplePos="0" relativeHeight="251822080" behindDoc="1" locked="0" layoutInCell="0" allowOverlap="1" wp14:anchorId="3C8031E7" wp14:editId="1D0748A8">
            <wp:simplePos x="0" y="0"/>
            <wp:positionH relativeFrom="column">
              <wp:posOffset>-635</wp:posOffset>
            </wp:positionH>
            <wp:positionV relativeFrom="paragraph">
              <wp:posOffset>26035</wp:posOffset>
            </wp:positionV>
            <wp:extent cx="5759450" cy="5080"/>
            <wp:effectExtent l="0" t="0" r="0" b="0"/>
            <wp:wrapNone/>
            <wp:docPr id="368" name="Slika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5080"/>
                    </a:xfrm>
                    <a:prstGeom prst="rect">
                      <a:avLst/>
                    </a:prstGeom>
                    <a:noFill/>
                  </pic:spPr>
                </pic:pic>
              </a:graphicData>
            </a:graphic>
            <wp14:sizeRelH relativeFrom="page">
              <wp14:pctWidth>0</wp14:pctWidth>
            </wp14:sizeRelH>
            <wp14:sizeRelV relativeFrom="page">
              <wp14:pctHeight>0</wp14:pctHeight>
            </wp14:sizeRelV>
          </wp:anchor>
        </w:drawing>
      </w:r>
    </w:p>
    <w:p w:rsidR="000C30B6" w:rsidRPr="00860324" w:rsidRDefault="000C30B6">
      <w:pPr>
        <w:spacing w:line="232" w:lineRule="auto"/>
        <w:ind w:right="20"/>
        <w:rPr>
          <w:sz w:val="22"/>
          <w:szCs w:val="22"/>
        </w:rPr>
      </w:pPr>
      <w:r w:rsidRPr="00860324">
        <w:rPr>
          <w:sz w:val="22"/>
          <w:szCs w:val="22"/>
        </w:rPr>
        <w:t>Z investicijsko namero bomo sledili tudi družbenim koristim, ki jih ne moremo izraziti v denarnih enotah in te so:</w:t>
      </w:r>
    </w:p>
    <w:p w:rsidR="000C30B6" w:rsidRPr="00860324" w:rsidRDefault="000C30B6">
      <w:pPr>
        <w:spacing w:line="2" w:lineRule="exact"/>
        <w:rPr>
          <w:rFonts w:eastAsia="Times New Roman"/>
          <w:sz w:val="22"/>
          <w:szCs w:val="22"/>
        </w:rPr>
      </w:pPr>
    </w:p>
    <w:p w:rsidR="000C30B6" w:rsidRPr="00860324" w:rsidRDefault="001C296D" w:rsidP="009F75EB">
      <w:pPr>
        <w:numPr>
          <w:ilvl w:val="0"/>
          <w:numId w:val="6"/>
        </w:numPr>
        <w:tabs>
          <w:tab w:val="left" w:pos="720"/>
        </w:tabs>
        <w:spacing w:line="239" w:lineRule="auto"/>
        <w:ind w:left="720" w:hanging="360"/>
        <w:rPr>
          <w:sz w:val="22"/>
          <w:szCs w:val="22"/>
        </w:rPr>
      </w:pPr>
      <w:r>
        <w:rPr>
          <w:sz w:val="22"/>
          <w:szCs w:val="22"/>
        </w:rPr>
        <w:t xml:space="preserve">Izgled centra Prevalj ter </w:t>
      </w:r>
      <w:r w:rsidR="000C30B6" w:rsidRPr="00860324">
        <w:rPr>
          <w:sz w:val="22"/>
          <w:szCs w:val="22"/>
        </w:rPr>
        <w:t>v</w:t>
      </w:r>
      <w:r>
        <w:rPr>
          <w:sz w:val="22"/>
          <w:szCs w:val="22"/>
        </w:rPr>
        <w:t>arnost</w:t>
      </w:r>
      <w:r w:rsidR="000C30B6" w:rsidRPr="00860324">
        <w:rPr>
          <w:sz w:val="22"/>
          <w:szCs w:val="22"/>
        </w:rPr>
        <w:t xml:space="preserve"> občanov</w:t>
      </w:r>
    </w:p>
    <w:p w:rsidR="000C30B6" w:rsidRPr="00860324" w:rsidRDefault="000C30B6">
      <w:pPr>
        <w:spacing w:line="177" w:lineRule="exact"/>
        <w:rPr>
          <w:sz w:val="22"/>
          <w:szCs w:val="22"/>
        </w:rPr>
      </w:pPr>
    </w:p>
    <w:p w:rsidR="000C30B6" w:rsidRPr="00860324" w:rsidRDefault="000C30B6">
      <w:pPr>
        <w:spacing w:line="272" w:lineRule="auto"/>
        <w:ind w:left="700"/>
        <w:rPr>
          <w:sz w:val="22"/>
          <w:szCs w:val="22"/>
        </w:rPr>
      </w:pPr>
      <w:r w:rsidRPr="00860324">
        <w:rPr>
          <w:sz w:val="22"/>
          <w:szCs w:val="22"/>
        </w:rPr>
        <w:t>Z izvedbo projekta se bo</w:t>
      </w:r>
      <w:r w:rsidR="001C296D">
        <w:rPr>
          <w:sz w:val="22"/>
          <w:szCs w:val="22"/>
        </w:rPr>
        <w:t xml:space="preserve"> uredil</w:t>
      </w:r>
      <w:r w:rsidRPr="00860324">
        <w:rPr>
          <w:sz w:val="22"/>
          <w:szCs w:val="22"/>
        </w:rPr>
        <w:t xml:space="preserve"> povečala varnost občanov in otrok, saj bo na platoju tržnice urejena javna razsvetljava, povečala se bo prometna varnost otrok, ker bo ureditev tržnice predstavljala zaključeno urejeno celoto, ki bo odmaknjena iz bližine prometne površine in pločnika. Prav tako se z celostno ureditvijo tržnice poveča požarna varnost, ker ne bo več v bližini parkiranih avtomobilov, ki lahko povzročajo požarno nevarnost ali ovirajo dostop ob intervenciji gasilcev.</w:t>
      </w:r>
    </w:p>
    <w:p w:rsidR="000C30B6" w:rsidRPr="00860324" w:rsidRDefault="000C30B6">
      <w:pPr>
        <w:spacing w:line="117" w:lineRule="exact"/>
        <w:rPr>
          <w:sz w:val="22"/>
          <w:szCs w:val="22"/>
        </w:rPr>
      </w:pPr>
    </w:p>
    <w:p w:rsidR="000C30B6" w:rsidRPr="00860324" w:rsidRDefault="000C30B6" w:rsidP="009F75EB">
      <w:pPr>
        <w:numPr>
          <w:ilvl w:val="0"/>
          <w:numId w:val="6"/>
        </w:numPr>
        <w:tabs>
          <w:tab w:val="left" w:pos="720"/>
        </w:tabs>
        <w:spacing w:line="239" w:lineRule="auto"/>
        <w:ind w:left="720" w:hanging="360"/>
        <w:rPr>
          <w:sz w:val="22"/>
          <w:szCs w:val="22"/>
        </w:rPr>
      </w:pPr>
      <w:r w:rsidRPr="00860324">
        <w:rPr>
          <w:sz w:val="22"/>
          <w:szCs w:val="22"/>
        </w:rPr>
        <w:t>Ekološki prispevek naložbe</w:t>
      </w:r>
    </w:p>
    <w:p w:rsidR="000C30B6" w:rsidRPr="00860324" w:rsidRDefault="000C30B6">
      <w:pPr>
        <w:spacing w:line="182" w:lineRule="exact"/>
        <w:rPr>
          <w:sz w:val="22"/>
          <w:szCs w:val="22"/>
        </w:rPr>
      </w:pPr>
    </w:p>
    <w:p w:rsidR="000C30B6" w:rsidRPr="00860324" w:rsidRDefault="000C30B6">
      <w:pPr>
        <w:spacing w:line="274" w:lineRule="auto"/>
        <w:ind w:left="720"/>
        <w:sectPr w:rsidR="000C30B6" w:rsidRPr="00860324">
          <w:pgSz w:w="11900" w:h="16840"/>
          <w:pgMar w:top="1401" w:right="1420" w:bottom="1440" w:left="1420" w:header="0" w:footer="0" w:gutter="0"/>
          <w:cols w:space="0" w:equalWidth="0">
            <w:col w:w="9060"/>
          </w:cols>
          <w:docGrid w:linePitch="360"/>
        </w:sectPr>
      </w:pPr>
      <w:r w:rsidRPr="00860324">
        <w:rPr>
          <w:sz w:val="22"/>
          <w:szCs w:val="22"/>
        </w:rPr>
        <w:t>Z ureditvijo tržnice se bo zmanjšala uporaba energije, saj bodo pridelovalci kot ponudniki in občani kot kupci porabili za prodajo ali nakup pridelkov in izdelkov bistveno manj goriva, ker se ne bo</w:t>
      </w:r>
      <w:r w:rsidR="001C296D">
        <w:rPr>
          <w:sz w:val="22"/>
          <w:szCs w:val="22"/>
        </w:rPr>
        <w:t>do potrebovali voziti v sosednji kraj na tržnico Ravne na Koroškem</w:t>
      </w:r>
      <w:r w:rsidRPr="00860324">
        <w:rPr>
          <w:sz w:val="22"/>
          <w:szCs w:val="22"/>
        </w:rPr>
        <w:t xml:space="preserve">, s tem bodo prispevali k manjši onesnaženosti okolja tako z plini in prašnimi delci. Omogočen bo tudi prosti dostop do pitne vode, saj bo na tržnici postavljen javni pitnik vode. Prav tako pa se bo izboljšala kakovost bivalnega okolja, saj bo tržnica celostno urejena kjer bo uveden določeni red, ki bo posledično vplival na zmanjšanje hrupa. </w:t>
      </w:r>
    </w:p>
    <w:p w:rsidR="000C30B6" w:rsidRPr="00860324" w:rsidRDefault="00411837" w:rsidP="00411837">
      <w:pPr>
        <w:pStyle w:val="Naslov2"/>
        <w:rPr>
          <w:rFonts w:cs="Arial"/>
          <w:i/>
        </w:rPr>
      </w:pPr>
      <w:bookmarkStart w:id="93" w:name="page35"/>
      <w:bookmarkStart w:id="94" w:name="_Toc462219567"/>
      <w:bookmarkEnd w:id="93"/>
      <w:r w:rsidRPr="00860324">
        <w:rPr>
          <w:rFonts w:cs="Arial"/>
        </w:rPr>
        <w:lastRenderedPageBreak/>
        <w:t>7.3 Analiza tveganj</w:t>
      </w:r>
      <w:bookmarkEnd w:id="94"/>
    </w:p>
    <w:p w:rsidR="000C30B6" w:rsidRPr="00860324" w:rsidRDefault="000C30B6">
      <w:pPr>
        <w:spacing w:line="243" w:lineRule="exact"/>
        <w:rPr>
          <w:rFonts w:eastAsia="Times New Roman"/>
        </w:rPr>
      </w:pPr>
    </w:p>
    <w:p w:rsidR="000C30B6" w:rsidRPr="00860324" w:rsidRDefault="000C30B6">
      <w:pPr>
        <w:spacing w:line="200" w:lineRule="exact"/>
        <w:rPr>
          <w:rFonts w:eastAsia="Times New Roman"/>
        </w:rPr>
      </w:pPr>
    </w:p>
    <w:p w:rsidR="000C30B6" w:rsidRPr="00860324" w:rsidRDefault="000C30B6">
      <w:pPr>
        <w:spacing w:line="0" w:lineRule="atLeast"/>
        <w:ind w:left="120"/>
        <w:rPr>
          <w:b/>
          <w:i/>
          <w:color w:val="365F91"/>
          <w:sz w:val="22"/>
        </w:rPr>
      </w:pPr>
      <w:r w:rsidRPr="00860324">
        <w:rPr>
          <w:b/>
          <w:i/>
          <w:color w:val="365F91"/>
          <w:sz w:val="22"/>
        </w:rPr>
        <w:t>ANALIZA TVEGANJA</w:t>
      </w:r>
    </w:p>
    <w:p w:rsidR="000C30B6" w:rsidRPr="00860324" w:rsidRDefault="000C30B6">
      <w:pPr>
        <w:spacing w:line="289" w:lineRule="exact"/>
        <w:rPr>
          <w:rFonts w:eastAsia="Times New Roman"/>
        </w:rPr>
      </w:pPr>
    </w:p>
    <w:p w:rsidR="000C30B6" w:rsidRPr="00860324" w:rsidRDefault="000C30B6">
      <w:pPr>
        <w:spacing w:line="237" w:lineRule="auto"/>
        <w:ind w:left="120" w:right="80"/>
        <w:rPr>
          <w:sz w:val="22"/>
        </w:rPr>
      </w:pPr>
      <w:r w:rsidRPr="00860324">
        <w:rPr>
          <w:sz w:val="22"/>
        </w:rPr>
        <w:t>Analiza tveganja je ocenjena verjetnost, da s projektom ne bo pričakovanih učinkov. Če je mogoče to verjetnost številčno izraziti se imenuje stopnja tveganja. Analiza zajema ovrednotenje projektnih (tveganja razvoja projekta, tveganje izvedbe in obratovanje projekta) in splošnih tveganj (politična, narodnogospodarska, družbeno-kulturna in druga tveganja). Projektna tveganja za investicijo v ureditev tržnice</w:t>
      </w:r>
      <w:r w:rsidR="003D08A3" w:rsidRPr="00860324">
        <w:rPr>
          <w:sz w:val="22"/>
        </w:rPr>
        <w:t xml:space="preserve"> v centru Prevalj</w:t>
      </w:r>
      <w:r w:rsidRPr="00860324">
        <w:rPr>
          <w:sz w:val="22"/>
        </w:rPr>
        <w:t xml:space="preserve"> so majhna do srednja. V naslednji tabeli je prikazana ocena tveganja investicije.</w:t>
      </w:r>
    </w:p>
    <w:p w:rsidR="000C30B6" w:rsidRPr="00860324" w:rsidRDefault="000C30B6">
      <w:pPr>
        <w:spacing w:line="274" w:lineRule="exact"/>
        <w:rPr>
          <w:rFonts w:eastAsia="Times New Roman"/>
        </w:rPr>
      </w:pPr>
    </w:p>
    <w:p w:rsidR="00663EAA" w:rsidRPr="00860324" w:rsidRDefault="00663EAA" w:rsidP="00663EAA">
      <w:pPr>
        <w:pStyle w:val="Napis"/>
        <w:rPr>
          <w:rFonts w:eastAsia="Times New Roman" w:cs="Arial"/>
        </w:rPr>
      </w:pPr>
      <w:bookmarkStart w:id="95" w:name="_Toc462219606"/>
      <w:r w:rsidRPr="00860324">
        <w:rPr>
          <w:rFonts w:cs="Arial"/>
        </w:rPr>
        <w:t xml:space="preserve">Tabela </w:t>
      </w:r>
      <w:r w:rsidRPr="00860324">
        <w:rPr>
          <w:rFonts w:cs="Arial"/>
        </w:rPr>
        <w:fldChar w:fldCharType="begin"/>
      </w:r>
      <w:r w:rsidRPr="00860324">
        <w:rPr>
          <w:rFonts w:cs="Arial"/>
        </w:rPr>
        <w:instrText xml:space="preserve"> SEQ Tabela \* ARABIC </w:instrText>
      </w:r>
      <w:r w:rsidRPr="00860324">
        <w:rPr>
          <w:rFonts w:cs="Arial"/>
        </w:rPr>
        <w:fldChar w:fldCharType="separate"/>
      </w:r>
      <w:r w:rsidR="00B01348">
        <w:rPr>
          <w:rFonts w:cs="Arial"/>
          <w:noProof/>
        </w:rPr>
        <w:t>19</w:t>
      </w:r>
      <w:r w:rsidRPr="00860324">
        <w:rPr>
          <w:rFonts w:cs="Arial"/>
        </w:rPr>
        <w:fldChar w:fldCharType="end"/>
      </w:r>
      <w:r w:rsidRPr="00860324">
        <w:rPr>
          <w:rFonts w:cs="Arial"/>
        </w:rPr>
        <w:t>: Ocen tveganja investicije</w:t>
      </w:r>
      <w:bookmarkEnd w:id="95"/>
    </w:p>
    <w:tbl>
      <w:tblPr>
        <w:tblW w:w="0" w:type="auto"/>
        <w:tblLayout w:type="fixed"/>
        <w:tblCellMar>
          <w:left w:w="0" w:type="dxa"/>
          <w:right w:w="0" w:type="dxa"/>
        </w:tblCellMar>
        <w:tblLook w:val="0000" w:firstRow="0" w:lastRow="0" w:firstColumn="0" w:lastColumn="0" w:noHBand="0" w:noVBand="0"/>
      </w:tblPr>
      <w:tblGrid>
        <w:gridCol w:w="1985"/>
        <w:gridCol w:w="2700"/>
        <w:gridCol w:w="2820"/>
      </w:tblGrid>
      <w:tr w:rsidR="000C30B6" w:rsidRPr="00860324" w:rsidTr="00CF3532">
        <w:trPr>
          <w:trHeight w:val="278"/>
        </w:trPr>
        <w:tc>
          <w:tcPr>
            <w:tcW w:w="1985" w:type="dxa"/>
            <w:tcBorders>
              <w:bottom w:val="single" w:sz="8" w:space="0" w:color="00000A"/>
            </w:tcBorders>
            <w:shd w:val="clear" w:color="auto" w:fill="auto"/>
            <w:vAlign w:val="bottom"/>
          </w:tcPr>
          <w:p w:rsidR="000C30B6" w:rsidRPr="00860324" w:rsidRDefault="000C30B6">
            <w:pPr>
              <w:spacing w:line="267" w:lineRule="exact"/>
              <w:ind w:left="120"/>
              <w:rPr>
                <w:b/>
                <w:i/>
                <w:sz w:val="22"/>
              </w:rPr>
            </w:pPr>
            <w:r w:rsidRPr="00860324">
              <w:rPr>
                <w:b/>
                <w:i/>
                <w:sz w:val="22"/>
              </w:rPr>
              <w:t>TABELA 19:</w:t>
            </w:r>
          </w:p>
        </w:tc>
        <w:tc>
          <w:tcPr>
            <w:tcW w:w="2700" w:type="dxa"/>
            <w:tcBorders>
              <w:bottom w:val="single" w:sz="8" w:space="0" w:color="00000A"/>
            </w:tcBorders>
            <w:shd w:val="clear" w:color="auto" w:fill="auto"/>
            <w:vAlign w:val="bottom"/>
          </w:tcPr>
          <w:p w:rsidR="000C30B6" w:rsidRPr="00860324" w:rsidRDefault="000C30B6" w:rsidP="00CF3532">
            <w:pPr>
              <w:spacing w:line="267" w:lineRule="exact"/>
              <w:ind w:left="525" w:hanging="383"/>
              <w:rPr>
                <w:sz w:val="22"/>
              </w:rPr>
            </w:pPr>
            <w:r w:rsidRPr="00860324">
              <w:rPr>
                <w:sz w:val="22"/>
              </w:rPr>
              <w:t>Ocena tveganja investicije</w:t>
            </w:r>
          </w:p>
        </w:tc>
        <w:tc>
          <w:tcPr>
            <w:tcW w:w="2820" w:type="dxa"/>
            <w:tcBorders>
              <w:bottom w:val="single" w:sz="8" w:space="0" w:color="00000A"/>
            </w:tcBorders>
            <w:shd w:val="clear" w:color="auto" w:fill="auto"/>
            <w:vAlign w:val="bottom"/>
          </w:tcPr>
          <w:p w:rsidR="000C30B6" w:rsidRPr="00860324" w:rsidRDefault="000C30B6">
            <w:pPr>
              <w:spacing w:line="0" w:lineRule="atLeast"/>
              <w:rPr>
                <w:rFonts w:eastAsia="Times New Roman"/>
              </w:rPr>
            </w:pPr>
          </w:p>
        </w:tc>
      </w:tr>
      <w:tr w:rsidR="000C30B6" w:rsidRPr="00860324" w:rsidTr="00CF3532">
        <w:trPr>
          <w:trHeight w:val="259"/>
        </w:trPr>
        <w:tc>
          <w:tcPr>
            <w:tcW w:w="4685" w:type="dxa"/>
            <w:gridSpan w:val="2"/>
            <w:tcBorders>
              <w:left w:val="single" w:sz="8" w:space="0" w:color="00000A"/>
              <w:bottom w:val="single" w:sz="8" w:space="0" w:color="00000A"/>
              <w:right w:val="single" w:sz="8" w:space="0" w:color="00000A"/>
            </w:tcBorders>
            <w:shd w:val="clear" w:color="auto" w:fill="auto"/>
            <w:vAlign w:val="bottom"/>
          </w:tcPr>
          <w:p w:rsidR="000C30B6" w:rsidRPr="00860324" w:rsidRDefault="000C30B6">
            <w:pPr>
              <w:spacing w:line="251" w:lineRule="exact"/>
              <w:ind w:left="120"/>
              <w:rPr>
                <w:sz w:val="22"/>
              </w:rPr>
            </w:pPr>
            <w:r w:rsidRPr="00860324">
              <w:rPr>
                <w:sz w:val="22"/>
              </w:rPr>
              <w:t>Projektna tveganja</w:t>
            </w:r>
          </w:p>
        </w:tc>
        <w:tc>
          <w:tcPr>
            <w:tcW w:w="2820" w:type="dxa"/>
            <w:tcBorders>
              <w:bottom w:val="single" w:sz="8" w:space="0" w:color="00000A"/>
              <w:right w:val="single" w:sz="8" w:space="0" w:color="00000A"/>
            </w:tcBorders>
            <w:shd w:val="clear" w:color="auto" w:fill="auto"/>
            <w:vAlign w:val="bottom"/>
          </w:tcPr>
          <w:p w:rsidR="000C30B6" w:rsidRPr="00860324" w:rsidRDefault="000C30B6">
            <w:pPr>
              <w:spacing w:line="251" w:lineRule="exact"/>
              <w:ind w:left="80"/>
              <w:rPr>
                <w:sz w:val="22"/>
              </w:rPr>
            </w:pPr>
            <w:r w:rsidRPr="00860324">
              <w:rPr>
                <w:sz w:val="22"/>
              </w:rPr>
              <w:t>Ocena</w:t>
            </w:r>
          </w:p>
        </w:tc>
      </w:tr>
      <w:tr w:rsidR="000C30B6" w:rsidRPr="00860324" w:rsidTr="00CF3532">
        <w:trPr>
          <w:trHeight w:val="259"/>
        </w:trPr>
        <w:tc>
          <w:tcPr>
            <w:tcW w:w="4685" w:type="dxa"/>
            <w:gridSpan w:val="2"/>
            <w:tcBorders>
              <w:left w:val="single" w:sz="8" w:space="0" w:color="00000A"/>
              <w:bottom w:val="single" w:sz="8" w:space="0" w:color="00000A"/>
              <w:right w:val="single" w:sz="8" w:space="0" w:color="00000A"/>
            </w:tcBorders>
            <w:shd w:val="clear" w:color="auto" w:fill="auto"/>
            <w:vAlign w:val="bottom"/>
          </w:tcPr>
          <w:p w:rsidR="000C30B6" w:rsidRPr="00860324" w:rsidRDefault="000C30B6">
            <w:pPr>
              <w:spacing w:line="251" w:lineRule="exact"/>
              <w:ind w:left="120"/>
              <w:rPr>
                <w:sz w:val="22"/>
              </w:rPr>
            </w:pPr>
            <w:r w:rsidRPr="00860324">
              <w:rPr>
                <w:sz w:val="22"/>
              </w:rPr>
              <w:t>Tveganje razvoja projekta</w:t>
            </w:r>
          </w:p>
        </w:tc>
        <w:tc>
          <w:tcPr>
            <w:tcW w:w="2820" w:type="dxa"/>
            <w:tcBorders>
              <w:bottom w:val="single" w:sz="8" w:space="0" w:color="00000A"/>
              <w:right w:val="single" w:sz="8" w:space="0" w:color="00000A"/>
            </w:tcBorders>
            <w:shd w:val="clear" w:color="auto" w:fill="auto"/>
            <w:vAlign w:val="bottom"/>
          </w:tcPr>
          <w:p w:rsidR="000C30B6" w:rsidRPr="00860324" w:rsidRDefault="000C30B6">
            <w:pPr>
              <w:spacing w:line="251" w:lineRule="exact"/>
              <w:ind w:left="80"/>
              <w:rPr>
                <w:sz w:val="22"/>
              </w:rPr>
            </w:pPr>
            <w:r w:rsidRPr="00860324">
              <w:rPr>
                <w:sz w:val="22"/>
              </w:rPr>
              <w:t>Nizko</w:t>
            </w:r>
          </w:p>
        </w:tc>
      </w:tr>
      <w:tr w:rsidR="000C30B6" w:rsidRPr="00860324" w:rsidTr="00CF3532">
        <w:trPr>
          <w:trHeight w:val="259"/>
        </w:trPr>
        <w:tc>
          <w:tcPr>
            <w:tcW w:w="4685" w:type="dxa"/>
            <w:gridSpan w:val="2"/>
            <w:tcBorders>
              <w:left w:val="single" w:sz="8" w:space="0" w:color="00000A"/>
              <w:bottom w:val="single" w:sz="8" w:space="0" w:color="00000A"/>
              <w:right w:val="single" w:sz="8" w:space="0" w:color="00000A"/>
            </w:tcBorders>
            <w:shd w:val="clear" w:color="auto" w:fill="auto"/>
            <w:vAlign w:val="bottom"/>
          </w:tcPr>
          <w:p w:rsidR="000C30B6" w:rsidRPr="00860324" w:rsidRDefault="000C30B6">
            <w:pPr>
              <w:spacing w:line="251" w:lineRule="exact"/>
              <w:ind w:left="120"/>
              <w:rPr>
                <w:sz w:val="22"/>
              </w:rPr>
            </w:pPr>
            <w:r w:rsidRPr="00860324">
              <w:rPr>
                <w:sz w:val="22"/>
              </w:rPr>
              <w:t>Tveganje izvedbe projekta</w:t>
            </w:r>
          </w:p>
        </w:tc>
        <w:tc>
          <w:tcPr>
            <w:tcW w:w="2820" w:type="dxa"/>
            <w:tcBorders>
              <w:bottom w:val="single" w:sz="8" w:space="0" w:color="00000A"/>
              <w:right w:val="single" w:sz="8" w:space="0" w:color="00000A"/>
            </w:tcBorders>
            <w:shd w:val="clear" w:color="auto" w:fill="auto"/>
            <w:vAlign w:val="bottom"/>
          </w:tcPr>
          <w:p w:rsidR="000C30B6" w:rsidRPr="00860324" w:rsidRDefault="000C30B6">
            <w:pPr>
              <w:spacing w:line="251" w:lineRule="exact"/>
              <w:ind w:left="80"/>
              <w:rPr>
                <w:sz w:val="22"/>
              </w:rPr>
            </w:pPr>
            <w:r w:rsidRPr="00860324">
              <w:rPr>
                <w:sz w:val="22"/>
              </w:rPr>
              <w:t>Srednje</w:t>
            </w:r>
          </w:p>
        </w:tc>
      </w:tr>
      <w:tr w:rsidR="000C30B6" w:rsidRPr="00860324" w:rsidTr="00CF3532">
        <w:trPr>
          <w:trHeight w:val="259"/>
        </w:trPr>
        <w:tc>
          <w:tcPr>
            <w:tcW w:w="4685" w:type="dxa"/>
            <w:gridSpan w:val="2"/>
            <w:tcBorders>
              <w:left w:val="single" w:sz="8" w:space="0" w:color="00000A"/>
              <w:bottom w:val="single" w:sz="8" w:space="0" w:color="00000A"/>
              <w:right w:val="single" w:sz="8" w:space="0" w:color="00000A"/>
            </w:tcBorders>
            <w:shd w:val="clear" w:color="auto" w:fill="auto"/>
            <w:vAlign w:val="bottom"/>
          </w:tcPr>
          <w:p w:rsidR="000C30B6" w:rsidRPr="00860324" w:rsidRDefault="000C30B6">
            <w:pPr>
              <w:spacing w:line="251" w:lineRule="exact"/>
              <w:ind w:left="120"/>
              <w:rPr>
                <w:sz w:val="22"/>
              </w:rPr>
            </w:pPr>
            <w:r w:rsidRPr="00860324">
              <w:rPr>
                <w:sz w:val="22"/>
              </w:rPr>
              <w:t>Tveganje obratovanja projekta</w:t>
            </w:r>
          </w:p>
        </w:tc>
        <w:tc>
          <w:tcPr>
            <w:tcW w:w="2820" w:type="dxa"/>
            <w:tcBorders>
              <w:bottom w:val="single" w:sz="8" w:space="0" w:color="00000A"/>
              <w:right w:val="single" w:sz="8" w:space="0" w:color="00000A"/>
            </w:tcBorders>
            <w:shd w:val="clear" w:color="auto" w:fill="auto"/>
            <w:vAlign w:val="bottom"/>
          </w:tcPr>
          <w:p w:rsidR="000C30B6" w:rsidRPr="00860324" w:rsidRDefault="000C30B6">
            <w:pPr>
              <w:spacing w:line="251" w:lineRule="exact"/>
              <w:ind w:left="80"/>
              <w:rPr>
                <w:sz w:val="22"/>
              </w:rPr>
            </w:pPr>
            <w:r w:rsidRPr="00860324">
              <w:rPr>
                <w:sz w:val="22"/>
              </w:rPr>
              <w:t>Nizko</w:t>
            </w:r>
          </w:p>
        </w:tc>
      </w:tr>
    </w:tbl>
    <w:p w:rsidR="000C30B6" w:rsidRPr="00860324" w:rsidRDefault="000C30B6">
      <w:pPr>
        <w:spacing w:line="268" w:lineRule="exact"/>
        <w:rPr>
          <w:rFonts w:eastAsia="Times New Roman"/>
        </w:rPr>
      </w:pPr>
    </w:p>
    <w:p w:rsidR="000C30B6" w:rsidRPr="00860324" w:rsidRDefault="000C30B6" w:rsidP="00684737">
      <w:pPr>
        <w:spacing w:line="235" w:lineRule="auto"/>
        <w:ind w:right="80"/>
        <w:rPr>
          <w:sz w:val="22"/>
        </w:rPr>
      </w:pPr>
      <w:r w:rsidRPr="00860324">
        <w:rPr>
          <w:sz w:val="22"/>
        </w:rPr>
        <w:t>V razvojni fazi projekta prikazana tveganja vpliva</w:t>
      </w:r>
      <w:r w:rsidR="00684737" w:rsidRPr="00860324">
        <w:rPr>
          <w:sz w:val="22"/>
        </w:rPr>
        <w:t>jo</w:t>
      </w:r>
      <w:r w:rsidRPr="00860324">
        <w:rPr>
          <w:sz w:val="22"/>
        </w:rPr>
        <w:t xml:space="preserve"> predvsem na čas izvedbe ter kakovost projekta in </w:t>
      </w:r>
      <w:r w:rsidR="00684737" w:rsidRPr="00860324">
        <w:rPr>
          <w:sz w:val="22"/>
        </w:rPr>
        <w:t xml:space="preserve">imajo </w:t>
      </w:r>
      <w:r w:rsidRPr="00860324">
        <w:rPr>
          <w:sz w:val="22"/>
        </w:rPr>
        <w:t>majhen vpliv na stroške. Pri upoštevanje predlaganih ukrepov za zmanjšanje tveganj se lahko minimizirajo negativni vplivi. Menimo, da je potrebno v fazi razvoja projekta poskrbeti predvsem za</w:t>
      </w:r>
    </w:p>
    <w:p w:rsidR="000C30B6" w:rsidRPr="00860324" w:rsidRDefault="000C30B6" w:rsidP="00684737">
      <w:pPr>
        <w:spacing w:line="232" w:lineRule="auto"/>
        <w:ind w:right="20"/>
        <w:rPr>
          <w:sz w:val="22"/>
        </w:rPr>
      </w:pPr>
      <w:bookmarkStart w:id="96" w:name="page36"/>
      <w:bookmarkEnd w:id="96"/>
      <w:r w:rsidRPr="00860324">
        <w:rPr>
          <w:sz w:val="22"/>
        </w:rPr>
        <w:t>to, da se imenuje takšnega odgovornega vodjo, ki ima ustrezna znanja in izkušnje ter ni preobremenjen z drugimi nalogami.</w:t>
      </w:r>
    </w:p>
    <w:p w:rsidR="000C30B6" w:rsidRPr="00860324" w:rsidRDefault="000C30B6" w:rsidP="00684737">
      <w:pPr>
        <w:spacing w:line="289" w:lineRule="exact"/>
        <w:rPr>
          <w:rFonts w:eastAsia="Times New Roman"/>
        </w:rPr>
      </w:pPr>
    </w:p>
    <w:p w:rsidR="000C30B6" w:rsidRPr="00860324" w:rsidRDefault="000C30B6" w:rsidP="00684737">
      <w:pPr>
        <w:spacing w:line="237" w:lineRule="auto"/>
        <w:rPr>
          <w:sz w:val="22"/>
        </w:rPr>
      </w:pPr>
      <w:r w:rsidRPr="00860324">
        <w:rPr>
          <w:sz w:val="22"/>
        </w:rPr>
        <w:t>V fazi izvedbe projekta imajo vsa našteta tveganja vpliv tako na povečanje stroškov izvedbe investicije, kakor tudi na čas izvedbe ter kakovost projekta. Višjo stopnjo tveganja oz. višjo verjetnost nastanka dogodka pripisujemo izboru neustreznega oz. neizkušenega izvajalca del, kar se lahko prepreči s pripravo ustreznega razpisnega gradiva in jasno določenimi pogoji, ki jih mora ponudnik izpolniti (predvsem reference, kadrovska zasedba). V primeru izbora nestrokovnega izvajalca del, bo naročnik skladno s pogodbenimi določili zaščiten in sicer z:</w:t>
      </w:r>
    </w:p>
    <w:p w:rsidR="000C30B6" w:rsidRPr="00860324" w:rsidRDefault="000C30B6" w:rsidP="00684737">
      <w:pPr>
        <w:spacing w:line="4" w:lineRule="exact"/>
        <w:rPr>
          <w:rFonts w:eastAsia="Times New Roman"/>
        </w:rPr>
      </w:pPr>
    </w:p>
    <w:p w:rsidR="000C30B6" w:rsidRPr="00860324" w:rsidRDefault="000C30B6" w:rsidP="009F75EB">
      <w:pPr>
        <w:numPr>
          <w:ilvl w:val="0"/>
          <w:numId w:val="44"/>
        </w:numPr>
        <w:tabs>
          <w:tab w:val="left" w:pos="720"/>
        </w:tabs>
        <w:spacing w:line="0" w:lineRule="atLeast"/>
        <w:rPr>
          <w:rFonts w:eastAsia="Symbol"/>
          <w:color w:val="00000A"/>
          <w:sz w:val="22"/>
        </w:rPr>
      </w:pPr>
      <w:r w:rsidRPr="00860324">
        <w:rPr>
          <w:sz w:val="22"/>
        </w:rPr>
        <w:t>garancijo za dobro izvedbo del,</w:t>
      </w:r>
    </w:p>
    <w:p w:rsidR="000C30B6" w:rsidRPr="00860324" w:rsidRDefault="000C30B6" w:rsidP="00684737">
      <w:pPr>
        <w:spacing w:line="22" w:lineRule="exact"/>
        <w:rPr>
          <w:rFonts w:eastAsia="Symbol"/>
          <w:color w:val="00000A"/>
          <w:sz w:val="22"/>
        </w:rPr>
      </w:pPr>
    </w:p>
    <w:p w:rsidR="000C30B6" w:rsidRPr="00860324" w:rsidRDefault="000C30B6" w:rsidP="009F75EB">
      <w:pPr>
        <w:numPr>
          <w:ilvl w:val="0"/>
          <w:numId w:val="44"/>
        </w:numPr>
        <w:tabs>
          <w:tab w:val="left" w:pos="720"/>
        </w:tabs>
        <w:spacing w:line="220" w:lineRule="auto"/>
        <w:rPr>
          <w:rFonts w:eastAsia="Symbol"/>
          <w:color w:val="00000A"/>
          <w:sz w:val="22"/>
        </w:rPr>
      </w:pPr>
      <w:r w:rsidRPr="00860324">
        <w:rPr>
          <w:sz w:val="22"/>
        </w:rPr>
        <w:t>z možnostjo zaračunavanja pogodbene kazni (penali) za vsak dan zamude.</w:t>
      </w:r>
    </w:p>
    <w:p w:rsidR="000C30B6" w:rsidRPr="00860324" w:rsidRDefault="000C30B6" w:rsidP="00684737">
      <w:pPr>
        <w:spacing w:line="288" w:lineRule="exact"/>
        <w:rPr>
          <w:rFonts w:eastAsia="Times New Roman"/>
        </w:rPr>
      </w:pPr>
    </w:p>
    <w:p w:rsidR="000C30B6" w:rsidRPr="00860324" w:rsidRDefault="000C30B6" w:rsidP="00684737">
      <w:pPr>
        <w:spacing w:line="236" w:lineRule="auto"/>
        <w:rPr>
          <w:sz w:val="22"/>
        </w:rPr>
      </w:pPr>
      <w:r w:rsidRPr="00860324">
        <w:rPr>
          <w:sz w:val="22"/>
        </w:rPr>
        <w:t>Naročnik je upravičen do unovčitve garancije za dobro izvedbo del v primeru izvajalčeve zamude, neizpolnjevanja pogodbenih obveznosti pa tudi v primeru nekvalitetno izvedenih del. V kolikor višina garancije ne bi zadoščala, bo moral, skladno s pogodbenimi določili, izvajalec plačati razliko do polne višine nastalih stroškov.</w:t>
      </w:r>
    </w:p>
    <w:p w:rsidR="000C30B6" w:rsidRPr="00860324" w:rsidRDefault="000C30B6" w:rsidP="00684737">
      <w:pPr>
        <w:spacing w:line="290" w:lineRule="exact"/>
        <w:rPr>
          <w:rFonts w:eastAsia="Times New Roman"/>
        </w:rPr>
      </w:pPr>
    </w:p>
    <w:p w:rsidR="000C30B6" w:rsidRPr="00860324" w:rsidRDefault="000C30B6" w:rsidP="00684737">
      <w:pPr>
        <w:spacing w:line="237" w:lineRule="auto"/>
        <w:rPr>
          <w:sz w:val="22"/>
        </w:rPr>
      </w:pPr>
      <w:r w:rsidRPr="00860324">
        <w:rPr>
          <w:sz w:val="22"/>
        </w:rPr>
        <w:t>V fazi obratovanja objekta je lahko investicija podvržena višji stopnji tveganja predvsem takrat, kadar osebje, ki je zadolženo za upravljanje objekta – predvsem za delo z napravami, ni primerno strokovno usposobljeno ter ne upošteva podanih navodil glede obratovanja in vzdrževanja objekta, ki jih pripravi izvajalec del. Za preprečitev tovrstnega tveganja je potrebno poskrbeti za ustrezno šolanje in izpopolnjevanje tehničnega osebja.</w:t>
      </w:r>
    </w:p>
    <w:p w:rsidR="000C30B6" w:rsidRPr="00860324" w:rsidRDefault="000C30B6">
      <w:pPr>
        <w:spacing w:line="237" w:lineRule="auto"/>
        <w:rPr>
          <w:sz w:val="22"/>
        </w:rPr>
        <w:sectPr w:rsidR="000C30B6" w:rsidRPr="00860324">
          <w:pgSz w:w="11900" w:h="16840"/>
          <w:pgMar w:top="1418" w:right="1420" w:bottom="1440" w:left="1420" w:header="0" w:footer="0" w:gutter="0"/>
          <w:cols w:space="0" w:equalWidth="0">
            <w:col w:w="9060"/>
          </w:cols>
          <w:docGrid w:linePitch="360"/>
        </w:sectPr>
      </w:pPr>
    </w:p>
    <w:p w:rsidR="000C30B6" w:rsidRPr="00860324" w:rsidRDefault="000C30B6" w:rsidP="00411837">
      <w:pPr>
        <w:pStyle w:val="Naslov1"/>
        <w:rPr>
          <w:rFonts w:cs="Arial"/>
          <w:szCs w:val="24"/>
        </w:rPr>
      </w:pPr>
      <w:bookmarkStart w:id="97" w:name="page37"/>
      <w:bookmarkStart w:id="98" w:name="_Toc462219568"/>
      <w:bookmarkEnd w:id="97"/>
      <w:r w:rsidRPr="00860324">
        <w:rPr>
          <w:rFonts w:cs="Arial"/>
          <w:i/>
        </w:rPr>
        <w:lastRenderedPageBreak/>
        <w:t>8</w:t>
      </w:r>
      <w:r w:rsidR="006C7E3F" w:rsidRPr="00860324">
        <w:rPr>
          <w:rFonts w:cs="Arial"/>
          <w:i/>
        </w:rPr>
        <w:t>.</w:t>
      </w:r>
      <w:r w:rsidRPr="00860324">
        <w:rPr>
          <w:rFonts w:cs="Arial"/>
        </w:rPr>
        <w:tab/>
      </w:r>
      <w:r w:rsidR="00411837" w:rsidRPr="00860324">
        <w:rPr>
          <w:rFonts w:cs="Arial"/>
          <w:szCs w:val="24"/>
        </w:rPr>
        <w:t>UGOTOVITEV SMISELNOST IN MOŽNOSTI NADALJNJE PRIPRAVE</w:t>
      </w:r>
      <w:r w:rsidR="00411837" w:rsidRPr="00860324">
        <w:rPr>
          <w:rFonts w:cs="Arial"/>
          <w:szCs w:val="24"/>
        </w:rPr>
        <w:tab/>
        <w:t xml:space="preserve"> INVESTICIJSKE DOKUMENTACIJE</w:t>
      </w:r>
      <w:bookmarkEnd w:id="98"/>
    </w:p>
    <w:p w:rsidR="000C30B6" w:rsidRPr="00860324" w:rsidRDefault="000C30B6">
      <w:pPr>
        <w:spacing w:line="243" w:lineRule="exact"/>
        <w:rPr>
          <w:rFonts w:eastAsia="Times New Roman"/>
        </w:rPr>
      </w:pPr>
    </w:p>
    <w:p w:rsidR="000C30B6" w:rsidRPr="00860324" w:rsidRDefault="000C30B6">
      <w:pPr>
        <w:spacing w:line="239" w:lineRule="auto"/>
        <w:rPr>
          <w:sz w:val="22"/>
        </w:rPr>
      </w:pPr>
      <w:r w:rsidRPr="00860324">
        <w:rPr>
          <w:sz w:val="22"/>
        </w:rPr>
        <w:t>Investicijska dokumentacija</w:t>
      </w:r>
    </w:p>
    <w:p w:rsidR="000C30B6" w:rsidRPr="00860324" w:rsidRDefault="000C30B6">
      <w:pPr>
        <w:spacing w:line="20" w:lineRule="exact"/>
        <w:rPr>
          <w:rFonts w:eastAsia="Times New Roman"/>
        </w:rPr>
      </w:pPr>
    </w:p>
    <w:p w:rsidR="000C30B6" w:rsidRPr="00860324" w:rsidRDefault="000C30B6">
      <w:pPr>
        <w:spacing w:line="235" w:lineRule="auto"/>
        <w:rPr>
          <w:sz w:val="22"/>
        </w:rPr>
      </w:pPr>
      <w:r w:rsidRPr="00860324">
        <w:rPr>
          <w:sz w:val="22"/>
        </w:rPr>
        <w:t xml:space="preserve">Za potrebe izvedbe celotne investicije je na podlagi Uredbe o enotni metodologiji za pripravo in obravnavo investicijske dokumentacije na področju javnih financ (Ur. l. RS, št. 60/2006, </w:t>
      </w:r>
      <w:hyperlink r:id="rId52" w:history="1">
        <w:r w:rsidRPr="00860324">
          <w:rPr>
            <w:sz w:val="22"/>
          </w:rPr>
          <w:t>54/2010</w:t>
        </w:r>
      </w:hyperlink>
      <w:r w:rsidR="00EE25AC" w:rsidRPr="00860324">
        <w:rPr>
          <w:sz w:val="22"/>
        </w:rPr>
        <w:t xml:space="preserve"> in 27/2016</w:t>
      </w:r>
      <w:r w:rsidRPr="00860324">
        <w:rPr>
          <w:sz w:val="22"/>
        </w:rPr>
        <w:t>) potrebna naslednja dokumentacijo:</w:t>
      </w:r>
    </w:p>
    <w:p w:rsidR="000C30B6" w:rsidRPr="00860324" w:rsidRDefault="000C30B6" w:rsidP="009F75EB">
      <w:pPr>
        <w:numPr>
          <w:ilvl w:val="0"/>
          <w:numId w:val="8"/>
        </w:numPr>
        <w:tabs>
          <w:tab w:val="left" w:pos="720"/>
        </w:tabs>
        <w:spacing w:line="0" w:lineRule="atLeast"/>
        <w:ind w:left="720" w:hanging="322"/>
        <w:rPr>
          <w:rFonts w:eastAsia="Symbol"/>
          <w:color w:val="00000A"/>
          <w:sz w:val="22"/>
        </w:rPr>
      </w:pPr>
      <w:r w:rsidRPr="00860324">
        <w:rPr>
          <w:sz w:val="22"/>
        </w:rPr>
        <w:t>Dokument identifikacije investicijskega projekta (DIIP),</w:t>
      </w:r>
    </w:p>
    <w:p w:rsidR="000C30B6" w:rsidRPr="00860324" w:rsidRDefault="000C30B6">
      <w:pPr>
        <w:spacing w:line="22" w:lineRule="exact"/>
        <w:rPr>
          <w:rFonts w:eastAsia="Symbol"/>
          <w:color w:val="00000A"/>
          <w:sz w:val="22"/>
        </w:rPr>
      </w:pPr>
    </w:p>
    <w:p w:rsidR="000C30B6" w:rsidRPr="00860324" w:rsidRDefault="000C30B6" w:rsidP="009F75EB">
      <w:pPr>
        <w:numPr>
          <w:ilvl w:val="0"/>
          <w:numId w:val="8"/>
        </w:numPr>
        <w:tabs>
          <w:tab w:val="left" w:pos="720"/>
        </w:tabs>
        <w:spacing w:line="220" w:lineRule="auto"/>
        <w:ind w:left="720" w:hanging="322"/>
        <w:rPr>
          <w:rFonts w:eastAsia="Symbol"/>
          <w:color w:val="00000A"/>
          <w:sz w:val="22"/>
        </w:rPr>
      </w:pPr>
      <w:r w:rsidRPr="00860324">
        <w:rPr>
          <w:sz w:val="22"/>
        </w:rPr>
        <w:t>Izvesti postopke javnega naročanja</w:t>
      </w:r>
    </w:p>
    <w:p w:rsidR="000C30B6" w:rsidRPr="00860324" w:rsidRDefault="000C30B6">
      <w:pPr>
        <w:spacing w:line="23" w:lineRule="exact"/>
        <w:rPr>
          <w:rFonts w:eastAsia="Symbol"/>
          <w:color w:val="00000A"/>
          <w:sz w:val="22"/>
        </w:rPr>
      </w:pPr>
    </w:p>
    <w:p w:rsidR="000C30B6" w:rsidRPr="00860324" w:rsidRDefault="000C30B6" w:rsidP="009F75EB">
      <w:pPr>
        <w:numPr>
          <w:ilvl w:val="0"/>
          <w:numId w:val="8"/>
        </w:numPr>
        <w:tabs>
          <w:tab w:val="left" w:pos="720"/>
        </w:tabs>
        <w:spacing w:line="220" w:lineRule="auto"/>
        <w:ind w:left="720" w:hanging="322"/>
        <w:rPr>
          <w:rFonts w:eastAsia="Symbol"/>
          <w:color w:val="00000A"/>
          <w:sz w:val="22"/>
        </w:rPr>
      </w:pPr>
      <w:r w:rsidRPr="00860324">
        <w:rPr>
          <w:sz w:val="22"/>
        </w:rPr>
        <w:t xml:space="preserve">Vloge za pridobitev sofinanciranja </w:t>
      </w:r>
      <w:r w:rsidR="00684737" w:rsidRPr="00860324">
        <w:rPr>
          <w:sz w:val="22"/>
        </w:rPr>
        <w:t>ARSKTRP</w:t>
      </w:r>
      <w:r w:rsidRPr="00860324">
        <w:rPr>
          <w:sz w:val="22"/>
        </w:rPr>
        <w:t>.</w:t>
      </w:r>
    </w:p>
    <w:p w:rsidR="000C30B6" w:rsidRPr="00860324" w:rsidRDefault="000C30B6">
      <w:pPr>
        <w:spacing w:line="271" w:lineRule="exact"/>
        <w:rPr>
          <w:rFonts w:eastAsia="Times New Roman"/>
        </w:rPr>
      </w:pPr>
    </w:p>
    <w:p w:rsidR="000C30B6" w:rsidRPr="00860324" w:rsidRDefault="000C30B6">
      <w:pPr>
        <w:spacing w:line="239" w:lineRule="auto"/>
        <w:rPr>
          <w:sz w:val="22"/>
        </w:rPr>
      </w:pPr>
      <w:r w:rsidRPr="00860324">
        <w:rPr>
          <w:sz w:val="22"/>
        </w:rPr>
        <w:t>Projektna dokumentacija</w:t>
      </w:r>
    </w:p>
    <w:p w:rsidR="000C30B6" w:rsidRPr="00860324" w:rsidRDefault="000C30B6">
      <w:pPr>
        <w:spacing w:line="1" w:lineRule="exact"/>
        <w:rPr>
          <w:rFonts w:eastAsia="Times New Roman"/>
        </w:rPr>
      </w:pPr>
    </w:p>
    <w:p w:rsidR="000C30B6" w:rsidRPr="00860324" w:rsidRDefault="000C30B6">
      <w:pPr>
        <w:spacing w:line="239" w:lineRule="auto"/>
        <w:rPr>
          <w:sz w:val="22"/>
        </w:rPr>
      </w:pPr>
      <w:r w:rsidRPr="00860324">
        <w:rPr>
          <w:sz w:val="22"/>
        </w:rPr>
        <w:t>Za izvedbo projekta je potrebna tudi naslednja projektna dokumentacija:</w:t>
      </w:r>
    </w:p>
    <w:p w:rsidR="000C30B6" w:rsidRPr="00860324" w:rsidRDefault="000C30B6">
      <w:pPr>
        <w:spacing w:line="30" w:lineRule="exact"/>
        <w:rPr>
          <w:rFonts w:eastAsia="Times New Roman"/>
        </w:rPr>
      </w:pPr>
    </w:p>
    <w:p w:rsidR="000C30B6" w:rsidRPr="00860324" w:rsidRDefault="000C30B6" w:rsidP="009F75EB">
      <w:pPr>
        <w:numPr>
          <w:ilvl w:val="1"/>
          <w:numId w:val="9"/>
        </w:numPr>
        <w:tabs>
          <w:tab w:val="left" w:pos="712"/>
        </w:tabs>
        <w:spacing w:line="228" w:lineRule="auto"/>
        <w:ind w:left="760" w:right="20" w:hanging="362"/>
        <w:rPr>
          <w:rFonts w:eastAsia="Symbol"/>
          <w:color w:val="00000A"/>
          <w:sz w:val="22"/>
        </w:rPr>
      </w:pPr>
      <w:r w:rsidRPr="00860324">
        <w:rPr>
          <w:sz w:val="22"/>
        </w:rPr>
        <w:t xml:space="preserve">Projekti za pridobitev gradbenega dovoljenja (PGD) za </w:t>
      </w:r>
      <w:r w:rsidR="00963B09">
        <w:rPr>
          <w:sz w:val="22"/>
        </w:rPr>
        <w:t xml:space="preserve">enostavne </w:t>
      </w:r>
      <w:r w:rsidRPr="00860324">
        <w:rPr>
          <w:sz w:val="22"/>
        </w:rPr>
        <w:t>objekte, ki se bodo gradili, skupaj s pripadajočimi elaborati,</w:t>
      </w:r>
    </w:p>
    <w:p w:rsidR="000C30B6" w:rsidRPr="00860324" w:rsidRDefault="000C30B6" w:rsidP="009F75EB">
      <w:pPr>
        <w:numPr>
          <w:ilvl w:val="1"/>
          <w:numId w:val="9"/>
        </w:numPr>
        <w:tabs>
          <w:tab w:val="left" w:pos="720"/>
        </w:tabs>
        <w:spacing w:line="239" w:lineRule="auto"/>
        <w:ind w:left="720" w:hanging="322"/>
        <w:rPr>
          <w:rFonts w:eastAsia="Symbol"/>
          <w:color w:val="00000A"/>
          <w:sz w:val="22"/>
        </w:rPr>
      </w:pPr>
      <w:r w:rsidRPr="00860324">
        <w:rPr>
          <w:sz w:val="22"/>
        </w:rPr>
        <w:t>Popis gradbenih obrtniških in inštalacijskih del (GOI),</w:t>
      </w:r>
    </w:p>
    <w:p w:rsidR="000C30B6" w:rsidRPr="00860324" w:rsidRDefault="000C30B6">
      <w:pPr>
        <w:spacing w:line="200" w:lineRule="exact"/>
        <w:rPr>
          <w:rFonts w:eastAsia="Symbol"/>
          <w:color w:val="00000A"/>
          <w:sz w:val="22"/>
        </w:rPr>
      </w:pPr>
    </w:p>
    <w:p w:rsidR="000C30B6" w:rsidRPr="00860324" w:rsidRDefault="000C30B6">
      <w:pPr>
        <w:spacing w:line="338" w:lineRule="exact"/>
        <w:rPr>
          <w:rFonts w:eastAsia="Symbol"/>
          <w:color w:val="00000A"/>
          <w:sz w:val="22"/>
        </w:rPr>
      </w:pPr>
    </w:p>
    <w:p w:rsidR="000C30B6" w:rsidRPr="00860324" w:rsidRDefault="00411837" w:rsidP="00411837">
      <w:pPr>
        <w:pStyle w:val="Naslov2"/>
        <w:rPr>
          <w:rFonts w:cs="Arial"/>
          <w:i/>
        </w:rPr>
      </w:pPr>
      <w:bookmarkStart w:id="99" w:name="_Toc462219569"/>
      <w:r w:rsidRPr="00860324">
        <w:rPr>
          <w:rFonts w:cs="Arial"/>
        </w:rPr>
        <w:t>8.1 Smiselnost investicije</w:t>
      </w:r>
      <w:bookmarkEnd w:id="99"/>
    </w:p>
    <w:p w:rsidR="000C30B6" w:rsidRPr="00860324" w:rsidRDefault="00F328E5">
      <w:pPr>
        <w:spacing w:line="289" w:lineRule="exact"/>
        <w:rPr>
          <w:rFonts w:eastAsia="Times New Roman"/>
        </w:rPr>
      </w:pPr>
      <w:r w:rsidRPr="00860324">
        <w:rPr>
          <w:b/>
          <w:i/>
          <w:noProof/>
          <w:color w:val="365F91"/>
          <w:sz w:val="22"/>
        </w:rPr>
        <w:drawing>
          <wp:anchor distT="0" distB="0" distL="114300" distR="114300" simplePos="0" relativeHeight="251848704" behindDoc="1" locked="0" layoutInCell="0" allowOverlap="1" wp14:anchorId="48B70EFC" wp14:editId="31C6BB8E">
            <wp:simplePos x="0" y="0"/>
            <wp:positionH relativeFrom="column">
              <wp:posOffset>-635</wp:posOffset>
            </wp:positionH>
            <wp:positionV relativeFrom="paragraph">
              <wp:posOffset>25400</wp:posOffset>
            </wp:positionV>
            <wp:extent cx="5759450" cy="5080"/>
            <wp:effectExtent l="0" t="0" r="0" b="0"/>
            <wp:wrapNone/>
            <wp:docPr id="394" name="Slika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5080"/>
                    </a:xfrm>
                    <a:prstGeom prst="rect">
                      <a:avLst/>
                    </a:prstGeom>
                    <a:noFill/>
                  </pic:spPr>
                </pic:pic>
              </a:graphicData>
            </a:graphic>
            <wp14:sizeRelH relativeFrom="page">
              <wp14:pctWidth>0</wp14:pctWidth>
            </wp14:sizeRelH>
            <wp14:sizeRelV relativeFrom="page">
              <wp14:pctHeight>0</wp14:pctHeight>
            </wp14:sizeRelV>
          </wp:anchor>
        </w:drawing>
      </w:r>
    </w:p>
    <w:p w:rsidR="000C30B6" w:rsidRPr="00CF3532" w:rsidRDefault="000C30B6">
      <w:pPr>
        <w:spacing w:line="232" w:lineRule="auto"/>
        <w:ind w:right="20"/>
        <w:rPr>
          <w:szCs w:val="24"/>
        </w:rPr>
      </w:pPr>
      <w:r w:rsidRPr="00CF3532">
        <w:rPr>
          <w:szCs w:val="24"/>
        </w:rPr>
        <w:t>Realizacija investicije bo prinesla objekt, kjer bodo prostori za delovanje društev, izobraževanje in razstave, s čimer bo občina prispevala h kakovosti bivanja v občini.</w:t>
      </w:r>
    </w:p>
    <w:p w:rsidR="000C30B6" w:rsidRPr="00CF3532" w:rsidRDefault="000C30B6">
      <w:pPr>
        <w:spacing w:line="270" w:lineRule="exact"/>
        <w:rPr>
          <w:rFonts w:eastAsia="Times New Roman"/>
          <w:szCs w:val="24"/>
        </w:rPr>
      </w:pPr>
    </w:p>
    <w:p w:rsidR="000C30B6" w:rsidRPr="00CF3532" w:rsidRDefault="000C30B6">
      <w:pPr>
        <w:spacing w:line="0" w:lineRule="atLeast"/>
        <w:rPr>
          <w:szCs w:val="24"/>
        </w:rPr>
      </w:pPr>
      <w:r w:rsidRPr="00CF3532">
        <w:rPr>
          <w:szCs w:val="24"/>
        </w:rPr>
        <w:t>Načrtovana naložba je ekonomsko upravičena na osnovi naslednjih kriterijev:</w:t>
      </w:r>
    </w:p>
    <w:p w:rsidR="000C30B6" w:rsidRPr="00CF3532" w:rsidRDefault="000C30B6" w:rsidP="009F75EB">
      <w:pPr>
        <w:numPr>
          <w:ilvl w:val="0"/>
          <w:numId w:val="10"/>
        </w:numPr>
        <w:tabs>
          <w:tab w:val="left" w:pos="720"/>
        </w:tabs>
        <w:spacing w:line="239" w:lineRule="auto"/>
        <w:ind w:left="720" w:hanging="322"/>
        <w:rPr>
          <w:rFonts w:eastAsia="Symbol"/>
          <w:color w:val="00000A"/>
          <w:szCs w:val="24"/>
        </w:rPr>
      </w:pPr>
      <w:r w:rsidRPr="00CF3532">
        <w:rPr>
          <w:szCs w:val="24"/>
        </w:rPr>
        <w:t>ENSV, ki je večja od nič (0),</w:t>
      </w:r>
    </w:p>
    <w:p w:rsidR="000C30B6" w:rsidRPr="00CF3532" w:rsidRDefault="000C30B6">
      <w:pPr>
        <w:spacing w:line="22" w:lineRule="exact"/>
        <w:rPr>
          <w:rFonts w:eastAsia="Symbol"/>
          <w:color w:val="00000A"/>
          <w:szCs w:val="24"/>
        </w:rPr>
      </w:pPr>
    </w:p>
    <w:p w:rsidR="000C30B6" w:rsidRPr="00CF3532" w:rsidRDefault="000C30B6">
      <w:pPr>
        <w:spacing w:line="288" w:lineRule="exact"/>
        <w:rPr>
          <w:rFonts w:eastAsia="Times New Roman"/>
          <w:szCs w:val="24"/>
        </w:rPr>
      </w:pPr>
    </w:p>
    <w:p w:rsidR="000C30B6" w:rsidRPr="00CF3532" w:rsidRDefault="000C30B6" w:rsidP="00CF3532">
      <w:pPr>
        <w:rPr>
          <w:rFonts w:eastAsia="Times New Roman"/>
          <w:szCs w:val="24"/>
        </w:rPr>
      </w:pPr>
      <w:r w:rsidRPr="00CF3532">
        <w:rPr>
          <w:szCs w:val="24"/>
        </w:rPr>
        <w:t>Neto denarni tok v finančni analizi je v referenčni dobi negativen in znaša -</w:t>
      </w:r>
      <w:r w:rsidR="00CF3532" w:rsidRPr="00CF3532">
        <w:rPr>
          <w:rFonts w:eastAsia="Times New Roman"/>
          <w:szCs w:val="24"/>
        </w:rPr>
        <w:t xml:space="preserve">-149.175,16 </w:t>
      </w:r>
      <w:r w:rsidRPr="00CF3532">
        <w:rPr>
          <w:szCs w:val="24"/>
        </w:rPr>
        <w:t>€, zato je investicija upravičena do sofinanciranja.</w:t>
      </w:r>
    </w:p>
    <w:p w:rsidR="008944AF" w:rsidRPr="00CF3532" w:rsidRDefault="008944AF">
      <w:pPr>
        <w:spacing w:line="289" w:lineRule="exact"/>
        <w:rPr>
          <w:rFonts w:eastAsia="Times New Roman"/>
          <w:szCs w:val="24"/>
        </w:rPr>
      </w:pPr>
    </w:p>
    <w:p w:rsidR="000C30B6" w:rsidRPr="00CF3532" w:rsidRDefault="000C30B6">
      <w:pPr>
        <w:spacing w:line="232" w:lineRule="auto"/>
        <w:ind w:right="20"/>
        <w:rPr>
          <w:szCs w:val="24"/>
        </w:rPr>
      </w:pPr>
      <w:r w:rsidRPr="00CF3532">
        <w:rPr>
          <w:szCs w:val="24"/>
        </w:rPr>
        <w:t>Z Dokumentom identifikacije investicijskega projekta se ugotavlja, da je investicija za nadaljnji razvoj območja nujno potrebna.</w:t>
      </w:r>
    </w:p>
    <w:p w:rsidR="00986B10" w:rsidRPr="00CF3532" w:rsidRDefault="00986B10">
      <w:pPr>
        <w:rPr>
          <w:rFonts w:eastAsia="Times New Roman"/>
          <w:szCs w:val="24"/>
        </w:rPr>
      </w:pPr>
      <w:r w:rsidRPr="00CF3532">
        <w:rPr>
          <w:rFonts w:eastAsia="Times New Roman"/>
          <w:szCs w:val="24"/>
        </w:rPr>
        <w:br w:type="page"/>
      </w:r>
    </w:p>
    <w:p w:rsidR="000C30B6" w:rsidRPr="00860324" w:rsidRDefault="000C30B6">
      <w:pPr>
        <w:spacing w:line="287" w:lineRule="exact"/>
        <w:rPr>
          <w:rFonts w:eastAsia="Times New Roman"/>
        </w:rPr>
      </w:pPr>
    </w:p>
    <w:p w:rsidR="000C30B6" w:rsidRPr="00860324" w:rsidRDefault="000C30B6" w:rsidP="009F75EB">
      <w:pPr>
        <w:pStyle w:val="Naslov1"/>
        <w:numPr>
          <w:ilvl w:val="0"/>
          <w:numId w:val="26"/>
        </w:numPr>
        <w:ind w:left="567" w:hanging="567"/>
        <w:rPr>
          <w:rFonts w:cs="Arial"/>
          <w:i/>
        </w:rPr>
      </w:pPr>
      <w:bookmarkStart w:id="100" w:name="page38"/>
      <w:bookmarkStart w:id="101" w:name="_Toc462219570"/>
      <w:bookmarkEnd w:id="100"/>
      <w:r w:rsidRPr="00860324">
        <w:rPr>
          <w:rFonts w:cs="Arial"/>
        </w:rPr>
        <w:t>PREDSTAVITEV OPTIMALNE VARIANTE IN PRIKAZ REZULTATOV OCENJEVANJA Z UTEMELJITVIJO</w:t>
      </w:r>
      <w:r w:rsidR="00411837" w:rsidRPr="00860324">
        <w:rPr>
          <w:rFonts w:cs="Arial"/>
          <w:i/>
        </w:rPr>
        <w:t xml:space="preserve"> </w:t>
      </w:r>
      <w:r w:rsidRPr="00860324">
        <w:rPr>
          <w:rFonts w:cs="Arial"/>
        </w:rPr>
        <w:t>UPRAVIČENOSTI INVESTICIJE</w:t>
      </w:r>
      <w:bookmarkEnd w:id="101"/>
    </w:p>
    <w:p w:rsidR="000C30B6" w:rsidRPr="00860324" w:rsidRDefault="000C30B6">
      <w:pPr>
        <w:spacing w:line="260" w:lineRule="exact"/>
        <w:rPr>
          <w:rFonts w:eastAsia="Times New Roman"/>
        </w:rPr>
      </w:pPr>
    </w:p>
    <w:p w:rsidR="000C30B6" w:rsidRPr="00CF3532" w:rsidRDefault="000C30B6">
      <w:pPr>
        <w:spacing w:line="232" w:lineRule="auto"/>
        <w:rPr>
          <w:szCs w:val="24"/>
        </w:rPr>
      </w:pPr>
      <w:r w:rsidRPr="00CF3532">
        <w:rPr>
          <w:szCs w:val="24"/>
        </w:rPr>
        <w:t>V poglavju smo primerjali dve v Dokumentu identifikacije investicijskega projekta predstavljeni variant</w:t>
      </w:r>
      <w:r w:rsidR="00DE4300" w:rsidRPr="00CF3532">
        <w:rPr>
          <w:szCs w:val="24"/>
        </w:rPr>
        <w:t>i</w:t>
      </w:r>
      <w:r w:rsidRPr="00CF3532">
        <w:rPr>
          <w:szCs w:val="24"/>
        </w:rPr>
        <w:t>, in sicer:</w:t>
      </w:r>
    </w:p>
    <w:p w:rsidR="000C30B6" w:rsidRPr="00CF3532" w:rsidRDefault="000C30B6">
      <w:pPr>
        <w:spacing w:line="2" w:lineRule="exact"/>
        <w:rPr>
          <w:rFonts w:eastAsia="Times New Roman"/>
          <w:szCs w:val="24"/>
        </w:rPr>
      </w:pPr>
    </w:p>
    <w:p w:rsidR="000C30B6" w:rsidRPr="00CF3532" w:rsidRDefault="000C30B6" w:rsidP="009F75EB">
      <w:pPr>
        <w:numPr>
          <w:ilvl w:val="0"/>
          <w:numId w:val="11"/>
        </w:numPr>
        <w:tabs>
          <w:tab w:val="left" w:pos="720"/>
        </w:tabs>
        <w:spacing w:line="239" w:lineRule="auto"/>
        <w:ind w:left="720" w:hanging="322"/>
        <w:rPr>
          <w:rFonts w:eastAsia="Symbol"/>
          <w:color w:val="00000A"/>
          <w:szCs w:val="24"/>
        </w:rPr>
      </w:pPr>
      <w:r w:rsidRPr="00CF3532">
        <w:rPr>
          <w:szCs w:val="24"/>
        </w:rPr>
        <w:t>Varianta 1:</w:t>
      </w:r>
      <w:r w:rsidR="00986B10" w:rsidRPr="00CF3532">
        <w:rPr>
          <w:szCs w:val="24"/>
        </w:rPr>
        <w:t xml:space="preserve"> </w:t>
      </w:r>
      <w:r w:rsidRPr="00CF3532">
        <w:rPr>
          <w:szCs w:val="24"/>
        </w:rPr>
        <w:t>Minimalna varianta ali varianta brez investicije in</w:t>
      </w:r>
    </w:p>
    <w:p w:rsidR="000C30B6" w:rsidRPr="00CF3532" w:rsidRDefault="000C30B6">
      <w:pPr>
        <w:spacing w:line="22" w:lineRule="exact"/>
        <w:rPr>
          <w:rFonts w:eastAsia="Symbol"/>
          <w:color w:val="00000A"/>
          <w:szCs w:val="24"/>
        </w:rPr>
      </w:pPr>
    </w:p>
    <w:p w:rsidR="000C30B6" w:rsidRPr="00CF3532" w:rsidRDefault="000C30B6" w:rsidP="009F75EB">
      <w:pPr>
        <w:numPr>
          <w:ilvl w:val="0"/>
          <w:numId w:val="11"/>
        </w:numPr>
        <w:tabs>
          <w:tab w:val="left" w:pos="720"/>
        </w:tabs>
        <w:spacing w:line="239" w:lineRule="auto"/>
        <w:ind w:left="720" w:hanging="322"/>
        <w:rPr>
          <w:rFonts w:eastAsia="Symbol"/>
          <w:color w:val="00000A"/>
          <w:szCs w:val="24"/>
        </w:rPr>
      </w:pPr>
      <w:r w:rsidRPr="00CF3532">
        <w:rPr>
          <w:szCs w:val="24"/>
        </w:rPr>
        <w:t>Varianta 2:</w:t>
      </w:r>
      <w:r w:rsidR="00986B10" w:rsidRPr="00CF3532">
        <w:rPr>
          <w:szCs w:val="24"/>
        </w:rPr>
        <w:t xml:space="preserve"> </w:t>
      </w:r>
      <w:r w:rsidRPr="00CF3532">
        <w:rPr>
          <w:szCs w:val="24"/>
        </w:rPr>
        <w:t>Ureditev tržnice</w:t>
      </w:r>
    </w:p>
    <w:p w:rsidR="000C30B6" w:rsidRPr="00CF3532" w:rsidRDefault="000C30B6">
      <w:pPr>
        <w:spacing w:line="288" w:lineRule="exact"/>
        <w:rPr>
          <w:rFonts w:eastAsia="Times New Roman"/>
          <w:szCs w:val="24"/>
        </w:rPr>
      </w:pPr>
    </w:p>
    <w:p w:rsidR="000C30B6" w:rsidRPr="00CF3532" w:rsidRDefault="000C30B6">
      <w:pPr>
        <w:spacing w:line="232" w:lineRule="auto"/>
        <w:rPr>
          <w:szCs w:val="24"/>
        </w:rPr>
      </w:pPr>
      <w:r w:rsidRPr="00CF3532">
        <w:rPr>
          <w:szCs w:val="24"/>
        </w:rPr>
        <w:t>Obe upoštevani variant sta bili med seboj primerjani. Na osnovi primerjave in točkovanja, je bila izbrana optimalna variant</w:t>
      </w:r>
      <w:r w:rsidR="00C444F8" w:rsidRPr="00CF3532">
        <w:rPr>
          <w:szCs w:val="24"/>
        </w:rPr>
        <w:t>a</w:t>
      </w:r>
      <w:r w:rsidRPr="00CF3532">
        <w:rPr>
          <w:szCs w:val="24"/>
        </w:rPr>
        <w:t>, ki je prikazana v nadaljevanju.</w:t>
      </w:r>
    </w:p>
    <w:p w:rsidR="000C30B6" w:rsidRPr="00860324" w:rsidRDefault="000C30B6">
      <w:pPr>
        <w:spacing w:line="254" w:lineRule="exact"/>
        <w:rPr>
          <w:rFonts w:eastAsia="Times New Roman"/>
        </w:rPr>
      </w:pPr>
    </w:p>
    <w:p w:rsidR="000C30B6" w:rsidRPr="00860324" w:rsidRDefault="00411837" w:rsidP="00411837">
      <w:pPr>
        <w:pStyle w:val="Naslov2"/>
        <w:rPr>
          <w:rFonts w:cs="Arial"/>
          <w:i/>
        </w:rPr>
      </w:pPr>
      <w:bookmarkStart w:id="102" w:name="_Toc462219571"/>
      <w:r w:rsidRPr="00860324">
        <w:rPr>
          <w:rFonts w:cs="Arial"/>
        </w:rPr>
        <w:t>9.1 Predstavitev optimalne variante</w:t>
      </w:r>
      <w:bookmarkEnd w:id="102"/>
    </w:p>
    <w:p w:rsidR="000C30B6" w:rsidRPr="00860324" w:rsidRDefault="00F328E5">
      <w:pPr>
        <w:spacing w:line="290" w:lineRule="exact"/>
        <w:rPr>
          <w:rFonts w:eastAsia="Times New Roman"/>
        </w:rPr>
      </w:pPr>
      <w:r w:rsidRPr="00860324">
        <w:rPr>
          <w:b/>
          <w:i/>
          <w:noProof/>
          <w:color w:val="365F91"/>
          <w:sz w:val="22"/>
        </w:rPr>
        <w:drawing>
          <wp:anchor distT="0" distB="0" distL="114300" distR="114300" simplePos="0" relativeHeight="251849728" behindDoc="1" locked="0" layoutInCell="0" allowOverlap="1" wp14:anchorId="3016008B" wp14:editId="571F92AF">
            <wp:simplePos x="0" y="0"/>
            <wp:positionH relativeFrom="column">
              <wp:posOffset>-635</wp:posOffset>
            </wp:positionH>
            <wp:positionV relativeFrom="paragraph">
              <wp:posOffset>26035</wp:posOffset>
            </wp:positionV>
            <wp:extent cx="5759450" cy="5080"/>
            <wp:effectExtent l="0" t="0" r="0" b="0"/>
            <wp:wrapNone/>
            <wp:docPr id="395" name="Slika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5080"/>
                    </a:xfrm>
                    <a:prstGeom prst="rect">
                      <a:avLst/>
                    </a:prstGeom>
                    <a:noFill/>
                  </pic:spPr>
                </pic:pic>
              </a:graphicData>
            </a:graphic>
            <wp14:sizeRelH relativeFrom="page">
              <wp14:pctWidth>0</wp14:pctWidth>
            </wp14:sizeRelH>
            <wp14:sizeRelV relativeFrom="page">
              <wp14:pctHeight>0</wp14:pctHeight>
            </wp14:sizeRelV>
          </wp:anchor>
        </w:drawing>
      </w:r>
    </w:p>
    <w:p w:rsidR="000C30B6" w:rsidRPr="00CF3532" w:rsidRDefault="000C30B6">
      <w:pPr>
        <w:spacing w:line="232" w:lineRule="auto"/>
        <w:ind w:right="20"/>
      </w:pPr>
      <w:r w:rsidRPr="00CF3532">
        <w:t>Kot optimalno variant smo izbrali Varianto 2: investicijo v ureditev tržnice</w:t>
      </w:r>
      <w:r w:rsidR="003D08A3" w:rsidRPr="00CF3532">
        <w:t xml:space="preserve"> v centru Prevalj</w:t>
      </w:r>
      <w:r w:rsidRPr="00CF3532">
        <w:t>. Ureditev tržnice bo zajemala naslednje aktivnosti:</w:t>
      </w:r>
    </w:p>
    <w:p w:rsidR="000C30B6" w:rsidRPr="00CF3532" w:rsidRDefault="000C30B6">
      <w:pPr>
        <w:spacing w:line="23" w:lineRule="exact"/>
        <w:rPr>
          <w:rFonts w:eastAsia="Symbol"/>
          <w:color w:val="00000A"/>
        </w:rPr>
      </w:pPr>
    </w:p>
    <w:p w:rsidR="000C30B6" w:rsidRPr="00CF3532" w:rsidRDefault="000C30B6" w:rsidP="009F75EB">
      <w:pPr>
        <w:pStyle w:val="Odstavekseznama"/>
        <w:numPr>
          <w:ilvl w:val="1"/>
          <w:numId w:val="41"/>
        </w:numPr>
        <w:tabs>
          <w:tab w:val="left" w:pos="720"/>
        </w:tabs>
        <w:spacing w:line="220" w:lineRule="auto"/>
        <w:rPr>
          <w:rFonts w:eastAsia="Symbol"/>
          <w:color w:val="00000A"/>
          <w:sz w:val="24"/>
        </w:rPr>
      </w:pPr>
      <w:r w:rsidRPr="00CF3532">
        <w:rPr>
          <w:sz w:val="24"/>
        </w:rPr>
        <w:t>Izgradnja pokrite tržnice,</w:t>
      </w:r>
    </w:p>
    <w:p w:rsidR="000C30B6" w:rsidRPr="00CF3532" w:rsidRDefault="000C30B6" w:rsidP="00DE4300">
      <w:pPr>
        <w:spacing w:line="23" w:lineRule="exact"/>
        <w:rPr>
          <w:rFonts w:eastAsia="Symbol"/>
          <w:color w:val="00000A"/>
        </w:rPr>
      </w:pPr>
    </w:p>
    <w:p w:rsidR="000C30B6" w:rsidRPr="00CF3532" w:rsidRDefault="000C30B6" w:rsidP="009F75EB">
      <w:pPr>
        <w:pStyle w:val="Odstavekseznama"/>
        <w:numPr>
          <w:ilvl w:val="1"/>
          <w:numId w:val="41"/>
        </w:numPr>
        <w:tabs>
          <w:tab w:val="left" w:pos="720"/>
        </w:tabs>
        <w:spacing w:line="220" w:lineRule="auto"/>
        <w:rPr>
          <w:rFonts w:eastAsia="Symbol"/>
          <w:color w:val="00000A"/>
          <w:sz w:val="24"/>
        </w:rPr>
      </w:pPr>
      <w:r w:rsidRPr="00CF3532">
        <w:rPr>
          <w:sz w:val="24"/>
        </w:rPr>
        <w:t>Izgradnja platoja za odprto tržnico,</w:t>
      </w:r>
    </w:p>
    <w:p w:rsidR="000C30B6" w:rsidRPr="00CF3532" w:rsidRDefault="000C30B6" w:rsidP="00DE4300">
      <w:pPr>
        <w:spacing w:line="23" w:lineRule="exact"/>
        <w:rPr>
          <w:rFonts w:eastAsia="Symbol"/>
          <w:color w:val="00000A"/>
        </w:rPr>
      </w:pPr>
    </w:p>
    <w:p w:rsidR="000C30B6" w:rsidRPr="00CF3532" w:rsidRDefault="000C30B6" w:rsidP="009F75EB">
      <w:pPr>
        <w:pStyle w:val="Odstavekseznama"/>
        <w:numPr>
          <w:ilvl w:val="1"/>
          <w:numId w:val="41"/>
        </w:numPr>
        <w:tabs>
          <w:tab w:val="left" w:pos="720"/>
        </w:tabs>
        <w:spacing w:line="220" w:lineRule="auto"/>
        <w:rPr>
          <w:rFonts w:eastAsia="Symbol"/>
          <w:color w:val="00000A"/>
          <w:sz w:val="24"/>
        </w:rPr>
      </w:pPr>
      <w:r w:rsidRPr="00CF3532">
        <w:rPr>
          <w:sz w:val="24"/>
        </w:rPr>
        <w:t>Izgradnja električnih instalacij in električne opreme,</w:t>
      </w:r>
    </w:p>
    <w:p w:rsidR="000C30B6" w:rsidRPr="00CF3532" w:rsidRDefault="000C30B6" w:rsidP="00DE4300">
      <w:pPr>
        <w:spacing w:line="23" w:lineRule="exact"/>
        <w:rPr>
          <w:rFonts w:eastAsia="Symbol"/>
          <w:color w:val="00000A"/>
        </w:rPr>
      </w:pPr>
    </w:p>
    <w:p w:rsidR="000C30B6" w:rsidRPr="00CF3532" w:rsidRDefault="000C30B6" w:rsidP="009F75EB">
      <w:pPr>
        <w:pStyle w:val="Odstavekseznama"/>
        <w:numPr>
          <w:ilvl w:val="1"/>
          <w:numId w:val="41"/>
        </w:numPr>
        <w:tabs>
          <w:tab w:val="left" w:pos="720"/>
        </w:tabs>
        <w:spacing w:line="220" w:lineRule="auto"/>
        <w:rPr>
          <w:rFonts w:eastAsia="Symbol"/>
          <w:color w:val="00000A"/>
          <w:sz w:val="24"/>
        </w:rPr>
      </w:pPr>
      <w:r w:rsidRPr="00CF3532">
        <w:rPr>
          <w:sz w:val="24"/>
        </w:rPr>
        <w:t>Izgradnja strojnih instalacij in strojne opreme,</w:t>
      </w:r>
    </w:p>
    <w:p w:rsidR="000C30B6" w:rsidRPr="00CF3532" w:rsidRDefault="000C30B6" w:rsidP="00DE4300">
      <w:pPr>
        <w:spacing w:line="23" w:lineRule="exact"/>
        <w:rPr>
          <w:rFonts w:eastAsia="Symbol"/>
          <w:color w:val="00000A"/>
        </w:rPr>
      </w:pPr>
    </w:p>
    <w:p w:rsidR="000C30B6" w:rsidRPr="00CF3532" w:rsidRDefault="000C30B6" w:rsidP="009F75EB">
      <w:pPr>
        <w:pStyle w:val="Odstavekseznama"/>
        <w:numPr>
          <w:ilvl w:val="1"/>
          <w:numId w:val="41"/>
        </w:numPr>
        <w:tabs>
          <w:tab w:val="left" w:pos="720"/>
        </w:tabs>
        <w:spacing w:line="220" w:lineRule="auto"/>
        <w:rPr>
          <w:rFonts w:eastAsia="Symbol"/>
          <w:color w:val="00000A"/>
          <w:sz w:val="24"/>
        </w:rPr>
      </w:pPr>
      <w:r w:rsidRPr="00CF3532">
        <w:rPr>
          <w:sz w:val="24"/>
        </w:rPr>
        <w:t>Zaščita in preložitev komunalnih vodov,</w:t>
      </w:r>
    </w:p>
    <w:p w:rsidR="00DE4300" w:rsidRPr="00CF3532" w:rsidRDefault="00DE4300" w:rsidP="009F75EB">
      <w:pPr>
        <w:pStyle w:val="Odstavekseznama"/>
        <w:numPr>
          <w:ilvl w:val="1"/>
          <w:numId w:val="41"/>
        </w:numPr>
        <w:tabs>
          <w:tab w:val="left" w:pos="720"/>
        </w:tabs>
        <w:spacing w:line="220" w:lineRule="auto"/>
        <w:rPr>
          <w:rFonts w:eastAsia="Symbol"/>
          <w:color w:val="00000A"/>
          <w:sz w:val="24"/>
        </w:rPr>
      </w:pPr>
      <w:r w:rsidRPr="00CF3532">
        <w:rPr>
          <w:rFonts w:eastAsia="Symbol"/>
          <w:color w:val="00000A"/>
          <w:sz w:val="24"/>
        </w:rPr>
        <w:t>Ureditev parkirišča</w:t>
      </w:r>
    </w:p>
    <w:p w:rsidR="000C30B6" w:rsidRPr="00CF3532" w:rsidRDefault="000C30B6" w:rsidP="00DE4300">
      <w:pPr>
        <w:spacing w:line="23" w:lineRule="exact"/>
        <w:rPr>
          <w:rFonts w:eastAsia="Symbol"/>
          <w:color w:val="00000A"/>
        </w:rPr>
      </w:pPr>
    </w:p>
    <w:p w:rsidR="000C30B6" w:rsidRPr="00CF3532" w:rsidRDefault="000C30B6" w:rsidP="009F75EB">
      <w:pPr>
        <w:pStyle w:val="Odstavekseznama"/>
        <w:numPr>
          <w:ilvl w:val="1"/>
          <w:numId w:val="41"/>
        </w:numPr>
        <w:tabs>
          <w:tab w:val="left" w:pos="720"/>
        </w:tabs>
        <w:spacing w:line="220" w:lineRule="auto"/>
        <w:rPr>
          <w:rFonts w:eastAsia="Symbol"/>
          <w:color w:val="00000A"/>
          <w:sz w:val="24"/>
        </w:rPr>
      </w:pPr>
      <w:r w:rsidRPr="00CF3532">
        <w:rPr>
          <w:sz w:val="24"/>
        </w:rPr>
        <w:t>Postavitev stojnic in info tabel,</w:t>
      </w:r>
      <w:r w:rsidR="00DE4300" w:rsidRPr="00CF3532">
        <w:rPr>
          <w:sz w:val="24"/>
        </w:rPr>
        <w:t xml:space="preserve"> </w:t>
      </w:r>
    </w:p>
    <w:p w:rsidR="00DE4300" w:rsidRPr="00CF3532" w:rsidRDefault="00DE4300" w:rsidP="009F75EB">
      <w:pPr>
        <w:pStyle w:val="Odstavekseznama"/>
        <w:numPr>
          <w:ilvl w:val="1"/>
          <w:numId w:val="41"/>
        </w:numPr>
        <w:tabs>
          <w:tab w:val="left" w:pos="720"/>
        </w:tabs>
        <w:spacing w:line="220" w:lineRule="auto"/>
        <w:rPr>
          <w:rFonts w:eastAsia="Symbol"/>
          <w:color w:val="00000A"/>
          <w:sz w:val="24"/>
        </w:rPr>
      </w:pPr>
      <w:r w:rsidRPr="00CF3532">
        <w:rPr>
          <w:rFonts w:eastAsia="Symbol"/>
          <w:color w:val="00000A"/>
          <w:sz w:val="24"/>
        </w:rPr>
        <w:t>Postavitev urbane opreme (pitnik,klopi, koši, stojalo za kolesa, ekološki otok)</w:t>
      </w:r>
    </w:p>
    <w:p w:rsidR="000C30B6" w:rsidRPr="00CF3532" w:rsidRDefault="000C30B6" w:rsidP="00DE4300">
      <w:pPr>
        <w:spacing w:line="23" w:lineRule="exact"/>
        <w:rPr>
          <w:rFonts w:eastAsia="Symbol"/>
          <w:color w:val="00000A"/>
        </w:rPr>
      </w:pPr>
    </w:p>
    <w:p w:rsidR="000C30B6" w:rsidRPr="00CF3532" w:rsidRDefault="000C30B6" w:rsidP="009F75EB">
      <w:pPr>
        <w:pStyle w:val="Odstavekseznama"/>
        <w:numPr>
          <w:ilvl w:val="1"/>
          <w:numId w:val="41"/>
        </w:numPr>
        <w:tabs>
          <w:tab w:val="left" w:pos="720"/>
        </w:tabs>
        <w:spacing w:line="220" w:lineRule="auto"/>
        <w:rPr>
          <w:rFonts w:eastAsia="Symbol"/>
          <w:color w:val="00000A"/>
          <w:sz w:val="24"/>
        </w:rPr>
      </w:pPr>
      <w:r w:rsidRPr="00CF3532">
        <w:rPr>
          <w:sz w:val="24"/>
        </w:rPr>
        <w:t>Geodetski načrt.</w:t>
      </w:r>
    </w:p>
    <w:p w:rsidR="000C30B6" w:rsidRPr="00CF3532" w:rsidRDefault="000C30B6">
      <w:pPr>
        <w:spacing w:line="254" w:lineRule="exact"/>
        <w:rPr>
          <w:rFonts w:eastAsia="Symbol"/>
          <w:color w:val="00000A"/>
        </w:rPr>
      </w:pPr>
    </w:p>
    <w:p w:rsidR="000C30B6" w:rsidRPr="00860324" w:rsidRDefault="00411837" w:rsidP="009F75EB">
      <w:pPr>
        <w:pStyle w:val="Naslov2"/>
        <w:numPr>
          <w:ilvl w:val="1"/>
          <w:numId w:val="22"/>
        </w:numPr>
        <w:rPr>
          <w:rFonts w:cs="Arial"/>
          <w:i/>
        </w:rPr>
      </w:pPr>
      <w:bookmarkStart w:id="103" w:name="_Toc462219572"/>
      <w:r w:rsidRPr="00860324">
        <w:rPr>
          <w:rFonts w:cs="Arial"/>
        </w:rPr>
        <w:t>Prikaz rezultatov ocenjevanja z utemeljitvijo upravičenosti investicije</w:t>
      </w:r>
      <w:bookmarkEnd w:id="103"/>
    </w:p>
    <w:p w:rsidR="000C30B6" w:rsidRPr="00860324" w:rsidRDefault="00F328E5">
      <w:pPr>
        <w:spacing w:line="289" w:lineRule="exact"/>
        <w:rPr>
          <w:rFonts w:eastAsia="Times New Roman"/>
        </w:rPr>
      </w:pPr>
      <w:r w:rsidRPr="00860324">
        <w:rPr>
          <w:b/>
          <w:i/>
          <w:noProof/>
          <w:color w:val="365F91"/>
          <w:sz w:val="22"/>
        </w:rPr>
        <w:drawing>
          <wp:anchor distT="0" distB="0" distL="114300" distR="114300" simplePos="0" relativeHeight="251850752" behindDoc="1" locked="0" layoutInCell="0" allowOverlap="1" wp14:anchorId="714B3AA2" wp14:editId="6E154ABD">
            <wp:simplePos x="0" y="0"/>
            <wp:positionH relativeFrom="column">
              <wp:posOffset>-635</wp:posOffset>
            </wp:positionH>
            <wp:positionV relativeFrom="paragraph">
              <wp:posOffset>25400</wp:posOffset>
            </wp:positionV>
            <wp:extent cx="5759450" cy="5080"/>
            <wp:effectExtent l="0" t="0" r="0" b="0"/>
            <wp:wrapNone/>
            <wp:docPr id="396" name="Slika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5080"/>
                    </a:xfrm>
                    <a:prstGeom prst="rect">
                      <a:avLst/>
                    </a:prstGeom>
                    <a:noFill/>
                  </pic:spPr>
                </pic:pic>
              </a:graphicData>
            </a:graphic>
            <wp14:sizeRelH relativeFrom="page">
              <wp14:pctWidth>0</wp14:pctWidth>
            </wp14:sizeRelH>
            <wp14:sizeRelV relativeFrom="page">
              <wp14:pctHeight>0</wp14:pctHeight>
            </wp14:sizeRelV>
          </wp:anchor>
        </w:drawing>
      </w:r>
    </w:p>
    <w:p w:rsidR="000C30B6" w:rsidRPr="00CF3532" w:rsidRDefault="000C30B6">
      <w:pPr>
        <w:spacing w:line="232" w:lineRule="auto"/>
        <w:ind w:right="20"/>
      </w:pPr>
      <w:r w:rsidRPr="00CF3532">
        <w:t>V naslednjih tabelah smo pripravili primerjavo vseh v DIIP-u opisanih variant. Za primerjavo smo vzeli naslednja merila:</w:t>
      </w:r>
    </w:p>
    <w:p w:rsidR="000C30B6" w:rsidRPr="00CF3532" w:rsidRDefault="000C30B6" w:rsidP="009F75EB">
      <w:pPr>
        <w:numPr>
          <w:ilvl w:val="0"/>
          <w:numId w:val="12"/>
        </w:numPr>
        <w:tabs>
          <w:tab w:val="left" w:pos="720"/>
        </w:tabs>
        <w:spacing w:line="239" w:lineRule="auto"/>
        <w:ind w:left="720" w:hanging="322"/>
        <w:rPr>
          <w:rFonts w:eastAsia="Symbol"/>
          <w:color w:val="00000A"/>
        </w:rPr>
      </w:pPr>
      <w:r w:rsidRPr="00CF3532">
        <w:t>Opis variante</w:t>
      </w:r>
    </w:p>
    <w:p w:rsidR="000C30B6" w:rsidRPr="00CF3532" w:rsidRDefault="000C30B6">
      <w:pPr>
        <w:spacing w:line="23" w:lineRule="exact"/>
        <w:rPr>
          <w:rFonts w:eastAsia="Symbol"/>
          <w:color w:val="00000A"/>
        </w:rPr>
      </w:pPr>
    </w:p>
    <w:p w:rsidR="000C30B6" w:rsidRPr="00CF3532" w:rsidRDefault="000C30B6" w:rsidP="009F75EB">
      <w:pPr>
        <w:numPr>
          <w:ilvl w:val="0"/>
          <w:numId w:val="12"/>
        </w:numPr>
        <w:tabs>
          <w:tab w:val="left" w:pos="720"/>
        </w:tabs>
        <w:spacing w:line="220" w:lineRule="auto"/>
        <w:ind w:left="720" w:hanging="322"/>
        <w:rPr>
          <w:rFonts w:eastAsia="Symbol"/>
          <w:color w:val="00000A"/>
        </w:rPr>
      </w:pPr>
      <w:r w:rsidRPr="00CF3532">
        <w:t>Investicijska vrednost (stalne cene z DDV) v €</w:t>
      </w:r>
    </w:p>
    <w:p w:rsidR="000C30B6" w:rsidRPr="00CF3532" w:rsidRDefault="000C30B6">
      <w:pPr>
        <w:spacing w:line="23" w:lineRule="exact"/>
        <w:rPr>
          <w:rFonts w:eastAsia="Symbol"/>
          <w:color w:val="00000A"/>
        </w:rPr>
      </w:pPr>
    </w:p>
    <w:p w:rsidR="000C30B6" w:rsidRPr="00CF3532" w:rsidRDefault="000C30B6" w:rsidP="009F75EB">
      <w:pPr>
        <w:numPr>
          <w:ilvl w:val="0"/>
          <w:numId w:val="12"/>
        </w:numPr>
        <w:tabs>
          <w:tab w:val="left" w:pos="720"/>
        </w:tabs>
        <w:spacing w:line="220" w:lineRule="auto"/>
        <w:ind w:left="720" w:hanging="322"/>
        <w:rPr>
          <w:rFonts w:eastAsia="Symbol"/>
          <w:color w:val="00000A"/>
        </w:rPr>
      </w:pPr>
      <w:r w:rsidRPr="00CF3532">
        <w:t>Terminski plan izvedbe investicije</w:t>
      </w:r>
    </w:p>
    <w:p w:rsidR="000C30B6" w:rsidRPr="00CF3532" w:rsidRDefault="000C30B6">
      <w:pPr>
        <w:spacing w:line="23" w:lineRule="exact"/>
        <w:rPr>
          <w:rFonts w:eastAsia="Symbol"/>
          <w:color w:val="00000A"/>
        </w:rPr>
      </w:pPr>
    </w:p>
    <w:p w:rsidR="000C30B6" w:rsidRPr="00CF3532" w:rsidRDefault="000C30B6" w:rsidP="009F75EB">
      <w:pPr>
        <w:numPr>
          <w:ilvl w:val="0"/>
          <w:numId w:val="12"/>
        </w:numPr>
        <w:tabs>
          <w:tab w:val="left" w:pos="720"/>
        </w:tabs>
        <w:spacing w:line="220" w:lineRule="auto"/>
        <w:ind w:left="720" w:hanging="322"/>
        <w:rPr>
          <w:rFonts w:eastAsia="Symbol"/>
          <w:color w:val="00000A"/>
        </w:rPr>
      </w:pPr>
      <w:r w:rsidRPr="00CF3532">
        <w:t>Viri financiranja</w:t>
      </w:r>
    </w:p>
    <w:p w:rsidR="000C30B6" w:rsidRPr="00CF3532" w:rsidRDefault="000C30B6">
      <w:pPr>
        <w:spacing w:line="23" w:lineRule="exact"/>
        <w:rPr>
          <w:rFonts w:eastAsia="Symbol"/>
          <w:color w:val="00000A"/>
        </w:rPr>
      </w:pPr>
    </w:p>
    <w:p w:rsidR="000C30B6" w:rsidRPr="00CF3532" w:rsidRDefault="000C30B6" w:rsidP="009F75EB">
      <w:pPr>
        <w:numPr>
          <w:ilvl w:val="0"/>
          <w:numId w:val="12"/>
        </w:numPr>
        <w:tabs>
          <w:tab w:val="left" w:pos="720"/>
        </w:tabs>
        <w:spacing w:line="220" w:lineRule="auto"/>
        <w:ind w:left="720" w:hanging="322"/>
        <w:rPr>
          <w:rFonts w:eastAsia="Symbol"/>
          <w:color w:val="00000A"/>
        </w:rPr>
      </w:pPr>
      <w:r w:rsidRPr="00CF3532">
        <w:t>Tehnične rešitve ureditve</w:t>
      </w:r>
    </w:p>
    <w:p w:rsidR="000C30B6" w:rsidRPr="00CF3532" w:rsidRDefault="000C30B6">
      <w:pPr>
        <w:spacing w:line="23" w:lineRule="exact"/>
        <w:rPr>
          <w:rFonts w:eastAsia="Symbol"/>
          <w:color w:val="00000A"/>
        </w:rPr>
      </w:pPr>
    </w:p>
    <w:p w:rsidR="000C30B6" w:rsidRPr="00CF3532" w:rsidRDefault="000C30B6" w:rsidP="009F75EB">
      <w:pPr>
        <w:numPr>
          <w:ilvl w:val="0"/>
          <w:numId w:val="12"/>
        </w:numPr>
        <w:tabs>
          <w:tab w:val="left" w:pos="720"/>
        </w:tabs>
        <w:spacing w:line="220" w:lineRule="auto"/>
        <w:ind w:left="720" w:hanging="322"/>
        <w:rPr>
          <w:rFonts w:eastAsia="Symbol"/>
          <w:color w:val="00000A"/>
        </w:rPr>
      </w:pPr>
      <w:r w:rsidRPr="00CF3532">
        <w:t>Ocena vplivov na okolje</w:t>
      </w:r>
    </w:p>
    <w:p w:rsidR="000C30B6" w:rsidRPr="00CF3532" w:rsidRDefault="000C30B6">
      <w:pPr>
        <w:spacing w:line="23" w:lineRule="exact"/>
        <w:rPr>
          <w:rFonts w:eastAsia="Symbol"/>
          <w:color w:val="00000A"/>
        </w:rPr>
      </w:pPr>
    </w:p>
    <w:p w:rsidR="000C30B6" w:rsidRPr="00CF3532" w:rsidRDefault="000C30B6" w:rsidP="009F75EB">
      <w:pPr>
        <w:numPr>
          <w:ilvl w:val="0"/>
          <w:numId w:val="12"/>
        </w:numPr>
        <w:tabs>
          <w:tab w:val="left" w:pos="720"/>
        </w:tabs>
        <w:spacing w:line="220" w:lineRule="auto"/>
        <w:ind w:left="720" w:hanging="322"/>
        <w:rPr>
          <w:rFonts w:eastAsia="Symbol"/>
          <w:color w:val="00000A"/>
        </w:rPr>
      </w:pPr>
      <w:r w:rsidRPr="00CF3532">
        <w:t>Vpliv investicije na družbeno in socialo okolje.</w:t>
      </w:r>
    </w:p>
    <w:p w:rsidR="000C30B6" w:rsidRPr="00CF3532" w:rsidRDefault="000C30B6">
      <w:pPr>
        <w:spacing w:line="288" w:lineRule="exact"/>
        <w:rPr>
          <w:rFonts w:eastAsia="Times New Roman"/>
          <w:sz w:val="28"/>
        </w:rPr>
      </w:pPr>
    </w:p>
    <w:p w:rsidR="000C30B6" w:rsidRPr="00CF3532" w:rsidRDefault="000C30B6">
      <w:pPr>
        <w:spacing w:line="235" w:lineRule="auto"/>
        <w:ind w:right="20"/>
      </w:pPr>
      <w:r w:rsidRPr="00CF3532">
        <w:t>Variante smo ocenjevali glede na upoštevana merila. Pri ocenjevanju smo upoštevali ocene od 1 do 5, in sicer: 1 – najmanj, 2 – malo, 3 – srednje, 4 – dobro, 5 – zelo dobro. Na ta način je bil opravljen izbor treh najoptimalnejših variant za izvedbo.</w:t>
      </w:r>
    </w:p>
    <w:p w:rsidR="000C30B6" w:rsidRPr="00860324" w:rsidRDefault="000C30B6">
      <w:pPr>
        <w:spacing w:line="235" w:lineRule="auto"/>
        <w:ind w:right="20"/>
        <w:rPr>
          <w:sz w:val="22"/>
        </w:rPr>
      </w:pPr>
    </w:p>
    <w:p w:rsidR="00C444F8" w:rsidRPr="00860324" w:rsidRDefault="00C444F8">
      <w:pPr>
        <w:spacing w:line="235" w:lineRule="auto"/>
        <w:ind w:right="20"/>
        <w:rPr>
          <w:sz w:val="22"/>
        </w:rPr>
      </w:pPr>
    </w:p>
    <w:p w:rsidR="00C444F8" w:rsidRPr="00860324" w:rsidRDefault="00C444F8">
      <w:pPr>
        <w:spacing w:line="235" w:lineRule="auto"/>
        <w:ind w:right="20"/>
        <w:rPr>
          <w:sz w:val="22"/>
        </w:rPr>
      </w:pPr>
    </w:p>
    <w:p w:rsidR="00C444F8" w:rsidRPr="00860324" w:rsidRDefault="00C444F8">
      <w:pPr>
        <w:spacing w:line="235" w:lineRule="auto"/>
        <w:ind w:right="20"/>
        <w:rPr>
          <w:sz w:val="22"/>
        </w:rPr>
      </w:pPr>
    </w:p>
    <w:p w:rsidR="00C444F8" w:rsidRPr="00860324" w:rsidRDefault="00C444F8">
      <w:pPr>
        <w:spacing w:line="235" w:lineRule="auto"/>
        <w:ind w:right="20"/>
        <w:rPr>
          <w:sz w:val="22"/>
        </w:rPr>
      </w:pPr>
    </w:p>
    <w:p w:rsidR="00C444F8" w:rsidRPr="00860324" w:rsidRDefault="00C444F8">
      <w:pPr>
        <w:spacing w:line="235" w:lineRule="auto"/>
        <w:ind w:right="20"/>
        <w:rPr>
          <w:sz w:val="22"/>
        </w:rPr>
      </w:pPr>
    </w:p>
    <w:p w:rsidR="00C444F8" w:rsidRPr="00860324" w:rsidRDefault="00C444F8">
      <w:pPr>
        <w:spacing w:line="235" w:lineRule="auto"/>
        <w:ind w:right="20"/>
        <w:rPr>
          <w:sz w:val="22"/>
        </w:rPr>
      </w:pPr>
    </w:p>
    <w:p w:rsidR="00C444F8" w:rsidRPr="00860324" w:rsidRDefault="00C444F8">
      <w:pPr>
        <w:spacing w:line="235" w:lineRule="auto"/>
        <w:ind w:right="20"/>
        <w:rPr>
          <w:sz w:val="22"/>
        </w:rPr>
      </w:pPr>
    </w:p>
    <w:p w:rsidR="00963B09" w:rsidRDefault="00963B09">
      <w:pPr>
        <w:jc w:val="left"/>
        <w:rPr>
          <w:sz w:val="22"/>
        </w:rPr>
      </w:pPr>
      <w:r>
        <w:rPr>
          <w:sz w:val="22"/>
        </w:rPr>
        <w:br w:type="page"/>
      </w:r>
    </w:p>
    <w:p w:rsidR="00C444F8" w:rsidRPr="00860324" w:rsidRDefault="00C444F8" w:rsidP="00C444F8">
      <w:pPr>
        <w:pStyle w:val="Napis"/>
        <w:rPr>
          <w:rFonts w:cs="Arial"/>
        </w:rPr>
      </w:pPr>
      <w:bookmarkStart w:id="104" w:name="_Toc462219607"/>
      <w:r w:rsidRPr="00860324">
        <w:rPr>
          <w:rFonts w:cs="Arial"/>
        </w:rPr>
        <w:lastRenderedPageBreak/>
        <w:t xml:space="preserve">Tabela </w:t>
      </w:r>
      <w:r w:rsidRPr="00860324">
        <w:rPr>
          <w:rFonts w:cs="Arial"/>
        </w:rPr>
        <w:fldChar w:fldCharType="begin"/>
      </w:r>
      <w:r w:rsidRPr="00860324">
        <w:rPr>
          <w:rFonts w:cs="Arial"/>
        </w:rPr>
        <w:instrText xml:space="preserve"> SEQ Tabela \* ARABIC </w:instrText>
      </w:r>
      <w:r w:rsidRPr="00860324">
        <w:rPr>
          <w:rFonts w:cs="Arial"/>
        </w:rPr>
        <w:fldChar w:fldCharType="separate"/>
      </w:r>
      <w:r w:rsidR="00B01348">
        <w:rPr>
          <w:rFonts w:cs="Arial"/>
          <w:noProof/>
        </w:rPr>
        <w:t>20</w:t>
      </w:r>
      <w:r w:rsidRPr="00860324">
        <w:rPr>
          <w:rFonts w:cs="Arial"/>
        </w:rPr>
        <w:fldChar w:fldCharType="end"/>
      </w:r>
      <w:r w:rsidRPr="00860324">
        <w:rPr>
          <w:rFonts w:cs="Arial"/>
        </w:rPr>
        <w:t>: primerjava variant</w:t>
      </w:r>
      <w:bookmarkEnd w:id="104"/>
    </w:p>
    <w:tbl>
      <w:tblPr>
        <w:tblStyle w:val="Tabelamrea"/>
        <w:tblW w:w="0" w:type="auto"/>
        <w:tblLook w:val="04A0" w:firstRow="1" w:lastRow="0" w:firstColumn="1" w:lastColumn="0" w:noHBand="0" w:noVBand="1"/>
      </w:tblPr>
      <w:tblGrid>
        <w:gridCol w:w="590"/>
        <w:gridCol w:w="4186"/>
        <w:gridCol w:w="1853"/>
        <w:gridCol w:w="2867"/>
      </w:tblGrid>
      <w:tr w:rsidR="00C444F8" w:rsidRPr="00860324" w:rsidTr="00DE4300">
        <w:tc>
          <w:tcPr>
            <w:tcW w:w="590" w:type="dxa"/>
          </w:tcPr>
          <w:p w:rsidR="00C444F8" w:rsidRPr="00860324" w:rsidRDefault="00C444F8" w:rsidP="00C444F8">
            <w:pPr>
              <w:rPr>
                <w:rFonts w:cs="Arial"/>
              </w:rPr>
            </w:pPr>
            <w:r w:rsidRPr="00860324">
              <w:rPr>
                <w:rFonts w:cs="Arial"/>
              </w:rPr>
              <w:t>Oz.</w:t>
            </w:r>
          </w:p>
        </w:tc>
        <w:tc>
          <w:tcPr>
            <w:tcW w:w="4186" w:type="dxa"/>
          </w:tcPr>
          <w:p w:rsidR="00C444F8" w:rsidRPr="00860324" w:rsidRDefault="00C444F8" w:rsidP="00C444F8">
            <w:pPr>
              <w:rPr>
                <w:rFonts w:cs="Arial"/>
              </w:rPr>
            </w:pPr>
            <w:r w:rsidRPr="00860324">
              <w:rPr>
                <w:rFonts w:cs="Arial"/>
              </w:rPr>
              <w:t>Merila</w:t>
            </w:r>
          </w:p>
        </w:tc>
        <w:tc>
          <w:tcPr>
            <w:tcW w:w="1853" w:type="dxa"/>
          </w:tcPr>
          <w:p w:rsidR="00C444F8" w:rsidRPr="00860324" w:rsidRDefault="00C444F8" w:rsidP="00C444F8">
            <w:pPr>
              <w:rPr>
                <w:rFonts w:cs="Arial"/>
              </w:rPr>
            </w:pPr>
            <w:r w:rsidRPr="00860324">
              <w:rPr>
                <w:rFonts w:cs="Arial"/>
              </w:rPr>
              <w:t>Varianta 1</w:t>
            </w:r>
          </w:p>
        </w:tc>
        <w:tc>
          <w:tcPr>
            <w:tcW w:w="2867" w:type="dxa"/>
          </w:tcPr>
          <w:p w:rsidR="00C444F8" w:rsidRPr="00860324" w:rsidRDefault="00C444F8" w:rsidP="00C444F8">
            <w:pPr>
              <w:rPr>
                <w:rFonts w:cs="Arial"/>
              </w:rPr>
            </w:pPr>
            <w:r w:rsidRPr="00860324">
              <w:rPr>
                <w:rFonts w:cs="Arial"/>
              </w:rPr>
              <w:t>Varianta 2</w:t>
            </w:r>
          </w:p>
        </w:tc>
      </w:tr>
      <w:tr w:rsidR="00C444F8" w:rsidRPr="00860324" w:rsidTr="00DE4300">
        <w:tc>
          <w:tcPr>
            <w:tcW w:w="590" w:type="dxa"/>
          </w:tcPr>
          <w:p w:rsidR="00C444F8" w:rsidRPr="00860324" w:rsidRDefault="00C444F8" w:rsidP="00C444F8">
            <w:pPr>
              <w:rPr>
                <w:rFonts w:cs="Arial"/>
              </w:rPr>
            </w:pPr>
            <w:r w:rsidRPr="00860324">
              <w:rPr>
                <w:rFonts w:cs="Arial"/>
              </w:rPr>
              <w:t>1.</w:t>
            </w:r>
          </w:p>
        </w:tc>
        <w:tc>
          <w:tcPr>
            <w:tcW w:w="4186" w:type="dxa"/>
          </w:tcPr>
          <w:p w:rsidR="00C444F8" w:rsidRPr="00860324" w:rsidRDefault="00C444F8" w:rsidP="00C444F8">
            <w:pPr>
              <w:rPr>
                <w:rFonts w:cs="Arial"/>
              </w:rPr>
            </w:pPr>
            <w:r w:rsidRPr="00860324">
              <w:rPr>
                <w:rFonts w:cs="Arial"/>
              </w:rPr>
              <w:t>Opis variante</w:t>
            </w:r>
          </w:p>
        </w:tc>
        <w:tc>
          <w:tcPr>
            <w:tcW w:w="1853" w:type="dxa"/>
          </w:tcPr>
          <w:p w:rsidR="00C444F8" w:rsidRPr="00860324" w:rsidRDefault="00C444F8" w:rsidP="00C444F8">
            <w:pPr>
              <w:rPr>
                <w:rFonts w:cs="Arial"/>
              </w:rPr>
            </w:pPr>
            <w:r w:rsidRPr="00860324">
              <w:rPr>
                <w:rFonts w:cs="Arial"/>
              </w:rPr>
              <w:t>Ni investiranja</w:t>
            </w:r>
          </w:p>
        </w:tc>
        <w:tc>
          <w:tcPr>
            <w:tcW w:w="2867" w:type="dxa"/>
          </w:tcPr>
          <w:p w:rsidR="00C444F8" w:rsidRPr="00860324" w:rsidRDefault="00C444F8" w:rsidP="00C444F8">
            <w:pPr>
              <w:rPr>
                <w:rFonts w:cs="Arial"/>
              </w:rPr>
            </w:pPr>
            <w:r w:rsidRPr="00860324">
              <w:rPr>
                <w:rFonts w:cs="Arial"/>
              </w:rPr>
              <w:t>Ureditev  tržnice v centru Prevalj</w:t>
            </w:r>
          </w:p>
        </w:tc>
      </w:tr>
      <w:tr w:rsidR="00C444F8" w:rsidRPr="00860324" w:rsidTr="00DE4300">
        <w:tc>
          <w:tcPr>
            <w:tcW w:w="590" w:type="dxa"/>
          </w:tcPr>
          <w:p w:rsidR="00C444F8" w:rsidRPr="00860324" w:rsidRDefault="00C444F8" w:rsidP="00C444F8">
            <w:pPr>
              <w:rPr>
                <w:rFonts w:cs="Arial"/>
              </w:rPr>
            </w:pPr>
            <w:r w:rsidRPr="00860324">
              <w:rPr>
                <w:rFonts w:cs="Arial"/>
              </w:rPr>
              <w:t>2.</w:t>
            </w:r>
          </w:p>
        </w:tc>
        <w:tc>
          <w:tcPr>
            <w:tcW w:w="4186" w:type="dxa"/>
          </w:tcPr>
          <w:p w:rsidR="00C444F8" w:rsidRPr="00860324" w:rsidRDefault="00C444F8" w:rsidP="00C444F8">
            <w:pPr>
              <w:rPr>
                <w:rFonts w:cs="Arial"/>
              </w:rPr>
            </w:pPr>
            <w:r w:rsidRPr="00860324">
              <w:rPr>
                <w:rFonts w:cs="Arial"/>
              </w:rPr>
              <w:t>Investicijska vrednost v € na z DDV</w:t>
            </w:r>
          </w:p>
        </w:tc>
        <w:tc>
          <w:tcPr>
            <w:tcW w:w="1853" w:type="dxa"/>
            <w:vAlign w:val="bottom"/>
          </w:tcPr>
          <w:p w:rsidR="00C444F8" w:rsidRPr="00860324" w:rsidRDefault="00C444F8" w:rsidP="00C444F8">
            <w:pPr>
              <w:spacing w:line="251" w:lineRule="exact"/>
              <w:ind w:left="100"/>
              <w:rPr>
                <w:rFonts w:cs="Arial"/>
              </w:rPr>
            </w:pPr>
            <w:r w:rsidRPr="00860324">
              <w:rPr>
                <w:rFonts w:cs="Arial"/>
              </w:rPr>
              <w:t>0,00 €</w:t>
            </w:r>
          </w:p>
        </w:tc>
        <w:tc>
          <w:tcPr>
            <w:tcW w:w="2867" w:type="dxa"/>
            <w:vAlign w:val="bottom"/>
          </w:tcPr>
          <w:p w:rsidR="00C444F8" w:rsidRPr="00860324" w:rsidRDefault="00DE4300" w:rsidP="00C444F8">
            <w:pPr>
              <w:spacing w:line="0" w:lineRule="atLeast"/>
              <w:rPr>
                <w:rFonts w:eastAsia="Times New Roman" w:cs="Arial"/>
              </w:rPr>
            </w:pPr>
            <w:r>
              <w:rPr>
                <w:rFonts w:cs="Arial"/>
              </w:rPr>
              <w:t>142.130,00</w:t>
            </w:r>
          </w:p>
        </w:tc>
      </w:tr>
      <w:tr w:rsidR="00C444F8" w:rsidRPr="00860324" w:rsidTr="00DE4300">
        <w:tc>
          <w:tcPr>
            <w:tcW w:w="590" w:type="dxa"/>
          </w:tcPr>
          <w:p w:rsidR="00C444F8" w:rsidRPr="00860324" w:rsidRDefault="00C444F8" w:rsidP="00C444F8">
            <w:pPr>
              <w:rPr>
                <w:rFonts w:cs="Arial"/>
              </w:rPr>
            </w:pPr>
            <w:r w:rsidRPr="00860324">
              <w:rPr>
                <w:rFonts w:cs="Arial"/>
              </w:rPr>
              <w:t>3.</w:t>
            </w:r>
          </w:p>
        </w:tc>
        <w:tc>
          <w:tcPr>
            <w:tcW w:w="4186" w:type="dxa"/>
          </w:tcPr>
          <w:p w:rsidR="00C444F8" w:rsidRPr="00860324" w:rsidRDefault="00C444F8" w:rsidP="00C444F8">
            <w:pPr>
              <w:rPr>
                <w:rFonts w:cs="Arial"/>
              </w:rPr>
            </w:pPr>
            <w:r w:rsidRPr="00860324">
              <w:rPr>
                <w:rFonts w:cs="Arial"/>
              </w:rPr>
              <w:t>Terminski plan izvedbe investicije</w:t>
            </w:r>
          </w:p>
        </w:tc>
        <w:tc>
          <w:tcPr>
            <w:tcW w:w="1853" w:type="dxa"/>
          </w:tcPr>
          <w:p w:rsidR="00C444F8" w:rsidRPr="00860324" w:rsidRDefault="00C444F8" w:rsidP="00C444F8">
            <w:pPr>
              <w:rPr>
                <w:rFonts w:cs="Arial"/>
              </w:rPr>
            </w:pPr>
            <w:r w:rsidRPr="00860324">
              <w:rPr>
                <w:rFonts w:cs="Arial"/>
              </w:rPr>
              <w:t>-</w:t>
            </w:r>
          </w:p>
        </w:tc>
        <w:tc>
          <w:tcPr>
            <w:tcW w:w="2867" w:type="dxa"/>
          </w:tcPr>
          <w:p w:rsidR="00C444F8" w:rsidRPr="00860324" w:rsidRDefault="00C444F8" w:rsidP="00C444F8">
            <w:pPr>
              <w:rPr>
                <w:rFonts w:cs="Arial"/>
              </w:rPr>
            </w:pPr>
            <w:r w:rsidRPr="00860324">
              <w:rPr>
                <w:rFonts w:cs="Arial"/>
              </w:rPr>
              <w:t>½ leta</w:t>
            </w:r>
          </w:p>
        </w:tc>
      </w:tr>
      <w:tr w:rsidR="00C444F8" w:rsidRPr="00860324" w:rsidTr="00DE4300">
        <w:tc>
          <w:tcPr>
            <w:tcW w:w="590" w:type="dxa"/>
          </w:tcPr>
          <w:p w:rsidR="00C444F8" w:rsidRPr="00860324" w:rsidRDefault="00C444F8" w:rsidP="00C444F8">
            <w:pPr>
              <w:rPr>
                <w:rFonts w:cs="Arial"/>
              </w:rPr>
            </w:pPr>
            <w:r w:rsidRPr="00860324">
              <w:rPr>
                <w:rFonts w:cs="Arial"/>
              </w:rPr>
              <w:t>4.</w:t>
            </w:r>
          </w:p>
        </w:tc>
        <w:tc>
          <w:tcPr>
            <w:tcW w:w="4186" w:type="dxa"/>
          </w:tcPr>
          <w:p w:rsidR="00C444F8" w:rsidRPr="00860324" w:rsidRDefault="00C444F8" w:rsidP="00C444F8">
            <w:pPr>
              <w:rPr>
                <w:rFonts w:cs="Arial"/>
              </w:rPr>
            </w:pPr>
            <w:r w:rsidRPr="00860324">
              <w:rPr>
                <w:rFonts w:cs="Arial"/>
              </w:rPr>
              <w:t>Viri financiranja</w:t>
            </w:r>
          </w:p>
        </w:tc>
        <w:tc>
          <w:tcPr>
            <w:tcW w:w="1853" w:type="dxa"/>
          </w:tcPr>
          <w:p w:rsidR="00C444F8" w:rsidRPr="00860324" w:rsidRDefault="00C444F8" w:rsidP="00C444F8">
            <w:pPr>
              <w:rPr>
                <w:rFonts w:cs="Arial"/>
              </w:rPr>
            </w:pPr>
            <w:r w:rsidRPr="00860324">
              <w:rPr>
                <w:rFonts w:cs="Arial"/>
                <w:w w:val="97"/>
              </w:rPr>
              <w:t>Občinski</w:t>
            </w:r>
            <w:r w:rsidRPr="00860324">
              <w:rPr>
                <w:rFonts w:cs="Arial"/>
              </w:rPr>
              <w:t xml:space="preserve"> proračun,  občani</w:t>
            </w:r>
          </w:p>
        </w:tc>
        <w:tc>
          <w:tcPr>
            <w:tcW w:w="2867" w:type="dxa"/>
          </w:tcPr>
          <w:p w:rsidR="00C444F8" w:rsidRPr="00860324" w:rsidRDefault="00992B02" w:rsidP="00C444F8">
            <w:pPr>
              <w:rPr>
                <w:rFonts w:cs="Arial"/>
              </w:rPr>
            </w:pPr>
            <w:r w:rsidRPr="00860324">
              <w:rPr>
                <w:rFonts w:cs="Arial"/>
              </w:rPr>
              <w:t xml:space="preserve">Občina Prevalje: </w:t>
            </w:r>
            <w:r w:rsidR="00DE4300">
              <w:rPr>
                <w:rFonts w:cs="Arial"/>
              </w:rPr>
              <w:t>40,20</w:t>
            </w:r>
            <w:r w:rsidRPr="00860324">
              <w:rPr>
                <w:rFonts w:cs="Arial"/>
              </w:rPr>
              <w:t>%</w:t>
            </w:r>
          </w:p>
          <w:p w:rsidR="00992B02" w:rsidRPr="00860324" w:rsidRDefault="00992B02" w:rsidP="00C444F8">
            <w:pPr>
              <w:rPr>
                <w:rFonts w:cs="Arial"/>
              </w:rPr>
            </w:pPr>
            <w:r w:rsidRPr="00860324">
              <w:rPr>
                <w:rFonts w:cs="Arial"/>
              </w:rPr>
              <w:t>MKGP-</w:t>
            </w:r>
            <w:r w:rsidR="00A21569">
              <w:rPr>
                <w:rFonts w:cs="Arial"/>
              </w:rPr>
              <w:t>E</w:t>
            </w:r>
            <w:r w:rsidR="00CC2D2C">
              <w:rPr>
                <w:rFonts w:cs="Arial"/>
              </w:rPr>
              <w:t>KSRP</w:t>
            </w:r>
            <w:r w:rsidR="00DE4300">
              <w:rPr>
                <w:rFonts w:cs="Arial"/>
              </w:rPr>
              <w:t>: 59,80</w:t>
            </w:r>
            <w:r w:rsidRPr="00860324">
              <w:rPr>
                <w:rFonts w:cs="Arial"/>
              </w:rPr>
              <w:t xml:space="preserve"> %</w:t>
            </w:r>
          </w:p>
        </w:tc>
      </w:tr>
      <w:tr w:rsidR="00992B02" w:rsidRPr="00860324" w:rsidTr="00DE4300">
        <w:tc>
          <w:tcPr>
            <w:tcW w:w="590" w:type="dxa"/>
          </w:tcPr>
          <w:p w:rsidR="00992B02" w:rsidRPr="00860324" w:rsidRDefault="00992B02" w:rsidP="00C444F8">
            <w:pPr>
              <w:rPr>
                <w:rFonts w:cs="Arial"/>
              </w:rPr>
            </w:pPr>
            <w:r w:rsidRPr="00860324">
              <w:rPr>
                <w:rFonts w:cs="Arial"/>
              </w:rPr>
              <w:t>5.</w:t>
            </w:r>
          </w:p>
        </w:tc>
        <w:tc>
          <w:tcPr>
            <w:tcW w:w="4186" w:type="dxa"/>
          </w:tcPr>
          <w:p w:rsidR="00992B02" w:rsidRPr="00860324" w:rsidRDefault="00992B02" w:rsidP="00DE4300">
            <w:pPr>
              <w:rPr>
                <w:rFonts w:cs="Arial"/>
              </w:rPr>
            </w:pPr>
            <w:r w:rsidRPr="00860324">
              <w:rPr>
                <w:rFonts w:cs="Arial"/>
              </w:rPr>
              <w:t xml:space="preserve">Tehnične rešitve ureditve </w:t>
            </w:r>
            <w:r w:rsidR="00DE4300">
              <w:rPr>
                <w:rFonts w:cs="Arial"/>
              </w:rPr>
              <w:t xml:space="preserve">centra Prevalj </w:t>
            </w:r>
          </w:p>
        </w:tc>
        <w:tc>
          <w:tcPr>
            <w:tcW w:w="1853" w:type="dxa"/>
          </w:tcPr>
          <w:p w:rsidR="00992B02" w:rsidRPr="00860324" w:rsidRDefault="00992B02" w:rsidP="00C444F8">
            <w:pPr>
              <w:rPr>
                <w:rFonts w:cs="Arial"/>
              </w:rPr>
            </w:pPr>
            <w:r w:rsidRPr="00860324">
              <w:rPr>
                <w:rFonts w:cs="Arial"/>
              </w:rPr>
              <w:t>-</w:t>
            </w:r>
          </w:p>
        </w:tc>
        <w:tc>
          <w:tcPr>
            <w:tcW w:w="2867" w:type="dxa"/>
          </w:tcPr>
          <w:p w:rsidR="00992B02" w:rsidRPr="00860324" w:rsidRDefault="00992B02" w:rsidP="00B13E35">
            <w:pPr>
              <w:rPr>
                <w:rFonts w:cs="Arial"/>
              </w:rPr>
            </w:pPr>
            <w:r w:rsidRPr="00860324">
              <w:rPr>
                <w:rFonts w:cs="Arial"/>
              </w:rPr>
              <w:t>Ureditev skladno z opisom v točki 8.1.</w:t>
            </w:r>
          </w:p>
        </w:tc>
      </w:tr>
      <w:tr w:rsidR="00992B02" w:rsidRPr="00860324" w:rsidTr="00DE4300">
        <w:tc>
          <w:tcPr>
            <w:tcW w:w="590" w:type="dxa"/>
          </w:tcPr>
          <w:p w:rsidR="00992B02" w:rsidRPr="00860324" w:rsidRDefault="00992B02" w:rsidP="00C444F8">
            <w:pPr>
              <w:rPr>
                <w:rFonts w:cs="Arial"/>
              </w:rPr>
            </w:pPr>
            <w:r w:rsidRPr="00860324">
              <w:rPr>
                <w:rFonts w:cs="Arial"/>
              </w:rPr>
              <w:t>6.</w:t>
            </w:r>
          </w:p>
        </w:tc>
        <w:tc>
          <w:tcPr>
            <w:tcW w:w="4186" w:type="dxa"/>
          </w:tcPr>
          <w:p w:rsidR="00992B02" w:rsidRPr="00860324" w:rsidRDefault="00992B02" w:rsidP="00C444F8">
            <w:pPr>
              <w:rPr>
                <w:rFonts w:cs="Arial"/>
              </w:rPr>
            </w:pPr>
            <w:r w:rsidRPr="00860324">
              <w:rPr>
                <w:rFonts w:cs="Arial"/>
              </w:rPr>
              <w:t>Ocena vplivov na okolje</w:t>
            </w:r>
          </w:p>
        </w:tc>
        <w:tc>
          <w:tcPr>
            <w:tcW w:w="1853" w:type="dxa"/>
          </w:tcPr>
          <w:p w:rsidR="00992B02" w:rsidRPr="00860324" w:rsidRDefault="00992B02" w:rsidP="00C444F8">
            <w:pPr>
              <w:rPr>
                <w:rFonts w:cs="Arial"/>
              </w:rPr>
            </w:pPr>
            <w:r w:rsidRPr="00860324">
              <w:rPr>
                <w:rFonts w:cs="Arial"/>
              </w:rPr>
              <w:t>Negativni vplivi</w:t>
            </w:r>
          </w:p>
        </w:tc>
        <w:tc>
          <w:tcPr>
            <w:tcW w:w="2867" w:type="dxa"/>
          </w:tcPr>
          <w:p w:rsidR="00992B02" w:rsidRPr="00860324" w:rsidRDefault="00992B02" w:rsidP="00C444F8">
            <w:pPr>
              <w:rPr>
                <w:rFonts w:cs="Arial"/>
              </w:rPr>
            </w:pPr>
            <w:r w:rsidRPr="00860324">
              <w:rPr>
                <w:rFonts w:cs="Arial"/>
              </w:rPr>
              <w:t>Zmanjšanje negativnih</w:t>
            </w:r>
            <w:r w:rsidRPr="00860324">
              <w:rPr>
                <w:rFonts w:cs="Arial"/>
                <w:w w:val="99"/>
              </w:rPr>
              <w:t xml:space="preserve"> vplivov na minimum</w:t>
            </w:r>
          </w:p>
        </w:tc>
      </w:tr>
      <w:tr w:rsidR="00992B02" w:rsidRPr="00860324" w:rsidTr="00DE4300">
        <w:tc>
          <w:tcPr>
            <w:tcW w:w="590" w:type="dxa"/>
          </w:tcPr>
          <w:p w:rsidR="00992B02" w:rsidRPr="00860324" w:rsidRDefault="00992B02" w:rsidP="00C444F8">
            <w:pPr>
              <w:rPr>
                <w:rFonts w:cs="Arial"/>
              </w:rPr>
            </w:pPr>
            <w:r w:rsidRPr="00860324">
              <w:rPr>
                <w:rFonts w:cs="Arial"/>
              </w:rPr>
              <w:t>7.</w:t>
            </w:r>
          </w:p>
        </w:tc>
        <w:tc>
          <w:tcPr>
            <w:tcW w:w="4186" w:type="dxa"/>
          </w:tcPr>
          <w:p w:rsidR="00992B02" w:rsidRPr="00860324" w:rsidRDefault="00992B02" w:rsidP="00C444F8">
            <w:pPr>
              <w:rPr>
                <w:rFonts w:cs="Arial"/>
              </w:rPr>
            </w:pPr>
            <w:r w:rsidRPr="00860324">
              <w:rPr>
                <w:rFonts w:cs="Arial"/>
              </w:rPr>
              <w:t>Vpliv investicije na družbeno in socialno okolje naselje Prevalje, ostalih naselij Občine Prevalje in širše</w:t>
            </w:r>
          </w:p>
        </w:tc>
        <w:tc>
          <w:tcPr>
            <w:tcW w:w="1853" w:type="dxa"/>
          </w:tcPr>
          <w:p w:rsidR="00992B02" w:rsidRPr="00860324" w:rsidRDefault="00992B02" w:rsidP="00C444F8">
            <w:pPr>
              <w:rPr>
                <w:rFonts w:cs="Arial"/>
              </w:rPr>
            </w:pPr>
            <w:r w:rsidRPr="00860324">
              <w:rPr>
                <w:rFonts w:cs="Arial"/>
              </w:rPr>
              <w:t>Neurejen del centra</w:t>
            </w:r>
          </w:p>
        </w:tc>
        <w:tc>
          <w:tcPr>
            <w:tcW w:w="2867" w:type="dxa"/>
          </w:tcPr>
          <w:p w:rsidR="00992B02" w:rsidRPr="00860324" w:rsidRDefault="00992B02" w:rsidP="00C444F8">
            <w:pPr>
              <w:rPr>
                <w:rFonts w:cs="Arial"/>
              </w:rPr>
            </w:pPr>
            <w:r w:rsidRPr="00860324">
              <w:rPr>
                <w:rFonts w:cs="Arial"/>
              </w:rPr>
              <w:t>Pozitiven vpliv</w:t>
            </w:r>
            <w:r w:rsidRPr="00860324">
              <w:rPr>
                <w:rFonts w:cs="Arial"/>
                <w:w w:val="90"/>
              </w:rPr>
              <w:t xml:space="preserve"> na</w:t>
            </w:r>
            <w:r w:rsidRPr="00860324">
              <w:rPr>
                <w:rFonts w:cs="Arial"/>
              </w:rPr>
              <w:t xml:space="preserve"> prebivalce</w:t>
            </w:r>
          </w:p>
        </w:tc>
      </w:tr>
    </w:tbl>
    <w:p w:rsidR="00992B02" w:rsidRPr="00860324" w:rsidRDefault="00992B02" w:rsidP="00C444F8">
      <w:pPr>
        <w:rPr>
          <w:lang w:val="en-US" w:eastAsia="en-US"/>
        </w:rPr>
      </w:pPr>
    </w:p>
    <w:p w:rsidR="00992B02" w:rsidRPr="00860324" w:rsidRDefault="00992B02" w:rsidP="00992B02">
      <w:pPr>
        <w:pStyle w:val="Napis"/>
        <w:rPr>
          <w:rFonts w:cs="Arial"/>
        </w:rPr>
      </w:pPr>
      <w:bookmarkStart w:id="105" w:name="_Toc462219608"/>
      <w:r w:rsidRPr="00860324">
        <w:rPr>
          <w:rFonts w:cs="Arial"/>
        </w:rPr>
        <w:t xml:space="preserve">Tabela </w:t>
      </w:r>
      <w:r w:rsidRPr="00860324">
        <w:rPr>
          <w:rFonts w:cs="Arial"/>
        </w:rPr>
        <w:fldChar w:fldCharType="begin"/>
      </w:r>
      <w:r w:rsidRPr="00860324">
        <w:rPr>
          <w:rFonts w:cs="Arial"/>
        </w:rPr>
        <w:instrText xml:space="preserve"> SEQ Tabela \* ARABIC </w:instrText>
      </w:r>
      <w:r w:rsidRPr="00860324">
        <w:rPr>
          <w:rFonts w:cs="Arial"/>
        </w:rPr>
        <w:fldChar w:fldCharType="separate"/>
      </w:r>
      <w:r w:rsidR="00B01348">
        <w:rPr>
          <w:rFonts w:cs="Arial"/>
          <w:noProof/>
        </w:rPr>
        <w:t>21</w:t>
      </w:r>
      <w:r w:rsidRPr="00860324">
        <w:rPr>
          <w:rFonts w:cs="Arial"/>
        </w:rPr>
        <w:fldChar w:fldCharType="end"/>
      </w:r>
      <w:r w:rsidRPr="00860324">
        <w:rPr>
          <w:rFonts w:cs="Arial"/>
        </w:rPr>
        <w:t>: Ocena variant</w:t>
      </w:r>
      <w:bookmarkEnd w:id="105"/>
    </w:p>
    <w:tbl>
      <w:tblPr>
        <w:tblW w:w="9072" w:type="dxa"/>
        <w:tblInd w:w="10" w:type="dxa"/>
        <w:tblLayout w:type="fixed"/>
        <w:tblCellMar>
          <w:left w:w="0" w:type="dxa"/>
          <w:right w:w="0" w:type="dxa"/>
        </w:tblCellMar>
        <w:tblLook w:val="0000" w:firstRow="0" w:lastRow="0" w:firstColumn="0" w:lastColumn="0" w:noHBand="0" w:noVBand="0"/>
      </w:tblPr>
      <w:tblGrid>
        <w:gridCol w:w="525"/>
        <w:gridCol w:w="147"/>
        <w:gridCol w:w="1383"/>
        <w:gridCol w:w="2831"/>
        <w:gridCol w:w="487"/>
        <w:gridCol w:w="797"/>
        <w:gridCol w:w="633"/>
        <w:gridCol w:w="379"/>
        <w:gridCol w:w="40"/>
        <w:gridCol w:w="30"/>
        <w:gridCol w:w="947"/>
        <w:gridCol w:w="273"/>
        <w:gridCol w:w="25"/>
        <w:gridCol w:w="273"/>
        <w:gridCol w:w="212"/>
        <w:gridCol w:w="90"/>
      </w:tblGrid>
      <w:tr w:rsidR="00DE4300" w:rsidRPr="00860324" w:rsidTr="00CF3532">
        <w:trPr>
          <w:trHeight w:val="271"/>
        </w:trPr>
        <w:tc>
          <w:tcPr>
            <w:tcW w:w="525" w:type="dxa"/>
            <w:tcBorders>
              <w:top w:val="single" w:sz="4" w:space="0" w:color="auto"/>
              <w:left w:val="single" w:sz="8" w:space="0" w:color="00000A"/>
              <w:bottom w:val="single" w:sz="8" w:space="0" w:color="00000A"/>
              <w:right w:val="single" w:sz="8" w:space="0" w:color="BFBFBF"/>
            </w:tcBorders>
            <w:shd w:val="clear" w:color="auto" w:fill="BFBFBF"/>
            <w:vAlign w:val="bottom"/>
          </w:tcPr>
          <w:p w:rsidR="000C30B6" w:rsidRPr="00860324" w:rsidRDefault="000C30B6">
            <w:pPr>
              <w:spacing w:line="251" w:lineRule="exact"/>
              <w:ind w:left="120"/>
              <w:rPr>
                <w:sz w:val="22"/>
              </w:rPr>
            </w:pPr>
            <w:bookmarkStart w:id="106" w:name="page39"/>
            <w:bookmarkEnd w:id="106"/>
            <w:r w:rsidRPr="00860324">
              <w:rPr>
                <w:sz w:val="22"/>
              </w:rPr>
              <w:t>Oz.</w:t>
            </w:r>
          </w:p>
        </w:tc>
        <w:tc>
          <w:tcPr>
            <w:tcW w:w="147" w:type="dxa"/>
            <w:tcBorders>
              <w:top w:val="single" w:sz="4" w:space="0" w:color="auto"/>
              <w:bottom w:val="single" w:sz="8" w:space="0" w:color="00000A"/>
              <w:right w:val="single" w:sz="8" w:space="0" w:color="00000A"/>
            </w:tcBorders>
            <w:shd w:val="clear" w:color="auto" w:fill="BFBFBF"/>
          </w:tcPr>
          <w:p w:rsidR="000C30B6" w:rsidRPr="00860324" w:rsidRDefault="000C30B6" w:rsidP="00DE4300">
            <w:pPr>
              <w:spacing w:line="0" w:lineRule="atLeast"/>
              <w:jc w:val="left"/>
              <w:rPr>
                <w:rFonts w:eastAsia="Times New Roman"/>
                <w:sz w:val="22"/>
              </w:rPr>
            </w:pPr>
          </w:p>
        </w:tc>
        <w:tc>
          <w:tcPr>
            <w:tcW w:w="1383" w:type="dxa"/>
            <w:tcBorders>
              <w:top w:val="single" w:sz="4" w:space="0" w:color="auto"/>
              <w:bottom w:val="single" w:sz="8" w:space="0" w:color="00000A"/>
            </w:tcBorders>
            <w:shd w:val="clear" w:color="auto" w:fill="BFBFBF"/>
          </w:tcPr>
          <w:p w:rsidR="000C30B6" w:rsidRPr="00860324" w:rsidRDefault="000C30B6" w:rsidP="00DE4300">
            <w:pPr>
              <w:spacing w:line="251" w:lineRule="exact"/>
              <w:ind w:left="80"/>
              <w:jc w:val="left"/>
              <w:rPr>
                <w:w w:val="96"/>
                <w:sz w:val="22"/>
              </w:rPr>
            </w:pPr>
            <w:r w:rsidRPr="00860324">
              <w:rPr>
                <w:w w:val="96"/>
                <w:sz w:val="22"/>
              </w:rPr>
              <w:t>Merila</w:t>
            </w:r>
          </w:p>
        </w:tc>
        <w:tc>
          <w:tcPr>
            <w:tcW w:w="2831" w:type="dxa"/>
            <w:tcBorders>
              <w:top w:val="single" w:sz="4" w:space="0" w:color="auto"/>
              <w:bottom w:val="single" w:sz="8" w:space="0" w:color="00000A"/>
            </w:tcBorders>
            <w:shd w:val="clear" w:color="auto" w:fill="BFBFBF"/>
          </w:tcPr>
          <w:p w:rsidR="000C30B6" w:rsidRPr="00860324" w:rsidRDefault="000C30B6" w:rsidP="00DE4300">
            <w:pPr>
              <w:spacing w:line="0" w:lineRule="atLeast"/>
              <w:jc w:val="left"/>
              <w:rPr>
                <w:rFonts w:eastAsia="Times New Roman"/>
                <w:sz w:val="22"/>
              </w:rPr>
            </w:pPr>
          </w:p>
        </w:tc>
        <w:tc>
          <w:tcPr>
            <w:tcW w:w="487" w:type="dxa"/>
            <w:tcBorders>
              <w:top w:val="single" w:sz="4" w:space="0" w:color="auto"/>
              <w:bottom w:val="single" w:sz="8" w:space="0" w:color="00000A"/>
              <w:right w:val="single" w:sz="8" w:space="0" w:color="BFBFBF"/>
            </w:tcBorders>
            <w:shd w:val="clear" w:color="auto" w:fill="BFBFBF"/>
          </w:tcPr>
          <w:p w:rsidR="000C30B6" w:rsidRPr="00860324" w:rsidRDefault="000C30B6" w:rsidP="00DE4300">
            <w:pPr>
              <w:spacing w:line="0" w:lineRule="atLeast"/>
              <w:jc w:val="left"/>
              <w:rPr>
                <w:rFonts w:eastAsia="Times New Roman"/>
                <w:sz w:val="22"/>
              </w:rPr>
            </w:pPr>
          </w:p>
        </w:tc>
        <w:tc>
          <w:tcPr>
            <w:tcW w:w="797" w:type="dxa"/>
            <w:tcBorders>
              <w:top w:val="single" w:sz="4" w:space="0" w:color="auto"/>
              <w:bottom w:val="single" w:sz="8" w:space="0" w:color="00000A"/>
              <w:right w:val="single" w:sz="8" w:space="0" w:color="00000A"/>
            </w:tcBorders>
            <w:shd w:val="clear" w:color="auto" w:fill="BFBFBF"/>
          </w:tcPr>
          <w:p w:rsidR="000C30B6" w:rsidRPr="00860324" w:rsidRDefault="000C30B6" w:rsidP="00DE4300">
            <w:pPr>
              <w:spacing w:line="0" w:lineRule="atLeast"/>
              <w:jc w:val="left"/>
              <w:rPr>
                <w:rFonts w:eastAsia="Times New Roman"/>
                <w:sz w:val="22"/>
              </w:rPr>
            </w:pPr>
          </w:p>
        </w:tc>
        <w:tc>
          <w:tcPr>
            <w:tcW w:w="1012" w:type="dxa"/>
            <w:gridSpan w:val="2"/>
            <w:tcBorders>
              <w:top w:val="single" w:sz="4" w:space="0" w:color="auto"/>
              <w:bottom w:val="single" w:sz="8" w:space="0" w:color="00000A"/>
              <w:right w:val="single" w:sz="8" w:space="0" w:color="BFBFBF"/>
            </w:tcBorders>
            <w:shd w:val="clear" w:color="auto" w:fill="BFBFBF"/>
          </w:tcPr>
          <w:p w:rsidR="000C30B6" w:rsidRPr="00860324" w:rsidRDefault="000C30B6" w:rsidP="00DE4300">
            <w:pPr>
              <w:spacing w:line="251" w:lineRule="exact"/>
              <w:ind w:left="80"/>
              <w:jc w:val="left"/>
              <w:rPr>
                <w:sz w:val="22"/>
              </w:rPr>
            </w:pPr>
            <w:r w:rsidRPr="00860324">
              <w:rPr>
                <w:sz w:val="22"/>
              </w:rPr>
              <w:t>Varianta 1</w:t>
            </w:r>
          </w:p>
        </w:tc>
        <w:tc>
          <w:tcPr>
            <w:tcW w:w="40" w:type="dxa"/>
            <w:tcBorders>
              <w:top w:val="single" w:sz="4" w:space="0" w:color="auto"/>
              <w:bottom w:val="single" w:sz="8" w:space="0" w:color="00000A"/>
              <w:right w:val="single" w:sz="8" w:space="0" w:color="00000A"/>
            </w:tcBorders>
            <w:shd w:val="clear" w:color="auto" w:fill="BFBFBF"/>
          </w:tcPr>
          <w:p w:rsidR="000C30B6" w:rsidRPr="00860324" w:rsidRDefault="000C30B6" w:rsidP="00DE4300">
            <w:pPr>
              <w:spacing w:line="0" w:lineRule="atLeast"/>
              <w:jc w:val="left"/>
              <w:rPr>
                <w:rFonts w:eastAsia="Times New Roman"/>
                <w:sz w:val="22"/>
              </w:rPr>
            </w:pPr>
          </w:p>
        </w:tc>
        <w:tc>
          <w:tcPr>
            <w:tcW w:w="1760" w:type="dxa"/>
            <w:gridSpan w:val="6"/>
            <w:tcBorders>
              <w:top w:val="single" w:sz="4" w:space="0" w:color="auto"/>
              <w:bottom w:val="single" w:sz="8" w:space="0" w:color="00000A"/>
            </w:tcBorders>
            <w:shd w:val="clear" w:color="auto" w:fill="BFBFBF"/>
          </w:tcPr>
          <w:p w:rsidR="000C30B6" w:rsidRPr="00860324" w:rsidRDefault="000C30B6" w:rsidP="00DE4300">
            <w:pPr>
              <w:spacing w:line="251" w:lineRule="exact"/>
              <w:ind w:left="100"/>
              <w:jc w:val="left"/>
              <w:rPr>
                <w:sz w:val="22"/>
              </w:rPr>
            </w:pPr>
            <w:r w:rsidRPr="00860324">
              <w:rPr>
                <w:sz w:val="22"/>
              </w:rPr>
              <w:t>Varianta 2</w:t>
            </w:r>
          </w:p>
        </w:tc>
        <w:tc>
          <w:tcPr>
            <w:tcW w:w="90" w:type="dxa"/>
            <w:tcBorders>
              <w:bottom w:val="single" w:sz="8" w:space="0" w:color="00000A"/>
              <w:right w:val="single" w:sz="8" w:space="0" w:color="00000A"/>
            </w:tcBorders>
            <w:shd w:val="clear" w:color="auto" w:fill="BFBFBF"/>
            <w:vAlign w:val="bottom"/>
          </w:tcPr>
          <w:p w:rsidR="000C30B6" w:rsidRPr="00860324" w:rsidRDefault="000C30B6">
            <w:pPr>
              <w:spacing w:line="0" w:lineRule="atLeast"/>
              <w:rPr>
                <w:rFonts w:eastAsia="Times New Roman"/>
                <w:sz w:val="22"/>
              </w:rPr>
            </w:pPr>
          </w:p>
        </w:tc>
      </w:tr>
      <w:tr w:rsidR="00DE4300" w:rsidRPr="00860324" w:rsidTr="00CF3532">
        <w:trPr>
          <w:trHeight w:val="271"/>
        </w:trPr>
        <w:tc>
          <w:tcPr>
            <w:tcW w:w="525" w:type="dxa"/>
            <w:tcBorders>
              <w:left w:val="single" w:sz="8" w:space="0" w:color="00000A"/>
              <w:bottom w:val="single" w:sz="8" w:space="0" w:color="00000A"/>
            </w:tcBorders>
            <w:shd w:val="clear" w:color="auto" w:fill="auto"/>
            <w:vAlign w:val="bottom"/>
          </w:tcPr>
          <w:p w:rsidR="000C30B6" w:rsidRPr="00860324" w:rsidRDefault="000C30B6">
            <w:pPr>
              <w:spacing w:line="251" w:lineRule="exact"/>
              <w:ind w:left="120"/>
              <w:rPr>
                <w:sz w:val="22"/>
              </w:rPr>
            </w:pPr>
            <w:r w:rsidRPr="00860324">
              <w:rPr>
                <w:sz w:val="22"/>
              </w:rPr>
              <w:t>1</w:t>
            </w:r>
          </w:p>
        </w:tc>
        <w:tc>
          <w:tcPr>
            <w:tcW w:w="147" w:type="dxa"/>
            <w:tcBorders>
              <w:bottom w:val="single" w:sz="8" w:space="0" w:color="00000A"/>
              <w:right w:val="single" w:sz="8" w:space="0" w:color="00000A"/>
            </w:tcBorders>
            <w:shd w:val="clear" w:color="auto" w:fill="auto"/>
            <w:vAlign w:val="bottom"/>
          </w:tcPr>
          <w:p w:rsidR="000C30B6" w:rsidRPr="00860324" w:rsidRDefault="000C30B6">
            <w:pPr>
              <w:spacing w:line="0" w:lineRule="atLeast"/>
              <w:rPr>
                <w:rFonts w:eastAsia="Times New Roman"/>
                <w:sz w:val="22"/>
              </w:rPr>
            </w:pPr>
          </w:p>
        </w:tc>
        <w:tc>
          <w:tcPr>
            <w:tcW w:w="4214" w:type="dxa"/>
            <w:gridSpan w:val="2"/>
            <w:tcBorders>
              <w:bottom w:val="single" w:sz="8" w:space="0" w:color="00000A"/>
            </w:tcBorders>
            <w:shd w:val="clear" w:color="auto" w:fill="auto"/>
            <w:vAlign w:val="bottom"/>
          </w:tcPr>
          <w:p w:rsidR="000C30B6" w:rsidRPr="00CF3532" w:rsidRDefault="000C30B6">
            <w:pPr>
              <w:spacing w:line="251" w:lineRule="exact"/>
              <w:ind w:left="80"/>
              <w:rPr>
                <w:szCs w:val="24"/>
              </w:rPr>
            </w:pPr>
            <w:r w:rsidRPr="00CF3532">
              <w:rPr>
                <w:szCs w:val="24"/>
              </w:rPr>
              <w:t>Investicijska vrednost v € na z DDV</w:t>
            </w:r>
          </w:p>
        </w:tc>
        <w:tc>
          <w:tcPr>
            <w:tcW w:w="487" w:type="dxa"/>
            <w:tcBorders>
              <w:bottom w:val="single" w:sz="8" w:space="0" w:color="00000A"/>
            </w:tcBorders>
            <w:shd w:val="clear" w:color="auto" w:fill="auto"/>
            <w:vAlign w:val="bottom"/>
          </w:tcPr>
          <w:p w:rsidR="000C30B6" w:rsidRPr="00CF3532" w:rsidRDefault="000C30B6">
            <w:pPr>
              <w:spacing w:line="0" w:lineRule="atLeast"/>
              <w:rPr>
                <w:rFonts w:eastAsia="Times New Roman"/>
                <w:szCs w:val="24"/>
              </w:rPr>
            </w:pPr>
          </w:p>
        </w:tc>
        <w:tc>
          <w:tcPr>
            <w:tcW w:w="797" w:type="dxa"/>
            <w:tcBorders>
              <w:bottom w:val="single" w:sz="8" w:space="0" w:color="00000A"/>
              <w:right w:val="single" w:sz="8" w:space="0" w:color="00000A"/>
            </w:tcBorders>
            <w:shd w:val="clear" w:color="auto" w:fill="auto"/>
            <w:vAlign w:val="bottom"/>
          </w:tcPr>
          <w:p w:rsidR="000C30B6" w:rsidRPr="00CF3532" w:rsidRDefault="000C30B6">
            <w:pPr>
              <w:spacing w:line="0" w:lineRule="atLeast"/>
              <w:rPr>
                <w:rFonts w:eastAsia="Times New Roman"/>
                <w:szCs w:val="24"/>
              </w:rPr>
            </w:pPr>
          </w:p>
        </w:tc>
        <w:tc>
          <w:tcPr>
            <w:tcW w:w="633" w:type="dxa"/>
            <w:tcBorders>
              <w:bottom w:val="single" w:sz="8" w:space="0" w:color="00000A"/>
            </w:tcBorders>
            <w:shd w:val="clear" w:color="auto" w:fill="auto"/>
            <w:vAlign w:val="bottom"/>
          </w:tcPr>
          <w:p w:rsidR="000C30B6" w:rsidRPr="00CF3532" w:rsidRDefault="000C30B6">
            <w:pPr>
              <w:spacing w:line="251" w:lineRule="exact"/>
              <w:ind w:left="80"/>
              <w:rPr>
                <w:szCs w:val="24"/>
              </w:rPr>
            </w:pPr>
            <w:r w:rsidRPr="00CF3532">
              <w:rPr>
                <w:szCs w:val="24"/>
              </w:rPr>
              <w:t>1</w:t>
            </w:r>
          </w:p>
        </w:tc>
        <w:tc>
          <w:tcPr>
            <w:tcW w:w="379" w:type="dxa"/>
            <w:tcBorders>
              <w:bottom w:val="single" w:sz="8" w:space="0" w:color="00000A"/>
            </w:tcBorders>
            <w:shd w:val="clear" w:color="auto" w:fill="auto"/>
            <w:vAlign w:val="bottom"/>
          </w:tcPr>
          <w:p w:rsidR="000C30B6" w:rsidRPr="00CF3532" w:rsidRDefault="000C30B6">
            <w:pPr>
              <w:spacing w:line="0" w:lineRule="atLeast"/>
              <w:rPr>
                <w:rFonts w:eastAsia="Times New Roman"/>
                <w:szCs w:val="24"/>
              </w:rPr>
            </w:pPr>
          </w:p>
        </w:tc>
        <w:tc>
          <w:tcPr>
            <w:tcW w:w="40" w:type="dxa"/>
            <w:tcBorders>
              <w:bottom w:val="single" w:sz="8" w:space="0" w:color="00000A"/>
              <w:right w:val="single" w:sz="8" w:space="0" w:color="00000A"/>
            </w:tcBorders>
            <w:shd w:val="clear" w:color="auto" w:fill="auto"/>
            <w:vAlign w:val="bottom"/>
          </w:tcPr>
          <w:p w:rsidR="000C30B6" w:rsidRPr="00CF3532" w:rsidRDefault="000C30B6">
            <w:pPr>
              <w:spacing w:line="0" w:lineRule="atLeast"/>
              <w:rPr>
                <w:rFonts w:eastAsia="Times New Roman"/>
                <w:szCs w:val="24"/>
              </w:rPr>
            </w:pPr>
          </w:p>
        </w:tc>
        <w:tc>
          <w:tcPr>
            <w:tcW w:w="977" w:type="dxa"/>
            <w:gridSpan w:val="2"/>
            <w:tcBorders>
              <w:bottom w:val="single" w:sz="8" w:space="0" w:color="00000A"/>
            </w:tcBorders>
            <w:shd w:val="clear" w:color="auto" w:fill="auto"/>
            <w:vAlign w:val="bottom"/>
          </w:tcPr>
          <w:p w:rsidR="000C30B6" w:rsidRPr="00CF3532" w:rsidRDefault="000C30B6">
            <w:pPr>
              <w:spacing w:line="251" w:lineRule="exact"/>
              <w:ind w:left="100"/>
              <w:rPr>
                <w:szCs w:val="24"/>
              </w:rPr>
            </w:pPr>
            <w:r w:rsidRPr="00CF3532">
              <w:rPr>
                <w:szCs w:val="24"/>
              </w:rPr>
              <w:t>3</w:t>
            </w:r>
          </w:p>
        </w:tc>
        <w:tc>
          <w:tcPr>
            <w:tcW w:w="298" w:type="dxa"/>
            <w:gridSpan w:val="2"/>
            <w:tcBorders>
              <w:bottom w:val="single" w:sz="8" w:space="0" w:color="00000A"/>
            </w:tcBorders>
            <w:shd w:val="clear" w:color="auto" w:fill="auto"/>
            <w:vAlign w:val="bottom"/>
          </w:tcPr>
          <w:p w:rsidR="000C30B6" w:rsidRPr="00CF3532" w:rsidRDefault="000C30B6">
            <w:pPr>
              <w:spacing w:line="0" w:lineRule="atLeast"/>
              <w:rPr>
                <w:rFonts w:eastAsia="Times New Roman"/>
                <w:szCs w:val="24"/>
              </w:rPr>
            </w:pPr>
          </w:p>
        </w:tc>
        <w:tc>
          <w:tcPr>
            <w:tcW w:w="575" w:type="dxa"/>
            <w:gridSpan w:val="3"/>
            <w:tcBorders>
              <w:bottom w:val="single" w:sz="8" w:space="0" w:color="00000A"/>
              <w:right w:val="single" w:sz="8" w:space="0" w:color="00000A"/>
            </w:tcBorders>
            <w:shd w:val="clear" w:color="auto" w:fill="auto"/>
            <w:vAlign w:val="bottom"/>
          </w:tcPr>
          <w:p w:rsidR="000C30B6" w:rsidRPr="00860324" w:rsidRDefault="000C30B6">
            <w:pPr>
              <w:spacing w:line="0" w:lineRule="atLeast"/>
              <w:rPr>
                <w:rFonts w:eastAsia="Times New Roman"/>
                <w:sz w:val="22"/>
              </w:rPr>
            </w:pPr>
          </w:p>
        </w:tc>
      </w:tr>
      <w:tr w:rsidR="00DE4300" w:rsidRPr="00860324" w:rsidTr="00CF3532">
        <w:trPr>
          <w:trHeight w:val="271"/>
        </w:trPr>
        <w:tc>
          <w:tcPr>
            <w:tcW w:w="525" w:type="dxa"/>
            <w:tcBorders>
              <w:left w:val="single" w:sz="8" w:space="0" w:color="00000A"/>
              <w:bottom w:val="single" w:sz="8" w:space="0" w:color="00000A"/>
            </w:tcBorders>
            <w:shd w:val="clear" w:color="auto" w:fill="auto"/>
            <w:vAlign w:val="bottom"/>
          </w:tcPr>
          <w:p w:rsidR="000C30B6" w:rsidRPr="00860324" w:rsidRDefault="000C30B6">
            <w:pPr>
              <w:spacing w:line="251" w:lineRule="exact"/>
              <w:ind w:left="120"/>
              <w:rPr>
                <w:sz w:val="22"/>
              </w:rPr>
            </w:pPr>
            <w:r w:rsidRPr="00860324">
              <w:rPr>
                <w:sz w:val="22"/>
              </w:rPr>
              <w:t>2</w:t>
            </w:r>
          </w:p>
        </w:tc>
        <w:tc>
          <w:tcPr>
            <w:tcW w:w="147" w:type="dxa"/>
            <w:tcBorders>
              <w:bottom w:val="single" w:sz="8" w:space="0" w:color="00000A"/>
              <w:right w:val="single" w:sz="8" w:space="0" w:color="00000A"/>
            </w:tcBorders>
            <w:shd w:val="clear" w:color="auto" w:fill="auto"/>
            <w:vAlign w:val="bottom"/>
          </w:tcPr>
          <w:p w:rsidR="000C30B6" w:rsidRPr="00860324" w:rsidRDefault="000C30B6">
            <w:pPr>
              <w:spacing w:line="0" w:lineRule="atLeast"/>
              <w:rPr>
                <w:rFonts w:eastAsia="Times New Roman"/>
                <w:sz w:val="22"/>
              </w:rPr>
            </w:pPr>
          </w:p>
        </w:tc>
        <w:tc>
          <w:tcPr>
            <w:tcW w:w="4214" w:type="dxa"/>
            <w:gridSpan w:val="2"/>
            <w:tcBorders>
              <w:bottom w:val="single" w:sz="8" w:space="0" w:color="00000A"/>
            </w:tcBorders>
            <w:shd w:val="clear" w:color="auto" w:fill="auto"/>
            <w:vAlign w:val="bottom"/>
          </w:tcPr>
          <w:p w:rsidR="000C30B6" w:rsidRPr="00CF3532" w:rsidRDefault="000C30B6">
            <w:pPr>
              <w:spacing w:line="251" w:lineRule="exact"/>
              <w:ind w:left="80"/>
              <w:rPr>
                <w:szCs w:val="24"/>
              </w:rPr>
            </w:pPr>
            <w:r w:rsidRPr="00CF3532">
              <w:rPr>
                <w:szCs w:val="24"/>
              </w:rPr>
              <w:t>Terminski plan izvedbe investicije</w:t>
            </w:r>
          </w:p>
        </w:tc>
        <w:tc>
          <w:tcPr>
            <w:tcW w:w="487" w:type="dxa"/>
            <w:tcBorders>
              <w:bottom w:val="single" w:sz="8" w:space="0" w:color="00000A"/>
            </w:tcBorders>
            <w:shd w:val="clear" w:color="auto" w:fill="auto"/>
            <w:vAlign w:val="bottom"/>
          </w:tcPr>
          <w:p w:rsidR="000C30B6" w:rsidRPr="00CF3532" w:rsidRDefault="000C30B6">
            <w:pPr>
              <w:spacing w:line="0" w:lineRule="atLeast"/>
              <w:rPr>
                <w:rFonts w:eastAsia="Times New Roman"/>
                <w:szCs w:val="24"/>
              </w:rPr>
            </w:pPr>
          </w:p>
        </w:tc>
        <w:tc>
          <w:tcPr>
            <w:tcW w:w="797" w:type="dxa"/>
            <w:tcBorders>
              <w:bottom w:val="single" w:sz="8" w:space="0" w:color="00000A"/>
              <w:right w:val="single" w:sz="8" w:space="0" w:color="00000A"/>
            </w:tcBorders>
            <w:shd w:val="clear" w:color="auto" w:fill="auto"/>
            <w:vAlign w:val="bottom"/>
          </w:tcPr>
          <w:p w:rsidR="000C30B6" w:rsidRPr="00CF3532" w:rsidRDefault="000C30B6">
            <w:pPr>
              <w:spacing w:line="0" w:lineRule="atLeast"/>
              <w:rPr>
                <w:rFonts w:eastAsia="Times New Roman"/>
                <w:szCs w:val="24"/>
              </w:rPr>
            </w:pPr>
          </w:p>
        </w:tc>
        <w:tc>
          <w:tcPr>
            <w:tcW w:w="633" w:type="dxa"/>
            <w:tcBorders>
              <w:bottom w:val="single" w:sz="8" w:space="0" w:color="00000A"/>
            </w:tcBorders>
            <w:shd w:val="clear" w:color="auto" w:fill="auto"/>
            <w:vAlign w:val="bottom"/>
          </w:tcPr>
          <w:p w:rsidR="000C30B6" w:rsidRPr="00CF3532" w:rsidRDefault="000C30B6">
            <w:pPr>
              <w:spacing w:line="251" w:lineRule="exact"/>
              <w:ind w:left="80"/>
              <w:rPr>
                <w:szCs w:val="24"/>
              </w:rPr>
            </w:pPr>
            <w:r w:rsidRPr="00CF3532">
              <w:rPr>
                <w:szCs w:val="24"/>
              </w:rPr>
              <w:t>1</w:t>
            </w:r>
          </w:p>
        </w:tc>
        <w:tc>
          <w:tcPr>
            <w:tcW w:w="379" w:type="dxa"/>
            <w:tcBorders>
              <w:bottom w:val="single" w:sz="8" w:space="0" w:color="00000A"/>
            </w:tcBorders>
            <w:shd w:val="clear" w:color="auto" w:fill="auto"/>
            <w:vAlign w:val="bottom"/>
          </w:tcPr>
          <w:p w:rsidR="000C30B6" w:rsidRPr="00CF3532" w:rsidRDefault="000C30B6">
            <w:pPr>
              <w:spacing w:line="0" w:lineRule="atLeast"/>
              <w:rPr>
                <w:rFonts w:eastAsia="Times New Roman"/>
                <w:szCs w:val="24"/>
              </w:rPr>
            </w:pPr>
          </w:p>
        </w:tc>
        <w:tc>
          <w:tcPr>
            <w:tcW w:w="40" w:type="dxa"/>
            <w:tcBorders>
              <w:bottom w:val="single" w:sz="8" w:space="0" w:color="00000A"/>
              <w:right w:val="single" w:sz="8" w:space="0" w:color="00000A"/>
            </w:tcBorders>
            <w:shd w:val="clear" w:color="auto" w:fill="auto"/>
            <w:vAlign w:val="bottom"/>
          </w:tcPr>
          <w:p w:rsidR="000C30B6" w:rsidRPr="00CF3532" w:rsidRDefault="000C30B6">
            <w:pPr>
              <w:spacing w:line="0" w:lineRule="atLeast"/>
              <w:rPr>
                <w:rFonts w:eastAsia="Times New Roman"/>
                <w:szCs w:val="24"/>
              </w:rPr>
            </w:pPr>
          </w:p>
        </w:tc>
        <w:tc>
          <w:tcPr>
            <w:tcW w:w="977" w:type="dxa"/>
            <w:gridSpan w:val="2"/>
            <w:tcBorders>
              <w:bottom w:val="single" w:sz="8" w:space="0" w:color="00000A"/>
            </w:tcBorders>
            <w:shd w:val="clear" w:color="auto" w:fill="auto"/>
            <w:vAlign w:val="bottom"/>
          </w:tcPr>
          <w:p w:rsidR="000C30B6" w:rsidRPr="00CF3532" w:rsidRDefault="000C30B6">
            <w:pPr>
              <w:spacing w:line="251" w:lineRule="exact"/>
              <w:ind w:left="100"/>
              <w:rPr>
                <w:szCs w:val="24"/>
              </w:rPr>
            </w:pPr>
            <w:r w:rsidRPr="00CF3532">
              <w:rPr>
                <w:szCs w:val="24"/>
              </w:rPr>
              <w:t>4</w:t>
            </w:r>
          </w:p>
        </w:tc>
        <w:tc>
          <w:tcPr>
            <w:tcW w:w="298" w:type="dxa"/>
            <w:gridSpan w:val="2"/>
            <w:tcBorders>
              <w:bottom w:val="single" w:sz="8" w:space="0" w:color="00000A"/>
            </w:tcBorders>
            <w:shd w:val="clear" w:color="auto" w:fill="auto"/>
            <w:vAlign w:val="bottom"/>
          </w:tcPr>
          <w:p w:rsidR="000C30B6" w:rsidRPr="00CF3532" w:rsidRDefault="000C30B6">
            <w:pPr>
              <w:spacing w:line="0" w:lineRule="atLeast"/>
              <w:rPr>
                <w:rFonts w:eastAsia="Times New Roman"/>
                <w:szCs w:val="24"/>
              </w:rPr>
            </w:pPr>
          </w:p>
        </w:tc>
        <w:tc>
          <w:tcPr>
            <w:tcW w:w="575" w:type="dxa"/>
            <w:gridSpan w:val="3"/>
            <w:tcBorders>
              <w:bottom w:val="single" w:sz="8" w:space="0" w:color="00000A"/>
              <w:right w:val="single" w:sz="8" w:space="0" w:color="00000A"/>
            </w:tcBorders>
            <w:shd w:val="clear" w:color="auto" w:fill="auto"/>
            <w:vAlign w:val="bottom"/>
          </w:tcPr>
          <w:p w:rsidR="000C30B6" w:rsidRPr="00860324" w:rsidRDefault="000C30B6">
            <w:pPr>
              <w:spacing w:line="0" w:lineRule="atLeast"/>
              <w:rPr>
                <w:rFonts w:eastAsia="Times New Roman"/>
                <w:sz w:val="22"/>
              </w:rPr>
            </w:pPr>
          </w:p>
        </w:tc>
      </w:tr>
      <w:tr w:rsidR="00DE4300" w:rsidRPr="00860324" w:rsidTr="00CF3532">
        <w:trPr>
          <w:trHeight w:val="271"/>
        </w:trPr>
        <w:tc>
          <w:tcPr>
            <w:tcW w:w="525" w:type="dxa"/>
            <w:tcBorders>
              <w:left w:val="single" w:sz="8" w:space="0" w:color="00000A"/>
              <w:bottom w:val="single" w:sz="8" w:space="0" w:color="00000A"/>
            </w:tcBorders>
            <w:shd w:val="clear" w:color="auto" w:fill="auto"/>
            <w:vAlign w:val="bottom"/>
          </w:tcPr>
          <w:p w:rsidR="000C30B6" w:rsidRPr="00860324" w:rsidRDefault="000C30B6">
            <w:pPr>
              <w:spacing w:line="251" w:lineRule="exact"/>
              <w:ind w:left="120"/>
              <w:rPr>
                <w:sz w:val="22"/>
              </w:rPr>
            </w:pPr>
            <w:r w:rsidRPr="00860324">
              <w:rPr>
                <w:sz w:val="22"/>
              </w:rPr>
              <w:t>3</w:t>
            </w:r>
          </w:p>
        </w:tc>
        <w:tc>
          <w:tcPr>
            <w:tcW w:w="147" w:type="dxa"/>
            <w:tcBorders>
              <w:bottom w:val="single" w:sz="8" w:space="0" w:color="00000A"/>
              <w:right w:val="single" w:sz="8" w:space="0" w:color="00000A"/>
            </w:tcBorders>
            <w:shd w:val="clear" w:color="auto" w:fill="auto"/>
            <w:vAlign w:val="bottom"/>
          </w:tcPr>
          <w:p w:rsidR="000C30B6" w:rsidRPr="00860324" w:rsidRDefault="000C30B6">
            <w:pPr>
              <w:spacing w:line="0" w:lineRule="atLeast"/>
              <w:rPr>
                <w:rFonts w:eastAsia="Times New Roman"/>
                <w:sz w:val="22"/>
              </w:rPr>
            </w:pPr>
          </w:p>
        </w:tc>
        <w:tc>
          <w:tcPr>
            <w:tcW w:w="4214" w:type="dxa"/>
            <w:gridSpan w:val="2"/>
            <w:tcBorders>
              <w:bottom w:val="single" w:sz="8" w:space="0" w:color="00000A"/>
            </w:tcBorders>
            <w:shd w:val="clear" w:color="auto" w:fill="auto"/>
            <w:vAlign w:val="bottom"/>
          </w:tcPr>
          <w:p w:rsidR="000C30B6" w:rsidRPr="00CF3532" w:rsidRDefault="000C30B6">
            <w:pPr>
              <w:spacing w:line="251" w:lineRule="exact"/>
              <w:ind w:left="80"/>
              <w:rPr>
                <w:szCs w:val="24"/>
              </w:rPr>
            </w:pPr>
            <w:r w:rsidRPr="00CF3532">
              <w:rPr>
                <w:szCs w:val="24"/>
              </w:rPr>
              <w:t>Viri financiranja</w:t>
            </w:r>
          </w:p>
        </w:tc>
        <w:tc>
          <w:tcPr>
            <w:tcW w:w="487" w:type="dxa"/>
            <w:tcBorders>
              <w:bottom w:val="single" w:sz="8" w:space="0" w:color="00000A"/>
            </w:tcBorders>
            <w:shd w:val="clear" w:color="auto" w:fill="auto"/>
            <w:vAlign w:val="bottom"/>
          </w:tcPr>
          <w:p w:rsidR="000C30B6" w:rsidRPr="00CF3532" w:rsidRDefault="000C30B6">
            <w:pPr>
              <w:spacing w:line="0" w:lineRule="atLeast"/>
              <w:rPr>
                <w:rFonts w:eastAsia="Times New Roman"/>
                <w:szCs w:val="24"/>
              </w:rPr>
            </w:pPr>
          </w:p>
        </w:tc>
        <w:tc>
          <w:tcPr>
            <w:tcW w:w="797" w:type="dxa"/>
            <w:tcBorders>
              <w:bottom w:val="single" w:sz="8" w:space="0" w:color="00000A"/>
              <w:right w:val="single" w:sz="8" w:space="0" w:color="00000A"/>
            </w:tcBorders>
            <w:shd w:val="clear" w:color="auto" w:fill="auto"/>
            <w:vAlign w:val="bottom"/>
          </w:tcPr>
          <w:p w:rsidR="000C30B6" w:rsidRPr="00CF3532" w:rsidRDefault="000C30B6">
            <w:pPr>
              <w:spacing w:line="0" w:lineRule="atLeast"/>
              <w:rPr>
                <w:rFonts w:eastAsia="Times New Roman"/>
                <w:szCs w:val="24"/>
              </w:rPr>
            </w:pPr>
          </w:p>
        </w:tc>
        <w:tc>
          <w:tcPr>
            <w:tcW w:w="633" w:type="dxa"/>
            <w:tcBorders>
              <w:bottom w:val="single" w:sz="8" w:space="0" w:color="00000A"/>
            </w:tcBorders>
            <w:shd w:val="clear" w:color="auto" w:fill="auto"/>
            <w:vAlign w:val="bottom"/>
          </w:tcPr>
          <w:p w:rsidR="000C30B6" w:rsidRPr="00CF3532" w:rsidRDefault="000C30B6">
            <w:pPr>
              <w:spacing w:line="251" w:lineRule="exact"/>
              <w:ind w:left="80"/>
              <w:rPr>
                <w:szCs w:val="24"/>
              </w:rPr>
            </w:pPr>
            <w:r w:rsidRPr="00CF3532">
              <w:rPr>
                <w:szCs w:val="24"/>
              </w:rPr>
              <w:t>1</w:t>
            </w:r>
          </w:p>
        </w:tc>
        <w:tc>
          <w:tcPr>
            <w:tcW w:w="379" w:type="dxa"/>
            <w:tcBorders>
              <w:bottom w:val="single" w:sz="8" w:space="0" w:color="00000A"/>
            </w:tcBorders>
            <w:shd w:val="clear" w:color="auto" w:fill="auto"/>
            <w:vAlign w:val="bottom"/>
          </w:tcPr>
          <w:p w:rsidR="000C30B6" w:rsidRPr="00CF3532" w:rsidRDefault="000C30B6">
            <w:pPr>
              <w:spacing w:line="0" w:lineRule="atLeast"/>
              <w:rPr>
                <w:rFonts w:eastAsia="Times New Roman"/>
                <w:szCs w:val="24"/>
              </w:rPr>
            </w:pPr>
          </w:p>
        </w:tc>
        <w:tc>
          <w:tcPr>
            <w:tcW w:w="40" w:type="dxa"/>
            <w:tcBorders>
              <w:bottom w:val="single" w:sz="8" w:space="0" w:color="00000A"/>
              <w:right w:val="single" w:sz="8" w:space="0" w:color="00000A"/>
            </w:tcBorders>
            <w:shd w:val="clear" w:color="auto" w:fill="auto"/>
            <w:vAlign w:val="bottom"/>
          </w:tcPr>
          <w:p w:rsidR="000C30B6" w:rsidRPr="00CF3532" w:rsidRDefault="000C30B6">
            <w:pPr>
              <w:spacing w:line="0" w:lineRule="atLeast"/>
              <w:rPr>
                <w:rFonts w:eastAsia="Times New Roman"/>
                <w:szCs w:val="24"/>
              </w:rPr>
            </w:pPr>
          </w:p>
        </w:tc>
        <w:tc>
          <w:tcPr>
            <w:tcW w:w="977" w:type="dxa"/>
            <w:gridSpan w:val="2"/>
            <w:tcBorders>
              <w:bottom w:val="single" w:sz="8" w:space="0" w:color="00000A"/>
            </w:tcBorders>
            <w:shd w:val="clear" w:color="auto" w:fill="auto"/>
            <w:vAlign w:val="bottom"/>
          </w:tcPr>
          <w:p w:rsidR="000C30B6" w:rsidRPr="00CF3532" w:rsidRDefault="000C30B6">
            <w:pPr>
              <w:spacing w:line="251" w:lineRule="exact"/>
              <w:ind w:left="100"/>
              <w:rPr>
                <w:szCs w:val="24"/>
              </w:rPr>
            </w:pPr>
            <w:r w:rsidRPr="00CF3532">
              <w:rPr>
                <w:szCs w:val="24"/>
              </w:rPr>
              <w:t>5</w:t>
            </w:r>
          </w:p>
        </w:tc>
        <w:tc>
          <w:tcPr>
            <w:tcW w:w="298" w:type="dxa"/>
            <w:gridSpan w:val="2"/>
            <w:tcBorders>
              <w:bottom w:val="single" w:sz="8" w:space="0" w:color="00000A"/>
            </w:tcBorders>
            <w:shd w:val="clear" w:color="auto" w:fill="auto"/>
            <w:vAlign w:val="bottom"/>
          </w:tcPr>
          <w:p w:rsidR="000C30B6" w:rsidRPr="00CF3532" w:rsidRDefault="000C30B6">
            <w:pPr>
              <w:spacing w:line="0" w:lineRule="atLeast"/>
              <w:rPr>
                <w:rFonts w:eastAsia="Times New Roman"/>
                <w:szCs w:val="24"/>
              </w:rPr>
            </w:pPr>
          </w:p>
        </w:tc>
        <w:tc>
          <w:tcPr>
            <w:tcW w:w="575" w:type="dxa"/>
            <w:gridSpan w:val="3"/>
            <w:tcBorders>
              <w:bottom w:val="single" w:sz="8" w:space="0" w:color="00000A"/>
              <w:right w:val="single" w:sz="8" w:space="0" w:color="00000A"/>
            </w:tcBorders>
            <w:shd w:val="clear" w:color="auto" w:fill="auto"/>
            <w:vAlign w:val="bottom"/>
          </w:tcPr>
          <w:p w:rsidR="000C30B6" w:rsidRPr="00860324" w:rsidRDefault="000C30B6">
            <w:pPr>
              <w:spacing w:line="0" w:lineRule="atLeast"/>
              <w:rPr>
                <w:rFonts w:eastAsia="Times New Roman"/>
                <w:sz w:val="22"/>
              </w:rPr>
            </w:pPr>
          </w:p>
        </w:tc>
      </w:tr>
      <w:tr w:rsidR="00DE4300" w:rsidRPr="00860324" w:rsidTr="00CF3532">
        <w:trPr>
          <w:trHeight w:val="271"/>
        </w:trPr>
        <w:tc>
          <w:tcPr>
            <w:tcW w:w="525" w:type="dxa"/>
            <w:tcBorders>
              <w:left w:val="single" w:sz="8" w:space="0" w:color="00000A"/>
              <w:bottom w:val="single" w:sz="8" w:space="0" w:color="00000A"/>
            </w:tcBorders>
            <w:shd w:val="clear" w:color="auto" w:fill="auto"/>
            <w:vAlign w:val="bottom"/>
          </w:tcPr>
          <w:p w:rsidR="000C30B6" w:rsidRPr="00860324" w:rsidRDefault="000C30B6">
            <w:pPr>
              <w:spacing w:line="251" w:lineRule="exact"/>
              <w:ind w:left="120"/>
              <w:rPr>
                <w:sz w:val="22"/>
              </w:rPr>
            </w:pPr>
            <w:r w:rsidRPr="00860324">
              <w:rPr>
                <w:sz w:val="22"/>
              </w:rPr>
              <w:t>4</w:t>
            </w:r>
          </w:p>
        </w:tc>
        <w:tc>
          <w:tcPr>
            <w:tcW w:w="147" w:type="dxa"/>
            <w:tcBorders>
              <w:bottom w:val="single" w:sz="8" w:space="0" w:color="00000A"/>
              <w:right w:val="single" w:sz="8" w:space="0" w:color="00000A"/>
            </w:tcBorders>
            <w:shd w:val="clear" w:color="auto" w:fill="auto"/>
            <w:vAlign w:val="bottom"/>
          </w:tcPr>
          <w:p w:rsidR="000C30B6" w:rsidRPr="00860324" w:rsidRDefault="000C30B6">
            <w:pPr>
              <w:spacing w:line="0" w:lineRule="atLeast"/>
              <w:rPr>
                <w:rFonts w:eastAsia="Times New Roman"/>
                <w:sz w:val="22"/>
              </w:rPr>
            </w:pPr>
          </w:p>
        </w:tc>
        <w:tc>
          <w:tcPr>
            <w:tcW w:w="4214" w:type="dxa"/>
            <w:gridSpan w:val="2"/>
            <w:tcBorders>
              <w:bottom w:val="single" w:sz="8" w:space="0" w:color="00000A"/>
            </w:tcBorders>
            <w:shd w:val="clear" w:color="auto" w:fill="auto"/>
            <w:vAlign w:val="bottom"/>
          </w:tcPr>
          <w:p w:rsidR="000C30B6" w:rsidRPr="00CF3532" w:rsidRDefault="000C30B6">
            <w:pPr>
              <w:spacing w:line="251" w:lineRule="exact"/>
              <w:ind w:left="80"/>
              <w:rPr>
                <w:szCs w:val="24"/>
              </w:rPr>
            </w:pPr>
            <w:r w:rsidRPr="00CF3532">
              <w:rPr>
                <w:szCs w:val="24"/>
              </w:rPr>
              <w:t>Tehnične rešitve ureditve vaškega jedra</w:t>
            </w:r>
          </w:p>
        </w:tc>
        <w:tc>
          <w:tcPr>
            <w:tcW w:w="487" w:type="dxa"/>
            <w:tcBorders>
              <w:bottom w:val="single" w:sz="8" w:space="0" w:color="00000A"/>
            </w:tcBorders>
            <w:shd w:val="clear" w:color="auto" w:fill="auto"/>
            <w:vAlign w:val="bottom"/>
          </w:tcPr>
          <w:p w:rsidR="000C30B6" w:rsidRPr="00CF3532" w:rsidRDefault="000C30B6">
            <w:pPr>
              <w:spacing w:line="0" w:lineRule="atLeast"/>
              <w:rPr>
                <w:rFonts w:eastAsia="Times New Roman"/>
                <w:szCs w:val="24"/>
              </w:rPr>
            </w:pPr>
          </w:p>
        </w:tc>
        <w:tc>
          <w:tcPr>
            <w:tcW w:w="797" w:type="dxa"/>
            <w:tcBorders>
              <w:bottom w:val="single" w:sz="8" w:space="0" w:color="00000A"/>
              <w:right w:val="single" w:sz="8" w:space="0" w:color="00000A"/>
            </w:tcBorders>
            <w:shd w:val="clear" w:color="auto" w:fill="auto"/>
            <w:vAlign w:val="bottom"/>
          </w:tcPr>
          <w:p w:rsidR="000C30B6" w:rsidRPr="00CF3532" w:rsidRDefault="000C30B6">
            <w:pPr>
              <w:spacing w:line="0" w:lineRule="atLeast"/>
              <w:rPr>
                <w:rFonts w:eastAsia="Times New Roman"/>
                <w:szCs w:val="24"/>
              </w:rPr>
            </w:pPr>
          </w:p>
        </w:tc>
        <w:tc>
          <w:tcPr>
            <w:tcW w:w="633" w:type="dxa"/>
            <w:tcBorders>
              <w:bottom w:val="single" w:sz="8" w:space="0" w:color="00000A"/>
            </w:tcBorders>
            <w:shd w:val="clear" w:color="auto" w:fill="auto"/>
            <w:vAlign w:val="bottom"/>
          </w:tcPr>
          <w:p w:rsidR="000C30B6" w:rsidRPr="00CF3532" w:rsidRDefault="000C30B6">
            <w:pPr>
              <w:spacing w:line="251" w:lineRule="exact"/>
              <w:ind w:left="80"/>
              <w:rPr>
                <w:szCs w:val="24"/>
              </w:rPr>
            </w:pPr>
            <w:r w:rsidRPr="00CF3532">
              <w:rPr>
                <w:szCs w:val="24"/>
              </w:rPr>
              <w:t>1</w:t>
            </w:r>
          </w:p>
        </w:tc>
        <w:tc>
          <w:tcPr>
            <w:tcW w:w="379" w:type="dxa"/>
            <w:tcBorders>
              <w:bottom w:val="single" w:sz="8" w:space="0" w:color="00000A"/>
            </w:tcBorders>
            <w:shd w:val="clear" w:color="auto" w:fill="auto"/>
            <w:vAlign w:val="bottom"/>
          </w:tcPr>
          <w:p w:rsidR="000C30B6" w:rsidRPr="00CF3532" w:rsidRDefault="000C30B6">
            <w:pPr>
              <w:spacing w:line="0" w:lineRule="atLeast"/>
              <w:rPr>
                <w:rFonts w:eastAsia="Times New Roman"/>
                <w:szCs w:val="24"/>
              </w:rPr>
            </w:pPr>
          </w:p>
        </w:tc>
        <w:tc>
          <w:tcPr>
            <w:tcW w:w="40" w:type="dxa"/>
            <w:tcBorders>
              <w:bottom w:val="single" w:sz="8" w:space="0" w:color="00000A"/>
              <w:right w:val="single" w:sz="8" w:space="0" w:color="00000A"/>
            </w:tcBorders>
            <w:shd w:val="clear" w:color="auto" w:fill="auto"/>
            <w:vAlign w:val="bottom"/>
          </w:tcPr>
          <w:p w:rsidR="000C30B6" w:rsidRPr="00CF3532" w:rsidRDefault="000C30B6">
            <w:pPr>
              <w:spacing w:line="0" w:lineRule="atLeast"/>
              <w:rPr>
                <w:rFonts w:eastAsia="Times New Roman"/>
                <w:szCs w:val="24"/>
              </w:rPr>
            </w:pPr>
          </w:p>
        </w:tc>
        <w:tc>
          <w:tcPr>
            <w:tcW w:w="977" w:type="dxa"/>
            <w:gridSpan w:val="2"/>
            <w:tcBorders>
              <w:bottom w:val="single" w:sz="8" w:space="0" w:color="00000A"/>
            </w:tcBorders>
            <w:shd w:val="clear" w:color="auto" w:fill="auto"/>
            <w:vAlign w:val="bottom"/>
          </w:tcPr>
          <w:p w:rsidR="000C30B6" w:rsidRPr="00CF3532" w:rsidRDefault="000C30B6">
            <w:pPr>
              <w:spacing w:line="251" w:lineRule="exact"/>
              <w:ind w:left="100"/>
              <w:rPr>
                <w:szCs w:val="24"/>
              </w:rPr>
            </w:pPr>
            <w:r w:rsidRPr="00CF3532">
              <w:rPr>
                <w:szCs w:val="24"/>
              </w:rPr>
              <w:t>5</w:t>
            </w:r>
          </w:p>
        </w:tc>
        <w:tc>
          <w:tcPr>
            <w:tcW w:w="298" w:type="dxa"/>
            <w:gridSpan w:val="2"/>
            <w:tcBorders>
              <w:bottom w:val="single" w:sz="8" w:space="0" w:color="00000A"/>
            </w:tcBorders>
            <w:shd w:val="clear" w:color="auto" w:fill="auto"/>
            <w:vAlign w:val="bottom"/>
          </w:tcPr>
          <w:p w:rsidR="000C30B6" w:rsidRPr="00CF3532" w:rsidRDefault="000C30B6">
            <w:pPr>
              <w:spacing w:line="0" w:lineRule="atLeast"/>
              <w:rPr>
                <w:rFonts w:eastAsia="Times New Roman"/>
                <w:szCs w:val="24"/>
              </w:rPr>
            </w:pPr>
          </w:p>
        </w:tc>
        <w:tc>
          <w:tcPr>
            <w:tcW w:w="575" w:type="dxa"/>
            <w:gridSpan w:val="3"/>
            <w:tcBorders>
              <w:bottom w:val="single" w:sz="8" w:space="0" w:color="00000A"/>
              <w:right w:val="single" w:sz="8" w:space="0" w:color="00000A"/>
            </w:tcBorders>
            <w:shd w:val="clear" w:color="auto" w:fill="auto"/>
            <w:vAlign w:val="bottom"/>
          </w:tcPr>
          <w:p w:rsidR="000C30B6" w:rsidRPr="00860324" w:rsidRDefault="000C30B6">
            <w:pPr>
              <w:spacing w:line="0" w:lineRule="atLeast"/>
              <w:rPr>
                <w:rFonts w:eastAsia="Times New Roman"/>
                <w:sz w:val="22"/>
              </w:rPr>
            </w:pPr>
          </w:p>
        </w:tc>
      </w:tr>
      <w:tr w:rsidR="00DE4300" w:rsidRPr="00860324" w:rsidTr="00CF3532">
        <w:trPr>
          <w:trHeight w:val="271"/>
        </w:trPr>
        <w:tc>
          <w:tcPr>
            <w:tcW w:w="525" w:type="dxa"/>
            <w:tcBorders>
              <w:left w:val="single" w:sz="8" w:space="0" w:color="00000A"/>
              <w:bottom w:val="single" w:sz="8" w:space="0" w:color="00000A"/>
            </w:tcBorders>
            <w:shd w:val="clear" w:color="auto" w:fill="auto"/>
            <w:vAlign w:val="bottom"/>
          </w:tcPr>
          <w:p w:rsidR="000C30B6" w:rsidRPr="00860324" w:rsidRDefault="000C30B6">
            <w:pPr>
              <w:spacing w:line="251" w:lineRule="exact"/>
              <w:ind w:left="120"/>
              <w:rPr>
                <w:sz w:val="22"/>
              </w:rPr>
            </w:pPr>
            <w:r w:rsidRPr="00860324">
              <w:rPr>
                <w:sz w:val="22"/>
              </w:rPr>
              <w:t>5</w:t>
            </w:r>
          </w:p>
        </w:tc>
        <w:tc>
          <w:tcPr>
            <w:tcW w:w="147" w:type="dxa"/>
            <w:tcBorders>
              <w:bottom w:val="single" w:sz="8" w:space="0" w:color="00000A"/>
              <w:right w:val="single" w:sz="8" w:space="0" w:color="00000A"/>
            </w:tcBorders>
            <w:shd w:val="clear" w:color="auto" w:fill="auto"/>
            <w:vAlign w:val="bottom"/>
          </w:tcPr>
          <w:p w:rsidR="000C30B6" w:rsidRPr="00860324" w:rsidRDefault="000C30B6">
            <w:pPr>
              <w:spacing w:line="0" w:lineRule="atLeast"/>
              <w:rPr>
                <w:rFonts w:eastAsia="Times New Roman"/>
                <w:sz w:val="22"/>
              </w:rPr>
            </w:pPr>
          </w:p>
        </w:tc>
        <w:tc>
          <w:tcPr>
            <w:tcW w:w="4214" w:type="dxa"/>
            <w:gridSpan w:val="2"/>
            <w:tcBorders>
              <w:bottom w:val="single" w:sz="8" w:space="0" w:color="00000A"/>
            </w:tcBorders>
            <w:shd w:val="clear" w:color="auto" w:fill="auto"/>
            <w:vAlign w:val="bottom"/>
          </w:tcPr>
          <w:p w:rsidR="000C30B6" w:rsidRPr="00CF3532" w:rsidRDefault="000C30B6">
            <w:pPr>
              <w:spacing w:line="251" w:lineRule="exact"/>
              <w:ind w:left="80"/>
              <w:rPr>
                <w:szCs w:val="24"/>
              </w:rPr>
            </w:pPr>
            <w:r w:rsidRPr="00CF3532">
              <w:rPr>
                <w:szCs w:val="24"/>
              </w:rPr>
              <w:t>Ocena vplivov na okolje</w:t>
            </w:r>
          </w:p>
        </w:tc>
        <w:tc>
          <w:tcPr>
            <w:tcW w:w="487" w:type="dxa"/>
            <w:tcBorders>
              <w:bottom w:val="single" w:sz="8" w:space="0" w:color="00000A"/>
            </w:tcBorders>
            <w:shd w:val="clear" w:color="auto" w:fill="auto"/>
            <w:vAlign w:val="bottom"/>
          </w:tcPr>
          <w:p w:rsidR="000C30B6" w:rsidRPr="00CF3532" w:rsidRDefault="000C30B6">
            <w:pPr>
              <w:spacing w:line="0" w:lineRule="atLeast"/>
              <w:rPr>
                <w:rFonts w:eastAsia="Times New Roman"/>
                <w:szCs w:val="24"/>
              </w:rPr>
            </w:pPr>
          </w:p>
        </w:tc>
        <w:tc>
          <w:tcPr>
            <w:tcW w:w="797" w:type="dxa"/>
            <w:tcBorders>
              <w:bottom w:val="single" w:sz="8" w:space="0" w:color="00000A"/>
              <w:right w:val="single" w:sz="8" w:space="0" w:color="00000A"/>
            </w:tcBorders>
            <w:shd w:val="clear" w:color="auto" w:fill="auto"/>
            <w:vAlign w:val="bottom"/>
          </w:tcPr>
          <w:p w:rsidR="000C30B6" w:rsidRPr="00CF3532" w:rsidRDefault="000C30B6">
            <w:pPr>
              <w:spacing w:line="0" w:lineRule="atLeast"/>
              <w:rPr>
                <w:rFonts w:eastAsia="Times New Roman"/>
                <w:szCs w:val="24"/>
              </w:rPr>
            </w:pPr>
          </w:p>
        </w:tc>
        <w:tc>
          <w:tcPr>
            <w:tcW w:w="633" w:type="dxa"/>
            <w:tcBorders>
              <w:bottom w:val="single" w:sz="8" w:space="0" w:color="00000A"/>
            </w:tcBorders>
            <w:shd w:val="clear" w:color="auto" w:fill="auto"/>
            <w:vAlign w:val="bottom"/>
          </w:tcPr>
          <w:p w:rsidR="000C30B6" w:rsidRPr="00CF3532" w:rsidRDefault="000C30B6">
            <w:pPr>
              <w:spacing w:line="251" w:lineRule="exact"/>
              <w:ind w:left="80"/>
              <w:rPr>
                <w:szCs w:val="24"/>
              </w:rPr>
            </w:pPr>
            <w:r w:rsidRPr="00CF3532">
              <w:rPr>
                <w:szCs w:val="24"/>
              </w:rPr>
              <w:t>1</w:t>
            </w:r>
          </w:p>
        </w:tc>
        <w:tc>
          <w:tcPr>
            <w:tcW w:w="379" w:type="dxa"/>
            <w:tcBorders>
              <w:bottom w:val="single" w:sz="8" w:space="0" w:color="00000A"/>
            </w:tcBorders>
            <w:shd w:val="clear" w:color="auto" w:fill="auto"/>
            <w:vAlign w:val="bottom"/>
          </w:tcPr>
          <w:p w:rsidR="000C30B6" w:rsidRPr="00CF3532" w:rsidRDefault="000C30B6">
            <w:pPr>
              <w:spacing w:line="0" w:lineRule="atLeast"/>
              <w:rPr>
                <w:rFonts w:eastAsia="Times New Roman"/>
                <w:szCs w:val="24"/>
              </w:rPr>
            </w:pPr>
          </w:p>
        </w:tc>
        <w:tc>
          <w:tcPr>
            <w:tcW w:w="40" w:type="dxa"/>
            <w:tcBorders>
              <w:bottom w:val="single" w:sz="8" w:space="0" w:color="00000A"/>
              <w:right w:val="single" w:sz="8" w:space="0" w:color="00000A"/>
            </w:tcBorders>
            <w:shd w:val="clear" w:color="auto" w:fill="auto"/>
            <w:vAlign w:val="bottom"/>
          </w:tcPr>
          <w:p w:rsidR="000C30B6" w:rsidRPr="00CF3532" w:rsidRDefault="000C30B6">
            <w:pPr>
              <w:spacing w:line="0" w:lineRule="atLeast"/>
              <w:rPr>
                <w:rFonts w:eastAsia="Times New Roman"/>
                <w:szCs w:val="24"/>
              </w:rPr>
            </w:pPr>
          </w:p>
        </w:tc>
        <w:tc>
          <w:tcPr>
            <w:tcW w:w="977" w:type="dxa"/>
            <w:gridSpan w:val="2"/>
            <w:tcBorders>
              <w:bottom w:val="single" w:sz="8" w:space="0" w:color="00000A"/>
            </w:tcBorders>
            <w:shd w:val="clear" w:color="auto" w:fill="auto"/>
            <w:vAlign w:val="bottom"/>
          </w:tcPr>
          <w:p w:rsidR="000C30B6" w:rsidRPr="00CF3532" w:rsidRDefault="000C30B6">
            <w:pPr>
              <w:spacing w:line="251" w:lineRule="exact"/>
              <w:ind w:left="100"/>
              <w:rPr>
                <w:szCs w:val="24"/>
              </w:rPr>
            </w:pPr>
            <w:r w:rsidRPr="00CF3532">
              <w:rPr>
                <w:szCs w:val="24"/>
              </w:rPr>
              <w:t>5</w:t>
            </w:r>
          </w:p>
        </w:tc>
        <w:tc>
          <w:tcPr>
            <w:tcW w:w="298" w:type="dxa"/>
            <w:gridSpan w:val="2"/>
            <w:tcBorders>
              <w:bottom w:val="single" w:sz="8" w:space="0" w:color="00000A"/>
            </w:tcBorders>
            <w:shd w:val="clear" w:color="auto" w:fill="auto"/>
            <w:vAlign w:val="bottom"/>
          </w:tcPr>
          <w:p w:rsidR="000C30B6" w:rsidRPr="00CF3532" w:rsidRDefault="000C30B6">
            <w:pPr>
              <w:spacing w:line="0" w:lineRule="atLeast"/>
              <w:rPr>
                <w:rFonts w:eastAsia="Times New Roman"/>
                <w:szCs w:val="24"/>
              </w:rPr>
            </w:pPr>
          </w:p>
        </w:tc>
        <w:tc>
          <w:tcPr>
            <w:tcW w:w="575" w:type="dxa"/>
            <w:gridSpan w:val="3"/>
            <w:tcBorders>
              <w:bottom w:val="single" w:sz="8" w:space="0" w:color="00000A"/>
              <w:right w:val="single" w:sz="8" w:space="0" w:color="00000A"/>
            </w:tcBorders>
            <w:shd w:val="clear" w:color="auto" w:fill="auto"/>
            <w:vAlign w:val="bottom"/>
          </w:tcPr>
          <w:p w:rsidR="000C30B6" w:rsidRPr="00860324" w:rsidRDefault="000C30B6">
            <w:pPr>
              <w:spacing w:line="0" w:lineRule="atLeast"/>
              <w:rPr>
                <w:rFonts w:eastAsia="Times New Roman"/>
                <w:sz w:val="22"/>
              </w:rPr>
            </w:pPr>
          </w:p>
        </w:tc>
      </w:tr>
      <w:tr w:rsidR="00DE4300" w:rsidRPr="00860324" w:rsidTr="00CF3532">
        <w:trPr>
          <w:trHeight w:val="262"/>
        </w:trPr>
        <w:tc>
          <w:tcPr>
            <w:tcW w:w="525" w:type="dxa"/>
            <w:tcBorders>
              <w:left w:val="single" w:sz="8" w:space="0" w:color="00000A"/>
              <w:bottom w:val="single" w:sz="4" w:space="0" w:color="auto"/>
            </w:tcBorders>
            <w:shd w:val="clear" w:color="auto" w:fill="auto"/>
            <w:vAlign w:val="bottom"/>
          </w:tcPr>
          <w:p w:rsidR="000C30B6" w:rsidRPr="00860324" w:rsidRDefault="000C30B6">
            <w:pPr>
              <w:spacing w:line="0" w:lineRule="atLeast"/>
              <w:ind w:left="120"/>
              <w:rPr>
                <w:sz w:val="22"/>
              </w:rPr>
            </w:pPr>
            <w:r w:rsidRPr="00860324">
              <w:rPr>
                <w:sz w:val="22"/>
              </w:rPr>
              <w:t>6</w:t>
            </w:r>
          </w:p>
        </w:tc>
        <w:tc>
          <w:tcPr>
            <w:tcW w:w="147" w:type="dxa"/>
            <w:tcBorders>
              <w:bottom w:val="single" w:sz="4" w:space="0" w:color="auto"/>
              <w:right w:val="single" w:sz="8" w:space="0" w:color="00000A"/>
            </w:tcBorders>
            <w:shd w:val="clear" w:color="auto" w:fill="auto"/>
            <w:vAlign w:val="bottom"/>
          </w:tcPr>
          <w:p w:rsidR="000C30B6" w:rsidRPr="00860324" w:rsidRDefault="000C30B6">
            <w:pPr>
              <w:spacing w:line="0" w:lineRule="atLeast"/>
              <w:rPr>
                <w:rFonts w:eastAsia="Times New Roman"/>
                <w:sz w:val="21"/>
              </w:rPr>
            </w:pPr>
          </w:p>
        </w:tc>
        <w:tc>
          <w:tcPr>
            <w:tcW w:w="5498" w:type="dxa"/>
            <w:gridSpan w:val="4"/>
            <w:tcBorders>
              <w:bottom w:val="single" w:sz="4" w:space="0" w:color="auto"/>
              <w:right w:val="single" w:sz="8" w:space="0" w:color="00000A"/>
            </w:tcBorders>
            <w:shd w:val="clear" w:color="auto" w:fill="auto"/>
            <w:vAlign w:val="bottom"/>
          </w:tcPr>
          <w:p w:rsidR="000C30B6" w:rsidRPr="00CF3532" w:rsidRDefault="000C30B6">
            <w:pPr>
              <w:spacing w:line="251" w:lineRule="exact"/>
              <w:ind w:left="80"/>
              <w:rPr>
                <w:szCs w:val="24"/>
              </w:rPr>
            </w:pPr>
            <w:r w:rsidRPr="00CF3532">
              <w:rPr>
                <w:szCs w:val="24"/>
              </w:rPr>
              <w:t>Vpliv investicije na družbeno in social</w:t>
            </w:r>
            <w:r w:rsidR="00992B02" w:rsidRPr="00CF3532">
              <w:rPr>
                <w:szCs w:val="24"/>
              </w:rPr>
              <w:t>n</w:t>
            </w:r>
            <w:r w:rsidRPr="00CF3532">
              <w:rPr>
                <w:szCs w:val="24"/>
              </w:rPr>
              <w:t xml:space="preserve">o okolje naselja </w:t>
            </w:r>
            <w:r w:rsidR="00992B02" w:rsidRPr="00CF3532">
              <w:rPr>
                <w:szCs w:val="24"/>
              </w:rPr>
              <w:t>naselje Prevalje, ostalih naselij Občine Prevalje in širše</w:t>
            </w:r>
          </w:p>
        </w:tc>
        <w:tc>
          <w:tcPr>
            <w:tcW w:w="633" w:type="dxa"/>
            <w:tcBorders>
              <w:bottom w:val="single" w:sz="4" w:space="0" w:color="auto"/>
            </w:tcBorders>
            <w:shd w:val="clear" w:color="auto" w:fill="auto"/>
            <w:vAlign w:val="bottom"/>
          </w:tcPr>
          <w:p w:rsidR="000C30B6" w:rsidRPr="00CF3532" w:rsidRDefault="000C30B6">
            <w:pPr>
              <w:spacing w:line="0" w:lineRule="atLeast"/>
              <w:ind w:left="80"/>
              <w:rPr>
                <w:szCs w:val="24"/>
              </w:rPr>
            </w:pPr>
            <w:r w:rsidRPr="00CF3532">
              <w:rPr>
                <w:szCs w:val="24"/>
              </w:rPr>
              <w:t>1</w:t>
            </w:r>
          </w:p>
        </w:tc>
        <w:tc>
          <w:tcPr>
            <w:tcW w:w="419" w:type="dxa"/>
            <w:gridSpan w:val="2"/>
            <w:tcBorders>
              <w:bottom w:val="single" w:sz="4" w:space="0" w:color="auto"/>
            </w:tcBorders>
            <w:shd w:val="clear" w:color="auto" w:fill="auto"/>
            <w:vAlign w:val="bottom"/>
          </w:tcPr>
          <w:p w:rsidR="000C30B6" w:rsidRPr="00CF3532" w:rsidRDefault="000C30B6">
            <w:pPr>
              <w:spacing w:line="0" w:lineRule="atLeast"/>
              <w:rPr>
                <w:rFonts w:eastAsia="Times New Roman"/>
                <w:szCs w:val="24"/>
              </w:rPr>
            </w:pPr>
          </w:p>
        </w:tc>
        <w:tc>
          <w:tcPr>
            <w:tcW w:w="30" w:type="dxa"/>
            <w:tcBorders>
              <w:bottom w:val="single" w:sz="4" w:space="0" w:color="auto"/>
              <w:right w:val="single" w:sz="8" w:space="0" w:color="00000A"/>
            </w:tcBorders>
            <w:shd w:val="clear" w:color="auto" w:fill="auto"/>
            <w:vAlign w:val="bottom"/>
          </w:tcPr>
          <w:p w:rsidR="000C30B6" w:rsidRPr="00CF3532" w:rsidRDefault="000C30B6">
            <w:pPr>
              <w:spacing w:line="0" w:lineRule="atLeast"/>
              <w:rPr>
                <w:rFonts w:eastAsia="Times New Roman"/>
                <w:szCs w:val="24"/>
              </w:rPr>
            </w:pPr>
          </w:p>
        </w:tc>
        <w:tc>
          <w:tcPr>
            <w:tcW w:w="1220" w:type="dxa"/>
            <w:gridSpan w:val="2"/>
            <w:tcBorders>
              <w:bottom w:val="single" w:sz="4" w:space="0" w:color="auto"/>
            </w:tcBorders>
            <w:shd w:val="clear" w:color="auto" w:fill="auto"/>
            <w:vAlign w:val="bottom"/>
          </w:tcPr>
          <w:p w:rsidR="000C30B6" w:rsidRPr="00CF3532" w:rsidRDefault="000C30B6">
            <w:pPr>
              <w:spacing w:line="0" w:lineRule="atLeast"/>
              <w:ind w:left="100"/>
              <w:rPr>
                <w:szCs w:val="24"/>
              </w:rPr>
            </w:pPr>
            <w:r w:rsidRPr="00CF3532">
              <w:rPr>
                <w:szCs w:val="24"/>
              </w:rPr>
              <w:t>5</w:t>
            </w:r>
          </w:p>
        </w:tc>
        <w:tc>
          <w:tcPr>
            <w:tcW w:w="298" w:type="dxa"/>
            <w:gridSpan w:val="2"/>
            <w:tcBorders>
              <w:bottom w:val="single" w:sz="4" w:space="0" w:color="auto"/>
            </w:tcBorders>
            <w:shd w:val="clear" w:color="auto" w:fill="auto"/>
            <w:vAlign w:val="bottom"/>
          </w:tcPr>
          <w:p w:rsidR="000C30B6" w:rsidRPr="00860324" w:rsidRDefault="000C30B6">
            <w:pPr>
              <w:spacing w:line="0" w:lineRule="atLeast"/>
              <w:rPr>
                <w:rFonts w:eastAsia="Times New Roman"/>
                <w:sz w:val="21"/>
              </w:rPr>
            </w:pPr>
          </w:p>
        </w:tc>
        <w:tc>
          <w:tcPr>
            <w:tcW w:w="302" w:type="dxa"/>
            <w:gridSpan w:val="2"/>
            <w:tcBorders>
              <w:bottom w:val="single" w:sz="4" w:space="0" w:color="auto"/>
              <w:right w:val="single" w:sz="8" w:space="0" w:color="00000A"/>
            </w:tcBorders>
            <w:shd w:val="clear" w:color="auto" w:fill="auto"/>
            <w:vAlign w:val="bottom"/>
          </w:tcPr>
          <w:p w:rsidR="000C30B6" w:rsidRPr="00860324" w:rsidRDefault="000C30B6">
            <w:pPr>
              <w:spacing w:line="0" w:lineRule="atLeast"/>
              <w:rPr>
                <w:rFonts w:eastAsia="Times New Roman"/>
                <w:sz w:val="21"/>
              </w:rPr>
            </w:pPr>
          </w:p>
        </w:tc>
      </w:tr>
      <w:tr w:rsidR="00DE4300" w:rsidRPr="00860324" w:rsidTr="00CF3532">
        <w:trPr>
          <w:trHeight w:val="271"/>
        </w:trPr>
        <w:tc>
          <w:tcPr>
            <w:tcW w:w="525" w:type="dxa"/>
            <w:tcBorders>
              <w:top w:val="single" w:sz="4" w:space="0" w:color="auto"/>
              <w:left w:val="single" w:sz="8" w:space="0" w:color="00000A"/>
              <w:bottom w:val="single" w:sz="8" w:space="0" w:color="00000A"/>
            </w:tcBorders>
            <w:shd w:val="clear" w:color="auto" w:fill="auto"/>
            <w:vAlign w:val="bottom"/>
          </w:tcPr>
          <w:p w:rsidR="000C30B6" w:rsidRPr="00860324" w:rsidRDefault="000C30B6">
            <w:pPr>
              <w:spacing w:line="0" w:lineRule="atLeast"/>
              <w:rPr>
                <w:rFonts w:eastAsia="Times New Roman"/>
                <w:sz w:val="22"/>
              </w:rPr>
            </w:pPr>
          </w:p>
        </w:tc>
        <w:tc>
          <w:tcPr>
            <w:tcW w:w="147" w:type="dxa"/>
            <w:tcBorders>
              <w:top w:val="single" w:sz="4" w:space="0" w:color="auto"/>
              <w:bottom w:val="single" w:sz="8" w:space="0" w:color="00000A"/>
              <w:right w:val="single" w:sz="8" w:space="0" w:color="00000A"/>
            </w:tcBorders>
            <w:shd w:val="clear" w:color="auto" w:fill="auto"/>
            <w:vAlign w:val="bottom"/>
          </w:tcPr>
          <w:p w:rsidR="000C30B6" w:rsidRPr="00860324" w:rsidRDefault="000C30B6">
            <w:pPr>
              <w:spacing w:line="0" w:lineRule="atLeast"/>
              <w:rPr>
                <w:rFonts w:eastAsia="Times New Roman"/>
                <w:sz w:val="22"/>
              </w:rPr>
            </w:pPr>
          </w:p>
        </w:tc>
        <w:tc>
          <w:tcPr>
            <w:tcW w:w="4214" w:type="dxa"/>
            <w:gridSpan w:val="2"/>
            <w:tcBorders>
              <w:top w:val="single" w:sz="4" w:space="0" w:color="auto"/>
              <w:bottom w:val="single" w:sz="8" w:space="0" w:color="00000A"/>
            </w:tcBorders>
            <w:shd w:val="clear" w:color="auto" w:fill="auto"/>
            <w:vAlign w:val="bottom"/>
          </w:tcPr>
          <w:p w:rsidR="000C30B6" w:rsidRPr="00CF3532" w:rsidRDefault="000C30B6">
            <w:pPr>
              <w:spacing w:line="251" w:lineRule="exact"/>
              <w:ind w:left="80"/>
              <w:rPr>
                <w:szCs w:val="24"/>
              </w:rPr>
            </w:pPr>
            <w:r w:rsidRPr="00CF3532">
              <w:rPr>
                <w:szCs w:val="24"/>
              </w:rPr>
              <w:t>Skupaj</w:t>
            </w:r>
          </w:p>
        </w:tc>
        <w:tc>
          <w:tcPr>
            <w:tcW w:w="487" w:type="dxa"/>
            <w:tcBorders>
              <w:top w:val="single" w:sz="4" w:space="0" w:color="auto"/>
              <w:bottom w:val="single" w:sz="8" w:space="0" w:color="00000A"/>
            </w:tcBorders>
            <w:shd w:val="clear" w:color="auto" w:fill="auto"/>
            <w:vAlign w:val="bottom"/>
          </w:tcPr>
          <w:p w:rsidR="000C30B6" w:rsidRPr="00CF3532" w:rsidRDefault="000C30B6">
            <w:pPr>
              <w:spacing w:line="0" w:lineRule="atLeast"/>
              <w:rPr>
                <w:rFonts w:eastAsia="Times New Roman"/>
                <w:szCs w:val="24"/>
              </w:rPr>
            </w:pPr>
          </w:p>
        </w:tc>
        <w:tc>
          <w:tcPr>
            <w:tcW w:w="797" w:type="dxa"/>
            <w:tcBorders>
              <w:top w:val="single" w:sz="4" w:space="0" w:color="auto"/>
              <w:bottom w:val="single" w:sz="8" w:space="0" w:color="00000A"/>
              <w:right w:val="single" w:sz="8" w:space="0" w:color="00000A"/>
            </w:tcBorders>
            <w:shd w:val="clear" w:color="auto" w:fill="auto"/>
            <w:vAlign w:val="bottom"/>
          </w:tcPr>
          <w:p w:rsidR="000C30B6" w:rsidRPr="00CF3532" w:rsidRDefault="000C30B6">
            <w:pPr>
              <w:spacing w:line="0" w:lineRule="atLeast"/>
              <w:rPr>
                <w:rFonts w:eastAsia="Times New Roman"/>
                <w:szCs w:val="24"/>
              </w:rPr>
            </w:pPr>
          </w:p>
        </w:tc>
        <w:tc>
          <w:tcPr>
            <w:tcW w:w="633" w:type="dxa"/>
            <w:tcBorders>
              <w:top w:val="single" w:sz="4" w:space="0" w:color="auto"/>
              <w:bottom w:val="single" w:sz="8" w:space="0" w:color="00000A"/>
            </w:tcBorders>
            <w:shd w:val="clear" w:color="auto" w:fill="auto"/>
            <w:vAlign w:val="bottom"/>
          </w:tcPr>
          <w:p w:rsidR="000C30B6" w:rsidRPr="00CF3532" w:rsidRDefault="000C30B6">
            <w:pPr>
              <w:spacing w:line="251" w:lineRule="exact"/>
              <w:ind w:left="80"/>
              <w:rPr>
                <w:szCs w:val="24"/>
              </w:rPr>
            </w:pPr>
            <w:r w:rsidRPr="00CF3532">
              <w:rPr>
                <w:szCs w:val="24"/>
              </w:rPr>
              <w:t>6</w:t>
            </w:r>
          </w:p>
        </w:tc>
        <w:tc>
          <w:tcPr>
            <w:tcW w:w="419" w:type="dxa"/>
            <w:gridSpan w:val="2"/>
            <w:tcBorders>
              <w:top w:val="single" w:sz="4" w:space="0" w:color="auto"/>
              <w:bottom w:val="single" w:sz="8" w:space="0" w:color="00000A"/>
            </w:tcBorders>
            <w:shd w:val="clear" w:color="auto" w:fill="auto"/>
            <w:vAlign w:val="bottom"/>
          </w:tcPr>
          <w:p w:rsidR="000C30B6" w:rsidRPr="00CF3532" w:rsidRDefault="000C30B6">
            <w:pPr>
              <w:spacing w:line="0" w:lineRule="atLeast"/>
              <w:rPr>
                <w:rFonts w:eastAsia="Times New Roman"/>
                <w:szCs w:val="24"/>
              </w:rPr>
            </w:pPr>
          </w:p>
        </w:tc>
        <w:tc>
          <w:tcPr>
            <w:tcW w:w="30" w:type="dxa"/>
            <w:tcBorders>
              <w:top w:val="single" w:sz="4" w:space="0" w:color="auto"/>
              <w:bottom w:val="single" w:sz="8" w:space="0" w:color="00000A"/>
              <w:right w:val="single" w:sz="8" w:space="0" w:color="00000A"/>
            </w:tcBorders>
            <w:shd w:val="clear" w:color="auto" w:fill="auto"/>
            <w:vAlign w:val="bottom"/>
          </w:tcPr>
          <w:p w:rsidR="000C30B6" w:rsidRPr="00CF3532" w:rsidRDefault="000C30B6">
            <w:pPr>
              <w:spacing w:line="0" w:lineRule="atLeast"/>
              <w:rPr>
                <w:rFonts w:eastAsia="Times New Roman"/>
                <w:szCs w:val="24"/>
              </w:rPr>
            </w:pPr>
          </w:p>
        </w:tc>
        <w:tc>
          <w:tcPr>
            <w:tcW w:w="1220" w:type="dxa"/>
            <w:gridSpan w:val="2"/>
            <w:tcBorders>
              <w:top w:val="single" w:sz="4" w:space="0" w:color="auto"/>
              <w:bottom w:val="single" w:sz="8" w:space="0" w:color="00000A"/>
            </w:tcBorders>
            <w:shd w:val="clear" w:color="auto" w:fill="auto"/>
            <w:vAlign w:val="bottom"/>
          </w:tcPr>
          <w:p w:rsidR="000C30B6" w:rsidRPr="00CF3532" w:rsidRDefault="000C30B6">
            <w:pPr>
              <w:spacing w:line="251" w:lineRule="exact"/>
              <w:ind w:left="100"/>
              <w:rPr>
                <w:szCs w:val="24"/>
              </w:rPr>
            </w:pPr>
            <w:r w:rsidRPr="00CF3532">
              <w:rPr>
                <w:szCs w:val="24"/>
              </w:rPr>
              <w:t>27</w:t>
            </w:r>
          </w:p>
        </w:tc>
        <w:tc>
          <w:tcPr>
            <w:tcW w:w="298" w:type="dxa"/>
            <w:gridSpan w:val="2"/>
            <w:tcBorders>
              <w:top w:val="single" w:sz="4" w:space="0" w:color="auto"/>
              <w:bottom w:val="single" w:sz="8" w:space="0" w:color="00000A"/>
            </w:tcBorders>
            <w:shd w:val="clear" w:color="auto" w:fill="auto"/>
            <w:vAlign w:val="bottom"/>
          </w:tcPr>
          <w:p w:rsidR="000C30B6" w:rsidRPr="00860324" w:rsidRDefault="000C30B6">
            <w:pPr>
              <w:spacing w:line="0" w:lineRule="atLeast"/>
              <w:rPr>
                <w:rFonts w:eastAsia="Times New Roman"/>
                <w:sz w:val="22"/>
              </w:rPr>
            </w:pPr>
          </w:p>
        </w:tc>
        <w:tc>
          <w:tcPr>
            <w:tcW w:w="302" w:type="dxa"/>
            <w:gridSpan w:val="2"/>
            <w:tcBorders>
              <w:top w:val="single" w:sz="4" w:space="0" w:color="auto"/>
              <w:bottom w:val="single" w:sz="8" w:space="0" w:color="00000A"/>
              <w:right w:val="single" w:sz="8" w:space="0" w:color="00000A"/>
            </w:tcBorders>
            <w:shd w:val="clear" w:color="auto" w:fill="auto"/>
            <w:vAlign w:val="bottom"/>
          </w:tcPr>
          <w:p w:rsidR="000C30B6" w:rsidRPr="00860324" w:rsidRDefault="000C30B6">
            <w:pPr>
              <w:spacing w:line="0" w:lineRule="atLeast"/>
              <w:rPr>
                <w:rFonts w:eastAsia="Times New Roman"/>
                <w:sz w:val="22"/>
              </w:rPr>
            </w:pPr>
          </w:p>
        </w:tc>
      </w:tr>
    </w:tbl>
    <w:p w:rsidR="000C30B6" w:rsidRPr="00860324" w:rsidRDefault="000C30B6">
      <w:pPr>
        <w:spacing w:line="268" w:lineRule="exact"/>
        <w:rPr>
          <w:rFonts w:eastAsia="Times New Roman"/>
        </w:rPr>
      </w:pPr>
    </w:p>
    <w:p w:rsidR="000C30B6" w:rsidRPr="00CF3532" w:rsidRDefault="000C30B6">
      <w:pPr>
        <w:spacing w:line="232" w:lineRule="auto"/>
        <w:ind w:left="120" w:right="140"/>
        <w:rPr>
          <w:szCs w:val="24"/>
        </w:rPr>
      </w:pPr>
      <w:r w:rsidRPr="00CF3532">
        <w:rPr>
          <w:szCs w:val="24"/>
        </w:rPr>
        <w:t>Primerjava variante 1 in variante 2 je pokazala, da je s tehničnega, okoljskega, družbeno-socialnega in ekonomskega vidika ugodnejša investicija v varianto 2; Ureditev tržnice.</w:t>
      </w:r>
    </w:p>
    <w:p w:rsidR="000C30B6" w:rsidRPr="00CF3532" w:rsidRDefault="000C30B6">
      <w:pPr>
        <w:spacing w:line="272" w:lineRule="exact"/>
        <w:rPr>
          <w:rFonts w:eastAsia="Times New Roman"/>
          <w:szCs w:val="24"/>
        </w:rPr>
      </w:pPr>
    </w:p>
    <w:p w:rsidR="000C30B6" w:rsidRPr="00CF3532" w:rsidRDefault="000C30B6">
      <w:pPr>
        <w:spacing w:line="0" w:lineRule="atLeast"/>
        <w:ind w:left="120"/>
        <w:rPr>
          <w:szCs w:val="24"/>
        </w:rPr>
      </w:pPr>
      <w:r w:rsidRPr="00CF3532">
        <w:rPr>
          <w:szCs w:val="24"/>
        </w:rPr>
        <w:t>Upravičenost investicije utemeljujemo z naslednjim:</w:t>
      </w:r>
    </w:p>
    <w:p w:rsidR="000C30B6" w:rsidRPr="00CF3532" w:rsidRDefault="000C30B6">
      <w:pPr>
        <w:spacing w:line="29" w:lineRule="exact"/>
        <w:rPr>
          <w:rFonts w:eastAsia="Times New Roman"/>
          <w:szCs w:val="24"/>
        </w:rPr>
      </w:pPr>
    </w:p>
    <w:p w:rsidR="000C30B6" w:rsidRPr="00CF3532" w:rsidRDefault="000C30B6" w:rsidP="009F75EB">
      <w:pPr>
        <w:numPr>
          <w:ilvl w:val="0"/>
          <w:numId w:val="42"/>
        </w:numPr>
        <w:tabs>
          <w:tab w:val="left" w:pos="832"/>
        </w:tabs>
        <w:spacing w:line="227" w:lineRule="auto"/>
        <w:ind w:left="880" w:right="120" w:hanging="362"/>
        <w:rPr>
          <w:rFonts w:eastAsia="Symbol"/>
          <w:color w:val="00000A"/>
          <w:szCs w:val="24"/>
        </w:rPr>
      </w:pPr>
      <w:r w:rsidRPr="00CF3532">
        <w:rPr>
          <w:szCs w:val="24"/>
        </w:rPr>
        <w:t xml:space="preserve">Ureditev in pridobitev zaprtega in odprtega prostora v naselju </w:t>
      </w:r>
      <w:r w:rsidR="002412A9" w:rsidRPr="00CF3532">
        <w:rPr>
          <w:szCs w:val="24"/>
        </w:rPr>
        <w:t>Prevalje</w:t>
      </w:r>
      <w:r w:rsidRPr="00CF3532">
        <w:rPr>
          <w:szCs w:val="24"/>
        </w:rPr>
        <w:t xml:space="preserve"> in občini za namene tržnice in priložnostjo izvajanje prireditev,</w:t>
      </w:r>
    </w:p>
    <w:p w:rsidR="000C30B6" w:rsidRPr="00CF3532" w:rsidRDefault="00540A83" w:rsidP="009F75EB">
      <w:pPr>
        <w:numPr>
          <w:ilvl w:val="0"/>
          <w:numId w:val="42"/>
        </w:numPr>
        <w:tabs>
          <w:tab w:val="left" w:pos="840"/>
        </w:tabs>
        <w:spacing w:line="239" w:lineRule="auto"/>
        <w:ind w:left="840" w:hanging="322"/>
        <w:rPr>
          <w:rFonts w:eastAsia="Symbol"/>
          <w:color w:val="00000A"/>
          <w:szCs w:val="24"/>
        </w:rPr>
      </w:pPr>
      <w:r w:rsidRPr="00CF3532">
        <w:rPr>
          <w:szCs w:val="24"/>
        </w:rPr>
        <w:t>d</w:t>
      </w:r>
      <w:r w:rsidR="000C30B6" w:rsidRPr="00CF3532">
        <w:rPr>
          <w:szCs w:val="24"/>
        </w:rPr>
        <w:t>odaten ekonomski razvoj naselja in občine,</w:t>
      </w:r>
    </w:p>
    <w:p w:rsidR="000C30B6" w:rsidRPr="00CF3532" w:rsidRDefault="000C30B6">
      <w:pPr>
        <w:spacing w:line="22" w:lineRule="exact"/>
        <w:rPr>
          <w:rFonts w:eastAsia="Symbol"/>
          <w:color w:val="00000A"/>
          <w:szCs w:val="24"/>
        </w:rPr>
      </w:pPr>
    </w:p>
    <w:p w:rsidR="000C30B6" w:rsidRPr="00CF3532" w:rsidRDefault="00540A83" w:rsidP="009F75EB">
      <w:pPr>
        <w:numPr>
          <w:ilvl w:val="0"/>
          <w:numId w:val="42"/>
        </w:numPr>
        <w:tabs>
          <w:tab w:val="left" w:pos="840"/>
        </w:tabs>
        <w:spacing w:line="220" w:lineRule="auto"/>
        <w:ind w:left="840" w:hanging="322"/>
        <w:rPr>
          <w:rFonts w:eastAsia="Symbol"/>
          <w:color w:val="00000A"/>
          <w:szCs w:val="24"/>
        </w:rPr>
      </w:pPr>
      <w:r w:rsidRPr="00CF3532">
        <w:rPr>
          <w:szCs w:val="24"/>
        </w:rPr>
        <w:t>p</w:t>
      </w:r>
      <w:r w:rsidR="000C30B6" w:rsidRPr="00CF3532">
        <w:rPr>
          <w:szCs w:val="24"/>
        </w:rPr>
        <w:t>otencial za razvoj dopolnilnih dejavnosti na podeželju, prodaja kmetijskih presežkov,</w:t>
      </w:r>
    </w:p>
    <w:p w:rsidR="000C30B6" w:rsidRPr="00CF3532" w:rsidRDefault="000C30B6">
      <w:pPr>
        <w:spacing w:line="29" w:lineRule="exact"/>
        <w:rPr>
          <w:rFonts w:eastAsia="Symbol"/>
          <w:color w:val="00000A"/>
          <w:szCs w:val="24"/>
        </w:rPr>
      </w:pPr>
    </w:p>
    <w:p w:rsidR="000C30B6" w:rsidRPr="00CF3532" w:rsidRDefault="00540A83" w:rsidP="009F75EB">
      <w:pPr>
        <w:numPr>
          <w:ilvl w:val="0"/>
          <w:numId w:val="42"/>
        </w:numPr>
        <w:tabs>
          <w:tab w:val="left" w:pos="832"/>
        </w:tabs>
        <w:spacing w:line="228" w:lineRule="auto"/>
        <w:ind w:left="880" w:right="120" w:hanging="362"/>
        <w:rPr>
          <w:rFonts w:eastAsia="Symbol"/>
          <w:color w:val="00000A"/>
          <w:szCs w:val="24"/>
        </w:rPr>
      </w:pPr>
      <w:r w:rsidRPr="00CF3532">
        <w:rPr>
          <w:szCs w:val="24"/>
        </w:rPr>
        <w:t>p</w:t>
      </w:r>
      <w:r w:rsidR="000C30B6" w:rsidRPr="00CF3532">
        <w:rPr>
          <w:szCs w:val="24"/>
        </w:rPr>
        <w:t>ospeševanje</w:t>
      </w:r>
      <w:r w:rsidR="00992B02" w:rsidRPr="00CF3532">
        <w:rPr>
          <w:szCs w:val="24"/>
        </w:rPr>
        <w:t>,</w:t>
      </w:r>
      <w:r w:rsidR="000C30B6" w:rsidRPr="00CF3532">
        <w:rPr>
          <w:szCs w:val="24"/>
        </w:rPr>
        <w:t xml:space="preserve"> razvoj turizma in povečanje turističnih atraktivnosti naselju </w:t>
      </w:r>
      <w:r w:rsidR="002412A9" w:rsidRPr="00CF3532">
        <w:rPr>
          <w:szCs w:val="24"/>
        </w:rPr>
        <w:t>Prevalje</w:t>
      </w:r>
      <w:r w:rsidR="000C30B6" w:rsidRPr="00CF3532">
        <w:rPr>
          <w:szCs w:val="24"/>
        </w:rPr>
        <w:t xml:space="preserve"> in Občine </w:t>
      </w:r>
      <w:r w:rsidR="009B1354" w:rsidRPr="00CF3532">
        <w:rPr>
          <w:szCs w:val="24"/>
        </w:rPr>
        <w:t>Prevalje</w:t>
      </w:r>
      <w:r w:rsidR="000C30B6" w:rsidRPr="00CF3532">
        <w:rPr>
          <w:szCs w:val="24"/>
        </w:rPr>
        <w:t>,</w:t>
      </w:r>
    </w:p>
    <w:p w:rsidR="000C30B6" w:rsidRPr="00CF3532" w:rsidRDefault="00540A83" w:rsidP="009F75EB">
      <w:pPr>
        <w:numPr>
          <w:ilvl w:val="0"/>
          <w:numId w:val="42"/>
        </w:numPr>
        <w:tabs>
          <w:tab w:val="left" w:pos="840"/>
        </w:tabs>
        <w:spacing w:line="239" w:lineRule="auto"/>
        <w:ind w:left="840" w:hanging="322"/>
        <w:rPr>
          <w:rFonts w:eastAsia="Symbol"/>
          <w:color w:val="00000A"/>
          <w:szCs w:val="24"/>
        </w:rPr>
      </w:pPr>
      <w:r w:rsidRPr="00CF3532">
        <w:rPr>
          <w:szCs w:val="24"/>
        </w:rPr>
        <w:t>p</w:t>
      </w:r>
      <w:r w:rsidR="000C30B6" w:rsidRPr="00CF3532">
        <w:rPr>
          <w:szCs w:val="24"/>
        </w:rPr>
        <w:t xml:space="preserve">ridobitev cca. </w:t>
      </w:r>
      <w:r w:rsidRPr="00CF3532">
        <w:rPr>
          <w:szCs w:val="24"/>
        </w:rPr>
        <w:t>59,80</w:t>
      </w:r>
      <w:r w:rsidR="000C30B6" w:rsidRPr="00CF3532">
        <w:rPr>
          <w:szCs w:val="24"/>
        </w:rPr>
        <w:t xml:space="preserve"> % deleža sofinanciranja investicije vseh stroškov,</w:t>
      </w:r>
    </w:p>
    <w:p w:rsidR="000C30B6" w:rsidRPr="00CF3532" w:rsidRDefault="000C30B6">
      <w:pPr>
        <w:spacing w:line="22" w:lineRule="exact"/>
        <w:rPr>
          <w:rFonts w:eastAsia="Symbol"/>
          <w:color w:val="00000A"/>
          <w:szCs w:val="24"/>
        </w:rPr>
      </w:pPr>
    </w:p>
    <w:p w:rsidR="000C30B6" w:rsidRPr="00CF3532" w:rsidRDefault="00540A83" w:rsidP="009F75EB">
      <w:pPr>
        <w:numPr>
          <w:ilvl w:val="0"/>
          <w:numId w:val="42"/>
        </w:numPr>
        <w:tabs>
          <w:tab w:val="left" w:pos="840"/>
        </w:tabs>
        <w:spacing w:line="220" w:lineRule="auto"/>
        <w:ind w:left="840" w:hanging="322"/>
        <w:rPr>
          <w:rFonts w:eastAsia="Symbol"/>
          <w:color w:val="00000A"/>
          <w:szCs w:val="24"/>
        </w:rPr>
      </w:pPr>
      <w:r w:rsidRPr="00CF3532">
        <w:rPr>
          <w:szCs w:val="24"/>
        </w:rPr>
        <w:t>v</w:t>
      </w:r>
      <w:r w:rsidR="000C30B6" w:rsidRPr="00CF3532">
        <w:rPr>
          <w:szCs w:val="24"/>
        </w:rPr>
        <w:t>ečja možnost povezovanja in druženja ljudi (medgeneracijsko mladih in starejših),</w:t>
      </w:r>
    </w:p>
    <w:p w:rsidR="000C30B6" w:rsidRPr="00CF3532" w:rsidRDefault="000C30B6">
      <w:pPr>
        <w:spacing w:line="23" w:lineRule="exact"/>
        <w:rPr>
          <w:rFonts w:eastAsia="Symbol"/>
          <w:color w:val="00000A"/>
          <w:szCs w:val="24"/>
        </w:rPr>
      </w:pPr>
    </w:p>
    <w:p w:rsidR="000C30B6" w:rsidRPr="00CF3532" w:rsidRDefault="00540A83" w:rsidP="009F75EB">
      <w:pPr>
        <w:numPr>
          <w:ilvl w:val="0"/>
          <w:numId w:val="42"/>
        </w:numPr>
        <w:tabs>
          <w:tab w:val="left" w:pos="840"/>
        </w:tabs>
        <w:spacing w:line="220" w:lineRule="auto"/>
        <w:ind w:left="840" w:hanging="322"/>
        <w:rPr>
          <w:rFonts w:eastAsia="Symbol"/>
          <w:color w:val="00000A"/>
          <w:szCs w:val="24"/>
        </w:rPr>
      </w:pPr>
      <w:r w:rsidRPr="00CF3532">
        <w:rPr>
          <w:szCs w:val="24"/>
        </w:rPr>
        <w:t>o</w:t>
      </w:r>
      <w:r w:rsidR="000C30B6" w:rsidRPr="00CF3532">
        <w:rPr>
          <w:szCs w:val="24"/>
        </w:rPr>
        <w:t>bnova in izgradnja manjkajoče komunalne infrastrukture,</w:t>
      </w:r>
    </w:p>
    <w:p w:rsidR="000C30B6" w:rsidRPr="00CF3532" w:rsidRDefault="000C30B6">
      <w:pPr>
        <w:spacing w:line="23" w:lineRule="exact"/>
        <w:rPr>
          <w:rFonts w:eastAsia="Symbol"/>
          <w:color w:val="00000A"/>
          <w:szCs w:val="24"/>
        </w:rPr>
      </w:pPr>
    </w:p>
    <w:p w:rsidR="00EA6A64" w:rsidRPr="00EA6A64" w:rsidRDefault="00540A83" w:rsidP="00EA6A64">
      <w:pPr>
        <w:numPr>
          <w:ilvl w:val="0"/>
          <w:numId w:val="42"/>
        </w:numPr>
        <w:tabs>
          <w:tab w:val="left" w:pos="840"/>
        </w:tabs>
        <w:spacing w:line="220" w:lineRule="auto"/>
        <w:ind w:left="840" w:hanging="322"/>
        <w:rPr>
          <w:szCs w:val="24"/>
        </w:rPr>
        <w:sectPr w:rsidR="00EA6A64" w:rsidRPr="00EA6A64">
          <w:pgSz w:w="11900" w:h="16840"/>
          <w:pgMar w:top="1401" w:right="1300" w:bottom="1440" w:left="1300" w:header="0" w:footer="0" w:gutter="0"/>
          <w:cols w:space="0" w:equalWidth="0">
            <w:col w:w="9300"/>
          </w:cols>
          <w:docGrid w:linePitch="360"/>
        </w:sectPr>
      </w:pPr>
      <w:r>
        <w:rPr>
          <w:szCs w:val="24"/>
        </w:rPr>
        <w:t>p</w:t>
      </w:r>
      <w:r w:rsidR="000C30B6" w:rsidRPr="00540A83">
        <w:rPr>
          <w:szCs w:val="24"/>
        </w:rPr>
        <w:t>ovečan obisk občine in okoliških kulturnih t</w:t>
      </w:r>
      <w:r w:rsidR="00EA6A64">
        <w:rPr>
          <w:szCs w:val="24"/>
        </w:rPr>
        <w:t>er turističnih zanimivo.</w:t>
      </w:r>
    </w:p>
    <w:p w:rsidR="000E1BB8" w:rsidRPr="00EA6A64" w:rsidRDefault="000E1BB8" w:rsidP="00F47D33">
      <w:pPr>
        <w:tabs>
          <w:tab w:val="left" w:pos="0"/>
        </w:tabs>
        <w:rPr>
          <w:sz w:val="22"/>
        </w:rPr>
      </w:pPr>
      <w:bookmarkStart w:id="107" w:name="page40"/>
      <w:bookmarkStart w:id="108" w:name="page41"/>
      <w:bookmarkEnd w:id="107"/>
      <w:bookmarkEnd w:id="108"/>
    </w:p>
    <w:sectPr w:rsidR="000E1BB8" w:rsidRPr="00EA6A64" w:rsidSect="00411837">
      <w:pgSz w:w="16840" w:h="11900" w:orient="landscape"/>
      <w:pgMar w:top="1431" w:right="2523" w:bottom="1440" w:left="1260" w:header="0" w:footer="0" w:gutter="0"/>
      <w:cols w:space="0" w:equalWidth="0">
        <w:col w:w="13057"/>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1722" w:rsidRDefault="009E1722" w:rsidP="00701ACF">
      <w:r>
        <w:separator/>
      </w:r>
    </w:p>
  </w:endnote>
  <w:endnote w:type="continuationSeparator" w:id="0">
    <w:p w:rsidR="009E1722" w:rsidRDefault="009E1722" w:rsidP="00701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AF9" w:rsidRDefault="00767AF9">
    <w:pPr>
      <w:pStyle w:val="Noga"/>
      <w:jc w:val="right"/>
    </w:pPr>
  </w:p>
  <w:p w:rsidR="00767AF9" w:rsidRDefault="00767AF9">
    <w:pPr>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AF9" w:rsidRDefault="00767AF9">
    <w:pPr>
      <w:pStyle w:val="Noga"/>
      <w:jc w:val="right"/>
    </w:pPr>
    <w:r>
      <w:fldChar w:fldCharType="begin"/>
    </w:r>
    <w:r>
      <w:instrText>PAGE   \* MERGEFORMAT</w:instrText>
    </w:r>
    <w:r>
      <w:fldChar w:fldCharType="separate"/>
    </w:r>
    <w:r w:rsidR="00203D40">
      <w:rPr>
        <w:noProof/>
      </w:rPr>
      <w:t>3</w:t>
    </w:r>
    <w:r>
      <w:fldChar w:fldCharType="end"/>
    </w:r>
  </w:p>
  <w:p w:rsidR="00767AF9" w:rsidRDefault="00767AF9" w:rsidP="00701ACF">
    <w:pPr>
      <w:pStyle w:val="Noga"/>
      <w:jc w:val="center"/>
    </w:pPr>
  </w:p>
  <w:p w:rsidR="00767AF9" w:rsidRDefault="00767AF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1722" w:rsidRDefault="009E1722" w:rsidP="00701ACF">
      <w:r>
        <w:separator/>
      </w:r>
    </w:p>
  </w:footnote>
  <w:footnote w:type="continuationSeparator" w:id="0">
    <w:p w:rsidR="009E1722" w:rsidRDefault="009E1722" w:rsidP="00701ACF">
      <w:r>
        <w:continuationSeparator/>
      </w:r>
    </w:p>
  </w:footnote>
  <w:footnote w:id="1">
    <w:p w:rsidR="00767AF9" w:rsidRDefault="00767AF9" w:rsidP="007A46EB">
      <w:pPr>
        <w:pStyle w:val="Sprotnaopomba-besedilo"/>
      </w:pPr>
    </w:p>
  </w:footnote>
  <w:footnote w:id="2">
    <w:p w:rsidR="00767AF9" w:rsidRPr="00854C17" w:rsidRDefault="00767AF9" w:rsidP="007A46EB">
      <w:pPr>
        <w:pStyle w:val="Odstavekseznama"/>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Cs/>
          <w:color w:val="000000"/>
          <w:sz w:val="16"/>
          <w:szCs w:val="16"/>
        </w:rPr>
      </w:pPr>
      <w:r w:rsidRPr="00854C17">
        <w:rPr>
          <w:rStyle w:val="Sprotnaopomba-sklic"/>
          <w:rFonts w:cs="Arial"/>
          <w:sz w:val="18"/>
          <w:szCs w:val="18"/>
        </w:rPr>
        <w:footnoteRef/>
      </w:r>
      <w:r w:rsidRPr="00854C17">
        <w:rPr>
          <w:rFonts w:cs="Arial"/>
          <w:sz w:val="18"/>
          <w:szCs w:val="18"/>
        </w:rPr>
        <w:t xml:space="preserve"> </w:t>
      </w:r>
      <w:r w:rsidRPr="00854C17">
        <w:rPr>
          <w:rFonts w:cs="Arial"/>
          <w:bCs/>
          <w:color w:val="000000"/>
          <w:sz w:val="18"/>
          <w:szCs w:val="18"/>
        </w:rPr>
        <w:t xml:space="preserve">Uredba  o enotni metodologiji za pripravo in obravnavo investicijske dokumentacije na področju javnih financ </w:t>
      </w:r>
      <w:r w:rsidRPr="00854C17">
        <w:rPr>
          <w:rFonts w:cs="Arial"/>
          <w:bCs/>
          <w:color w:val="000000"/>
          <w:sz w:val="16"/>
          <w:szCs w:val="16"/>
        </w:rPr>
        <w:t>(</w:t>
      </w:r>
      <w:r w:rsidRPr="00854C17">
        <w:rPr>
          <w:rFonts w:cs="Arial"/>
          <w:color w:val="000000"/>
          <w:sz w:val="16"/>
          <w:szCs w:val="16"/>
        </w:rPr>
        <w:t xml:space="preserve">Uradni list RS, št. </w:t>
      </w:r>
      <w:hyperlink r:id="rId1" w:tgtFrame="_blank" w:tooltip="Uredba o enotni metodologiji za pripravo in obravnavo investicijske dokumentacije na področju javnih financ" w:history="1">
        <w:r w:rsidRPr="00854C17">
          <w:rPr>
            <w:rStyle w:val="Hiperpovezava"/>
            <w:rFonts w:cs="Arial"/>
            <w:color w:val="000000"/>
            <w:sz w:val="16"/>
            <w:szCs w:val="16"/>
            <w:u w:val="none"/>
          </w:rPr>
          <w:t>60/06</w:t>
        </w:r>
      </w:hyperlink>
      <w:r w:rsidRPr="00854C17">
        <w:rPr>
          <w:rFonts w:cs="Arial"/>
          <w:color w:val="000000"/>
          <w:sz w:val="16"/>
          <w:szCs w:val="16"/>
        </w:rPr>
        <w:t xml:space="preserve"> in </w:t>
      </w:r>
      <w:hyperlink r:id="rId2" w:tgtFrame="_blank" w:tooltip="Uredba o spremembah in dopolnitvah Uredbe o enotni metodologiji za pripravo in obravnavo investicijske dokumentacije na področju javnih financ" w:history="1">
        <w:r w:rsidRPr="00854C17">
          <w:rPr>
            <w:rStyle w:val="Hiperpovezava"/>
            <w:rFonts w:cs="Arial"/>
            <w:color w:val="000000"/>
            <w:sz w:val="16"/>
            <w:szCs w:val="16"/>
            <w:u w:val="none"/>
          </w:rPr>
          <w:t>54/10</w:t>
        </w:r>
      </w:hyperlink>
      <w:r w:rsidRPr="00854C17">
        <w:rPr>
          <w:rStyle w:val="Hiperpovezava"/>
          <w:rFonts w:cs="Arial"/>
          <w:color w:val="000000"/>
          <w:sz w:val="16"/>
          <w:szCs w:val="16"/>
          <w:u w:val="none"/>
        </w:rPr>
        <w:t xml:space="preserve"> in  </w:t>
      </w:r>
      <w:r w:rsidRPr="00854C17">
        <w:rPr>
          <w:rFonts w:cs="Arial"/>
          <w:color w:val="000000"/>
          <w:sz w:val="16"/>
          <w:szCs w:val="16"/>
        </w:rPr>
        <w:t>27/16)</w:t>
      </w:r>
    </w:p>
    <w:p w:rsidR="00767AF9" w:rsidRPr="00151787" w:rsidRDefault="00767AF9" w:rsidP="007A46EB">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ahoma" w:hAnsi="Tahoma" w:cs="Tahoma"/>
          <w:szCs w:val="24"/>
        </w:rPr>
      </w:pPr>
    </w:p>
    <w:p w:rsidR="00767AF9" w:rsidRPr="00151787" w:rsidRDefault="00767AF9" w:rsidP="007A46EB">
      <w:pPr>
        <w:pStyle w:val="Sprotnaopomba-besedilo"/>
        <w:rPr>
          <w:rFonts w:ascii="Tahoma" w:hAnsi="Tahoma" w:cs="Tahoma"/>
        </w:rPr>
      </w:pPr>
    </w:p>
  </w:footnote>
  <w:footnote w:id="3">
    <w:p w:rsidR="00767AF9" w:rsidRDefault="00767AF9" w:rsidP="006E2872">
      <w:pPr>
        <w:pStyle w:val="Sprotnaopomba-besedilo"/>
      </w:pPr>
      <w:r w:rsidRPr="00435A45">
        <w:rPr>
          <w:rStyle w:val="Sprotnaopomba-sklic"/>
          <w:rFonts w:cs="Arial"/>
          <w:sz w:val="18"/>
          <w:szCs w:val="16"/>
        </w:rPr>
        <w:footnoteRef/>
      </w:r>
      <w:r w:rsidRPr="00435A45">
        <w:rPr>
          <w:rFonts w:cs="Arial"/>
          <w:sz w:val="18"/>
          <w:szCs w:val="16"/>
        </w:rPr>
        <w:t xml:space="preserve"> Pomlad 2017 oz. ko bodo zagotovljeni pogoji za začetek del (pravnomočnost sklepa o izbiri izvajalca del po ZJN</w:t>
      </w:r>
      <w:r>
        <w:rPr>
          <w:rFonts w:cs="Arial"/>
          <w:sz w:val="18"/>
          <w:szCs w:val="16"/>
        </w:rPr>
        <w:t>-</w:t>
      </w:r>
      <w:r w:rsidRPr="00435A45">
        <w:rPr>
          <w:rFonts w:cs="Arial"/>
          <w:sz w:val="18"/>
          <w:szCs w:val="16"/>
        </w:rPr>
        <w:t xml:space="preserve"> 3 oz. kot zahteva pravna zakonodaja RS za to področje ter primerne vremenske razmere)</w:t>
      </w:r>
    </w:p>
  </w:footnote>
  <w:footnote w:id="4">
    <w:p w:rsidR="00767AF9" w:rsidRDefault="00767AF9" w:rsidP="006C7E3F">
      <w:r w:rsidRPr="00E30CC0">
        <w:rPr>
          <w:rStyle w:val="Sprotnaopomba-sklic"/>
        </w:rPr>
        <w:footnoteRef/>
      </w:r>
      <w:r w:rsidRPr="00E30CC0">
        <w:t xml:space="preserve"> ocena inflacije iz spomladanske napovedi gospodarskih gibanj, UMAR (povprečje leta): za leto 2016 -0,3%, za leto 2017 1.3%, za leto 2018 1.3%. </w:t>
      </w:r>
      <w:r>
        <w:t>Ker se bo projekt izvedel v enem koledarskem letu ni potrebno preračunavanje cen iz stalnih v tekoče.</w:t>
      </w:r>
    </w:p>
    <w:p w:rsidR="00767AF9" w:rsidRPr="00E30CC0" w:rsidRDefault="00767AF9" w:rsidP="006C7E3F"/>
  </w:footnote>
  <w:footnote w:id="5">
    <w:p w:rsidR="00767AF9" w:rsidRDefault="00767AF9">
      <w:pPr>
        <w:pStyle w:val="Sprotnaopomba-besedilo"/>
      </w:pPr>
      <w:r>
        <w:rPr>
          <w:rStyle w:val="Sprotnaopomba-sklic"/>
        </w:rPr>
        <w:footnoteRef/>
      </w:r>
      <w:r>
        <w:t xml:space="preserve"> </w:t>
      </w:r>
      <w:r>
        <w:rPr>
          <w:sz w:val="22"/>
        </w:rPr>
        <w:t>vsi tedni v mesecih april, maj, junij, polovica julija,  september, oktober, november, december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AF9" w:rsidRDefault="00767AF9" w:rsidP="00CD56C6">
    <w:pPr>
      <w:spacing w:line="14" w:lineRule="auto"/>
      <w:jc w:val="right"/>
    </w:pPr>
    <w:r>
      <w:rPr>
        <w:noProof/>
      </w:rPr>
      <mc:AlternateContent>
        <mc:Choice Requires="wps">
          <w:drawing>
            <wp:anchor distT="0" distB="0" distL="114300" distR="114300" simplePos="0" relativeHeight="251656704" behindDoc="1" locked="0" layoutInCell="1" allowOverlap="1" wp14:anchorId="296E8B97" wp14:editId="10EDD728">
              <wp:simplePos x="0" y="0"/>
              <wp:positionH relativeFrom="page">
                <wp:posOffset>-19050</wp:posOffset>
              </wp:positionH>
              <wp:positionV relativeFrom="page">
                <wp:posOffset>695325</wp:posOffset>
              </wp:positionV>
              <wp:extent cx="7581900" cy="336550"/>
              <wp:effectExtent l="0" t="0" r="0" b="6350"/>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AF9" w:rsidRDefault="00767AF9" w:rsidP="006311D4">
                          <w:pPr>
                            <w:autoSpaceDE w:val="0"/>
                            <w:autoSpaceDN w:val="0"/>
                            <w:adjustRightInd w:val="0"/>
                            <w:ind w:left="220"/>
                            <w:jc w:val="center"/>
                            <w:rPr>
                              <w:bCs/>
                            </w:rPr>
                          </w:pPr>
                          <w:r>
                            <w:rPr>
                              <w:spacing w:val="-1"/>
                            </w:rPr>
                            <w:t>DIIP: Ureditev mestnih tržnic v Mežiški dolini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6E8B97" id="_x0000_t202" coordsize="21600,21600" o:spt="202" path="m,l,21600r21600,l21600,xe">
              <v:stroke joinstyle="miter"/>
              <v:path gradientshapeok="t" o:connecttype="rect"/>
            </v:shapetype>
            <v:shape id="Text Box 13" o:spid="_x0000_s1026" type="#_x0000_t202" style="position:absolute;left:0;text-align:left;margin-left:-1.5pt;margin-top:54.75pt;width:597pt;height:26.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0kgrwIAAKsFAAAOAAAAZHJzL2Uyb0RvYy54bWysVF1vmzAUfZ+0/2D5nQIJJIBKqjaEaVL3&#10;IbX7AQ6YYA1sZjuBrtp/37UJSdO+TNt4sC729bkf5/he3wxtgw5UKiZ4iv0rDyPKC1Eyvkvxt8fc&#10;iTBSmvCSNILTFD9RhW9W799d911CZ6IWTUklAhCukr5Lca11l7iuKmraEnUlOsrhsBKyJRp+5c4t&#10;JekBvW3cmect3F7IspOioErBbjYe4pXFrypa6C9VpahGTYohN21XadetWd3VNUl2knQ1K45pkL/I&#10;oiWMQ9ATVEY0QXvJ3kC1rJBCiUpfFaJ1RVWxgtoaoBrfe1XNQ006amuB5qju1Cb1/2CLz4evErES&#10;uAOmOGmBo0c6aHQnBuTPTX/6TiXg9tCBox5gH3xtraq7F8V3hbhY14Tv6K2Uoq8pKSE/39x0X1wd&#10;cZQB2fafRAlxyF4LCzRUsjXNg3YgQAeenk7cmFwK2FyGkR97cFTA2Xy+CENLnkuS6XYnlf5ARYuM&#10;kWIJ3Ft0crhX2mRDksnFBOMiZ01j+W/4xQY4jjsQG66aM5OFpfM59uJNtIkCJ5gtNk7gZZlzm68D&#10;Z5H7yzCbZ+t15v8ycf0gqVlZUm7CTNLygz+j7ijyURQncSnRsNLAmZSU3G3XjUQHAtLO7Wd7Didn&#10;N/cyDdsEqOVVSf4s8O5msZMvoqUT5EHoxEsvcjw/vosXXhAHWX5Z0j3j9N9LQn2K43AWjmI6J/2q&#10;Ns9+b2sjScs0DI+GtSmOTk4kMRLc8NJSqwlrRvtFK0z651YA3RPRVrBGo6Na9bAdAMWoeCvKJ5Cu&#10;FKAsECFMPDBqIX9i1MP0SLH6sSeSYtR85CB/M2omQ07GdjIIL+BqijVGo7nW40jad5LtakAeHxgX&#10;t/BEKmbVe87i+LBgItgijtPLjJyX/9brPGNXvwEAAP//AwBQSwMEFAAGAAgAAAAhAMt0jungAAAA&#10;CwEAAA8AAABkcnMvZG93bnJldi54bWxMj8FOwzAQRO9I/IO1lbi1dooakTROVSE4ISHScODoxG5i&#10;NV6H2G3D37M9wW13djT7ptjNbmAXMwXrUUKyEsAMtl5b7CR81q/LJ2AhKtRq8Ggk/JgAu/L+rlC5&#10;9leszOUQO0YhGHIloY9xzDkPbW+cCis/GqTb0U9ORVqnjutJXSncDXwtRMqdskgfejWa5960p8PZ&#10;Sdh/YfViv9+bj+pY2brOBL6lJykfFvN+CyyaOf6Z4YZP6FASU+PPqAMbJCwfqUokXWQbYDdDkiUk&#10;NTSl6w3wsuD/O5S/AAAA//8DAFBLAQItABQABgAIAAAAIQC2gziS/gAAAOEBAAATAAAAAAAAAAAA&#10;AAAAAAAAAABbQ29udGVudF9UeXBlc10ueG1sUEsBAi0AFAAGAAgAAAAhADj9If/WAAAAlAEAAAsA&#10;AAAAAAAAAAAAAAAALwEAAF9yZWxzLy5yZWxzUEsBAi0AFAAGAAgAAAAhABxPSSCvAgAAqwUAAA4A&#10;AAAAAAAAAAAAAAAALgIAAGRycy9lMm9Eb2MueG1sUEsBAi0AFAAGAAgAAAAhAMt0jungAAAACwEA&#10;AA8AAAAAAAAAAAAAAAAACQUAAGRycy9kb3ducmV2LnhtbFBLBQYAAAAABAAEAPMAAAAWBgAAAAA=&#10;" filled="f" stroked="f">
              <v:textbox inset="0,0,0,0">
                <w:txbxContent>
                  <w:p w:rsidR="00767AF9" w:rsidRDefault="00767AF9" w:rsidP="006311D4">
                    <w:pPr>
                      <w:autoSpaceDE w:val="0"/>
                      <w:autoSpaceDN w:val="0"/>
                      <w:adjustRightInd w:val="0"/>
                      <w:ind w:left="220"/>
                      <w:jc w:val="center"/>
                      <w:rPr>
                        <w:bCs/>
                      </w:rPr>
                    </w:pPr>
                    <w:r>
                      <w:rPr>
                        <w:spacing w:val="-1"/>
                      </w:rPr>
                      <w:t>DIIP: Ureditev mestnih tržnic v Mežiški dolini</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3"/>
    <w:multiLevelType w:val="hybridMultilevel"/>
    <w:tmpl w:val="3855585C"/>
    <w:lvl w:ilvl="0" w:tplc="2E76E650">
      <w:numFmt w:val="decimal"/>
      <w:lvlText w:val="%1."/>
      <w:lvlJc w:val="left"/>
    </w:lvl>
    <w:lvl w:ilvl="1" w:tplc="4C526758">
      <w:start w:val="1"/>
      <w:numFmt w:val="bullet"/>
      <w:lvlText w:val="·"/>
      <w:lvlJc w:val="left"/>
    </w:lvl>
    <w:lvl w:ilvl="2" w:tplc="266A0F48">
      <w:start w:val="1"/>
      <w:numFmt w:val="bullet"/>
      <w:lvlText w:val=""/>
      <w:lvlJc w:val="left"/>
    </w:lvl>
    <w:lvl w:ilvl="3" w:tplc="C3CE607C">
      <w:start w:val="1"/>
      <w:numFmt w:val="bullet"/>
      <w:lvlText w:val=""/>
      <w:lvlJc w:val="left"/>
    </w:lvl>
    <w:lvl w:ilvl="4" w:tplc="ECAE8AD6">
      <w:start w:val="1"/>
      <w:numFmt w:val="bullet"/>
      <w:lvlText w:val=""/>
      <w:lvlJc w:val="left"/>
    </w:lvl>
    <w:lvl w:ilvl="5" w:tplc="96C0E2B6">
      <w:start w:val="1"/>
      <w:numFmt w:val="bullet"/>
      <w:lvlText w:val=""/>
      <w:lvlJc w:val="left"/>
    </w:lvl>
    <w:lvl w:ilvl="6" w:tplc="07FA6774">
      <w:start w:val="1"/>
      <w:numFmt w:val="bullet"/>
      <w:lvlText w:val=""/>
      <w:lvlJc w:val="left"/>
    </w:lvl>
    <w:lvl w:ilvl="7" w:tplc="68F86ADA">
      <w:start w:val="1"/>
      <w:numFmt w:val="bullet"/>
      <w:lvlText w:val=""/>
      <w:lvlJc w:val="left"/>
    </w:lvl>
    <w:lvl w:ilvl="8" w:tplc="B41AC0FC">
      <w:start w:val="1"/>
      <w:numFmt w:val="bullet"/>
      <w:lvlText w:val=""/>
      <w:lvlJc w:val="left"/>
    </w:lvl>
  </w:abstractNum>
  <w:abstractNum w:abstractNumId="1" w15:restartNumberingAfterBreak="0">
    <w:nsid w:val="00000014"/>
    <w:multiLevelType w:val="hybridMultilevel"/>
    <w:tmpl w:val="70A64E2A"/>
    <w:lvl w:ilvl="0" w:tplc="3500B5E4">
      <w:start w:val="1"/>
      <w:numFmt w:val="bullet"/>
      <w:lvlText w:val="·"/>
      <w:lvlJc w:val="left"/>
    </w:lvl>
    <w:lvl w:ilvl="1" w:tplc="6178B09A">
      <w:start w:val="1"/>
      <w:numFmt w:val="bullet"/>
      <w:lvlText w:val=""/>
      <w:lvlJc w:val="left"/>
    </w:lvl>
    <w:lvl w:ilvl="2" w:tplc="7274566E">
      <w:start w:val="1"/>
      <w:numFmt w:val="bullet"/>
      <w:lvlText w:val=""/>
      <w:lvlJc w:val="left"/>
    </w:lvl>
    <w:lvl w:ilvl="3" w:tplc="35B4A7C6">
      <w:start w:val="1"/>
      <w:numFmt w:val="bullet"/>
      <w:lvlText w:val=""/>
      <w:lvlJc w:val="left"/>
    </w:lvl>
    <w:lvl w:ilvl="4" w:tplc="FDF2E3E2">
      <w:start w:val="1"/>
      <w:numFmt w:val="bullet"/>
      <w:lvlText w:val=""/>
      <w:lvlJc w:val="left"/>
    </w:lvl>
    <w:lvl w:ilvl="5" w:tplc="ED489514">
      <w:start w:val="1"/>
      <w:numFmt w:val="bullet"/>
      <w:lvlText w:val=""/>
      <w:lvlJc w:val="left"/>
    </w:lvl>
    <w:lvl w:ilvl="6" w:tplc="8ABA686C">
      <w:start w:val="1"/>
      <w:numFmt w:val="bullet"/>
      <w:lvlText w:val=""/>
      <w:lvlJc w:val="left"/>
    </w:lvl>
    <w:lvl w:ilvl="7" w:tplc="720A44AC">
      <w:start w:val="1"/>
      <w:numFmt w:val="bullet"/>
      <w:lvlText w:val=""/>
      <w:lvlJc w:val="left"/>
    </w:lvl>
    <w:lvl w:ilvl="8" w:tplc="0734B4EA">
      <w:start w:val="1"/>
      <w:numFmt w:val="bullet"/>
      <w:lvlText w:val=""/>
      <w:lvlJc w:val="left"/>
    </w:lvl>
  </w:abstractNum>
  <w:abstractNum w:abstractNumId="2" w15:restartNumberingAfterBreak="0">
    <w:nsid w:val="00000015"/>
    <w:multiLevelType w:val="hybridMultilevel"/>
    <w:tmpl w:val="6A2342EC"/>
    <w:lvl w:ilvl="0" w:tplc="9E103A66">
      <w:start w:val="1"/>
      <w:numFmt w:val="bullet"/>
      <w:lvlText w:val="·"/>
      <w:lvlJc w:val="left"/>
    </w:lvl>
    <w:lvl w:ilvl="1" w:tplc="C4BCED30">
      <w:start w:val="1"/>
      <w:numFmt w:val="bullet"/>
      <w:lvlText w:val=""/>
      <w:lvlJc w:val="left"/>
    </w:lvl>
    <w:lvl w:ilvl="2" w:tplc="EB1E87B4">
      <w:start w:val="1"/>
      <w:numFmt w:val="bullet"/>
      <w:lvlText w:val=""/>
      <w:lvlJc w:val="left"/>
    </w:lvl>
    <w:lvl w:ilvl="3" w:tplc="AC3281F0">
      <w:start w:val="1"/>
      <w:numFmt w:val="bullet"/>
      <w:lvlText w:val=""/>
      <w:lvlJc w:val="left"/>
    </w:lvl>
    <w:lvl w:ilvl="4" w:tplc="61B8633A">
      <w:start w:val="1"/>
      <w:numFmt w:val="bullet"/>
      <w:lvlText w:val=""/>
      <w:lvlJc w:val="left"/>
    </w:lvl>
    <w:lvl w:ilvl="5" w:tplc="36748BFE">
      <w:start w:val="1"/>
      <w:numFmt w:val="bullet"/>
      <w:lvlText w:val=""/>
      <w:lvlJc w:val="left"/>
    </w:lvl>
    <w:lvl w:ilvl="6" w:tplc="0D3E4108">
      <w:start w:val="1"/>
      <w:numFmt w:val="bullet"/>
      <w:lvlText w:val=""/>
      <w:lvlJc w:val="left"/>
    </w:lvl>
    <w:lvl w:ilvl="7" w:tplc="40B82970">
      <w:start w:val="1"/>
      <w:numFmt w:val="bullet"/>
      <w:lvlText w:val=""/>
      <w:lvlJc w:val="left"/>
    </w:lvl>
    <w:lvl w:ilvl="8" w:tplc="0C3A62E8">
      <w:start w:val="1"/>
      <w:numFmt w:val="bullet"/>
      <w:lvlText w:val=""/>
      <w:lvlJc w:val="left"/>
    </w:lvl>
  </w:abstractNum>
  <w:abstractNum w:abstractNumId="3" w15:restartNumberingAfterBreak="0">
    <w:nsid w:val="00000016"/>
    <w:multiLevelType w:val="hybridMultilevel"/>
    <w:tmpl w:val="2A487CB0"/>
    <w:lvl w:ilvl="0" w:tplc="776E1A1E">
      <w:start w:val="4"/>
      <w:numFmt w:val="decimal"/>
      <w:lvlText w:val="%1."/>
      <w:lvlJc w:val="left"/>
    </w:lvl>
    <w:lvl w:ilvl="1" w:tplc="7362CF92">
      <w:start w:val="1"/>
      <w:numFmt w:val="bullet"/>
      <w:lvlText w:val="·"/>
      <w:lvlJc w:val="left"/>
    </w:lvl>
    <w:lvl w:ilvl="2" w:tplc="ABBCEEBC">
      <w:start w:val="1"/>
      <w:numFmt w:val="bullet"/>
      <w:lvlText w:val=""/>
      <w:lvlJc w:val="left"/>
    </w:lvl>
    <w:lvl w:ilvl="3" w:tplc="39CE160E">
      <w:start w:val="1"/>
      <w:numFmt w:val="bullet"/>
      <w:lvlText w:val=""/>
      <w:lvlJc w:val="left"/>
    </w:lvl>
    <w:lvl w:ilvl="4" w:tplc="5BDC5C82">
      <w:start w:val="1"/>
      <w:numFmt w:val="bullet"/>
      <w:lvlText w:val=""/>
      <w:lvlJc w:val="left"/>
    </w:lvl>
    <w:lvl w:ilvl="5" w:tplc="4C26D454">
      <w:start w:val="1"/>
      <w:numFmt w:val="bullet"/>
      <w:lvlText w:val=""/>
      <w:lvlJc w:val="left"/>
    </w:lvl>
    <w:lvl w:ilvl="6" w:tplc="59D6F38A">
      <w:start w:val="1"/>
      <w:numFmt w:val="bullet"/>
      <w:lvlText w:val=""/>
      <w:lvlJc w:val="left"/>
    </w:lvl>
    <w:lvl w:ilvl="7" w:tplc="BD6EDDC8">
      <w:start w:val="1"/>
      <w:numFmt w:val="bullet"/>
      <w:lvlText w:val=""/>
      <w:lvlJc w:val="left"/>
    </w:lvl>
    <w:lvl w:ilvl="8" w:tplc="EA960CD0">
      <w:start w:val="1"/>
      <w:numFmt w:val="bullet"/>
      <w:lvlText w:val=""/>
      <w:lvlJc w:val="left"/>
    </w:lvl>
  </w:abstractNum>
  <w:abstractNum w:abstractNumId="4" w15:restartNumberingAfterBreak="0">
    <w:nsid w:val="00000024"/>
    <w:multiLevelType w:val="hybridMultilevel"/>
    <w:tmpl w:val="749ABB42"/>
    <w:lvl w:ilvl="0" w:tplc="1C8EDB48">
      <w:start w:val="1"/>
      <w:numFmt w:val="lowerLetter"/>
      <w:lvlText w:val="%1)"/>
      <w:lvlJc w:val="left"/>
    </w:lvl>
    <w:lvl w:ilvl="1" w:tplc="11B83410">
      <w:start w:val="1"/>
      <w:numFmt w:val="bullet"/>
      <w:lvlText w:val="·"/>
      <w:lvlJc w:val="left"/>
    </w:lvl>
    <w:lvl w:ilvl="2" w:tplc="DB8E8C3A">
      <w:start w:val="1"/>
      <w:numFmt w:val="bullet"/>
      <w:lvlText w:val=""/>
      <w:lvlJc w:val="left"/>
    </w:lvl>
    <w:lvl w:ilvl="3" w:tplc="0B9231D4">
      <w:start w:val="1"/>
      <w:numFmt w:val="bullet"/>
      <w:lvlText w:val=""/>
      <w:lvlJc w:val="left"/>
    </w:lvl>
    <w:lvl w:ilvl="4" w:tplc="10560AC8">
      <w:start w:val="1"/>
      <w:numFmt w:val="bullet"/>
      <w:lvlText w:val=""/>
      <w:lvlJc w:val="left"/>
    </w:lvl>
    <w:lvl w:ilvl="5" w:tplc="E4B205BC">
      <w:start w:val="1"/>
      <w:numFmt w:val="bullet"/>
      <w:lvlText w:val=""/>
      <w:lvlJc w:val="left"/>
    </w:lvl>
    <w:lvl w:ilvl="6" w:tplc="4DF881D0">
      <w:start w:val="1"/>
      <w:numFmt w:val="bullet"/>
      <w:lvlText w:val=""/>
      <w:lvlJc w:val="left"/>
    </w:lvl>
    <w:lvl w:ilvl="7" w:tplc="6BDA0264">
      <w:start w:val="1"/>
      <w:numFmt w:val="bullet"/>
      <w:lvlText w:val=""/>
      <w:lvlJc w:val="left"/>
    </w:lvl>
    <w:lvl w:ilvl="8" w:tplc="06D4570A">
      <w:start w:val="1"/>
      <w:numFmt w:val="bullet"/>
      <w:lvlText w:val=""/>
      <w:lvlJc w:val="left"/>
    </w:lvl>
  </w:abstractNum>
  <w:abstractNum w:abstractNumId="5" w15:restartNumberingAfterBreak="0">
    <w:nsid w:val="00000034"/>
    <w:multiLevelType w:val="hybridMultilevel"/>
    <w:tmpl w:val="235BA860"/>
    <w:lvl w:ilvl="0" w:tplc="FB520E10">
      <w:start w:val="1"/>
      <w:numFmt w:val="lowerLetter"/>
      <w:lvlText w:val="%1)"/>
      <w:lvlJc w:val="left"/>
    </w:lvl>
    <w:lvl w:ilvl="1" w:tplc="CEB24032">
      <w:start w:val="1"/>
      <w:numFmt w:val="bullet"/>
      <w:lvlText w:val=""/>
      <w:lvlJc w:val="left"/>
    </w:lvl>
    <w:lvl w:ilvl="2" w:tplc="40F2D77A">
      <w:start w:val="1"/>
      <w:numFmt w:val="bullet"/>
      <w:lvlText w:val=""/>
      <w:lvlJc w:val="left"/>
    </w:lvl>
    <w:lvl w:ilvl="3" w:tplc="EA6E2250">
      <w:start w:val="1"/>
      <w:numFmt w:val="bullet"/>
      <w:lvlText w:val=""/>
      <w:lvlJc w:val="left"/>
    </w:lvl>
    <w:lvl w:ilvl="4" w:tplc="C994B634">
      <w:start w:val="1"/>
      <w:numFmt w:val="bullet"/>
      <w:lvlText w:val=""/>
      <w:lvlJc w:val="left"/>
    </w:lvl>
    <w:lvl w:ilvl="5" w:tplc="7EFC0896">
      <w:start w:val="1"/>
      <w:numFmt w:val="bullet"/>
      <w:lvlText w:val=""/>
      <w:lvlJc w:val="left"/>
    </w:lvl>
    <w:lvl w:ilvl="6" w:tplc="DEFCED48">
      <w:start w:val="1"/>
      <w:numFmt w:val="bullet"/>
      <w:lvlText w:val=""/>
      <w:lvlJc w:val="left"/>
    </w:lvl>
    <w:lvl w:ilvl="7" w:tplc="97BA4B0A">
      <w:start w:val="1"/>
      <w:numFmt w:val="bullet"/>
      <w:lvlText w:val=""/>
      <w:lvlJc w:val="left"/>
    </w:lvl>
    <w:lvl w:ilvl="8" w:tplc="27FC678C">
      <w:start w:val="1"/>
      <w:numFmt w:val="bullet"/>
      <w:lvlText w:val=""/>
      <w:lvlJc w:val="left"/>
    </w:lvl>
  </w:abstractNum>
  <w:abstractNum w:abstractNumId="6" w15:restartNumberingAfterBreak="0">
    <w:nsid w:val="00000036"/>
    <w:multiLevelType w:val="hybridMultilevel"/>
    <w:tmpl w:val="354FE9F8"/>
    <w:lvl w:ilvl="0" w:tplc="DC4A7F66">
      <w:start w:val="1"/>
      <w:numFmt w:val="bullet"/>
      <w:lvlText w:val="·"/>
      <w:lvlJc w:val="left"/>
    </w:lvl>
    <w:lvl w:ilvl="1" w:tplc="DC148DDE">
      <w:start w:val="1"/>
      <w:numFmt w:val="bullet"/>
      <w:lvlText w:val=""/>
      <w:lvlJc w:val="left"/>
    </w:lvl>
    <w:lvl w:ilvl="2" w:tplc="E50EF3BC">
      <w:start w:val="1"/>
      <w:numFmt w:val="bullet"/>
      <w:lvlText w:val=""/>
      <w:lvlJc w:val="left"/>
    </w:lvl>
    <w:lvl w:ilvl="3" w:tplc="30323652">
      <w:start w:val="1"/>
      <w:numFmt w:val="bullet"/>
      <w:lvlText w:val=""/>
      <w:lvlJc w:val="left"/>
    </w:lvl>
    <w:lvl w:ilvl="4" w:tplc="61B01160">
      <w:start w:val="1"/>
      <w:numFmt w:val="bullet"/>
      <w:lvlText w:val=""/>
      <w:lvlJc w:val="left"/>
    </w:lvl>
    <w:lvl w:ilvl="5" w:tplc="D1589762">
      <w:start w:val="1"/>
      <w:numFmt w:val="bullet"/>
      <w:lvlText w:val=""/>
      <w:lvlJc w:val="left"/>
    </w:lvl>
    <w:lvl w:ilvl="6" w:tplc="F0DE182A">
      <w:start w:val="1"/>
      <w:numFmt w:val="bullet"/>
      <w:lvlText w:val=""/>
      <w:lvlJc w:val="left"/>
    </w:lvl>
    <w:lvl w:ilvl="7" w:tplc="874028A2">
      <w:start w:val="1"/>
      <w:numFmt w:val="bullet"/>
      <w:lvlText w:val=""/>
      <w:lvlJc w:val="left"/>
    </w:lvl>
    <w:lvl w:ilvl="8" w:tplc="48BCBB20">
      <w:start w:val="1"/>
      <w:numFmt w:val="bullet"/>
      <w:lvlText w:val=""/>
      <w:lvlJc w:val="left"/>
    </w:lvl>
  </w:abstractNum>
  <w:abstractNum w:abstractNumId="7" w15:restartNumberingAfterBreak="0">
    <w:nsid w:val="00000038"/>
    <w:multiLevelType w:val="hybridMultilevel"/>
    <w:tmpl w:val="741226BA"/>
    <w:lvl w:ilvl="0" w:tplc="202C9408">
      <w:start w:val="1"/>
      <w:numFmt w:val="bullet"/>
      <w:lvlText w:val="·"/>
      <w:lvlJc w:val="left"/>
    </w:lvl>
    <w:lvl w:ilvl="1" w:tplc="7E34ED80">
      <w:start w:val="1"/>
      <w:numFmt w:val="bullet"/>
      <w:lvlText w:val=""/>
      <w:lvlJc w:val="left"/>
    </w:lvl>
    <w:lvl w:ilvl="2" w:tplc="EEEC6A52">
      <w:start w:val="1"/>
      <w:numFmt w:val="bullet"/>
      <w:lvlText w:val=""/>
      <w:lvlJc w:val="left"/>
    </w:lvl>
    <w:lvl w:ilvl="3" w:tplc="3244C902">
      <w:start w:val="1"/>
      <w:numFmt w:val="bullet"/>
      <w:lvlText w:val=""/>
      <w:lvlJc w:val="left"/>
    </w:lvl>
    <w:lvl w:ilvl="4" w:tplc="0CF8CA30">
      <w:start w:val="1"/>
      <w:numFmt w:val="bullet"/>
      <w:lvlText w:val=""/>
      <w:lvlJc w:val="left"/>
    </w:lvl>
    <w:lvl w:ilvl="5" w:tplc="33DABBCE">
      <w:start w:val="1"/>
      <w:numFmt w:val="bullet"/>
      <w:lvlText w:val=""/>
      <w:lvlJc w:val="left"/>
    </w:lvl>
    <w:lvl w:ilvl="6" w:tplc="81BEFEB8">
      <w:start w:val="1"/>
      <w:numFmt w:val="bullet"/>
      <w:lvlText w:val=""/>
      <w:lvlJc w:val="left"/>
    </w:lvl>
    <w:lvl w:ilvl="7" w:tplc="7528055C">
      <w:start w:val="1"/>
      <w:numFmt w:val="bullet"/>
      <w:lvlText w:val=""/>
      <w:lvlJc w:val="left"/>
    </w:lvl>
    <w:lvl w:ilvl="8" w:tplc="ED2088FA">
      <w:start w:val="1"/>
      <w:numFmt w:val="bullet"/>
      <w:lvlText w:val=""/>
      <w:lvlJc w:val="left"/>
    </w:lvl>
  </w:abstractNum>
  <w:abstractNum w:abstractNumId="8" w15:restartNumberingAfterBreak="0">
    <w:nsid w:val="00000039"/>
    <w:multiLevelType w:val="hybridMultilevel"/>
    <w:tmpl w:val="0D34B6A8"/>
    <w:lvl w:ilvl="0" w:tplc="DC1245B4">
      <w:numFmt w:val="decimal"/>
      <w:lvlText w:val="8.%1"/>
      <w:lvlJc w:val="left"/>
    </w:lvl>
    <w:lvl w:ilvl="1" w:tplc="59940AF2">
      <w:start w:val="1"/>
      <w:numFmt w:val="bullet"/>
      <w:lvlText w:val="·"/>
      <w:lvlJc w:val="left"/>
    </w:lvl>
    <w:lvl w:ilvl="2" w:tplc="2358317E">
      <w:start w:val="1"/>
      <w:numFmt w:val="bullet"/>
      <w:lvlText w:val=""/>
      <w:lvlJc w:val="left"/>
    </w:lvl>
    <w:lvl w:ilvl="3" w:tplc="051453F8">
      <w:start w:val="1"/>
      <w:numFmt w:val="bullet"/>
      <w:lvlText w:val=""/>
      <w:lvlJc w:val="left"/>
    </w:lvl>
    <w:lvl w:ilvl="4" w:tplc="EC06577C">
      <w:start w:val="1"/>
      <w:numFmt w:val="bullet"/>
      <w:lvlText w:val=""/>
      <w:lvlJc w:val="left"/>
    </w:lvl>
    <w:lvl w:ilvl="5" w:tplc="AADA0F9C">
      <w:start w:val="1"/>
      <w:numFmt w:val="bullet"/>
      <w:lvlText w:val=""/>
      <w:lvlJc w:val="left"/>
    </w:lvl>
    <w:lvl w:ilvl="6" w:tplc="1EC033B2">
      <w:start w:val="1"/>
      <w:numFmt w:val="bullet"/>
      <w:lvlText w:val=""/>
      <w:lvlJc w:val="left"/>
    </w:lvl>
    <w:lvl w:ilvl="7" w:tplc="A1548028">
      <w:start w:val="1"/>
      <w:numFmt w:val="bullet"/>
      <w:lvlText w:val=""/>
      <w:lvlJc w:val="left"/>
    </w:lvl>
    <w:lvl w:ilvl="8" w:tplc="0994B4A6">
      <w:start w:val="1"/>
      <w:numFmt w:val="bullet"/>
      <w:lvlText w:val=""/>
      <w:lvlJc w:val="left"/>
    </w:lvl>
  </w:abstractNum>
  <w:abstractNum w:abstractNumId="9" w15:restartNumberingAfterBreak="0">
    <w:nsid w:val="0000003A"/>
    <w:multiLevelType w:val="hybridMultilevel"/>
    <w:tmpl w:val="10233C98"/>
    <w:lvl w:ilvl="0" w:tplc="EF4CDAEC">
      <w:start w:val="1"/>
      <w:numFmt w:val="bullet"/>
      <w:lvlText w:val="·"/>
      <w:lvlJc w:val="left"/>
    </w:lvl>
    <w:lvl w:ilvl="1" w:tplc="228CB426">
      <w:start w:val="1"/>
      <w:numFmt w:val="bullet"/>
      <w:lvlText w:val=""/>
      <w:lvlJc w:val="left"/>
    </w:lvl>
    <w:lvl w:ilvl="2" w:tplc="894A4E2E">
      <w:start w:val="1"/>
      <w:numFmt w:val="bullet"/>
      <w:lvlText w:val=""/>
      <w:lvlJc w:val="left"/>
    </w:lvl>
    <w:lvl w:ilvl="3" w:tplc="A976AD46">
      <w:start w:val="1"/>
      <w:numFmt w:val="bullet"/>
      <w:lvlText w:val=""/>
      <w:lvlJc w:val="left"/>
    </w:lvl>
    <w:lvl w:ilvl="4" w:tplc="045A3D1E">
      <w:start w:val="1"/>
      <w:numFmt w:val="bullet"/>
      <w:lvlText w:val=""/>
      <w:lvlJc w:val="left"/>
    </w:lvl>
    <w:lvl w:ilvl="5" w:tplc="0F86EA48">
      <w:start w:val="1"/>
      <w:numFmt w:val="bullet"/>
      <w:lvlText w:val=""/>
      <w:lvlJc w:val="left"/>
    </w:lvl>
    <w:lvl w:ilvl="6" w:tplc="74BCF148">
      <w:start w:val="1"/>
      <w:numFmt w:val="bullet"/>
      <w:lvlText w:val=""/>
      <w:lvlJc w:val="left"/>
    </w:lvl>
    <w:lvl w:ilvl="7" w:tplc="D61683CC">
      <w:start w:val="1"/>
      <w:numFmt w:val="bullet"/>
      <w:lvlText w:val=""/>
      <w:lvlJc w:val="left"/>
    </w:lvl>
    <w:lvl w:ilvl="8" w:tplc="BE10EEEE">
      <w:start w:val="1"/>
      <w:numFmt w:val="bullet"/>
      <w:lvlText w:val=""/>
      <w:lvlJc w:val="left"/>
    </w:lvl>
  </w:abstractNum>
  <w:abstractNum w:abstractNumId="10" w15:restartNumberingAfterBreak="0">
    <w:nsid w:val="0000003C"/>
    <w:multiLevelType w:val="hybridMultilevel"/>
    <w:tmpl w:val="61574094"/>
    <w:lvl w:ilvl="0" w:tplc="21A075E8">
      <w:start w:val="1"/>
      <w:numFmt w:val="bullet"/>
      <w:lvlText w:val="·"/>
      <w:lvlJc w:val="left"/>
    </w:lvl>
    <w:lvl w:ilvl="1" w:tplc="AA08819E">
      <w:start w:val="1"/>
      <w:numFmt w:val="bullet"/>
      <w:lvlText w:val=""/>
      <w:lvlJc w:val="left"/>
    </w:lvl>
    <w:lvl w:ilvl="2" w:tplc="035A1496">
      <w:start w:val="1"/>
      <w:numFmt w:val="bullet"/>
      <w:lvlText w:val=""/>
      <w:lvlJc w:val="left"/>
    </w:lvl>
    <w:lvl w:ilvl="3" w:tplc="1826E1DC">
      <w:start w:val="1"/>
      <w:numFmt w:val="bullet"/>
      <w:lvlText w:val=""/>
      <w:lvlJc w:val="left"/>
    </w:lvl>
    <w:lvl w:ilvl="4" w:tplc="7820C7E4">
      <w:start w:val="1"/>
      <w:numFmt w:val="bullet"/>
      <w:lvlText w:val=""/>
      <w:lvlJc w:val="left"/>
    </w:lvl>
    <w:lvl w:ilvl="5" w:tplc="1B40BF0C">
      <w:start w:val="1"/>
      <w:numFmt w:val="bullet"/>
      <w:lvlText w:val=""/>
      <w:lvlJc w:val="left"/>
    </w:lvl>
    <w:lvl w:ilvl="6" w:tplc="B22EFDB6">
      <w:start w:val="1"/>
      <w:numFmt w:val="bullet"/>
      <w:lvlText w:val=""/>
      <w:lvlJc w:val="left"/>
    </w:lvl>
    <w:lvl w:ilvl="7" w:tplc="E6640FB0">
      <w:start w:val="1"/>
      <w:numFmt w:val="bullet"/>
      <w:lvlText w:val=""/>
      <w:lvlJc w:val="left"/>
    </w:lvl>
    <w:lvl w:ilvl="8" w:tplc="36F00D1E">
      <w:start w:val="1"/>
      <w:numFmt w:val="bullet"/>
      <w:lvlText w:val=""/>
      <w:lvlJc w:val="left"/>
    </w:lvl>
  </w:abstractNum>
  <w:abstractNum w:abstractNumId="11" w15:restartNumberingAfterBreak="0">
    <w:nsid w:val="0000003F"/>
    <w:multiLevelType w:val="hybridMultilevel"/>
    <w:tmpl w:val="579BE4F0"/>
    <w:lvl w:ilvl="0" w:tplc="949EE038">
      <w:start w:val="1"/>
      <w:numFmt w:val="bullet"/>
      <w:lvlText w:val="·"/>
      <w:lvlJc w:val="left"/>
    </w:lvl>
    <w:lvl w:ilvl="1" w:tplc="512C6FB4">
      <w:start w:val="1"/>
      <w:numFmt w:val="bullet"/>
      <w:lvlText w:val=""/>
      <w:lvlJc w:val="left"/>
    </w:lvl>
    <w:lvl w:ilvl="2" w:tplc="AB28CFE0">
      <w:start w:val="1"/>
      <w:numFmt w:val="bullet"/>
      <w:lvlText w:val=""/>
      <w:lvlJc w:val="left"/>
    </w:lvl>
    <w:lvl w:ilvl="3" w:tplc="51BAA118">
      <w:start w:val="1"/>
      <w:numFmt w:val="bullet"/>
      <w:lvlText w:val=""/>
      <w:lvlJc w:val="left"/>
    </w:lvl>
    <w:lvl w:ilvl="4" w:tplc="8FECD7C6">
      <w:start w:val="1"/>
      <w:numFmt w:val="bullet"/>
      <w:lvlText w:val=""/>
      <w:lvlJc w:val="left"/>
    </w:lvl>
    <w:lvl w:ilvl="5" w:tplc="434C14D2">
      <w:start w:val="1"/>
      <w:numFmt w:val="bullet"/>
      <w:lvlText w:val=""/>
      <w:lvlJc w:val="left"/>
    </w:lvl>
    <w:lvl w:ilvl="6" w:tplc="1E669112">
      <w:start w:val="1"/>
      <w:numFmt w:val="bullet"/>
      <w:lvlText w:val=""/>
      <w:lvlJc w:val="left"/>
    </w:lvl>
    <w:lvl w:ilvl="7" w:tplc="F318AAB6">
      <w:start w:val="1"/>
      <w:numFmt w:val="bullet"/>
      <w:lvlText w:val=""/>
      <w:lvlJc w:val="left"/>
    </w:lvl>
    <w:lvl w:ilvl="8" w:tplc="7A3E3210">
      <w:start w:val="1"/>
      <w:numFmt w:val="bullet"/>
      <w:lvlText w:val=""/>
      <w:lvlJc w:val="left"/>
    </w:lvl>
  </w:abstractNum>
  <w:abstractNum w:abstractNumId="12" w15:restartNumberingAfterBreak="0">
    <w:nsid w:val="000853C6"/>
    <w:multiLevelType w:val="hybridMultilevel"/>
    <w:tmpl w:val="127A2F1E"/>
    <w:lvl w:ilvl="0" w:tplc="04240001">
      <w:start w:val="1"/>
      <w:numFmt w:val="bullet"/>
      <w:lvlText w:val=""/>
      <w:lvlJc w:val="left"/>
      <w:rPr>
        <w:rFonts w:ascii="Symbol" w:hAnsi="Symbol" w:hint="default"/>
      </w:rPr>
    </w:lvl>
    <w:lvl w:ilvl="1" w:tplc="26D05D34">
      <w:start w:val="1"/>
      <w:numFmt w:val="bullet"/>
      <w:lvlText w:val=""/>
      <w:lvlJc w:val="left"/>
    </w:lvl>
    <w:lvl w:ilvl="2" w:tplc="1390DF22">
      <w:start w:val="1"/>
      <w:numFmt w:val="bullet"/>
      <w:lvlText w:val=""/>
      <w:lvlJc w:val="left"/>
    </w:lvl>
    <w:lvl w:ilvl="3" w:tplc="9F0AF2EC">
      <w:start w:val="1"/>
      <w:numFmt w:val="bullet"/>
      <w:lvlText w:val=""/>
      <w:lvlJc w:val="left"/>
    </w:lvl>
    <w:lvl w:ilvl="4" w:tplc="0E08BC8E">
      <w:start w:val="1"/>
      <w:numFmt w:val="bullet"/>
      <w:lvlText w:val=""/>
      <w:lvlJc w:val="left"/>
    </w:lvl>
    <w:lvl w:ilvl="5" w:tplc="228CC268">
      <w:start w:val="1"/>
      <w:numFmt w:val="bullet"/>
      <w:lvlText w:val=""/>
      <w:lvlJc w:val="left"/>
    </w:lvl>
    <w:lvl w:ilvl="6" w:tplc="941EAFC8">
      <w:start w:val="1"/>
      <w:numFmt w:val="bullet"/>
      <w:lvlText w:val=""/>
      <w:lvlJc w:val="left"/>
    </w:lvl>
    <w:lvl w:ilvl="7" w:tplc="1916E170">
      <w:start w:val="1"/>
      <w:numFmt w:val="bullet"/>
      <w:lvlText w:val=""/>
      <w:lvlJc w:val="left"/>
    </w:lvl>
    <w:lvl w:ilvl="8" w:tplc="2668B806">
      <w:start w:val="1"/>
      <w:numFmt w:val="bullet"/>
      <w:lvlText w:val=""/>
      <w:lvlJc w:val="left"/>
    </w:lvl>
  </w:abstractNum>
  <w:abstractNum w:abstractNumId="13" w15:restartNumberingAfterBreak="0">
    <w:nsid w:val="036C6772"/>
    <w:multiLevelType w:val="hybridMultilevel"/>
    <w:tmpl w:val="79CC072A"/>
    <w:lvl w:ilvl="0" w:tplc="04240001">
      <w:start w:val="1"/>
      <w:numFmt w:val="bullet"/>
      <w:lvlText w:val=""/>
      <w:lvlJc w:val="left"/>
      <w:rPr>
        <w:rFonts w:ascii="Symbol" w:hAnsi="Symbol" w:hint="default"/>
      </w:rPr>
    </w:lvl>
    <w:lvl w:ilvl="1" w:tplc="3D566480">
      <w:start w:val="1"/>
      <w:numFmt w:val="bullet"/>
      <w:lvlText w:val=""/>
      <w:lvlJc w:val="left"/>
    </w:lvl>
    <w:lvl w:ilvl="2" w:tplc="1702EC36">
      <w:start w:val="1"/>
      <w:numFmt w:val="bullet"/>
      <w:lvlText w:val=""/>
      <w:lvlJc w:val="left"/>
    </w:lvl>
    <w:lvl w:ilvl="3" w:tplc="8EF4D448">
      <w:start w:val="1"/>
      <w:numFmt w:val="bullet"/>
      <w:lvlText w:val=""/>
      <w:lvlJc w:val="left"/>
    </w:lvl>
    <w:lvl w:ilvl="4" w:tplc="4B3C9DFE">
      <w:start w:val="1"/>
      <w:numFmt w:val="bullet"/>
      <w:lvlText w:val=""/>
      <w:lvlJc w:val="left"/>
    </w:lvl>
    <w:lvl w:ilvl="5" w:tplc="CA301704">
      <w:start w:val="1"/>
      <w:numFmt w:val="bullet"/>
      <w:lvlText w:val=""/>
      <w:lvlJc w:val="left"/>
    </w:lvl>
    <w:lvl w:ilvl="6" w:tplc="587A93E6">
      <w:start w:val="1"/>
      <w:numFmt w:val="bullet"/>
      <w:lvlText w:val=""/>
      <w:lvlJc w:val="left"/>
    </w:lvl>
    <w:lvl w:ilvl="7" w:tplc="48623582">
      <w:start w:val="1"/>
      <w:numFmt w:val="bullet"/>
      <w:lvlText w:val=""/>
      <w:lvlJc w:val="left"/>
    </w:lvl>
    <w:lvl w:ilvl="8" w:tplc="2DF8D220">
      <w:start w:val="1"/>
      <w:numFmt w:val="bullet"/>
      <w:lvlText w:val=""/>
      <w:lvlJc w:val="left"/>
    </w:lvl>
  </w:abstractNum>
  <w:abstractNum w:abstractNumId="14" w15:restartNumberingAfterBreak="0">
    <w:nsid w:val="08240BB2"/>
    <w:multiLevelType w:val="hybridMultilevel"/>
    <w:tmpl w:val="D4D8FDC0"/>
    <w:lvl w:ilvl="0" w:tplc="04240001">
      <w:start w:val="1"/>
      <w:numFmt w:val="bullet"/>
      <w:lvlText w:val=""/>
      <w:lvlJc w:val="left"/>
      <w:rPr>
        <w:rFonts w:ascii="Symbol" w:hAnsi="Symbol" w:hint="default"/>
      </w:rPr>
    </w:lvl>
    <w:lvl w:ilvl="1" w:tplc="6E981DC4">
      <w:start w:val="1"/>
      <w:numFmt w:val="bullet"/>
      <w:lvlText w:val=""/>
      <w:lvlJc w:val="left"/>
    </w:lvl>
    <w:lvl w:ilvl="2" w:tplc="436601F2">
      <w:start w:val="1"/>
      <w:numFmt w:val="bullet"/>
      <w:lvlText w:val=""/>
      <w:lvlJc w:val="left"/>
    </w:lvl>
    <w:lvl w:ilvl="3" w:tplc="18608F66">
      <w:start w:val="1"/>
      <w:numFmt w:val="bullet"/>
      <w:lvlText w:val=""/>
      <w:lvlJc w:val="left"/>
    </w:lvl>
    <w:lvl w:ilvl="4" w:tplc="E7AAE2B8">
      <w:start w:val="1"/>
      <w:numFmt w:val="bullet"/>
      <w:lvlText w:val=""/>
      <w:lvlJc w:val="left"/>
    </w:lvl>
    <w:lvl w:ilvl="5" w:tplc="4B8A4438">
      <w:start w:val="1"/>
      <w:numFmt w:val="bullet"/>
      <w:lvlText w:val=""/>
      <w:lvlJc w:val="left"/>
    </w:lvl>
    <w:lvl w:ilvl="6" w:tplc="AE0443BE">
      <w:start w:val="1"/>
      <w:numFmt w:val="bullet"/>
      <w:lvlText w:val=""/>
      <w:lvlJc w:val="left"/>
    </w:lvl>
    <w:lvl w:ilvl="7" w:tplc="651C56E8">
      <w:start w:val="1"/>
      <w:numFmt w:val="bullet"/>
      <w:lvlText w:val=""/>
      <w:lvlJc w:val="left"/>
    </w:lvl>
    <w:lvl w:ilvl="8" w:tplc="5AEEB5BE">
      <w:start w:val="1"/>
      <w:numFmt w:val="bullet"/>
      <w:lvlText w:val=""/>
      <w:lvlJc w:val="left"/>
    </w:lvl>
  </w:abstractNum>
  <w:abstractNum w:abstractNumId="15" w15:restartNumberingAfterBreak="0">
    <w:nsid w:val="0C780C80"/>
    <w:multiLevelType w:val="hybridMultilevel"/>
    <w:tmpl w:val="8EE441B8"/>
    <w:lvl w:ilvl="0" w:tplc="04240003" w:tentative="1">
      <w:start w:val="1"/>
      <w:numFmt w:val="bullet"/>
      <w:lvlText w:val="o"/>
      <w:lvlJc w:val="left"/>
      <w:pPr>
        <w:ind w:left="144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1B44AC1"/>
    <w:multiLevelType w:val="hybridMultilevel"/>
    <w:tmpl w:val="1CE4B6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12527B05"/>
    <w:multiLevelType w:val="hybridMultilevel"/>
    <w:tmpl w:val="A67A25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12685969"/>
    <w:multiLevelType w:val="hybridMultilevel"/>
    <w:tmpl w:val="442000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12700C07"/>
    <w:multiLevelType w:val="hybridMultilevel"/>
    <w:tmpl w:val="5ABC4D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18E420B7"/>
    <w:multiLevelType w:val="hybridMultilevel"/>
    <w:tmpl w:val="8D020BD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1E7B175C"/>
    <w:multiLevelType w:val="hybridMultilevel"/>
    <w:tmpl w:val="8DB6E7C8"/>
    <w:lvl w:ilvl="0" w:tplc="04240001">
      <w:start w:val="1"/>
      <w:numFmt w:val="bullet"/>
      <w:lvlText w:val=""/>
      <w:lvlJc w:val="left"/>
      <w:pPr>
        <w:ind w:left="720" w:hanging="360"/>
      </w:pPr>
      <w:rPr>
        <w:rFonts w:ascii="Symbol" w:hAnsi="Symbol" w:hint="default"/>
      </w:rPr>
    </w:lvl>
    <w:lvl w:ilvl="1" w:tplc="04240001">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1EA305A4"/>
    <w:multiLevelType w:val="hybridMultilevel"/>
    <w:tmpl w:val="1966B4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207C7808"/>
    <w:multiLevelType w:val="hybridMultilevel"/>
    <w:tmpl w:val="4CEEBE90"/>
    <w:lvl w:ilvl="0" w:tplc="04240001">
      <w:start w:val="1"/>
      <w:numFmt w:val="bullet"/>
      <w:lvlText w:val=""/>
      <w:lvlJc w:val="left"/>
      <w:rPr>
        <w:rFonts w:ascii="Symbol" w:hAnsi="Symbol" w:hint="default"/>
      </w:rPr>
    </w:lvl>
    <w:lvl w:ilvl="1" w:tplc="7B503518">
      <w:start w:val="1"/>
      <w:numFmt w:val="bullet"/>
      <w:lvlText w:val=""/>
      <w:lvlJc w:val="left"/>
    </w:lvl>
    <w:lvl w:ilvl="2" w:tplc="31D0744E">
      <w:start w:val="1"/>
      <w:numFmt w:val="bullet"/>
      <w:lvlText w:val=""/>
      <w:lvlJc w:val="left"/>
    </w:lvl>
    <w:lvl w:ilvl="3" w:tplc="7332C6C0">
      <w:start w:val="1"/>
      <w:numFmt w:val="bullet"/>
      <w:lvlText w:val=""/>
      <w:lvlJc w:val="left"/>
    </w:lvl>
    <w:lvl w:ilvl="4" w:tplc="3052133E">
      <w:start w:val="1"/>
      <w:numFmt w:val="bullet"/>
      <w:lvlText w:val=""/>
      <w:lvlJc w:val="left"/>
    </w:lvl>
    <w:lvl w:ilvl="5" w:tplc="B1A24254">
      <w:start w:val="1"/>
      <w:numFmt w:val="bullet"/>
      <w:lvlText w:val=""/>
      <w:lvlJc w:val="left"/>
    </w:lvl>
    <w:lvl w:ilvl="6" w:tplc="0DAE1F58">
      <w:start w:val="1"/>
      <w:numFmt w:val="bullet"/>
      <w:lvlText w:val=""/>
      <w:lvlJc w:val="left"/>
    </w:lvl>
    <w:lvl w:ilvl="7" w:tplc="CA28FBE2">
      <w:start w:val="1"/>
      <w:numFmt w:val="bullet"/>
      <w:lvlText w:val=""/>
      <w:lvlJc w:val="left"/>
    </w:lvl>
    <w:lvl w:ilvl="8" w:tplc="BF7A27D8">
      <w:start w:val="1"/>
      <w:numFmt w:val="bullet"/>
      <w:lvlText w:val=""/>
      <w:lvlJc w:val="left"/>
    </w:lvl>
  </w:abstractNum>
  <w:abstractNum w:abstractNumId="24" w15:restartNumberingAfterBreak="0">
    <w:nsid w:val="36476DCA"/>
    <w:multiLevelType w:val="hybridMultilevel"/>
    <w:tmpl w:val="FBFEF77A"/>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36DC5985"/>
    <w:multiLevelType w:val="hybridMultilevel"/>
    <w:tmpl w:val="32FE8342"/>
    <w:lvl w:ilvl="0" w:tplc="0424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7B737B7"/>
    <w:multiLevelType w:val="hybridMultilevel"/>
    <w:tmpl w:val="66345238"/>
    <w:lvl w:ilvl="0" w:tplc="04240001">
      <w:start w:val="1"/>
      <w:numFmt w:val="bullet"/>
      <w:lvlText w:val=""/>
      <w:lvlJc w:val="left"/>
      <w:rPr>
        <w:rFonts w:ascii="Symbol" w:hAnsi="Symbol" w:hint="default"/>
      </w:rPr>
    </w:lvl>
    <w:lvl w:ilvl="1" w:tplc="CD96B3C2">
      <w:start w:val="1"/>
      <w:numFmt w:val="bullet"/>
      <w:lvlText w:val=""/>
      <w:lvlJc w:val="left"/>
    </w:lvl>
    <w:lvl w:ilvl="2" w:tplc="9E966208">
      <w:start w:val="1"/>
      <w:numFmt w:val="bullet"/>
      <w:lvlText w:val=""/>
      <w:lvlJc w:val="left"/>
    </w:lvl>
    <w:lvl w:ilvl="3" w:tplc="23A02416">
      <w:start w:val="1"/>
      <w:numFmt w:val="bullet"/>
      <w:lvlText w:val=""/>
      <w:lvlJc w:val="left"/>
    </w:lvl>
    <w:lvl w:ilvl="4" w:tplc="B9A20CD8">
      <w:start w:val="1"/>
      <w:numFmt w:val="bullet"/>
      <w:lvlText w:val=""/>
      <w:lvlJc w:val="left"/>
    </w:lvl>
    <w:lvl w:ilvl="5" w:tplc="3E7A180C">
      <w:start w:val="1"/>
      <w:numFmt w:val="bullet"/>
      <w:lvlText w:val=""/>
      <w:lvlJc w:val="left"/>
    </w:lvl>
    <w:lvl w:ilvl="6" w:tplc="D12AF6AA">
      <w:start w:val="1"/>
      <w:numFmt w:val="bullet"/>
      <w:lvlText w:val=""/>
      <w:lvlJc w:val="left"/>
    </w:lvl>
    <w:lvl w:ilvl="7" w:tplc="71E857B2">
      <w:start w:val="1"/>
      <w:numFmt w:val="bullet"/>
      <w:lvlText w:val=""/>
      <w:lvlJc w:val="left"/>
    </w:lvl>
    <w:lvl w:ilvl="8" w:tplc="C770BAD6">
      <w:start w:val="1"/>
      <w:numFmt w:val="bullet"/>
      <w:lvlText w:val=""/>
      <w:lvlJc w:val="left"/>
    </w:lvl>
  </w:abstractNum>
  <w:abstractNum w:abstractNumId="27" w15:restartNumberingAfterBreak="0">
    <w:nsid w:val="3A1028CA"/>
    <w:multiLevelType w:val="hybridMultilevel"/>
    <w:tmpl w:val="2BFE0612"/>
    <w:lvl w:ilvl="0" w:tplc="1C8EDB48">
      <w:start w:val="1"/>
      <w:numFmt w:val="lowerLetter"/>
      <w:lvlText w:val="%1)"/>
      <w:lvlJc w:val="left"/>
    </w:lvl>
    <w:lvl w:ilvl="1" w:tplc="04240001">
      <w:start w:val="1"/>
      <w:numFmt w:val="bullet"/>
      <w:lvlText w:val=""/>
      <w:lvlJc w:val="left"/>
      <w:rPr>
        <w:rFonts w:ascii="Symbol" w:hAnsi="Symbol" w:hint="default"/>
      </w:rPr>
    </w:lvl>
    <w:lvl w:ilvl="2" w:tplc="DB8E8C3A">
      <w:start w:val="1"/>
      <w:numFmt w:val="bullet"/>
      <w:lvlText w:val=""/>
      <w:lvlJc w:val="left"/>
    </w:lvl>
    <w:lvl w:ilvl="3" w:tplc="0B9231D4">
      <w:start w:val="1"/>
      <w:numFmt w:val="bullet"/>
      <w:lvlText w:val=""/>
      <w:lvlJc w:val="left"/>
    </w:lvl>
    <w:lvl w:ilvl="4" w:tplc="10560AC8">
      <w:start w:val="1"/>
      <w:numFmt w:val="bullet"/>
      <w:lvlText w:val=""/>
      <w:lvlJc w:val="left"/>
    </w:lvl>
    <w:lvl w:ilvl="5" w:tplc="E4B205BC">
      <w:start w:val="1"/>
      <w:numFmt w:val="bullet"/>
      <w:lvlText w:val=""/>
      <w:lvlJc w:val="left"/>
    </w:lvl>
    <w:lvl w:ilvl="6" w:tplc="4DF881D0">
      <w:start w:val="1"/>
      <w:numFmt w:val="bullet"/>
      <w:lvlText w:val=""/>
      <w:lvlJc w:val="left"/>
    </w:lvl>
    <w:lvl w:ilvl="7" w:tplc="6BDA0264">
      <w:start w:val="1"/>
      <w:numFmt w:val="bullet"/>
      <w:lvlText w:val=""/>
      <w:lvlJc w:val="left"/>
    </w:lvl>
    <w:lvl w:ilvl="8" w:tplc="06D4570A">
      <w:start w:val="1"/>
      <w:numFmt w:val="bullet"/>
      <w:lvlText w:val=""/>
      <w:lvlJc w:val="left"/>
    </w:lvl>
  </w:abstractNum>
  <w:abstractNum w:abstractNumId="28" w15:restartNumberingAfterBreak="0">
    <w:nsid w:val="3A383A37"/>
    <w:multiLevelType w:val="hybridMultilevel"/>
    <w:tmpl w:val="85D60732"/>
    <w:lvl w:ilvl="0" w:tplc="AC5001B2">
      <w:start w:val="1"/>
      <w:numFmt w:val="bullet"/>
      <w:lvlText w:val=""/>
      <w:lvlJc w:val="left"/>
      <w:pPr>
        <w:tabs>
          <w:tab w:val="num" w:pos="0"/>
        </w:tabs>
        <w:ind w:left="113" w:hanging="11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B2A7D6D"/>
    <w:multiLevelType w:val="hybridMultilevel"/>
    <w:tmpl w:val="0FC676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AC76808"/>
    <w:multiLevelType w:val="hybridMultilevel"/>
    <w:tmpl w:val="EB1E5FA6"/>
    <w:lvl w:ilvl="0" w:tplc="04240001">
      <w:start w:val="1"/>
      <w:numFmt w:val="bullet"/>
      <w:lvlText w:val=""/>
      <w:lvlJc w:val="left"/>
      <w:pPr>
        <w:ind w:left="720" w:hanging="360"/>
      </w:pPr>
      <w:rPr>
        <w:rFonts w:ascii="Symbol" w:hAnsi="Symbol" w:hint="default"/>
      </w:rPr>
    </w:lvl>
    <w:lvl w:ilvl="1" w:tplc="CCA8CD8E">
      <w:numFmt w:val="bullet"/>
      <w:lvlText w:val="-"/>
      <w:lvlJc w:val="left"/>
      <w:pPr>
        <w:ind w:left="1440" w:hanging="360"/>
      </w:pPr>
      <w:rPr>
        <w:rFonts w:ascii="Arial" w:eastAsia="Calibr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B8A2504"/>
    <w:multiLevelType w:val="multilevel"/>
    <w:tmpl w:val="DFAC42FA"/>
    <w:lvl w:ilvl="0">
      <w:start w:val="1"/>
      <w:numFmt w:val="decimal"/>
      <w:lvlText w:val="%1."/>
      <w:lvlJc w:val="left"/>
      <w:pPr>
        <w:ind w:left="720" w:hanging="360"/>
      </w:pPr>
      <w:rPr>
        <w:rFonts w:hint="default"/>
        <w:i w:val="0"/>
      </w:rPr>
    </w:lvl>
    <w:lvl w:ilvl="1">
      <w:start w:val="2"/>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32" w15:restartNumberingAfterBreak="0">
    <w:nsid w:val="4CB334FA"/>
    <w:multiLevelType w:val="hybridMultilevel"/>
    <w:tmpl w:val="2214A34E"/>
    <w:lvl w:ilvl="0" w:tplc="04240001">
      <w:start w:val="1"/>
      <w:numFmt w:val="bullet"/>
      <w:lvlText w:val=""/>
      <w:lvlJc w:val="left"/>
      <w:pPr>
        <w:tabs>
          <w:tab w:val="num" w:pos="425"/>
        </w:tabs>
        <w:ind w:left="425" w:hanging="425"/>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FBE5F90"/>
    <w:multiLevelType w:val="hybridMultilevel"/>
    <w:tmpl w:val="C83AE4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0C612DF"/>
    <w:multiLevelType w:val="hybridMultilevel"/>
    <w:tmpl w:val="78F26A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191010F"/>
    <w:multiLevelType w:val="hybridMultilevel"/>
    <w:tmpl w:val="79460C38"/>
    <w:lvl w:ilvl="0" w:tplc="04240001">
      <w:start w:val="1"/>
      <w:numFmt w:val="bullet"/>
      <w:lvlText w:val=""/>
      <w:lvlJc w:val="left"/>
      <w:rPr>
        <w:rFonts w:ascii="Symbol" w:hAnsi="Symbol" w:hint="default"/>
      </w:rPr>
    </w:lvl>
    <w:lvl w:ilvl="1" w:tplc="33163C30">
      <w:start w:val="1"/>
      <w:numFmt w:val="bullet"/>
      <w:lvlText w:val=""/>
      <w:lvlJc w:val="left"/>
    </w:lvl>
    <w:lvl w:ilvl="2" w:tplc="6ECE4F9E">
      <w:start w:val="1"/>
      <w:numFmt w:val="bullet"/>
      <w:lvlText w:val=""/>
      <w:lvlJc w:val="left"/>
    </w:lvl>
    <w:lvl w:ilvl="3" w:tplc="B6846C0C">
      <w:start w:val="1"/>
      <w:numFmt w:val="bullet"/>
      <w:lvlText w:val=""/>
      <w:lvlJc w:val="left"/>
    </w:lvl>
    <w:lvl w:ilvl="4" w:tplc="9954BFCA">
      <w:start w:val="1"/>
      <w:numFmt w:val="bullet"/>
      <w:lvlText w:val=""/>
      <w:lvlJc w:val="left"/>
    </w:lvl>
    <w:lvl w:ilvl="5" w:tplc="605AB2EC">
      <w:start w:val="1"/>
      <w:numFmt w:val="bullet"/>
      <w:lvlText w:val=""/>
      <w:lvlJc w:val="left"/>
    </w:lvl>
    <w:lvl w:ilvl="6" w:tplc="BDF27494">
      <w:start w:val="1"/>
      <w:numFmt w:val="bullet"/>
      <w:lvlText w:val=""/>
      <w:lvlJc w:val="left"/>
    </w:lvl>
    <w:lvl w:ilvl="7" w:tplc="BA40CF9A">
      <w:start w:val="1"/>
      <w:numFmt w:val="bullet"/>
      <w:lvlText w:val=""/>
      <w:lvlJc w:val="left"/>
    </w:lvl>
    <w:lvl w:ilvl="8" w:tplc="FB26A104">
      <w:start w:val="1"/>
      <w:numFmt w:val="bullet"/>
      <w:lvlText w:val=""/>
      <w:lvlJc w:val="left"/>
    </w:lvl>
  </w:abstractNum>
  <w:abstractNum w:abstractNumId="36" w15:restartNumberingAfterBreak="0">
    <w:nsid w:val="535A7CDE"/>
    <w:multiLevelType w:val="hybridMultilevel"/>
    <w:tmpl w:val="371A6CF2"/>
    <w:lvl w:ilvl="0" w:tplc="6DBAFC9A">
      <w:start w:val="9"/>
      <w:numFmt w:val="decimal"/>
      <w:lvlText w:val="%1."/>
      <w:lvlJc w:val="left"/>
      <w:pPr>
        <w:ind w:left="1080" w:hanging="360"/>
      </w:pPr>
      <w:rPr>
        <w:rFonts w:hint="default"/>
        <w:i w:val="0"/>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7" w15:restartNumberingAfterBreak="0">
    <w:nsid w:val="566A5AAE"/>
    <w:multiLevelType w:val="hybridMultilevel"/>
    <w:tmpl w:val="B62C3F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59C946C3"/>
    <w:multiLevelType w:val="hybridMultilevel"/>
    <w:tmpl w:val="8F4E3A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5B616FE9"/>
    <w:multiLevelType w:val="hybridMultilevel"/>
    <w:tmpl w:val="23480A12"/>
    <w:lvl w:ilvl="0" w:tplc="04240001">
      <w:start w:val="1"/>
      <w:numFmt w:val="bullet"/>
      <w:lvlText w:val=""/>
      <w:lvlJc w:val="left"/>
      <w:rPr>
        <w:rFonts w:ascii="Symbol" w:hAnsi="Symbol" w:hint="default"/>
      </w:rPr>
    </w:lvl>
    <w:lvl w:ilvl="1" w:tplc="F7DE9074">
      <w:start w:val="1"/>
      <w:numFmt w:val="bullet"/>
      <w:lvlText w:val=""/>
      <w:lvlJc w:val="left"/>
    </w:lvl>
    <w:lvl w:ilvl="2" w:tplc="5CE4148A">
      <w:start w:val="1"/>
      <w:numFmt w:val="bullet"/>
      <w:lvlText w:val=""/>
      <w:lvlJc w:val="left"/>
    </w:lvl>
    <w:lvl w:ilvl="3" w:tplc="4824D9F6">
      <w:start w:val="1"/>
      <w:numFmt w:val="bullet"/>
      <w:lvlText w:val=""/>
      <w:lvlJc w:val="left"/>
    </w:lvl>
    <w:lvl w:ilvl="4" w:tplc="3F945C08">
      <w:start w:val="1"/>
      <w:numFmt w:val="bullet"/>
      <w:lvlText w:val=""/>
      <w:lvlJc w:val="left"/>
    </w:lvl>
    <w:lvl w:ilvl="5" w:tplc="24BC9118">
      <w:start w:val="1"/>
      <w:numFmt w:val="bullet"/>
      <w:lvlText w:val=""/>
      <w:lvlJc w:val="left"/>
    </w:lvl>
    <w:lvl w:ilvl="6" w:tplc="D098D87A">
      <w:start w:val="1"/>
      <w:numFmt w:val="bullet"/>
      <w:lvlText w:val=""/>
      <w:lvlJc w:val="left"/>
    </w:lvl>
    <w:lvl w:ilvl="7" w:tplc="7E5AD728">
      <w:start w:val="1"/>
      <w:numFmt w:val="bullet"/>
      <w:lvlText w:val=""/>
      <w:lvlJc w:val="left"/>
    </w:lvl>
    <w:lvl w:ilvl="8" w:tplc="B142CE46">
      <w:start w:val="1"/>
      <w:numFmt w:val="bullet"/>
      <w:lvlText w:val=""/>
      <w:lvlJc w:val="left"/>
    </w:lvl>
  </w:abstractNum>
  <w:abstractNum w:abstractNumId="40" w15:restartNumberingAfterBreak="0">
    <w:nsid w:val="5F61670C"/>
    <w:multiLevelType w:val="hybridMultilevel"/>
    <w:tmpl w:val="EF1224E4"/>
    <w:lvl w:ilvl="0" w:tplc="04240001">
      <w:start w:val="1"/>
      <w:numFmt w:val="bullet"/>
      <w:lvlText w:val=""/>
      <w:lvlJc w:val="left"/>
      <w:rPr>
        <w:rFonts w:ascii="Symbol" w:hAnsi="Symbol" w:hint="default"/>
      </w:rPr>
    </w:lvl>
    <w:lvl w:ilvl="1" w:tplc="AD2CED38">
      <w:start w:val="1"/>
      <w:numFmt w:val="bullet"/>
      <w:lvlText w:val=""/>
      <w:lvlJc w:val="left"/>
    </w:lvl>
    <w:lvl w:ilvl="2" w:tplc="309AE344">
      <w:start w:val="1"/>
      <w:numFmt w:val="bullet"/>
      <w:lvlText w:val=""/>
      <w:lvlJc w:val="left"/>
    </w:lvl>
    <w:lvl w:ilvl="3" w:tplc="6CF8C5B2">
      <w:start w:val="1"/>
      <w:numFmt w:val="bullet"/>
      <w:lvlText w:val=""/>
      <w:lvlJc w:val="left"/>
    </w:lvl>
    <w:lvl w:ilvl="4" w:tplc="BBECF618">
      <w:start w:val="1"/>
      <w:numFmt w:val="bullet"/>
      <w:lvlText w:val=""/>
      <w:lvlJc w:val="left"/>
    </w:lvl>
    <w:lvl w:ilvl="5" w:tplc="948EAEA6">
      <w:start w:val="1"/>
      <w:numFmt w:val="bullet"/>
      <w:lvlText w:val=""/>
      <w:lvlJc w:val="left"/>
    </w:lvl>
    <w:lvl w:ilvl="6" w:tplc="878A54F4">
      <w:start w:val="1"/>
      <w:numFmt w:val="bullet"/>
      <w:lvlText w:val=""/>
      <w:lvlJc w:val="left"/>
    </w:lvl>
    <w:lvl w:ilvl="7" w:tplc="68BEAF0A">
      <w:start w:val="1"/>
      <w:numFmt w:val="bullet"/>
      <w:lvlText w:val=""/>
      <w:lvlJc w:val="left"/>
    </w:lvl>
    <w:lvl w:ilvl="8" w:tplc="B4BE71D6">
      <w:start w:val="1"/>
      <w:numFmt w:val="bullet"/>
      <w:lvlText w:val=""/>
      <w:lvlJc w:val="left"/>
    </w:lvl>
  </w:abstractNum>
  <w:abstractNum w:abstractNumId="41" w15:restartNumberingAfterBreak="0">
    <w:nsid w:val="5FC9775C"/>
    <w:multiLevelType w:val="hybridMultilevel"/>
    <w:tmpl w:val="AF46994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15:restartNumberingAfterBreak="0">
    <w:nsid w:val="62E23664"/>
    <w:multiLevelType w:val="hybridMultilevel"/>
    <w:tmpl w:val="AB509B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634D42A4"/>
    <w:multiLevelType w:val="hybridMultilevel"/>
    <w:tmpl w:val="61EC39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663C587F"/>
    <w:multiLevelType w:val="hybridMultilevel"/>
    <w:tmpl w:val="72606B82"/>
    <w:lvl w:ilvl="0" w:tplc="0424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89F6005"/>
    <w:multiLevelType w:val="hybridMultilevel"/>
    <w:tmpl w:val="C1FA4670"/>
    <w:lvl w:ilvl="0" w:tplc="2E76E650">
      <w:numFmt w:val="decimal"/>
      <w:lvlText w:val="%1."/>
      <w:lvlJc w:val="left"/>
    </w:lvl>
    <w:lvl w:ilvl="1" w:tplc="04240001">
      <w:start w:val="1"/>
      <w:numFmt w:val="bullet"/>
      <w:lvlText w:val=""/>
      <w:lvlJc w:val="left"/>
      <w:rPr>
        <w:rFonts w:ascii="Symbol" w:hAnsi="Symbol" w:hint="default"/>
      </w:rPr>
    </w:lvl>
    <w:lvl w:ilvl="2" w:tplc="266A0F48">
      <w:start w:val="1"/>
      <w:numFmt w:val="bullet"/>
      <w:lvlText w:val=""/>
      <w:lvlJc w:val="left"/>
    </w:lvl>
    <w:lvl w:ilvl="3" w:tplc="C3CE607C">
      <w:start w:val="1"/>
      <w:numFmt w:val="bullet"/>
      <w:lvlText w:val=""/>
      <w:lvlJc w:val="left"/>
    </w:lvl>
    <w:lvl w:ilvl="4" w:tplc="ECAE8AD6">
      <w:start w:val="1"/>
      <w:numFmt w:val="bullet"/>
      <w:lvlText w:val=""/>
      <w:lvlJc w:val="left"/>
    </w:lvl>
    <w:lvl w:ilvl="5" w:tplc="96C0E2B6">
      <w:start w:val="1"/>
      <w:numFmt w:val="bullet"/>
      <w:lvlText w:val=""/>
      <w:lvlJc w:val="left"/>
    </w:lvl>
    <w:lvl w:ilvl="6" w:tplc="07FA6774">
      <w:start w:val="1"/>
      <w:numFmt w:val="bullet"/>
      <w:lvlText w:val=""/>
      <w:lvlJc w:val="left"/>
    </w:lvl>
    <w:lvl w:ilvl="7" w:tplc="68F86ADA">
      <w:start w:val="1"/>
      <w:numFmt w:val="bullet"/>
      <w:lvlText w:val=""/>
      <w:lvlJc w:val="left"/>
    </w:lvl>
    <w:lvl w:ilvl="8" w:tplc="B41AC0FC">
      <w:start w:val="1"/>
      <w:numFmt w:val="bullet"/>
      <w:lvlText w:val=""/>
      <w:lvlJc w:val="left"/>
    </w:lvl>
  </w:abstractNum>
  <w:abstractNum w:abstractNumId="46" w15:restartNumberingAfterBreak="0">
    <w:nsid w:val="6A870AC5"/>
    <w:multiLevelType w:val="hybridMultilevel"/>
    <w:tmpl w:val="97DE938C"/>
    <w:lvl w:ilvl="0" w:tplc="C4242C6C">
      <w:start w:val="1"/>
      <w:numFmt w:val="bullet"/>
      <w:pStyle w:val="Alineazaodstavkom"/>
      <w:lvlText w:val="-"/>
      <w:lvlJc w:val="left"/>
      <w:pPr>
        <w:tabs>
          <w:tab w:val="num" w:pos="425"/>
        </w:tabs>
        <w:ind w:left="425" w:hanging="425"/>
      </w:pPr>
      <w:rPr>
        <w:rFonts w:ascii="Arial" w:hAnsi="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0F11819"/>
    <w:multiLevelType w:val="hybridMultilevel"/>
    <w:tmpl w:val="BDCE41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756F6718"/>
    <w:multiLevelType w:val="hybridMultilevel"/>
    <w:tmpl w:val="C30C5C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76ED3C6C"/>
    <w:multiLevelType w:val="hybridMultilevel"/>
    <w:tmpl w:val="29562078"/>
    <w:lvl w:ilvl="0" w:tplc="04240015">
      <w:start w:val="2"/>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0" w15:restartNumberingAfterBreak="0">
    <w:nsid w:val="7C4C370B"/>
    <w:multiLevelType w:val="multilevel"/>
    <w:tmpl w:val="AE2C64F0"/>
    <w:lvl w:ilvl="0">
      <w:start w:val="9"/>
      <w:numFmt w:val="decimal"/>
      <w:lvlText w:val="%1"/>
      <w:lvlJc w:val="left"/>
      <w:pPr>
        <w:ind w:left="360" w:hanging="360"/>
      </w:pPr>
      <w:rPr>
        <w:rFonts w:hint="default"/>
        <w:i w:val="0"/>
      </w:rPr>
    </w:lvl>
    <w:lvl w:ilvl="1">
      <w:start w:val="2"/>
      <w:numFmt w:val="decimal"/>
      <w:lvlText w:val="%1.%2"/>
      <w:lvlJc w:val="left"/>
      <w:pPr>
        <w:ind w:left="720" w:hanging="36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680" w:hanging="1800"/>
      </w:pPr>
      <w:rPr>
        <w:rFonts w:hint="default"/>
        <w:i w:val="0"/>
      </w:rPr>
    </w:lvl>
  </w:abstractNum>
  <w:abstractNum w:abstractNumId="51" w15:restartNumberingAfterBreak="0">
    <w:nsid w:val="7E4575D3"/>
    <w:multiLevelType w:val="hybridMultilevel"/>
    <w:tmpl w:val="F38E52C4"/>
    <w:lvl w:ilvl="0" w:tplc="04240001">
      <w:start w:val="1"/>
      <w:numFmt w:val="bullet"/>
      <w:lvlText w:val=""/>
      <w:lvlJc w:val="left"/>
      <w:rPr>
        <w:rFonts w:ascii="Symbol" w:hAnsi="Symbol" w:hint="default"/>
      </w:rPr>
    </w:lvl>
    <w:lvl w:ilvl="1" w:tplc="2E442ED0">
      <w:start w:val="1"/>
      <w:numFmt w:val="bullet"/>
      <w:lvlText w:val=""/>
      <w:lvlJc w:val="left"/>
    </w:lvl>
    <w:lvl w:ilvl="2" w:tplc="3BDCB088">
      <w:start w:val="1"/>
      <w:numFmt w:val="bullet"/>
      <w:lvlText w:val=""/>
      <w:lvlJc w:val="left"/>
    </w:lvl>
    <w:lvl w:ilvl="3" w:tplc="05249A4E">
      <w:start w:val="1"/>
      <w:numFmt w:val="bullet"/>
      <w:lvlText w:val=""/>
      <w:lvlJc w:val="left"/>
    </w:lvl>
    <w:lvl w:ilvl="4" w:tplc="52C25C36">
      <w:start w:val="1"/>
      <w:numFmt w:val="bullet"/>
      <w:lvlText w:val=""/>
      <w:lvlJc w:val="left"/>
    </w:lvl>
    <w:lvl w:ilvl="5" w:tplc="EAA0B8FE">
      <w:start w:val="1"/>
      <w:numFmt w:val="bullet"/>
      <w:lvlText w:val=""/>
      <w:lvlJc w:val="left"/>
    </w:lvl>
    <w:lvl w:ilvl="6" w:tplc="7C646AD8">
      <w:start w:val="1"/>
      <w:numFmt w:val="bullet"/>
      <w:lvlText w:val=""/>
      <w:lvlJc w:val="left"/>
    </w:lvl>
    <w:lvl w:ilvl="7" w:tplc="623647D4">
      <w:start w:val="1"/>
      <w:numFmt w:val="bullet"/>
      <w:lvlText w:val=""/>
      <w:lvlJc w:val="left"/>
    </w:lvl>
    <w:lvl w:ilvl="8" w:tplc="1B96C264">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8"/>
  </w:num>
  <w:num w:numId="14">
    <w:abstractNumId w:val="46"/>
  </w:num>
  <w:num w:numId="15">
    <w:abstractNumId w:val="34"/>
  </w:num>
  <w:num w:numId="16">
    <w:abstractNumId w:val="32"/>
  </w:num>
  <w:num w:numId="17">
    <w:abstractNumId w:val="19"/>
  </w:num>
  <w:num w:numId="18">
    <w:abstractNumId w:val="16"/>
  </w:num>
  <w:num w:numId="19">
    <w:abstractNumId w:val="44"/>
  </w:num>
  <w:num w:numId="20">
    <w:abstractNumId w:val="38"/>
  </w:num>
  <w:num w:numId="21">
    <w:abstractNumId w:val="31"/>
  </w:num>
  <w:num w:numId="22">
    <w:abstractNumId w:val="50"/>
  </w:num>
  <w:num w:numId="23">
    <w:abstractNumId w:val="25"/>
  </w:num>
  <w:num w:numId="24">
    <w:abstractNumId w:val="28"/>
  </w:num>
  <w:num w:numId="25">
    <w:abstractNumId w:val="17"/>
  </w:num>
  <w:num w:numId="26">
    <w:abstractNumId w:val="36"/>
  </w:num>
  <w:num w:numId="27">
    <w:abstractNumId w:val="49"/>
  </w:num>
  <w:num w:numId="28">
    <w:abstractNumId w:val="24"/>
  </w:num>
  <w:num w:numId="29">
    <w:abstractNumId w:val="47"/>
  </w:num>
  <w:num w:numId="30">
    <w:abstractNumId w:val="40"/>
  </w:num>
  <w:num w:numId="31">
    <w:abstractNumId w:val="29"/>
  </w:num>
  <w:num w:numId="32">
    <w:abstractNumId w:val="22"/>
  </w:num>
  <w:num w:numId="33">
    <w:abstractNumId w:val="13"/>
  </w:num>
  <w:num w:numId="34">
    <w:abstractNumId w:val="14"/>
  </w:num>
  <w:num w:numId="35">
    <w:abstractNumId w:val="48"/>
  </w:num>
  <w:num w:numId="36">
    <w:abstractNumId w:val="35"/>
  </w:num>
  <w:num w:numId="37">
    <w:abstractNumId w:val="51"/>
  </w:num>
  <w:num w:numId="38">
    <w:abstractNumId w:val="26"/>
  </w:num>
  <w:num w:numId="39">
    <w:abstractNumId w:val="23"/>
  </w:num>
  <w:num w:numId="40">
    <w:abstractNumId w:val="41"/>
  </w:num>
  <w:num w:numId="41">
    <w:abstractNumId w:val="20"/>
  </w:num>
  <w:num w:numId="42">
    <w:abstractNumId w:val="12"/>
  </w:num>
  <w:num w:numId="43">
    <w:abstractNumId w:val="43"/>
  </w:num>
  <w:num w:numId="44">
    <w:abstractNumId w:val="39"/>
  </w:num>
  <w:num w:numId="45">
    <w:abstractNumId w:val="33"/>
  </w:num>
  <w:num w:numId="46">
    <w:abstractNumId w:val="45"/>
  </w:num>
  <w:num w:numId="47">
    <w:abstractNumId w:val="37"/>
  </w:num>
  <w:num w:numId="48">
    <w:abstractNumId w:val="30"/>
  </w:num>
  <w:num w:numId="49">
    <w:abstractNumId w:val="42"/>
  </w:num>
  <w:num w:numId="50">
    <w:abstractNumId w:val="15"/>
  </w:num>
  <w:num w:numId="51">
    <w:abstractNumId w:val="21"/>
  </w:num>
  <w:num w:numId="52">
    <w:abstractNumId w:val="2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428"/>
    <w:rsid w:val="00003D09"/>
    <w:rsid w:val="00032128"/>
    <w:rsid w:val="000648F7"/>
    <w:rsid w:val="00075883"/>
    <w:rsid w:val="00090240"/>
    <w:rsid w:val="00096644"/>
    <w:rsid w:val="000B3CD0"/>
    <w:rsid w:val="000C1835"/>
    <w:rsid w:val="000C30B6"/>
    <w:rsid w:val="000E1BB8"/>
    <w:rsid w:val="00101E5F"/>
    <w:rsid w:val="0010667B"/>
    <w:rsid w:val="00114965"/>
    <w:rsid w:val="001307C3"/>
    <w:rsid w:val="00131631"/>
    <w:rsid w:val="00150DFC"/>
    <w:rsid w:val="001651B8"/>
    <w:rsid w:val="0017647C"/>
    <w:rsid w:val="001764F8"/>
    <w:rsid w:val="0018523A"/>
    <w:rsid w:val="00191623"/>
    <w:rsid w:val="00197EF9"/>
    <w:rsid w:val="001A78EA"/>
    <w:rsid w:val="001B5184"/>
    <w:rsid w:val="001C2241"/>
    <w:rsid w:val="001C296D"/>
    <w:rsid w:val="001C6CEA"/>
    <w:rsid w:val="001C7A39"/>
    <w:rsid w:val="001D172C"/>
    <w:rsid w:val="001F7A42"/>
    <w:rsid w:val="00201867"/>
    <w:rsid w:val="00203D40"/>
    <w:rsid w:val="00213A13"/>
    <w:rsid w:val="002206EA"/>
    <w:rsid w:val="00233833"/>
    <w:rsid w:val="002412A9"/>
    <w:rsid w:val="00274A41"/>
    <w:rsid w:val="00285790"/>
    <w:rsid w:val="00285FC9"/>
    <w:rsid w:val="0029276E"/>
    <w:rsid w:val="002B276A"/>
    <w:rsid w:val="002B49AA"/>
    <w:rsid w:val="002C6713"/>
    <w:rsid w:val="002C6C7E"/>
    <w:rsid w:val="002D396D"/>
    <w:rsid w:val="002E3F5D"/>
    <w:rsid w:val="002E5762"/>
    <w:rsid w:val="00307505"/>
    <w:rsid w:val="003258C1"/>
    <w:rsid w:val="00341D12"/>
    <w:rsid w:val="00343C5A"/>
    <w:rsid w:val="00345EE8"/>
    <w:rsid w:val="0034667D"/>
    <w:rsid w:val="00353FD6"/>
    <w:rsid w:val="00363B48"/>
    <w:rsid w:val="003842B5"/>
    <w:rsid w:val="00385BC3"/>
    <w:rsid w:val="003D0754"/>
    <w:rsid w:val="003D08A3"/>
    <w:rsid w:val="003E551D"/>
    <w:rsid w:val="003F7DBF"/>
    <w:rsid w:val="00410505"/>
    <w:rsid w:val="00411837"/>
    <w:rsid w:val="0041474A"/>
    <w:rsid w:val="004173ED"/>
    <w:rsid w:val="00427FBD"/>
    <w:rsid w:val="00430071"/>
    <w:rsid w:val="004317A7"/>
    <w:rsid w:val="004448F3"/>
    <w:rsid w:val="00446E7C"/>
    <w:rsid w:val="00450FF8"/>
    <w:rsid w:val="0045762E"/>
    <w:rsid w:val="0046223F"/>
    <w:rsid w:val="00463B5B"/>
    <w:rsid w:val="00476A4A"/>
    <w:rsid w:val="004C3FA1"/>
    <w:rsid w:val="004C6509"/>
    <w:rsid w:val="004C7A95"/>
    <w:rsid w:val="004D551D"/>
    <w:rsid w:val="00505CAE"/>
    <w:rsid w:val="005071C9"/>
    <w:rsid w:val="00514172"/>
    <w:rsid w:val="00536620"/>
    <w:rsid w:val="005404A1"/>
    <w:rsid w:val="00540A83"/>
    <w:rsid w:val="005945B8"/>
    <w:rsid w:val="005B3163"/>
    <w:rsid w:val="005B725C"/>
    <w:rsid w:val="005C19D4"/>
    <w:rsid w:val="005C7544"/>
    <w:rsid w:val="005D0A72"/>
    <w:rsid w:val="005E1468"/>
    <w:rsid w:val="00611A69"/>
    <w:rsid w:val="00612938"/>
    <w:rsid w:val="00614EBC"/>
    <w:rsid w:val="0062383A"/>
    <w:rsid w:val="006311D4"/>
    <w:rsid w:val="0063293E"/>
    <w:rsid w:val="00663EAA"/>
    <w:rsid w:val="00667A86"/>
    <w:rsid w:val="00684737"/>
    <w:rsid w:val="00687002"/>
    <w:rsid w:val="00690021"/>
    <w:rsid w:val="006B45AE"/>
    <w:rsid w:val="006C7E3F"/>
    <w:rsid w:val="006D34E9"/>
    <w:rsid w:val="006E034D"/>
    <w:rsid w:val="006E2872"/>
    <w:rsid w:val="006E47EB"/>
    <w:rsid w:val="006E5D65"/>
    <w:rsid w:val="006F011F"/>
    <w:rsid w:val="00701ACF"/>
    <w:rsid w:val="00711317"/>
    <w:rsid w:val="0071185D"/>
    <w:rsid w:val="00714EFB"/>
    <w:rsid w:val="007276E6"/>
    <w:rsid w:val="007359A3"/>
    <w:rsid w:val="007517F0"/>
    <w:rsid w:val="00752691"/>
    <w:rsid w:val="00754691"/>
    <w:rsid w:val="00762FB6"/>
    <w:rsid w:val="00767AF9"/>
    <w:rsid w:val="00776264"/>
    <w:rsid w:val="00785E8B"/>
    <w:rsid w:val="007A46EB"/>
    <w:rsid w:val="007D23F0"/>
    <w:rsid w:val="007D699C"/>
    <w:rsid w:val="007F05F7"/>
    <w:rsid w:val="007F2E6B"/>
    <w:rsid w:val="008038D2"/>
    <w:rsid w:val="00803F3B"/>
    <w:rsid w:val="00823713"/>
    <w:rsid w:val="0082736B"/>
    <w:rsid w:val="00827526"/>
    <w:rsid w:val="008301E2"/>
    <w:rsid w:val="00837FE8"/>
    <w:rsid w:val="00841590"/>
    <w:rsid w:val="00841BB1"/>
    <w:rsid w:val="0084271F"/>
    <w:rsid w:val="00854C17"/>
    <w:rsid w:val="00857FD9"/>
    <w:rsid w:val="00860324"/>
    <w:rsid w:val="0089093C"/>
    <w:rsid w:val="008944AF"/>
    <w:rsid w:val="008A7D78"/>
    <w:rsid w:val="008D4DA4"/>
    <w:rsid w:val="008E178B"/>
    <w:rsid w:val="008E25CE"/>
    <w:rsid w:val="008F0ABB"/>
    <w:rsid w:val="008F2BC3"/>
    <w:rsid w:val="008F45D1"/>
    <w:rsid w:val="00916CDC"/>
    <w:rsid w:val="00921338"/>
    <w:rsid w:val="00951504"/>
    <w:rsid w:val="00954E22"/>
    <w:rsid w:val="009552BB"/>
    <w:rsid w:val="009577CF"/>
    <w:rsid w:val="00962ED5"/>
    <w:rsid w:val="00963B09"/>
    <w:rsid w:val="00966CF7"/>
    <w:rsid w:val="00986B10"/>
    <w:rsid w:val="00987E23"/>
    <w:rsid w:val="0099025A"/>
    <w:rsid w:val="00992B02"/>
    <w:rsid w:val="00997F88"/>
    <w:rsid w:val="009A4BF0"/>
    <w:rsid w:val="009B0EBE"/>
    <w:rsid w:val="009B1354"/>
    <w:rsid w:val="009D3027"/>
    <w:rsid w:val="009D62E2"/>
    <w:rsid w:val="009E1722"/>
    <w:rsid w:val="009E17CB"/>
    <w:rsid w:val="009F4E5E"/>
    <w:rsid w:val="009F75EB"/>
    <w:rsid w:val="009F78D5"/>
    <w:rsid w:val="00A06144"/>
    <w:rsid w:val="00A14FD4"/>
    <w:rsid w:val="00A21569"/>
    <w:rsid w:val="00A418F5"/>
    <w:rsid w:val="00A479FC"/>
    <w:rsid w:val="00A54DBA"/>
    <w:rsid w:val="00A646D6"/>
    <w:rsid w:val="00A757E9"/>
    <w:rsid w:val="00A82F8C"/>
    <w:rsid w:val="00A84A41"/>
    <w:rsid w:val="00A9471C"/>
    <w:rsid w:val="00AA02A5"/>
    <w:rsid w:val="00AA2DDE"/>
    <w:rsid w:val="00AA5466"/>
    <w:rsid w:val="00AA6774"/>
    <w:rsid w:val="00AB42EF"/>
    <w:rsid w:val="00AB697B"/>
    <w:rsid w:val="00AD4262"/>
    <w:rsid w:val="00AE6F18"/>
    <w:rsid w:val="00AF1DCC"/>
    <w:rsid w:val="00AF62B4"/>
    <w:rsid w:val="00B01348"/>
    <w:rsid w:val="00B036D6"/>
    <w:rsid w:val="00B13E35"/>
    <w:rsid w:val="00B16908"/>
    <w:rsid w:val="00B543E1"/>
    <w:rsid w:val="00B553C1"/>
    <w:rsid w:val="00B638EF"/>
    <w:rsid w:val="00B64211"/>
    <w:rsid w:val="00B643C8"/>
    <w:rsid w:val="00B708EF"/>
    <w:rsid w:val="00B84253"/>
    <w:rsid w:val="00B96D74"/>
    <w:rsid w:val="00BD2815"/>
    <w:rsid w:val="00BE6E48"/>
    <w:rsid w:val="00C201F0"/>
    <w:rsid w:val="00C371BD"/>
    <w:rsid w:val="00C42FA2"/>
    <w:rsid w:val="00C444F8"/>
    <w:rsid w:val="00C660E9"/>
    <w:rsid w:val="00CA0C05"/>
    <w:rsid w:val="00CA1306"/>
    <w:rsid w:val="00CA6167"/>
    <w:rsid w:val="00CB0256"/>
    <w:rsid w:val="00CB5457"/>
    <w:rsid w:val="00CC2D2C"/>
    <w:rsid w:val="00CC5CCD"/>
    <w:rsid w:val="00CD56C6"/>
    <w:rsid w:val="00CD686D"/>
    <w:rsid w:val="00CF2380"/>
    <w:rsid w:val="00CF3532"/>
    <w:rsid w:val="00D11168"/>
    <w:rsid w:val="00D276CC"/>
    <w:rsid w:val="00D32662"/>
    <w:rsid w:val="00D34247"/>
    <w:rsid w:val="00D5004C"/>
    <w:rsid w:val="00D508FE"/>
    <w:rsid w:val="00D5689F"/>
    <w:rsid w:val="00D81E49"/>
    <w:rsid w:val="00D82909"/>
    <w:rsid w:val="00D93E9D"/>
    <w:rsid w:val="00D95D23"/>
    <w:rsid w:val="00D9698D"/>
    <w:rsid w:val="00DB2714"/>
    <w:rsid w:val="00DB412F"/>
    <w:rsid w:val="00DB6F91"/>
    <w:rsid w:val="00DC0911"/>
    <w:rsid w:val="00DD748F"/>
    <w:rsid w:val="00DE4300"/>
    <w:rsid w:val="00DF210C"/>
    <w:rsid w:val="00DF55F1"/>
    <w:rsid w:val="00E16BE6"/>
    <w:rsid w:val="00E1715B"/>
    <w:rsid w:val="00E439AB"/>
    <w:rsid w:val="00E579C8"/>
    <w:rsid w:val="00E718F7"/>
    <w:rsid w:val="00E818BB"/>
    <w:rsid w:val="00E90428"/>
    <w:rsid w:val="00EA006A"/>
    <w:rsid w:val="00EA6A64"/>
    <w:rsid w:val="00EB2BC7"/>
    <w:rsid w:val="00EB3201"/>
    <w:rsid w:val="00EB340E"/>
    <w:rsid w:val="00EC4E30"/>
    <w:rsid w:val="00EE25AC"/>
    <w:rsid w:val="00EF071F"/>
    <w:rsid w:val="00F1458B"/>
    <w:rsid w:val="00F2511D"/>
    <w:rsid w:val="00F30315"/>
    <w:rsid w:val="00F328E5"/>
    <w:rsid w:val="00F46DCC"/>
    <w:rsid w:val="00F47D33"/>
    <w:rsid w:val="00F50261"/>
    <w:rsid w:val="00F65E3C"/>
    <w:rsid w:val="00F80ADC"/>
    <w:rsid w:val="00F83CA6"/>
    <w:rsid w:val="00F9120D"/>
    <w:rsid w:val="00F9304E"/>
    <w:rsid w:val="00FA087B"/>
    <w:rsid w:val="00FE190E"/>
    <w:rsid w:val="00FE2322"/>
    <w:rsid w:val="00FF707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D8E2E1E-220C-4E25-8E63-570FE5AF1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sl-SI" w:eastAsia="sl-SI"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avaden">
    <w:name w:val="Normal"/>
    <w:qFormat/>
    <w:rsid w:val="00860324"/>
    <w:pPr>
      <w:jc w:val="both"/>
    </w:pPr>
    <w:rPr>
      <w:rFonts w:ascii="Arial" w:hAnsi="Arial"/>
      <w:sz w:val="24"/>
    </w:rPr>
  </w:style>
  <w:style w:type="paragraph" w:styleId="Naslov1">
    <w:name w:val="heading 1"/>
    <w:basedOn w:val="Navaden"/>
    <w:next w:val="Navaden"/>
    <w:link w:val="Naslov1Znak"/>
    <w:uiPriority w:val="9"/>
    <w:qFormat/>
    <w:rsid w:val="006E2872"/>
    <w:pPr>
      <w:keepNext/>
      <w:outlineLvl w:val="0"/>
    </w:pPr>
    <w:rPr>
      <w:rFonts w:eastAsia="Times New Roman" w:cs="Times New Roman"/>
      <w:b/>
      <w:bCs/>
      <w:kern w:val="32"/>
      <w:szCs w:val="32"/>
    </w:rPr>
  </w:style>
  <w:style w:type="paragraph" w:styleId="Naslov2">
    <w:name w:val="heading 2"/>
    <w:basedOn w:val="Navaden"/>
    <w:next w:val="Navaden"/>
    <w:link w:val="Naslov2Znak"/>
    <w:uiPriority w:val="9"/>
    <w:unhideWhenUsed/>
    <w:qFormat/>
    <w:rsid w:val="006E2872"/>
    <w:pPr>
      <w:keepNext/>
      <w:keepLines/>
      <w:widowControl w:val="0"/>
      <w:ind w:left="284"/>
      <w:outlineLvl w:val="1"/>
    </w:pPr>
    <w:rPr>
      <w:rFonts w:eastAsia="Times New Roman" w:cs="Times New Roman"/>
      <w:b/>
      <w:bCs/>
      <w:sz w:val="22"/>
      <w:szCs w:val="26"/>
      <w:lang w:val="en-US" w:eastAsia="en-US"/>
    </w:rPr>
  </w:style>
  <w:style w:type="paragraph" w:styleId="Naslov3">
    <w:name w:val="heading 3"/>
    <w:basedOn w:val="Navaden"/>
    <w:next w:val="Navaden"/>
    <w:link w:val="Naslov3Znak"/>
    <w:uiPriority w:val="9"/>
    <w:unhideWhenUsed/>
    <w:qFormat/>
    <w:rsid w:val="006E5D65"/>
    <w:pPr>
      <w:keepNext/>
      <w:keepLines/>
      <w:ind w:left="567"/>
      <w:outlineLvl w:val="2"/>
    </w:pPr>
    <w:rPr>
      <w:rFonts w:asciiTheme="minorHAnsi" w:eastAsiaTheme="majorEastAsia" w:hAnsiTheme="minorHAnsi" w:cstheme="majorBidi"/>
      <w:bCs/>
      <w:sz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F9304E"/>
    <w:rPr>
      <w:rFonts w:ascii="Tahoma" w:hAnsi="Tahoma" w:cs="Tahoma"/>
      <w:sz w:val="16"/>
      <w:szCs w:val="16"/>
    </w:rPr>
  </w:style>
  <w:style w:type="character" w:customStyle="1" w:styleId="BesedilooblakaZnak">
    <w:name w:val="Besedilo oblačka Znak"/>
    <w:link w:val="Besedilooblaka"/>
    <w:uiPriority w:val="99"/>
    <w:semiHidden/>
    <w:rsid w:val="00F9304E"/>
    <w:rPr>
      <w:rFonts w:ascii="Tahoma" w:hAnsi="Tahoma" w:cs="Tahoma"/>
      <w:sz w:val="16"/>
      <w:szCs w:val="16"/>
    </w:rPr>
  </w:style>
  <w:style w:type="paragraph" w:styleId="Glava">
    <w:name w:val="header"/>
    <w:basedOn w:val="Navaden"/>
    <w:link w:val="GlavaZnak"/>
    <w:unhideWhenUsed/>
    <w:rsid w:val="00701ACF"/>
    <w:pPr>
      <w:tabs>
        <w:tab w:val="center" w:pos="4536"/>
        <w:tab w:val="right" w:pos="9072"/>
      </w:tabs>
    </w:pPr>
  </w:style>
  <w:style w:type="character" w:customStyle="1" w:styleId="GlavaZnak">
    <w:name w:val="Glava Znak"/>
    <w:basedOn w:val="Privzetapisavaodstavka"/>
    <w:link w:val="Glava"/>
    <w:uiPriority w:val="99"/>
    <w:rsid w:val="00701ACF"/>
  </w:style>
  <w:style w:type="paragraph" w:styleId="Noga">
    <w:name w:val="footer"/>
    <w:basedOn w:val="Navaden"/>
    <w:link w:val="NogaZnak"/>
    <w:uiPriority w:val="99"/>
    <w:unhideWhenUsed/>
    <w:rsid w:val="00701ACF"/>
    <w:pPr>
      <w:tabs>
        <w:tab w:val="center" w:pos="4536"/>
        <w:tab w:val="right" w:pos="9072"/>
      </w:tabs>
    </w:pPr>
  </w:style>
  <w:style w:type="character" w:customStyle="1" w:styleId="NogaZnak">
    <w:name w:val="Noga Znak"/>
    <w:basedOn w:val="Privzetapisavaodstavka"/>
    <w:link w:val="Noga"/>
    <w:uiPriority w:val="99"/>
    <w:rsid w:val="00701ACF"/>
  </w:style>
  <w:style w:type="character" w:styleId="Hiperpovezava">
    <w:name w:val="Hyperlink"/>
    <w:uiPriority w:val="99"/>
    <w:rsid w:val="00667A86"/>
    <w:rPr>
      <w:color w:val="0000FF"/>
      <w:u w:val="single"/>
    </w:rPr>
  </w:style>
  <w:style w:type="table" w:styleId="Tabelamrea">
    <w:name w:val="Table Grid"/>
    <w:basedOn w:val="Navadnatabela"/>
    <w:uiPriority w:val="99"/>
    <w:rsid w:val="00667A86"/>
    <w:pPr>
      <w:widowControl w:val="0"/>
    </w:pPr>
    <w:rPr>
      <w:rFonts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A6774"/>
    <w:pPr>
      <w:autoSpaceDE w:val="0"/>
      <w:autoSpaceDN w:val="0"/>
      <w:adjustRightInd w:val="0"/>
    </w:pPr>
    <w:rPr>
      <w:rFonts w:cs="Calibri"/>
      <w:color w:val="000000"/>
      <w:sz w:val="24"/>
      <w:szCs w:val="24"/>
      <w:lang w:eastAsia="en-US"/>
    </w:rPr>
  </w:style>
  <w:style w:type="character" w:styleId="Pripombasklic">
    <w:name w:val="annotation reference"/>
    <w:uiPriority w:val="99"/>
    <w:semiHidden/>
    <w:unhideWhenUsed/>
    <w:rsid w:val="00AA6774"/>
    <w:rPr>
      <w:sz w:val="16"/>
      <w:szCs w:val="16"/>
    </w:rPr>
  </w:style>
  <w:style w:type="paragraph" w:styleId="Pripombabesedilo">
    <w:name w:val="annotation text"/>
    <w:basedOn w:val="Navaden"/>
    <w:link w:val="PripombabesediloZnak"/>
    <w:uiPriority w:val="99"/>
    <w:semiHidden/>
    <w:unhideWhenUsed/>
    <w:rsid w:val="00AA6774"/>
    <w:pPr>
      <w:widowControl w:val="0"/>
    </w:pPr>
    <w:rPr>
      <w:rFonts w:cs="Times New Roman"/>
      <w:lang w:val="en-US" w:eastAsia="en-US"/>
    </w:rPr>
  </w:style>
  <w:style w:type="character" w:customStyle="1" w:styleId="PripombabesediloZnak">
    <w:name w:val="Pripomba – besedilo Znak"/>
    <w:link w:val="Pripombabesedilo"/>
    <w:uiPriority w:val="99"/>
    <w:semiHidden/>
    <w:rsid w:val="00AA6774"/>
    <w:rPr>
      <w:rFonts w:cs="Times New Roman"/>
      <w:lang w:val="en-US" w:eastAsia="en-US"/>
    </w:rPr>
  </w:style>
  <w:style w:type="character" w:styleId="Krepko">
    <w:name w:val="Strong"/>
    <w:uiPriority w:val="22"/>
    <w:qFormat/>
    <w:rsid w:val="001C2241"/>
    <w:rPr>
      <w:b/>
      <w:bCs/>
    </w:rPr>
  </w:style>
  <w:style w:type="paragraph" w:styleId="Navadensplet">
    <w:name w:val="Normal (Web)"/>
    <w:basedOn w:val="Navaden"/>
    <w:uiPriority w:val="99"/>
    <w:unhideWhenUsed/>
    <w:rsid w:val="001C2241"/>
    <w:pPr>
      <w:spacing w:before="100" w:beforeAutospacing="1" w:after="100" w:afterAutospacing="1"/>
    </w:pPr>
    <w:rPr>
      <w:rFonts w:ascii="Times New Roman" w:eastAsia="Times New Roman" w:hAnsi="Times New Roman" w:cs="Times New Roman"/>
      <w:szCs w:val="24"/>
    </w:rPr>
  </w:style>
  <w:style w:type="paragraph" w:styleId="Telobesedila">
    <w:name w:val="Body Text"/>
    <w:basedOn w:val="Navaden"/>
    <w:link w:val="TelobesedilaZnak"/>
    <w:uiPriority w:val="1"/>
    <w:qFormat/>
    <w:rsid w:val="001C2241"/>
    <w:pPr>
      <w:widowControl w:val="0"/>
      <w:ind w:left="161"/>
    </w:pPr>
    <w:rPr>
      <w:rFonts w:eastAsia="Arial" w:cs="Times New Roman"/>
      <w:sz w:val="22"/>
      <w:szCs w:val="22"/>
      <w:lang w:val="en-US" w:eastAsia="en-US"/>
    </w:rPr>
  </w:style>
  <w:style w:type="character" w:customStyle="1" w:styleId="TelobesedilaZnak">
    <w:name w:val="Telo besedila Znak"/>
    <w:link w:val="Telobesedila"/>
    <w:uiPriority w:val="1"/>
    <w:rsid w:val="001C2241"/>
    <w:rPr>
      <w:rFonts w:ascii="Arial" w:eastAsia="Arial" w:hAnsi="Arial" w:cs="Times New Roman"/>
      <w:sz w:val="22"/>
      <w:szCs w:val="22"/>
      <w:lang w:val="en-US" w:eastAsia="en-US"/>
    </w:rPr>
  </w:style>
  <w:style w:type="paragraph" w:styleId="Zadevapripombe">
    <w:name w:val="annotation subject"/>
    <w:basedOn w:val="Pripombabesedilo"/>
    <w:next w:val="Pripombabesedilo"/>
    <w:link w:val="ZadevapripombeZnak"/>
    <w:uiPriority w:val="99"/>
    <w:semiHidden/>
    <w:unhideWhenUsed/>
    <w:rsid w:val="006311D4"/>
    <w:pPr>
      <w:widowControl/>
    </w:pPr>
    <w:rPr>
      <w:rFonts w:cs="Arial"/>
      <w:b/>
      <w:bCs/>
      <w:lang w:val="sl-SI" w:eastAsia="sl-SI"/>
    </w:rPr>
  </w:style>
  <w:style w:type="character" w:customStyle="1" w:styleId="ZadevapripombeZnak">
    <w:name w:val="Zadeva pripombe Znak"/>
    <w:link w:val="Zadevapripombe"/>
    <w:uiPriority w:val="99"/>
    <w:semiHidden/>
    <w:rsid w:val="006311D4"/>
    <w:rPr>
      <w:rFonts w:cs="Times New Roman"/>
      <w:b/>
      <w:bCs/>
      <w:lang w:val="en-US" w:eastAsia="en-US"/>
    </w:rPr>
  </w:style>
  <w:style w:type="paragraph" w:styleId="Odstavekseznama">
    <w:name w:val="List Paragraph"/>
    <w:basedOn w:val="Navaden"/>
    <w:uiPriority w:val="34"/>
    <w:qFormat/>
    <w:rsid w:val="007A46EB"/>
    <w:pPr>
      <w:widowControl w:val="0"/>
    </w:pPr>
    <w:rPr>
      <w:rFonts w:cs="Times New Roman"/>
      <w:sz w:val="22"/>
      <w:szCs w:val="22"/>
      <w:lang w:val="en-US" w:eastAsia="en-US"/>
    </w:rPr>
  </w:style>
  <w:style w:type="paragraph" w:styleId="Sprotnaopomba-besedilo">
    <w:name w:val="footnote text"/>
    <w:basedOn w:val="Navaden"/>
    <w:link w:val="Sprotnaopomba-besediloZnak"/>
    <w:uiPriority w:val="99"/>
    <w:semiHidden/>
    <w:unhideWhenUsed/>
    <w:rsid w:val="007A46EB"/>
    <w:rPr>
      <w:rFonts w:eastAsia="Times New Roman" w:cs="Times New Roman"/>
    </w:rPr>
  </w:style>
  <w:style w:type="character" w:customStyle="1" w:styleId="Sprotnaopomba-besediloZnak">
    <w:name w:val="Sprotna opomba - besedilo Znak"/>
    <w:link w:val="Sprotnaopomba-besedilo"/>
    <w:uiPriority w:val="99"/>
    <w:semiHidden/>
    <w:rsid w:val="007A46EB"/>
    <w:rPr>
      <w:rFonts w:eastAsia="Times New Roman" w:cs="Times New Roman"/>
    </w:rPr>
  </w:style>
  <w:style w:type="character" w:styleId="Sprotnaopomba-sklic">
    <w:name w:val="footnote reference"/>
    <w:uiPriority w:val="99"/>
    <w:semiHidden/>
    <w:unhideWhenUsed/>
    <w:rsid w:val="007A46EB"/>
    <w:rPr>
      <w:vertAlign w:val="superscript"/>
    </w:rPr>
  </w:style>
  <w:style w:type="character" w:styleId="Poudarek">
    <w:name w:val="Emphasis"/>
    <w:uiPriority w:val="20"/>
    <w:qFormat/>
    <w:rsid w:val="007A46EB"/>
    <w:rPr>
      <w:i/>
      <w:iCs/>
    </w:rPr>
  </w:style>
  <w:style w:type="character" w:customStyle="1" w:styleId="st">
    <w:name w:val="st"/>
    <w:rsid w:val="007A46EB"/>
  </w:style>
  <w:style w:type="paragraph" w:customStyle="1" w:styleId="TableParagraph">
    <w:name w:val="Table Paragraph"/>
    <w:basedOn w:val="Navaden"/>
    <w:uiPriority w:val="1"/>
    <w:qFormat/>
    <w:rsid w:val="00997F88"/>
    <w:pPr>
      <w:widowControl w:val="0"/>
    </w:pPr>
    <w:rPr>
      <w:rFonts w:cs="Times New Roman"/>
      <w:sz w:val="22"/>
      <w:szCs w:val="22"/>
      <w:lang w:val="en-US" w:eastAsia="en-US"/>
    </w:rPr>
  </w:style>
  <w:style w:type="character" w:customStyle="1" w:styleId="Naslov2Znak">
    <w:name w:val="Naslov 2 Znak"/>
    <w:link w:val="Naslov2"/>
    <w:uiPriority w:val="9"/>
    <w:rsid w:val="006E2872"/>
    <w:rPr>
      <w:rFonts w:ascii="Calibri" w:eastAsia="Times New Roman" w:hAnsi="Calibri" w:cs="Times New Roman"/>
      <w:b/>
      <w:bCs/>
      <w:sz w:val="22"/>
      <w:szCs w:val="26"/>
      <w:lang w:val="en-US" w:eastAsia="en-US"/>
    </w:rPr>
  </w:style>
  <w:style w:type="paragraph" w:customStyle="1" w:styleId="Alineazaodstavkom">
    <w:name w:val="Alinea za odstavkom"/>
    <w:basedOn w:val="Navaden"/>
    <w:link w:val="AlineazaodstavkomZnak"/>
    <w:qFormat/>
    <w:rsid w:val="006E2872"/>
    <w:pPr>
      <w:numPr>
        <w:numId w:val="14"/>
      </w:numPr>
    </w:pPr>
    <w:rPr>
      <w:rFonts w:eastAsia="Times New Roman"/>
      <w:sz w:val="22"/>
      <w:szCs w:val="22"/>
    </w:rPr>
  </w:style>
  <w:style w:type="character" w:customStyle="1" w:styleId="AlineazaodstavkomZnak">
    <w:name w:val="Alinea za odstavkom Znak"/>
    <w:link w:val="Alineazaodstavkom"/>
    <w:rsid w:val="006E2872"/>
    <w:rPr>
      <w:rFonts w:ascii="Arial" w:eastAsia="Times New Roman" w:hAnsi="Arial"/>
      <w:sz w:val="22"/>
      <w:szCs w:val="22"/>
    </w:rPr>
  </w:style>
  <w:style w:type="paragraph" w:styleId="Napis">
    <w:name w:val="caption"/>
    <w:basedOn w:val="Navaden"/>
    <w:next w:val="Navaden"/>
    <w:uiPriority w:val="35"/>
    <w:unhideWhenUsed/>
    <w:qFormat/>
    <w:rsid w:val="006E2872"/>
    <w:pPr>
      <w:widowControl w:val="0"/>
      <w:spacing w:after="200"/>
    </w:pPr>
    <w:rPr>
      <w:rFonts w:cs="Times New Roman"/>
      <w:b/>
      <w:bCs/>
      <w:color w:val="4F81BD"/>
      <w:sz w:val="18"/>
      <w:szCs w:val="18"/>
      <w:lang w:val="en-US" w:eastAsia="en-US"/>
    </w:rPr>
  </w:style>
  <w:style w:type="character" w:customStyle="1" w:styleId="Naslov1Znak">
    <w:name w:val="Naslov 1 Znak"/>
    <w:link w:val="Naslov1"/>
    <w:uiPriority w:val="9"/>
    <w:rsid w:val="006E2872"/>
    <w:rPr>
      <w:rFonts w:ascii="Calibri" w:eastAsia="Times New Roman" w:hAnsi="Calibri" w:cs="Times New Roman"/>
      <w:b/>
      <w:bCs/>
      <w:kern w:val="32"/>
      <w:sz w:val="24"/>
      <w:szCs w:val="32"/>
    </w:rPr>
  </w:style>
  <w:style w:type="paragraph" w:styleId="NaslovTOC">
    <w:name w:val="TOC Heading"/>
    <w:basedOn w:val="Naslov1"/>
    <w:next w:val="Navaden"/>
    <w:uiPriority w:val="39"/>
    <w:semiHidden/>
    <w:unhideWhenUsed/>
    <w:qFormat/>
    <w:rsid w:val="006E2872"/>
    <w:pPr>
      <w:keepLines/>
      <w:spacing w:before="480" w:line="276" w:lineRule="auto"/>
      <w:outlineLvl w:val="9"/>
    </w:pPr>
    <w:rPr>
      <w:color w:val="365F91"/>
      <w:kern w:val="0"/>
      <w:sz w:val="28"/>
      <w:szCs w:val="28"/>
    </w:rPr>
  </w:style>
  <w:style w:type="paragraph" w:styleId="Kazalovsebine2">
    <w:name w:val="toc 2"/>
    <w:basedOn w:val="Navaden"/>
    <w:next w:val="Navaden"/>
    <w:autoRedefine/>
    <w:uiPriority w:val="39"/>
    <w:unhideWhenUsed/>
    <w:qFormat/>
    <w:rsid w:val="006E2872"/>
    <w:pPr>
      <w:spacing w:after="100" w:line="276" w:lineRule="auto"/>
      <w:ind w:left="220"/>
    </w:pPr>
    <w:rPr>
      <w:rFonts w:eastAsia="Times New Roman" w:cs="Times New Roman"/>
      <w:sz w:val="22"/>
      <w:szCs w:val="22"/>
    </w:rPr>
  </w:style>
  <w:style w:type="paragraph" w:styleId="Kazalovsebine1">
    <w:name w:val="toc 1"/>
    <w:basedOn w:val="Navaden"/>
    <w:next w:val="Navaden"/>
    <w:autoRedefine/>
    <w:uiPriority w:val="39"/>
    <w:unhideWhenUsed/>
    <w:qFormat/>
    <w:rsid w:val="00CF2380"/>
    <w:pPr>
      <w:tabs>
        <w:tab w:val="left" w:pos="440"/>
        <w:tab w:val="right" w:leader="dot" w:pos="9050"/>
      </w:tabs>
    </w:pPr>
    <w:rPr>
      <w:rFonts w:eastAsia="Times New Roman" w:cs="Times New Roman"/>
      <w:sz w:val="22"/>
      <w:szCs w:val="22"/>
    </w:rPr>
  </w:style>
  <w:style w:type="paragraph" w:styleId="Kazalovsebine3">
    <w:name w:val="toc 3"/>
    <w:basedOn w:val="Navaden"/>
    <w:next w:val="Navaden"/>
    <w:autoRedefine/>
    <w:uiPriority w:val="39"/>
    <w:unhideWhenUsed/>
    <w:qFormat/>
    <w:rsid w:val="006E2872"/>
    <w:pPr>
      <w:spacing w:after="100" w:line="276" w:lineRule="auto"/>
      <w:ind w:left="440"/>
    </w:pPr>
    <w:rPr>
      <w:rFonts w:eastAsia="Times New Roman" w:cs="Times New Roman"/>
      <w:sz w:val="22"/>
      <w:szCs w:val="22"/>
    </w:rPr>
  </w:style>
  <w:style w:type="paragraph" w:customStyle="1" w:styleId="Zvonko1">
    <w:name w:val="Zvonko1"/>
    <w:basedOn w:val="Navaden"/>
    <w:rsid w:val="009552BB"/>
    <w:pPr>
      <w:spacing w:before="120" w:after="120"/>
    </w:pPr>
    <w:rPr>
      <w:rFonts w:ascii="Times New Roman" w:eastAsia="Times New Roman" w:hAnsi="Times New Roman" w:cs="Times New Roman"/>
    </w:rPr>
  </w:style>
  <w:style w:type="character" w:customStyle="1" w:styleId="Naslov3Znak">
    <w:name w:val="Naslov 3 Znak"/>
    <w:basedOn w:val="Privzetapisavaodstavka"/>
    <w:link w:val="Naslov3"/>
    <w:uiPriority w:val="9"/>
    <w:rsid w:val="006E5D65"/>
    <w:rPr>
      <w:rFonts w:asciiTheme="minorHAnsi" w:eastAsiaTheme="majorEastAsia" w:hAnsiTheme="minorHAnsi" w:cstheme="majorBidi"/>
      <w:bCs/>
      <w:sz w:val="22"/>
    </w:rPr>
  </w:style>
  <w:style w:type="paragraph" w:styleId="Kazaloslik">
    <w:name w:val="table of figures"/>
    <w:basedOn w:val="Navaden"/>
    <w:next w:val="Navaden"/>
    <w:uiPriority w:val="99"/>
    <w:unhideWhenUsed/>
    <w:rsid w:val="007517F0"/>
  </w:style>
  <w:style w:type="paragraph" w:styleId="Brezrazmikov">
    <w:name w:val="No Spacing"/>
    <w:uiPriority w:val="1"/>
    <w:qFormat/>
    <w:rsid w:val="00233833"/>
    <w:pPr>
      <w:jc w:val="both"/>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49474">
      <w:bodyDiv w:val="1"/>
      <w:marLeft w:val="0"/>
      <w:marRight w:val="0"/>
      <w:marTop w:val="0"/>
      <w:marBottom w:val="0"/>
      <w:divBdr>
        <w:top w:val="none" w:sz="0" w:space="0" w:color="auto"/>
        <w:left w:val="none" w:sz="0" w:space="0" w:color="auto"/>
        <w:bottom w:val="none" w:sz="0" w:space="0" w:color="auto"/>
        <w:right w:val="none" w:sz="0" w:space="0" w:color="auto"/>
      </w:divBdr>
    </w:div>
    <w:div w:id="607396506">
      <w:bodyDiv w:val="1"/>
      <w:marLeft w:val="0"/>
      <w:marRight w:val="0"/>
      <w:marTop w:val="0"/>
      <w:marBottom w:val="0"/>
      <w:divBdr>
        <w:top w:val="none" w:sz="0" w:space="0" w:color="auto"/>
        <w:left w:val="none" w:sz="0" w:space="0" w:color="auto"/>
        <w:bottom w:val="none" w:sz="0" w:space="0" w:color="auto"/>
        <w:right w:val="none" w:sz="0" w:space="0" w:color="auto"/>
      </w:divBdr>
    </w:div>
    <w:div w:id="925726997">
      <w:bodyDiv w:val="1"/>
      <w:marLeft w:val="0"/>
      <w:marRight w:val="0"/>
      <w:marTop w:val="0"/>
      <w:marBottom w:val="0"/>
      <w:divBdr>
        <w:top w:val="none" w:sz="0" w:space="0" w:color="auto"/>
        <w:left w:val="none" w:sz="0" w:space="0" w:color="auto"/>
        <w:bottom w:val="none" w:sz="0" w:space="0" w:color="auto"/>
        <w:right w:val="none" w:sz="0" w:space="0" w:color="auto"/>
      </w:divBdr>
    </w:div>
    <w:div w:id="1419138991">
      <w:bodyDiv w:val="1"/>
      <w:marLeft w:val="0"/>
      <w:marRight w:val="0"/>
      <w:marTop w:val="0"/>
      <w:marBottom w:val="0"/>
      <w:divBdr>
        <w:top w:val="none" w:sz="0" w:space="0" w:color="auto"/>
        <w:left w:val="none" w:sz="0" w:space="0" w:color="auto"/>
        <w:bottom w:val="none" w:sz="0" w:space="0" w:color="auto"/>
        <w:right w:val="none" w:sz="0" w:space="0" w:color="auto"/>
      </w:divBdr>
    </w:div>
    <w:div w:id="1513832408">
      <w:bodyDiv w:val="1"/>
      <w:marLeft w:val="0"/>
      <w:marRight w:val="0"/>
      <w:marTop w:val="0"/>
      <w:marBottom w:val="0"/>
      <w:divBdr>
        <w:top w:val="none" w:sz="0" w:space="0" w:color="auto"/>
        <w:left w:val="none" w:sz="0" w:space="0" w:color="auto"/>
        <w:bottom w:val="none" w:sz="0" w:space="0" w:color="auto"/>
        <w:right w:val="none" w:sz="0" w:space="0" w:color="auto"/>
      </w:divBdr>
    </w:div>
    <w:div w:id="200115686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veronika.sart@prevalje.si" TargetMode="External"/><Relationship Id="rId26" Type="http://schemas.openxmlformats.org/officeDocument/2006/relationships/hyperlink" Target="http://www.koropedija.si/index.php?title=Slika:Obcina_Prevalje.gif" TargetMode="Externa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www.uradni-list.si/1/objava.jsp?sop=2016-01-1995" TargetMode="External"/><Relationship Id="rId42" Type="http://schemas.openxmlformats.org/officeDocument/2006/relationships/hyperlink" Target="http://www.uradni-list.si/1/objava.jsp?urlid=201054&amp;stevilka=3041" TargetMode="External"/><Relationship Id="rId47" Type="http://schemas.openxmlformats.org/officeDocument/2006/relationships/image" Target="media/image23.jpeg"/><Relationship Id="rId50"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veronika.sart@prevalje.si" TargetMode="External"/><Relationship Id="rId25" Type="http://schemas.openxmlformats.org/officeDocument/2006/relationships/image" Target="media/image10.png"/><Relationship Id="rId33" Type="http://schemas.openxmlformats.org/officeDocument/2006/relationships/hyperlink" Target="http://www.uradni-list.si/1/objava.jsp?sop=2015-01-0505" TargetMode="External"/><Relationship Id="rId38" Type="http://schemas.openxmlformats.org/officeDocument/2006/relationships/image" Target="media/image15.jpeg"/><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yperlink" Target="mailto:veronika.sart@prevalje.si" TargetMode="External"/><Relationship Id="rId20" Type="http://schemas.openxmlformats.org/officeDocument/2006/relationships/image" Target="media/image5.png"/><Relationship Id="rId29" Type="http://schemas.openxmlformats.org/officeDocument/2006/relationships/hyperlink" Target="http://www.uradni-list.si/1/objava.jsp?sop=2008-01-3347" TargetMode="External"/><Relationship Id="rId41" Type="http://schemas.openxmlformats.org/officeDocument/2006/relationships/image" Target="media/image18.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bcina@prevalje.si" TargetMode="External"/><Relationship Id="rId24" Type="http://schemas.openxmlformats.org/officeDocument/2006/relationships/image" Target="media/image9.png"/><Relationship Id="rId32" Type="http://schemas.openxmlformats.org/officeDocument/2006/relationships/hyperlink" Target="http://www.uradni-list.si/1/objava.jsp?sop=2012-01-1700" TargetMode="Externa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1.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obcina@sv-ana.si" TargetMode="External"/><Relationship Id="rId23" Type="http://schemas.openxmlformats.org/officeDocument/2006/relationships/image" Target="media/image8.png"/><Relationship Id="rId28" Type="http://schemas.openxmlformats.org/officeDocument/2006/relationships/hyperlink" Target="http://www.uradni-list.si/1/objava.jsp?sop=2007-01-4692" TargetMode="External"/><Relationship Id="rId36" Type="http://schemas.openxmlformats.org/officeDocument/2006/relationships/image" Target="media/image13.jpeg"/><Relationship Id="rId49" Type="http://schemas.openxmlformats.org/officeDocument/2006/relationships/image" Target="media/image25.png"/><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hyperlink" Target="http://www.uradni-list.si/1/objava.jsp?sop=2010-01-2763" TargetMode="External"/><Relationship Id="rId44" Type="http://schemas.openxmlformats.org/officeDocument/2006/relationships/image" Target="media/image20.jpeg"/><Relationship Id="rId52" Type="http://schemas.openxmlformats.org/officeDocument/2006/relationships/hyperlink" Target="http://www.uradni-list.si/1/objava.jsp?urlid=201054&amp;stevilka=304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http://www.uradni-list.si/1/objava.jsp?sop=2009-01-3437" TargetMode="External"/><Relationship Id="rId35" Type="http://schemas.openxmlformats.org/officeDocument/2006/relationships/image" Target="media/image12.jpeg"/><Relationship Id="rId43" Type="http://schemas.openxmlformats.org/officeDocument/2006/relationships/image" Target="media/image19.jpeg"/><Relationship Id="rId48" Type="http://schemas.openxmlformats.org/officeDocument/2006/relationships/image" Target="media/image24.png"/><Relationship Id="rId8" Type="http://schemas.openxmlformats.org/officeDocument/2006/relationships/image" Target="media/image1.jpeg"/><Relationship Id="rId51" Type="http://schemas.openxmlformats.org/officeDocument/2006/relationships/image" Target="media/image27.png"/></Relationships>
</file>

<file path=word/_rels/footnotes.xml.rels><?xml version="1.0" encoding="UTF-8" standalone="yes"?>
<Relationships xmlns="http://schemas.openxmlformats.org/package/2006/relationships"><Relationship Id="rId2" Type="http://schemas.openxmlformats.org/officeDocument/2006/relationships/hyperlink" Target="http://www.uradni-list.si/1/objava.jsp?sop=2010-01-3041" TargetMode="External"/><Relationship Id="rId1" Type="http://schemas.openxmlformats.org/officeDocument/2006/relationships/hyperlink" Target="http://www.uradni-list.si/1/objava.jsp?sop=2006-01-2549"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77692-D132-46C3-8A98-FACFCFF8F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10509</Words>
  <Characters>59903</Characters>
  <Application>Microsoft Office Word</Application>
  <DocSecurity>0</DocSecurity>
  <Lines>499</Lines>
  <Paragraphs>140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70272</CharactersWithSpaces>
  <SharedDoc>false</SharedDoc>
  <HLinks>
    <vt:vector size="210" baseType="variant">
      <vt:variant>
        <vt:i4>983132</vt:i4>
      </vt:variant>
      <vt:variant>
        <vt:i4>165</vt:i4>
      </vt:variant>
      <vt:variant>
        <vt:i4>0</vt:i4>
      </vt:variant>
      <vt:variant>
        <vt:i4>5</vt:i4>
      </vt:variant>
      <vt:variant>
        <vt:lpwstr>http://www.uradni-list.si/1/objava.jsp?urlid=201054&amp;stevilka=3041</vt:lpwstr>
      </vt:variant>
      <vt:variant>
        <vt:lpwstr/>
      </vt:variant>
      <vt:variant>
        <vt:i4>983132</vt:i4>
      </vt:variant>
      <vt:variant>
        <vt:i4>162</vt:i4>
      </vt:variant>
      <vt:variant>
        <vt:i4>0</vt:i4>
      </vt:variant>
      <vt:variant>
        <vt:i4>5</vt:i4>
      </vt:variant>
      <vt:variant>
        <vt:lpwstr>http://www.uradni-list.si/1/objava.jsp?urlid=201054&amp;stevilka=3041</vt:lpwstr>
      </vt:variant>
      <vt:variant>
        <vt:lpwstr/>
      </vt:variant>
      <vt:variant>
        <vt:i4>8257575</vt:i4>
      </vt:variant>
      <vt:variant>
        <vt:i4>159</vt:i4>
      </vt:variant>
      <vt:variant>
        <vt:i4>0</vt:i4>
      </vt:variant>
      <vt:variant>
        <vt:i4>5</vt:i4>
      </vt:variant>
      <vt:variant>
        <vt:lpwstr>http://www.uradni-list.si/1/objava.jsp?sop=2016-01-1995</vt:lpwstr>
      </vt:variant>
      <vt:variant>
        <vt:lpwstr/>
      </vt:variant>
      <vt:variant>
        <vt:i4>7733288</vt:i4>
      </vt:variant>
      <vt:variant>
        <vt:i4>156</vt:i4>
      </vt:variant>
      <vt:variant>
        <vt:i4>0</vt:i4>
      </vt:variant>
      <vt:variant>
        <vt:i4>5</vt:i4>
      </vt:variant>
      <vt:variant>
        <vt:lpwstr>http://www.uradni-list.si/1/objava.jsp?sop=2015-01-0505</vt:lpwstr>
      </vt:variant>
      <vt:variant>
        <vt:lpwstr/>
      </vt:variant>
      <vt:variant>
        <vt:i4>7798829</vt:i4>
      </vt:variant>
      <vt:variant>
        <vt:i4>153</vt:i4>
      </vt:variant>
      <vt:variant>
        <vt:i4>0</vt:i4>
      </vt:variant>
      <vt:variant>
        <vt:i4>5</vt:i4>
      </vt:variant>
      <vt:variant>
        <vt:lpwstr>http://www.uradni-list.si/1/objava.jsp?sop=2012-01-1700</vt:lpwstr>
      </vt:variant>
      <vt:variant>
        <vt:lpwstr/>
      </vt:variant>
      <vt:variant>
        <vt:i4>7471151</vt:i4>
      </vt:variant>
      <vt:variant>
        <vt:i4>150</vt:i4>
      </vt:variant>
      <vt:variant>
        <vt:i4>0</vt:i4>
      </vt:variant>
      <vt:variant>
        <vt:i4>5</vt:i4>
      </vt:variant>
      <vt:variant>
        <vt:lpwstr>http://www.uradni-list.si/1/objava.jsp?sop=2010-01-2763</vt:lpwstr>
      </vt:variant>
      <vt:variant>
        <vt:lpwstr/>
      </vt:variant>
      <vt:variant>
        <vt:i4>7798821</vt:i4>
      </vt:variant>
      <vt:variant>
        <vt:i4>147</vt:i4>
      </vt:variant>
      <vt:variant>
        <vt:i4>0</vt:i4>
      </vt:variant>
      <vt:variant>
        <vt:i4>5</vt:i4>
      </vt:variant>
      <vt:variant>
        <vt:lpwstr>http://www.uradni-list.si/1/objava.jsp?sop=2009-01-3437</vt:lpwstr>
      </vt:variant>
      <vt:variant>
        <vt:lpwstr/>
      </vt:variant>
      <vt:variant>
        <vt:i4>7340067</vt:i4>
      </vt:variant>
      <vt:variant>
        <vt:i4>144</vt:i4>
      </vt:variant>
      <vt:variant>
        <vt:i4>0</vt:i4>
      </vt:variant>
      <vt:variant>
        <vt:i4>5</vt:i4>
      </vt:variant>
      <vt:variant>
        <vt:lpwstr>http://www.uradni-list.si/1/objava.jsp?sop=2008-01-3347</vt:lpwstr>
      </vt:variant>
      <vt:variant>
        <vt:lpwstr/>
      </vt:variant>
      <vt:variant>
        <vt:i4>7995433</vt:i4>
      </vt:variant>
      <vt:variant>
        <vt:i4>141</vt:i4>
      </vt:variant>
      <vt:variant>
        <vt:i4>0</vt:i4>
      </vt:variant>
      <vt:variant>
        <vt:i4>5</vt:i4>
      </vt:variant>
      <vt:variant>
        <vt:lpwstr>http://www.uradni-list.si/1/objava.jsp?sop=2007-01-4692</vt:lpwstr>
      </vt:variant>
      <vt:variant>
        <vt:lpwstr/>
      </vt:variant>
      <vt:variant>
        <vt:i4>5898363</vt:i4>
      </vt:variant>
      <vt:variant>
        <vt:i4>126</vt:i4>
      </vt:variant>
      <vt:variant>
        <vt:i4>0</vt:i4>
      </vt:variant>
      <vt:variant>
        <vt:i4>5</vt:i4>
      </vt:variant>
      <vt:variant>
        <vt:lpwstr>http://84.39.218.252/si2/wpcontent/uploads/sites/6/2015/10/SI_JAVNI-RAZPIS_Interreg-SI-AT_18-12-2015.pdf</vt:lpwstr>
      </vt:variant>
      <vt:variant>
        <vt:lpwstr/>
      </vt:variant>
      <vt:variant>
        <vt:i4>8192023</vt:i4>
      </vt:variant>
      <vt:variant>
        <vt:i4>123</vt:i4>
      </vt:variant>
      <vt:variant>
        <vt:i4>0</vt:i4>
      </vt:variant>
      <vt:variant>
        <vt:i4>5</vt:i4>
      </vt:variant>
      <vt:variant>
        <vt:lpwstr>http://84.39.218.252/si2/wp-content/uploads/sites/6/2015/10/SI_JAVNI-RAZPIS_Interreg-SI-AT_18-12-2015.pdf</vt:lpwstr>
      </vt:variant>
      <vt:variant>
        <vt:lpwstr/>
      </vt:variant>
      <vt:variant>
        <vt:i4>65655</vt:i4>
      </vt:variant>
      <vt:variant>
        <vt:i4>120</vt:i4>
      </vt:variant>
      <vt:variant>
        <vt:i4>0</vt:i4>
      </vt:variant>
      <vt:variant>
        <vt:i4>5</vt:i4>
      </vt:variant>
      <vt:variant>
        <vt:lpwstr>mailto:veronika.sart@prevalje.si</vt:lpwstr>
      </vt:variant>
      <vt:variant>
        <vt:lpwstr/>
      </vt:variant>
      <vt:variant>
        <vt:i4>65655</vt:i4>
      </vt:variant>
      <vt:variant>
        <vt:i4>117</vt:i4>
      </vt:variant>
      <vt:variant>
        <vt:i4>0</vt:i4>
      </vt:variant>
      <vt:variant>
        <vt:i4>5</vt:i4>
      </vt:variant>
      <vt:variant>
        <vt:lpwstr>mailto:veronika.sart@prevalje.si</vt:lpwstr>
      </vt:variant>
      <vt:variant>
        <vt:lpwstr/>
      </vt:variant>
      <vt:variant>
        <vt:i4>65655</vt:i4>
      </vt:variant>
      <vt:variant>
        <vt:i4>114</vt:i4>
      </vt:variant>
      <vt:variant>
        <vt:i4>0</vt:i4>
      </vt:variant>
      <vt:variant>
        <vt:i4>5</vt:i4>
      </vt:variant>
      <vt:variant>
        <vt:lpwstr>mailto:veronika.sart@prevalje.si</vt:lpwstr>
      </vt:variant>
      <vt:variant>
        <vt:lpwstr/>
      </vt:variant>
      <vt:variant>
        <vt:i4>4522046</vt:i4>
      </vt:variant>
      <vt:variant>
        <vt:i4>111</vt:i4>
      </vt:variant>
      <vt:variant>
        <vt:i4>0</vt:i4>
      </vt:variant>
      <vt:variant>
        <vt:i4>5</vt:i4>
      </vt:variant>
      <vt:variant>
        <vt:lpwstr>mailto:obcina@sv-ana.si</vt:lpwstr>
      </vt:variant>
      <vt:variant>
        <vt:lpwstr/>
      </vt:variant>
      <vt:variant>
        <vt:i4>2031676</vt:i4>
      </vt:variant>
      <vt:variant>
        <vt:i4>104</vt:i4>
      </vt:variant>
      <vt:variant>
        <vt:i4>0</vt:i4>
      </vt:variant>
      <vt:variant>
        <vt:i4>5</vt:i4>
      </vt:variant>
      <vt:variant>
        <vt:lpwstr/>
      </vt:variant>
      <vt:variant>
        <vt:lpwstr>_Toc459793899</vt:lpwstr>
      </vt:variant>
      <vt:variant>
        <vt:i4>2031676</vt:i4>
      </vt:variant>
      <vt:variant>
        <vt:i4>98</vt:i4>
      </vt:variant>
      <vt:variant>
        <vt:i4>0</vt:i4>
      </vt:variant>
      <vt:variant>
        <vt:i4>5</vt:i4>
      </vt:variant>
      <vt:variant>
        <vt:lpwstr/>
      </vt:variant>
      <vt:variant>
        <vt:lpwstr>_Toc459793898</vt:lpwstr>
      </vt:variant>
      <vt:variant>
        <vt:i4>2031676</vt:i4>
      </vt:variant>
      <vt:variant>
        <vt:i4>92</vt:i4>
      </vt:variant>
      <vt:variant>
        <vt:i4>0</vt:i4>
      </vt:variant>
      <vt:variant>
        <vt:i4>5</vt:i4>
      </vt:variant>
      <vt:variant>
        <vt:lpwstr/>
      </vt:variant>
      <vt:variant>
        <vt:lpwstr>_Toc459793897</vt:lpwstr>
      </vt:variant>
      <vt:variant>
        <vt:i4>2031676</vt:i4>
      </vt:variant>
      <vt:variant>
        <vt:i4>86</vt:i4>
      </vt:variant>
      <vt:variant>
        <vt:i4>0</vt:i4>
      </vt:variant>
      <vt:variant>
        <vt:i4>5</vt:i4>
      </vt:variant>
      <vt:variant>
        <vt:lpwstr/>
      </vt:variant>
      <vt:variant>
        <vt:lpwstr>_Toc459793896</vt:lpwstr>
      </vt:variant>
      <vt:variant>
        <vt:i4>2031676</vt:i4>
      </vt:variant>
      <vt:variant>
        <vt:i4>80</vt:i4>
      </vt:variant>
      <vt:variant>
        <vt:i4>0</vt:i4>
      </vt:variant>
      <vt:variant>
        <vt:i4>5</vt:i4>
      </vt:variant>
      <vt:variant>
        <vt:lpwstr/>
      </vt:variant>
      <vt:variant>
        <vt:lpwstr>_Toc459793895</vt:lpwstr>
      </vt:variant>
      <vt:variant>
        <vt:i4>2031676</vt:i4>
      </vt:variant>
      <vt:variant>
        <vt:i4>74</vt:i4>
      </vt:variant>
      <vt:variant>
        <vt:i4>0</vt:i4>
      </vt:variant>
      <vt:variant>
        <vt:i4>5</vt:i4>
      </vt:variant>
      <vt:variant>
        <vt:lpwstr/>
      </vt:variant>
      <vt:variant>
        <vt:lpwstr>_Toc459793894</vt:lpwstr>
      </vt:variant>
      <vt:variant>
        <vt:i4>2031676</vt:i4>
      </vt:variant>
      <vt:variant>
        <vt:i4>68</vt:i4>
      </vt:variant>
      <vt:variant>
        <vt:i4>0</vt:i4>
      </vt:variant>
      <vt:variant>
        <vt:i4>5</vt:i4>
      </vt:variant>
      <vt:variant>
        <vt:lpwstr/>
      </vt:variant>
      <vt:variant>
        <vt:lpwstr>_Toc459793893</vt:lpwstr>
      </vt:variant>
      <vt:variant>
        <vt:i4>2031676</vt:i4>
      </vt:variant>
      <vt:variant>
        <vt:i4>62</vt:i4>
      </vt:variant>
      <vt:variant>
        <vt:i4>0</vt:i4>
      </vt:variant>
      <vt:variant>
        <vt:i4>5</vt:i4>
      </vt:variant>
      <vt:variant>
        <vt:lpwstr/>
      </vt:variant>
      <vt:variant>
        <vt:lpwstr>_Toc459793892</vt:lpwstr>
      </vt:variant>
      <vt:variant>
        <vt:i4>2031676</vt:i4>
      </vt:variant>
      <vt:variant>
        <vt:i4>56</vt:i4>
      </vt:variant>
      <vt:variant>
        <vt:i4>0</vt:i4>
      </vt:variant>
      <vt:variant>
        <vt:i4>5</vt:i4>
      </vt:variant>
      <vt:variant>
        <vt:lpwstr/>
      </vt:variant>
      <vt:variant>
        <vt:lpwstr>_Toc459793891</vt:lpwstr>
      </vt:variant>
      <vt:variant>
        <vt:i4>2031676</vt:i4>
      </vt:variant>
      <vt:variant>
        <vt:i4>50</vt:i4>
      </vt:variant>
      <vt:variant>
        <vt:i4>0</vt:i4>
      </vt:variant>
      <vt:variant>
        <vt:i4>5</vt:i4>
      </vt:variant>
      <vt:variant>
        <vt:lpwstr/>
      </vt:variant>
      <vt:variant>
        <vt:lpwstr>_Toc459793890</vt:lpwstr>
      </vt:variant>
      <vt:variant>
        <vt:i4>1966140</vt:i4>
      </vt:variant>
      <vt:variant>
        <vt:i4>44</vt:i4>
      </vt:variant>
      <vt:variant>
        <vt:i4>0</vt:i4>
      </vt:variant>
      <vt:variant>
        <vt:i4>5</vt:i4>
      </vt:variant>
      <vt:variant>
        <vt:lpwstr/>
      </vt:variant>
      <vt:variant>
        <vt:lpwstr>_Toc459793889</vt:lpwstr>
      </vt:variant>
      <vt:variant>
        <vt:i4>1966140</vt:i4>
      </vt:variant>
      <vt:variant>
        <vt:i4>38</vt:i4>
      </vt:variant>
      <vt:variant>
        <vt:i4>0</vt:i4>
      </vt:variant>
      <vt:variant>
        <vt:i4>5</vt:i4>
      </vt:variant>
      <vt:variant>
        <vt:lpwstr/>
      </vt:variant>
      <vt:variant>
        <vt:lpwstr>_Toc459793888</vt:lpwstr>
      </vt:variant>
      <vt:variant>
        <vt:i4>1966140</vt:i4>
      </vt:variant>
      <vt:variant>
        <vt:i4>32</vt:i4>
      </vt:variant>
      <vt:variant>
        <vt:i4>0</vt:i4>
      </vt:variant>
      <vt:variant>
        <vt:i4>5</vt:i4>
      </vt:variant>
      <vt:variant>
        <vt:lpwstr/>
      </vt:variant>
      <vt:variant>
        <vt:lpwstr>_Toc459793887</vt:lpwstr>
      </vt:variant>
      <vt:variant>
        <vt:i4>1966140</vt:i4>
      </vt:variant>
      <vt:variant>
        <vt:i4>26</vt:i4>
      </vt:variant>
      <vt:variant>
        <vt:i4>0</vt:i4>
      </vt:variant>
      <vt:variant>
        <vt:i4>5</vt:i4>
      </vt:variant>
      <vt:variant>
        <vt:lpwstr/>
      </vt:variant>
      <vt:variant>
        <vt:lpwstr>_Toc459793886</vt:lpwstr>
      </vt:variant>
      <vt:variant>
        <vt:i4>1966140</vt:i4>
      </vt:variant>
      <vt:variant>
        <vt:i4>20</vt:i4>
      </vt:variant>
      <vt:variant>
        <vt:i4>0</vt:i4>
      </vt:variant>
      <vt:variant>
        <vt:i4>5</vt:i4>
      </vt:variant>
      <vt:variant>
        <vt:lpwstr/>
      </vt:variant>
      <vt:variant>
        <vt:lpwstr>_Toc459793885</vt:lpwstr>
      </vt:variant>
      <vt:variant>
        <vt:i4>1966140</vt:i4>
      </vt:variant>
      <vt:variant>
        <vt:i4>14</vt:i4>
      </vt:variant>
      <vt:variant>
        <vt:i4>0</vt:i4>
      </vt:variant>
      <vt:variant>
        <vt:i4>5</vt:i4>
      </vt:variant>
      <vt:variant>
        <vt:lpwstr/>
      </vt:variant>
      <vt:variant>
        <vt:lpwstr>_Toc459793884</vt:lpwstr>
      </vt:variant>
      <vt:variant>
        <vt:i4>1966140</vt:i4>
      </vt:variant>
      <vt:variant>
        <vt:i4>8</vt:i4>
      </vt:variant>
      <vt:variant>
        <vt:i4>0</vt:i4>
      </vt:variant>
      <vt:variant>
        <vt:i4>5</vt:i4>
      </vt:variant>
      <vt:variant>
        <vt:lpwstr/>
      </vt:variant>
      <vt:variant>
        <vt:lpwstr>_Toc459793883</vt:lpwstr>
      </vt:variant>
      <vt:variant>
        <vt:i4>4063248</vt:i4>
      </vt:variant>
      <vt:variant>
        <vt:i4>0</vt:i4>
      </vt:variant>
      <vt:variant>
        <vt:i4>0</vt:i4>
      </vt:variant>
      <vt:variant>
        <vt:i4>5</vt:i4>
      </vt:variant>
      <vt:variant>
        <vt:lpwstr>mailto:obcina@prevalje.si</vt:lpwstr>
      </vt:variant>
      <vt:variant>
        <vt:lpwstr/>
      </vt:variant>
      <vt:variant>
        <vt:i4>7405608</vt:i4>
      </vt:variant>
      <vt:variant>
        <vt:i4>3</vt:i4>
      </vt:variant>
      <vt:variant>
        <vt:i4>0</vt:i4>
      </vt:variant>
      <vt:variant>
        <vt:i4>5</vt:i4>
      </vt:variant>
      <vt:variant>
        <vt:lpwstr>http://www.uradni-list.si/1/objava.jsp?sop=2010-01-3041</vt:lpwstr>
      </vt:variant>
      <vt:variant>
        <vt:lpwstr/>
      </vt:variant>
      <vt:variant>
        <vt:i4>7405611</vt:i4>
      </vt:variant>
      <vt:variant>
        <vt:i4>0</vt:i4>
      </vt:variant>
      <vt:variant>
        <vt:i4>0</vt:i4>
      </vt:variant>
      <vt:variant>
        <vt:i4>5</vt:i4>
      </vt:variant>
      <vt:variant>
        <vt:lpwstr>http://www.uradni-list.si/1/objava.jsp?sop=2006-01-2549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dc:creator>
  <cp:lastModifiedBy>Emilija Ivančič</cp:lastModifiedBy>
  <cp:revision>2</cp:revision>
  <cp:lastPrinted>2016-08-26T09:59:00Z</cp:lastPrinted>
  <dcterms:created xsi:type="dcterms:W3CDTF">2016-09-22T12:22:00Z</dcterms:created>
  <dcterms:modified xsi:type="dcterms:W3CDTF">2016-09-22T12:22:00Z</dcterms:modified>
</cp:coreProperties>
</file>