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25" w:rsidRPr="007F1167" w:rsidRDefault="00210A25" w:rsidP="00322D6A">
      <w:pPr>
        <w:tabs>
          <w:tab w:val="left" w:pos="6128"/>
        </w:tabs>
        <w:spacing w:line="200" w:lineRule="atLeast"/>
        <w:ind w:left="1851"/>
        <w:jc w:val="right"/>
        <w:rPr>
          <w:rFonts w:cs="Tahoma"/>
          <w:szCs w:val="24"/>
          <w:lang w:val="sl-SI"/>
        </w:rP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alt="Logo_EKP_sklad_za_regionalni_razvoj_SLO_slogan" style="position:absolute;left:0;text-align:left;margin-left:241.15pt;margin-top:-97.95pt;width:178.6pt;height:86.5pt;z-index:-251658240;visibility:visible" wrapcoords="-91 0 -91 21412 21600 21412 21600 0 -91 0">
            <v:imagedata r:id="rId7" o:title=""/>
            <w10:wrap type="through"/>
          </v:shape>
        </w:pict>
      </w:r>
    </w:p>
    <w:p w:rsidR="00210A25" w:rsidRPr="007F1167" w:rsidRDefault="00210A25">
      <w:pPr>
        <w:spacing w:before="2"/>
        <w:rPr>
          <w:rFonts w:cs="Tahoma"/>
          <w:b/>
          <w:bCs/>
          <w:szCs w:val="24"/>
          <w:lang w:val="sl-SI"/>
        </w:rPr>
      </w:pPr>
    </w:p>
    <w:p w:rsidR="00210A25" w:rsidRPr="007F1167" w:rsidRDefault="00210A25">
      <w:pPr>
        <w:spacing w:line="200" w:lineRule="atLeast"/>
        <w:ind w:left="3591"/>
        <w:rPr>
          <w:rFonts w:cs="Tahoma"/>
          <w:szCs w:val="24"/>
          <w:lang w:val="sl-SI"/>
        </w:rPr>
      </w:pPr>
    </w:p>
    <w:p w:rsidR="00210A25" w:rsidRPr="007F1167" w:rsidRDefault="00210A25" w:rsidP="008C4799">
      <w:pPr>
        <w:autoSpaceDE w:val="0"/>
        <w:autoSpaceDN w:val="0"/>
        <w:adjustRightInd w:val="0"/>
        <w:rPr>
          <w:rFonts w:cs="Tahoma"/>
          <w:szCs w:val="24"/>
          <w:lang w:val="sl-SI"/>
        </w:rPr>
      </w:pPr>
      <w:r w:rsidRPr="007F1167">
        <w:rPr>
          <w:rFonts w:cs="Tahoma"/>
          <w:szCs w:val="24"/>
          <w:lang w:val="sl-SI"/>
        </w:rPr>
        <w:t>Številka: 6101-0003/2016-15</w:t>
      </w:r>
    </w:p>
    <w:p w:rsidR="00210A25" w:rsidRPr="007F1167" w:rsidRDefault="00210A25" w:rsidP="00CE1BC9">
      <w:pPr>
        <w:tabs>
          <w:tab w:val="left" w:pos="5885"/>
        </w:tabs>
        <w:overflowPunct w:val="0"/>
        <w:autoSpaceDE w:val="0"/>
        <w:autoSpaceDN w:val="0"/>
        <w:adjustRightInd w:val="0"/>
        <w:ind w:left="3600" w:right="780" w:hanging="3600"/>
        <w:jc w:val="left"/>
        <w:rPr>
          <w:rFonts w:cs="Tahoma"/>
          <w:szCs w:val="24"/>
          <w:lang w:val="sl-SI"/>
        </w:rPr>
      </w:pPr>
      <w:r w:rsidRPr="007F1167">
        <w:rPr>
          <w:rFonts w:cs="Tahoma"/>
          <w:szCs w:val="24"/>
          <w:lang w:val="sl-SI"/>
        </w:rPr>
        <w:tab/>
      </w:r>
      <w:r w:rsidRPr="007F1167">
        <w:rPr>
          <w:rFonts w:cs="Tahoma"/>
          <w:szCs w:val="24"/>
          <w:lang w:val="sl-SI"/>
        </w:rPr>
        <w:tab/>
      </w:r>
    </w:p>
    <w:p w:rsidR="00210A25" w:rsidRPr="007F1167" w:rsidRDefault="00210A25" w:rsidP="008C4799">
      <w:pPr>
        <w:overflowPunct w:val="0"/>
        <w:autoSpaceDE w:val="0"/>
        <w:autoSpaceDN w:val="0"/>
        <w:adjustRightInd w:val="0"/>
        <w:ind w:left="3600" w:right="780" w:hanging="3600"/>
        <w:jc w:val="center"/>
        <w:rPr>
          <w:rFonts w:cs="Tahoma"/>
          <w:szCs w:val="24"/>
          <w:lang w:val="sl-SI"/>
        </w:rPr>
      </w:pPr>
    </w:p>
    <w:p w:rsidR="00210A25" w:rsidRPr="007F1167" w:rsidRDefault="00210A25" w:rsidP="008C4799">
      <w:pPr>
        <w:overflowPunct w:val="0"/>
        <w:autoSpaceDE w:val="0"/>
        <w:autoSpaceDN w:val="0"/>
        <w:adjustRightInd w:val="0"/>
        <w:ind w:left="3600" w:right="780" w:hanging="3600"/>
        <w:jc w:val="center"/>
        <w:rPr>
          <w:rFonts w:cs="Tahoma"/>
          <w:szCs w:val="24"/>
          <w:lang w:val="sl-SI"/>
        </w:rPr>
      </w:pPr>
    </w:p>
    <w:p w:rsidR="00210A25" w:rsidRPr="007F1167" w:rsidRDefault="00210A25" w:rsidP="008C4799">
      <w:pPr>
        <w:overflowPunct w:val="0"/>
        <w:autoSpaceDE w:val="0"/>
        <w:autoSpaceDN w:val="0"/>
        <w:adjustRightInd w:val="0"/>
        <w:ind w:left="3600" w:right="780" w:hanging="3600"/>
        <w:jc w:val="center"/>
        <w:rPr>
          <w:rFonts w:cs="Tahoma"/>
          <w:szCs w:val="24"/>
          <w:lang w:val="sl-SI"/>
        </w:rPr>
      </w:pPr>
      <w:r w:rsidRPr="007F1167">
        <w:rPr>
          <w:rFonts w:cs="Tahoma"/>
          <w:szCs w:val="24"/>
          <w:lang w:val="sl-SI"/>
        </w:rPr>
        <w:t>Dokument identifikacije investicijskega projekta</w:t>
      </w:r>
    </w:p>
    <w:p w:rsidR="00210A25" w:rsidRPr="007F1167" w:rsidRDefault="00210A25" w:rsidP="008C4799">
      <w:pPr>
        <w:autoSpaceDE w:val="0"/>
        <w:autoSpaceDN w:val="0"/>
        <w:adjustRightInd w:val="0"/>
        <w:rPr>
          <w:rFonts w:cs="Tahoma"/>
          <w:szCs w:val="24"/>
          <w:lang w:val="sl-SI"/>
        </w:rPr>
      </w:pPr>
    </w:p>
    <w:p w:rsidR="00210A25" w:rsidRPr="007F1167" w:rsidRDefault="00210A25" w:rsidP="008C4799">
      <w:pPr>
        <w:autoSpaceDE w:val="0"/>
        <w:autoSpaceDN w:val="0"/>
        <w:adjustRightInd w:val="0"/>
        <w:rPr>
          <w:rFonts w:cs="Tahoma"/>
          <w:szCs w:val="24"/>
          <w:lang w:val="sl-SI"/>
        </w:rPr>
      </w:pPr>
    </w:p>
    <w:p w:rsidR="00210A25" w:rsidRPr="007F1167" w:rsidRDefault="00210A25" w:rsidP="008C4799">
      <w:pPr>
        <w:autoSpaceDE w:val="0"/>
        <w:autoSpaceDN w:val="0"/>
        <w:adjustRightInd w:val="0"/>
        <w:rPr>
          <w:rFonts w:cs="Tahoma"/>
          <w:szCs w:val="24"/>
          <w:lang w:val="sl-SI"/>
        </w:rPr>
      </w:pPr>
    </w:p>
    <w:p w:rsidR="00210A25" w:rsidRPr="007F1167" w:rsidRDefault="00210A25" w:rsidP="008C4799">
      <w:pPr>
        <w:autoSpaceDE w:val="0"/>
        <w:autoSpaceDN w:val="0"/>
        <w:adjustRightInd w:val="0"/>
        <w:rPr>
          <w:rFonts w:cs="Tahoma"/>
          <w:szCs w:val="24"/>
          <w:lang w:val="sl-SI"/>
        </w:rPr>
      </w:pPr>
    </w:p>
    <w:p w:rsidR="00210A25" w:rsidRPr="007F1167" w:rsidRDefault="00210A25" w:rsidP="008C4799">
      <w:pPr>
        <w:autoSpaceDE w:val="0"/>
        <w:autoSpaceDN w:val="0"/>
        <w:adjustRightInd w:val="0"/>
        <w:jc w:val="center"/>
        <w:rPr>
          <w:rFonts w:cs="Tahoma"/>
          <w:b/>
          <w:color w:val="548DD4"/>
          <w:sz w:val="32"/>
          <w:szCs w:val="24"/>
          <w:lang w:val="sl-SI"/>
        </w:rPr>
      </w:pPr>
      <w:r w:rsidRPr="007F1167">
        <w:rPr>
          <w:rFonts w:cs="Tahoma"/>
          <w:b/>
          <w:color w:val="548DD4"/>
          <w:sz w:val="32"/>
          <w:szCs w:val="24"/>
          <w:lang w:val="sl-SI"/>
        </w:rPr>
        <w:t xml:space="preserve">INVESTICIJA: </w:t>
      </w:r>
    </w:p>
    <w:p w:rsidR="00210A25" w:rsidRPr="007F1167" w:rsidRDefault="00210A25" w:rsidP="008C4799">
      <w:pPr>
        <w:autoSpaceDE w:val="0"/>
        <w:autoSpaceDN w:val="0"/>
        <w:adjustRightInd w:val="0"/>
        <w:jc w:val="center"/>
        <w:rPr>
          <w:rFonts w:cs="Tahoma"/>
          <w:b/>
          <w:color w:val="548DD4"/>
          <w:szCs w:val="24"/>
          <w:lang w:val="sl-SI"/>
        </w:rPr>
      </w:pPr>
    </w:p>
    <w:p w:rsidR="00210A25" w:rsidRPr="007F1167" w:rsidRDefault="00210A25" w:rsidP="008C4799">
      <w:pPr>
        <w:autoSpaceDE w:val="0"/>
        <w:autoSpaceDN w:val="0"/>
        <w:adjustRightInd w:val="0"/>
        <w:jc w:val="center"/>
        <w:rPr>
          <w:rFonts w:cs="Tahoma"/>
          <w:b/>
          <w:color w:val="548DD4"/>
          <w:lang w:val="sl-SI"/>
        </w:rPr>
      </w:pPr>
      <w:r w:rsidRPr="007F1167">
        <w:rPr>
          <w:rFonts w:cs="Tahoma"/>
          <w:b/>
          <w:color w:val="548DD4"/>
          <w:sz w:val="40"/>
          <w:lang w:val="sl-SI"/>
        </w:rPr>
        <w:t xml:space="preserve">SAMOOSKRBA ZA ZDRAVJE V URBANIH NASELJIH MEŽIŠKE DOLINE </w:t>
      </w:r>
    </w:p>
    <w:p w:rsidR="00210A25" w:rsidRPr="007F1167" w:rsidRDefault="00210A25" w:rsidP="008C4799">
      <w:pPr>
        <w:autoSpaceDE w:val="0"/>
        <w:autoSpaceDN w:val="0"/>
        <w:adjustRightInd w:val="0"/>
        <w:jc w:val="center"/>
        <w:rPr>
          <w:rFonts w:cs="Tahoma"/>
          <w:b/>
          <w:color w:val="548DD4"/>
          <w:lang w:val="sl-SI"/>
        </w:rPr>
      </w:pPr>
    </w:p>
    <w:p w:rsidR="00210A25" w:rsidRPr="007F1167" w:rsidRDefault="00210A25" w:rsidP="008C4799">
      <w:pPr>
        <w:autoSpaceDE w:val="0"/>
        <w:autoSpaceDN w:val="0"/>
        <w:adjustRightInd w:val="0"/>
        <w:jc w:val="center"/>
        <w:rPr>
          <w:rFonts w:cs="Tahoma"/>
          <w:b/>
          <w:color w:val="548DD4"/>
          <w:lang w:val="sl-SI"/>
        </w:rPr>
      </w:pPr>
      <w:r w:rsidRPr="007F1167">
        <w:rPr>
          <w:rFonts w:cs="Tahoma"/>
          <w:b/>
          <w:color w:val="548DD4"/>
          <w:lang w:val="sl-SI"/>
        </w:rPr>
        <w:t>Kratki naziv: Samooskrba v MD</w:t>
      </w:r>
    </w:p>
    <w:p w:rsidR="00210A25" w:rsidRPr="007F1167" w:rsidRDefault="00210A25" w:rsidP="008C4799">
      <w:pPr>
        <w:autoSpaceDE w:val="0"/>
        <w:autoSpaceDN w:val="0"/>
        <w:adjustRightInd w:val="0"/>
        <w:jc w:val="center"/>
        <w:rPr>
          <w:rFonts w:cs="Tahoma"/>
          <w:b/>
          <w:color w:val="548DD4"/>
          <w:lang w:val="sl-SI"/>
        </w:rPr>
      </w:pPr>
    </w:p>
    <w:p w:rsidR="00210A25" w:rsidRPr="007F1167" w:rsidRDefault="00210A25" w:rsidP="008C4799">
      <w:pPr>
        <w:autoSpaceDE w:val="0"/>
        <w:autoSpaceDN w:val="0"/>
        <w:adjustRightInd w:val="0"/>
        <w:spacing w:line="200" w:lineRule="exact"/>
        <w:jc w:val="center"/>
        <w:rPr>
          <w:rFonts w:cs="Tahoma"/>
          <w:b/>
          <w:color w:val="548DD4"/>
          <w:szCs w:val="24"/>
          <w:lang w:val="sl-SI"/>
        </w:rPr>
      </w:pPr>
    </w:p>
    <w:p w:rsidR="00210A25" w:rsidRPr="007F1167" w:rsidRDefault="00210A25" w:rsidP="008C4799">
      <w:pPr>
        <w:autoSpaceDE w:val="0"/>
        <w:autoSpaceDN w:val="0"/>
        <w:adjustRightInd w:val="0"/>
        <w:spacing w:line="200" w:lineRule="exact"/>
        <w:jc w:val="center"/>
        <w:rPr>
          <w:rFonts w:cs="Tahoma"/>
          <w:szCs w:val="24"/>
          <w:lang w:val="sl-SI"/>
        </w:rPr>
      </w:pPr>
    </w:p>
    <w:p w:rsidR="00210A25" w:rsidRPr="007F1167" w:rsidRDefault="00210A25" w:rsidP="008C4799">
      <w:pPr>
        <w:autoSpaceDE w:val="0"/>
        <w:autoSpaceDN w:val="0"/>
        <w:adjustRightInd w:val="0"/>
        <w:spacing w:line="345" w:lineRule="exact"/>
        <w:rPr>
          <w:rFonts w:cs="Tahoma"/>
          <w:szCs w:val="24"/>
          <w:lang w:val="sl-SI"/>
        </w:rPr>
      </w:pPr>
    </w:p>
    <w:p w:rsidR="00210A25" w:rsidRPr="007F1167" w:rsidRDefault="00210A25" w:rsidP="008C4799">
      <w:pPr>
        <w:autoSpaceDE w:val="0"/>
        <w:autoSpaceDN w:val="0"/>
        <w:adjustRightInd w:val="0"/>
        <w:spacing w:line="200" w:lineRule="exact"/>
        <w:rPr>
          <w:rFonts w:cs="Tahoma"/>
          <w:szCs w:val="24"/>
          <w:lang w:val="sl-SI"/>
        </w:rPr>
      </w:pPr>
    </w:p>
    <w:p w:rsidR="00210A25" w:rsidRPr="007F1167" w:rsidRDefault="00210A25" w:rsidP="009E23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Tahoma"/>
          <w:bCs/>
          <w:sz w:val="22"/>
          <w:lang w:val="sl-SI"/>
        </w:rPr>
      </w:pPr>
      <w:r>
        <w:rPr>
          <w:rFonts w:cs="Tahoma"/>
          <w:sz w:val="22"/>
          <w:lang w:val="sl-SI"/>
        </w:rPr>
        <w:t>Minimalna v</w:t>
      </w:r>
      <w:r w:rsidRPr="007F1167">
        <w:rPr>
          <w:rFonts w:cs="Tahoma"/>
          <w:sz w:val="22"/>
          <w:lang w:val="sl-SI"/>
        </w:rPr>
        <w:t xml:space="preserve">sebina je v skladu z 11. členom  Uredbe o enotni metodologiji za pripravo in obravnavo investicijske dokumentacije na področju javnih financ </w:t>
      </w:r>
      <w:r w:rsidRPr="007F1167">
        <w:rPr>
          <w:rFonts w:cs="Tahoma"/>
          <w:bCs/>
          <w:sz w:val="22"/>
          <w:lang w:val="sl-SI"/>
        </w:rPr>
        <w:t>(</w:t>
      </w:r>
      <w:r w:rsidRPr="007F1167">
        <w:rPr>
          <w:rFonts w:cs="Tahoma"/>
          <w:sz w:val="22"/>
          <w:lang w:val="sl-SI"/>
        </w:rPr>
        <w:t xml:space="preserve">Uradni list RS, št. </w:t>
      </w:r>
      <w:hyperlink r:id="rId8" w:tgtFrame="_blank" w:tooltip="Uredba o enotni metodologiji za pripravo in obravnavo investicijske dokumentacije na področju javnih financ" w:history="1">
        <w:r w:rsidRPr="007F1167">
          <w:rPr>
            <w:rStyle w:val="Hyperlink"/>
            <w:rFonts w:cs="Tahoma"/>
            <w:color w:val="auto"/>
            <w:sz w:val="22"/>
            <w:u w:val="none"/>
            <w:lang w:val="sl-SI"/>
          </w:rPr>
          <w:t>60/06</w:t>
        </w:r>
      </w:hyperlink>
      <w:r w:rsidRPr="007F1167">
        <w:rPr>
          <w:rFonts w:cs="Tahoma"/>
          <w:sz w:val="22"/>
          <w:lang w:val="sl-SI"/>
        </w:rPr>
        <w:t xml:space="preserve">, </w:t>
      </w:r>
      <w:hyperlink r:id="rId9" w:tgtFrame="_blank" w:tooltip="Uredba o spremembah in dopolnitvah Uredbe o enotni metodologiji za pripravo in obravnavo investicijske dokumentacije na področju javnih financ" w:history="1">
        <w:r w:rsidRPr="007F1167">
          <w:rPr>
            <w:rStyle w:val="Hyperlink"/>
            <w:rFonts w:cs="Tahoma"/>
            <w:color w:val="auto"/>
            <w:sz w:val="22"/>
            <w:u w:val="none"/>
            <w:lang w:val="sl-SI"/>
          </w:rPr>
          <w:t>54/10</w:t>
        </w:r>
      </w:hyperlink>
      <w:r w:rsidRPr="007F1167">
        <w:rPr>
          <w:rStyle w:val="Hyperlink"/>
          <w:rFonts w:cs="Tahoma"/>
          <w:color w:val="auto"/>
          <w:sz w:val="22"/>
          <w:u w:val="none"/>
          <w:lang w:val="sl-SI"/>
        </w:rPr>
        <w:t xml:space="preserve"> in 27/16</w:t>
      </w:r>
      <w:r w:rsidRPr="007F1167">
        <w:rPr>
          <w:rFonts w:cs="Tahoma"/>
          <w:sz w:val="22"/>
          <w:lang w:val="sl-SI"/>
        </w:rPr>
        <w:t>)</w:t>
      </w:r>
    </w:p>
    <w:p w:rsidR="00210A25" w:rsidRPr="007F1167" w:rsidRDefault="00210A25" w:rsidP="008C4799">
      <w:pPr>
        <w:rPr>
          <w:rFonts w:cs="Tahoma"/>
          <w:szCs w:val="24"/>
          <w:lang w:val="sl-SI"/>
        </w:rPr>
      </w:pPr>
    </w:p>
    <w:p w:rsidR="00210A25" w:rsidRPr="007F1167" w:rsidRDefault="00210A25" w:rsidP="008C4799">
      <w:pPr>
        <w:autoSpaceDE w:val="0"/>
        <w:autoSpaceDN w:val="0"/>
        <w:adjustRightInd w:val="0"/>
        <w:spacing w:line="200" w:lineRule="exact"/>
        <w:rPr>
          <w:rFonts w:cs="Tahoma"/>
          <w:szCs w:val="24"/>
          <w:lang w:val="sl-SI"/>
        </w:rPr>
      </w:pPr>
    </w:p>
    <w:p w:rsidR="00210A25" w:rsidRPr="007F1167" w:rsidRDefault="00210A25" w:rsidP="008C4799">
      <w:pPr>
        <w:autoSpaceDE w:val="0"/>
        <w:autoSpaceDN w:val="0"/>
        <w:adjustRightInd w:val="0"/>
        <w:spacing w:line="200" w:lineRule="exact"/>
        <w:rPr>
          <w:rFonts w:cs="Tahoma"/>
          <w:szCs w:val="24"/>
          <w:lang w:val="sl-SI"/>
        </w:rPr>
      </w:pPr>
    </w:p>
    <w:p w:rsidR="00210A25" w:rsidRPr="007F1167" w:rsidRDefault="00210A25" w:rsidP="008C4799">
      <w:pPr>
        <w:autoSpaceDE w:val="0"/>
        <w:autoSpaceDN w:val="0"/>
        <w:adjustRightInd w:val="0"/>
        <w:spacing w:line="200" w:lineRule="exact"/>
        <w:rPr>
          <w:rFonts w:cs="Tahoma"/>
          <w:szCs w:val="24"/>
          <w:lang w:val="sl-SI"/>
        </w:rPr>
      </w:pPr>
    </w:p>
    <w:p w:rsidR="00210A25" w:rsidRPr="007F1167" w:rsidRDefault="00210A25" w:rsidP="002F144E">
      <w:pPr>
        <w:autoSpaceDE w:val="0"/>
        <w:autoSpaceDN w:val="0"/>
        <w:adjustRightInd w:val="0"/>
        <w:jc w:val="center"/>
        <w:rPr>
          <w:rFonts w:cs="Tahoma"/>
          <w:bCs/>
          <w:sz w:val="28"/>
          <w:szCs w:val="28"/>
        </w:rPr>
      </w:pPr>
      <w:r w:rsidRPr="007F1167">
        <w:rPr>
          <w:rFonts w:cs="Tahoma"/>
          <w:bCs/>
          <w:sz w:val="28"/>
          <w:szCs w:val="28"/>
        </w:rPr>
        <w:t>V OKVIRU PROJEKTA</w:t>
      </w:r>
    </w:p>
    <w:p w:rsidR="00210A25" w:rsidRPr="007F1167" w:rsidRDefault="00210A25" w:rsidP="002F144E">
      <w:pPr>
        <w:autoSpaceDE w:val="0"/>
        <w:autoSpaceDN w:val="0"/>
        <w:adjustRightInd w:val="0"/>
        <w:jc w:val="center"/>
        <w:rPr>
          <w:rFonts w:cs="Tahoma"/>
          <w:b/>
          <w:bCs/>
          <w:sz w:val="28"/>
          <w:szCs w:val="28"/>
        </w:rPr>
      </w:pPr>
      <w:r w:rsidRPr="007F1167">
        <w:rPr>
          <w:rFonts w:cs="Tahoma"/>
          <w:bCs/>
          <w:sz w:val="28"/>
          <w:szCs w:val="28"/>
        </w:rPr>
        <w:t>»</w:t>
      </w:r>
      <w:r w:rsidRPr="007F1167">
        <w:rPr>
          <w:rFonts w:cs="Tahoma"/>
          <w:sz w:val="28"/>
          <w:szCs w:val="28"/>
        </w:rPr>
        <w:t>Lokalni razvoj, ki ga vodi skupnost« (CLLD) v okviru</w:t>
      </w:r>
      <w:r w:rsidRPr="007F1167">
        <w:rPr>
          <w:rFonts w:cs="Tahoma"/>
          <w:b/>
          <w:sz w:val="28"/>
          <w:szCs w:val="28"/>
        </w:rPr>
        <w:t xml:space="preserve"> </w:t>
      </w:r>
      <w:r w:rsidRPr="007F1167">
        <w:rPr>
          <w:rStyle w:val="Strong"/>
          <w:rFonts w:cs="Tahoma"/>
          <w:b w:val="0"/>
          <w:sz w:val="28"/>
          <w:szCs w:val="28"/>
        </w:rPr>
        <w:t>Evropskega sklada za regionalni razvoj (ESRR)</w:t>
      </w:r>
      <w:r w:rsidRPr="007F1167">
        <w:rPr>
          <w:rFonts w:cs="Tahoma"/>
          <w:b/>
          <w:bCs/>
          <w:sz w:val="28"/>
          <w:szCs w:val="28"/>
        </w:rPr>
        <w:t>«</w:t>
      </w:r>
    </w:p>
    <w:p w:rsidR="00210A25" w:rsidRPr="007F1167" w:rsidRDefault="00210A25" w:rsidP="008C4799">
      <w:pPr>
        <w:autoSpaceDE w:val="0"/>
        <w:autoSpaceDN w:val="0"/>
        <w:adjustRightInd w:val="0"/>
        <w:spacing w:line="200" w:lineRule="exact"/>
        <w:rPr>
          <w:rFonts w:cs="Tahoma"/>
          <w:szCs w:val="24"/>
          <w:lang w:val="sl-SI"/>
        </w:rPr>
      </w:pPr>
    </w:p>
    <w:p w:rsidR="00210A25" w:rsidRPr="007F1167" w:rsidRDefault="00210A25" w:rsidP="008C4799">
      <w:pPr>
        <w:autoSpaceDE w:val="0"/>
        <w:autoSpaceDN w:val="0"/>
        <w:adjustRightInd w:val="0"/>
        <w:spacing w:line="200" w:lineRule="exact"/>
        <w:rPr>
          <w:rFonts w:cs="Tahoma"/>
          <w:szCs w:val="24"/>
          <w:lang w:val="sl-SI"/>
        </w:rPr>
      </w:pPr>
    </w:p>
    <w:p w:rsidR="00210A25" w:rsidRPr="007F1167" w:rsidRDefault="00210A25" w:rsidP="008C4799">
      <w:pPr>
        <w:autoSpaceDE w:val="0"/>
        <w:autoSpaceDN w:val="0"/>
        <w:adjustRightInd w:val="0"/>
        <w:spacing w:line="200" w:lineRule="exact"/>
        <w:rPr>
          <w:rFonts w:cs="Tahoma"/>
          <w:szCs w:val="24"/>
          <w:lang w:val="sl-SI"/>
        </w:rPr>
      </w:pPr>
    </w:p>
    <w:p w:rsidR="00210A25" w:rsidRPr="007F1167" w:rsidRDefault="00210A25" w:rsidP="008C4799">
      <w:pPr>
        <w:autoSpaceDE w:val="0"/>
        <w:autoSpaceDN w:val="0"/>
        <w:adjustRightInd w:val="0"/>
        <w:spacing w:line="200" w:lineRule="exact"/>
        <w:rPr>
          <w:rFonts w:cs="Tahoma"/>
          <w:szCs w:val="24"/>
          <w:lang w:val="sl-SI"/>
        </w:rPr>
      </w:pPr>
    </w:p>
    <w:p w:rsidR="00210A25" w:rsidRPr="007F1167" w:rsidRDefault="00210A25" w:rsidP="008C4799">
      <w:pPr>
        <w:autoSpaceDE w:val="0"/>
        <w:autoSpaceDN w:val="0"/>
        <w:adjustRightInd w:val="0"/>
        <w:spacing w:line="217" w:lineRule="exact"/>
        <w:rPr>
          <w:rFonts w:cs="Tahoma"/>
          <w:szCs w:val="24"/>
          <w:lang w:val="sl-SI"/>
        </w:rPr>
      </w:pPr>
    </w:p>
    <w:p w:rsidR="00210A25" w:rsidRPr="007F1167" w:rsidRDefault="00210A25" w:rsidP="008C4799">
      <w:pPr>
        <w:rPr>
          <w:rFonts w:cs="Tahoma"/>
          <w:szCs w:val="24"/>
          <w:lang w:val="sl-SI"/>
        </w:rPr>
      </w:pPr>
      <w:r w:rsidRPr="007F1167">
        <w:rPr>
          <w:rFonts w:cs="Tahoma"/>
          <w:szCs w:val="24"/>
          <w:lang w:val="sl-SI"/>
        </w:rPr>
        <w:t xml:space="preserve">                                                                                           Župan:</w:t>
      </w:r>
    </w:p>
    <w:p w:rsidR="00210A25" w:rsidRPr="007F1167" w:rsidRDefault="00210A25" w:rsidP="008C4799">
      <w:pPr>
        <w:tabs>
          <w:tab w:val="left" w:pos="2116"/>
        </w:tabs>
        <w:jc w:val="right"/>
        <w:rPr>
          <w:rFonts w:cs="Tahoma"/>
          <w:szCs w:val="24"/>
          <w:lang w:val="sl-SI"/>
        </w:rPr>
      </w:pPr>
      <w:r w:rsidRPr="007F1167">
        <w:rPr>
          <w:rFonts w:cs="Tahoma"/>
          <w:szCs w:val="24"/>
          <w:lang w:val="sl-SI"/>
        </w:rPr>
        <w:tab/>
      </w:r>
      <w:r w:rsidRPr="007F1167">
        <w:rPr>
          <w:rFonts w:cs="Tahoma"/>
          <w:szCs w:val="24"/>
          <w:lang w:val="sl-SI"/>
        </w:rPr>
        <w:tab/>
      </w:r>
      <w:r w:rsidRPr="007F1167">
        <w:rPr>
          <w:rFonts w:cs="Tahoma"/>
          <w:szCs w:val="24"/>
          <w:lang w:val="sl-SI"/>
        </w:rPr>
        <w:tab/>
        <w:t>dr. Matija TASIČ</w:t>
      </w:r>
      <w:r w:rsidRPr="007F1167">
        <w:rPr>
          <w:rFonts w:cs="Tahoma"/>
          <w:szCs w:val="24"/>
          <w:lang w:val="sl-SI"/>
        </w:rPr>
        <w:tab/>
      </w:r>
    </w:p>
    <w:p w:rsidR="00210A25" w:rsidRPr="007F1167" w:rsidRDefault="00210A25" w:rsidP="008C4799">
      <w:pPr>
        <w:rPr>
          <w:rFonts w:cs="Tahoma"/>
          <w:szCs w:val="24"/>
          <w:lang w:val="sl-SI"/>
        </w:rPr>
      </w:pPr>
    </w:p>
    <w:p w:rsidR="00210A25" w:rsidRPr="007F1167" w:rsidRDefault="00210A25" w:rsidP="008C4799">
      <w:pPr>
        <w:rPr>
          <w:rFonts w:cs="Tahoma"/>
          <w:szCs w:val="24"/>
          <w:lang w:val="sl-SI"/>
        </w:rPr>
      </w:pPr>
    </w:p>
    <w:p w:rsidR="00210A25" w:rsidRPr="007F1167" w:rsidRDefault="00210A25" w:rsidP="000A12B5">
      <w:pPr>
        <w:jc w:val="center"/>
        <w:rPr>
          <w:rFonts w:cs="Tahoma"/>
          <w:szCs w:val="24"/>
          <w:lang w:val="sl-SI"/>
        </w:rPr>
        <w:sectPr w:rsidR="00210A25" w:rsidRPr="007F1167">
          <w:headerReference w:type="default" r:id="rId10"/>
          <w:pgSz w:w="11900" w:h="16840"/>
          <w:pgMar w:top="1340" w:right="1320" w:bottom="280" w:left="1600" w:header="708" w:footer="708" w:gutter="0"/>
          <w:cols w:space="708"/>
        </w:sectPr>
      </w:pPr>
      <w:r w:rsidRPr="007F1167">
        <w:rPr>
          <w:rFonts w:cs="Tahoma"/>
          <w:szCs w:val="24"/>
          <w:lang w:val="sl-SI"/>
        </w:rPr>
        <w:t xml:space="preserve">Prevalje, 23. september 2016                                                                  </w:t>
      </w:r>
    </w:p>
    <w:p w:rsidR="00210A25" w:rsidRPr="007F1167" w:rsidRDefault="00210A25">
      <w:pPr>
        <w:rPr>
          <w:rFonts w:cs="Tahoma"/>
          <w:szCs w:val="24"/>
          <w:lang w:val="sl-SI"/>
        </w:rPr>
      </w:pPr>
    </w:p>
    <w:p w:rsidR="00210A25" w:rsidRPr="007F1167" w:rsidRDefault="00210A25">
      <w:pPr>
        <w:jc w:val="left"/>
        <w:rPr>
          <w:rFonts w:cs="Tahoma"/>
          <w:szCs w:val="24"/>
          <w:lang w:val="sl-SI"/>
        </w:rPr>
      </w:pPr>
      <w:r w:rsidRPr="007F1167">
        <w:rPr>
          <w:rFonts w:cs="Tahoma"/>
          <w:szCs w:val="24"/>
          <w:lang w:val="sl-SI"/>
        </w:rPr>
        <w:br w:type="page"/>
      </w:r>
    </w:p>
    <w:p w:rsidR="00210A25" w:rsidRPr="007F1167" w:rsidRDefault="00210A25">
      <w:pPr>
        <w:rPr>
          <w:rFonts w:cs="Tahoma"/>
          <w:szCs w:val="24"/>
          <w:lang w:val="sl-SI"/>
        </w:rPr>
      </w:pPr>
    </w:p>
    <w:p w:rsidR="00210A25" w:rsidRPr="007F1167" w:rsidRDefault="00210A25" w:rsidP="009E2368">
      <w:pPr>
        <w:rPr>
          <w:rFonts w:cs="Tahoma"/>
          <w:szCs w:val="24"/>
          <w:lang w:val="sl-SI"/>
        </w:rPr>
      </w:pPr>
    </w:p>
    <w:p w:rsidR="00210A25" w:rsidRPr="007F1167" w:rsidRDefault="00210A25" w:rsidP="009E2368">
      <w:pPr>
        <w:rPr>
          <w:rFonts w:cs="Tahoma"/>
          <w:szCs w:val="24"/>
          <w:lang w:val="sl-SI"/>
        </w:rPr>
      </w:pPr>
    </w:p>
    <w:tbl>
      <w:tblPr>
        <w:tblW w:w="0" w:type="auto"/>
        <w:tblLook w:val="00A0"/>
      </w:tblPr>
      <w:tblGrid>
        <w:gridCol w:w="4361"/>
        <w:gridCol w:w="4760"/>
      </w:tblGrid>
      <w:tr w:rsidR="00210A25" w:rsidRPr="00B97B94" w:rsidTr="00AF2741">
        <w:tc>
          <w:tcPr>
            <w:tcW w:w="4361" w:type="dxa"/>
          </w:tcPr>
          <w:p w:rsidR="00210A25" w:rsidRPr="00B97B94" w:rsidRDefault="00210A25" w:rsidP="00AF2741">
            <w:pPr>
              <w:spacing w:line="239" w:lineRule="auto"/>
              <w:ind w:right="716"/>
              <w:jc w:val="right"/>
              <w:rPr>
                <w:rFonts w:cs="Tahoma"/>
                <w:color w:val="00000A"/>
                <w:szCs w:val="24"/>
              </w:rPr>
            </w:pPr>
            <w:r w:rsidRPr="00B97B94">
              <w:rPr>
                <w:rFonts w:cs="Tahoma"/>
                <w:color w:val="00000A"/>
                <w:szCs w:val="24"/>
              </w:rPr>
              <w:br w:type="page"/>
            </w:r>
            <w:r w:rsidRPr="00B97B94">
              <w:rPr>
                <w:rFonts w:cs="Tahoma"/>
                <w:spacing w:val="-1"/>
                <w:szCs w:val="24"/>
              </w:rPr>
              <w:t>Naziv</w:t>
            </w:r>
            <w:r w:rsidRPr="00B97B94">
              <w:rPr>
                <w:rFonts w:cs="Tahoma"/>
                <w:spacing w:val="-2"/>
                <w:szCs w:val="24"/>
              </w:rPr>
              <w:t xml:space="preserve"> </w:t>
            </w:r>
            <w:r w:rsidRPr="00B97B94">
              <w:rPr>
                <w:rFonts w:cs="Tahoma"/>
                <w:spacing w:val="-1"/>
                <w:szCs w:val="24"/>
              </w:rPr>
              <w:t>investicijskega</w:t>
            </w:r>
            <w:r w:rsidRPr="00B97B94">
              <w:rPr>
                <w:rFonts w:cs="Tahoma"/>
                <w:spacing w:val="-2"/>
                <w:szCs w:val="24"/>
              </w:rPr>
              <w:t xml:space="preserve"> </w:t>
            </w:r>
            <w:r w:rsidRPr="00B97B94">
              <w:rPr>
                <w:rFonts w:cs="Tahoma"/>
                <w:spacing w:val="-1"/>
                <w:szCs w:val="24"/>
              </w:rPr>
              <w:t>projekta:</w:t>
            </w:r>
          </w:p>
        </w:tc>
        <w:tc>
          <w:tcPr>
            <w:tcW w:w="4760" w:type="dxa"/>
          </w:tcPr>
          <w:p w:rsidR="00210A25" w:rsidRPr="00B97B94" w:rsidRDefault="00210A25" w:rsidP="00B567D5">
            <w:pPr>
              <w:ind w:left="34"/>
              <w:rPr>
                <w:rFonts w:cs="Tahoma"/>
                <w:color w:val="00000A"/>
                <w:szCs w:val="24"/>
              </w:rPr>
            </w:pPr>
            <w:r w:rsidRPr="00B97B94">
              <w:rPr>
                <w:rFonts w:cs="Tahoma"/>
                <w:szCs w:val="24"/>
              </w:rPr>
              <w:t xml:space="preserve">Samooskrba za zdravje v urbanih naseljih Mežiške doline   </w:t>
            </w:r>
          </w:p>
        </w:tc>
      </w:tr>
      <w:tr w:rsidR="00210A25" w:rsidRPr="00B97B94" w:rsidTr="00AF2741">
        <w:trPr>
          <w:trHeight w:val="266"/>
        </w:trPr>
        <w:tc>
          <w:tcPr>
            <w:tcW w:w="4361" w:type="dxa"/>
          </w:tcPr>
          <w:p w:rsidR="00210A25" w:rsidRPr="00B97B94" w:rsidRDefault="00210A25" w:rsidP="00AF2741">
            <w:pPr>
              <w:spacing w:line="239" w:lineRule="auto"/>
              <w:ind w:right="716"/>
              <w:jc w:val="right"/>
              <w:rPr>
                <w:rFonts w:cs="Tahoma"/>
                <w:color w:val="00000A"/>
                <w:szCs w:val="24"/>
              </w:rPr>
            </w:pPr>
            <w:r w:rsidRPr="00B97B94">
              <w:rPr>
                <w:rFonts w:cs="Tahoma"/>
                <w:bCs/>
                <w:w w:val="99"/>
                <w:szCs w:val="24"/>
              </w:rPr>
              <w:t>Kratki naziv projekta:</w:t>
            </w:r>
          </w:p>
        </w:tc>
        <w:tc>
          <w:tcPr>
            <w:tcW w:w="4760" w:type="dxa"/>
          </w:tcPr>
          <w:p w:rsidR="00210A25" w:rsidRPr="007F1167" w:rsidRDefault="00210A25" w:rsidP="00B567D5">
            <w:pPr>
              <w:ind w:left="34"/>
              <w:rPr>
                <w:rFonts w:cs="Tahoma"/>
                <w:szCs w:val="24"/>
              </w:rPr>
            </w:pPr>
            <w:r w:rsidRPr="007F1167">
              <w:rPr>
                <w:rFonts w:cs="Tahoma"/>
                <w:szCs w:val="24"/>
              </w:rPr>
              <w:t>Samooskrba v MD</w:t>
            </w:r>
          </w:p>
        </w:tc>
      </w:tr>
      <w:tr w:rsidR="00210A25" w:rsidRPr="00B97B94" w:rsidTr="00AF2741">
        <w:tc>
          <w:tcPr>
            <w:tcW w:w="4361" w:type="dxa"/>
          </w:tcPr>
          <w:p w:rsidR="00210A25" w:rsidRPr="00B97B94" w:rsidRDefault="00210A25" w:rsidP="00AF2741">
            <w:pPr>
              <w:spacing w:line="239" w:lineRule="auto"/>
              <w:rPr>
                <w:rFonts w:cs="Tahoma"/>
                <w:color w:val="00000A"/>
                <w:szCs w:val="24"/>
              </w:rPr>
            </w:pPr>
          </w:p>
        </w:tc>
        <w:tc>
          <w:tcPr>
            <w:tcW w:w="4760" w:type="dxa"/>
          </w:tcPr>
          <w:p w:rsidR="00210A25" w:rsidRPr="00B97B94" w:rsidRDefault="00210A25" w:rsidP="00B567D5">
            <w:pPr>
              <w:ind w:left="34"/>
              <w:rPr>
                <w:rFonts w:cs="Tahoma"/>
                <w:bCs/>
                <w:szCs w:val="24"/>
              </w:rPr>
            </w:pPr>
            <w:r w:rsidRPr="00B97B94">
              <w:rPr>
                <w:rFonts w:cs="Tahoma"/>
                <w:bCs/>
                <w:w w:val="99"/>
                <w:szCs w:val="24"/>
              </w:rPr>
              <w:t xml:space="preserve">v </w:t>
            </w:r>
            <w:r w:rsidRPr="00B97B94">
              <w:rPr>
                <w:rFonts w:cs="Tahoma"/>
                <w:szCs w:val="24"/>
              </w:rPr>
              <w:t>okviru</w:t>
            </w:r>
            <w:r w:rsidRPr="00B97B94">
              <w:rPr>
                <w:rFonts w:cs="Tahoma"/>
                <w:bCs/>
                <w:w w:val="99"/>
                <w:szCs w:val="24"/>
              </w:rPr>
              <w:t xml:space="preserve"> </w:t>
            </w:r>
            <w:r w:rsidRPr="00B97B94">
              <w:rPr>
                <w:rFonts w:cs="Tahoma"/>
                <w:szCs w:val="24"/>
              </w:rPr>
              <w:t>projekta</w:t>
            </w:r>
            <w:r w:rsidRPr="00B97B94">
              <w:rPr>
                <w:rFonts w:cs="Tahoma"/>
                <w:bCs/>
                <w:w w:val="99"/>
                <w:szCs w:val="24"/>
              </w:rPr>
              <w:t xml:space="preserve"> </w:t>
            </w:r>
            <w:r w:rsidRPr="00B97B94">
              <w:rPr>
                <w:rFonts w:cs="Tahoma"/>
                <w:bCs/>
                <w:szCs w:val="24"/>
              </w:rPr>
              <w:t>»</w:t>
            </w:r>
            <w:r w:rsidRPr="00B97B94">
              <w:rPr>
                <w:rFonts w:cs="Tahoma"/>
                <w:szCs w:val="24"/>
              </w:rPr>
              <w:t xml:space="preserve">Lokalni razvoj, ki ga vodi skupnost« (CLLD) v okviru </w:t>
            </w:r>
            <w:r w:rsidRPr="00B97B94">
              <w:rPr>
                <w:rStyle w:val="Strong"/>
                <w:rFonts w:cs="Tahoma"/>
                <w:b w:val="0"/>
                <w:szCs w:val="24"/>
              </w:rPr>
              <w:t>Evropskega sklada za regionalni razvoj (ESRR)</w:t>
            </w:r>
            <w:r w:rsidRPr="00B97B94">
              <w:rPr>
                <w:rFonts w:cs="Tahoma"/>
                <w:b/>
                <w:bCs/>
                <w:szCs w:val="24"/>
              </w:rPr>
              <w:t>«</w:t>
            </w:r>
          </w:p>
        </w:tc>
      </w:tr>
    </w:tbl>
    <w:p w:rsidR="00210A25" w:rsidRPr="007F1167" w:rsidRDefault="00210A25" w:rsidP="006051EA">
      <w:pPr>
        <w:tabs>
          <w:tab w:val="left" w:pos="4253"/>
        </w:tabs>
        <w:spacing w:before="75"/>
        <w:ind w:left="4253" w:hanging="4253"/>
        <w:rPr>
          <w:rFonts w:cs="Tahoma"/>
          <w:spacing w:val="5"/>
          <w:szCs w:val="24"/>
        </w:rPr>
      </w:pPr>
    </w:p>
    <w:p w:rsidR="00210A25" w:rsidRPr="007F1167" w:rsidRDefault="00210A25" w:rsidP="006051EA">
      <w:pPr>
        <w:tabs>
          <w:tab w:val="left" w:pos="4253"/>
        </w:tabs>
        <w:spacing w:before="75"/>
        <w:ind w:left="4253"/>
        <w:rPr>
          <w:rFonts w:cs="Tahoma"/>
          <w:szCs w:val="24"/>
        </w:rPr>
      </w:pPr>
    </w:p>
    <w:p w:rsidR="00210A25" w:rsidRPr="007F1167" w:rsidRDefault="00210A25" w:rsidP="006051EA">
      <w:pPr>
        <w:spacing w:before="5"/>
        <w:ind w:firstLine="1701"/>
        <w:rPr>
          <w:rFonts w:cs="Tahoma"/>
          <w:bCs/>
          <w:szCs w:val="24"/>
        </w:rPr>
      </w:pPr>
      <w:r w:rsidRPr="007F1167">
        <w:rPr>
          <w:rFonts w:cs="Tahoma"/>
          <w:bCs/>
          <w:szCs w:val="24"/>
        </w:rPr>
        <w:t xml:space="preserve">   Številka projekta: </w:t>
      </w:r>
      <w:r w:rsidRPr="007F1167">
        <w:rPr>
          <w:rFonts w:cs="Tahoma"/>
          <w:bCs/>
          <w:szCs w:val="24"/>
        </w:rPr>
        <w:tab/>
        <w:t>6101-0003/2016-15</w:t>
      </w:r>
    </w:p>
    <w:p w:rsidR="00210A25" w:rsidRPr="007F1167" w:rsidRDefault="00210A25" w:rsidP="006051EA">
      <w:pPr>
        <w:spacing w:before="5"/>
        <w:ind w:firstLine="1985"/>
        <w:rPr>
          <w:rFonts w:cs="Tahoma"/>
          <w:bCs/>
          <w:szCs w:val="24"/>
        </w:rPr>
      </w:pPr>
    </w:p>
    <w:tbl>
      <w:tblPr>
        <w:tblW w:w="0" w:type="auto"/>
        <w:tblLook w:val="00A0"/>
      </w:tblPr>
      <w:tblGrid>
        <w:gridCol w:w="3807"/>
        <w:gridCol w:w="5094"/>
      </w:tblGrid>
      <w:tr w:rsidR="00210A25" w:rsidRPr="00B97B94" w:rsidTr="00B97B94">
        <w:tc>
          <w:tcPr>
            <w:tcW w:w="3807" w:type="dxa"/>
          </w:tcPr>
          <w:p w:rsidR="00210A25" w:rsidRPr="00B97B94" w:rsidRDefault="00210A25" w:rsidP="00B97B94">
            <w:pPr>
              <w:spacing w:before="5"/>
              <w:jc w:val="right"/>
              <w:rPr>
                <w:rFonts w:cs="Tahoma"/>
                <w:bCs/>
                <w:szCs w:val="24"/>
              </w:rPr>
            </w:pPr>
            <w:r w:rsidRPr="00B97B94">
              <w:rPr>
                <w:rFonts w:cs="Tahoma"/>
                <w:bCs/>
                <w:szCs w:val="24"/>
              </w:rPr>
              <w:t>Prijavitelj projekta</w:t>
            </w:r>
          </w:p>
        </w:tc>
        <w:tc>
          <w:tcPr>
            <w:tcW w:w="5094" w:type="dxa"/>
          </w:tcPr>
          <w:p w:rsidR="00210A25" w:rsidRPr="00B97B94" w:rsidRDefault="00210A25" w:rsidP="00B97B94">
            <w:pPr>
              <w:spacing w:before="5"/>
              <w:ind w:firstLine="446"/>
              <w:rPr>
                <w:rFonts w:cs="Tahoma"/>
                <w:bCs/>
                <w:szCs w:val="24"/>
              </w:rPr>
            </w:pPr>
            <w:r w:rsidRPr="00B97B94">
              <w:rPr>
                <w:rFonts w:cs="Tahoma"/>
                <w:bCs/>
                <w:szCs w:val="24"/>
              </w:rPr>
              <w:t>LAS Mežiške doline</w:t>
            </w:r>
          </w:p>
        </w:tc>
      </w:tr>
      <w:tr w:rsidR="00210A25" w:rsidRPr="00B97B94" w:rsidTr="00B97B94">
        <w:tc>
          <w:tcPr>
            <w:tcW w:w="3807" w:type="dxa"/>
          </w:tcPr>
          <w:p w:rsidR="00210A25" w:rsidRPr="00B97B94" w:rsidRDefault="00210A25" w:rsidP="00B97B94">
            <w:pPr>
              <w:spacing w:before="5"/>
              <w:jc w:val="center"/>
              <w:rPr>
                <w:rFonts w:cs="Tahoma"/>
                <w:bCs/>
                <w:szCs w:val="24"/>
              </w:rPr>
            </w:pPr>
          </w:p>
        </w:tc>
        <w:tc>
          <w:tcPr>
            <w:tcW w:w="5094" w:type="dxa"/>
          </w:tcPr>
          <w:p w:rsidR="00210A25" w:rsidRPr="00B97B94" w:rsidRDefault="00210A25" w:rsidP="00B97B94">
            <w:pPr>
              <w:spacing w:before="5"/>
              <w:rPr>
                <w:rFonts w:cs="Tahoma"/>
                <w:bCs/>
                <w:szCs w:val="24"/>
              </w:rPr>
            </w:pPr>
          </w:p>
        </w:tc>
      </w:tr>
      <w:tr w:rsidR="00210A25" w:rsidRPr="00B97B94" w:rsidTr="00B97B94">
        <w:tc>
          <w:tcPr>
            <w:tcW w:w="3807" w:type="dxa"/>
          </w:tcPr>
          <w:p w:rsidR="00210A25" w:rsidRPr="009076B6" w:rsidRDefault="00210A25" w:rsidP="00B97B94">
            <w:pPr>
              <w:pStyle w:val="NoSpacing"/>
              <w:jc w:val="right"/>
              <w:rPr>
                <w:rFonts w:cs="Tahoma"/>
                <w:spacing w:val="23"/>
                <w:sz w:val="24"/>
                <w:szCs w:val="24"/>
              </w:rPr>
            </w:pPr>
            <w:r w:rsidRPr="009076B6">
              <w:rPr>
                <w:rFonts w:cs="Tahoma"/>
                <w:sz w:val="24"/>
                <w:szCs w:val="24"/>
              </w:rPr>
              <w:t>Odgovorna oseba</w:t>
            </w:r>
            <w:r w:rsidRPr="009076B6">
              <w:rPr>
                <w:rFonts w:cs="Tahoma"/>
                <w:spacing w:val="-2"/>
                <w:sz w:val="24"/>
                <w:szCs w:val="24"/>
              </w:rPr>
              <w:t xml:space="preserve"> </w:t>
            </w:r>
            <w:r w:rsidRPr="009076B6">
              <w:rPr>
                <w:rFonts w:cs="Tahoma"/>
                <w:sz w:val="24"/>
                <w:szCs w:val="24"/>
              </w:rPr>
              <w:t>nosilca projekta:</w:t>
            </w:r>
          </w:p>
          <w:p w:rsidR="00210A25" w:rsidRPr="009076B6" w:rsidRDefault="00210A25" w:rsidP="00B97B94">
            <w:pPr>
              <w:pStyle w:val="NoSpacing"/>
              <w:jc w:val="right"/>
              <w:rPr>
                <w:rFonts w:cs="Tahoma"/>
                <w:sz w:val="24"/>
                <w:szCs w:val="24"/>
              </w:rPr>
            </w:pPr>
            <w:r w:rsidRPr="009076B6">
              <w:rPr>
                <w:rFonts w:cs="Tahoma"/>
                <w:sz w:val="24"/>
                <w:szCs w:val="24"/>
              </w:rPr>
              <w:t>(ime, priimek,</w:t>
            </w:r>
            <w:r w:rsidRPr="009076B6">
              <w:rPr>
                <w:rFonts w:cs="Tahoma"/>
                <w:spacing w:val="2"/>
                <w:sz w:val="24"/>
                <w:szCs w:val="24"/>
              </w:rPr>
              <w:t xml:space="preserve"> </w:t>
            </w:r>
            <w:r w:rsidRPr="009076B6">
              <w:rPr>
                <w:rFonts w:cs="Tahoma"/>
                <w:sz w:val="24"/>
                <w:szCs w:val="24"/>
              </w:rPr>
              <w:t>podpis,</w:t>
            </w:r>
            <w:r w:rsidRPr="009076B6">
              <w:rPr>
                <w:rFonts w:cs="Tahoma"/>
                <w:spacing w:val="2"/>
                <w:sz w:val="24"/>
                <w:szCs w:val="24"/>
              </w:rPr>
              <w:t xml:space="preserve"> </w:t>
            </w:r>
            <w:r w:rsidRPr="009076B6">
              <w:rPr>
                <w:rFonts w:cs="Tahoma"/>
                <w:spacing w:val="-2"/>
                <w:sz w:val="24"/>
                <w:szCs w:val="24"/>
              </w:rPr>
              <w:t>žig)</w:t>
            </w:r>
          </w:p>
        </w:tc>
        <w:tc>
          <w:tcPr>
            <w:tcW w:w="5094" w:type="dxa"/>
          </w:tcPr>
          <w:p w:rsidR="00210A25" w:rsidRPr="009076B6" w:rsidRDefault="00210A25" w:rsidP="00B97B94">
            <w:pPr>
              <w:pStyle w:val="NoSpacing"/>
              <w:ind w:firstLine="446"/>
              <w:rPr>
                <w:rFonts w:cs="Tahoma"/>
                <w:bCs/>
                <w:sz w:val="24"/>
                <w:szCs w:val="24"/>
              </w:rPr>
            </w:pPr>
            <w:r w:rsidRPr="009076B6">
              <w:rPr>
                <w:rFonts w:cs="Tahoma"/>
                <w:sz w:val="24"/>
                <w:szCs w:val="24"/>
              </w:rPr>
              <w:t>Milan Škafar</w:t>
            </w:r>
          </w:p>
        </w:tc>
      </w:tr>
    </w:tbl>
    <w:p w:rsidR="00210A25" w:rsidRPr="007F1167" w:rsidRDefault="00210A25" w:rsidP="006051EA">
      <w:pPr>
        <w:spacing w:before="5"/>
        <w:ind w:firstLine="4253"/>
        <w:rPr>
          <w:rFonts w:cs="Tahoma"/>
          <w:bCs/>
          <w:szCs w:val="24"/>
        </w:rPr>
      </w:pPr>
      <w:r w:rsidRPr="007F1167">
        <w:rPr>
          <w:rFonts w:cs="Tahoma"/>
          <w:bCs/>
          <w:szCs w:val="24"/>
        </w:rPr>
        <w:t>____________________________________</w:t>
      </w:r>
    </w:p>
    <w:p w:rsidR="00210A25" w:rsidRPr="007F1167" w:rsidRDefault="00210A25" w:rsidP="006051EA">
      <w:pPr>
        <w:ind w:left="284" w:firstLine="425"/>
        <w:rPr>
          <w:rFonts w:cs="Tahoma"/>
          <w:szCs w:val="24"/>
        </w:rPr>
      </w:pPr>
    </w:p>
    <w:tbl>
      <w:tblPr>
        <w:tblW w:w="0" w:type="auto"/>
        <w:tblLook w:val="00A0"/>
      </w:tblPr>
      <w:tblGrid>
        <w:gridCol w:w="3936"/>
        <w:gridCol w:w="5443"/>
      </w:tblGrid>
      <w:tr w:rsidR="00210A25" w:rsidRPr="00B97B94" w:rsidTr="00AF2741">
        <w:tc>
          <w:tcPr>
            <w:tcW w:w="3936" w:type="dxa"/>
          </w:tcPr>
          <w:p w:rsidR="00210A25" w:rsidRPr="007F1167" w:rsidRDefault="00210A25" w:rsidP="004F2EC5">
            <w:pPr>
              <w:spacing w:before="5"/>
              <w:jc w:val="right"/>
              <w:rPr>
                <w:rFonts w:cs="Tahoma"/>
                <w:bCs/>
                <w:szCs w:val="24"/>
              </w:rPr>
            </w:pPr>
            <w:r w:rsidRPr="00B97B94">
              <w:rPr>
                <w:rFonts w:cs="Tahoma"/>
                <w:spacing w:val="-1"/>
                <w:szCs w:val="24"/>
              </w:rPr>
              <w:tab/>
              <w:t>Partner projekta</w:t>
            </w:r>
            <w:r w:rsidRPr="00B97B94">
              <w:rPr>
                <w:rFonts w:cs="Tahoma"/>
                <w:szCs w:val="24"/>
              </w:rPr>
              <w:t>:</w:t>
            </w:r>
            <w:r w:rsidRPr="007F1167">
              <w:rPr>
                <w:rStyle w:val="FootnoteReference"/>
                <w:rFonts w:cs="Tahoma"/>
                <w:bCs/>
                <w:szCs w:val="24"/>
              </w:rPr>
              <w:footnoteReference w:id="1"/>
            </w:r>
          </w:p>
        </w:tc>
        <w:tc>
          <w:tcPr>
            <w:tcW w:w="5443" w:type="dxa"/>
          </w:tcPr>
          <w:p w:rsidR="00210A25" w:rsidRPr="007F1167" w:rsidRDefault="00210A25" w:rsidP="00AF2741">
            <w:pPr>
              <w:spacing w:before="5"/>
              <w:ind w:left="317" w:hanging="142"/>
              <w:rPr>
                <w:rFonts w:cs="Tahoma"/>
                <w:bCs/>
                <w:szCs w:val="24"/>
              </w:rPr>
            </w:pPr>
            <w:r w:rsidRPr="007F1167">
              <w:rPr>
                <w:rFonts w:cs="Tahoma"/>
                <w:bCs/>
                <w:szCs w:val="24"/>
              </w:rPr>
              <w:t xml:space="preserve">   Občina Prevalje</w:t>
            </w:r>
          </w:p>
        </w:tc>
      </w:tr>
    </w:tbl>
    <w:p w:rsidR="00210A25" w:rsidRPr="007F1167" w:rsidRDefault="00210A25" w:rsidP="006051EA">
      <w:pPr>
        <w:rPr>
          <w:rFonts w:cs="Tahoma"/>
          <w:szCs w:val="24"/>
        </w:rPr>
      </w:pPr>
    </w:p>
    <w:p w:rsidR="00210A25" w:rsidRPr="007F1167" w:rsidRDefault="00210A25" w:rsidP="006051EA">
      <w:pPr>
        <w:rPr>
          <w:rFonts w:cs="Tahoma"/>
          <w:szCs w:val="24"/>
        </w:rPr>
      </w:pPr>
      <w:r w:rsidRPr="007F1167">
        <w:rPr>
          <w:rFonts w:cs="Tahoma"/>
          <w:szCs w:val="24"/>
        </w:rPr>
        <w:t xml:space="preserve"> </w:t>
      </w:r>
    </w:p>
    <w:p w:rsidR="00210A25" w:rsidRPr="007F1167" w:rsidRDefault="00210A25" w:rsidP="006051EA">
      <w:pPr>
        <w:rPr>
          <w:rFonts w:cs="Tahoma"/>
          <w:szCs w:val="24"/>
        </w:rPr>
        <w:sectPr w:rsidR="00210A25" w:rsidRPr="007F1167" w:rsidSect="006051EA">
          <w:headerReference w:type="default" r:id="rId11"/>
          <w:footerReference w:type="default" r:id="rId12"/>
          <w:type w:val="continuous"/>
          <w:pgSz w:w="11900" w:h="16840"/>
          <w:pgMar w:top="1680" w:right="980" w:bottom="940" w:left="1540" w:header="1115" w:footer="750" w:gutter="0"/>
          <w:pgNumType w:start="1"/>
          <w:cols w:space="708"/>
        </w:sectPr>
      </w:pPr>
    </w:p>
    <w:p w:rsidR="00210A25" w:rsidRPr="007F1167" w:rsidRDefault="00210A25" w:rsidP="005A4EFB">
      <w:pPr>
        <w:pStyle w:val="BodyText"/>
      </w:pPr>
      <w:r w:rsidRPr="007F1167">
        <w:t>Odgovorna oseba</w:t>
      </w:r>
      <w:r w:rsidRPr="007F1167">
        <w:rPr>
          <w:spacing w:val="-2"/>
        </w:rPr>
        <w:t xml:space="preserve"> </w:t>
      </w:r>
      <w:r w:rsidRPr="007F1167">
        <w:t>partnerja:</w:t>
      </w:r>
    </w:p>
    <w:p w:rsidR="00210A25" w:rsidRPr="007F1167" w:rsidRDefault="00210A25" w:rsidP="005A4EFB">
      <w:pPr>
        <w:pStyle w:val="BodyText"/>
      </w:pPr>
      <w:r w:rsidRPr="007F1167">
        <w:t>(ime, priimek,</w:t>
      </w:r>
      <w:r w:rsidRPr="007F1167">
        <w:rPr>
          <w:spacing w:val="2"/>
        </w:rPr>
        <w:t xml:space="preserve"> </w:t>
      </w:r>
      <w:r w:rsidRPr="007F1167">
        <w:t>podpis,</w:t>
      </w:r>
      <w:r w:rsidRPr="007F1167">
        <w:rPr>
          <w:spacing w:val="2"/>
        </w:rPr>
        <w:t xml:space="preserve"> </w:t>
      </w:r>
      <w:r w:rsidRPr="007F1167">
        <w:rPr>
          <w:spacing w:val="-2"/>
        </w:rPr>
        <w:t>žig)</w:t>
      </w:r>
    </w:p>
    <w:p w:rsidR="00210A25" w:rsidRPr="007F1167" w:rsidRDefault="00210A25" w:rsidP="006051EA">
      <w:pPr>
        <w:ind w:left="284"/>
        <w:rPr>
          <w:rFonts w:cs="Tahoma"/>
          <w:szCs w:val="24"/>
        </w:rPr>
      </w:pPr>
      <w:r w:rsidRPr="007F1167">
        <w:rPr>
          <w:rFonts w:cs="Tahoma"/>
          <w:szCs w:val="24"/>
        </w:rPr>
        <w:br w:type="column"/>
        <w:t>Občina Prevalje</w:t>
      </w:r>
    </w:p>
    <w:p w:rsidR="00210A25" w:rsidRPr="007F1167" w:rsidRDefault="00210A25" w:rsidP="006051EA">
      <w:pPr>
        <w:ind w:firstLine="284"/>
        <w:rPr>
          <w:rFonts w:cs="Tahoma"/>
          <w:szCs w:val="24"/>
        </w:rPr>
      </w:pPr>
      <w:r w:rsidRPr="007F1167">
        <w:rPr>
          <w:rFonts w:cs="Tahoma"/>
          <w:spacing w:val="-2"/>
          <w:szCs w:val="24"/>
        </w:rPr>
        <w:t>dr. Matija TASIČ</w:t>
      </w:r>
      <w:r w:rsidRPr="007F1167">
        <w:rPr>
          <w:rFonts w:cs="Tahoma"/>
          <w:spacing w:val="-1"/>
          <w:szCs w:val="24"/>
        </w:rPr>
        <w:t>,</w:t>
      </w:r>
      <w:r w:rsidRPr="007F1167">
        <w:rPr>
          <w:rFonts w:cs="Tahoma"/>
          <w:spacing w:val="2"/>
          <w:szCs w:val="24"/>
        </w:rPr>
        <w:t xml:space="preserve"> </w:t>
      </w:r>
      <w:r w:rsidRPr="007F1167">
        <w:rPr>
          <w:rFonts w:cs="Tahoma"/>
          <w:spacing w:val="-1"/>
          <w:szCs w:val="24"/>
        </w:rPr>
        <w:t>župan</w:t>
      </w:r>
    </w:p>
    <w:p w:rsidR="00210A25" w:rsidRPr="007F1167" w:rsidRDefault="00210A25" w:rsidP="006051EA">
      <w:pPr>
        <w:rPr>
          <w:rFonts w:cs="Tahoma"/>
          <w:szCs w:val="24"/>
        </w:rPr>
        <w:sectPr w:rsidR="00210A25" w:rsidRPr="007F1167">
          <w:type w:val="continuous"/>
          <w:pgSz w:w="11900" w:h="16840"/>
          <w:pgMar w:top="1480" w:right="980" w:bottom="280" w:left="1540" w:header="708" w:footer="708" w:gutter="0"/>
          <w:cols w:num="2" w:space="708" w:equalWidth="0">
            <w:col w:w="3900" w:space="40"/>
            <w:col w:w="5440"/>
          </w:cols>
        </w:sectPr>
      </w:pPr>
    </w:p>
    <w:p w:rsidR="00210A25" w:rsidRPr="007F1167" w:rsidRDefault="00210A25" w:rsidP="006051EA">
      <w:pPr>
        <w:spacing w:before="6"/>
        <w:rPr>
          <w:rFonts w:cs="Tahoma"/>
          <w:szCs w:val="24"/>
        </w:rPr>
      </w:pPr>
    </w:p>
    <w:p w:rsidR="00210A25" w:rsidRPr="007F1167" w:rsidRDefault="00210A25" w:rsidP="006051EA">
      <w:pPr>
        <w:spacing w:line="20" w:lineRule="atLeast"/>
        <w:ind w:left="4296"/>
        <w:rPr>
          <w:rFonts w:cs="Tahoma"/>
          <w:szCs w:val="24"/>
        </w:rPr>
      </w:pPr>
      <w:r>
        <w:rPr>
          <w:noProof/>
          <w:lang w:val="sl-SI" w:eastAsia="sl-SI"/>
        </w:rPr>
      </w:r>
      <w:r w:rsidRPr="006F7592">
        <w:rPr>
          <w:rFonts w:cs="Tahoma"/>
          <w:noProof/>
          <w:szCs w:val="24"/>
          <w:lang w:val="sl-SI" w:eastAsia="sl-SI"/>
        </w:rPr>
        <w:pict>
          <v:group id="Group 19" o:spid="_x0000_s1029" style="width:220.8pt;height:.6pt;mso-position-horizontal-relative:char;mso-position-vertical-relative:line" coordsize="44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">
            <v:group id="Group 20" o:spid="_x0000_s1030" style="position:absolute;left:6;top:6;width:4405;height:2" coordorigin="6,6" coordsize="44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1" o:spid="_x0000_s1031" style="position:absolute;left:6;top:6;width:4405;height:2;visibility:visible;mso-wrap-style:square;v-text-anchor:top" coordsize="4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Dx8MA&#10;AADbAAAADwAAAGRycy9kb3ducmV2LnhtbERPS2vCQBC+C/6HZQRvulGMSOpGSktf6KW2heY2ZKdJ&#10;MDsbdleN/94tCN7m43vOetObVpzI+caygtk0AUFcWt1wpeD762WyAuEDssbWMim4kIdNPhysMdP2&#10;zJ902odKxBD2GSqoQ+gyKX1Zk0E/tR1x5P6sMxgidJXUDs8x3LRyniRLabDh2FBjR081lYf90Sgw&#10;22O6oo/d9rdI31xxSec/u+dXpcaj/vEBRKA+3MU397uO8xfw/0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Dx8MAAADbAAAADwAAAAAAAAAAAAAAAACYAgAAZHJzL2Rv&#10;d25yZXYueG1sUEsFBgAAAAAEAAQA9QAAAIgDAAAAAA==&#10;" path="m,l4404,e" filled="f" strokeweight=".19461mm">
                <v:path arrowok="t" o:connecttype="custom" o:connectlocs="0,0;4404,0" o:connectangles="0,0"/>
              </v:shape>
            </v:group>
            <w10:anchorlock/>
          </v:group>
        </w:pict>
      </w:r>
    </w:p>
    <w:p w:rsidR="00210A25" w:rsidRPr="007F1167" w:rsidRDefault="00210A25" w:rsidP="006051EA">
      <w:pPr>
        <w:spacing w:before="1"/>
        <w:rPr>
          <w:rFonts w:cs="Tahoma"/>
          <w:szCs w:val="24"/>
        </w:rPr>
      </w:pPr>
    </w:p>
    <w:p w:rsidR="00210A25" w:rsidRPr="007F1167" w:rsidRDefault="00210A25" w:rsidP="006051EA">
      <w:pPr>
        <w:rPr>
          <w:rFonts w:cs="Tahoma"/>
          <w:szCs w:val="24"/>
        </w:rPr>
        <w:sectPr w:rsidR="00210A25" w:rsidRPr="007F1167">
          <w:type w:val="continuous"/>
          <w:pgSz w:w="11900" w:h="16840"/>
          <w:pgMar w:top="1480" w:right="980" w:bottom="280" w:left="1540" w:header="708" w:footer="708" w:gutter="0"/>
          <w:cols w:space="708"/>
        </w:sectPr>
      </w:pPr>
    </w:p>
    <w:p w:rsidR="00210A25" w:rsidRPr="007F1167" w:rsidRDefault="00210A25" w:rsidP="006051EA">
      <w:pPr>
        <w:spacing w:line="20" w:lineRule="atLeast"/>
        <w:ind w:left="4296"/>
        <w:rPr>
          <w:rFonts w:cs="Tahoma"/>
          <w:szCs w:val="24"/>
        </w:rPr>
      </w:pPr>
    </w:p>
    <w:p w:rsidR="00210A25" w:rsidRPr="007F1167" w:rsidRDefault="00210A25" w:rsidP="006051EA">
      <w:pPr>
        <w:spacing w:before="3"/>
        <w:rPr>
          <w:rFonts w:cs="Tahoma"/>
          <w:szCs w:val="24"/>
        </w:rPr>
      </w:pPr>
    </w:p>
    <w:p w:rsidR="00210A25" w:rsidRPr="007F1167" w:rsidRDefault="00210A25" w:rsidP="006051EA">
      <w:pPr>
        <w:rPr>
          <w:rFonts w:cs="Tahoma"/>
          <w:szCs w:val="24"/>
        </w:rPr>
        <w:sectPr w:rsidR="00210A25" w:rsidRPr="007F1167">
          <w:type w:val="continuous"/>
          <w:pgSz w:w="11900" w:h="16840"/>
          <w:pgMar w:top="1480" w:right="980" w:bottom="280" w:left="1540" w:header="708" w:footer="708" w:gutter="0"/>
          <w:cols w:space="708"/>
        </w:sectPr>
      </w:pPr>
    </w:p>
    <w:p w:rsidR="00210A25" w:rsidRPr="007F1167" w:rsidRDefault="00210A25" w:rsidP="005A4EFB">
      <w:pPr>
        <w:pStyle w:val="BodyText"/>
      </w:pPr>
      <w:r>
        <w:t>Skrbnik</w:t>
      </w:r>
      <w:r w:rsidRPr="007F1167">
        <w:t xml:space="preserve"> investicijskega</w:t>
      </w:r>
      <w:r w:rsidRPr="007F1167">
        <w:rPr>
          <w:spacing w:val="-2"/>
        </w:rPr>
        <w:t xml:space="preserve"> </w:t>
      </w:r>
      <w:r w:rsidRPr="007F1167">
        <w:t>projekta:</w:t>
      </w:r>
    </w:p>
    <w:p w:rsidR="00210A25" w:rsidRPr="007F1167" w:rsidRDefault="00210A25" w:rsidP="006051EA">
      <w:pPr>
        <w:ind w:firstLine="284"/>
        <w:rPr>
          <w:rFonts w:cs="Tahoma"/>
          <w:szCs w:val="24"/>
        </w:rPr>
      </w:pPr>
      <w:r w:rsidRPr="007F1167">
        <w:rPr>
          <w:rFonts w:cs="Tahoma"/>
          <w:szCs w:val="24"/>
        </w:rPr>
        <w:br w:type="column"/>
      </w:r>
      <w:r>
        <w:rPr>
          <w:rFonts w:cs="Tahoma"/>
          <w:szCs w:val="24"/>
        </w:rPr>
        <w:t>Veronika ŠART</w:t>
      </w:r>
      <w:r w:rsidRPr="007F1167">
        <w:rPr>
          <w:rFonts w:cs="Tahoma"/>
          <w:szCs w:val="24"/>
        </w:rPr>
        <w:t>, Občina Prevalje</w:t>
      </w:r>
    </w:p>
    <w:p w:rsidR="00210A25" w:rsidRPr="007F1167" w:rsidRDefault="00210A25" w:rsidP="006051EA">
      <w:pPr>
        <w:rPr>
          <w:rFonts w:cs="Tahoma"/>
          <w:szCs w:val="24"/>
        </w:rPr>
        <w:sectPr w:rsidR="00210A25" w:rsidRPr="007F1167">
          <w:type w:val="continuous"/>
          <w:pgSz w:w="11900" w:h="16840"/>
          <w:pgMar w:top="1480" w:right="980" w:bottom="280" w:left="1540" w:header="708" w:footer="708" w:gutter="0"/>
          <w:cols w:num="2" w:space="708" w:equalWidth="0">
            <w:col w:w="3902" w:space="40"/>
            <w:col w:w="5438"/>
          </w:cols>
        </w:sectPr>
      </w:pPr>
    </w:p>
    <w:p w:rsidR="00210A25" w:rsidRPr="007F1167" w:rsidRDefault="00210A25" w:rsidP="005A4EFB">
      <w:pPr>
        <w:pStyle w:val="BodyText"/>
      </w:pPr>
      <w:r w:rsidRPr="007F1167">
        <w:t>(ime, priimek,</w:t>
      </w:r>
      <w:r w:rsidRPr="007F1167">
        <w:rPr>
          <w:spacing w:val="2"/>
        </w:rPr>
        <w:t xml:space="preserve"> </w:t>
      </w:r>
      <w:r w:rsidRPr="007F1167">
        <w:t>podpis,</w:t>
      </w:r>
      <w:r w:rsidRPr="007F1167">
        <w:rPr>
          <w:spacing w:val="2"/>
        </w:rPr>
        <w:t xml:space="preserve"> </w:t>
      </w:r>
      <w:r w:rsidRPr="007F1167">
        <w:rPr>
          <w:spacing w:val="-2"/>
        </w:rPr>
        <w:t>žig)</w:t>
      </w:r>
      <w:r w:rsidRPr="007F1167">
        <w:tab/>
      </w:r>
      <w:r w:rsidRPr="007F1167">
        <w:tab/>
      </w:r>
      <w:r w:rsidRPr="007F1167">
        <w:tab/>
        <w:t>__________________________________</w:t>
      </w:r>
    </w:p>
    <w:p w:rsidR="00210A25" w:rsidRPr="007F1167" w:rsidRDefault="00210A25" w:rsidP="006051EA">
      <w:pPr>
        <w:spacing w:before="2"/>
        <w:rPr>
          <w:rFonts w:cs="Tahoma"/>
          <w:szCs w:val="24"/>
        </w:rPr>
      </w:pPr>
    </w:p>
    <w:p w:rsidR="00210A25" w:rsidRPr="007F1167" w:rsidRDefault="00210A25" w:rsidP="006051EA">
      <w:pPr>
        <w:rPr>
          <w:rFonts w:cs="Tahoma"/>
          <w:szCs w:val="24"/>
        </w:rPr>
        <w:sectPr w:rsidR="00210A25" w:rsidRPr="007F1167">
          <w:type w:val="continuous"/>
          <w:pgSz w:w="11900" w:h="16840"/>
          <w:pgMar w:top="1480" w:right="980" w:bottom="280" w:left="1540" w:header="708" w:footer="708" w:gutter="0"/>
          <w:cols w:space="708"/>
        </w:sectPr>
      </w:pPr>
    </w:p>
    <w:p w:rsidR="00210A25" w:rsidRPr="007F1167" w:rsidRDefault="00210A25" w:rsidP="00FA4992">
      <w:pPr>
        <w:pStyle w:val="NoSpacing"/>
        <w:ind w:firstLine="4253"/>
        <w:rPr>
          <w:rFonts w:cs="Tahoma"/>
        </w:rPr>
      </w:pPr>
      <w:r w:rsidRPr="007F1167">
        <w:rPr>
          <w:rFonts w:cs="Tahoma"/>
        </w:rPr>
        <w:t>Izdelovalci</w:t>
      </w:r>
      <w:r w:rsidRPr="007F1167">
        <w:rPr>
          <w:rFonts w:cs="Tahoma"/>
          <w:w w:val="95"/>
        </w:rPr>
        <w:t>:</w:t>
      </w:r>
    </w:p>
    <w:p w:rsidR="00210A25" w:rsidRPr="007F1167" w:rsidRDefault="00210A25" w:rsidP="00F87E2C">
      <w:pPr>
        <w:pStyle w:val="BodyText"/>
        <w:ind w:firstLine="4253"/>
      </w:pPr>
      <w:r w:rsidRPr="007F1167">
        <w:t>Veronika ŠART, Občina Prevalje</w:t>
      </w:r>
    </w:p>
    <w:p w:rsidR="00210A25" w:rsidRPr="007F1167" w:rsidRDefault="00210A25" w:rsidP="00F87E2C">
      <w:pPr>
        <w:pStyle w:val="BodyText"/>
        <w:ind w:firstLine="4253"/>
      </w:pPr>
      <w:r w:rsidRPr="007F1167">
        <w:t>_________________________________</w:t>
      </w:r>
    </w:p>
    <w:p w:rsidR="00210A25" w:rsidRPr="007F1167" w:rsidRDefault="00210A25" w:rsidP="00F87E2C">
      <w:pPr>
        <w:pStyle w:val="BodyText"/>
        <w:ind w:firstLine="4253"/>
      </w:pPr>
    </w:p>
    <w:p w:rsidR="00210A25" w:rsidRPr="007F1167" w:rsidRDefault="00210A25" w:rsidP="005A4EFB">
      <w:pPr>
        <w:pStyle w:val="BodyText"/>
      </w:pPr>
    </w:p>
    <w:p w:rsidR="00210A25" w:rsidRPr="007F1167" w:rsidRDefault="00210A25" w:rsidP="005A4EFB">
      <w:pPr>
        <w:pStyle w:val="BodyText"/>
      </w:pPr>
    </w:p>
    <w:p w:rsidR="00210A25" w:rsidRPr="007F1167" w:rsidRDefault="00210A25" w:rsidP="005A4EFB">
      <w:pPr>
        <w:pStyle w:val="BodyText"/>
      </w:pPr>
    </w:p>
    <w:p w:rsidR="00210A25" w:rsidRPr="007F1167" w:rsidRDefault="00210A25" w:rsidP="009E2368">
      <w:pPr>
        <w:rPr>
          <w:rFonts w:cs="Tahoma"/>
          <w:szCs w:val="24"/>
          <w:lang w:val="sl-SI"/>
        </w:rPr>
      </w:pPr>
    </w:p>
    <w:p w:rsidR="00210A25" w:rsidRPr="007F1167" w:rsidRDefault="00210A25">
      <w:pPr>
        <w:jc w:val="left"/>
        <w:rPr>
          <w:rFonts w:cs="Tahoma"/>
          <w:szCs w:val="24"/>
          <w:lang w:val="sl-SI"/>
        </w:rPr>
      </w:pPr>
      <w:r w:rsidRPr="007F1167">
        <w:rPr>
          <w:rFonts w:cs="Tahoma"/>
          <w:bCs/>
          <w:szCs w:val="24"/>
        </w:rPr>
        <w:br w:type="page"/>
      </w:r>
    </w:p>
    <w:p w:rsidR="00210A25" w:rsidRPr="007F1167" w:rsidRDefault="00210A25">
      <w:pPr>
        <w:pStyle w:val="TOCHeading"/>
        <w:rPr>
          <w:rFonts w:ascii="Tahoma" w:hAnsi="Tahoma" w:cs="Tahoma"/>
          <w:szCs w:val="24"/>
        </w:rPr>
      </w:pPr>
    </w:p>
    <w:p w:rsidR="00210A25" w:rsidRPr="007F1167" w:rsidRDefault="00210A25" w:rsidP="006051EA">
      <w:pPr>
        <w:jc w:val="left"/>
        <w:rPr>
          <w:rFonts w:cs="Tahoma"/>
        </w:rPr>
      </w:pPr>
      <w:r w:rsidRPr="007F1167">
        <w:rPr>
          <w:rFonts w:cs="Tahoma"/>
        </w:rPr>
        <w:t>Vsebina</w:t>
      </w:r>
    </w:p>
    <w:bookmarkStart w:id="0" w:name="_GoBack"/>
    <w:bookmarkEnd w:id="0"/>
    <w:p w:rsidR="00210A25" w:rsidRDefault="00210A25">
      <w:pPr>
        <w:pStyle w:val="TOC2"/>
        <w:tabs>
          <w:tab w:val="right" w:leader="dot" w:pos="9370"/>
        </w:tabs>
        <w:rPr>
          <w:rFonts w:ascii="Times New Roman" w:hAnsi="Times New Roman"/>
          <w:noProof/>
          <w:szCs w:val="24"/>
          <w:lang w:val="sl-SI" w:eastAsia="sl-SI"/>
        </w:rPr>
      </w:pPr>
      <w:r w:rsidRPr="007F1167">
        <w:rPr>
          <w:rFonts w:cs="Tahoma"/>
          <w:sz w:val="20"/>
          <w:szCs w:val="20"/>
          <w:lang w:val="sl-SI"/>
        </w:rPr>
        <w:fldChar w:fldCharType="begin"/>
      </w:r>
      <w:r w:rsidRPr="007F1167">
        <w:rPr>
          <w:rFonts w:cs="Tahoma"/>
          <w:sz w:val="20"/>
          <w:szCs w:val="20"/>
          <w:lang w:val="sl-SI"/>
        </w:rPr>
        <w:instrText xml:space="preserve"> TOC \o "1-3" \h \z \u </w:instrText>
      </w:r>
      <w:r w:rsidRPr="007F1167">
        <w:rPr>
          <w:rFonts w:cs="Tahoma"/>
          <w:sz w:val="20"/>
          <w:szCs w:val="20"/>
          <w:lang w:val="sl-SI"/>
        </w:rPr>
        <w:fldChar w:fldCharType="separate"/>
      </w:r>
      <w:hyperlink w:anchor="_Toc462398810" w:history="1">
        <w:r w:rsidRPr="00C6219C">
          <w:rPr>
            <w:rStyle w:val="Hyperlink"/>
            <w:rFonts w:cs="Tahoma"/>
            <w:noProof/>
            <w:lang w:val="sl-SI"/>
          </w:rPr>
          <w:t>Kazalo kratic</w:t>
        </w:r>
        <w:r>
          <w:rPr>
            <w:noProof/>
            <w:webHidden/>
          </w:rPr>
          <w:tab/>
        </w:r>
        <w:r>
          <w:rPr>
            <w:noProof/>
            <w:webHidden/>
          </w:rPr>
          <w:fldChar w:fldCharType="begin"/>
        </w:r>
        <w:r>
          <w:rPr>
            <w:noProof/>
            <w:webHidden/>
          </w:rPr>
          <w:instrText xml:space="preserve"> PAGEREF _Toc462398810 \h </w:instrText>
        </w:r>
        <w:r>
          <w:rPr>
            <w:noProof/>
          </w:rPr>
        </w:r>
        <w:r>
          <w:rPr>
            <w:noProof/>
            <w:webHidden/>
          </w:rPr>
          <w:fldChar w:fldCharType="separate"/>
        </w:r>
        <w:r>
          <w:rPr>
            <w:noProof/>
            <w:webHidden/>
          </w:rPr>
          <w:t>6</w:t>
        </w:r>
        <w:r>
          <w:rPr>
            <w:noProof/>
            <w:webHidden/>
          </w:rPr>
          <w:fldChar w:fldCharType="end"/>
        </w:r>
      </w:hyperlink>
    </w:p>
    <w:p w:rsidR="00210A25" w:rsidRDefault="00210A25">
      <w:pPr>
        <w:pStyle w:val="TOC1"/>
        <w:tabs>
          <w:tab w:val="right" w:leader="dot" w:pos="9370"/>
        </w:tabs>
        <w:rPr>
          <w:rFonts w:ascii="Times New Roman" w:hAnsi="Times New Roman"/>
          <w:b w:val="0"/>
          <w:bCs w:val="0"/>
          <w:noProof/>
          <w:szCs w:val="24"/>
          <w:lang w:val="sl-SI" w:eastAsia="sl-SI"/>
        </w:rPr>
      </w:pPr>
      <w:hyperlink w:anchor="_Toc462398811" w:history="1">
        <w:r w:rsidRPr="00C6219C">
          <w:rPr>
            <w:rStyle w:val="Hyperlink"/>
            <w:noProof/>
            <w:lang w:val="sl-SI"/>
          </w:rPr>
          <w:t>1.</w:t>
        </w:r>
        <w:r>
          <w:rPr>
            <w:rFonts w:ascii="Times New Roman" w:hAnsi="Times New Roman"/>
            <w:b w:val="0"/>
            <w:bCs w:val="0"/>
            <w:noProof/>
            <w:szCs w:val="24"/>
            <w:lang w:val="sl-SI" w:eastAsia="sl-SI"/>
          </w:rPr>
          <w:tab/>
        </w:r>
        <w:r w:rsidRPr="00C6219C">
          <w:rPr>
            <w:rStyle w:val="Hyperlink"/>
            <w:rFonts w:cs="Tahoma"/>
            <w:noProof/>
            <w:lang w:val="sl-SI"/>
          </w:rPr>
          <w:t>NAVEDBA INVESTITORJA, IZDELOVALCA DOKUMENTACIJE In UPRAVLJALCA TER STROKOVNIH DELAVCEV IN OZIROMA SLUŽB, ODGOVORNIH ZA PRIPRAVO IN NADZOR NAD PRIPRAVO USTREZNE INVESTICIJSKE TER PROJEKTNE IN DRUGE DOKUMENTACIJE, Z ŽIGI IN PODPISI ODGOVORNIH OSEB</w:t>
        </w:r>
        <w:r>
          <w:rPr>
            <w:noProof/>
            <w:webHidden/>
          </w:rPr>
          <w:tab/>
        </w:r>
        <w:r>
          <w:rPr>
            <w:noProof/>
            <w:webHidden/>
          </w:rPr>
          <w:fldChar w:fldCharType="begin"/>
        </w:r>
        <w:r>
          <w:rPr>
            <w:noProof/>
            <w:webHidden/>
          </w:rPr>
          <w:instrText xml:space="preserve"> PAGEREF _Toc462398811 \h </w:instrText>
        </w:r>
        <w:r>
          <w:rPr>
            <w:noProof/>
          </w:rPr>
        </w:r>
        <w:r>
          <w:rPr>
            <w:noProof/>
            <w:webHidden/>
          </w:rPr>
          <w:fldChar w:fldCharType="separate"/>
        </w:r>
        <w:r>
          <w:rPr>
            <w:noProof/>
            <w:webHidden/>
          </w:rPr>
          <w:t>9</w:t>
        </w:r>
        <w:r>
          <w:rPr>
            <w:noProof/>
            <w:webHidden/>
          </w:rPr>
          <w:fldChar w:fldCharType="end"/>
        </w:r>
      </w:hyperlink>
    </w:p>
    <w:p w:rsidR="00210A25" w:rsidRDefault="00210A25">
      <w:pPr>
        <w:pStyle w:val="TOC2"/>
        <w:tabs>
          <w:tab w:val="left" w:pos="880"/>
          <w:tab w:val="right" w:leader="dot" w:pos="9370"/>
        </w:tabs>
        <w:rPr>
          <w:rFonts w:ascii="Times New Roman" w:hAnsi="Times New Roman"/>
          <w:noProof/>
          <w:szCs w:val="24"/>
          <w:lang w:val="sl-SI" w:eastAsia="sl-SI"/>
        </w:rPr>
      </w:pPr>
      <w:hyperlink w:anchor="_Toc462398812" w:history="1">
        <w:r w:rsidRPr="00C6219C">
          <w:rPr>
            <w:rStyle w:val="Hyperlink"/>
            <w:noProof/>
            <w:lang w:val="sl-SI"/>
          </w:rPr>
          <w:t>1.1</w:t>
        </w:r>
        <w:r>
          <w:rPr>
            <w:rFonts w:ascii="Times New Roman" w:hAnsi="Times New Roman"/>
            <w:noProof/>
            <w:szCs w:val="24"/>
            <w:lang w:val="sl-SI" w:eastAsia="sl-SI"/>
          </w:rPr>
          <w:tab/>
        </w:r>
        <w:r w:rsidRPr="00C6219C">
          <w:rPr>
            <w:rStyle w:val="Hyperlink"/>
            <w:rFonts w:cs="Tahoma"/>
            <w:noProof/>
            <w:lang w:val="sl-SI"/>
          </w:rPr>
          <w:t>OPREDELITEV</w:t>
        </w:r>
        <w:r w:rsidRPr="00C6219C">
          <w:rPr>
            <w:rStyle w:val="Hyperlink"/>
            <w:rFonts w:cs="Tahoma"/>
            <w:noProof/>
            <w:spacing w:val="54"/>
            <w:lang w:val="sl-SI"/>
          </w:rPr>
          <w:t xml:space="preserve"> </w:t>
        </w:r>
        <w:r w:rsidRPr="00C6219C">
          <w:rPr>
            <w:rStyle w:val="Hyperlink"/>
            <w:rFonts w:cs="Tahoma"/>
            <w:noProof/>
            <w:lang w:val="sl-SI"/>
          </w:rPr>
          <w:t>PARTNERJA</w:t>
        </w:r>
        <w:r>
          <w:rPr>
            <w:noProof/>
            <w:webHidden/>
          </w:rPr>
          <w:tab/>
        </w:r>
        <w:r>
          <w:rPr>
            <w:noProof/>
            <w:webHidden/>
          </w:rPr>
          <w:fldChar w:fldCharType="begin"/>
        </w:r>
        <w:r>
          <w:rPr>
            <w:noProof/>
            <w:webHidden/>
          </w:rPr>
          <w:instrText xml:space="preserve"> PAGEREF _Toc462398812 \h </w:instrText>
        </w:r>
        <w:r>
          <w:rPr>
            <w:noProof/>
          </w:rPr>
        </w:r>
        <w:r>
          <w:rPr>
            <w:noProof/>
            <w:webHidden/>
          </w:rPr>
          <w:fldChar w:fldCharType="separate"/>
        </w:r>
        <w:r>
          <w:rPr>
            <w:noProof/>
            <w:webHidden/>
          </w:rPr>
          <w:t>9</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13" w:history="1">
        <w:r w:rsidRPr="00C6219C">
          <w:rPr>
            <w:rStyle w:val="Hyperlink"/>
            <w:rFonts w:cs="Tahoma"/>
            <w:noProof/>
            <w:lang w:val="sl-SI"/>
          </w:rPr>
          <w:t>1.2 Izdelovalec Dokumenta identifikacije investicijskega projekta in odgovorna oseba za izvajanje investicije s strani naročnika</w:t>
        </w:r>
        <w:r>
          <w:rPr>
            <w:noProof/>
            <w:webHidden/>
          </w:rPr>
          <w:tab/>
        </w:r>
        <w:r>
          <w:rPr>
            <w:noProof/>
            <w:webHidden/>
          </w:rPr>
          <w:fldChar w:fldCharType="begin"/>
        </w:r>
        <w:r>
          <w:rPr>
            <w:noProof/>
            <w:webHidden/>
          </w:rPr>
          <w:instrText xml:space="preserve"> PAGEREF _Toc462398813 \h </w:instrText>
        </w:r>
        <w:r>
          <w:rPr>
            <w:noProof/>
          </w:rPr>
        </w:r>
        <w:r>
          <w:rPr>
            <w:noProof/>
            <w:webHidden/>
          </w:rPr>
          <w:fldChar w:fldCharType="separate"/>
        </w:r>
        <w:r>
          <w:rPr>
            <w:noProof/>
            <w:webHidden/>
          </w:rPr>
          <w:t>10</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14" w:history="1">
        <w:r w:rsidRPr="00C6219C">
          <w:rPr>
            <w:rStyle w:val="Hyperlink"/>
            <w:rFonts w:cs="Tahoma"/>
            <w:noProof/>
            <w:lang w:val="sl-SI"/>
          </w:rPr>
          <w:t>1.3 Sofinancer</w:t>
        </w:r>
        <w:r>
          <w:rPr>
            <w:noProof/>
            <w:webHidden/>
          </w:rPr>
          <w:tab/>
        </w:r>
        <w:r>
          <w:rPr>
            <w:noProof/>
            <w:webHidden/>
          </w:rPr>
          <w:fldChar w:fldCharType="begin"/>
        </w:r>
        <w:r>
          <w:rPr>
            <w:noProof/>
            <w:webHidden/>
          </w:rPr>
          <w:instrText xml:space="preserve"> PAGEREF _Toc462398814 \h </w:instrText>
        </w:r>
        <w:r>
          <w:rPr>
            <w:noProof/>
          </w:rPr>
        </w:r>
        <w:r>
          <w:rPr>
            <w:noProof/>
            <w:webHidden/>
          </w:rPr>
          <w:fldChar w:fldCharType="separate"/>
        </w:r>
        <w:r>
          <w:rPr>
            <w:noProof/>
            <w:webHidden/>
          </w:rPr>
          <w:t>10</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15" w:history="1">
        <w:r w:rsidRPr="00C6219C">
          <w:rPr>
            <w:rStyle w:val="Hyperlink"/>
            <w:rFonts w:cs="Tahoma"/>
            <w:noProof/>
            <w:lang w:val="sl-SI"/>
          </w:rPr>
          <w:t>1.4  Strokovna izhodišča pri pripravi dokumenta</w:t>
        </w:r>
        <w:r>
          <w:rPr>
            <w:noProof/>
            <w:webHidden/>
          </w:rPr>
          <w:tab/>
        </w:r>
        <w:r>
          <w:rPr>
            <w:noProof/>
            <w:webHidden/>
          </w:rPr>
          <w:fldChar w:fldCharType="begin"/>
        </w:r>
        <w:r>
          <w:rPr>
            <w:noProof/>
            <w:webHidden/>
          </w:rPr>
          <w:instrText xml:space="preserve"> PAGEREF _Toc462398815 \h </w:instrText>
        </w:r>
        <w:r>
          <w:rPr>
            <w:noProof/>
          </w:rPr>
        </w:r>
        <w:r>
          <w:rPr>
            <w:noProof/>
            <w:webHidden/>
          </w:rPr>
          <w:fldChar w:fldCharType="separate"/>
        </w:r>
        <w:r>
          <w:rPr>
            <w:noProof/>
            <w:webHidden/>
          </w:rPr>
          <w:t>12</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16" w:history="1">
        <w:r w:rsidRPr="00C6219C">
          <w:rPr>
            <w:rStyle w:val="Hyperlink"/>
            <w:rFonts w:cs="Tahoma"/>
            <w:noProof/>
            <w:lang w:val="sl-SI"/>
          </w:rPr>
          <w:t>1.5  Povzetek</w:t>
        </w:r>
        <w:r>
          <w:rPr>
            <w:noProof/>
            <w:webHidden/>
          </w:rPr>
          <w:tab/>
        </w:r>
        <w:r>
          <w:rPr>
            <w:noProof/>
            <w:webHidden/>
          </w:rPr>
          <w:fldChar w:fldCharType="begin"/>
        </w:r>
        <w:r>
          <w:rPr>
            <w:noProof/>
            <w:webHidden/>
          </w:rPr>
          <w:instrText xml:space="preserve"> PAGEREF _Toc462398816 \h </w:instrText>
        </w:r>
        <w:r>
          <w:rPr>
            <w:noProof/>
          </w:rPr>
        </w:r>
        <w:r>
          <w:rPr>
            <w:noProof/>
            <w:webHidden/>
          </w:rPr>
          <w:fldChar w:fldCharType="separate"/>
        </w:r>
        <w:r>
          <w:rPr>
            <w:noProof/>
            <w:webHidden/>
          </w:rPr>
          <w:t>13</w:t>
        </w:r>
        <w:r>
          <w:rPr>
            <w:noProof/>
            <w:webHidden/>
          </w:rPr>
          <w:fldChar w:fldCharType="end"/>
        </w:r>
      </w:hyperlink>
    </w:p>
    <w:p w:rsidR="00210A25" w:rsidRDefault="00210A25">
      <w:pPr>
        <w:pStyle w:val="TOC1"/>
        <w:tabs>
          <w:tab w:val="right" w:leader="dot" w:pos="9370"/>
        </w:tabs>
        <w:rPr>
          <w:rFonts w:ascii="Times New Roman" w:hAnsi="Times New Roman"/>
          <w:b w:val="0"/>
          <w:bCs w:val="0"/>
          <w:noProof/>
          <w:szCs w:val="24"/>
          <w:lang w:val="sl-SI" w:eastAsia="sl-SI"/>
        </w:rPr>
      </w:pPr>
      <w:hyperlink w:anchor="_Toc462398817" w:history="1">
        <w:r w:rsidRPr="00C6219C">
          <w:rPr>
            <w:rStyle w:val="Hyperlink"/>
            <w:noProof/>
            <w:lang w:val="sl-SI"/>
          </w:rPr>
          <w:t>2.</w:t>
        </w:r>
        <w:r>
          <w:rPr>
            <w:rFonts w:ascii="Times New Roman" w:hAnsi="Times New Roman"/>
            <w:b w:val="0"/>
            <w:bCs w:val="0"/>
            <w:noProof/>
            <w:szCs w:val="24"/>
            <w:lang w:val="sl-SI" w:eastAsia="sl-SI"/>
          </w:rPr>
          <w:tab/>
        </w:r>
        <w:r w:rsidRPr="00C6219C">
          <w:rPr>
            <w:rStyle w:val="Hyperlink"/>
            <w:rFonts w:cs="Tahoma"/>
            <w:noProof/>
            <w:lang w:val="sl-SI"/>
          </w:rPr>
          <w:t>ANALIZA</w:t>
        </w:r>
        <w:r w:rsidRPr="00C6219C">
          <w:rPr>
            <w:rStyle w:val="Hyperlink"/>
            <w:rFonts w:cs="Tahoma"/>
            <w:noProof/>
            <w:spacing w:val="-9"/>
            <w:lang w:val="sl-SI"/>
          </w:rPr>
          <w:t xml:space="preserve"> </w:t>
        </w:r>
        <w:r w:rsidRPr="00C6219C">
          <w:rPr>
            <w:rStyle w:val="Hyperlink"/>
            <w:rFonts w:cs="Tahoma"/>
            <w:noProof/>
            <w:lang w:val="sl-SI"/>
          </w:rPr>
          <w:t>STANJA</w:t>
        </w:r>
        <w:r w:rsidRPr="00C6219C">
          <w:rPr>
            <w:rStyle w:val="Hyperlink"/>
            <w:rFonts w:cs="Tahoma"/>
            <w:noProof/>
            <w:spacing w:val="-10"/>
            <w:lang w:val="sl-SI"/>
          </w:rPr>
          <w:t xml:space="preserve"> </w:t>
        </w:r>
        <w:r w:rsidRPr="00C6219C">
          <w:rPr>
            <w:rStyle w:val="Hyperlink"/>
            <w:rFonts w:cs="Tahoma"/>
            <w:noProof/>
            <w:lang w:val="sl-SI"/>
          </w:rPr>
          <w:t>Z</w:t>
        </w:r>
        <w:r w:rsidRPr="00C6219C">
          <w:rPr>
            <w:rStyle w:val="Hyperlink"/>
            <w:rFonts w:cs="Tahoma"/>
            <w:noProof/>
            <w:spacing w:val="-9"/>
            <w:lang w:val="sl-SI"/>
          </w:rPr>
          <w:t xml:space="preserve"> </w:t>
        </w:r>
        <w:r w:rsidRPr="00C6219C">
          <w:rPr>
            <w:rStyle w:val="Hyperlink"/>
            <w:rFonts w:cs="Tahoma"/>
            <w:noProof/>
            <w:lang w:val="sl-SI"/>
          </w:rPr>
          <w:t>OPISOM</w:t>
        </w:r>
        <w:r w:rsidRPr="00C6219C">
          <w:rPr>
            <w:rStyle w:val="Hyperlink"/>
            <w:rFonts w:cs="Tahoma"/>
            <w:noProof/>
            <w:spacing w:val="-10"/>
            <w:lang w:val="sl-SI"/>
          </w:rPr>
          <w:t xml:space="preserve"> </w:t>
        </w:r>
        <w:r w:rsidRPr="00C6219C">
          <w:rPr>
            <w:rStyle w:val="Hyperlink"/>
            <w:rFonts w:cs="Tahoma"/>
            <w:noProof/>
            <w:lang w:val="sl-SI"/>
          </w:rPr>
          <w:t>RAZLOGOV</w:t>
        </w:r>
        <w:r w:rsidRPr="00C6219C">
          <w:rPr>
            <w:rStyle w:val="Hyperlink"/>
            <w:rFonts w:cs="Tahoma"/>
            <w:noProof/>
            <w:spacing w:val="-11"/>
            <w:lang w:val="sl-SI"/>
          </w:rPr>
          <w:t xml:space="preserve"> </w:t>
        </w:r>
        <w:r w:rsidRPr="00C6219C">
          <w:rPr>
            <w:rStyle w:val="Hyperlink"/>
            <w:rFonts w:cs="Tahoma"/>
            <w:noProof/>
            <w:spacing w:val="1"/>
            <w:lang w:val="sl-SI"/>
          </w:rPr>
          <w:t>ZA</w:t>
        </w:r>
        <w:r w:rsidRPr="00C6219C">
          <w:rPr>
            <w:rStyle w:val="Hyperlink"/>
            <w:rFonts w:cs="Tahoma"/>
            <w:noProof/>
            <w:spacing w:val="-11"/>
            <w:lang w:val="sl-SI"/>
          </w:rPr>
          <w:t xml:space="preserve"> </w:t>
        </w:r>
        <w:r w:rsidRPr="00C6219C">
          <w:rPr>
            <w:rStyle w:val="Hyperlink"/>
            <w:rFonts w:cs="Tahoma"/>
            <w:noProof/>
            <w:lang w:val="sl-SI"/>
          </w:rPr>
          <w:t>INVESTICIJSKO</w:t>
        </w:r>
        <w:r w:rsidRPr="00C6219C">
          <w:rPr>
            <w:rStyle w:val="Hyperlink"/>
            <w:rFonts w:cs="Tahoma"/>
            <w:noProof/>
            <w:spacing w:val="-6"/>
            <w:lang w:val="sl-SI"/>
          </w:rPr>
          <w:t xml:space="preserve"> </w:t>
        </w:r>
        <w:r w:rsidRPr="00C6219C">
          <w:rPr>
            <w:rStyle w:val="Hyperlink"/>
            <w:rFonts w:cs="Tahoma"/>
            <w:noProof/>
            <w:spacing w:val="-1"/>
            <w:lang w:val="sl-SI"/>
          </w:rPr>
          <w:t>NAMERO</w:t>
        </w:r>
        <w:r>
          <w:rPr>
            <w:noProof/>
            <w:webHidden/>
          </w:rPr>
          <w:tab/>
        </w:r>
        <w:r>
          <w:rPr>
            <w:noProof/>
            <w:webHidden/>
          </w:rPr>
          <w:fldChar w:fldCharType="begin"/>
        </w:r>
        <w:r>
          <w:rPr>
            <w:noProof/>
            <w:webHidden/>
          </w:rPr>
          <w:instrText xml:space="preserve"> PAGEREF _Toc462398817 \h </w:instrText>
        </w:r>
        <w:r>
          <w:rPr>
            <w:noProof/>
          </w:rPr>
        </w:r>
        <w:r>
          <w:rPr>
            <w:noProof/>
            <w:webHidden/>
          </w:rPr>
          <w:fldChar w:fldCharType="separate"/>
        </w:r>
        <w:r>
          <w:rPr>
            <w:noProof/>
            <w:webHidden/>
          </w:rPr>
          <w:t>14</w:t>
        </w:r>
        <w:r>
          <w:rPr>
            <w:noProof/>
            <w:webHidden/>
          </w:rPr>
          <w:fldChar w:fldCharType="end"/>
        </w:r>
      </w:hyperlink>
    </w:p>
    <w:p w:rsidR="00210A25" w:rsidRDefault="00210A25">
      <w:pPr>
        <w:pStyle w:val="TOC2"/>
        <w:tabs>
          <w:tab w:val="left" w:pos="880"/>
          <w:tab w:val="right" w:leader="dot" w:pos="9370"/>
        </w:tabs>
        <w:rPr>
          <w:rFonts w:ascii="Times New Roman" w:hAnsi="Times New Roman"/>
          <w:noProof/>
          <w:szCs w:val="24"/>
          <w:lang w:val="sl-SI" w:eastAsia="sl-SI"/>
        </w:rPr>
      </w:pPr>
      <w:hyperlink w:anchor="_Toc462398818" w:history="1">
        <w:r w:rsidRPr="00C6219C">
          <w:rPr>
            <w:rStyle w:val="Hyperlink"/>
            <w:noProof/>
            <w:lang w:val="sl-SI"/>
          </w:rPr>
          <w:t>2.1</w:t>
        </w:r>
        <w:r>
          <w:rPr>
            <w:rFonts w:ascii="Times New Roman" w:hAnsi="Times New Roman"/>
            <w:noProof/>
            <w:szCs w:val="24"/>
            <w:lang w:val="sl-SI" w:eastAsia="sl-SI"/>
          </w:rPr>
          <w:tab/>
        </w:r>
        <w:r w:rsidRPr="00C6219C">
          <w:rPr>
            <w:rStyle w:val="Hyperlink"/>
            <w:rFonts w:cs="Tahoma"/>
            <w:noProof/>
            <w:lang w:val="sl-SI"/>
          </w:rPr>
          <w:t>Lokacija investicije – Občina Prevalje</w:t>
        </w:r>
        <w:r>
          <w:rPr>
            <w:noProof/>
            <w:webHidden/>
          </w:rPr>
          <w:tab/>
        </w:r>
        <w:r>
          <w:rPr>
            <w:noProof/>
            <w:webHidden/>
          </w:rPr>
          <w:fldChar w:fldCharType="begin"/>
        </w:r>
        <w:r>
          <w:rPr>
            <w:noProof/>
            <w:webHidden/>
          </w:rPr>
          <w:instrText xml:space="preserve"> PAGEREF _Toc462398818 \h </w:instrText>
        </w:r>
        <w:r>
          <w:rPr>
            <w:noProof/>
          </w:rPr>
        </w:r>
        <w:r>
          <w:rPr>
            <w:noProof/>
            <w:webHidden/>
          </w:rPr>
          <w:fldChar w:fldCharType="separate"/>
        </w:r>
        <w:r>
          <w:rPr>
            <w:noProof/>
            <w:webHidden/>
          </w:rPr>
          <w:t>14</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19" w:history="1">
        <w:r w:rsidRPr="00C6219C">
          <w:rPr>
            <w:rStyle w:val="Hyperlink"/>
            <w:rFonts w:cs="Tahoma"/>
            <w:noProof/>
          </w:rPr>
          <w:t>2.2 Predstavitev deležnikov</w:t>
        </w:r>
        <w:r>
          <w:rPr>
            <w:noProof/>
            <w:webHidden/>
          </w:rPr>
          <w:tab/>
        </w:r>
        <w:r>
          <w:rPr>
            <w:noProof/>
            <w:webHidden/>
          </w:rPr>
          <w:fldChar w:fldCharType="begin"/>
        </w:r>
        <w:r>
          <w:rPr>
            <w:noProof/>
            <w:webHidden/>
          </w:rPr>
          <w:instrText xml:space="preserve"> PAGEREF _Toc462398819 \h </w:instrText>
        </w:r>
        <w:r>
          <w:rPr>
            <w:noProof/>
          </w:rPr>
        </w:r>
        <w:r>
          <w:rPr>
            <w:noProof/>
            <w:webHidden/>
          </w:rPr>
          <w:fldChar w:fldCharType="separate"/>
        </w:r>
        <w:r>
          <w:rPr>
            <w:noProof/>
            <w:webHidden/>
          </w:rPr>
          <w:t>16</w:t>
        </w:r>
        <w:r>
          <w:rPr>
            <w:noProof/>
            <w:webHidden/>
          </w:rPr>
          <w:fldChar w:fldCharType="end"/>
        </w:r>
      </w:hyperlink>
    </w:p>
    <w:p w:rsidR="00210A25" w:rsidRDefault="00210A25">
      <w:pPr>
        <w:pStyle w:val="TOC3"/>
        <w:tabs>
          <w:tab w:val="right" w:leader="dot" w:pos="9370"/>
        </w:tabs>
        <w:rPr>
          <w:rFonts w:ascii="Times New Roman" w:hAnsi="Times New Roman"/>
          <w:noProof/>
          <w:sz w:val="24"/>
          <w:szCs w:val="24"/>
          <w:lang w:val="sl-SI" w:eastAsia="sl-SI"/>
        </w:rPr>
      </w:pPr>
      <w:hyperlink w:anchor="_Toc462398820" w:history="1">
        <w:r w:rsidRPr="00C6219C">
          <w:rPr>
            <w:rStyle w:val="Hyperlink"/>
            <w:rFonts w:cs="Tahoma"/>
            <w:noProof/>
            <w:lang w:val="sl-SI"/>
          </w:rPr>
          <w:t>2.2.1 Predstavitev investitorja</w:t>
        </w:r>
        <w:r>
          <w:rPr>
            <w:noProof/>
            <w:webHidden/>
          </w:rPr>
          <w:tab/>
        </w:r>
        <w:r>
          <w:rPr>
            <w:noProof/>
            <w:webHidden/>
          </w:rPr>
          <w:fldChar w:fldCharType="begin"/>
        </w:r>
        <w:r>
          <w:rPr>
            <w:noProof/>
            <w:webHidden/>
          </w:rPr>
          <w:instrText xml:space="preserve"> PAGEREF _Toc462398820 \h </w:instrText>
        </w:r>
        <w:r>
          <w:rPr>
            <w:noProof/>
          </w:rPr>
        </w:r>
        <w:r>
          <w:rPr>
            <w:noProof/>
            <w:webHidden/>
          </w:rPr>
          <w:fldChar w:fldCharType="separate"/>
        </w:r>
        <w:r>
          <w:rPr>
            <w:noProof/>
            <w:webHidden/>
          </w:rPr>
          <w:t>16</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21" w:history="1">
        <w:r w:rsidRPr="00C6219C">
          <w:rPr>
            <w:rStyle w:val="Hyperlink"/>
            <w:rFonts w:cs="Tahoma"/>
            <w:noProof/>
          </w:rPr>
          <w:t>2.3 Temeljni razlogi za investicijsko namero</w:t>
        </w:r>
        <w:r>
          <w:rPr>
            <w:noProof/>
            <w:webHidden/>
          </w:rPr>
          <w:tab/>
        </w:r>
        <w:r>
          <w:rPr>
            <w:noProof/>
            <w:webHidden/>
          </w:rPr>
          <w:fldChar w:fldCharType="begin"/>
        </w:r>
        <w:r>
          <w:rPr>
            <w:noProof/>
            <w:webHidden/>
          </w:rPr>
          <w:instrText xml:space="preserve"> PAGEREF _Toc462398821 \h </w:instrText>
        </w:r>
        <w:r>
          <w:rPr>
            <w:noProof/>
          </w:rPr>
        </w:r>
        <w:r>
          <w:rPr>
            <w:noProof/>
            <w:webHidden/>
          </w:rPr>
          <w:fldChar w:fldCharType="separate"/>
        </w:r>
        <w:r>
          <w:rPr>
            <w:noProof/>
            <w:webHidden/>
          </w:rPr>
          <w:t>17</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22" w:history="1">
        <w:r w:rsidRPr="00C6219C">
          <w:rPr>
            <w:rStyle w:val="Hyperlink"/>
            <w:rFonts w:cs="Tahoma"/>
            <w:noProof/>
          </w:rPr>
          <w:t>2.4 REŠITVE / IZZIVI:  povezovanje ponudbe podeželja s potrebami prebivalcev urbanih naselij:</w:t>
        </w:r>
        <w:r>
          <w:rPr>
            <w:noProof/>
            <w:webHidden/>
          </w:rPr>
          <w:tab/>
        </w:r>
        <w:r>
          <w:rPr>
            <w:noProof/>
            <w:webHidden/>
          </w:rPr>
          <w:fldChar w:fldCharType="begin"/>
        </w:r>
        <w:r>
          <w:rPr>
            <w:noProof/>
            <w:webHidden/>
          </w:rPr>
          <w:instrText xml:space="preserve"> PAGEREF _Toc462398822 \h </w:instrText>
        </w:r>
        <w:r>
          <w:rPr>
            <w:noProof/>
          </w:rPr>
        </w:r>
        <w:r>
          <w:rPr>
            <w:noProof/>
            <w:webHidden/>
          </w:rPr>
          <w:fldChar w:fldCharType="separate"/>
        </w:r>
        <w:r>
          <w:rPr>
            <w:noProof/>
            <w:webHidden/>
          </w:rPr>
          <w:t>18</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23" w:history="1">
        <w:r w:rsidRPr="00C6219C">
          <w:rPr>
            <w:rStyle w:val="Hyperlink"/>
            <w:rFonts w:cs="Tahoma"/>
            <w:noProof/>
          </w:rPr>
          <w:t>2.5 Ciljni SLR</w:t>
        </w:r>
        <w:r>
          <w:rPr>
            <w:noProof/>
            <w:webHidden/>
          </w:rPr>
          <w:tab/>
        </w:r>
        <w:r>
          <w:rPr>
            <w:noProof/>
            <w:webHidden/>
          </w:rPr>
          <w:fldChar w:fldCharType="begin"/>
        </w:r>
        <w:r>
          <w:rPr>
            <w:noProof/>
            <w:webHidden/>
          </w:rPr>
          <w:instrText xml:space="preserve"> PAGEREF _Toc462398823 \h </w:instrText>
        </w:r>
        <w:r>
          <w:rPr>
            <w:noProof/>
          </w:rPr>
        </w:r>
        <w:r>
          <w:rPr>
            <w:noProof/>
            <w:webHidden/>
          </w:rPr>
          <w:fldChar w:fldCharType="separate"/>
        </w:r>
        <w:r>
          <w:rPr>
            <w:noProof/>
            <w:webHidden/>
          </w:rPr>
          <w:t>18</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24" w:history="1">
        <w:r w:rsidRPr="00C6219C">
          <w:rPr>
            <w:rStyle w:val="Hyperlink"/>
            <w:rFonts w:cs="Tahoma"/>
            <w:noProof/>
          </w:rPr>
          <w:t>2.6 Cilji projekta</w:t>
        </w:r>
        <w:r>
          <w:rPr>
            <w:noProof/>
            <w:webHidden/>
          </w:rPr>
          <w:tab/>
        </w:r>
        <w:r>
          <w:rPr>
            <w:noProof/>
            <w:webHidden/>
          </w:rPr>
          <w:fldChar w:fldCharType="begin"/>
        </w:r>
        <w:r>
          <w:rPr>
            <w:noProof/>
            <w:webHidden/>
          </w:rPr>
          <w:instrText xml:space="preserve"> PAGEREF _Toc462398824 \h </w:instrText>
        </w:r>
        <w:r>
          <w:rPr>
            <w:noProof/>
          </w:rPr>
        </w:r>
        <w:r>
          <w:rPr>
            <w:noProof/>
            <w:webHidden/>
          </w:rPr>
          <w:fldChar w:fldCharType="separate"/>
        </w:r>
        <w:r>
          <w:rPr>
            <w:noProof/>
            <w:webHidden/>
          </w:rPr>
          <w:t>19</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25" w:history="1">
        <w:r w:rsidRPr="00C6219C">
          <w:rPr>
            <w:rStyle w:val="Hyperlink"/>
            <w:rFonts w:cs="Tahoma"/>
            <w:noProof/>
          </w:rPr>
          <w:t>2.7 Pričakovani rezultati projekta</w:t>
        </w:r>
        <w:r>
          <w:rPr>
            <w:noProof/>
            <w:webHidden/>
          </w:rPr>
          <w:tab/>
        </w:r>
        <w:r>
          <w:rPr>
            <w:noProof/>
            <w:webHidden/>
          </w:rPr>
          <w:fldChar w:fldCharType="begin"/>
        </w:r>
        <w:r>
          <w:rPr>
            <w:noProof/>
            <w:webHidden/>
          </w:rPr>
          <w:instrText xml:space="preserve"> PAGEREF _Toc462398825 \h </w:instrText>
        </w:r>
        <w:r>
          <w:rPr>
            <w:noProof/>
          </w:rPr>
        </w:r>
        <w:r>
          <w:rPr>
            <w:noProof/>
            <w:webHidden/>
          </w:rPr>
          <w:fldChar w:fldCharType="separate"/>
        </w:r>
        <w:r>
          <w:rPr>
            <w:noProof/>
            <w:webHidden/>
          </w:rPr>
          <w:t>19</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26" w:history="1">
        <w:r w:rsidRPr="00C6219C">
          <w:rPr>
            <w:rStyle w:val="Hyperlink"/>
            <w:rFonts w:cs="Tahoma"/>
            <w:noProof/>
          </w:rPr>
          <w:t>2.8 Ciljne skupine</w:t>
        </w:r>
        <w:r>
          <w:rPr>
            <w:noProof/>
            <w:webHidden/>
          </w:rPr>
          <w:tab/>
        </w:r>
        <w:r>
          <w:rPr>
            <w:noProof/>
            <w:webHidden/>
          </w:rPr>
          <w:fldChar w:fldCharType="begin"/>
        </w:r>
        <w:r>
          <w:rPr>
            <w:noProof/>
            <w:webHidden/>
          </w:rPr>
          <w:instrText xml:space="preserve"> PAGEREF _Toc462398826 \h </w:instrText>
        </w:r>
        <w:r>
          <w:rPr>
            <w:noProof/>
          </w:rPr>
        </w:r>
        <w:r>
          <w:rPr>
            <w:noProof/>
            <w:webHidden/>
          </w:rPr>
          <w:fldChar w:fldCharType="separate"/>
        </w:r>
        <w:r>
          <w:rPr>
            <w:noProof/>
            <w:webHidden/>
          </w:rPr>
          <w:t>19</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27" w:history="1">
        <w:r w:rsidRPr="00C6219C">
          <w:rPr>
            <w:rStyle w:val="Hyperlink"/>
            <w:rFonts w:cs="Tahoma"/>
            <w:noProof/>
          </w:rPr>
          <w:t>2.9 Projektne aktivnosti</w:t>
        </w:r>
        <w:r>
          <w:rPr>
            <w:noProof/>
            <w:webHidden/>
          </w:rPr>
          <w:tab/>
        </w:r>
        <w:r>
          <w:rPr>
            <w:noProof/>
            <w:webHidden/>
          </w:rPr>
          <w:fldChar w:fldCharType="begin"/>
        </w:r>
        <w:r>
          <w:rPr>
            <w:noProof/>
            <w:webHidden/>
          </w:rPr>
          <w:instrText xml:space="preserve"> PAGEREF _Toc462398827 \h </w:instrText>
        </w:r>
        <w:r>
          <w:rPr>
            <w:noProof/>
          </w:rPr>
        </w:r>
        <w:r>
          <w:rPr>
            <w:noProof/>
            <w:webHidden/>
          </w:rPr>
          <w:fldChar w:fldCharType="separate"/>
        </w:r>
        <w:r>
          <w:rPr>
            <w:noProof/>
            <w:webHidden/>
          </w:rPr>
          <w:t>20</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28" w:history="1">
        <w:r w:rsidRPr="00C6219C">
          <w:rPr>
            <w:rStyle w:val="Hyperlink"/>
            <w:rFonts w:cs="Tahoma"/>
            <w:noProof/>
          </w:rPr>
          <w:t>2.10 Kazalniki za spremljanje uspešnosti projekta v povezavi s cilji SLR (učinki projekta na doseganje ciljev SLR)</w:t>
        </w:r>
        <w:r>
          <w:rPr>
            <w:noProof/>
            <w:webHidden/>
          </w:rPr>
          <w:tab/>
        </w:r>
        <w:r>
          <w:rPr>
            <w:noProof/>
            <w:webHidden/>
          </w:rPr>
          <w:fldChar w:fldCharType="begin"/>
        </w:r>
        <w:r>
          <w:rPr>
            <w:noProof/>
            <w:webHidden/>
          </w:rPr>
          <w:instrText xml:space="preserve"> PAGEREF _Toc462398828 \h </w:instrText>
        </w:r>
        <w:r>
          <w:rPr>
            <w:noProof/>
          </w:rPr>
        </w:r>
        <w:r>
          <w:rPr>
            <w:noProof/>
            <w:webHidden/>
          </w:rPr>
          <w:fldChar w:fldCharType="separate"/>
        </w:r>
        <w:r>
          <w:rPr>
            <w:noProof/>
            <w:webHidden/>
          </w:rPr>
          <w:t>21</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29" w:history="1">
        <w:r w:rsidRPr="00C6219C">
          <w:rPr>
            <w:rStyle w:val="Hyperlink"/>
            <w:noProof/>
          </w:rPr>
          <w:t>2.11 Terminski načrt izvedbe projekta</w:t>
        </w:r>
        <w:r>
          <w:rPr>
            <w:noProof/>
            <w:webHidden/>
          </w:rPr>
          <w:tab/>
        </w:r>
        <w:r>
          <w:rPr>
            <w:noProof/>
            <w:webHidden/>
          </w:rPr>
          <w:fldChar w:fldCharType="begin"/>
        </w:r>
        <w:r>
          <w:rPr>
            <w:noProof/>
            <w:webHidden/>
          </w:rPr>
          <w:instrText xml:space="preserve"> PAGEREF _Toc462398829 \h </w:instrText>
        </w:r>
        <w:r>
          <w:rPr>
            <w:noProof/>
          </w:rPr>
        </w:r>
        <w:r>
          <w:rPr>
            <w:noProof/>
            <w:webHidden/>
          </w:rPr>
          <w:fldChar w:fldCharType="separate"/>
        </w:r>
        <w:r>
          <w:rPr>
            <w:noProof/>
            <w:webHidden/>
          </w:rPr>
          <w:t>21</w:t>
        </w:r>
        <w:r>
          <w:rPr>
            <w:noProof/>
            <w:webHidden/>
          </w:rPr>
          <w:fldChar w:fldCharType="end"/>
        </w:r>
      </w:hyperlink>
    </w:p>
    <w:p w:rsidR="00210A25" w:rsidRDefault="00210A25">
      <w:pPr>
        <w:pStyle w:val="TOC2"/>
        <w:tabs>
          <w:tab w:val="right" w:leader="dot" w:pos="9370"/>
        </w:tabs>
        <w:rPr>
          <w:rFonts w:ascii="Times New Roman" w:hAnsi="Times New Roman"/>
          <w:noProof/>
          <w:szCs w:val="24"/>
          <w:lang w:val="sl-SI" w:eastAsia="sl-SI"/>
        </w:rPr>
      </w:pPr>
      <w:hyperlink w:anchor="_Toc462398830" w:history="1">
        <w:r w:rsidRPr="00C6219C">
          <w:rPr>
            <w:rStyle w:val="Hyperlink"/>
            <w:noProof/>
          </w:rPr>
          <w:t>2.12 Povzetek</w:t>
        </w:r>
        <w:r>
          <w:rPr>
            <w:noProof/>
            <w:webHidden/>
          </w:rPr>
          <w:tab/>
        </w:r>
        <w:r>
          <w:rPr>
            <w:noProof/>
            <w:webHidden/>
          </w:rPr>
          <w:fldChar w:fldCharType="begin"/>
        </w:r>
        <w:r>
          <w:rPr>
            <w:noProof/>
            <w:webHidden/>
          </w:rPr>
          <w:instrText xml:space="preserve"> PAGEREF _Toc462398830 \h </w:instrText>
        </w:r>
        <w:r>
          <w:rPr>
            <w:noProof/>
          </w:rPr>
        </w:r>
        <w:r>
          <w:rPr>
            <w:noProof/>
            <w:webHidden/>
          </w:rPr>
          <w:fldChar w:fldCharType="separate"/>
        </w:r>
        <w:r>
          <w:rPr>
            <w:noProof/>
            <w:webHidden/>
          </w:rPr>
          <w:t>21</w:t>
        </w:r>
        <w:r>
          <w:rPr>
            <w:noProof/>
            <w:webHidden/>
          </w:rPr>
          <w:fldChar w:fldCharType="end"/>
        </w:r>
      </w:hyperlink>
    </w:p>
    <w:p w:rsidR="00210A25" w:rsidRDefault="00210A25">
      <w:pPr>
        <w:pStyle w:val="TOC1"/>
        <w:tabs>
          <w:tab w:val="right" w:leader="dot" w:pos="9370"/>
        </w:tabs>
        <w:rPr>
          <w:rFonts w:ascii="Times New Roman" w:hAnsi="Times New Roman"/>
          <w:b w:val="0"/>
          <w:bCs w:val="0"/>
          <w:noProof/>
          <w:szCs w:val="24"/>
          <w:lang w:val="sl-SI" w:eastAsia="sl-SI"/>
        </w:rPr>
      </w:pPr>
      <w:hyperlink w:anchor="_Toc462398831" w:history="1">
        <w:r w:rsidRPr="00C6219C">
          <w:rPr>
            <w:rStyle w:val="Hyperlink"/>
            <w:noProof/>
            <w:lang w:val="sl-SI"/>
          </w:rPr>
          <w:t>3.</w:t>
        </w:r>
        <w:r>
          <w:rPr>
            <w:rFonts w:ascii="Times New Roman" w:hAnsi="Times New Roman"/>
            <w:b w:val="0"/>
            <w:bCs w:val="0"/>
            <w:noProof/>
            <w:szCs w:val="24"/>
            <w:lang w:val="sl-SI" w:eastAsia="sl-SI"/>
          </w:rPr>
          <w:tab/>
        </w:r>
        <w:r w:rsidRPr="00C6219C">
          <w:rPr>
            <w:rStyle w:val="Hyperlink"/>
            <w:rFonts w:cs="Tahoma"/>
            <w:noProof/>
            <w:lang w:val="sl-SI"/>
          </w:rPr>
          <w:t>OPREDELITEV</w:t>
        </w:r>
        <w:r w:rsidRPr="00C6219C">
          <w:rPr>
            <w:rStyle w:val="Hyperlink"/>
            <w:rFonts w:cs="Tahoma"/>
            <w:noProof/>
            <w:spacing w:val="52"/>
            <w:lang w:val="sl-SI"/>
          </w:rPr>
          <w:t xml:space="preserve"> </w:t>
        </w:r>
        <w:r w:rsidRPr="00C6219C">
          <w:rPr>
            <w:rStyle w:val="Hyperlink"/>
            <w:rFonts w:cs="Tahoma"/>
            <w:noProof/>
            <w:lang w:val="sl-SI"/>
          </w:rPr>
          <w:t>RAZVOJNIH</w:t>
        </w:r>
        <w:r w:rsidRPr="00C6219C">
          <w:rPr>
            <w:rStyle w:val="Hyperlink"/>
            <w:rFonts w:cs="Tahoma"/>
            <w:noProof/>
            <w:spacing w:val="52"/>
            <w:lang w:val="sl-SI"/>
          </w:rPr>
          <w:t xml:space="preserve"> </w:t>
        </w:r>
        <w:r w:rsidRPr="00C6219C">
          <w:rPr>
            <w:rStyle w:val="Hyperlink"/>
            <w:rFonts w:cs="Tahoma"/>
            <w:noProof/>
            <w:lang w:val="sl-SI"/>
          </w:rPr>
          <w:t>MOŽNOSTI</w:t>
        </w:r>
        <w:r w:rsidRPr="00C6219C">
          <w:rPr>
            <w:rStyle w:val="Hyperlink"/>
            <w:rFonts w:cs="Tahoma"/>
            <w:noProof/>
            <w:spacing w:val="51"/>
            <w:lang w:val="sl-SI"/>
          </w:rPr>
          <w:t xml:space="preserve"> </w:t>
        </w:r>
        <w:r w:rsidRPr="00C6219C">
          <w:rPr>
            <w:rStyle w:val="Hyperlink"/>
            <w:rFonts w:cs="Tahoma"/>
            <w:noProof/>
            <w:spacing w:val="1"/>
            <w:lang w:val="sl-SI"/>
          </w:rPr>
          <w:t>IN</w:t>
        </w:r>
        <w:r w:rsidRPr="00C6219C">
          <w:rPr>
            <w:rStyle w:val="Hyperlink"/>
            <w:rFonts w:cs="Tahoma"/>
            <w:noProof/>
            <w:spacing w:val="51"/>
            <w:lang w:val="sl-SI"/>
          </w:rPr>
          <w:t xml:space="preserve"> </w:t>
        </w:r>
        <w:r w:rsidRPr="00C6219C">
          <w:rPr>
            <w:rStyle w:val="Hyperlink"/>
            <w:rFonts w:cs="Tahoma"/>
            <w:noProof/>
            <w:lang w:val="sl-SI"/>
          </w:rPr>
          <w:t>CILJEV</w:t>
        </w:r>
        <w:r w:rsidRPr="00C6219C">
          <w:rPr>
            <w:rStyle w:val="Hyperlink"/>
            <w:rFonts w:cs="Tahoma"/>
            <w:noProof/>
            <w:spacing w:val="51"/>
            <w:lang w:val="sl-SI"/>
          </w:rPr>
          <w:t xml:space="preserve"> </w:t>
        </w:r>
        <w:r w:rsidRPr="00C6219C">
          <w:rPr>
            <w:rStyle w:val="Hyperlink"/>
            <w:rFonts w:cs="Tahoma"/>
            <w:noProof/>
            <w:lang w:val="sl-SI"/>
          </w:rPr>
          <w:t>INVESTICIJE</w:t>
        </w:r>
        <w:r w:rsidRPr="00C6219C">
          <w:rPr>
            <w:rStyle w:val="Hyperlink"/>
            <w:rFonts w:cs="Tahoma"/>
            <w:noProof/>
            <w:spacing w:val="53"/>
            <w:lang w:val="sl-SI"/>
          </w:rPr>
          <w:t xml:space="preserve"> </w:t>
        </w:r>
        <w:r w:rsidRPr="00C6219C">
          <w:rPr>
            <w:rStyle w:val="Hyperlink"/>
            <w:rFonts w:cs="Tahoma"/>
            <w:noProof/>
            <w:lang w:val="sl-SI"/>
          </w:rPr>
          <w:t>TER</w:t>
        </w:r>
        <w:r w:rsidRPr="00C6219C">
          <w:rPr>
            <w:rStyle w:val="Hyperlink"/>
            <w:rFonts w:cs="Tahoma"/>
            <w:noProof/>
            <w:spacing w:val="52"/>
            <w:lang w:val="sl-SI"/>
          </w:rPr>
          <w:t xml:space="preserve"> </w:t>
        </w:r>
        <w:r w:rsidRPr="00C6219C">
          <w:rPr>
            <w:rStyle w:val="Hyperlink"/>
            <w:rFonts w:cs="Tahoma"/>
            <w:noProof/>
            <w:lang w:val="sl-SI"/>
          </w:rPr>
          <w:t>PREVERITEV</w:t>
        </w:r>
        <w:r w:rsidRPr="00C6219C">
          <w:rPr>
            <w:rStyle w:val="Hyperlink"/>
            <w:rFonts w:cs="Tahoma"/>
            <w:noProof/>
            <w:spacing w:val="22"/>
            <w:w w:val="99"/>
            <w:lang w:val="sl-SI"/>
          </w:rPr>
          <w:t xml:space="preserve"> </w:t>
        </w:r>
        <w:r w:rsidRPr="00C6219C">
          <w:rPr>
            <w:rStyle w:val="Hyperlink"/>
            <w:rFonts w:cs="Tahoma"/>
            <w:noProof/>
            <w:lang w:val="sl-SI"/>
          </w:rPr>
          <w:t>USKLAJENOSTI</w:t>
        </w:r>
        <w:r w:rsidRPr="00C6219C">
          <w:rPr>
            <w:rStyle w:val="Hyperlink"/>
            <w:rFonts w:cs="Tahoma"/>
            <w:noProof/>
            <w:spacing w:val="-12"/>
            <w:lang w:val="sl-SI"/>
          </w:rPr>
          <w:t xml:space="preserve"> </w:t>
        </w:r>
        <w:r w:rsidRPr="00C6219C">
          <w:rPr>
            <w:rStyle w:val="Hyperlink"/>
            <w:rFonts w:cs="Tahoma"/>
            <w:noProof/>
            <w:lang w:val="sl-SI"/>
          </w:rPr>
          <w:t>Z</w:t>
        </w:r>
        <w:r w:rsidRPr="00C6219C">
          <w:rPr>
            <w:rStyle w:val="Hyperlink"/>
            <w:rFonts w:cs="Tahoma"/>
            <w:noProof/>
            <w:spacing w:val="-12"/>
            <w:lang w:val="sl-SI"/>
          </w:rPr>
          <w:t xml:space="preserve"> </w:t>
        </w:r>
        <w:r w:rsidRPr="00C6219C">
          <w:rPr>
            <w:rStyle w:val="Hyperlink"/>
            <w:rFonts w:cs="Tahoma"/>
            <w:noProof/>
            <w:lang w:val="sl-SI"/>
          </w:rPr>
          <w:t>RAZVOJNIMI</w:t>
        </w:r>
        <w:r w:rsidRPr="00C6219C">
          <w:rPr>
            <w:rStyle w:val="Hyperlink"/>
            <w:rFonts w:cs="Tahoma"/>
            <w:noProof/>
            <w:spacing w:val="-12"/>
            <w:lang w:val="sl-SI"/>
          </w:rPr>
          <w:t xml:space="preserve"> </w:t>
        </w:r>
        <w:r w:rsidRPr="00C6219C">
          <w:rPr>
            <w:rStyle w:val="Hyperlink"/>
            <w:rFonts w:cs="Tahoma"/>
            <w:noProof/>
            <w:lang w:val="sl-SI"/>
          </w:rPr>
          <w:t>STRATEGIJAMI</w:t>
        </w:r>
        <w:r w:rsidRPr="00C6219C">
          <w:rPr>
            <w:rStyle w:val="Hyperlink"/>
            <w:rFonts w:cs="Tahoma"/>
            <w:noProof/>
            <w:spacing w:val="-10"/>
            <w:lang w:val="sl-SI"/>
          </w:rPr>
          <w:t xml:space="preserve"> </w:t>
        </w:r>
        <w:r w:rsidRPr="00C6219C">
          <w:rPr>
            <w:rStyle w:val="Hyperlink"/>
            <w:rFonts w:cs="Tahoma"/>
            <w:noProof/>
            <w:spacing w:val="-1"/>
            <w:lang w:val="sl-SI"/>
          </w:rPr>
          <w:t>IN</w:t>
        </w:r>
        <w:r w:rsidRPr="00C6219C">
          <w:rPr>
            <w:rStyle w:val="Hyperlink"/>
            <w:rFonts w:cs="Tahoma"/>
            <w:noProof/>
            <w:spacing w:val="-10"/>
            <w:lang w:val="sl-SI"/>
          </w:rPr>
          <w:t xml:space="preserve"> </w:t>
        </w:r>
        <w:r w:rsidRPr="00C6219C">
          <w:rPr>
            <w:rStyle w:val="Hyperlink"/>
            <w:rFonts w:cs="Tahoma"/>
            <w:noProof/>
            <w:spacing w:val="-1"/>
            <w:lang w:val="sl-SI"/>
          </w:rPr>
          <w:t>POLITIKAMI</w:t>
        </w:r>
        <w:r>
          <w:rPr>
            <w:noProof/>
            <w:webHidden/>
          </w:rPr>
          <w:tab/>
        </w:r>
        <w:r>
          <w:rPr>
            <w:noProof/>
            <w:webHidden/>
          </w:rPr>
          <w:fldChar w:fldCharType="begin"/>
        </w:r>
        <w:r>
          <w:rPr>
            <w:noProof/>
            <w:webHidden/>
          </w:rPr>
          <w:instrText xml:space="preserve"> PAGEREF _Toc462398831 \h </w:instrText>
        </w:r>
        <w:r>
          <w:rPr>
            <w:noProof/>
          </w:rPr>
        </w:r>
        <w:r>
          <w:rPr>
            <w:noProof/>
            <w:webHidden/>
          </w:rPr>
          <w:fldChar w:fldCharType="separate"/>
        </w:r>
        <w:r>
          <w:rPr>
            <w:noProof/>
            <w:webHidden/>
          </w:rPr>
          <w:t>22</w:t>
        </w:r>
        <w:r>
          <w:rPr>
            <w:noProof/>
            <w:webHidden/>
          </w:rPr>
          <w:fldChar w:fldCharType="end"/>
        </w:r>
      </w:hyperlink>
    </w:p>
    <w:p w:rsidR="00210A25" w:rsidRDefault="00210A25">
      <w:pPr>
        <w:pStyle w:val="TOC2"/>
        <w:tabs>
          <w:tab w:val="left" w:pos="880"/>
          <w:tab w:val="right" w:leader="dot" w:pos="9370"/>
        </w:tabs>
        <w:rPr>
          <w:rFonts w:ascii="Times New Roman" w:hAnsi="Times New Roman"/>
          <w:noProof/>
          <w:szCs w:val="24"/>
          <w:lang w:val="sl-SI" w:eastAsia="sl-SI"/>
        </w:rPr>
      </w:pPr>
      <w:hyperlink w:anchor="_Toc462398832" w:history="1">
        <w:r w:rsidRPr="00C6219C">
          <w:rPr>
            <w:rStyle w:val="Hyperlink"/>
            <w:rFonts w:cs="Tahoma"/>
            <w:noProof/>
            <w:lang w:val="sl-SI"/>
          </w:rPr>
          <w:t xml:space="preserve">3.1 </w:t>
        </w:r>
        <w:r>
          <w:rPr>
            <w:rFonts w:ascii="Times New Roman" w:hAnsi="Times New Roman"/>
            <w:noProof/>
            <w:szCs w:val="24"/>
            <w:lang w:val="sl-SI" w:eastAsia="sl-SI"/>
          </w:rPr>
          <w:tab/>
        </w:r>
        <w:r w:rsidRPr="00C6219C">
          <w:rPr>
            <w:rStyle w:val="Hyperlink"/>
            <w:rFonts w:cs="Tahoma"/>
            <w:b/>
            <w:noProof/>
            <w:lang w:val="sl-SI"/>
          </w:rPr>
          <w:t>Opredelitev</w:t>
        </w:r>
        <w:r w:rsidRPr="00C6219C">
          <w:rPr>
            <w:rStyle w:val="Hyperlink"/>
            <w:rFonts w:cs="Tahoma"/>
            <w:b/>
            <w:noProof/>
            <w:spacing w:val="-2"/>
            <w:lang w:val="sl-SI"/>
          </w:rPr>
          <w:t xml:space="preserve"> </w:t>
        </w:r>
        <w:r w:rsidRPr="00C6219C">
          <w:rPr>
            <w:rStyle w:val="Hyperlink"/>
            <w:rFonts w:cs="Tahoma"/>
            <w:b/>
            <w:noProof/>
            <w:lang w:val="sl-SI"/>
          </w:rPr>
          <w:t>razvojnih možnosti in ciljev</w:t>
        </w:r>
        <w:r w:rsidRPr="00C6219C">
          <w:rPr>
            <w:rStyle w:val="Hyperlink"/>
            <w:rFonts w:cs="Tahoma"/>
            <w:b/>
            <w:noProof/>
            <w:spacing w:val="-2"/>
            <w:lang w:val="sl-SI"/>
          </w:rPr>
          <w:t xml:space="preserve"> </w:t>
        </w:r>
        <w:r w:rsidRPr="00C6219C">
          <w:rPr>
            <w:rStyle w:val="Hyperlink"/>
            <w:rFonts w:cs="Tahoma"/>
            <w:b/>
            <w:noProof/>
            <w:lang w:val="sl-SI"/>
          </w:rPr>
          <w:t>investicije</w:t>
        </w:r>
        <w:r>
          <w:rPr>
            <w:noProof/>
            <w:webHidden/>
          </w:rPr>
          <w:tab/>
        </w:r>
        <w:r>
          <w:rPr>
            <w:noProof/>
            <w:webHidden/>
          </w:rPr>
          <w:fldChar w:fldCharType="begin"/>
        </w:r>
        <w:r>
          <w:rPr>
            <w:noProof/>
            <w:webHidden/>
          </w:rPr>
          <w:instrText xml:space="preserve"> PAGEREF _Toc462398832 \h </w:instrText>
        </w:r>
        <w:r>
          <w:rPr>
            <w:noProof/>
          </w:rPr>
        </w:r>
        <w:r>
          <w:rPr>
            <w:noProof/>
            <w:webHidden/>
          </w:rPr>
          <w:fldChar w:fldCharType="separate"/>
        </w:r>
        <w:r>
          <w:rPr>
            <w:noProof/>
            <w:webHidden/>
          </w:rPr>
          <w:t>22</w:t>
        </w:r>
        <w:r>
          <w:rPr>
            <w:noProof/>
            <w:webHidden/>
          </w:rPr>
          <w:fldChar w:fldCharType="end"/>
        </w:r>
      </w:hyperlink>
    </w:p>
    <w:p w:rsidR="00210A25" w:rsidRDefault="00210A25">
      <w:pPr>
        <w:pStyle w:val="TOC2"/>
        <w:tabs>
          <w:tab w:val="left" w:pos="880"/>
          <w:tab w:val="right" w:leader="dot" w:pos="9370"/>
        </w:tabs>
        <w:rPr>
          <w:rFonts w:ascii="Times New Roman" w:hAnsi="Times New Roman"/>
          <w:noProof/>
          <w:szCs w:val="24"/>
          <w:lang w:val="sl-SI" w:eastAsia="sl-SI"/>
        </w:rPr>
      </w:pPr>
      <w:hyperlink w:anchor="_Toc462398833" w:history="1">
        <w:r w:rsidRPr="00C6219C">
          <w:rPr>
            <w:rStyle w:val="Hyperlink"/>
            <w:noProof/>
            <w:lang w:val="sl-SI"/>
          </w:rPr>
          <w:t>3.2</w:t>
        </w:r>
        <w:r>
          <w:rPr>
            <w:rFonts w:ascii="Times New Roman" w:hAnsi="Times New Roman"/>
            <w:noProof/>
            <w:szCs w:val="24"/>
            <w:lang w:val="sl-SI" w:eastAsia="sl-SI"/>
          </w:rPr>
          <w:tab/>
        </w:r>
        <w:r w:rsidRPr="00C6219C">
          <w:rPr>
            <w:rStyle w:val="Hyperlink"/>
            <w:rFonts w:cs="Tahoma"/>
            <w:b/>
            <w:noProof/>
            <w:spacing w:val="-1"/>
            <w:lang w:val="sl-SI"/>
          </w:rPr>
          <w:t>Preveritev</w:t>
        </w:r>
        <w:r w:rsidRPr="00C6219C">
          <w:rPr>
            <w:rStyle w:val="Hyperlink"/>
            <w:rFonts w:cs="Tahoma"/>
            <w:b/>
            <w:noProof/>
            <w:spacing w:val="-2"/>
            <w:lang w:val="sl-SI"/>
          </w:rPr>
          <w:t xml:space="preserve"> </w:t>
        </w:r>
        <w:r w:rsidRPr="00C6219C">
          <w:rPr>
            <w:rStyle w:val="Hyperlink"/>
            <w:rFonts w:cs="Tahoma"/>
            <w:b/>
            <w:noProof/>
            <w:spacing w:val="-1"/>
            <w:lang w:val="sl-SI"/>
          </w:rPr>
          <w:t xml:space="preserve">usklajenosti </w:t>
        </w:r>
        <w:r w:rsidRPr="00C6219C">
          <w:rPr>
            <w:rStyle w:val="Hyperlink"/>
            <w:rFonts w:cs="Tahoma"/>
            <w:b/>
            <w:noProof/>
            <w:lang w:val="sl-SI"/>
          </w:rPr>
          <w:t>z</w:t>
        </w:r>
        <w:r w:rsidRPr="00C6219C">
          <w:rPr>
            <w:rStyle w:val="Hyperlink"/>
            <w:rFonts w:cs="Tahoma"/>
            <w:b/>
            <w:noProof/>
            <w:spacing w:val="-2"/>
            <w:lang w:val="sl-SI"/>
          </w:rPr>
          <w:t xml:space="preserve"> </w:t>
        </w:r>
        <w:r w:rsidRPr="00C6219C">
          <w:rPr>
            <w:rStyle w:val="Hyperlink"/>
            <w:rFonts w:cs="Tahoma"/>
            <w:b/>
            <w:noProof/>
            <w:spacing w:val="-1"/>
            <w:lang w:val="sl-SI"/>
          </w:rPr>
          <w:t>razvojnimi</w:t>
        </w:r>
        <w:r w:rsidRPr="00C6219C">
          <w:rPr>
            <w:rStyle w:val="Hyperlink"/>
            <w:rFonts w:cs="Tahoma"/>
            <w:b/>
            <w:noProof/>
            <w:spacing w:val="2"/>
            <w:lang w:val="sl-SI"/>
          </w:rPr>
          <w:t xml:space="preserve"> </w:t>
        </w:r>
        <w:r w:rsidRPr="00C6219C">
          <w:rPr>
            <w:rStyle w:val="Hyperlink"/>
            <w:rFonts w:cs="Tahoma"/>
            <w:b/>
            <w:noProof/>
            <w:spacing w:val="-1"/>
            <w:lang w:val="sl-SI"/>
          </w:rPr>
          <w:t xml:space="preserve">strategijami </w:t>
        </w:r>
        <w:r w:rsidRPr="00C6219C">
          <w:rPr>
            <w:rStyle w:val="Hyperlink"/>
            <w:rFonts w:cs="Tahoma"/>
            <w:b/>
            <w:noProof/>
            <w:lang w:val="sl-SI"/>
          </w:rPr>
          <w:t>in</w:t>
        </w:r>
        <w:r w:rsidRPr="00C6219C">
          <w:rPr>
            <w:rStyle w:val="Hyperlink"/>
            <w:rFonts w:cs="Tahoma"/>
            <w:b/>
            <w:noProof/>
            <w:spacing w:val="-2"/>
            <w:lang w:val="sl-SI"/>
          </w:rPr>
          <w:t xml:space="preserve"> </w:t>
        </w:r>
        <w:r w:rsidRPr="00C6219C">
          <w:rPr>
            <w:rStyle w:val="Hyperlink"/>
            <w:rFonts w:cs="Tahoma"/>
            <w:b/>
            <w:noProof/>
            <w:spacing w:val="-1"/>
            <w:lang w:val="sl-SI"/>
          </w:rPr>
          <w:t>politikami</w:t>
        </w:r>
        <w:r>
          <w:rPr>
            <w:noProof/>
            <w:webHidden/>
          </w:rPr>
          <w:tab/>
        </w:r>
        <w:r>
          <w:rPr>
            <w:noProof/>
            <w:webHidden/>
          </w:rPr>
          <w:fldChar w:fldCharType="begin"/>
        </w:r>
        <w:r>
          <w:rPr>
            <w:noProof/>
            <w:webHidden/>
          </w:rPr>
          <w:instrText xml:space="preserve"> PAGEREF _Toc462398833 \h </w:instrText>
        </w:r>
        <w:r>
          <w:rPr>
            <w:noProof/>
          </w:rPr>
        </w:r>
        <w:r>
          <w:rPr>
            <w:noProof/>
            <w:webHidden/>
          </w:rPr>
          <w:fldChar w:fldCharType="separate"/>
        </w:r>
        <w:r>
          <w:rPr>
            <w:noProof/>
            <w:webHidden/>
          </w:rPr>
          <w:t>22</w:t>
        </w:r>
        <w:r>
          <w:rPr>
            <w:noProof/>
            <w:webHidden/>
          </w:rPr>
          <w:fldChar w:fldCharType="end"/>
        </w:r>
      </w:hyperlink>
    </w:p>
    <w:p w:rsidR="00210A25" w:rsidRDefault="00210A25">
      <w:pPr>
        <w:pStyle w:val="TOC1"/>
        <w:tabs>
          <w:tab w:val="right" w:leader="dot" w:pos="9370"/>
        </w:tabs>
        <w:rPr>
          <w:rFonts w:ascii="Times New Roman" w:hAnsi="Times New Roman"/>
          <w:b w:val="0"/>
          <w:bCs w:val="0"/>
          <w:noProof/>
          <w:szCs w:val="24"/>
          <w:lang w:val="sl-SI" w:eastAsia="sl-SI"/>
        </w:rPr>
      </w:pPr>
      <w:hyperlink w:anchor="_Toc462398834" w:history="1">
        <w:r w:rsidRPr="00C6219C">
          <w:rPr>
            <w:rStyle w:val="Hyperlink"/>
            <w:noProof/>
            <w:lang w:val="sl-SI"/>
          </w:rPr>
          <w:t>4.</w:t>
        </w:r>
        <w:r>
          <w:rPr>
            <w:rFonts w:ascii="Times New Roman" w:hAnsi="Times New Roman"/>
            <w:b w:val="0"/>
            <w:bCs w:val="0"/>
            <w:noProof/>
            <w:szCs w:val="24"/>
            <w:lang w:val="sl-SI" w:eastAsia="sl-SI"/>
          </w:rPr>
          <w:tab/>
        </w:r>
        <w:r w:rsidRPr="00C6219C">
          <w:rPr>
            <w:rStyle w:val="Hyperlink"/>
            <w:rFonts w:cs="Tahoma"/>
            <w:noProof/>
            <w:lang w:val="sl-SI"/>
          </w:rPr>
          <w:t>PRIMERJAVA</w:t>
        </w:r>
        <w:r w:rsidRPr="00C6219C">
          <w:rPr>
            <w:rStyle w:val="Hyperlink"/>
            <w:rFonts w:cs="Tahoma"/>
            <w:noProof/>
            <w:spacing w:val="23"/>
            <w:lang w:val="sl-SI"/>
          </w:rPr>
          <w:t xml:space="preserve"> </w:t>
        </w:r>
        <w:r w:rsidRPr="00C6219C">
          <w:rPr>
            <w:rStyle w:val="Hyperlink"/>
            <w:rFonts w:cs="Tahoma"/>
            <w:noProof/>
            <w:lang w:val="sl-SI"/>
          </w:rPr>
          <w:t>VARIANT</w:t>
        </w:r>
        <w:r w:rsidRPr="00C6219C">
          <w:rPr>
            <w:rStyle w:val="Hyperlink"/>
            <w:rFonts w:cs="Tahoma"/>
            <w:noProof/>
            <w:spacing w:val="26"/>
            <w:lang w:val="sl-SI"/>
          </w:rPr>
          <w:t xml:space="preserve"> </w:t>
        </w:r>
        <w:r w:rsidRPr="00C6219C">
          <w:rPr>
            <w:rStyle w:val="Hyperlink"/>
            <w:rFonts w:cs="Tahoma"/>
            <w:noProof/>
            <w:spacing w:val="-1"/>
            <w:lang w:val="sl-SI"/>
          </w:rPr>
          <w:t>»BREZ«</w:t>
        </w:r>
        <w:r w:rsidRPr="00C6219C">
          <w:rPr>
            <w:rStyle w:val="Hyperlink"/>
            <w:rFonts w:cs="Tahoma"/>
            <w:noProof/>
            <w:spacing w:val="25"/>
            <w:lang w:val="sl-SI"/>
          </w:rPr>
          <w:t xml:space="preserve"> </w:t>
        </w:r>
        <w:r w:rsidRPr="00C6219C">
          <w:rPr>
            <w:rStyle w:val="Hyperlink"/>
            <w:rFonts w:cs="Tahoma"/>
            <w:noProof/>
            <w:lang w:val="sl-SI"/>
          </w:rPr>
          <w:t>INVESTICIJE</w:t>
        </w:r>
        <w:r w:rsidRPr="00C6219C">
          <w:rPr>
            <w:rStyle w:val="Hyperlink"/>
            <w:rFonts w:cs="Tahoma"/>
            <w:noProof/>
            <w:spacing w:val="24"/>
            <w:lang w:val="sl-SI"/>
          </w:rPr>
          <w:t xml:space="preserve"> </w:t>
        </w:r>
        <w:r w:rsidRPr="00C6219C">
          <w:rPr>
            <w:rStyle w:val="Hyperlink"/>
            <w:rFonts w:cs="Tahoma"/>
            <w:noProof/>
            <w:spacing w:val="-1"/>
            <w:lang w:val="sl-SI"/>
          </w:rPr>
          <w:t>IN</w:t>
        </w:r>
        <w:r w:rsidRPr="00C6219C">
          <w:rPr>
            <w:rStyle w:val="Hyperlink"/>
            <w:rFonts w:cs="Tahoma"/>
            <w:noProof/>
            <w:spacing w:val="23"/>
            <w:lang w:val="sl-SI"/>
          </w:rPr>
          <w:t xml:space="preserve"> </w:t>
        </w:r>
        <w:r w:rsidRPr="00C6219C">
          <w:rPr>
            <w:rStyle w:val="Hyperlink"/>
            <w:rFonts w:cs="Tahoma"/>
            <w:noProof/>
            <w:lang w:val="sl-SI"/>
          </w:rPr>
          <w:t>»Z«</w:t>
        </w:r>
        <w:r w:rsidRPr="00C6219C">
          <w:rPr>
            <w:rStyle w:val="Hyperlink"/>
            <w:rFonts w:cs="Tahoma"/>
            <w:noProof/>
            <w:spacing w:val="22"/>
            <w:lang w:val="sl-SI"/>
          </w:rPr>
          <w:t xml:space="preserve"> </w:t>
        </w:r>
        <w:r w:rsidRPr="00C6219C">
          <w:rPr>
            <w:rStyle w:val="Hyperlink"/>
            <w:rFonts w:cs="Tahoma"/>
            <w:noProof/>
            <w:lang w:val="sl-SI"/>
          </w:rPr>
          <w:t>INVESTICIJO</w:t>
        </w:r>
        <w:r w:rsidRPr="00C6219C">
          <w:rPr>
            <w:rStyle w:val="Hyperlink"/>
            <w:rFonts w:cs="Tahoma"/>
            <w:noProof/>
            <w:spacing w:val="23"/>
            <w:lang w:val="sl-SI"/>
          </w:rPr>
          <w:t xml:space="preserve"> </w:t>
        </w:r>
        <w:r w:rsidRPr="00C6219C">
          <w:rPr>
            <w:rStyle w:val="Hyperlink"/>
            <w:rFonts w:cs="Tahoma"/>
            <w:noProof/>
            <w:spacing w:val="-1"/>
            <w:lang w:val="sl-SI"/>
          </w:rPr>
          <w:t>IN</w:t>
        </w:r>
        <w:r w:rsidRPr="00C6219C">
          <w:rPr>
            <w:rStyle w:val="Hyperlink"/>
            <w:rFonts w:cs="Tahoma"/>
            <w:noProof/>
            <w:spacing w:val="25"/>
            <w:lang w:val="sl-SI"/>
          </w:rPr>
          <w:t xml:space="preserve"> </w:t>
        </w:r>
        <w:r w:rsidRPr="00C6219C">
          <w:rPr>
            <w:rStyle w:val="Hyperlink"/>
            <w:rFonts w:cs="Tahoma"/>
            <w:noProof/>
            <w:spacing w:val="-1"/>
            <w:lang w:val="sl-SI"/>
          </w:rPr>
          <w:t>IZBOR</w:t>
        </w:r>
        <w:r w:rsidRPr="00C6219C">
          <w:rPr>
            <w:rStyle w:val="Hyperlink"/>
            <w:rFonts w:cs="Tahoma"/>
            <w:noProof/>
            <w:spacing w:val="23"/>
            <w:lang w:val="sl-SI"/>
          </w:rPr>
          <w:t xml:space="preserve"> </w:t>
        </w:r>
        <w:r w:rsidRPr="00C6219C">
          <w:rPr>
            <w:rStyle w:val="Hyperlink"/>
            <w:rFonts w:cs="Tahoma"/>
            <w:noProof/>
            <w:lang w:val="sl-SI"/>
          </w:rPr>
          <w:t>OPTIMALNE</w:t>
        </w:r>
        <w:r w:rsidRPr="00C6219C">
          <w:rPr>
            <w:rStyle w:val="Hyperlink"/>
            <w:rFonts w:cs="Tahoma"/>
            <w:noProof/>
            <w:spacing w:val="48"/>
            <w:w w:val="99"/>
            <w:lang w:val="sl-SI"/>
          </w:rPr>
          <w:t xml:space="preserve"> </w:t>
        </w:r>
        <w:r w:rsidRPr="00C6219C">
          <w:rPr>
            <w:rStyle w:val="Hyperlink"/>
            <w:rFonts w:cs="Tahoma"/>
            <w:noProof/>
            <w:lang w:val="sl-SI"/>
          </w:rPr>
          <w:t>VARIANTE</w:t>
        </w:r>
        <w:r>
          <w:rPr>
            <w:noProof/>
            <w:webHidden/>
          </w:rPr>
          <w:tab/>
        </w:r>
        <w:r>
          <w:rPr>
            <w:noProof/>
            <w:webHidden/>
          </w:rPr>
          <w:fldChar w:fldCharType="begin"/>
        </w:r>
        <w:r>
          <w:rPr>
            <w:noProof/>
            <w:webHidden/>
          </w:rPr>
          <w:instrText xml:space="preserve"> PAGEREF _Toc462398834 \h </w:instrText>
        </w:r>
        <w:r>
          <w:rPr>
            <w:noProof/>
          </w:rPr>
        </w:r>
        <w:r>
          <w:rPr>
            <w:noProof/>
            <w:webHidden/>
          </w:rPr>
          <w:fldChar w:fldCharType="separate"/>
        </w:r>
        <w:r>
          <w:rPr>
            <w:noProof/>
            <w:webHidden/>
          </w:rPr>
          <w:t>25</w:t>
        </w:r>
        <w:r>
          <w:rPr>
            <w:noProof/>
            <w:webHidden/>
          </w:rPr>
          <w:fldChar w:fldCharType="end"/>
        </w:r>
      </w:hyperlink>
    </w:p>
    <w:p w:rsidR="00210A25" w:rsidRPr="007F1167" w:rsidRDefault="00210A25">
      <w:pPr>
        <w:rPr>
          <w:rFonts w:cs="Tahoma"/>
          <w:sz w:val="20"/>
          <w:szCs w:val="20"/>
          <w:lang w:val="sl-SI"/>
        </w:rPr>
      </w:pPr>
      <w:r w:rsidRPr="007F1167">
        <w:rPr>
          <w:rFonts w:cs="Tahoma"/>
          <w:sz w:val="20"/>
          <w:szCs w:val="20"/>
          <w:lang w:val="sl-SI"/>
        </w:rPr>
        <w:fldChar w:fldCharType="end"/>
      </w:r>
    </w:p>
    <w:p w:rsidR="00210A25" w:rsidRPr="007F1167" w:rsidRDefault="00210A25" w:rsidP="009E2368">
      <w:pPr>
        <w:rPr>
          <w:rFonts w:cs="Tahoma"/>
          <w:sz w:val="20"/>
          <w:szCs w:val="20"/>
          <w:lang w:val="sl-SI"/>
        </w:rPr>
      </w:pPr>
    </w:p>
    <w:p w:rsidR="00210A25" w:rsidRDefault="00210A25">
      <w:pPr>
        <w:pStyle w:val="TableofFigures"/>
        <w:tabs>
          <w:tab w:val="right" w:leader="dot" w:pos="9370"/>
        </w:tabs>
        <w:rPr>
          <w:rFonts w:ascii="Calibri" w:hAnsi="Calibri"/>
          <w:noProof/>
          <w:sz w:val="22"/>
          <w:lang w:val="sl-SI" w:eastAsia="sl-SI"/>
        </w:rPr>
      </w:pPr>
      <w:r w:rsidRPr="007F1167">
        <w:rPr>
          <w:rFonts w:cs="Tahoma"/>
          <w:szCs w:val="24"/>
          <w:lang w:val="sl-SI"/>
        </w:rPr>
        <w:fldChar w:fldCharType="begin"/>
      </w:r>
      <w:r w:rsidRPr="007F1167">
        <w:rPr>
          <w:rFonts w:cs="Tahoma"/>
          <w:szCs w:val="24"/>
          <w:lang w:val="sl-SI"/>
        </w:rPr>
        <w:instrText xml:space="preserve"> TOC \h \z \c "Slika" </w:instrText>
      </w:r>
      <w:r w:rsidRPr="007F1167">
        <w:rPr>
          <w:rFonts w:cs="Tahoma"/>
          <w:szCs w:val="24"/>
          <w:lang w:val="sl-SI"/>
        </w:rPr>
        <w:fldChar w:fldCharType="separate"/>
      </w:r>
      <w:hyperlink w:anchor="_Toc462392178" w:history="1">
        <w:r w:rsidRPr="00B6444C">
          <w:rPr>
            <w:rStyle w:val="Hyperlink"/>
            <w:rFonts w:cs="Tahoma"/>
            <w:noProof/>
          </w:rPr>
          <w:t>Slika 1: Koroška in oddaljenost od večjih mest</w:t>
        </w:r>
        <w:r>
          <w:rPr>
            <w:noProof/>
            <w:webHidden/>
          </w:rPr>
          <w:tab/>
        </w:r>
        <w:r>
          <w:rPr>
            <w:noProof/>
            <w:webHidden/>
          </w:rPr>
          <w:fldChar w:fldCharType="begin"/>
        </w:r>
        <w:r>
          <w:rPr>
            <w:noProof/>
            <w:webHidden/>
          </w:rPr>
          <w:instrText xml:space="preserve"> PAGEREF _Toc462392178 \h </w:instrText>
        </w:r>
        <w:r>
          <w:rPr>
            <w:noProof/>
          </w:rPr>
        </w:r>
        <w:r>
          <w:rPr>
            <w:noProof/>
            <w:webHidden/>
          </w:rPr>
          <w:fldChar w:fldCharType="separate"/>
        </w:r>
        <w:r>
          <w:rPr>
            <w:noProof/>
            <w:webHidden/>
          </w:rPr>
          <w:t>14</w:t>
        </w:r>
        <w:r>
          <w:rPr>
            <w:noProof/>
            <w:webHidden/>
          </w:rPr>
          <w:fldChar w:fldCharType="end"/>
        </w:r>
      </w:hyperlink>
    </w:p>
    <w:p w:rsidR="00210A25" w:rsidRDefault="00210A25">
      <w:pPr>
        <w:pStyle w:val="TableofFigures"/>
        <w:tabs>
          <w:tab w:val="right" w:leader="dot" w:pos="9370"/>
        </w:tabs>
        <w:rPr>
          <w:rFonts w:ascii="Calibri" w:hAnsi="Calibri"/>
          <w:noProof/>
          <w:sz w:val="22"/>
          <w:lang w:val="sl-SI" w:eastAsia="sl-SI"/>
        </w:rPr>
      </w:pPr>
      <w:hyperlink w:anchor="_Toc462392179" w:history="1">
        <w:r w:rsidRPr="00B6444C">
          <w:rPr>
            <w:rStyle w:val="Hyperlink"/>
            <w:rFonts w:cs="Tahoma"/>
            <w:noProof/>
          </w:rPr>
          <w:t>Slika 2: Lokacija občine Prevalje v Koroški regiji</w:t>
        </w:r>
        <w:r>
          <w:rPr>
            <w:noProof/>
            <w:webHidden/>
          </w:rPr>
          <w:tab/>
        </w:r>
        <w:r>
          <w:rPr>
            <w:noProof/>
            <w:webHidden/>
          </w:rPr>
          <w:fldChar w:fldCharType="begin"/>
        </w:r>
        <w:r>
          <w:rPr>
            <w:noProof/>
            <w:webHidden/>
          </w:rPr>
          <w:instrText xml:space="preserve"> PAGEREF _Toc462392179 \h </w:instrText>
        </w:r>
        <w:r>
          <w:rPr>
            <w:noProof/>
          </w:rPr>
        </w:r>
        <w:r>
          <w:rPr>
            <w:noProof/>
            <w:webHidden/>
          </w:rPr>
          <w:fldChar w:fldCharType="separate"/>
        </w:r>
        <w:r>
          <w:rPr>
            <w:noProof/>
            <w:webHidden/>
          </w:rPr>
          <w:t>15</w:t>
        </w:r>
        <w:r>
          <w:rPr>
            <w:noProof/>
            <w:webHidden/>
          </w:rPr>
          <w:fldChar w:fldCharType="end"/>
        </w:r>
      </w:hyperlink>
    </w:p>
    <w:p w:rsidR="00210A25" w:rsidRPr="007F1167" w:rsidRDefault="00210A25">
      <w:pPr>
        <w:rPr>
          <w:rFonts w:cs="Tahoma"/>
          <w:szCs w:val="24"/>
          <w:lang w:val="sl-SI"/>
        </w:rPr>
      </w:pPr>
      <w:r w:rsidRPr="007F1167">
        <w:rPr>
          <w:rFonts w:cs="Tahoma"/>
          <w:szCs w:val="24"/>
          <w:lang w:val="sl-SI"/>
        </w:rPr>
        <w:fldChar w:fldCharType="end"/>
      </w:r>
    </w:p>
    <w:p w:rsidR="00210A25" w:rsidRDefault="00210A25">
      <w:pPr>
        <w:pStyle w:val="TableofFigures"/>
        <w:tabs>
          <w:tab w:val="right" w:leader="dot" w:pos="9370"/>
        </w:tabs>
        <w:rPr>
          <w:rFonts w:ascii="Calibri" w:hAnsi="Calibri"/>
          <w:noProof/>
          <w:sz w:val="22"/>
          <w:lang w:val="sl-SI" w:eastAsia="sl-SI"/>
        </w:rPr>
      </w:pPr>
      <w:r>
        <w:rPr>
          <w:rFonts w:cs="Tahoma"/>
          <w:szCs w:val="24"/>
          <w:lang w:val="sl-SI"/>
        </w:rPr>
        <w:fldChar w:fldCharType="begin"/>
      </w:r>
      <w:r>
        <w:rPr>
          <w:rFonts w:cs="Tahoma"/>
          <w:szCs w:val="24"/>
          <w:lang w:val="sl-SI"/>
        </w:rPr>
        <w:instrText xml:space="preserve"> TOC \h \z \c "Tabela" </w:instrText>
      </w:r>
      <w:r>
        <w:rPr>
          <w:rFonts w:cs="Tahoma"/>
          <w:szCs w:val="24"/>
          <w:lang w:val="sl-SI"/>
        </w:rPr>
        <w:fldChar w:fldCharType="separate"/>
      </w:r>
      <w:hyperlink w:anchor="_Toc462392180" w:history="1">
        <w:r w:rsidRPr="00030AA7">
          <w:rPr>
            <w:rStyle w:val="Hyperlink"/>
            <w:rFonts w:cs="Tahoma"/>
            <w:noProof/>
          </w:rPr>
          <w:t>Tabela 1: Viri financiranja investicije partner Občina Prevalje (po stalnih cenah september 2016)</w:t>
        </w:r>
        <w:r>
          <w:rPr>
            <w:noProof/>
            <w:webHidden/>
          </w:rPr>
          <w:tab/>
        </w:r>
        <w:r>
          <w:rPr>
            <w:noProof/>
            <w:webHidden/>
          </w:rPr>
          <w:fldChar w:fldCharType="begin"/>
        </w:r>
        <w:r>
          <w:rPr>
            <w:noProof/>
            <w:webHidden/>
          </w:rPr>
          <w:instrText xml:space="preserve"> PAGEREF _Toc462392180 \h </w:instrText>
        </w:r>
        <w:r>
          <w:rPr>
            <w:noProof/>
          </w:rPr>
        </w:r>
        <w:r>
          <w:rPr>
            <w:noProof/>
            <w:webHidden/>
          </w:rPr>
          <w:fldChar w:fldCharType="separate"/>
        </w:r>
        <w:r>
          <w:rPr>
            <w:noProof/>
            <w:webHidden/>
          </w:rPr>
          <w:t>13</w:t>
        </w:r>
        <w:r>
          <w:rPr>
            <w:noProof/>
            <w:webHidden/>
          </w:rPr>
          <w:fldChar w:fldCharType="end"/>
        </w:r>
      </w:hyperlink>
    </w:p>
    <w:p w:rsidR="00210A25" w:rsidRDefault="00210A25">
      <w:pPr>
        <w:pStyle w:val="TableofFigures"/>
        <w:tabs>
          <w:tab w:val="right" w:leader="dot" w:pos="9370"/>
        </w:tabs>
        <w:rPr>
          <w:rFonts w:ascii="Calibri" w:hAnsi="Calibri"/>
          <w:noProof/>
          <w:sz w:val="22"/>
          <w:lang w:val="sl-SI" w:eastAsia="sl-SI"/>
        </w:rPr>
      </w:pPr>
      <w:hyperlink w:anchor="_Toc462392181" w:history="1">
        <w:r w:rsidRPr="00030AA7">
          <w:rPr>
            <w:rStyle w:val="Hyperlink"/>
            <w:rFonts w:cs="Tahoma"/>
            <w:noProof/>
          </w:rPr>
          <w:t xml:space="preserve">Tabela 2: Občina Prevalje- osnovni podatki </w:t>
        </w:r>
        <w:r>
          <w:rPr>
            <w:noProof/>
            <w:webHidden/>
          </w:rPr>
          <w:tab/>
        </w:r>
        <w:r>
          <w:rPr>
            <w:noProof/>
            <w:webHidden/>
          </w:rPr>
          <w:fldChar w:fldCharType="begin"/>
        </w:r>
        <w:r>
          <w:rPr>
            <w:noProof/>
            <w:webHidden/>
          </w:rPr>
          <w:instrText xml:space="preserve"> PAGEREF _Toc462392181 \h </w:instrText>
        </w:r>
        <w:r>
          <w:rPr>
            <w:noProof/>
          </w:rPr>
        </w:r>
        <w:r>
          <w:rPr>
            <w:noProof/>
            <w:webHidden/>
          </w:rPr>
          <w:fldChar w:fldCharType="separate"/>
        </w:r>
        <w:r>
          <w:rPr>
            <w:noProof/>
            <w:webHidden/>
          </w:rPr>
          <w:t>16</w:t>
        </w:r>
        <w:r>
          <w:rPr>
            <w:noProof/>
            <w:webHidden/>
          </w:rPr>
          <w:fldChar w:fldCharType="end"/>
        </w:r>
      </w:hyperlink>
    </w:p>
    <w:p w:rsidR="00210A25" w:rsidRDefault="00210A25">
      <w:pPr>
        <w:pStyle w:val="TableofFigures"/>
        <w:tabs>
          <w:tab w:val="right" w:leader="dot" w:pos="9370"/>
        </w:tabs>
        <w:rPr>
          <w:rFonts w:ascii="Calibri" w:hAnsi="Calibri"/>
          <w:noProof/>
          <w:sz w:val="22"/>
          <w:lang w:val="sl-SI" w:eastAsia="sl-SI"/>
        </w:rPr>
      </w:pPr>
      <w:hyperlink w:anchor="_Toc462392182" w:history="1">
        <w:r w:rsidRPr="00030AA7">
          <w:rPr>
            <w:rStyle w:val="Hyperlink"/>
            <w:rFonts w:cs="Tahoma"/>
            <w:noProof/>
          </w:rPr>
          <w:t>Tabela 3: Prebivalstvo občine Prevalje 2009-2016</w:t>
        </w:r>
        <w:r>
          <w:rPr>
            <w:noProof/>
            <w:webHidden/>
          </w:rPr>
          <w:tab/>
        </w:r>
        <w:r>
          <w:rPr>
            <w:noProof/>
            <w:webHidden/>
          </w:rPr>
          <w:fldChar w:fldCharType="begin"/>
        </w:r>
        <w:r>
          <w:rPr>
            <w:noProof/>
            <w:webHidden/>
          </w:rPr>
          <w:instrText xml:space="preserve"> PAGEREF _Toc462392182 \h </w:instrText>
        </w:r>
        <w:r>
          <w:rPr>
            <w:noProof/>
          </w:rPr>
        </w:r>
        <w:r>
          <w:rPr>
            <w:noProof/>
            <w:webHidden/>
          </w:rPr>
          <w:fldChar w:fldCharType="separate"/>
        </w:r>
        <w:r>
          <w:rPr>
            <w:noProof/>
            <w:webHidden/>
          </w:rPr>
          <w:t>16</w:t>
        </w:r>
        <w:r>
          <w:rPr>
            <w:noProof/>
            <w:webHidden/>
          </w:rPr>
          <w:fldChar w:fldCharType="end"/>
        </w:r>
      </w:hyperlink>
    </w:p>
    <w:p w:rsidR="00210A25" w:rsidRDefault="00210A25">
      <w:pPr>
        <w:pStyle w:val="TableofFigures"/>
        <w:tabs>
          <w:tab w:val="right" w:leader="dot" w:pos="9370"/>
        </w:tabs>
        <w:rPr>
          <w:rFonts w:ascii="Calibri" w:hAnsi="Calibri"/>
          <w:noProof/>
          <w:sz w:val="22"/>
          <w:lang w:val="sl-SI" w:eastAsia="sl-SI"/>
        </w:rPr>
      </w:pPr>
      <w:hyperlink w:anchor="_Toc462392183" w:history="1">
        <w:r w:rsidRPr="00030AA7">
          <w:rPr>
            <w:rStyle w:val="Hyperlink"/>
            <w:rFonts w:cs="Tahoma"/>
            <w:noProof/>
          </w:rPr>
          <w:t>Tabela 4: Tip kmetovanja</w:t>
        </w:r>
        <w:r>
          <w:rPr>
            <w:noProof/>
            <w:webHidden/>
          </w:rPr>
          <w:tab/>
        </w:r>
        <w:r>
          <w:rPr>
            <w:noProof/>
            <w:webHidden/>
          </w:rPr>
          <w:fldChar w:fldCharType="begin"/>
        </w:r>
        <w:r>
          <w:rPr>
            <w:noProof/>
            <w:webHidden/>
          </w:rPr>
          <w:instrText xml:space="preserve"> PAGEREF _Toc462392183 \h </w:instrText>
        </w:r>
        <w:r>
          <w:rPr>
            <w:noProof/>
          </w:rPr>
        </w:r>
        <w:r>
          <w:rPr>
            <w:noProof/>
            <w:webHidden/>
          </w:rPr>
          <w:fldChar w:fldCharType="separate"/>
        </w:r>
        <w:r>
          <w:rPr>
            <w:noProof/>
            <w:webHidden/>
          </w:rPr>
          <w:t>18</w:t>
        </w:r>
        <w:r>
          <w:rPr>
            <w:noProof/>
            <w:webHidden/>
          </w:rPr>
          <w:fldChar w:fldCharType="end"/>
        </w:r>
      </w:hyperlink>
    </w:p>
    <w:p w:rsidR="00210A25" w:rsidRDefault="00210A25">
      <w:pPr>
        <w:pStyle w:val="TableofFigures"/>
        <w:tabs>
          <w:tab w:val="right" w:leader="dot" w:pos="9370"/>
        </w:tabs>
        <w:rPr>
          <w:rFonts w:ascii="Calibri" w:hAnsi="Calibri"/>
          <w:noProof/>
          <w:sz w:val="22"/>
          <w:lang w:val="sl-SI" w:eastAsia="sl-SI"/>
        </w:rPr>
      </w:pPr>
      <w:hyperlink w:anchor="_Toc462392184" w:history="1">
        <w:r w:rsidRPr="00030AA7">
          <w:rPr>
            <w:rStyle w:val="Hyperlink"/>
            <w:noProof/>
          </w:rPr>
          <w:t>Tabela 5: Partnerji, projektne aktivnosti ter zneski</w:t>
        </w:r>
        <w:r>
          <w:rPr>
            <w:noProof/>
            <w:webHidden/>
          </w:rPr>
          <w:tab/>
        </w:r>
        <w:r>
          <w:rPr>
            <w:noProof/>
            <w:webHidden/>
          </w:rPr>
          <w:fldChar w:fldCharType="begin"/>
        </w:r>
        <w:r>
          <w:rPr>
            <w:noProof/>
            <w:webHidden/>
          </w:rPr>
          <w:instrText xml:space="preserve"> PAGEREF _Toc462392184 \h </w:instrText>
        </w:r>
        <w:r>
          <w:rPr>
            <w:noProof/>
          </w:rPr>
        </w:r>
        <w:r>
          <w:rPr>
            <w:noProof/>
            <w:webHidden/>
          </w:rPr>
          <w:fldChar w:fldCharType="separate"/>
        </w:r>
        <w:r>
          <w:rPr>
            <w:noProof/>
            <w:webHidden/>
          </w:rPr>
          <w:t>20</w:t>
        </w:r>
        <w:r>
          <w:rPr>
            <w:noProof/>
            <w:webHidden/>
          </w:rPr>
          <w:fldChar w:fldCharType="end"/>
        </w:r>
      </w:hyperlink>
    </w:p>
    <w:p w:rsidR="00210A25" w:rsidRDefault="00210A25">
      <w:pPr>
        <w:pStyle w:val="TableofFigures"/>
        <w:tabs>
          <w:tab w:val="right" w:leader="dot" w:pos="9370"/>
        </w:tabs>
        <w:rPr>
          <w:rFonts w:ascii="Calibri" w:hAnsi="Calibri"/>
          <w:noProof/>
          <w:sz w:val="22"/>
          <w:lang w:val="sl-SI" w:eastAsia="sl-SI"/>
        </w:rPr>
      </w:pPr>
      <w:hyperlink w:anchor="_Toc462392185" w:history="1">
        <w:r w:rsidRPr="00030AA7">
          <w:rPr>
            <w:rStyle w:val="Hyperlink"/>
            <w:noProof/>
          </w:rPr>
          <w:t>Tabela 6: Kazalniki za spremljanje uspešnosti projekta</w:t>
        </w:r>
        <w:r>
          <w:rPr>
            <w:noProof/>
            <w:webHidden/>
          </w:rPr>
          <w:tab/>
        </w:r>
        <w:r>
          <w:rPr>
            <w:noProof/>
            <w:webHidden/>
          </w:rPr>
          <w:fldChar w:fldCharType="begin"/>
        </w:r>
        <w:r>
          <w:rPr>
            <w:noProof/>
            <w:webHidden/>
          </w:rPr>
          <w:instrText xml:space="preserve"> PAGEREF _Toc462392185 \h </w:instrText>
        </w:r>
        <w:r>
          <w:rPr>
            <w:noProof/>
          </w:rPr>
        </w:r>
        <w:r>
          <w:rPr>
            <w:noProof/>
            <w:webHidden/>
          </w:rPr>
          <w:fldChar w:fldCharType="separate"/>
        </w:r>
        <w:r>
          <w:rPr>
            <w:noProof/>
            <w:webHidden/>
          </w:rPr>
          <w:t>21</w:t>
        </w:r>
        <w:r>
          <w:rPr>
            <w:noProof/>
            <w:webHidden/>
          </w:rPr>
          <w:fldChar w:fldCharType="end"/>
        </w:r>
      </w:hyperlink>
    </w:p>
    <w:p w:rsidR="00210A25" w:rsidRPr="007F1167" w:rsidRDefault="00210A25">
      <w:pPr>
        <w:jc w:val="left"/>
        <w:rPr>
          <w:rFonts w:cs="Tahoma"/>
          <w:szCs w:val="24"/>
          <w:lang w:val="sl-SI"/>
        </w:rPr>
      </w:pPr>
      <w:r>
        <w:rPr>
          <w:rFonts w:cs="Tahoma"/>
          <w:szCs w:val="24"/>
          <w:lang w:val="sl-SI"/>
        </w:rPr>
        <w:fldChar w:fldCharType="end"/>
      </w:r>
      <w:r w:rsidRPr="007F1167">
        <w:rPr>
          <w:rFonts w:cs="Tahoma"/>
          <w:szCs w:val="24"/>
          <w:lang w:val="sl-SI"/>
        </w:rPr>
        <w:br w:type="page"/>
      </w:r>
    </w:p>
    <w:p w:rsidR="00210A25" w:rsidRPr="007F1167" w:rsidRDefault="00210A25">
      <w:pPr>
        <w:rPr>
          <w:rFonts w:cs="Tahoma"/>
          <w:szCs w:val="24"/>
          <w:lang w:val="sl-SI"/>
        </w:rPr>
      </w:pPr>
    </w:p>
    <w:p w:rsidR="00210A25" w:rsidRPr="007F1167" w:rsidRDefault="00210A25" w:rsidP="00B943B1">
      <w:pPr>
        <w:pStyle w:val="Heading2"/>
        <w:ind w:left="0"/>
        <w:rPr>
          <w:rFonts w:cs="Tahoma"/>
          <w:lang w:val="sl-SI"/>
        </w:rPr>
      </w:pPr>
      <w:bookmarkStart w:id="1" w:name="_Toc462398810"/>
      <w:r w:rsidRPr="007F1167">
        <w:rPr>
          <w:rFonts w:cs="Tahoma"/>
          <w:lang w:val="sl-SI"/>
        </w:rPr>
        <w:t>Kazalo kratic</w:t>
      </w:r>
      <w:bookmarkEnd w:id="1"/>
      <w:r w:rsidRPr="007F1167">
        <w:rPr>
          <w:rFonts w:cs="Tahoma"/>
          <w:lang w:val="sl-SI"/>
        </w:rPr>
        <w:t xml:space="preserve"> </w:t>
      </w:r>
    </w:p>
    <w:tbl>
      <w:tblPr>
        <w:tblW w:w="0" w:type="auto"/>
        <w:tblLook w:val="00A0"/>
      </w:tblPr>
      <w:tblGrid>
        <w:gridCol w:w="1809"/>
        <w:gridCol w:w="7403"/>
      </w:tblGrid>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ARSKTRP</w:t>
            </w:r>
          </w:p>
          <w:p w:rsidR="00210A25" w:rsidRPr="00B97B94" w:rsidRDefault="00210A25" w:rsidP="00993B73">
            <w:pPr>
              <w:rPr>
                <w:rFonts w:cs="Tahoma"/>
                <w:szCs w:val="24"/>
                <w:lang w:val="sl-SI"/>
              </w:rPr>
            </w:pPr>
            <w:r w:rsidRPr="00B97B94">
              <w:rPr>
                <w:rFonts w:cs="Tahoma"/>
                <w:szCs w:val="24"/>
                <w:lang w:val="sl-SI"/>
              </w:rPr>
              <w:t>DIIP</w:t>
            </w:r>
          </w:p>
        </w:tc>
        <w:tc>
          <w:tcPr>
            <w:tcW w:w="7403" w:type="dxa"/>
          </w:tcPr>
          <w:p w:rsidR="00210A25" w:rsidRPr="00B97B94" w:rsidRDefault="00210A25" w:rsidP="00993B73">
            <w:pPr>
              <w:rPr>
                <w:rFonts w:cs="Tahoma"/>
                <w:szCs w:val="24"/>
                <w:lang w:val="sl-SI"/>
              </w:rPr>
            </w:pPr>
            <w:r w:rsidRPr="00B97B94">
              <w:rPr>
                <w:rFonts w:cs="Tahoma"/>
                <w:szCs w:val="24"/>
                <w:lang w:val="sl-SI"/>
              </w:rPr>
              <w:t>Agencija Republike Slovenije za kemtijske trge in razvoj podeželja</w:t>
            </w:r>
          </w:p>
          <w:p w:rsidR="00210A25" w:rsidRPr="00B97B94" w:rsidRDefault="00210A25" w:rsidP="00993B73">
            <w:pPr>
              <w:rPr>
                <w:rFonts w:cs="Tahoma"/>
                <w:szCs w:val="24"/>
                <w:lang w:val="sl-SI"/>
              </w:rPr>
            </w:pPr>
            <w:r w:rsidRPr="00B97B94">
              <w:rPr>
                <w:rFonts w:cs="Tahoma"/>
                <w:szCs w:val="24"/>
                <w:lang w:val="sl-SI"/>
              </w:rPr>
              <w:t>Dokument identifikacije investicijskega projekta</w:t>
            </w:r>
          </w:p>
        </w:tc>
      </w:tr>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DDV</w:t>
            </w:r>
          </w:p>
        </w:tc>
        <w:tc>
          <w:tcPr>
            <w:tcW w:w="7403" w:type="dxa"/>
          </w:tcPr>
          <w:p w:rsidR="00210A25" w:rsidRPr="00B97B94" w:rsidRDefault="00210A25" w:rsidP="00993B73">
            <w:pPr>
              <w:rPr>
                <w:rFonts w:cs="Tahoma"/>
                <w:szCs w:val="24"/>
                <w:lang w:val="sl-SI"/>
              </w:rPr>
            </w:pPr>
            <w:r w:rsidRPr="00B97B94">
              <w:rPr>
                <w:rFonts w:cs="Tahoma"/>
                <w:szCs w:val="24"/>
                <w:lang w:val="sl-SI"/>
              </w:rPr>
              <w:t>Davek na dodano vrednost</w:t>
            </w:r>
          </w:p>
        </w:tc>
      </w:tr>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GIS</w:t>
            </w:r>
          </w:p>
        </w:tc>
        <w:tc>
          <w:tcPr>
            <w:tcW w:w="7403" w:type="dxa"/>
          </w:tcPr>
          <w:p w:rsidR="00210A25" w:rsidRPr="00B97B94" w:rsidRDefault="00210A25" w:rsidP="00993B73">
            <w:pPr>
              <w:rPr>
                <w:rFonts w:cs="Tahoma"/>
                <w:i/>
                <w:szCs w:val="24"/>
                <w:lang w:val="sl-SI"/>
              </w:rPr>
            </w:pPr>
            <w:r w:rsidRPr="00B97B94">
              <w:rPr>
                <w:rStyle w:val="Emphasis"/>
                <w:rFonts w:cs="Tahoma"/>
                <w:i w:val="0"/>
                <w:iCs/>
                <w:szCs w:val="24"/>
                <w:lang w:val="sl-SI"/>
              </w:rPr>
              <w:t>Geografski informacijski sistem</w:t>
            </w:r>
          </w:p>
        </w:tc>
      </w:tr>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LAS</w:t>
            </w:r>
          </w:p>
        </w:tc>
        <w:tc>
          <w:tcPr>
            <w:tcW w:w="7403" w:type="dxa"/>
          </w:tcPr>
          <w:p w:rsidR="00210A25" w:rsidRPr="00B97B94" w:rsidRDefault="00210A25" w:rsidP="00993B73">
            <w:pPr>
              <w:rPr>
                <w:rFonts w:cs="Tahoma"/>
                <w:szCs w:val="24"/>
                <w:lang w:val="sl-SI"/>
              </w:rPr>
            </w:pPr>
            <w:r w:rsidRPr="00B97B94">
              <w:rPr>
                <w:rFonts w:cs="Tahoma"/>
                <w:szCs w:val="24"/>
                <w:lang w:val="sl-SI"/>
              </w:rPr>
              <w:t>Lokalna akcijska skupina</w:t>
            </w:r>
          </w:p>
        </w:tc>
      </w:tr>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ESRR</w:t>
            </w:r>
          </w:p>
        </w:tc>
        <w:tc>
          <w:tcPr>
            <w:tcW w:w="7403" w:type="dxa"/>
          </w:tcPr>
          <w:p w:rsidR="00210A25" w:rsidRPr="00B97B94" w:rsidRDefault="00210A25" w:rsidP="0089400C">
            <w:pPr>
              <w:rPr>
                <w:rFonts w:cs="Tahoma"/>
                <w:szCs w:val="24"/>
                <w:lang w:val="sl-SI"/>
              </w:rPr>
            </w:pPr>
            <w:r w:rsidRPr="00B97B94">
              <w:rPr>
                <w:rFonts w:cs="Tahoma"/>
                <w:szCs w:val="24"/>
                <w:lang w:val="sl-SI"/>
              </w:rPr>
              <w:t>Evropski sklad za regionalni razvoj</w:t>
            </w:r>
          </w:p>
        </w:tc>
      </w:tr>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NIJZ</w:t>
            </w:r>
          </w:p>
        </w:tc>
        <w:tc>
          <w:tcPr>
            <w:tcW w:w="7403" w:type="dxa"/>
          </w:tcPr>
          <w:p w:rsidR="00210A25" w:rsidRPr="00B97B94" w:rsidRDefault="00210A25" w:rsidP="00280DE8">
            <w:pPr>
              <w:rPr>
                <w:rFonts w:cs="Tahoma"/>
                <w:szCs w:val="24"/>
                <w:lang w:val="sl-SI"/>
              </w:rPr>
            </w:pPr>
            <w:r w:rsidRPr="00B97B94">
              <w:rPr>
                <w:rFonts w:cs="Tahoma"/>
                <w:szCs w:val="24"/>
                <w:lang w:val="sl-SI"/>
              </w:rPr>
              <w:t>Nacionalni institut za javno zdravje</w:t>
            </w:r>
          </w:p>
        </w:tc>
      </w:tr>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MKGP</w:t>
            </w:r>
          </w:p>
        </w:tc>
        <w:tc>
          <w:tcPr>
            <w:tcW w:w="7403" w:type="dxa"/>
          </w:tcPr>
          <w:p w:rsidR="00210A25" w:rsidRPr="00B97B94" w:rsidRDefault="00210A25" w:rsidP="00BA7746">
            <w:pPr>
              <w:rPr>
                <w:rFonts w:cs="Tahoma"/>
                <w:szCs w:val="24"/>
                <w:lang w:val="sl-SI"/>
              </w:rPr>
            </w:pPr>
            <w:r w:rsidRPr="00B97B94">
              <w:rPr>
                <w:rFonts w:cs="Tahoma"/>
                <w:szCs w:val="24"/>
                <w:lang w:val="sl-SI"/>
              </w:rPr>
              <w:t>Ministrstvo za kmetijstvo, gozdarstvo in prehrano</w:t>
            </w:r>
          </w:p>
        </w:tc>
      </w:tr>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KGZ</w:t>
            </w:r>
          </w:p>
        </w:tc>
        <w:tc>
          <w:tcPr>
            <w:tcW w:w="7403" w:type="dxa"/>
          </w:tcPr>
          <w:p w:rsidR="00210A25" w:rsidRPr="00B97B94" w:rsidRDefault="00210A25" w:rsidP="00993B73">
            <w:pPr>
              <w:rPr>
                <w:rFonts w:cs="Tahoma"/>
                <w:szCs w:val="24"/>
                <w:lang w:val="sl-SI"/>
              </w:rPr>
            </w:pPr>
            <w:r w:rsidRPr="00B97B94">
              <w:rPr>
                <w:rFonts w:cs="Tahoma"/>
                <w:szCs w:val="24"/>
                <w:lang w:val="sl-SI"/>
              </w:rPr>
              <w:t>Kmetijsko gozdarska zadruga</w:t>
            </w:r>
          </w:p>
        </w:tc>
      </w:tr>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RS</w:t>
            </w:r>
          </w:p>
        </w:tc>
        <w:tc>
          <w:tcPr>
            <w:tcW w:w="7403" w:type="dxa"/>
          </w:tcPr>
          <w:p w:rsidR="00210A25" w:rsidRPr="00B97B94" w:rsidRDefault="00210A25" w:rsidP="00993B73">
            <w:pPr>
              <w:rPr>
                <w:rFonts w:cs="Tahoma"/>
                <w:szCs w:val="24"/>
                <w:lang w:val="sl-SI"/>
              </w:rPr>
            </w:pPr>
            <w:r w:rsidRPr="00B97B94">
              <w:rPr>
                <w:rFonts w:cs="Tahoma"/>
                <w:szCs w:val="24"/>
                <w:lang w:val="sl-SI"/>
              </w:rPr>
              <w:t>Republika Slovenija</w:t>
            </w:r>
          </w:p>
        </w:tc>
      </w:tr>
      <w:tr w:rsidR="00210A25" w:rsidRPr="00B97B94" w:rsidTr="00993B73">
        <w:tc>
          <w:tcPr>
            <w:tcW w:w="1809" w:type="dxa"/>
          </w:tcPr>
          <w:p w:rsidR="00210A25" w:rsidRPr="00B97B94" w:rsidRDefault="00210A25" w:rsidP="00993B73">
            <w:pPr>
              <w:rPr>
                <w:rFonts w:cs="Tahoma"/>
                <w:szCs w:val="24"/>
                <w:lang w:val="sl-SI"/>
              </w:rPr>
            </w:pPr>
            <w:r w:rsidRPr="00B97B94">
              <w:rPr>
                <w:rFonts w:cs="Tahoma"/>
                <w:szCs w:val="24"/>
                <w:lang w:val="sl-SI"/>
              </w:rPr>
              <w:t>UMAR</w:t>
            </w:r>
          </w:p>
        </w:tc>
        <w:tc>
          <w:tcPr>
            <w:tcW w:w="7403" w:type="dxa"/>
          </w:tcPr>
          <w:p w:rsidR="00210A25" w:rsidRPr="00B97B94" w:rsidRDefault="00210A25" w:rsidP="00993B73">
            <w:pPr>
              <w:rPr>
                <w:rFonts w:cs="Tahoma"/>
                <w:szCs w:val="24"/>
                <w:lang w:val="sl-SI"/>
              </w:rPr>
            </w:pPr>
            <w:r w:rsidRPr="00B97B94">
              <w:rPr>
                <w:rFonts w:cs="Tahoma"/>
                <w:szCs w:val="24"/>
                <w:lang w:val="sl-SI"/>
              </w:rPr>
              <w:t>Urad za makroekonomske analize in razvoj</w:t>
            </w:r>
          </w:p>
        </w:tc>
      </w:tr>
    </w:tbl>
    <w:p w:rsidR="00210A25" w:rsidRDefault="00210A25" w:rsidP="003B0050">
      <w:pPr>
        <w:rPr>
          <w:rFonts w:cs="Tahoma"/>
          <w:szCs w:val="24"/>
          <w:lang w:val="sl-SI"/>
        </w:rPr>
      </w:pPr>
    </w:p>
    <w:p w:rsidR="00210A25" w:rsidRDefault="00210A25" w:rsidP="003B0050">
      <w:pPr>
        <w:rPr>
          <w:rFonts w:cs="Tahoma"/>
          <w:szCs w:val="24"/>
          <w:lang w:val="sl-SI"/>
        </w:rPr>
      </w:pPr>
    </w:p>
    <w:p w:rsidR="00210A25" w:rsidRPr="007F1167" w:rsidRDefault="00210A25" w:rsidP="003B0050">
      <w:pPr>
        <w:rPr>
          <w:rFonts w:cs="Tahoma"/>
          <w:szCs w:val="24"/>
          <w:lang w:val="sl-SI"/>
        </w:rPr>
      </w:pPr>
    </w:p>
    <w:p w:rsidR="00210A25" w:rsidRPr="007F1167" w:rsidRDefault="00210A25" w:rsidP="003B0050">
      <w:pPr>
        <w:rPr>
          <w:rFonts w:cs="Tahoma"/>
          <w:szCs w:val="24"/>
          <w:lang w:val="sl-SI"/>
        </w:rPr>
      </w:pPr>
      <w:r w:rsidRPr="007F1167">
        <w:rPr>
          <w:rFonts w:cs="Tahoma"/>
          <w:szCs w:val="24"/>
          <w:lang w:val="sl-SI"/>
        </w:rPr>
        <w:t>definicije</w:t>
      </w:r>
      <w:r w:rsidRPr="007F1167">
        <w:rPr>
          <w:rStyle w:val="FootnoteReference"/>
          <w:rFonts w:cs="Tahoma"/>
          <w:szCs w:val="24"/>
          <w:lang w:val="sl-SI"/>
        </w:rPr>
        <w:footnoteReference w:id="2"/>
      </w:r>
      <w:r w:rsidRPr="007F1167">
        <w:rPr>
          <w:rFonts w:cs="Tahoma"/>
          <w:szCs w:val="24"/>
          <w:lang w:val="sl-SI"/>
        </w:rPr>
        <w:t xml:space="preserve"> </w:t>
      </w: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»diskontiranje« je postopek za pretvarjanje prihodnjih denarnih vrednosti v primerljivo sedanjo vrednost s pomočjo diskontne stopnje; </w:t>
      </w:r>
    </w:p>
    <w:p w:rsidR="00210A25" w:rsidRPr="007F1167" w:rsidRDefault="00210A25" w:rsidP="003B0050">
      <w:pPr>
        <w:autoSpaceDE w:val="0"/>
        <w:autoSpaceDN w:val="0"/>
        <w:adjustRightInd w:val="0"/>
        <w:rPr>
          <w:rFonts w:cs="Tahoma"/>
          <w:szCs w:val="24"/>
          <w:lang w:val="sl-SI"/>
        </w:rPr>
      </w:pP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»diskontna stopnja« je letna odstotna mera, po kateri se sedanja vrednost denarne enote v naslednjih letih zmanjšuje s časom. Izraža ovrednotenje prihodnjih stroškov in koristi v primerjavi s sedanjimi; </w:t>
      </w:r>
    </w:p>
    <w:p w:rsidR="00210A25" w:rsidRPr="007F1167" w:rsidRDefault="00210A25" w:rsidP="003B0050">
      <w:pPr>
        <w:autoSpaceDE w:val="0"/>
        <w:autoSpaceDN w:val="0"/>
        <w:adjustRightInd w:val="0"/>
        <w:rPr>
          <w:rFonts w:cs="Tahoma"/>
          <w:szCs w:val="24"/>
          <w:lang w:val="sl-SI"/>
        </w:rPr>
      </w:pPr>
    </w:p>
    <w:p w:rsidR="00210A25" w:rsidRPr="007F1167" w:rsidRDefault="00210A25" w:rsidP="003B0050">
      <w:pPr>
        <w:autoSpaceDE w:val="0"/>
        <w:autoSpaceDN w:val="0"/>
        <w:adjustRightInd w:val="0"/>
        <w:spacing w:after="17"/>
        <w:rPr>
          <w:rFonts w:cs="Tahoma"/>
          <w:szCs w:val="24"/>
          <w:lang w:val="sl-SI"/>
        </w:rPr>
      </w:pPr>
      <w:r w:rsidRPr="007F1167">
        <w:rPr>
          <w:rFonts w:cs="Tahoma"/>
          <w:szCs w:val="24"/>
          <w:lang w:val="sl-SI"/>
        </w:rPr>
        <w:t xml:space="preserve">»finančna analiza« je analiza prejemkov in izdatkov, ki omogoča natančnejše napovedovanje, ali bodo prejemki zadostovali za pokrivanje prihodnjih izdatkov. Omogoča, da: </w:t>
      </w:r>
    </w:p>
    <w:p w:rsidR="00210A25" w:rsidRPr="007F1167" w:rsidRDefault="00210A25" w:rsidP="003B0050">
      <w:pPr>
        <w:autoSpaceDE w:val="0"/>
        <w:autoSpaceDN w:val="0"/>
        <w:adjustRightInd w:val="0"/>
        <w:spacing w:after="17"/>
        <w:rPr>
          <w:rFonts w:cs="Tahoma"/>
          <w:szCs w:val="24"/>
          <w:lang w:val="sl-SI"/>
        </w:rPr>
      </w:pPr>
      <w:r w:rsidRPr="007F1167">
        <w:rPr>
          <w:rFonts w:cs="Tahoma"/>
          <w:szCs w:val="24"/>
          <w:lang w:val="sl-SI"/>
        </w:rPr>
        <w:t xml:space="preserve">a) preverjamo in zagotovimo uravnoteženje denarnih tokov (zagotovimo finančno pokritost izdatkov z viri), </w:t>
      </w: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b) izračunamo kazalnike finančnih učinkov investicijskega projekta; </w:t>
      </w:r>
    </w:p>
    <w:p w:rsidR="00210A25" w:rsidRPr="007F1167" w:rsidRDefault="00210A25" w:rsidP="003B0050">
      <w:pPr>
        <w:autoSpaceDE w:val="0"/>
        <w:autoSpaceDN w:val="0"/>
        <w:adjustRightInd w:val="0"/>
        <w:rPr>
          <w:rFonts w:cs="Tahoma"/>
          <w:szCs w:val="24"/>
          <w:lang w:val="sl-SI"/>
        </w:rPr>
      </w:pP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»investicije« so naložbe v povečanje in ohranjanje premoženja države, lokalnih skupnosti in drugih vlagateljev v obliki zemljišč, objektov, opreme in naprav ter drugega opredmetenega in neopredmetenega premoženja, vključno naložbe v izobraževanje in usposabljanje, razvoj novih tehnologij, izboljšanje kakovosti življenja in druge naložbe, ki bodo prinesle koristi v prihodnosti </w:t>
      </w:r>
    </w:p>
    <w:p w:rsidR="00210A25" w:rsidRPr="007F1167" w:rsidRDefault="00210A25" w:rsidP="003B0050">
      <w:pPr>
        <w:autoSpaceDE w:val="0"/>
        <w:autoSpaceDN w:val="0"/>
        <w:adjustRightInd w:val="0"/>
        <w:rPr>
          <w:rFonts w:cs="Tahoma"/>
          <w:szCs w:val="24"/>
          <w:lang w:val="sl-SI"/>
        </w:rPr>
      </w:pP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»investitor ali soinvestitor« je pravna oseba, ki je opredeljena v investicijski dokumentaciji in po dokončanju projekta praviloma prevzame premoženje v lastništvo in/ali upravljanje ter vzdrževanje </w:t>
      </w:r>
    </w:p>
    <w:p w:rsidR="00210A25" w:rsidRPr="007F1167" w:rsidRDefault="00210A25">
      <w:pPr>
        <w:jc w:val="left"/>
        <w:rPr>
          <w:rFonts w:cs="Tahoma"/>
          <w:szCs w:val="24"/>
          <w:lang w:val="sl-SI"/>
        </w:rPr>
      </w:pPr>
      <w:r w:rsidRPr="007F1167">
        <w:rPr>
          <w:rFonts w:cs="Tahoma"/>
          <w:szCs w:val="24"/>
          <w:lang w:val="sl-SI"/>
        </w:rPr>
        <w:br w:type="page"/>
      </w:r>
    </w:p>
    <w:p w:rsidR="00210A25" w:rsidRPr="007F1167" w:rsidRDefault="00210A25" w:rsidP="003B0050">
      <w:pPr>
        <w:autoSpaceDE w:val="0"/>
        <w:autoSpaceDN w:val="0"/>
        <w:adjustRightInd w:val="0"/>
        <w:rPr>
          <w:rFonts w:cs="Tahoma"/>
          <w:szCs w:val="24"/>
          <w:lang w:val="sl-SI"/>
        </w:rPr>
      </w:pP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»ocena vrednosti projekta« so investicijski stroški z upoštevanjem davka na dodano vrednost in drugi izdatki, ki jih pri načrtovanju ocenimo na podlagi predračunov in drugih </w:t>
      </w: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predpisanih strokovnih ocen ter analiz; vsebuje upravičene stroške in vse preostale stroške oziroma izdatke, potrebne za izvedbo projekta; </w:t>
      </w:r>
    </w:p>
    <w:p w:rsidR="00210A25" w:rsidRPr="007F1167" w:rsidRDefault="00210A25" w:rsidP="003B0050">
      <w:pPr>
        <w:autoSpaceDE w:val="0"/>
        <w:autoSpaceDN w:val="0"/>
        <w:adjustRightInd w:val="0"/>
        <w:spacing w:after="14"/>
        <w:rPr>
          <w:rFonts w:cs="Tahoma"/>
          <w:szCs w:val="24"/>
          <w:lang w:val="sl-SI"/>
        </w:rPr>
      </w:pPr>
    </w:p>
    <w:p w:rsidR="00210A25" w:rsidRPr="007F1167" w:rsidRDefault="00210A25" w:rsidP="003B0050">
      <w:pPr>
        <w:autoSpaceDE w:val="0"/>
        <w:autoSpaceDN w:val="0"/>
        <w:adjustRightInd w:val="0"/>
        <w:spacing w:after="14"/>
        <w:rPr>
          <w:rFonts w:cs="Tahoma"/>
          <w:szCs w:val="24"/>
          <w:lang w:val="sl-SI"/>
        </w:rPr>
      </w:pPr>
      <w:r w:rsidRPr="007F1167">
        <w:rPr>
          <w:rFonts w:cs="Tahoma"/>
          <w:szCs w:val="24"/>
          <w:lang w:val="sl-SI"/>
        </w:rPr>
        <w:t xml:space="preserve">»stalne cene« so enotni imenovalec vseh vrednostnih izrazov. Praviloma so to cene, ki veljajo takrat, ko se izdeluje investicijska dokumentacija. Stalne cene lahko vključujejo tudi pričakovane strukturne spremembe (na primer spremembo razmerja med ponudbo in povpraševanjem), ki se preverjajo v analizi občutljivosti; </w:t>
      </w:r>
    </w:p>
    <w:p w:rsidR="00210A25" w:rsidRPr="007F1167" w:rsidRDefault="00210A25" w:rsidP="003B0050">
      <w:pPr>
        <w:autoSpaceDE w:val="0"/>
        <w:autoSpaceDN w:val="0"/>
        <w:adjustRightInd w:val="0"/>
        <w:rPr>
          <w:rFonts w:cs="Tahoma"/>
          <w:szCs w:val="24"/>
          <w:lang w:val="sl-SI"/>
        </w:rPr>
      </w:pP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»tekoče cene« so cene, kakršne pričakujemo med izvajanjem investicije in vključujejo učinke splošne rasti cen (inflacije); pri analizi delno realiziranih investicij so tekoče cene dejansko realizirane cene investicije na podlagi situacij oziroma obračunov del in drugih računov; </w:t>
      </w:r>
    </w:p>
    <w:p w:rsidR="00210A25" w:rsidRPr="007F1167" w:rsidRDefault="00210A25" w:rsidP="003B0050">
      <w:pPr>
        <w:autoSpaceDE w:val="0"/>
        <w:autoSpaceDN w:val="0"/>
        <w:adjustRightInd w:val="0"/>
        <w:rPr>
          <w:rFonts w:cs="Tahoma"/>
          <w:szCs w:val="24"/>
          <w:lang w:val="sl-SI"/>
        </w:rPr>
      </w:pP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»upravičeni stroški« so tisti del stroškov, ki so osnova za izračun (so)financerskega deleža udeležbe javnih sredstev v projektu ali programu; </w:t>
      </w:r>
    </w:p>
    <w:p w:rsidR="00210A25" w:rsidRPr="007F1167" w:rsidRDefault="00210A25" w:rsidP="003B0050">
      <w:pPr>
        <w:autoSpaceDE w:val="0"/>
        <w:autoSpaceDN w:val="0"/>
        <w:adjustRightInd w:val="0"/>
        <w:rPr>
          <w:rFonts w:cs="Tahoma"/>
          <w:szCs w:val="24"/>
          <w:lang w:val="sl-SI"/>
        </w:rPr>
      </w:pPr>
    </w:p>
    <w:p w:rsidR="00210A25" w:rsidRPr="007F1167" w:rsidRDefault="00210A25" w:rsidP="003B0050">
      <w:pPr>
        <w:autoSpaceDE w:val="0"/>
        <w:autoSpaceDN w:val="0"/>
        <w:adjustRightInd w:val="0"/>
        <w:rPr>
          <w:rFonts w:cs="Tahoma"/>
          <w:szCs w:val="24"/>
          <w:lang w:val="sl-SI"/>
        </w:rPr>
      </w:pPr>
      <w:r w:rsidRPr="007F1167">
        <w:rPr>
          <w:rFonts w:cs="Tahoma"/>
          <w:szCs w:val="24"/>
          <w:lang w:val="sl-SI"/>
        </w:rPr>
        <w:t xml:space="preserve">»začetek izvedbe« je določen z dnem podpisa sklepa o začetku postopka javnega naročila za izbor izvajalca oziroma izvajalcev investicijskega projekta.«. </w:t>
      </w:r>
    </w:p>
    <w:p w:rsidR="00210A25" w:rsidRPr="007F1167" w:rsidRDefault="00210A25" w:rsidP="003B0050">
      <w:pPr>
        <w:rPr>
          <w:rFonts w:cs="Tahoma"/>
          <w:szCs w:val="24"/>
          <w:lang w:val="sl-SI"/>
        </w:rPr>
        <w:sectPr w:rsidR="00210A25" w:rsidRPr="007F1167" w:rsidSect="00FE0840">
          <w:headerReference w:type="default" r:id="rId13"/>
          <w:footerReference w:type="default" r:id="rId14"/>
          <w:type w:val="continuous"/>
          <w:pgSz w:w="11900" w:h="16840"/>
          <w:pgMar w:top="1252" w:right="980" w:bottom="940" w:left="1540" w:header="708" w:footer="708" w:gutter="0"/>
          <w:cols w:space="708"/>
        </w:sectPr>
      </w:pPr>
      <w:r w:rsidRPr="007F1167">
        <w:rPr>
          <w:rFonts w:cs="Tahoma"/>
          <w:szCs w:val="24"/>
          <w:lang w:val="sl-SI"/>
        </w:rPr>
        <w:br w:type="page"/>
      </w:r>
    </w:p>
    <w:p w:rsidR="00210A25" w:rsidRPr="007F1167" w:rsidRDefault="00210A25" w:rsidP="00B32340">
      <w:pPr>
        <w:pStyle w:val="Heading1"/>
        <w:rPr>
          <w:rFonts w:cs="Tahoma"/>
          <w:lang w:val="sl-SI"/>
        </w:rPr>
      </w:pPr>
    </w:p>
    <w:p w:rsidR="00210A25" w:rsidRPr="007F1167" w:rsidRDefault="00210A25" w:rsidP="006E2F0A">
      <w:pPr>
        <w:pStyle w:val="Heading1"/>
        <w:numPr>
          <w:ilvl w:val="0"/>
          <w:numId w:val="13"/>
        </w:numPr>
        <w:ind w:left="567" w:hanging="567"/>
        <w:rPr>
          <w:rFonts w:cs="Tahoma"/>
          <w:szCs w:val="24"/>
          <w:lang w:val="sl-SI"/>
        </w:rPr>
      </w:pPr>
      <w:bookmarkStart w:id="2" w:name="_Toc447192230"/>
      <w:bookmarkStart w:id="3" w:name="_Toc462398811"/>
      <w:r w:rsidRPr="007F1167">
        <w:rPr>
          <w:rFonts w:cs="Tahoma"/>
          <w:szCs w:val="24"/>
          <w:lang w:val="sl-SI"/>
        </w:rPr>
        <w:t>NAVEDBA INVESTITORJA, IZDELOVALCA DOKUMENTACIJE In UPRAVLJALCA TER STROKOVNIH DELAVCEV IN OZIROMA SLUŽB, ODGOVORNIH ZA PRIPRAVO IN NADZOR NAD PRIPRAVO USTREZNE INVESTICIJSKE TER PROJEKTNE IN DRUGE DOKUMENTACIJE, Z ŽIGI IN PODPISI ODGOVORNIH OSEB</w:t>
      </w:r>
      <w:bookmarkEnd w:id="2"/>
      <w:bookmarkEnd w:id="3"/>
      <w:r w:rsidRPr="007F1167">
        <w:rPr>
          <w:rFonts w:cs="Tahoma"/>
          <w:szCs w:val="24"/>
          <w:lang w:val="sl-SI"/>
        </w:rPr>
        <w:t xml:space="preserve"> </w:t>
      </w:r>
    </w:p>
    <w:p w:rsidR="00210A25" w:rsidRPr="007F1167" w:rsidRDefault="00210A25">
      <w:pPr>
        <w:spacing w:before="11"/>
        <w:rPr>
          <w:rFonts w:cs="Tahoma"/>
          <w:szCs w:val="24"/>
          <w:lang w:val="sl-SI"/>
        </w:rPr>
      </w:pPr>
    </w:p>
    <w:p w:rsidR="00210A25" w:rsidRPr="007F1167" w:rsidRDefault="00210A25">
      <w:pPr>
        <w:spacing w:before="11"/>
        <w:rPr>
          <w:rFonts w:cs="Tahoma"/>
          <w:szCs w:val="24"/>
          <w:lang w:val="sl-SI"/>
        </w:rPr>
      </w:pPr>
    </w:p>
    <w:p w:rsidR="00210A25" w:rsidRPr="007F1167" w:rsidRDefault="00210A25" w:rsidP="005A4EFB">
      <w:pPr>
        <w:pStyle w:val="BodyText"/>
      </w:pPr>
      <w:r w:rsidRPr="007F1167">
        <w:t xml:space="preserve">Naslov projekta: Samooskrba za zdravje v urbanih naseljih Mežiške doline (kratki naziv oz. akronim: Samooskrba v Md). </w:t>
      </w:r>
    </w:p>
    <w:p w:rsidR="00210A25" w:rsidRPr="007F1167" w:rsidRDefault="00210A25" w:rsidP="005A4EFB">
      <w:pPr>
        <w:pStyle w:val="BodyText"/>
      </w:pPr>
    </w:p>
    <w:p w:rsidR="00210A25" w:rsidRPr="007F1167" w:rsidRDefault="00210A25" w:rsidP="006E2F0A">
      <w:pPr>
        <w:pStyle w:val="Heading2"/>
        <w:numPr>
          <w:ilvl w:val="1"/>
          <w:numId w:val="13"/>
        </w:numPr>
        <w:rPr>
          <w:rFonts w:cs="Tahoma"/>
          <w:lang w:val="sl-SI"/>
        </w:rPr>
      </w:pPr>
      <w:r w:rsidRPr="007F1167">
        <w:rPr>
          <w:rFonts w:cs="Tahoma"/>
          <w:lang w:val="sl-SI"/>
        </w:rPr>
        <w:t xml:space="preserve"> </w:t>
      </w:r>
      <w:bookmarkStart w:id="4" w:name="_Toc462398812"/>
      <w:r w:rsidRPr="007F1167">
        <w:rPr>
          <w:rFonts w:cs="Tahoma"/>
          <w:lang w:val="sl-SI"/>
        </w:rPr>
        <w:t>OPREDELITEV</w:t>
      </w:r>
      <w:r w:rsidRPr="007F1167">
        <w:rPr>
          <w:rFonts w:cs="Tahoma"/>
          <w:spacing w:val="54"/>
          <w:lang w:val="sl-SI"/>
        </w:rPr>
        <w:t xml:space="preserve"> </w:t>
      </w:r>
      <w:r w:rsidRPr="007F1167">
        <w:rPr>
          <w:rFonts w:cs="Tahoma"/>
          <w:lang w:val="sl-SI"/>
        </w:rPr>
        <w:t>PARTNERJA</w:t>
      </w:r>
      <w:bookmarkEnd w:id="4"/>
    </w:p>
    <w:p w:rsidR="00210A25" w:rsidRPr="007F1167" w:rsidRDefault="00210A25" w:rsidP="003B0050">
      <w:pPr>
        <w:tabs>
          <w:tab w:val="left" w:pos="661"/>
        </w:tabs>
        <w:ind w:left="161"/>
        <w:rPr>
          <w:rFonts w:cs="Tahoma"/>
          <w:szCs w:val="24"/>
          <w:lang w:val="sl-SI"/>
        </w:rPr>
      </w:pPr>
    </w:p>
    <w:tbl>
      <w:tblPr>
        <w:tblW w:w="0" w:type="auto"/>
        <w:tblLook w:val="00A0"/>
      </w:tblPr>
      <w:tblGrid>
        <w:gridCol w:w="2802"/>
        <w:gridCol w:w="4961"/>
      </w:tblGrid>
      <w:tr w:rsidR="00210A25" w:rsidRPr="00B97B94" w:rsidTr="00993B73">
        <w:trPr>
          <w:trHeight w:val="563"/>
        </w:trPr>
        <w:tc>
          <w:tcPr>
            <w:tcW w:w="2802" w:type="dxa"/>
          </w:tcPr>
          <w:p w:rsidR="00210A25" w:rsidRPr="00B97B94" w:rsidRDefault="00210A25" w:rsidP="00993B73">
            <w:pPr>
              <w:rPr>
                <w:rFonts w:cs="Tahoma"/>
                <w:szCs w:val="24"/>
                <w:lang w:val="sl-SI"/>
              </w:rPr>
            </w:pPr>
            <w:r w:rsidRPr="00B97B94">
              <w:rPr>
                <w:rFonts w:cs="Tahoma"/>
                <w:szCs w:val="24"/>
                <w:lang w:val="sl-SI"/>
              </w:rPr>
              <w:t>Partner:</w:t>
            </w:r>
          </w:p>
        </w:tc>
        <w:tc>
          <w:tcPr>
            <w:tcW w:w="4961" w:type="dxa"/>
          </w:tcPr>
          <w:p w:rsidR="00210A25" w:rsidRPr="00B97B94" w:rsidRDefault="00210A25" w:rsidP="00993B73">
            <w:pPr>
              <w:rPr>
                <w:rFonts w:cs="Tahoma"/>
                <w:szCs w:val="24"/>
                <w:lang w:val="sl-SI"/>
              </w:rPr>
            </w:pPr>
            <w:r w:rsidRPr="00B97B94">
              <w:rPr>
                <w:rFonts w:cs="Tahoma"/>
                <w:szCs w:val="24"/>
                <w:lang w:val="sl-SI"/>
              </w:rPr>
              <w:t xml:space="preserve">Občina Prevalje </w:t>
            </w:r>
          </w:p>
          <w:p w:rsidR="00210A25" w:rsidRPr="00B97B94" w:rsidRDefault="00210A25" w:rsidP="00993B73">
            <w:pPr>
              <w:rPr>
                <w:rFonts w:cs="Tahoma"/>
                <w:szCs w:val="24"/>
                <w:lang w:val="sl-SI"/>
              </w:rPr>
            </w:pPr>
          </w:p>
        </w:tc>
      </w:tr>
      <w:tr w:rsidR="00210A25" w:rsidRPr="00B97B94" w:rsidTr="00993B73">
        <w:trPr>
          <w:trHeight w:val="563"/>
        </w:trPr>
        <w:tc>
          <w:tcPr>
            <w:tcW w:w="2802" w:type="dxa"/>
          </w:tcPr>
          <w:p w:rsidR="00210A25" w:rsidRPr="00B97B94" w:rsidRDefault="00210A25" w:rsidP="00993B73">
            <w:pPr>
              <w:rPr>
                <w:rFonts w:cs="Tahoma"/>
                <w:szCs w:val="24"/>
                <w:lang w:val="sl-SI"/>
              </w:rPr>
            </w:pPr>
            <w:r w:rsidRPr="00B97B94">
              <w:rPr>
                <w:rFonts w:cs="Tahoma"/>
                <w:szCs w:val="24"/>
                <w:lang w:val="sl-SI"/>
              </w:rPr>
              <w:t>Naslov:</w:t>
            </w:r>
          </w:p>
        </w:tc>
        <w:tc>
          <w:tcPr>
            <w:tcW w:w="4961" w:type="dxa"/>
          </w:tcPr>
          <w:p w:rsidR="00210A25" w:rsidRPr="00B97B94" w:rsidRDefault="00210A25" w:rsidP="00993B73">
            <w:pPr>
              <w:rPr>
                <w:rFonts w:cs="Tahoma"/>
                <w:szCs w:val="24"/>
                <w:lang w:val="sl-SI"/>
              </w:rPr>
            </w:pPr>
            <w:r w:rsidRPr="00B97B94">
              <w:rPr>
                <w:rFonts w:cs="Tahoma"/>
                <w:szCs w:val="24"/>
                <w:lang w:val="sl-SI"/>
              </w:rPr>
              <w:t xml:space="preserve">Trg 2a, 2391 Prevalje </w:t>
            </w:r>
          </w:p>
          <w:p w:rsidR="00210A25" w:rsidRPr="00B97B94" w:rsidRDefault="00210A25" w:rsidP="00993B73">
            <w:pPr>
              <w:rPr>
                <w:rFonts w:cs="Tahoma"/>
                <w:szCs w:val="24"/>
                <w:lang w:val="sl-SI"/>
              </w:rPr>
            </w:pPr>
          </w:p>
        </w:tc>
      </w:tr>
      <w:tr w:rsidR="00210A25" w:rsidRPr="00B97B94" w:rsidTr="00993B73">
        <w:trPr>
          <w:trHeight w:val="563"/>
        </w:trPr>
        <w:tc>
          <w:tcPr>
            <w:tcW w:w="2802" w:type="dxa"/>
          </w:tcPr>
          <w:p w:rsidR="00210A25" w:rsidRPr="00B97B94" w:rsidRDefault="00210A25" w:rsidP="00993B73">
            <w:pPr>
              <w:rPr>
                <w:rFonts w:cs="Tahoma"/>
                <w:szCs w:val="24"/>
                <w:lang w:val="sl-SI"/>
              </w:rPr>
            </w:pPr>
            <w:r w:rsidRPr="00B97B94">
              <w:rPr>
                <w:rFonts w:cs="Tahoma"/>
                <w:szCs w:val="24"/>
                <w:lang w:val="sl-SI"/>
              </w:rPr>
              <w:t>Telefon:</w:t>
            </w:r>
          </w:p>
        </w:tc>
        <w:tc>
          <w:tcPr>
            <w:tcW w:w="4961" w:type="dxa"/>
          </w:tcPr>
          <w:p w:rsidR="00210A25" w:rsidRPr="00B97B94" w:rsidRDefault="00210A25" w:rsidP="00993B73">
            <w:pPr>
              <w:rPr>
                <w:rFonts w:cs="Tahoma"/>
                <w:szCs w:val="24"/>
                <w:lang w:val="sl-SI"/>
              </w:rPr>
            </w:pPr>
            <w:r w:rsidRPr="00B97B94">
              <w:rPr>
                <w:rFonts w:cs="Tahoma"/>
                <w:szCs w:val="24"/>
                <w:lang w:val="sl-SI"/>
              </w:rPr>
              <w:t xml:space="preserve">+386 2 82 46 100 </w:t>
            </w:r>
          </w:p>
          <w:p w:rsidR="00210A25" w:rsidRPr="00B97B94" w:rsidRDefault="00210A25" w:rsidP="00993B73">
            <w:pPr>
              <w:rPr>
                <w:rFonts w:cs="Tahoma"/>
                <w:szCs w:val="24"/>
                <w:lang w:val="sl-SI"/>
              </w:rPr>
            </w:pPr>
          </w:p>
        </w:tc>
      </w:tr>
      <w:tr w:rsidR="00210A25" w:rsidRPr="00B97B94" w:rsidTr="00993B73">
        <w:trPr>
          <w:trHeight w:val="270"/>
        </w:trPr>
        <w:tc>
          <w:tcPr>
            <w:tcW w:w="2802" w:type="dxa"/>
          </w:tcPr>
          <w:p w:rsidR="00210A25" w:rsidRPr="00B97B94" w:rsidRDefault="00210A25" w:rsidP="00993B73">
            <w:pPr>
              <w:rPr>
                <w:rFonts w:cs="Tahoma"/>
                <w:szCs w:val="24"/>
                <w:lang w:val="sl-SI"/>
              </w:rPr>
            </w:pPr>
            <w:r w:rsidRPr="00B97B94">
              <w:rPr>
                <w:rFonts w:cs="Tahoma"/>
                <w:szCs w:val="24"/>
                <w:lang w:val="sl-SI"/>
              </w:rPr>
              <w:t>Elektronska pošta:</w:t>
            </w:r>
          </w:p>
        </w:tc>
        <w:tc>
          <w:tcPr>
            <w:tcW w:w="4961" w:type="dxa"/>
          </w:tcPr>
          <w:p w:rsidR="00210A25" w:rsidRPr="00B97B94" w:rsidRDefault="00210A25" w:rsidP="00993B73">
            <w:pPr>
              <w:rPr>
                <w:rFonts w:cs="Tahoma"/>
                <w:szCs w:val="24"/>
                <w:lang w:val="sl-SI"/>
              </w:rPr>
            </w:pPr>
            <w:hyperlink r:id="rId15" w:history="1">
              <w:r w:rsidRPr="00B97B94">
                <w:rPr>
                  <w:rStyle w:val="Hyperlink"/>
                  <w:rFonts w:cs="Tahoma"/>
                  <w:szCs w:val="24"/>
                  <w:lang w:val="sl-SI"/>
                </w:rPr>
                <w:t>obcina@prevalje.si</w:t>
              </w:r>
            </w:hyperlink>
          </w:p>
        </w:tc>
      </w:tr>
      <w:tr w:rsidR="00210A25" w:rsidRPr="00B97B94" w:rsidTr="00993B73">
        <w:trPr>
          <w:trHeight w:val="281"/>
        </w:trPr>
        <w:tc>
          <w:tcPr>
            <w:tcW w:w="2802" w:type="dxa"/>
          </w:tcPr>
          <w:p w:rsidR="00210A25" w:rsidRPr="00B97B94" w:rsidRDefault="00210A25" w:rsidP="00993B73">
            <w:pPr>
              <w:rPr>
                <w:rFonts w:cs="Tahoma"/>
                <w:szCs w:val="24"/>
                <w:lang w:val="sl-SI"/>
              </w:rPr>
            </w:pPr>
            <w:r w:rsidRPr="00B97B94">
              <w:rPr>
                <w:rFonts w:cs="Tahoma"/>
                <w:szCs w:val="24"/>
                <w:lang w:val="sl-SI"/>
              </w:rPr>
              <w:t>Spletna stran:</w:t>
            </w:r>
          </w:p>
        </w:tc>
        <w:tc>
          <w:tcPr>
            <w:tcW w:w="4961" w:type="dxa"/>
          </w:tcPr>
          <w:p w:rsidR="00210A25" w:rsidRPr="00B97B94" w:rsidRDefault="00210A25" w:rsidP="00993B73">
            <w:pPr>
              <w:rPr>
                <w:rFonts w:cs="Tahoma"/>
                <w:szCs w:val="24"/>
                <w:lang w:val="sl-SI"/>
              </w:rPr>
            </w:pPr>
            <w:hyperlink r:id="rId16" w:history="1">
              <w:r w:rsidRPr="00B97B94">
                <w:rPr>
                  <w:rStyle w:val="Hyperlink"/>
                  <w:rFonts w:cs="Tahoma"/>
                  <w:szCs w:val="24"/>
                  <w:lang w:val="sl-SI"/>
                </w:rPr>
                <w:t>www.prevalje.si</w:t>
              </w:r>
            </w:hyperlink>
          </w:p>
        </w:tc>
      </w:tr>
      <w:tr w:rsidR="00210A25" w:rsidRPr="00B97B94" w:rsidTr="00993B73">
        <w:trPr>
          <w:trHeight w:val="563"/>
        </w:trPr>
        <w:tc>
          <w:tcPr>
            <w:tcW w:w="2802" w:type="dxa"/>
          </w:tcPr>
          <w:p w:rsidR="00210A25" w:rsidRPr="00B97B94" w:rsidRDefault="00210A25" w:rsidP="00993B73">
            <w:pPr>
              <w:rPr>
                <w:rFonts w:cs="Tahoma"/>
                <w:szCs w:val="24"/>
                <w:lang w:val="sl-SI"/>
              </w:rPr>
            </w:pPr>
          </w:p>
          <w:p w:rsidR="00210A25" w:rsidRPr="00B97B94" w:rsidRDefault="00210A25" w:rsidP="00BD348C">
            <w:pPr>
              <w:ind w:right="459"/>
              <w:rPr>
                <w:rFonts w:cs="Tahoma"/>
                <w:szCs w:val="24"/>
                <w:lang w:val="sl-SI"/>
              </w:rPr>
            </w:pPr>
            <w:r w:rsidRPr="00B97B94">
              <w:rPr>
                <w:rFonts w:cs="Tahoma"/>
                <w:szCs w:val="24"/>
                <w:lang w:val="sl-SI"/>
              </w:rPr>
              <w:t>Odgovorna oseba za izvedbo projekta:</w:t>
            </w:r>
          </w:p>
        </w:tc>
        <w:tc>
          <w:tcPr>
            <w:tcW w:w="4961" w:type="dxa"/>
          </w:tcPr>
          <w:p w:rsidR="00210A25" w:rsidRPr="00B97B94" w:rsidRDefault="00210A25" w:rsidP="00993B73">
            <w:pPr>
              <w:rPr>
                <w:rFonts w:cs="Tahoma"/>
                <w:szCs w:val="24"/>
                <w:lang w:val="sl-SI"/>
              </w:rPr>
            </w:pPr>
          </w:p>
          <w:p w:rsidR="00210A25" w:rsidRPr="00B97B94" w:rsidRDefault="00210A25" w:rsidP="00993B73">
            <w:pPr>
              <w:rPr>
                <w:rFonts w:cs="Tahoma"/>
                <w:szCs w:val="24"/>
                <w:lang w:val="sl-SI"/>
              </w:rPr>
            </w:pPr>
            <w:r w:rsidRPr="00B97B94">
              <w:rPr>
                <w:rFonts w:cs="Tahoma"/>
                <w:szCs w:val="24"/>
                <w:lang w:val="sl-SI"/>
              </w:rPr>
              <w:t xml:space="preserve">Veronika ŠART, računovodja VII/2 </w:t>
            </w:r>
          </w:p>
          <w:p w:rsidR="00210A25" w:rsidRPr="00B97B94" w:rsidRDefault="00210A25" w:rsidP="00993B73">
            <w:pPr>
              <w:rPr>
                <w:rFonts w:cs="Tahoma"/>
                <w:szCs w:val="24"/>
                <w:lang w:val="sl-SI"/>
              </w:rPr>
            </w:pPr>
          </w:p>
        </w:tc>
      </w:tr>
      <w:tr w:rsidR="00210A25" w:rsidRPr="00B97B94" w:rsidTr="00993B73">
        <w:trPr>
          <w:trHeight w:val="293"/>
        </w:trPr>
        <w:tc>
          <w:tcPr>
            <w:tcW w:w="2802" w:type="dxa"/>
          </w:tcPr>
          <w:p w:rsidR="00210A25" w:rsidRPr="00B97B94" w:rsidRDefault="00210A25" w:rsidP="00993B73">
            <w:pPr>
              <w:rPr>
                <w:rFonts w:cs="Tahoma"/>
                <w:szCs w:val="24"/>
                <w:lang w:val="sl-SI"/>
              </w:rPr>
            </w:pPr>
          </w:p>
          <w:p w:rsidR="00210A25" w:rsidRPr="00B97B94" w:rsidRDefault="00210A25" w:rsidP="00BD348C">
            <w:pPr>
              <w:jc w:val="left"/>
              <w:rPr>
                <w:rFonts w:cs="Tahoma"/>
                <w:szCs w:val="24"/>
                <w:lang w:val="sl-SI"/>
              </w:rPr>
            </w:pPr>
            <w:r w:rsidRPr="00B97B94">
              <w:rPr>
                <w:rFonts w:cs="Tahoma"/>
                <w:szCs w:val="24"/>
                <w:lang w:val="sl-SI"/>
              </w:rPr>
              <w:t>Odgovorna oseba partnerja:</w:t>
            </w:r>
          </w:p>
        </w:tc>
        <w:tc>
          <w:tcPr>
            <w:tcW w:w="4961" w:type="dxa"/>
          </w:tcPr>
          <w:p w:rsidR="00210A25" w:rsidRPr="00B97B94" w:rsidRDefault="00210A25" w:rsidP="00993B73">
            <w:pPr>
              <w:rPr>
                <w:rFonts w:cs="Tahoma"/>
                <w:szCs w:val="24"/>
                <w:lang w:val="sl-SI"/>
              </w:rPr>
            </w:pPr>
          </w:p>
          <w:p w:rsidR="00210A25" w:rsidRPr="00B97B94" w:rsidRDefault="00210A25" w:rsidP="00993B73">
            <w:pPr>
              <w:rPr>
                <w:rFonts w:cs="Tahoma"/>
                <w:szCs w:val="24"/>
                <w:lang w:val="sl-SI"/>
              </w:rPr>
            </w:pPr>
            <w:r w:rsidRPr="00B97B94">
              <w:rPr>
                <w:rFonts w:cs="Tahoma"/>
                <w:szCs w:val="24"/>
                <w:lang w:val="sl-SI"/>
              </w:rPr>
              <w:t>dr. Matija TASIČ</w:t>
            </w:r>
          </w:p>
        </w:tc>
      </w:tr>
      <w:tr w:rsidR="00210A25" w:rsidRPr="00B97B94" w:rsidTr="00993B73">
        <w:trPr>
          <w:trHeight w:val="56"/>
        </w:trPr>
        <w:tc>
          <w:tcPr>
            <w:tcW w:w="2802" w:type="dxa"/>
          </w:tcPr>
          <w:p w:rsidR="00210A25" w:rsidRPr="00B97B94" w:rsidRDefault="00210A25" w:rsidP="00993B73">
            <w:pPr>
              <w:rPr>
                <w:rFonts w:cs="Tahoma"/>
                <w:szCs w:val="24"/>
                <w:lang w:val="sl-SI"/>
              </w:rPr>
            </w:pPr>
          </w:p>
          <w:p w:rsidR="00210A25" w:rsidRPr="00B97B94" w:rsidRDefault="00210A25" w:rsidP="00993B73">
            <w:pPr>
              <w:rPr>
                <w:rFonts w:cs="Tahoma"/>
                <w:szCs w:val="24"/>
                <w:lang w:val="sl-SI"/>
              </w:rPr>
            </w:pPr>
            <w:r w:rsidRPr="00B97B94">
              <w:rPr>
                <w:rFonts w:cs="Tahoma"/>
                <w:szCs w:val="24"/>
                <w:lang w:val="sl-SI"/>
              </w:rPr>
              <w:t>Matična številka:</w:t>
            </w:r>
          </w:p>
        </w:tc>
        <w:tc>
          <w:tcPr>
            <w:tcW w:w="4961" w:type="dxa"/>
          </w:tcPr>
          <w:p w:rsidR="00210A25" w:rsidRPr="00B97B94" w:rsidRDefault="00210A25" w:rsidP="00993B73">
            <w:pPr>
              <w:rPr>
                <w:rFonts w:cs="Tahoma"/>
                <w:szCs w:val="24"/>
                <w:lang w:val="sl-SI"/>
              </w:rPr>
            </w:pPr>
          </w:p>
          <w:p w:rsidR="00210A25" w:rsidRPr="00B97B94" w:rsidRDefault="00210A25" w:rsidP="00993B73">
            <w:pPr>
              <w:rPr>
                <w:rFonts w:cs="Tahoma"/>
                <w:szCs w:val="24"/>
                <w:lang w:val="sl-SI"/>
              </w:rPr>
            </w:pPr>
            <w:r w:rsidRPr="00B97B94">
              <w:rPr>
                <w:rFonts w:cs="Tahoma"/>
                <w:szCs w:val="24"/>
                <w:lang w:val="sl-SI"/>
              </w:rPr>
              <w:t>1357719000</w:t>
            </w:r>
          </w:p>
        </w:tc>
      </w:tr>
      <w:tr w:rsidR="00210A25" w:rsidRPr="00B97B94" w:rsidTr="00993B73">
        <w:trPr>
          <w:trHeight w:val="292"/>
        </w:trPr>
        <w:tc>
          <w:tcPr>
            <w:tcW w:w="2802" w:type="dxa"/>
          </w:tcPr>
          <w:p w:rsidR="00210A25" w:rsidRPr="00B97B94" w:rsidRDefault="00210A25" w:rsidP="00993B73">
            <w:pPr>
              <w:rPr>
                <w:rFonts w:cs="Tahoma"/>
                <w:szCs w:val="24"/>
                <w:lang w:val="sl-SI"/>
              </w:rPr>
            </w:pPr>
            <w:r w:rsidRPr="00B97B94">
              <w:rPr>
                <w:rFonts w:cs="Tahoma"/>
                <w:szCs w:val="24"/>
                <w:lang w:val="sl-SI"/>
              </w:rPr>
              <w:t>Davčna številka:</w:t>
            </w:r>
          </w:p>
        </w:tc>
        <w:tc>
          <w:tcPr>
            <w:tcW w:w="4961" w:type="dxa"/>
          </w:tcPr>
          <w:p w:rsidR="00210A25" w:rsidRPr="00B97B94" w:rsidRDefault="00210A25" w:rsidP="00993B73">
            <w:pPr>
              <w:rPr>
                <w:rFonts w:cs="Tahoma"/>
                <w:szCs w:val="24"/>
                <w:lang w:val="sl-SI"/>
              </w:rPr>
            </w:pPr>
            <w:r w:rsidRPr="00B97B94">
              <w:rPr>
                <w:rFonts w:cs="Tahoma"/>
                <w:szCs w:val="24"/>
                <w:lang w:val="sl-SI"/>
              </w:rPr>
              <w:t>28520513</w:t>
            </w:r>
          </w:p>
        </w:tc>
      </w:tr>
      <w:tr w:rsidR="00210A25" w:rsidRPr="00B97B94" w:rsidTr="00993B73">
        <w:trPr>
          <w:trHeight w:val="292"/>
        </w:trPr>
        <w:tc>
          <w:tcPr>
            <w:tcW w:w="2802" w:type="dxa"/>
          </w:tcPr>
          <w:p w:rsidR="00210A25" w:rsidRPr="00B97B94" w:rsidRDefault="00210A25" w:rsidP="00993B73">
            <w:pPr>
              <w:rPr>
                <w:rFonts w:cs="Tahoma"/>
                <w:szCs w:val="24"/>
                <w:lang w:val="sl-SI"/>
              </w:rPr>
            </w:pPr>
            <w:r w:rsidRPr="00B97B94">
              <w:rPr>
                <w:rFonts w:cs="Tahoma"/>
                <w:szCs w:val="24"/>
                <w:lang w:val="sl-SI"/>
              </w:rPr>
              <w:t>Transakcijski račun:</w:t>
            </w:r>
          </w:p>
        </w:tc>
        <w:tc>
          <w:tcPr>
            <w:tcW w:w="4961" w:type="dxa"/>
          </w:tcPr>
          <w:p w:rsidR="00210A25" w:rsidRPr="00B97B94" w:rsidRDefault="00210A25" w:rsidP="00993B73">
            <w:pPr>
              <w:rPr>
                <w:rFonts w:cs="Tahoma"/>
                <w:szCs w:val="24"/>
                <w:lang w:val="sl-SI"/>
              </w:rPr>
            </w:pPr>
            <w:r w:rsidRPr="00B97B94">
              <w:rPr>
                <w:rFonts w:cs="Tahoma"/>
                <w:bCs/>
                <w:szCs w:val="24"/>
                <w:lang w:val="sl-SI"/>
              </w:rPr>
              <w:t>SI56 0137 5010 0010 242</w:t>
            </w:r>
            <w:r w:rsidRPr="00B97B94">
              <w:rPr>
                <w:rFonts w:cs="Tahoma"/>
                <w:szCs w:val="24"/>
                <w:lang w:val="sl-SI"/>
              </w:rPr>
              <w:t xml:space="preserve"> (BANKA SLOVENIJE LJUBLJANA)  </w:t>
            </w:r>
          </w:p>
        </w:tc>
      </w:tr>
    </w:tbl>
    <w:p w:rsidR="00210A25" w:rsidRPr="007F1167" w:rsidRDefault="00210A25" w:rsidP="003B0050">
      <w:pPr>
        <w:rPr>
          <w:rFonts w:cs="Tahoma"/>
          <w:szCs w:val="24"/>
          <w:lang w:val="sl-SI"/>
        </w:rPr>
      </w:pPr>
    </w:p>
    <w:p w:rsidR="00210A25" w:rsidRPr="007F1167" w:rsidRDefault="00210A25" w:rsidP="003B0050">
      <w:pPr>
        <w:rPr>
          <w:rFonts w:cs="Tahoma"/>
          <w:szCs w:val="24"/>
          <w:lang w:val="sl-SI"/>
        </w:rPr>
      </w:pPr>
      <w:r w:rsidRPr="007F1167">
        <w:rPr>
          <w:rFonts w:cs="Tahoma"/>
          <w:szCs w:val="24"/>
          <w:lang w:val="sl-SI"/>
        </w:rPr>
        <w:t xml:space="preserve">Podpis odgovorne osebe partnerja: </w:t>
      </w:r>
      <w:r w:rsidRPr="007F1167">
        <w:rPr>
          <w:rFonts w:cs="Tahoma"/>
          <w:szCs w:val="24"/>
          <w:lang w:val="sl-SI"/>
        </w:rPr>
        <w:tab/>
        <w:t>____________________________________</w:t>
      </w:r>
    </w:p>
    <w:p w:rsidR="00210A25" w:rsidRPr="007F1167" w:rsidRDefault="00210A25" w:rsidP="003B0050">
      <w:pPr>
        <w:rPr>
          <w:rFonts w:cs="Tahoma"/>
          <w:szCs w:val="24"/>
          <w:lang w:val="sl-SI"/>
        </w:rPr>
      </w:pPr>
      <w:r w:rsidRPr="007F1167">
        <w:rPr>
          <w:rFonts w:cs="Tahoma"/>
          <w:szCs w:val="24"/>
          <w:lang w:val="sl-SI"/>
        </w:rPr>
        <w:t>Žig partnerja:</w:t>
      </w:r>
      <w:r w:rsidRPr="007F1167">
        <w:rPr>
          <w:rFonts w:cs="Tahoma"/>
          <w:szCs w:val="24"/>
          <w:lang w:val="sl-SI"/>
        </w:rPr>
        <w:tab/>
      </w:r>
      <w:r w:rsidRPr="007F1167">
        <w:rPr>
          <w:rFonts w:cs="Tahoma"/>
          <w:szCs w:val="24"/>
          <w:lang w:val="sl-SI"/>
        </w:rPr>
        <w:tab/>
      </w:r>
      <w:r w:rsidRPr="007F1167">
        <w:rPr>
          <w:rFonts w:cs="Tahoma"/>
          <w:szCs w:val="24"/>
          <w:lang w:val="sl-SI"/>
        </w:rPr>
        <w:tab/>
      </w:r>
      <w:r w:rsidRPr="007F1167">
        <w:rPr>
          <w:rFonts w:cs="Tahoma"/>
          <w:szCs w:val="24"/>
          <w:lang w:val="sl-SI"/>
        </w:rPr>
        <w:tab/>
        <w:t>____________________________________</w:t>
      </w:r>
    </w:p>
    <w:p w:rsidR="00210A25" w:rsidRDefault="00210A25" w:rsidP="007A7E90">
      <w:pPr>
        <w:rPr>
          <w:rFonts w:cs="Tahoma"/>
          <w:szCs w:val="24"/>
          <w:lang w:val="sl-SI"/>
        </w:rPr>
      </w:pPr>
    </w:p>
    <w:p w:rsidR="00210A25" w:rsidRPr="007A7E90" w:rsidRDefault="00210A25" w:rsidP="007A7E90">
      <w:pPr>
        <w:rPr>
          <w:rFonts w:cs="Tahoma"/>
          <w:szCs w:val="24"/>
          <w:lang w:val="sl-SI"/>
        </w:rPr>
      </w:pPr>
      <w:r w:rsidRPr="007A7E90">
        <w:rPr>
          <w:rFonts w:cs="Tahoma"/>
          <w:szCs w:val="24"/>
          <w:lang w:val="sl-SI"/>
        </w:rPr>
        <w:t xml:space="preserve">Partnerja projekta (poleg ostalih treh občin Zgornje Mežiške doline) </w:t>
      </w:r>
    </w:p>
    <w:p w:rsidR="00210A25" w:rsidRPr="007F1167" w:rsidRDefault="00210A25" w:rsidP="00A61709">
      <w:pPr>
        <w:pStyle w:val="NormalWeb"/>
        <w:numPr>
          <w:ilvl w:val="0"/>
          <w:numId w:val="37"/>
        </w:numPr>
        <w:spacing w:line="480" w:lineRule="atLeast"/>
        <w:rPr>
          <w:rFonts w:ascii="Tahoma" w:hAnsi="Tahoma" w:cs="Tahoma"/>
        </w:rPr>
      </w:pPr>
      <w:r w:rsidRPr="007F1167">
        <w:rPr>
          <w:rFonts w:ascii="Tahoma" w:hAnsi="Tahoma" w:cs="Tahoma"/>
        </w:rPr>
        <w:t>Partner KGZ Celje, Izpostava Ravne na Koroškem</w:t>
      </w:r>
    </w:p>
    <w:p w:rsidR="00210A25" w:rsidRPr="007F1167" w:rsidRDefault="00210A25" w:rsidP="00A61709">
      <w:pPr>
        <w:pStyle w:val="NormalWeb"/>
        <w:numPr>
          <w:ilvl w:val="0"/>
          <w:numId w:val="37"/>
        </w:numPr>
        <w:spacing w:line="480" w:lineRule="atLeast"/>
        <w:rPr>
          <w:rFonts w:ascii="Tahoma" w:hAnsi="Tahoma" w:cs="Tahoma"/>
        </w:rPr>
      </w:pPr>
      <w:r w:rsidRPr="007F1167">
        <w:rPr>
          <w:rFonts w:ascii="Tahoma" w:hAnsi="Tahoma" w:cs="Tahoma"/>
        </w:rPr>
        <w:t>Nacionalni institut za javno zdravje, Območna enota Ravne na Koroškem</w:t>
      </w:r>
    </w:p>
    <w:p w:rsidR="00210A25" w:rsidRPr="007F1167" w:rsidRDefault="00210A25" w:rsidP="00A61709">
      <w:pPr>
        <w:widowControl/>
        <w:spacing w:after="150" w:line="480" w:lineRule="atLeast"/>
        <w:jc w:val="left"/>
        <w:rPr>
          <w:rFonts w:cs="Tahoma"/>
          <w:color w:val="888888"/>
          <w:szCs w:val="24"/>
          <w:lang w:val="sl-SI" w:eastAsia="sl-SI"/>
        </w:rPr>
      </w:pPr>
    </w:p>
    <w:p w:rsidR="00210A25" w:rsidRDefault="00210A25" w:rsidP="00292288">
      <w:pPr>
        <w:rPr>
          <w:rFonts w:cs="Tahoma"/>
          <w:szCs w:val="24"/>
          <w:lang w:val="sl-SI"/>
        </w:rPr>
      </w:pPr>
      <w:r w:rsidRPr="007F1167">
        <w:rPr>
          <w:rFonts w:cs="Tahoma"/>
          <w:szCs w:val="24"/>
          <w:lang w:val="sl-SI"/>
        </w:rPr>
        <w:t xml:space="preserve"> </w:t>
      </w:r>
    </w:p>
    <w:p w:rsidR="00210A25" w:rsidRDefault="00210A25">
      <w:pPr>
        <w:jc w:val="left"/>
        <w:rPr>
          <w:rFonts w:cs="Tahoma"/>
          <w:szCs w:val="24"/>
          <w:lang w:val="sl-SI"/>
        </w:rPr>
      </w:pPr>
      <w:r>
        <w:rPr>
          <w:rFonts w:cs="Tahoma"/>
          <w:szCs w:val="24"/>
          <w:lang w:val="sl-SI"/>
        </w:rPr>
        <w:br w:type="page"/>
      </w:r>
    </w:p>
    <w:p w:rsidR="00210A25" w:rsidRPr="007F1167" w:rsidRDefault="00210A25" w:rsidP="003B0050">
      <w:pPr>
        <w:rPr>
          <w:rFonts w:cs="Tahoma"/>
          <w:szCs w:val="24"/>
          <w:lang w:val="sl-SI"/>
        </w:rPr>
      </w:pPr>
    </w:p>
    <w:p w:rsidR="00210A25" w:rsidRPr="007F1167" w:rsidRDefault="00210A25" w:rsidP="003B0050">
      <w:pPr>
        <w:pStyle w:val="Heading2"/>
        <w:ind w:left="0"/>
        <w:rPr>
          <w:rFonts w:cs="Tahoma"/>
          <w:szCs w:val="24"/>
          <w:lang w:val="sl-SI"/>
        </w:rPr>
      </w:pPr>
      <w:bookmarkStart w:id="5" w:name="_Toc447192232"/>
      <w:bookmarkStart w:id="6" w:name="_Toc462398813"/>
      <w:r w:rsidRPr="007F1167">
        <w:rPr>
          <w:rFonts w:cs="Tahoma"/>
          <w:szCs w:val="24"/>
          <w:lang w:val="sl-SI"/>
        </w:rPr>
        <w:t>1.2 Izdelovalec Dokumenta identifikacije investicijskega projekta in odgovorna oseba za izvajanje investicije s strani naročnika</w:t>
      </w:r>
      <w:bookmarkEnd w:id="5"/>
      <w:bookmarkEnd w:id="6"/>
      <w:r w:rsidRPr="007F1167">
        <w:rPr>
          <w:rFonts w:cs="Tahoma"/>
          <w:szCs w:val="24"/>
          <w:lang w:val="sl-SI"/>
        </w:rPr>
        <w:t xml:space="preserve"> </w:t>
      </w:r>
    </w:p>
    <w:tbl>
      <w:tblPr>
        <w:tblW w:w="0" w:type="auto"/>
        <w:tblLook w:val="00A0"/>
      </w:tblPr>
      <w:tblGrid>
        <w:gridCol w:w="2802"/>
        <w:gridCol w:w="4125"/>
      </w:tblGrid>
      <w:tr w:rsidR="00210A25" w:rsidRPr="00B97B94" w:rsidTr="00993B73">
        <w:trPr>
          <w:trHeight w:val="563"/>
        </w:trPr>
        <w:tc>
          <w:tcPr>
            <w:tcW w:w="2802" w:type="dxa"/>
          </w:tcPr>
          <w:p w:rsidR="00210A25" w:rsidRPr="00B97B94" w:rsidRDefault="00210A25" w:rsidP="00993B73">
            <w:pPr>
              <w:rPr>
                <w:rFonts w:cs="Tahoma"/>
                <w:szCs w:val="24"/>
                <w:lang w:val="sl-SI"/>
              </w:rPr>
            </w:pPr>
          </w:p>
          <w:p w:rsidR="00210A25" w:rsidRPr="00B97B94" w:rsidRDefault="00210A25" w:rsidP="00993B73">
            <w:pPr>
              <w:rPr>
                <w:rFonts w:cs="Tahoma"/>
                <w:szCs w:val="24"/>
                <w:lang w:val="sl-SI"/>
              </w:rPr>
            </w:pPr>
            <w:r w:rsidRPr="00B97B94">
              <w:rPr>
                <w:rFonts w:cs="Tahoma"/>
                <w:szCs w:val="24"/>
                <w:lang w:val="sl-SI"/>
              </w:rPr>
              <w:t>Izdelovalec DIIP:</w:t>
            </w:r>
          </w:p>
        </w:tc>
        <w:tc>
          <w:tcPr>
            <w:tcW w:w="4125" w:type="dxa"/>
          </w:tcPr>
          <w:p w:rsidR="00210A25" w:rsidRPr="00B97B94" w:rsidRDefault="00210A25" w:rsidP="00993B73">
            <w:pPr>
              <w:rPr>
                <w:rFonts w:cs="Tahoma"/>
                <w:szCs w:val="24"/>
                <w:lang w:val="sl-SI"/>
              </w:rPr>
            </w:pPr>
          </w:p>
          <w:p w:rsidR="00210A25" w:rsidRPr="00B97B94" w:rsidRDefault="00210A25" w:rsidP="00993B73">
            <w:pPr>
              <w:rPr>
                <w:rFonts w:cs="Tahoma"/>
                <w:szCs w:val="24"/>
                <w:lang w:val="sl-SI"/>
              </w:rPr>
            </w:pPr>
            <w:r w:rsidRPr="00B97B94">
              <w:rPr>
                <w:rFonts w:cs="Tahoma"/>
                <w:szCs w:val="24"/>
                <w:lang w:val="sl-SI"/>
              </w:rPr>
              <w:t xml:space="preserve">Občina Prevalje </w:t>
            </w:r>
          </w:p>
          <w:p w:rsidR="00210A25" w:rsidRPr="00B97B94" w:rsidRDefault="00210A25" w:rsidP="00993B73">
            <w:pPr>
              <w:rPr>
                <w:rFonts w:cs="Tahoma"/>
                <w:szCs w:val="24"/>
                <w:lang w:val="sl-SI"/>
              </w:rPr>
            </w:pPr>
          </w:p>
        </w:tc>
      </w:tr>
      <w:tr w:rsidR="00210A25" w:rsidRPr="00B97B94" w:rsidTr="00993B73">
        <w:trPr>
          <w:trHeight w:val="563"/>
        </w:trPr>
        <w:tc>
          <w:tcPr>
            <w:tcW w:w="2802" w:type="dxa"/>
          </w:tcPr>
          <w:p w:rsidR="00210A25" w:rsidRPr="00B97B94" w:rsidRDefault="00210A25" w:rsidP="00993B73">
            <w:pPr>
              <w:rPr>
                <w:rFonts w:cs="Tahoma"/>
                <w:szCs w:val="24"/>
                <w:lang w:val="sl-SI"/>
              </w:rPr>
            </w:pPr>
            <w:r w:rsidRPr="00B97B94">
              <w:rPr>
                <w:rFonts w:cs="Tahoma"/>
                <w:szCs w:val="24"/>
                <w:lang w:val="sl-SI"/>
              </w:rPr>
              <w:t>Naslov:</w:t>
            </w:r>
          </w:p>
        </w:tc>
        <w:tc>
          <w:tcPr>
            <w:tcW w:w="4125" w:type="dxa"/>
          </w:tcPr>
          <w:p w:rsidR="00210A25" w:rsidRPr="00B97B94" w:rsidRDefault="00210A25" w:rsidP="00993B73">
            <w:pPr>
              <w:rPr>
                <w:rFonts w:cs="Tahoma"/>
                <w:szCs w:val="24"/>
                <w:lang w:val="sl-SI"/>
              </w:rPr>
            </w:pPr>
            <w:r w:rsidRPr="00B97B94">
              <w:rPr>
                <w:rFonts w:cs="Tahoma"/>
                <w:szCs w:val="24"/>
                <w:lang w:val="sl-SI"/>
              </w:rPr>
              <w:t>Trg 2a</w:t>
            </w:r>
          </w:p>
          <w:p w:rsidR="00210A25" w:rsidRPr="00B97B94" w:rsidRDefault="00210A25" w:rsidP="00993B73">
            <w:pPr>
              <w:rPr>
                <w:rFonts w:cs="Tahoma"/>
                <w:szCs w:val="24"/>
                <w:lang w:val="sl-SI"/>
              </w:rPr>
            </w:pPr>
            <w:r w:rsidRPr="00B97B94">
              <w:rPr>
                <w:rFonts w:cs="Tahoma"/>
                <w:szCs w:val="24"/>
                <w:lang w:val="sl-SI"/>
              </w:rPr>
              <w:t xml:space="preserve">2391 Prevalje </w:t>
            </w:r>
          </w:p>
          <w:p w:rsidR="00210A25" w:rsidRPr="00B97B94" w:rsidRDefault="00210A25" w:rsidP="00993B73">
            <w:pPr>
              <w:rPr>
                <w:rFonts w:cs="Tahoma"/>
                <w:szCs w:val="24"/>
                <w:lang w:val="sl-SI"/>
              </w:rPr>
            </w:pPr>
          </w:p>
        </w:tc>
      </w:tr>
      <w:tr w:rsidR="00210A25" w:rsidRPr="00B97B94" w:rsidTr="00993B73">
        <w:trPr>
          <w:trHeight w:val="563"/>
        </w:trPr>
        <w:tc>
          <w:tcPr>
            <w:tcW w:w="2802" w:type="dxa"/>
          </w:tcPr>
          <w:p w:rsidR="00210A25" w:rsidRPr="00B97B94" w:rsidRDefault="00210A25" w:rsidP="00993B73">
            <w:pPr>
              <w:rPr>
                <w:rFonts w:cs="Tahoma"/>
                <w:szCs w:val="24"/>
                <w:lang w:val="sl-SI"/>
              </w:rPr>
            </w:pPr>
            <w:r w:rsidRPr="00B97B94">
              <w:rPr>
                <w:rFonts w:cs="Tahoma"/>
                <w:szCs w:val="24"/>
                <w:lang w:val="sl-SI"/>
              </w:rPr>
              <w:t>Telefon:</w:t>
            </w:r>
          </w:p>
        </w:tc>
        <w:tc>
          <w:tcPr>
            <w:tcW w:w="4125" w:type="dxa"/>
          </w:tcPr>
          <w:p w:rsidR="00210A25" w:rsidRPr="00B97B94" w:rsidRDefault="00210A25" w:rsidP="00993B73">
            <w:pPr>
              <w:rPr>
                <w:rFonts w:cs="Tahoma"/>
                <w:szCs w:val="24"/>
                <w:lang w:val="sl-SI"/>
              </w:rPr>
            </w:pPr>
            <w:r w:rsidRPr="00B97B94">
              <w:rPr>
                <w:rFonts w:cs="Tahoma"/>
                <w:szCs w:val="24"/>
                <w:lang w:val="sl-SI"/>
              </w:rPr>
              <w:t xml:space="preserve">+386 2 82 46 100 </w:t>
            </w:r>
          </w:p>
          <w:p w:rsidR="00210A25" w:rsidRPr="00B97B94" w:rsidRDefault="00210A25" w:rsidP="00993B73">
            <w:pPr>
              <w:rPr>
                <w:rFonts w:cs="Tahoma"/>
                <w:szCs w:val="24"/>
                <w:lang w:val="sl-SI"/>
              </w:rPr>
            </w:pPr>
          </w:p>
        </w:tc>
      </w:tr>
      <w:tr w:rsidR="00210A25" w:rsidRPr="00B97B94" w:rsidTr="00993B73">
        <w:trPr>
          <w:trHeight w:val="270"/>
        </w:trPr>
        <w:tc>
          <w:tcPr>
            <w:tcW w:w="2802" w:type="dxa"/>
          </w:tcPr>
          <w:p w:rsidR="00210A25" w:rsidRPr="00B97B94" w:rsidRDefault="00210A25" w:rsidP="00993B73">
            <w:pPr>
              <w:rPr>
                <w:rFonts w:cs="Tahoma"/>
                <w:szCs w:val="24"/>
                <w:lang w:val="sl-SI"/>
              </w:rPr>
            </w:pPr>
            <w:r w:rsidRPr="00B97B94">
              <w:rPr>
                <w:rFonts w:cs="Tahoma"/>
                <w:szCs w:val="24"/>
                <w:lang w:val="sl-SI"/>
              </w:rPr>
              <w:t>Elektronska pošta:</w:t>
            </w:r>
          </w:p>
        </w:tc>
        <w:tc>
          <w:tcPr>
            <w:tcW w:w="4125" w:type="dxa"/>
          </w:tcPr>
          <w:p w:rsidR="00210A25" w:rsidRPr="00B97B94" w:rsidRDefault="00210A25" w:rsidP="00993B73">
            <w:pPr>
              <w:rPr>
                <w:rFonts w:cs="Tahoma"/>
                <w:szCs w:val="24"/>
                <w:lang w:val="sl-SI"/>
              </w:rPr>
            </w:pPr>
            <w:hyperlink r:id="rId17" w:history="1">
              <w:r w:rsidRPr="00B97B94">
                <w:rPr>
                  <w:rStyle w:val="Hyperlink"/>
                  <w:rFonts w:cs="Tahoma"/>
                  <w:szCs w:val="24"/>
                  <w:lang w:val="sl-SI"/>
                </w:rPr>
                <w:t>obcina@prevalje.si</w:t>
              </w:r>
            </w:hyperlink>
          </w:p>
        </w:tc>
      </w:tr>
      <w:tr w:rsidR="00210A25" w:rsidRPr="00B97B94" w:rsidTr="00993B73">
        <w:trPr>
          <w:trHeight w:val="281"/>
        </w:trPr>
        <w:tc>
          <w:tcPr>
            <w:tcW w:w="2802" w:type="dxa"/>
          </w:tcPr>
          <w:p w:rsidR="00210A25" w:rsidRPr="00B97B94" w:rsidRDefault="00210A25" w:rsidP="00993B73">
            <w:pPr>
              <w:rPr>
                <w:rFonts w:cs="Tahoma"/>
                <w:szCs w:val="24"/>
                <w:lang w:val="sl-SI"/>
              </w:rPr>
            </w:pPr>
            <w:r w:rsidRPr="00B97B94">
              <w:rPr>
                <w:rFonts w:cs="Tahoma"/>
                <w:szCs w:val="24"/>
                <w:lang w:val="sl-SI"/>
              </w:rPr>
              <w:t>Spletna stran:</w:t>
            </w:r>
          </w:p>
        </w:tc>
        <w:tc>
          <w:tcPr>
            <w:tcW w:w="4125" w:type="dxa"/>
          </w:tcPr>
          <w:p w:rsidR="00210A25" w:rsidRPr="00B97B94" w:rsidRDefault="00210A25" w:rsidP="00993B73">
            <w:pPr>
              <w:rPr>
                <w:rFonts w:cs="Tahoma"/>
                <w:szCs w:val="24"/>
                <w:lang w:val="sl-SI"/>
              </w:rPr>
            </w:pPr>
            <w:hyperlink r:id="rId18" w:history="1">
              <w:r w:rsidRPr="00B97B94">
                <w:rPr>
                  <w:rStyle w:val="Hyperlink"/>
                  <w:rFonts w:cs="Tahoma"/>
                  <w:szCs w:val="24"/>
                  <w:lang w:val="sl-SI"/>
                </w:rPr>
                <w:t>www.prevalje.si</w:t>
              </w:r>
            </w:hyperlink>
          </w:p>
        </w:tc>
      </w:tr>
      <w:tr w:rsidR="00210A25" w:rsidRPr="00B97B94" w:rsidTr="00993B73">
        <w:trPr>
          <w:trHeight w:val="563"/>
        </w:trPr>
        <w:tc>
          <w:tcPr>
            <w:tcW w:w="2802" w:type="dxa"/>
          </w:tcPr>
          <w:p w:rsidR="00210A25" w:rsidRPr="00B97B94" w:rsidRDefault="00210A25" w:rsidP="00993B73">
            <w:pPr>
              <w:rPr>
                <w:rFonts w:cs="Tahoma"/>
                <w:szCs w:val="24"/>
                <w:lang w:val="sl-SI"/>
              </w:rPr>
            </w:pPr>
          </w:p>
          <w:p w:rsidR="00210A25" w:rsidRPr="00B97B94" w:rsidRDefault="00210A25" w:rsidP="00993B73">
            <w:pPr>
              <w:rPr>
                <w:rFonts w:cs="Tahoma"/>
                <w:szCs w:val="24"/>
                <w:lang w:val="sl-SI"/>
              </w:rPr>
            </w:pPr>
            <w:r w:rsidRPr="00B97B94">
              <w:rPr>
                <w:rFonts w:cs="Tahoma"/>
                <w:szCs w:val="24"/>
                <w:lang w:val="sl-SI"/>
              </w:rPr>
              <w:t>Odgovorna oseba:</w:t>
            </w:r>
          </w:p>
        </w:tc>
        <w:tc>
          <w:tcPr>
            <w:tcW w:w="4125" w:type="dxa"/>
          </w:tcPr>
          <w:p w:rsidR="00210A25" w:rsidRPr="00B97B94" w:rsidRDefault="00210A25" w:rsidP="00993B73">
            <w:pPr>
              <w:rPr>
                <w:rFonts w:cs="Tahoma"/>
                <w:szCs w:val="24"/>
                <w:lang w:val="sl-SI"/>
              </w:rPr>
            </w:pPr>
          </w:p>
          <w:p w:rsidR="00210A25" w:rsidRPr="00B97B94" w:rsidRDefault="00210A25" w:rsidP="00960659">
            <w:pPr>
              <w:jc w:val="left"/>
              <w:rPr>
                <w:rFonts w:cs="Tahoma"/>
                <w:szCs w:val="24"/>
                <w:lang w:val="sl-SI"/>
              </w:rPr>
            </w:pPr>
            <w:r w:rsidRPr="00B97B94">
              <w:rPr>
                <w:rFonts w:cs="Tahoma"/>
                <w:szCs w:val="24"/>
                <w:lang w:val="sl-SI"/>
              </w:rPr>
              <w:t>Veronika ŠART veronika.sart@prevalje.si</w:t>
            </w:r>
          </w:p>
          <w:p w:rsidR="00210A25" w:rsidRPr="00B97B94" w:rsidRDefault="00210A25" w:rsidP="00993B73">
            <w:pPr>
              <w:rPr>
                <w:rFonts w:cs="Tahoma"/>
                <w:szCs w:val="24"/>
                <w:lang w:val="sl-SI"/>
              </w:rPr>
            </w:pPr>
          </w:p>
        </w:tc>
      </w:tr>
    </w:tbl>
    <w:p w:rsidR="00210A25" w:rsidRPr="007F1167" w:rsidRDefault="00210A25" w:rsidP="003B0050">
      <w:pPr>
        <w:rPr>
          <w:rFonts w:cs="Tahoma"/>
          <w:szCs w:val="24"/>
          <w:lang w:val="sl-SI"/>
        </w:rPr>
      </w:pPr>
    </w:p>
    <w:p w:rsidR="00210A25" w:rsidRPr="007F1167" w:rsidRDefault="00210A25" w:rsidP="003B0050">
      <w:pPr>
        <w:rPr>
          <w:rFonts w:cs="Tahoma"/>
          <w:szCs w:val="24"/>
          <w:lang w:val="sl-SI"/>
        </w:rPr>
      </w:pPr>
      <w:r w:rsidRPr="007F1167">
        <w:rPr>
          <w:rFonts w:cs="Tahoma"/>
          <w:szCs w:val="24"/>
          <w:lang w:val="sl-SI"/>
        </w:rPr>
        <w:t xml:space="preserve">Podpis izdelovalca DIIP: </w:t>
      </w:r>
      <w:r w:rsidRPr="007F1167">
        <w:rPr>
          <w:rFonts w:cs="Tahoma"/>
          <w:szCs w:val="24"/>
          <w:lang w:val="sl-SI"/>
        </w:rPr>
        <w:tab/>
        <w:t>____________________________________</w:t>
      </w:r>
    </w:p>
    <w:p w:rsidR="00210A25" w:rsidRPr="007F1167" w:rsidRDefault="00210A25" w:rsidP="003B0050">
      <w:pPr>
        <w:rPr>
          <w:rFonts w:cs="Tahoma"/>
          <w:szCs w:val="24"/>
          <w:lang w:val="sl-SI"/>
        </w:rPr>
      </w:pPr>
      <w:r w:rsidRPr="007F1167">
        <w:rPr>
          <w:rFonts w:cs="Tahoma"/>
          <w:szCs w:val="24"/>
          <w:lang w:val="sl-SI"/>
        </w:rPr>
        <w:t>Žig izdelovalca:</w:t>
      </w:r>
      <w:r w:rsidRPr="007F1167">
        <w:rPr>
          <w:rFonts w:cs="Tahoma"/>
          <w:szCs w:val="24"/>
          <w:lang w:val="sl-SI"/>
        </w:rPr>
        <w:tab/>
      </w:r>
      <w:r w:rsidRPr="007F1167">
        <w:rPr>
          <w:rFonts w:cs="Tahoma"/>
          <w:szCs w:val="24"/>
          <w:lang w:val="sl-SI"/>
        </w:rPr>
        <w:tab/>
        <w:t>____________________________________</w:t>
      </w:r>
    </w:p>
    <w:p w:rsidR="00210A25" w:rsidRPr="007F1167" w:rsidRDefault="00210A25" w:rsidP="003B0050">
      <w:pPr>
        <w:pStyle w:val="Heading2"/>
        <w:ind w:left="0"/>
        <w:rPr>
          <w:rFonts w:cs="Tahoma"/>
          <w:b/>
          <w:szCs w:val="24"/>
          <w:lang w:val="sl-SI"/>
        </w:rPr>
      </w:pPr>
    </w:p>
    <w:p w:rsidR="00210A25" w:rsidRPr="007F1167" w:rsidRDefault="00210A25" w:rsidP="003B0050">
      <w:pPr>
        <w:rPr>
          <w:rFonts w:cs="Tahoma"/>
          <w:lang w:val="sl-SI"/>
        </w:rPr>
      </w:pPr>
    </w:p>
    <w:p w:rsidR="00210A25" w:rsidRPr="007F1167" w:rsidRDefault="00210A25" w:rsidP="003B0050">
      <w:pPr>
        <w:pStyle w:val="Heading2"/>
        <w:ind w:left="0"/>
        <w:rPr>
          <w:rFonts w:cs="Tahoma"/>
          <w:sz w:val="24"/>
          <w:szCs w:val="24"/>
          <w:lang w:val="sl-SI"/>
        </w:rPr>
      </w:pPr>
      <w:bookmarkStart w:id="7" w:name="_Toc447192234"/>
      <w:bookmarkStart w:id="8" w:name="_Toc462398814"/>
      <w:r w:rsidRPr="007F1167">
        <w:rPr>
          <w:rFonts w:cs="Tahoma"/>
          <w:sz w:val="24"/>
          <w:szCs w:val="24"/>
          <w:lang w:val="sl-SI"/>
        </w:rPr>
        <w:t>1.3 Sofinancer</w:t>
      </w:r>
      <w:bookmarkEnd w:id="7"/>
      <w:bookmarkEnd w:id="8"/>
      <w:r w:rsidRPr="007F1167">
        <w:rPr>
          <w:rFonts w:cs="Tahoma"/>
          <w:sz w:val="24"/>
          <w:szCs w:val="24"/>
          <w:lang w:val="sl-SI"/>
        </w:rPr>
        <w:t xml:space="preserve">  </w:t>
      </w:r>
    </w:p>
    <w:tbl>
      <w:tblPr>
        <w:tblW w:w="0" w:type="auto"/>
        <w:tblLook w:val="00A0"/>
      </w:tblPr>
      <w:tblGrid>
        <w:gridCol w:w="2235"/>
        <w:gridCol w:w="5973"/>
      </w:tblGrid>
      <w:tr w:rsidR="00210A25" w:rsidRPr="00B97B94" w:rsidTr="00993B73">
        <w:trPr>
          <w:trHeight w:val="562"/>
        </w:trPr>
        <w:tc>
          <w:tcPr>
            <w:tcW w:w="2235" w:type="dxa"/>
          </w:tcPr>
          <w:p w:rsidR="00210A25" w:rsidRPr="00B97B94" w:rsidRDefault="00210A25" w:rsidP="00993B73">
            <w:pPr>
              <w:rPr>
                <w:rFonts w:cs="Tahoma"/>
                <w:lang w:val="sl-SI"/>
              </w:rPr>
            </w:pPr>
          </w:p>
          <w:p w:rsidR="00210A25" w:rsidRPr="00B97B94" w:rsidRDefault="00210A25" w:rsidP="00993B73">
            <w:pPr>
              <w:rPr>
                <w:rFonts w:cs="Tahoma"/>
                <w:lang w:val="sl-SI"/>
              </w:rPr>
            </w:pPr>
            <w:r w:rsidRPr="00B97B94">
              <w:rPr>
                <w:rFonts w:cs="Tahoma"/>
                <w:sz w:val="22"/>
                <w:lang w:val="sl-SI"/>
              </w:rPr>
              <w:t>Investitor:</w:t>
            </w:r>
          </w:p>
        </w:tc>
        <w:tc>
          <w:tcPr>
            <w:tcW w:w="5973" w:type="dxa"/>
          </w:tcPr>
          <w:p w:rsidR="00210A25" w:rsidRPr="00B97B94" w:rsidRDefault="00210A25" w:rsidP="00993B73">
            <w:pPr>
              <w:rPr>
                <w:rFonts w:cs="Tahoma"/>
                <w:lang w:val="sl-SI"/>
              </w:rPr>
            </w:pPr>
          </w:p>
          <w:p w:rsidR="00210A25" w:rsidRPr="00B97B94" w:rsidRDefault="00210A25" w:rsidP="00993B73">
            <w:pPr>
              <w:rPr>
                <w:rFonts w:cs="Tahoma"/>
                <w:lang w:val="sl-SI"/>
              </w:rPr>
            </w:pPr>
            <w:r w:rsidRPr="00B97B94">
              <w:rPr>
                <w:rFonts w:cs="Tahoma"/>
                <w:sz w:val="22"/>
                <w:lang w:val="sl-SI"/>
              </w:rPr>
              <w:t>Ministrstvo za kmetijstvo, gozdarstvo in prehrano</w:t>
            </w:r>
          </w:p>
          <w:p w:rsidR="00210A25" w:rsidRPr="00B97B94" w:rsidRDefault="00210A25" w:rsidP="00CE1BC9">
            <w:pPr>
              <w:rPr>
                <w:rFonts w:cs="Tahoma"/>
                <w:lang w:val="sl-SI"/>
              </w:rPr>
            </w:pPr>
            <w:r w:rsidRPr="00B97B94">
              <w:rPr>
                <w:rFonts w:cs="Tahoma"/>
                <w:sz w:val="22"/>
                <w:lang w:val="sl-SI"/>
              </w:rPr>
              <w:t>Agencija Republike Slovenije za kmetijske trge in razvoj podeželja</w:t>
            </w:r>
          </w:p>
          <w:p w:rsidR="00210A25" w:rsidRPr="00B97B94" w:rsidRDefault="00210A25" w:rsidP="00993B73">
            <w:pPr>
              <w:rPr>
                <w:rFonts w:cs="Tahoma"/>
                <w:lang w:val="sl-SI"/>
              </w:rPr>
            </w:pPr>
          </w:p>
          <w:p w:rsidR="00210A25" w:rsidRPr="00B97B94" w:rsidRDefault="00210A25" w:rsidP="00993B73">
            <w:pPr>
              <w:rPr>
                <w:rFonts w:cs="Tahoma"/>
                <w:lang w:val="sl-SI"/>
              </w:rPr>
            </w:pPr>
          </w:p>
        </w:tc>
      </w:tr>
      <w:tr w:rsidR="00210A25" w:rsidRPr="00B97B94" w:rsidTr="00993B73">
        <w:trPr>
          <w:trHeight w:val="562"/>
        </w:trPr>
        <w:tc>
          <w:tcPr>
            <w:tcW w:w="2235" w:type="dxa"/>
          </w:tcPr>
          <w:p w:rsidR="00210A25" w:rsidRPr="00B97B94" w:rsidRDefault="00210A25" w:rsidP="00993B73">
            <w:pPr>
              <w:rPr>
                <w:rFonts w:cs="Tahoma"/>
                <w:lang w:val="sl-SI"/>
              </w:rPr>
            </w:pPr>
            <w:r w:rsidRPr="00B97B94">
              <w:rPr>
                <w:rFonts w:cs="Tahoma"/>
                <w:sz w:val="22"/>
                <w:lang w:val="sl-SI"/>
              </w:rPr>
              <w:t>Naslov:</w:t>
            </w:r>
          </w:p>
        </w:tc>
        <w:tc>
          <w:tcPr>
            <w:tcW w:w="5973" w:type="dxa"/>
          </w:tcPr>
          <w:p w:rsidR="00210A25" w:rsidRPr="007F1167" w:rsidRDefault="00210A25" w:rsidP="00794EA6">
            <w:pPr>
              <w:pStyle w:val="NormalWeb"/>
              <w:spacing w:before="0" w:beforeAutospacing="0" w:after="0" w:afterAutospacing="0"/>
              <w:rPr>
                <w:rFonts w:ascii="Tahoma" w:hAnsi="Tahoma" w:cs="Tahoma"/>
                <w:szCs w:val="22"/>
              </w:rPr>
            </w:pPr>
            <w:r w:rsidRPr="007F1167">
              <w:rPr>
                <w:rFonts w:ascii="Tahoma" w:hAnsi="Tahoma" w:cs="Tahoma"/>
                <w:sz w:val="22"/>
                <w:szCs w:val="22"/>
              </w:rPr>
              <w:t xml:space="preserve">Dunajska 160 </w:t>
            </w:r>
          </w:p>
          <w:p w:rsidR="00210A25" w:rsidRPr="00B97B94" w:rsidRDefault="00210A25" w:rsidP="00993B73">
            <w:pPr>
              <w:rPr>
                <w:rFonts w:cs="Tahoma"/>
                <w:lang w:val="sl-SI"/>
              </w:rPr>
            </w:pPr>
            <w:r w:rsidRPr="00B97B94">
              <w:rPr>
                <w:rFonts w:cs="Tahoma"/>
                <w:sz w:val="22"/>
                <w:lang w:val="sl-SI"/>
              </w:rPr>
              <w:t>1000 Ljubljana</w:t>
            </w:r>
          </w:p>
          <w:p w:rsidR="00210A25" w:rsidRPr="00B97B94" w:rsidRDefault="00210A25" w:rsidP="00993B73">
            <w:pPr>
              <w:rPr>
                <w:rFonts w:cs="Tahoma"/>
                <w:lang w:val="sl-SI"/>
              </w:rPr>
            </w:pPr>
          </w:p>
        </w:tc>
      </w:tr>
      <w:tr w:rsidR="00210A25" w:rsidRPr="00B97B94" w:rsidTr="00993B73">
        <w:trPr>
          <w:trHeight w:val="562"/>
        </w:trPr>
        <w:tc>
          <w:tcPr>
            <w:tcW w:w="2235" w:type="dxa"/>
          </w:tcPr>
          <w:p w:rsidR="00210A25" w:rsidRPr="00B97B94" w:rsidRDefault="00210A25" w:rsidP="00993B73">
            <w:pPr>
              <w:rPr>
                <w:rFonts w:cs="Tahoma"/>
                <w:lang w:val="sl-SI"/>
              </w:rPr>
            </w:pPr>
            <w:r w:rsidRPr="00B97B94">
              <w:rPr>
                <w:rFonts w:cs="Tahoma"/>
                <w:sz w:val="22"/>
                <w:lang w:val="sl-SI"/>
              </w:rPr>
              <w:t>Telefon:</w:t>
            </w:r>
          </w:p>
        </w:tc>
        <w:tc>
          <w:tcPr>
            <w:tcW w:w="5973" w:type="dxa"/>
          </w:tcPr>
          <w:p w:rsidR="00210A25" w:rsidRPr="00B97B94" w:rsidRDefault="00210A25" w:rsidP="00794EA6">
            <w:pPr>
              <w:rPr>
                <w:rFonts w:cs="Tahoma"/>
                <w:lang w:val="sl-SI"/>
              </w:rPr>
            </w:pPr>
            <w:r w:rsidRPr="00B97B94">
              <w:rPr>
                <w:rFonts w:cs="Tahoma"/>
                <w:sz w:val="22"/>
                <w:lang w:val="sl-SI"/>
              </w:rPr>
              <w:t>+386 1478 90 00</w:t>
            </w:r>
          </w:p>
        </w:tc>
      </w:tr>
      <w:tr w:rsidR="00210A25" w:rsidRPr="00B97B94" w:rsidTr="00993B73">
        <w:trPr>
          <w:trHeight w:val="562"/>
        </w:trPr>
        <w:tc>
          <w:tcPr>
            <w:tcW w:w="2235" w:type="dxa"/>
          </w:tcPr>
          <w:p w:rsidR="00210A25" w:rsidRPr="00B97B94" w:rsidRDefault="00210A25" w:rsidP="00993B73">
            <w:pPr>
              <w:rPr>
                <w:rFonts w:cs="Tahoma"/>
                <w:lang w:val="sl-SI"/>
              </w:rPr>
            </w:pPr>
            <w:r w:rsidRPr="00B97B94">
              <w:rPr>
                <w:rFonts w:cs="Tahoma"/>
                <w:sz w:val="22"/>
                <w:lang w:val="sl-SI"/>
              </w:rPr>
              <w:t>Faks:</w:t>
            </w:r>
          </w:p>
        </w:tc>
        <w:tc>
          <w:tcPr>
            <w:tcW w:w="5973" w:type="dxa"/>
          </w:tcPr>
          <w:p w:rsidR="00210A25" w:rsidRPr="00B97B94" w:rsidRDefault="00210A25" w:rsidP="00993B73">
            <w:pPr>
              <w:rPr>
                <w:rFonts w:cs="Tahoma"/>
                <w:lang w:val="sl-SI"/>
              </w:rPr>
            </w:pPr>
            <w:r w:rsidRPr="00B97B94">
              <w:rPr>
                <w:rFonts w:cs="Tahoma"/>
                <w:sz w:val="22"/>
                <w:lang w:val="sl-SI"/>
              </w:rPr>
              <w:t>+3861 478 90 21</w:t>
            </w:r>
          </w:p>
        </w:tc>
      </w:tr>
      <w:tr w:rsidR="00210A25" w:rsidRPr="00B97B94" w:rsidTr="00993B73">
        <w:trPr>
          <w:trHeight w:val="269"/>
        </w:trPr>
        <w:tc>
          <w:tcPr>
            <w:tcW w:w="2235" w:type="dxa"/>
          </w:tcPr>
          <w:p w:rsidR="00210A25" w:rsidRPr="00B97B94" w:rsidRDefault="00210A25" w:rsidP="00993B73">
            <w:pPr>
              <w:rPr>
                <w:rFonts w:cs="Tahoma"/>
                <w:lang w:val="sl-SI"/>
              </w:rPr>
            </w:pPr>
            <w:r w:rsidRPr="00B97B94">
              <w:rPr>
                <w:rFonts w:cs="Tahoma"/>
                <w:sz w:val="22"/>
                <w:lang w:val="sl-SI"/>
              </w:rPr>
              <w:t>Elektronska pošta:</w:t>
            </w:r>
          </w:p>
        </w:tc>
        <w:tc>
          <w:tcPr>
            <w:tcW w:w="5973" w:type="dxa"/>
          </w:tcPr>
          <w:p w:rsidR="00210A25" w:rsidRPr="00B97B94" w:rsidRDefault="00210A25" w:rsidP="00993B73">
            <w:pPr>
              <w:rPr>
                <w:rFonts w:cs="Tahoma"/>
                <w:lang w:val="sl-SI"/>
              </w:rPr>
            </w:pPr>
            <w:r w:rsidRPr="00B97B94">
              <w:rPr>
                <w:rFonts w:cs="Tahoma"/>
                <w:sz w:val="22"/>
                <w:lang w:val="sl-SI"/>
              </w:rPr>
              <w:t>gp.mkgp@gov.si</w:t>
            </w:r>
          </w:p>
        </w:tc>
      </w:tr>
      <w:tr w:rsidR="00210A25" w:rsidRPr="00B97B94" w:rsidTr="00993B73">
        <w:trPr>
          <w:trHeight w:val="280"/>
        </w:trPr>
        <w:tc>
          <w:tcPr>
            <w:tcW w:w="2235" w:type="dxa"/>
          </w:tcPr>
          <w:p w:rsidR="00210A25" w:rsidRPr="00B97B94" w:rsidRDefault="00210A25" w:rsidP="00993B73">
            <w:pPr>
              <w:rPr>
                <w:rFonts w:cs="Tahoma"/>
                <w:lang w:val="sl-SI"/>
              </w:rPr>
            </w:pPr>
            <w:r w:rsidRPr="00B97B94">
              <w:rPr>
                <w:rFonts w:cs="Tahoma"/>
                <w:sz w:val="22"/>
                <w:lang w:val="sl-SI"/>
              </w:rPr>
              <w:t>Spletna stran:</w:t>
            </w:r>
          </w:p>
        </w:tc>
        <w:tc>
          <w:tcPr>
            <w:tcW w:w="5973" w:type="dxa"/>
          </w:tcPr>
          <w:p w:rsidR="00210A25" w:rsidRPr="00B97B94" w:rsidRDefault="00210A25" w:rsidP="00993B73">
            <w:pPr>
              <w:rPr>
                <w:rFonts w:cs="Tahoma"/>
                <w:lang w:val="sl-SI"/>
              </w:rPr>
            </w:pPr>
            <w:r w:rsidRPr="00B97B94">
              <w:rPr>
                <w:rFonts w:cs="Tahoma"/>
                <w:sz w:val="22"/>
                <w:lang w:val="sl-SI"/>
              </w:rPr>
              <w:t>www.mkgp.gov.si</w:t>
            </w:r>
          </w:p>
        </w:tc>
      </w:tr>
      <w:tr w:rsidR="00210A25" w:rsidRPr="00B97B94" w:rsidTr="00993B73">
        <w:trPr>
          <w:trHeight w:val="562"/>
        </w:trPr>
        <w:tc>
          <w:tcPr>
            <w:tcW w:w="2235" w:type="dxa"/>
          </w:tcPr>
          <w:p w:rsidR="00210A25" w:rsidRPr="00B97B94" w:rsidRDefault="00210A25" w:rsidP="00993B73">
            <w:pPr>
              <w:rPr>
                <w:rFonts w:cs="Tahoma"/>
                <w:lang w:val="sl-SI"/>
              </w:rPr>
            </w:pPr>
          </w:p>
          <w:p w:rsidR="00210A25" w:rsidRPr="00B97B94" w:rsidRDefault="00210A25" w:rsidP="00993B73">
            <w:pPr>
              <w:rPr>
                <w:rFonts w:cs="Tahoma"/>
                <w:lang w:val="sl-SI"/>
              </w:rPr>
            </w:pPr>
            <w:r w:rsidRPr="00B97B94">
              <w:rPr>
                <w:rFonts w:cs="Tahoma"/>
                <w:sz w:val="22"/>
                <w:lang w:val="sl-SI"/>
              </w:rPr>
              <w:t>Odgovorna oseba:</w:t>
            </w:r>
          </w:p>
        </w:tc>
        <w:tc>
          <w:tcPr>
            <w:tcW w:w="5973" w:type="dxa"/>
          </w:tcPr>
          <w:p w:rsidR="00210A25" w:rsidRPr="00B97B94" w:rsidRDefault="00210A25" w:rsidP="00993B73">
            <w:pPr>
              <w:rPr>
                <w:rFonts w:cs="Tahoma"/>
                <w:lang w:val="sl-SI"/>
              </w:rPr>
            </w:pPr>
          </w:p>
          <w:p w:rsidR="00210A25" w:rsidRPr="00B97B94" w:rsidRDefault="00210A25" w:rsidP="00794EA6">
            <w:pPr>
              <w:rPr>
                <w:rFonts w:cs="Tahoma"/>
                <w:lang w:val="sl-SI"/>
              </w:rPr>
            </w:pPr>
            <w:r w:rsidRPr="00B97B94">
              <w:rPr>
                <w:rFonts w:cs="Tahoma"/>
                <w:sz w:val="22"/>
                <w:lang w:val="sl-SI"/>
              </w:rPr>
              <w:t>minister, mag. Dejan ŽIDAN</w:t>
            </w:r>
          </w:p>
        </w:tc>
      </w:tr>
    </w:tbl>
    <w:p w:rsidR="00210A25" w:rsidRPr="007F1167" w:rsidRDefault="00210A25" w:rsidP="003B0050">
      <w:pPr>
        <w:rPr>
          <w:rFonts w:cs="Tahoma"/>
          <w:sz w:val="22"/>
          <w:lang w:val="sl-SI"/>
        </w:rPr>
      </w:pPr>
    </w:p>
    <w:p w:rsidR="00210A25" w:rsidRPr="007F1167" w:rsidRDefault="00210A25" w:rsidP="003B0050">
      <w:pPr>
        <w:rPr>
          <w:rFonts w:cs="Tahoma"/>
          <w:sz w:val="22"/>
          <w:lang w:val="sl-SI"/>
        </w:rPr>
      </w:pPr>
    </w:p>
    <w:p w:rsidR="00210A25" w:rsidRPr="007F1167" w:rsidRDefault="00210A25" w:rsidP="003B0050">
      <w:pPr>
        <w:rPr>
          <w:rFonts w:cs="Tahoma"/>
          <w:sz w:val="22"/>
          <w:lang w:val="sl-SI"/>
        </w:rPr>
      </w:pPr>
      <w:r w:rsidRPr="007F1167">
        <w:rPr>
          <w:rFonts w:cs="Tahoma"/>
          <w:sz w:val="22"/>
          <w:lang w:val="sl-SI"/>
        </w:rPr>
        <w:t xml:space="preserve">Podpis zastopnika: </w:t>
      </w:r>
      <w:r w:rsidRPr="007F1167">
        <w:rPr>
          <w:rFonts w:cs="Tahoma"/>
          <w:sz w:val="22"/>
          <w:lang w:val="sl-SI"/>
        </w:rPr>
        <w:tab/>
        <w:t>____________________________________</w:t>
      </w:r>
    </w:p>
    <w:p w:rsidR="00210A25" w:rsidRPr="007F1167" w:rsidRDefault="00210A25" w:rsidP="003B0050">
      <w:pPr>
        <w:rPr>
          <w:rFonts w:cs="Tahoma"/>
          <w:sz w:val="22"/>
          <w:lang w:val="sl-SI"/>
        </w:rPr>
      </w:pPr>
      <w:r w:rsidRPr="007F1167">
        <w:rPr>
          <w:rFonts w:cs="Tahoma"/>
          <w:sz w:val="22"/>
          <w:lang w:val="sl-SI"/>
        </w:rPr>
        <w:t xml:space="preserve">Žig sofinancerja: </w:t>
      </w:r>
      <w:r w:rsidRPr="007F1167">
        <w:rPr>
          <w:rFonts w:cs="Tahoma"/>
          <w:sz w:val="22"/>
          <w:lang w:val="sl-SI"/>
        </w:rPr>
        <w:tab/>
        <w:t>____________________________________</w:t>
      </w:r>
    </w:p>
    <w:p w:rsidR="00210A25" w:rsidRPr="007F1167" w:rsidRDefault="00210A25" w:rsidP="003B0050">
      <w:pPr>
        <w:spacing w:before="4"/>
        <w:rPr>
          <w:rFonts w:cs="Tahoma"/>
          <w:sz w:val="22"/>
          <w:lang w:val="sl-SI"/>
        </w:rPr>
      </w:pPr>
    </w:p>
    <w:p w:rsidR="00210A25" w:rsidRPr="007F1167" w:rsidRDefault="00210A25" w:rsidP="00824E5C">
      <w:pPr>
        <w:spacing w:before="4"/>
        <w:rPr>
          <w:rFonts w:cs="Tahoma"/>
          <w:sz w:val="22"/>
          <w:lang w:val="sl-SI"/>
        </w:rPr>
      </w:pPr>
      <w:r w:rsidRPr="007F1167">
        <w:rPr>
          <w:rFonts w:cs="Tahoma"/>
          <w:sz w:val="22"/>
          <w:lang w:val="sl-SI"/>
        </w:rPr>
        <w:t>Naloge ministrstva</w:t>
      </w:r>
    </w:p>
    <w:p w:rsidR="00210A25" w:rsidRPr="007F1167" w:rsidRDefault="00210A25" w:rsidP="00824E5C">
      <w:pPr>
        <w:spacing w:before="4"/>
        <w:rPr>
          <w:rFonts w:cs="Tahoma"/>
          <w:sz w:val="22"/>
          <w:lang w:val="sl-SI"/>
        </w:rPr>
      </w:pPr>
    </w:p>
    <w:p w:rsidR="00210A25" w:rsidRPr="007F1167" w:rsidRDefault="00210A25" w:rsidP="00824E5C">
      <w:pPr>
        <w:spacing w:before="4"/>
        <w:rPr>
          <w:rFonts w:cs="Tahoma"/>
          <w:sz w:val="22"/>
          <w:lang w:val="sl-SI"/>
        </w:rPr>
      </w:pPr>
      <w:r w:rsidRPr="007F1167">
        <w:rPr>
          <w:rFonts w:cs="Tahoma"/>
          <w:sz w:val="22"/>
          <w:lang w:val="sl-SI"/>
        </w:rPr>
        <w:t xml:space="preserve">Ministrstvo za kmetijstvo, gozdarstvo in prehrano opravlja naloge na področjih kmetijstva, razvoja podeželja, prehrane, varstva rastlin, veterinarstva in zootehnike, gozdarstva, lovstva, ribištva, varnosti in kakovosti krme in hrane oziroma živil, razen prehranskih dopolnil, živil za posebne prehranske oziroma zdravstvene namene ter hrane oziroma živil v gostinski dejavnosti, institucionalnih obratih prehrane in obratih za prehrano na delu.  </w:t>
      </w:r>
    </w:p>
    <w:p w:rsidR="00210A25" w:rsidRPr="007F1167" w:rsidRDefault="00210A25" w:rsidP="00824E5C">
      <w:pPr>
        <w:spacing w:before="4"/>
        <w:rPr>
          <w:rFonts w:cs="Tahoma"/>
          <w:lang w:val="sl-SI"/>
        </w:rPr>
      </w:pPr>
    </w:p>
    <w:p w:rsidR="00210A25" w:rsidRPr="007E2F2A" w:rsidRDefault="00210A25" w:rsidP="00824E5C">
      <w:pPr>
        <w:spacing w:before="4"/>
        <w:rPr>
          <w:rFonts w:cs="Tahoma"/>
          <w:i/>
          <w:sz w:val="20"/>
          <w:szCs w:val="20"/>
          <w:lang w:val="sl-SI"/>
        </w:rPr>
      </w:pPr>
      <w:r w:rsidRPr="007E2F2A">
        <w:rPr>
          <w:rFonts w:cs="Tahoma"/>
          <w:i/>
          <w:sz w:val="20"/>
          <w:szCs w:val="20"/>
          <w:lang w:val="sl-SI"/>
        </w:rPr>
        <w:t xml:space="preserve">Vir: spletna stran MKGP, dostopno na </w:t>
      </w:r>
      <w:hyperlink r:id="rId19" w:history="1">
        <w:r w:rsidRPr="007E2F2A">
          <w:rPr>
            <w:rStyle w:val="Hyperlink"/>
            <w:rFonts w:cs="Tahoma"/>
            <w:i/>
            <w:color w:val="auto"/>
            <w:sz w:val="20"/>
            <w:szCs w:val="20"/>
            <w:u w:val="none"/>
            <w:lang w:val="sl-SI"/>
          </w:rPr>
          <w:t>www.mkgp.gov.si/si/delovna_podrocja/</w:t>
        </w:r>
      </w:hyperlink>
      <w:r w:rsidRPr="007E2F2A">
        <w:rPr>
          <w:rFonts w:cs="Tahoma"/>
          <w:i/>
          <w:sz w:val="20"/>
          <w:szCs w:val="20"/>
          <w:lang w:val="sl-SI"/>
        </w:rPr>
        <w:t>, 9.6.2016</w:t>
      </w:r>
      <w:r w:rsidRPr="007E2F2A">
        <w:rPr>
          <w:rFonts w:cs="Tahoma"/>
          <w:i/>
          <w:sz w:val="20"/>
          <w:szCs w:val="20"/>
          <w:lang w:val="sl-SI"/>
        </w:rPr>
        <w:br w:type="page"/>
      </w:r>
    </w:p>
    <w:p w:rsidR="00210A25" w:rsidRPr="007F1167" w:rsidRDefault="00210A25">
      <w:pPr>
        <w:rPr>
          <w:rFonts w:cs="Tahoma"/>
          <w:szCs w:val="24"/>
          <w:lang w:val="sl-SI"/>
        </w:rPr>
      </w:pPr>
    </w:p>
    <w:p w:rsidR="00210A25" w:rsidRPr="007F1167" w:rsidRDefault="00210A25">
      <w:pPr>
        <w:rPr>
          <w:rFonts w:cs="Tahoma"/>
          <w:szCs w:val="24"/>
          <w:lang w:val="sl-SI"/>
        </w:rPr>
      </w:pPr>
    </w:p>
    <w:p w:rsidR="00210A25" w:rsidRPr="007F1167" w:rsidRDefault="00210A25" w:rsidP="003B1F36">
      <w:pPr>
        <w:pStyle w:val="Heading2"/>
        <w:ind w:left="567" w:hanging="567"/>
        <w:rPr>
          <w:rFonts w:cs="Tahoma"/>
          <w:sz w:val="24"/>
          <w:szCs w:val="24"/>
          <w:lang w:val="sl-SI"/>
        </w:rPr>
      </w:pPr>
      <w:bookmarkStart w:id="9" w:name="_Toc447192235"/>
      <w:bookmarkStart w:id="10" w:name="_Toc462398815"/>
      <w:r w:rsidRPr="007F1167">
        <w:rPr>
          <w:rFonts w:cs="Tahoma"/>
          <w:sz w:val="24"/>
          <w:szCs w:val="24"/>
          <w:lang w:val="sl-SI"/>
        </w:rPr>
        <w:t>1.4  Strokovna izhodišča pri pripravi dokumenta</w:t>
      </w:r>
      <w:bookmarkEnd w:id="9"/>
      <w:bookmarkEnd w:id="10"/>
      <w:r w:rsidRPr="007F1167">
        <w:rPr>
          <w:rFonts w:cs="Tahoma"/>
          <w:sz w:val="24"/>
          <w:szCs w:val="24"/>
          <w:lang w:val="sl-SI"/>
        </w:rPr>
        <w:t xml:space="preserve"> </w:t>
      </w:r>
    </w:p>
    <w:p w:rsidR="00210A25" w:rsidRPr="007F1167" w:rsidRDefault="00210A25" w:rsidP="003B1F36">
      <w:pPr>
        <w:rPr>
          <w:rFonts w:cs="Tahoma"/>
          <w:szCs w:val="24"/>
          <w:lang w:val="sl-SI"/>
        </w:rPr>
      </w:pPr>
    </w:p>
    <w:p w:rsidR="00210A25" w:rsidRPr="007F1167" w:rsidRDefault="00210A25" w:rsidP="006E2F0A">
      <w:pPr>
        <w:pStyle w:val="ListParagraph"/>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Tahoma"/>
          <w:bCs/>
          <w:sz w:val="22"/>
          <w:lang w:val="sl-SI"/>
        </w:rPr>
      </w:pPr>
      <w:r w:rsidRPr="007F1167">
        <w:rPr>
          <w:rFonts w:cs="Tahoma"/>
          <w:bCs/>
          <w:sz w:val="22"/>
          <w:lang w:val="sl-SI"/>
        </w:rPr>
        <w:t xml:space="preserve">Zakon o lokalni samoupravi </w:t>
      </w:r>
      <w:r w:rsidRPr="007F1167">
        <w:rPr>
          <w:rFonts w:cs="Tahoma"/>
          <w:sz w:val="22"/>
          <w:lang w:val="sl-SI"/>
        </w:rPr>
        <w:t xml:space="preserve">(Uradni list RS, št. </w:t>
      </w:r>
      <w:hyperlink r:id="rId20" w:tgtFrame="_blank" w:tooltip="Zakon o lokalni samoupravi (uradno prečiščeno besedilo)" w:history="1">
        <w:r w:rsidRPr="007F1167">
          <w:rPr>
            <w:rStyle w:val="Hyperlink"/>
            <w:rFonts w:cs="Tahoma"/>
            <w:color w:val="auto"/>
            <w:sz w:val="22"/>
            <w:u w:val="none"/>
            <w:lang w:val="sl-SI"/>
          </w:rPr>
          <w:t>94/07</w:t>
        </w:r>
      </w:hyperlink>
      <w:r w:rsidRPr="007F1167">
        <w:rPr>
          <w:rFonts w:cs="Tahoma"/>
          <w:sz w:val="22"/>
          <w:lang w:val="sl-SI"/>
        </w:rPr>
        <w:t xml:space="preserve"> – uradno prečiščeno besedilo, </w:t>
      </w:r>
      <w:hyperlink r:id="rId21" w:tgtFrame="_blank" w:tooltip="Zakon o dopolnitvi Zakona o lokalni samoupravi" w:history="1">
        <w:r w:rsidRPr="007F1167">
          <w:rPr>
            <w:rStyle w:val="Hyperlink"/>
            <w:rFonts w:cs="Tahoma"/>
            <w:color w:val="auto"/>
            <w:sz w:val="22"/>
            <w:u w:val="none"/>
            <w:lang w:val="sl-SI"/>
          </w:rPr>
          <w:t>76/08</w:t>
        </w:r>
      </w:hyperlink>
      <w:r w:rsidRPr="007F1167">
        <w:rPr>
          <w:rFonts w:cs="Tahoma"/>
          <w:sz w:val="22"/>
          <w:lang w:val="sl-SI"/>
        </w:rPr>
        <w:t xml:space="preserve">, </w:t>
      </w:r>
      <w:hyperlink r:id="rId22" w:tgtFrame="_blank" w:tooltip="Zakon o spremembah in dopolnitvah Zakona o lokalni samoupravi" w:history="1">
        <w:r w:rsidRPr="007F1167">
          <w:rPr>
            <w:rStyle w:val="Hyperlink"/>
            <w:rFonts w:cs="Tahoma"/>
            <w:color w:val="auto"/>
            <w:sz w:val="22"/>
            <w:u w:val="none"/>
            <w:lang w:val="sl-SI"/>
          </w:rPr>
          <w:t>79/09</w:t>
        </w:r>
      </w:hyperlink>
      <w:r w:rsidRPr="007F1167">
        <w:rPr>
          <w:rFonts w:cs="Tahoma"/>
          <w:sz w:val="22"/>
          <w:lang w:val="sl-SI"/>
        </w:rPr>
        <w:t xml:space="preserve">, </w:t>
      </w:r>
      <w:hyperlink r:id="rId23" w:tgtFrame="_blank" w:tooltip="Zakon o spremembah in dopolnitvah Zakona o lokalni samoupravi" w:history="1">
        <w:r w:rsidRPr="007F1167">
          <w:rPr>
            <w:rStyle w:val="Hyperlink"/>
            <w:rFonts w:cs="Tahoma"/>
            <w:color w:val="auto"/>
            <w:sz w:val="22"/>
            <w:u w:val="none"/>
            <w:lang w:val="sl-SI"/>
          </w:rPr>
          <w:t>51/10</w:t>
        </w:r>
      </w:hyperlink>
      <w:r w:rsidRPr="007F1167">
        <w:rPr>
          <w:rFonts w:cs="Tahoma"/>
          <w:sz w:val="22"/>
          <w:lang w:val="sl-SI"/>
        </w:rPr>
        <w:t xml:space="preserve">, </w:t>
      </w:r>
      <w:hyperlink r:id="rId24" w:tgtFrame="_blank" w:tooltip="Zakon za uravnoteženje javnih financ" w:history="1">
        <w:r w:rsidRPr="007F1167">
          <w:rPr>
            <w:rStyle w:val="Hyperlink"/>
            <w:rFonts w:cs="Tahoma"/>
            <w:color w:val="auto"/>
            <w:sz w:val="22"/>
            <w:u w:val="none"/>
            <w:lang w:val="sl-SI"/>
          </w:rPr>
          <w:t>40/12</w:t>
        </w:r>
      </w:hyperlink>
      <w:r w:rsidRPr="007F1167">
        <w:rPr>
          <w:rFonts w:cs="Tahoma"/>
          <w:sz w:val="22"/>
          <w:lang w:val="sl-SI"/>
        </w:rPr>
        <w:t xml:space="preserve"> – ZUJF in </w:t>
      </w:r>
      <w:hyperlink r:id="rId25" w:tgtFrame="_blank" w:tooltip="Zakon o ukrepih za uravnoteženje javnih financ občin" w:history="1">
        <w:r w:rsidRPr="007F1167">
          <w:rPr>
            <w:rStyle w:val="Hyperlink"/>
            <w:rFonts w:cs="Tahoma"/>
            <w:color w:val="auto"/>
            <w:sz w:val="22"/>
            <w:u w:val="none"/>
            <w:lang w:val="sl-SI"/>
          </w:rPr>
          <w:t>14/15</w:t>
        </w:r>
      </w:hyperlink>
      <w:r w:rsidRPr="007F1167">
        <w:rPr>
          <w:rFonts w:cs="Tahoma"/>
          <w:sz w:val="22"/>
          <w:lang w:val="sl-SI"/>
        </w:rPr>
        <w:t xml:space="preserve"> – ZUUJFO); </w:t>
      </w:r>
    </w:p>
    <w:p w:rsidR="00210A25" w:rsidRPr="007F1167" w:rsidRDefault="00210A25" w:rsidP="003B1F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rFonts w:cs="Tahoma"/>
          <w:bCs/>
          <w:sz w:val="22"/>
          <w:lang w:val="sl-SI"/>
        </w:rPr>
      </w:pPr>
      <w:r w:rsidRPr="007F1167">
        <w:rPr>
          <w:rFonts w:cs="Tahoma"/>
          <w:bCs/>
          <w:sz w:val="22"/>
          <w:lang w:val="sl-SI"/>
        </w:rPr>
        <w:t xml:space="preserve">v 21. členu opredeljuje: </w:t>
      </w:r>
    </w:p>
    <w:p w:rsidR="00210A25" w:rsidRPr="007F1167" w:rsidRDefault="00210A25" w:rsidP="003B1F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rFonts w:cs="Tahoma"/>
          <w:bCs/>
          <w:sz w:val="22"/>
          <w:lang w:val="sl-SI"/>
        </w:rPr>
      </w:pPr>
    </w:p>
    <w:p w:rsidR="00210A25" w:rsidRPr="007F1167" w:rsidRDefault="00210A25" w:rsidP="00B87F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rPr>
          <w:rFonts w:cs="Tahoma"/>
          <w:sz w:val="22"/>
          <w:lang w:val="sl-SI"/>
        </w:rPr>
      </w:pPr>
      <w:r w:rsidRPr="007F1167">
        <w:rPr>
          <w:rFonts w:cs="Tahoma"/>
          <w:sz w:val="22"/>
          <w:lang w:val="sl-SI"/>
        </w:rPr>
        <w:t>Občina za zadovoljevanje potreb svojih prebivalcev opravlja zlasti naslednje naloge:</w:t>
      </w:r>
    </w:p>
    <w:p w:rsidR="00210A25" w:rsidRPr="007F1167" w:rsidRDefault="00210A25" w:rsidP="00881DA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rFonts w:cs="Tahoma"/>
          <w:bCs/>
          <w:sz w:val="22"/>
          <w:lang w:val="sl-SI"/>
        </w:rPr>
      </w:pPr>
    </w:p>
    <w:p w:rsidR="00210A25" w:rsidRPr="007F1167" w:rsidRDefault="00210A25" w:rsidP="006E2F0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mrppsc"/>
          <w:rFonts w:cs="Tahoma"/>
          <w:bCs/>
          <w:sz w:val="22"/>
          <w:lang w:val="sl-SI"/>
        </w:rPr>
      </w:pPr>
      <w:r w:rsidRPr="007F1167">
        <w:rPr>
          <w:rStyle w:val="mrppsc"/>
          <w:rFonts w:cs="Tahoma"/>
          <w:sz w:val="22"/>
          <w:lang w:val="sl-SI"/>
        </w:rPr>
        <w:t xml:space="preserve">pospešuje službe socialnega skrbstva, za predšolsko varstvo, osnovno varstvo otroka in družine, za socialno ogrožene, invalide in ostarele; </w:t>
      </w:r>
    </w:p>
    <w:p w:rsidR="00210A25" w:rsidRPr="007F1167" w:rsidRDefault="00210A25" w:rsidP="006E2F0A">
      <w:pPr>
        <w:pStyle w:val="ListParagraph"/>
        <w:widowControl/>
        <w:numPr>
          <w:ilvl w:val="0"/>
          <w:numId w:val="4"/>
        </w:numPr>
        <w:spacing w:before="100" w:beforeAutospacing="1" w:after="100" w:afterAutospacing="1"/>
        <w:rPr>
          <w:rFonts w:cs="Tahoma"/>
          <w:sz w:val="22"/>
          <w:lang w:val="sl-SI" w:eastAsia="sl-SI"/>
        </w:rPr>
      </w:pPr>
      <w:r w:rsidRPr="007F1167">
        <w:rPr>
          <w:rFonts w:cs="Tahoma"/>
          <w:sz w:val="22"/>
          <w:lang w:val="sl-SI" w:eastAsia="sl-SI"/>
        </w:rPr>
        <w:t xml:space="preserve">pospešuje vzgojno izobraževalno, informacijsko dokumentacijsko, društveno in drugo dejavnost na svojem območju; </w:t>
      </w:r>
    </w:p>
    <w:p w:rsidR="00210A25" w:rsidRPr="007F1167" w:rsidRDefault="00210A25" w:rsidP="006E2F0A">
      <w:pPr>
        <w:pStyle w:val="ListParagraph"/>
        <w:widowControl/>
        <w:numPr>
          <w:ilvl w:val="0"/>
          <w:numId w:val="4"/>
        </w:numPr>
        <w:spacing w:before="100" w:beforeAutospacing="1" w:after="100" w:afterAutospacing="1"/>
        <w:rPr>
          <w:rFonts w:cs="Tahoma"/>
          <w:sz w:val="22"/>
          <w:lang w:val="sl-SI" w:eastAsia="sl-SI"/>
        </w:rPr>
      </w:pPr>
      <w:r w:rsidRPr="007F1167">
        <w:rPr>
          <w:rFonts w:cs="Tahoma"/>
          <w:sz w:val="22"/>
          <w:lang w:val="sl-SI" w:eastAsia="sl-SI"/>
        </w:rPr>
        <w:t xml:space="preserve">pospešuje razvoj športa in rekreacije. </w:t>
      </w:r>
    </w:p>
    <w:p w:rsidR="00210A25" w:rsidRPr="007F1167" w:rsidRDefault="00210A25" w:rsidP="002B1790">
      <w:pPr>
        <w:widowControl/>
        <w:spacing w:before="100" w:beforeAutospacing="1" w:after="100" w:afterAutospacing="1"/>
        <w:rPr>
          <w:rFonts w:cs="Tahoma"/>
          <w:sz w:val="22"/>
          <w:lang w:val="sl-SI" w:eastAsia="sl-SI"/>
        </w:rPr>
      </w:pPr>
      <w:r w:rsidRPr="007F1167">
        <w:rPr>
          <w:rFonts w:cs="Tahoma"/>
          <w:sz w:val="22"/>
          <w:lang w:val="sl-SI" w:eastAsia="sl-SI"/>
        </w:rPr>
        <w:t xml:space="preserve">Status Občine Prevalje (Ur. list RS 70/2015) v členu 7. določa nalogo občine, da upravlja, gradi in vzdržuje igrišča za šport in rekreacijo ter otroška igrišča. </w:t>
      </w:r>
    </w:p>
    <w:p w:rsidR="00210A25" w:rsidRPr="007F1167" w:rsidRDefault="00210A25" w:rsidP="003B1F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bCs/>
          <w:sz w:val="22"/>
          <w:lang w:val="sl-SI"/>
        </w:rPr>
      </w:pPr>
      <w:r w:rsidRPr="007F1167">
        <w:rPr>
          <w:rFonts w:cs="Tahoma"/>
          <w:bCs/>
          <w:sz w:val="22"/>
          <w:lang w:val="sl-SI"/>
        </w:rPr>
        <w:t>Podrobneje so naloge in pristojnosti občine opredeljene v:</w:t>
      </w:r>
    </w:p>
    <w:p w:rsidR="00210A25" w:rsidRPr="007F1167" w:rsidRDefault="00210A25" w:rsidP="006E2F0A">
      <w:pPr>
        <w:pStyle w:val="ListParagraph"/>
        <w:numPr>
          <w:ilvl w:val="0"/>
          <w:numId w:val="4"/>
        </w:numPr>
        <w:autoSpaceDE w:val="0"/>
        <w:autoSpaceDN w:val="0"/>
        <w:adjustRightInd w:val="0"/>
        <w:spacing w:after="9"/>
        <w:rPr>
          <w:rFonts w:cs="Tahoma"/>
          <w:sz w:val="22"/>
          <w:lang w:val="sl-SI"/>
        </w:rPr>
      </w:pPr>
      <w:r w:rsidRPr="007F1167">
        <w:rPr>
          <w:rFonts w:cs="Tahoma"/>
          <w:sz w:val="22"/>
          <w:lang w:val="sl-SI"/>
        </w:rPr>
        <w:t xml:space="preserve">Uredba o enotni metodologiji za pripravo in obravnavo investicijske dokumentacije na področju javnih financ (Ur.l. RS, št. 60/2006, 54/2010 in 27/2016), </w:t>
      </w:r>
    </w:p>
    <w:p w:rsidR="00210A25" w:rsidRPr="007F1167" w:rsidRDefault="00210A25" w:rsidP="006E2F0A">
      <w:pPr>
        <w:pStyle w:val="ListParagraph"/>
        <w:numPr>
          <w:ilvl w:val="0"/>
          <w:numId w:val="4"/>
        </w:numPr>
        <w:autoSpaceDE w:val="0"/>
        <w:autoSpaceDN w:val="0"/>
        <w:adjustRightInd w:val="0"/>
        <w:spacing w:after="9"/>
        <w:rPr>
          <w:rFonts w:cs="Tahoma"/>
          <w:sz w:val="22"/>
          <w:lang w:val="sl-SI"/>
        </w:rPr>
      </w:pPr>
      <w:r w:rsidRPr="007F1167">
        <w:rPr>
          <w:rFonts w:cs="Tahoma"/>
          <w:sz w:val="22"/>
          <w:lang w:val="sl-SI"/>
        </w:rPr>
        <w:t xml:space="preserve">Zakon o javnih financah (Uradni list RS, št. 11/11 – uradno prečiščeno besedilo, 14/13 – popr., 101/13, 55/15 – ZFisP in 96/15 – ZIPRS1617), </w:t>
      </w:r>
    </w:p>
    <w:p w:rsidR="00210A25" w:rsidRPr="007F1167" w:rsidRDefault="00210A25" w:rsidP="006E2F0A">
      <w:pPr>
        <w:pStyle w:val="ListParagraph"/>
        <w:numPr>
          <w:ilvl w:val="0"/>
          <w:numId w:val="4"/>
        </w:numPr>
        <w:autoSpaceDE w:val="0"/>
        <w:autoSpaceDN w:val="0"/>
        <w:adjustRightInd w:val="0"/>
        <w:spacing w:after="9"/>
        <w:rPr>
          <w:rFonts w:cs="Tahoma"/>
          <w:sz w:val="22"/>
          <w:lang w:val="sl-SI"/>
        </w:rPr>
      </w:pPr>
      <w:r w:rsidRPr="007F1167">
        <w:rPr>
          <w:rFonts w:cs="Tahoma"/>
          <w:sz w:val="22"/>
          <w:lang w:val="sl-SI"/>
        </w:rPr>
        <w:t xml:space="preserve">Zakon o izvrševanju proračunov Republike Slovenije za leti 2016 in 2017 (Uradni list RS, št. 96/15 in in </w:t>
      </w:r>
      <w:hyperlink r:id="rId26" w:tgtFrame="_blank" w:tooltip="Zakon o spremembah in dopolnitvah Zakona o izvrševanju proračunov Republike Slovenije za leti 2016 in 2017" w:history="1">
        <w:r w:rsidRPr="007F1167">
          <w:rPr>
            <w:rStyle w:val="Hyperlink"/>
            <w:rFonts w:cs="Tahoma"/>
            <w:color w:val="auto"/>
            <w:sz w:val="22"/>
            <w:u w:val="none"/>
            <w:lang w:val="sl-SI"/>
          </w:rPr>
          <w:t>46/16</w:t>
        </w:r>
      </w:hyperlink>
      <w:r w:rsidRPr="007F1167">
        <w:rPr>
          <w:rFonts w:cs="Tahoma"/>
          <w:sz w:val="22"/>
          <w:lang w:val="sl-SI"/>
        </w:rPr>
        <w:t xml:space="preserve">), </w:t>
      </w:r>
    </w:p>
    <w:p w:rsidR="00210A25" w:rsidRPr="007F1167" w:rsidRDefault="00210A25" w:rsidP="006E2F0A">
      <w:pPr>
        <w:pStyle w:val="ListParagraph"/>
        <w:numPr>
          <w:ilvl w:val="0"/>
          <w:numId w:val="4"/>
        </w:numPr>
        <w:autoSpaceDE w:val="0"/>
        <w:autoSpaceDN w:val="0"/>
        <w:adjustRightInd w:val="0"/>
        <w:spacing w:after="9"/>
        <w:rPr>
          <w:rFonts w:cs="Tahoma"/>
          <w:color w:val="000000"/>
          <w:sz w:val="22"/>
          <w:lang w:val="sl-SI"/>
        </w:rPr>
      </w:pPr>
      <w:r w:rsidRPr="007F1167">
        <w:rPr>
          <w:rFonts w:cs="Tahoma"/>
          <w:color w:val="000000"/>
          <w:sz w:val="22"/>
          <w:lang w:val="sl-SI"/>
        </w:rPr>
        <w:t xml:space="preserve">Zakon o lokalni samoupravi (Uradni list RS, št. 94/07 – uradno prečiščeno besedilo, 76/08, 79/09, 51/10, 40/12 – ZUJF in 14/15 – ZUUJFO), </w:t>
      </w:r>
    </w:p>
    <w:p w:rsidR="00210A25" w:rsidRPr="007F1167" w:rsidRDefault="00210A25" w:rsidP="006E2F0A">
      <w:pPr>
        <w:pStyle w:val="ListParagraph"/>
        <w:numPr>
          <w:ilvl w:val="0"/>
          <w:numId w:val="4"/>
        </w:numPr>
        <w:autoSpaceDE w:val="0"/>
        <w:autoSpaceDN w:val="0"/>
        <w:adjustRightInd w:val="0"/>
        <w:spacing w:after="9"/>
        <w:rPr>
          <w:rFonts w:cs="Tahoma"/>
          <w:color w:val="000000"/>
          <w:sz w:val="22"/>
          <w:lang w:val="sl-SI"/>
        </w:rPr>
      </w:pPr>
      <w:r w:rsidRPr="007F1167">
        <w:rPr>
          <w:rFonts w:cs="Tahoma"/>
          <w:color w:val="000000"/>
          <w:sz w:val="22"/>
          <w:lang w:val="sl-SI"/>
        </w:rPr>
        <w:t xml:space="preserve">Zakon o graditvi objektov (Uradni list RS, št. 102/04 – uradno prečiščeno besedilo, 14/05 – popr., 92/05 – ZJC-B, 93/05 – ZVMS, 111/05 – odl. US, 126/07, 108/09, 61/10 – ZRud-1, 20/11 – odl. US, 57/12, 101/13 – ZDavNepr, 110/13 in 19/15), </w:t>
      </w:r>
    </w:p>
    <w:p w:rsidR="00210A25" w:rsidRPr="007F1167" w:rsidRDefault="00210A25" w:rsidP="006E2F0A">
      <w:pPr>
        <w:pStyle w:val="ListParagraph"/>
        <w:numPr>
          <w:ilvl w:val="0"/>
          <w:numId w:val="4"/>
        </w:numPr>
        <w:autoSpaceDE w:val="0"/>
        <w:autoSpaceDN w:val="0"/>
        <w:adjustRightInd w:val="0"/>
        <w:spacing w:after="9"/>
        <w:rPr>
          <w:rFonts w:cs="Tahoma"/>
          <w:color w:val="000000"/>
          <w:sz w:val="22"/>
          <w:lang w:val="sl-SI"/>
        </w:rPr>
      </w:pPr>
      <w:r w:rsidRPr="007F1167">
        <w:rPr>
          <w:rFonts w:cs="Tahoma"/>
          <w:color w:val="000000"/>
          <w:sz w:val="22"/>
          <w:lang w:val="sl-SI"/>
        </w:rPr>
        <w:t xml:space="preserve">Zakon o prostorskem načrtovanju (Uradni list RS, št. 33/07, 70/08 – ZVO-1B, 108/09, 80/10 – ZUPUDPP, 43/11 – ZKZ-C, 57/12, 57/12 – ZUPUDPP-A, (109/12), 76/14 – odl. US in 14/15 – ZUUJFO), </w:t>
      </w:r>
    </w:p>
    <w:p w:rsidR="00210A25" w:rsidRPr="007F1167" w:rsidRDefault="00210A25" w:rsidP="006E2F0A">
      <w:pPr>
        <w:pStyle w:val="ListParagraph"/>
        <w:numPr>
          <w:ilvl w:val="0"/>
          <w:numId w:val="4"/>
        </w:numPr>
        <w:autoSpaceDE w:val="0"/>
        <w:autoSpaceDN w:val="0"/>
        <w:adjustRightInd w:val="0"/>
        <w:spacing w:after="9"/>
        <w:rPr>
          <w:rFonts w:cs="Tahoma"/>
          <w:color w:val="000000"/>
          <w:sz w:val="22"/>
          <w:lang w:val="sl-SI"/>
        </w:rPr>
      </w:pPr>
      <w:r w:rsidRPr="007F1167">
        <w:rPr>
          <w:rFonts w:cs="Tahoma"/>
          <w:color w:val="000000"/>
          <w:sz w:val="22"/>
          <w:lang w:val="sl-SI"/>
        </w:rPr>
        <w:t xml:space="preserve">Zakon o urejanju prostora (Uradni list RS, št. 110/02, 8/03 – popr., 58/03 – ZZK-1, 33/07 – ZPNačrt, 108/09 – ZGO-1C in 80/10 – ZUPUDPP), </w:t>
      </w:r>
    </w:p>
    <w:p w:rsidR="00210A25" w:rsidRPr="007F1167" w:rsidRDefault="00210A25" w:rsidP="006E2F0A">
      <w:pPr>
        <w:pStyle w:val="ListParagraph"/>
        <w:numPr>
          <w:ilvl w:val="0"/>
          <w:numId w:val="4"/>
        </w:numPr>
        <w:autoSpaceDE w:val="0"/>
        <w:autoSpaceDN w:val="0"/>
        <w:adjustRightInd w:val="0"/>
        <w:spacing w:after="9"/>
        <w:rPr>
          <w:rFonts w:cs="Tahoma"/>
          <w:color w:val="000000"/>
          <w:sz w:val="22"/>
          <w:lang w:val="sl-SI"/>
        </w:rPr>
      </w:pPr>
      <w:r w:rsidRPr="007F1167">
        <w:rPr>
          <w:rFonts w:cs="Tahoma"/>
          <w:color w:val="000000"/>
          <w:sz w:val="22"/>
          <w:lang w:val="sl-SI"/>
        </w:rPr>
        <w:t xml:space="preserve">Zakon o javnem naročanju (ZJN-3, Uradni list RS, št. 91/2015), </w:t>
      </w:r>
    </w:p>
    <w:p w:rsidR="00210A25" w:rsidRPr="007F1167" w:rsidRDefault="00210A25" w:rsidP="006E2F0A">
      <w:pPr>
        <w:pStyle w:val="ListParagraph"/>
        <w:numPr>
          <w:ilvl w:val="0"/>
          <w:numId w:val="17"/>
        </w:numPr>
        <w:autoSpaceDE w:val="0"/>
        <w:autoSpaceDN w:val="0"/>
        <w:adjustRightInd w:val="0"/>
        <w:spacing w:after="9"/>
        <w:rPr>
          <w:rFonts w:cs="Tahoma"/>
          <w:color w:val="000000"/>
          <w:sz w:val="22"/>
          <w:lang w:val="sl-SI"/>
        </w:rPr>
      </w:pPr>
      <w:r w:rsidRPr="007F1167">
        <w:rPr>
          <w:rFonts w:cs="Tahoma"/>
          <w:color w:val="000000"/>
          <w:sz w:val="22"/>
          <w:lang w:val="sl-SI"/>
        </w:rPr>
        <w:t xml:space="preserve">Statut Občine Prevalje (Uradno glasilo slovenskih občin, št. 70/15), </w:t>
      </w:r>
    </w:p>
    <w:p w:rsidR="00210A25" w:rsidRPr="007F1167" w:rsidRDefault="00210A25" w:rsidP="006E2F0A">
      <w:pPr>
        <w:pStyle w:val="ListParagraph"/>
        <w:numPr>
          <w:ilvl w:val="0"/>
          <w:numId w:val="17"/>
        </w:numPr>
        <w:autoSpaceDE w:val="0"/>
        <w:autoSpaceDN w:val="0"/>
        <w:adjustRightInd w:val="0"/>
        <w:rPr>
          <w:rFonts w:cs="Tahoma"/>
          <w:color w:val="000000"/>
          <w:sz w:val="22"/>
          <w:lang w:val="sl-SI"/>
        </w:rPr>
      </w:pPr>
      <w:r w:rsidRPr="007F1167">
        <w:rPr>
          <w:rFonts w:cs="Tahoma"/>
          <w:color w:val="000000"/>
          <w:sz w:val="22"/>
          <w:lang w:val="sl-SI"/>
        </w:rPr>
        <w:t xml:space="preserve">Odlok o občinskem prostorskem načrtu Občine Prevalje (Uradno glasilo slovenskih občin, št. 36/15). </w:t>
      </w:r>
    </w:p>
    <w:p w:rsidR="00210A25" w:rsidRPr="007F1167" w:rsidRDefault="00210A25">
      <w:pPr>
        <w:rPr>
          <w:rFonts w:cs="Tahoma"/>
          <w:sz w:val="22"/>
          <w:lang w:val="sl-SI"/>
        </w:rPr>
      </w:pPr>
      <w:r w:rsidRPr="007F1167">
        <w:rPr>
          <w:rFonts w:cs="Tahoma"/>
          <w:sz w:val="22"/>
          <w:lang w:val="sl-SI"/>
        </w:rPr>
        <w:br w:type="page"/>
      </w:r>
    </w:p>
    <w:p w:rsidR="00210A25" w:rsidRPr="007F1167" w:rsidRDefault="00210A25" w:rsidP="005D0888">
      <w:pPr>
        <w:pStyle w:val="Heading2"/>
        <w:ind w:left="0"/>
        <w:rPr>
          <w:rFonts w:cs="Tahoma"/>
          <w:sz w:val="24"/>
          <w:szCs w:val="24"/>
          <w:lang w:val="sl-SI"/>
        </w:rPr>
      </w:pPr>
      <w:bookmarkStart w:id="11" w:name="_Toc462398816"/>
      <w:r w:rsidRPr="007F1167">
        <w:rPr>
          <w:rFonts w:cs="Tahoma"/>
          <w:sz w:val="24"/>
          <w:szCs w:val="24"/>
          <w:lang w:val="sl-SI"/>
        </w:rPr>
        <w:t>1.5  Povzetek</w:t>
      </w:r>
      <w:bookmarkEnd w:id="11"/>
      <w:r w:rsidRPr="007F1167">
        <w:rPr>
          <w:rFonts w:cs="Tahoma"/>
          <w:sz w:val="24"/>
          <w:szCs w:val="24"/>
          <w:lang w:val="sl-SI"/>
        </w:rPr>
        <w:t xml:space="preserve"> </w:t>
      </w:r>
    </w:p>
    <w:p w:rsidR="00210A25" w:rsidRPr="007F1167" w:rsidRDefault="00210A25" w:rsidP="007E112D">
      <w:pPr>
        <w:rPr>
          <w:rFonts w:cs="Tahoma"/>
          <w:sz w:val="22"/>
          <w:lang w:val="sl-SI"/>
        </w:rPr>
      </w:pPr>
    </w:p>
    <w:p w:rsidR="00210A25" w:rsidRPr="007F1167" w:rsidRDefault="00210A25" w:rsidP="00AF2741">
      <w:pPr>
        <w:rPr>
          <w:rFonts w:cs="Tahoma"/>
          <w:sz w:val="22"/>
          <w:lang w:val="sl-SI"/>
        </w:rPr>
      </w:pPr>
      <w:r w:rsidRPr="007F1167">
        <w:rPr>
          <w:rFonts w:cs="Tahoma"/>
          <w:sz w:val="22"/>
          <w:lang w:val="sl-SI"/>
        </w:rPr>
        <w:t xml:space="preserve">Investicija: Samooskrba v Mežiški dolini </w:t>
      </w:r>
    </w:p>
    <w:p w:rsidR="00210A25" w:rsidRPr="007F1167" w:rsidRDefault="00210A25" w:rsidP="00AF2741">
      <w:pPr>
        <w:rPr>
          <w:rFonts w:cs="Tahoma"/>
          <w:sz w:val="22"/>
          <w:lang w:val="sl-SI"/>
        </w:rPr>
      </w:pPr>
    </w:p>
    <w:p w:rsidR="00210A25" w:rsidRPr="007F1167" w:rsidRDefault="00210A25" w:rsidP="00AF2741">
      <w:pPr>
        <w:rPr>
          <w:rFonts w:cs="Tahoma"/>
          <w:sz w:val="22"/>
          <w:lang w:val="sl-SI"/>
        </w:rPr>
      </w:pPr>
      <w:r w:rsidRPr="007F1167">
        <w:rPr>
          <w:rFonts w:cs="Tahoma"/>
          <w:sz w:val="22"/>
          <w:lang w:val="sl-SI"/>
        </w:rPr>
        <w:t>Lokacija: Občina Prevalje (tudi Občina Črna na Koroškem, Občina Mežica in Občina Ravne na Koroškem)</w:t>
      </w:r>
    </w:p>
    <w:p w:rsidR="00210A25" w:rsidRPr="007F1167" w:rsidRDefault="00210A25" w:rsidP="00AF2741">
      <w:pPr>
        <w:pStyle w:val="NoSpacing"/>
        <w:rPr>
          <w:rFonts w:cs="Tahoma"/>
        </w:rPr>
      </w:pPr>
      <w:bookmarkStart w:id="12" w:name="_Toc446315501"/>
      <w:bookmarkStart w:id="13" w:name="_Toc447182424"/>
    </w:p>
    <w:p w:rsidR="00210A25" w:rsidRPr="007F1167" w:rsidRDefault="00210A25" w:rsidP="00CB16B3">
      <w:pPr>
        <w:pStyle w:val="Caption"/>
        <w:keepNext/>
        <w:rPr>
          <w:rFonts w:cs="Tahoma"/>
          <w:szCs w:val="22"/>
        </w:rPr>
      </w:pPr>
      <w:bookmarkStart w:id="14" w:name="_Toc462318001"/>
      <w:bookmarkStart w:id="15" w:name="_Toc462392180"/>
      <w:bookmarkEnd w:id="12"/>
      <w:bookmarkEnd w:id="13"/>
      <w:r w:rsidRPr="007F1167">
        <w:rPr>
          <w:rFonts w:cs="Tahoma"/>
          <w:szCs w:val="22"/>
        </w:rPr>
        <w:t xml:space="preserve">Tabela </w:t>
      </w:r>
      <w:r w:rsidRPr="007F1167">
        <w:rPr>
          <w:rFonts w:cs="Tahoma"/>
          <w:szCs w:val="22"/>
        </w:rPr>
        <w:fldChar w:fldCharType="begin"/>
      </w:r>
      <w:r w:rsidRPr="007F1167">
        <w:rPr>
          <w:rFonts w:cs="Tahoma"/>
          <w:szCs w:val="22"/>
        </w:rPr>
        <w:instrText xml:space="preserve"> SEQ Tabela \* ARABIC </w:instrText>
      </w:r>
      <w:r w:rsidRPr="007F1167">
        <w:rPr>
          <w:rFonts w:cs="Tahoma"/>
          <w:szCs w:val="22"/>
        </w:rPr>
        <w:fldChar w:fldCharType="separate"/>
      </w:r>
      <w:r>
        <w:rPr>
          <w:rFonts w:cs="Tahoma"/>
          <w:noProof/>
          <w:szCs w:val="22"/>
        </w:rPr>
        <w:t>1</w:t>
      </w:r>
      <w:r w:rsidRPr="007F1167">
        <w:rPr>
          <w:rFonts w:cs="Tahoma"/>
          <w:szCs w:val="22"/>
        </w:rPr>
        <w:fldChar w:fldCharType="end"/>
      </w:r>
      <w:r w:rsidRPr="007F1167">
        <w:rPr>
          <w:rFonts w:cs="Tahoma"/>
          <w:szCs w:val="22"/>
        </w:rPr>
        <w:t>: Viri financiranja investicije partner Občina Prevalje (po stalnih cenah september 2016)</w:t>
      </w:r>
      <w:bookmarkEnd w:id="14"/>
      <w:bookmarkEnd w:id="15"/>
    </w:p>
    <w:tbl>
      <w:tblPr>
        <w:tblpPr w:leftFromText="141" w:rightFromText="141" w:vertAnchor="text" w:horzAnchor="margin" w:tblpY="69"/>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3"/>
        <w:gridCol w:w="1901"/>
        <w:gridCol w:w="1201"/>
        <w:gridCol w:w="1863"/>
        <w:gridCol w:w="1200"/>
      </w:tblGrid>
      <w:tr w:rsidR="00210A25" w:rsidRPr="00B97B94" w:rsidTr="00CB16B3">
        <w:trPr>
          <w:trHeight w:val="136"/>
        </w:trPr>
        <w:tc>
          <w:tcPr>
            <w:tcW w:w="2253" w:type="dxa"/>
            <w:vMerge w:val="restart"/>
          </w:tcPr>
          <w:p w:rsidR="00210A25" w:rsidRPr="00B97B94" w:rsidRDefault="00210A25" w:rsidP="00CB16B3">
            <w:pPr>
              <w:rPr>
                <w:rFonts w:cs="Tahoma"/>
                <w:lang w:val="sl-SI"/>
              </w:rPr>
            </w:pPr>
            <w:r w:rsidRPr="00B97B94">
              <w:rPr>
                <w:rFonts w:cs="Tahoma"/>
                <w:sz w:val="22"/>
                <w:lang w:val="sl-SI"/>
              </w:rPr>
              <w:t>FINANČNI VIRI</w:t>
            </w:r>
          </w:p>
        </w:tc>
        <w:tc>
          <w:tcPr>
            <w:tcW w:w="1901" w:type="dxa"/>
          </w:tcPr>
          <w:p w:rsidR="00210A25" w:rsidRPr="00B97B94" w:rsidRDefault="00210A25" w:rsidP="00CB16B3">
            <w:pPr>
              <w:rPr>
                <w:rFonts w:cs="Tahoma"/>
                <w:lang w:val="sl-SI"/>
              </w:rPr>
            </w:pPr>
            <w:r w:rsidRPr="00B97B94">
              <w:rPr>
                <w:rFonts w:cs="Tahoma"/>
                <w:sz w:val="22"/>
                <w:lang w:val="sl-SI"/>
              </w:rPr>
              <w:t>2017</w:t>
            </w:r>
          </w:p>
        </w:tc>
        <w:tc>
          <w:tcPr>
            <w:tcW w:w="1201" w:type="dxa"/>
            <w:vMerge w:val="restart"/>
          </w:tcPr>
          <w:p w:rsidR="00210A25" w:rsidRPr="00B97B94" w:rsidRDefault="00210A25" w:rsidP="00CB16B3">
            <w:pPr>
              <w:rPr>
                <w:rFonts w:cs="Tahoma"/>
                <w:lang w:val="sl-SI"/>
              </w:rPr>
            </w:pPr>
            <w:r w:rsidRPr="00B97B94">
              <w:rPr>
                <w:rFonts w:cs="Tahoma"/>
                <w:sz w:val="22"/>
                <w:lang w:val="sl-SI"/>
              </w:rPr>
              <w:t>Delež (v %)</w:t>
            </w:r>
          </w:p>
        </w:tc>
        <w:tc>
          <w:tcPr>
            <w:tcW w:w="1863" w:type="dxa"/>
          </w:tcPr>
          <w:p w:rsidR="00210A25" w:rsidRPr="00B97B94" w:rsidRDefault="00210A25" w:rsidP="00CB16B3">
            <w:pPr>
              <w:rPr>
                <w:rFonts w:cs="Tahoma"/>
                <w:lang w:val="sl-SI"/>
              </w:rPr>
            </w:pPr>
            <w:r w:rsidRPr="00B97B94">
              <w:rPr>
                <w:rFonts w:cs="Tahoma"/>
                <w:sz w:val="22"/>
                <w:lang w:val="sl-SI"/>
              </w:rPr>
              <w:t>2018</w:t>
            </w:r>
          </w:p>
        </w:tc>
        <w:tc>
          <w:tcPr>
            <w:tcW w:w="1200" w:type="dxa"/>
            <w:vMerge w:val="restart"/>
          </w:tcPr>
          <w:p w:rsidR="00210A25" w:rsidRPr="00B97B94" w:rsidRDefault="00210A25" w:rsidP="00CB16B3">
            <w:pPr>
              <w:rPr>
                <w:rFonts w:cs="Tahoma"/>
                <w:lang w:val="sl-SI"/>
              </w:rPr>
            </w:pPr>
            <w:r w:rsidRPr="00B97B94">
              <w:rPr>
                <w:rFonts w:cs="Tahoma"/>
                <w:sz w:val="22"/>
                <w:lang w:val="sl-SI"/>
              </w:rPr>
              <w:t>Delež (v %)</w:t>
            </w:r>
          </w:p>
        </w:tc>
      </w:tr>
      <w:tr w:rsidR="00210A25" w:rsidRPr="00B97B94" w:rsidTr="00CB16B3">
        <w:trPr>
          <w:trHeight w:val="85"/>
        </w:trPr>
        <w:tc>
          <w:tcPr>
            <w:tcW w:w="2253" w:type="dxa"/>
            <w:vMerge/>
          </w:tcPr>
          <w:p w:rsidR="00210A25" w:rsidRPr="00B97B94" w:rsidRDefault="00210A25" w:rsidP="00CB16B3">
            <w:pPr>
              <w:rPr>
                <w:rFonts w:cs="Tahoma"/>
                <w:lang w:val="sl-SI"/>
              </w:rPr>
            </w:pPr>
          </w:p>
        </w:tc>
        <w:tc>
          <w:tcPr>
            <w:tcW w:w="1901" w:type="dxa"/>
          </w:tcPr>
          <w:p w:rsidR="00210A25" w:rsidRPr="00B97B94" w:rsidRDefault="00210A25" w:rsidP="00CB16B3">
            <w:pPr>
              <w:rPr>
                <w:rFonts w:cs="Tahoma"/>
                <w:lang w:val="sl-SI"/>
              </w:rPr>
            </w:pPr>
            <w:r w:rsidRPr="00B97B94">
              <w:rPr>
                <w:rFonts w:cs="Tahoma"/>
                <w:sz w:val="22"/>
                <w:lang w:val="sl-SI"/>
              </w:rPr>
              <w:t>EUR</w:t>
            </w:r>
          </w:p>
        </w:tc>
        <w:tc>
          <w:tcPr>
            <w:tcW w:w="1201" w:type="dxa"/>
            <w:vMerge/>
          </w:tcPr>
          <w:p w:rsidR="00210A25" w:rsidRPr="00B97B94" w:rsidRDefault="00210A25" w:rsidP="00CB16B3">
            <w:pPr>
              <w:rPr>
                <w:rFonts w:cs="Tahoma"/>
                <w:lang w:val="sl-SI"/>
              </w:rPr>
            </w:pPr>
          </w:p>
        </w:tc>
        <w:tc>
          <w:tcPr>
            <w:tcW w:w="1863" w:type="dxa"/>
          </w:tcPr>
          <w:p w:rsidR="00210A25" w:rsidRPr="00B97B94" w:rsidRDefault="00210A25" w:rsidP="00CB16B3">
            <w:pPr>
              <w:rPr>
                <w:rFonts w:cs="Tahoma"/>
                <w:lang w:val="sl-SI"/>
              </w:rPr>
            </w:pPr>
            <w:r w:rsidRPr="00B97B94">
              <w:rPr>
                <w:rFonts w:cs="Tahoma"/>
                <w:sz w:val="22"/>
                <w:lang w:val="sl-SI"/>
              </w:rPr>
              <w:t>EUR</w:t>
            </w:r>
          </w:p>
        </w:tc>
        <w:tc>
          <w:tcPr>
            <w:tcW w:w="1200" w:type="dxa"/>
            <w:vMerge/>
          </w:tcPr>
          <w:p w:rsidR="00210A25" w:rsidRPr="00B97B94" w:rsidRDefault="00210A25" w:rsidP="00CB16B3">
            <w:pPr>
              <w:rPr>
                <w:rFonts w:cs="Tahoma"/>
                <w:lang w:val="sl-SI"/>
              </w:rPr>
            </w:pPr>
          </w:p>
        </w:tc>
      </w:tr>
      <w:tr w:rsidR="00210A25" w:rsidRPr="00B97B94" w:rsidTr="00CB16B3">
        <w:trPr>
          <w:trHeight w:val="272"/>
        </w:trPr>
        <w:tc>
          <w:tcPr>
            <w:tcW w:w="2253" w:type="dxa"/>
          </w:tcPr>
          <w:p w:rsidR="00210A25" w:rsidRPr="00B97B94" w:rsidRDefault="00210A25" w:rsidP="000241F4">
            <w:pPr>
              <w:autoSpaceDE w:val="0"/>
              <w:autoSpaceDN w:val="0"/>
              <w:adjustRightInd w:val="0"/>
              <w:rPr>
                <w:rFonts w:cs="Tahoma"/>
                <w:b/>
                <w:bCs/>
                <w:lang w:val="sl-SI"/>
              </w:rPr>
            </w:pPr>
            <w:r w:rsidRPr="00B97B94">
              <w:rPr>
                <w:rFonts w:cs="Tahoma"/>
                <w:sz w:val="22"/>
                <w:lang w:val="sl-SI"/>
              </w:rPr>
              <w:t>ESRR – Evropski sklad za regionalni razvoj</w:t>
            </w:r>
          </w:p>
        </w:tc>
        <w:tc>
          <w:tcPr>
            <w:tcW w:w="1901" w:type="dxa"/>
          </w:tcPr>
          <w:p w:rsidR="00210A25" w:rsidRPr="00B97B94" w:rsidRDefault="00210A25" w:rsidP="000241F4">
            <w:pPr>
              <w:jc w:val="right"/>
              <w:rPr>
                <w:rFonts w:cs="Tahoma"/>
                <w:lang w:val="sl-SI"/>
              </w:rPr>
            </w:pPr>
            <w:r w:rsidRPr="00B97B94">
              <w:rPr>
                <w:rFonts w:cs="Tahoma"/>
                <w:sz w:val="22"/>
                <w:lang w:val="sl-SI"/>
              </w:rPr>
              <w:t>10.000,00</w:t>
            </w:r>
          </w:p>
        </w:tc>
        <w:tc>
          <w:tcPr>
            <w:tcW w:w="1201" w:type="dxa"/>
          </w:tcPr>
          <w:p w:rsidR="00210A25" w:rsidRPr="00B97B94" w:rsidRDefault="00210A25" w:rsidP="000241F4">
            <w:pPr>
              <w:jc w:val="right"/>
              <w:rPr>
                <w:rFonts w:cs="Tahoma"/>
                <w:lang w:val="sl-SI"/>
              </w:rPr>
            </w:pPr>
            <w:r w:rsidRPr="00B97B94">
              <w:rPr>
                <w:rFonts w:cs="Tahoma"/>
                <w:sz w:val="22"/>
                <w:lang w:val="sl-SI"/>
              </w:rPr>
              <w:t>65,57</w:t>
            </w:r>
          </w:p>
        </w:tc>
        <w:tc>
          <w:tcPr>
            <w:tcW w:w="1863" w:type="dxa"/>
          </w:tcPr>
          <w:p w:rsidR="00210A25" w:rsidRPr="00B97B94" w:rsidRDefault="00210A25" w:rsidP="000241F4">
            <w:pPr>
              <w:jc w:val="right"/>
              <w:rPr>
                <w:rFonts w:cs="Tahoma"/>
                <w:lang w:val="sl-SI"/>
              </w:rPr>
            </w:pPr>
            <w:r w:rsidRPr="00B97B94">
              <w:rPr>
                <w:rFonts w:cs="Tahoma"/>
                <w:sz w:val="22"/>
                <w:lang w:val="sl-SI"/>
              </w:rPr>
              <w:t>5.000,00</w:t>
            </w:r>
          </w:p>
        </w:tc>
        <w:tc>
          <w:tcPr>
            <w:tcW w:w="1200" w:type="dxa"/>
          </w:tcPr>
          <w:p w:rsidR="00210A25" w:rsidRPr="00B97B94" w:rsidRDefault="00210A25" w:rsidP="000241F4">
            <w:pPr>
              <w:jc w:val="right"/>
              <w:rPr>
                <w:rFonts w:cs="Tahoma"/>
                <w:lang w:val="sl-SI"/>
              </w:rPr>
            </w:pPr>
            <w:r w:rsidRPr="00B97B94">
              <w:rPr>
                <w:rFonts w:cs="Tahoma"/>
                <w:sz w:val="22"/>
                <w:lang w:val="sl-SI"/>
              </w:rPr>
              <w:t>65,57</w:t>
            </w:r>
          </w:p>
        </w:tc>
      </w:tr>
      <w:tr w:rsidR="00210A25" w:rsidRPr="00B97B94" w:rsidTr="00CB16B3">
        <w:trPr>
          <w:trHeight w:val="265"/>
        </w:trPr>
        <w:tc>
          <w:tcPr>
            <w:tcW w:w="2253" w:type="dxa"/>
          </w:tcPr>
          <w:p w:rsidR="00210A25" w:rsidRPr="00B97B94" w:rsidRDefault="00210A25" w:rsidP="000241F4">
            <w:pPr>
              <w:rPr>
                <w:rFonts w:cs="Tahoma"/>
                <w:lang w:val="sl-SI"/>
              </w:rPr>
            </w:pPr>
            <w:r w:rsidRPr="00B97B94">
              <w:rPr>
                <w:rFonts w:cs="Tahoma"/>
                <w:sz w:val="22"/>
                <w:lang w:val="sl-SI"/>
              </w:rPr>
              <w:t>Proračun občine Prevalje</w:t>
            </w:r>
          </w:p>
        </w:tc>
        <w:tc>
          <w:tcPr>
            <w:tcW w:w="1901" w:type="dxa"/>
          </w:tcPr>
          <w:p w:rsidR="00210A25" w:rsidRPr="00B97B94" w:rsidRDefault="00210A25" w:rsidP="000241F4">
            <w:pPr>
              <w:jc w:val="right"/>
              <w:rPr>
                <w:rFonts w:cs="Tahoma"/>
                <w:lang w:val="sl-SI"/>
              </w:rPr>
            </w:pPr>
            <w:r w:rsidRPr="00B97B94">
              <w:rPr>
                <w:rFonts w:cs="Tahoma"/>
                <w:sz w:val="22"/>
                <w:lang w:val="sl-SI"/>
              </w:rPr>
              <w:t>5.250,00</w:t>
            </w:r>
          </w:p>
        </w:tc>
        <w:tc>
          <w:tcPr>
            <w:tcW w:w="1201" w:type="dxa"/>
          </w:tcPr>
          <w:p w:rsidR="00210A25" w:rsidRPr="00B97B94" w:rsidRDefault="00210A25" w:rsidP="000241F4">
            <w:pPr>
              <w:jc w:val="right"/>
              <w:rPr>
                <w:rFonts w:cs="Tahoma"/>
                <w:lang w:val="sl-SI"/>
              </w:rPr>
            </w:pPr>
            <w:r w:rsidRPr="00B97B94">
              <w:rPr>
                <w:rFonts w:cs="Tahoma"/>
                <w:sz w:val="22"/>
                <w:lang w:val="sl-SI"/>
              </w:rPr>
              <w:t>34,43</w:t>
            </w:r>
          </w:p>
        </w:tc>
        <w:tc>
          <w:tcPr>
            <w:tcW w:w="1863" w:type="dxa"/>
          </w:tcPr>
          <w:p w:rsidR="00210A25" w:rsidRPr="00B97B94" w:rsidRDefault="00210A25" w:rsidP="000241F4">
            <w:pPr>
              <w:jc w:val="right"/>
              <w:rPr>
                <w:rFonts w:cs="Tahoma"/>
                <w:lang w:val="sl-SI"/>
              </w:rPr>
            </w:pPr>
            <w:r w:rsidRPr="00B97B94">
              <w:rPr>
                <w:rFonts w:cs="Tahoma"/>
                <w:sz w:val="22"/>
                <w:lang w:val="sl-SI"/>
              </w:rPr>
              <w:t>2.625,00</w:t>
            </w:r>
          </w:p>
        </w:tc>
        <w:tc>
          <w:tcPr>
            <w:tcW w:w="1200" w:type="dxa"/>
          </w:tcPr>
          <w:p w:rsidR="00210A25" w:rsidRPr="00B97B94" w:rsidRDefault="00210A25" w:rsidP="000241F4">
            <w:pPr>
              <w:jc w:val="right"/>
              <w:rPr>
                <w:rFonts w:cs="Tahoma"/>
                <w:lang w:val="sl-SI"/>
              </w:rPr>
            </w:pPr>
            <w:r w:rsidRPr="00B97B94">
              <w:rPr>
                <w:rFonts w:cs="Tahoma"/>
                <w:sz w:val="22"/>
                <w:lang w:val="sl-SI"/>
              </w:rPr>
              <w:t>34,43</w:t>
            </w:r>
          </w:p>
        </w:tc>
      </w:tr>
      <w:tr w:rsidR="00210A25" w:rsidRPr="00B97B94" w:rsidTr="00CB16B3">
        <w:trPr>
          <w:trHeight w:val="143"/>
        </w:trPr>
        <w:tc>
          <w:tcPr>
            <w:tcW w:w="2253" w:type="dxa"/>
          </w:tcPr>
          <w:p w:rsidR="00210A25" w:rsidRPr="00B97B94" w:rsidRDefault="00210A25" w:rsidP="000241F4">
            <w:pPr>
              <w:rPr>
                <w:rFonts w:cs="Tahoma"/>
                <w:lang w:val="sl-SI"/>
              </w:rPr>
            </w:pPr>
            <w:r w:rsidRPr="00B97B94">
              <w:rPr>
                <w:rFonts w:cs="Tahoma"/>
                <w:sz w:val="22"/>
                <w:lang w:val="sl-SI"/>
              </w:rPr>
              <w:t>SKUPAJ</w:t>
            </w:r>
          </w:p>
        </w:tc>
        <w:tc>
          <w:tcPr>
            <w:tcW w:w="1901" w:type="dxa"/>
          </w:tcPr>
          <w:p w:rsidR="00210A25" w:rsidRPr="00B97B94" w:rsidRDefault="00210A25" w:rsidP="000241F4">
            <w:pPr>
              <w:jc w:val="right"/>
              <w:rPr>
                <w:rFonts w:cs="Tahoma"/>
                <w:lang w:val="sl-SI"/>
              </w:rPr>
            </w:pPr>
            <w:r w:rsidRPr="00B97B94">
              <w:rPr>
                <w:rFonts w:cs="Tahoma"/>
                <w:sz w:val="22"/>
                <w:lang w:val="sl-SI"/>
              </w:rPr>
              <w:t>15.250,00</w:t>
            </w:r>
          </w:p>
        </w:tc>
        <w:tc>
          <w:tcPr>
            <w:tcW w:w="1201" w:type="dxa"/>
          </w:tcPr>
          <w:p w:rsidR="00210A25" w:rsidRPr="00B97B94" w:rsidRDefault="00210A25" w:rsidP="000241F4">
            <w:pPr>
              <w:jc w:val="right"/>
              <w:rPr>
                <w:rFonts w:cs="Tahoma"/>
                <w:lang w:val="sl-SI"/>
              </w:rPr>
            </w:pPr>
            <w:r w:rsidRPr="00B97B94">
              <w:rPr>
                <w:rFonts w:cs="Tahoma"/>
                <w:sz w:val="22"/>
                <w:lang w:val="sl-SI"/>
              </w:rPr>
              <w:t>100,00</w:t>
            </w:r>
          </w:p>
        </w:tc>
        <w:tc>
          <w:tcPr>
            <w:tcW w:w="1863" w:type="dxa"/>
          </w:tcPr>
          <w:p w:rsidR="00210A25" w:rsidRPr="00B97B94" w:rsidRDefault="00210A25" w:rsidP="000241F4">
            <w:pPr>
              <w:jc w:val="right"/>
              <w:rPr>
                <w:rFonts w:cs="Tahoma"/>
                <w:lang w:val="sl-SI"/>
              </w:rPr>
            </w:pPr>
            <w:r w:rsidRPr="00B97B94">
              <w:rPr>
                <w:rFonts w:cs="Tahoma"/>
                <w:sz w:val="22"/>
                <w:lang w:val="sl-SI"/>
              </w:rPr>
              <w:t>7.625,00</w:t>
            </w:r>
          </w:p>
        </w:tc>
        <w:tc>
          <w:tcPr>
            <w:tcW w:w="1200" w:type="dxa"/>
          </w:tcPr>
          <w:p w:rsidR="00210A25" w:rsidRPr="00B97B94" w:rsidRDefault="00210A25" w:rsidP="000241F4">
            <w:pPr>
              <w:jc w:val="right"/>
              <w:rPr>
                <w:rFonts w:cs="Tahoma"/>
                <w:lang w:val="sl-SI"/>
              </w:rPr>
            </w:pPr>
            <w:r w:rsidRPr="00B97B94">
              <w:rPr>
                <w:rFonts w:cs="Tahoma"/>
                <w:sz w:val="22"/>
                <w:lang w:val="sl-SI"/>
              </w:rPr>
              <w:t>100,00</w:t>
            </w:r>
          </w:p>
        </w:tc>
      </w:tr>
    </w:tbl>
    <w:p w:rsidR="00210A25" w:rsidRPr="007F1167" w:rsidRDefault="00210A25" w:rsidP="007E112D">
      <w:pPr>
        <w:overflowPunct w:val="0"/>
        <w:autoSpaceDE w:val="0"/>
        <w:autoSpaceDN w:val="0"/>
        <w:adjustRightInd w:val="0"/>
        <w:rPr>
          <w:rFonts w:cs="Tahoma"/>
          <w:sz w:val="22"/>
          <w:lang w:val="sl-SI"/>
        </w:rPr>
      </w:pPr>
    </w:p>
    <w:p w:rsidR="00210A25" w:rsidRPr="007F1167" w:rsidRDefault="00210A25" w:rsidP="007E112D">
      <w:pPr>
        <w:overflowPunct w:val="0"/>
        <w:autoSpaceDE w:val="0"/>
        <w:autoSpaceDN w:val="0"/>
        <w:adjustRightInd w:val="0"/>
        <w:rPr>
          <w:rFonts w:cs="Tahoma"/>
          <w:sz w:val="22"/>
          <w:lang w:val="sl-SI"/>
        </w:rPr>
      </w:pPr>
    </w:p>
    <w:p w:rsidR="00210A25" w:rsidRPr="007F1167" w:rsidRDefault="00210A25" w:rsidP="007E112D">
      <w:pPr>
        <w:overflowPunct w:val="0"/>
        <w:autoSpaceDE w:val="0"/>
        <w:autoSpaceDN w:val="0"/>
        <w:adjustRightInd w:val="0"/>
        <w:rPr>
          <w:rFonts w:cs="Tahoma"/>
          <w:sz w:val="22"/>
          <w:lang w:val="sl-SI"/>
        </w:rPr>
      </w:pPr>
    </w:p>
    <w:p w:rsidR="00210A25" w:rsidRPr="007F1167" w:rsidRDefault="00210A25" w:rsidP="007E112D">
      <w:pPr>
        <w:overflowPunct w:val="0"/>
        <w:autoSpaceDE w:val="0"/>
        <w:autoSpaceDN w:val="0"/>
        <w:adjustRightInd w:val="0"/>
        <w:rPr>
          <w:rFonts w:cs="Tahoma"/>
          <w:sz w:val="22"/>
          <w:lang w:val="sl-SI"/>
        </w:rPr>
      </w:pPr>
    </w:p>
    <w:p w:rsidR="00210A25" w:rsidRPr="007F1167" w:rsidRDefault="00210A25" w:rsidP="007E112D">
      <w:pPr>
        <w:overflowPunct w:val="0"/>
        <w:autoSpaceDE w:val="0"/>
        <w:autoSpaceDN w:val="0"/>
        <w:adjustRightInd w:val="0"/>
        <w:rPr>
          <w:rFonts w:cs="Tahoma"/>
          <w:sz w:val="22"/>
          <w:lang w:val="sl-SI"/>
        </w:rPr>
      </w:pPr>
    </w:p>
    <w:p w:rsidR="00210A25" w:rsidRPr="007F1167" w:rsidRDefault="00210A25" w:rsidP="007E112D">
      <w:pPr>
        <w:overflowPunct w:val="0"/>
        <w:autoSpaceDE w:val="0"/>
        <w:autoSpaceDN w:val="0"/>
        <w:adjustRightInd w:val="0"/>
        <w:rPr>
          <w:rFonts w:cs="Tahoma"/>
          <w:sz w:val="22"/>
          <w:lang w:val="sl-SI"/>
        </w:rPr>
      </w:pPr>
    </w:p>
    <w:p w:rsidR="00210A25" w:rsidRPr="007F1167" w:rsidRDefault="00210A25" w:rsidP="007E112D">
      <w:pPr>
        <w:overflowPunct w:val="0"/>
        <w:autoSpaceDE w:val="0"/>
        <w:autoSpaceDN w:val="0"/>
        <w:adjustRightInd w:val="0"/>
        <w:rPr>
          <w:rFonts w:cs="Tahoma"/>
          <w:sz w:val="22"/>
          <w:lang w:val="sl-SI"/>
        </w:rPr>
      </w:pPr>
    </w:p>
    <w:p w:rsidR="00210A25" w:rsidRPr="007F1167" w:rsidRDefault="00210A25" w:rsidP="007E112D">
      <w:pPr>
        <w:overflowPunct w:val="0"/>
        <w:autoSpaceDE w:val="0"/>
        <w:autoSpaceDN w:val="0"/>
        <w:adjustRightInd w:val="0"/>
        <w:rPr>
          <w:rFonts w:cs="Tahoma"/>
          <w:sz w:val="22"/>
          <w:lang w:val="sl-SI"/>
        </w:rPr>
      </w:pPr>
    </w:p>
    <w:p w:rsidR="00210A25" w:rsidRPr="007F1167" w:rsidRDefault="00210A25" w:rsidP="007E112D">
      <w:pPr>
        <w:overflowPunct w:val="0"/>
        <w:autoSpaceDE w:val="0"/>
        <w:autoSpaceDN w:val="0"/>
        <w:adjustRightInd w:val="0"/>
        <w:rPr>
          <w:rFonts w:cs="Tahoma"/>
          <w:sz w:val="22"/>
          <w:lang w:val="sl-SI"/>
        </w:rPr>
      </w:pPr>
    </w:p>
    <w:p w:rsidR="00210A25" w:rsidRPr="007F1167" w:rsidRDefault="00210A25" w:rsidP="007E112D">
      <w:pPr>
        <w:rPr>
          <w:rFonts w:cs="Tahoma"/>
          <w:sz w:val="22"/>
          <w:lang w:val="sl-SI"/>
        </w:rPr>
      </w:pPr>
      <w:r w:rsidRPr="007F1167">
        <w:rPr>
          <w:rFonts w:cs="Tahoma"/>
          <w:sz w:val="22"/>
          <w:lang w:val="sl-SI"/>
        </w:rPr>
        <w:t xml:space="preserve">Ocenjena vrednost investicije: </w:t>
      </w:r>
    </w:p>
    <w:p w:rsidR="00210A25" w:rsidRPr="007F1167" w:rsidRDefault="00210A25" w:rsidP="006E2F0A">
      <w:pPr>
        <w:pStyle w:val="ListParagraph"/>
        <w:widowControl/>
        <w:numPr>
          <w:ilvl w:val="0"/>
          <w:numId w:val="11"/>
        </w:numPr>
        <w:spacing w:after="200" w:line="276" w:lineRule="auto"/>
        <w:contextualSpacing/>
        <w:rPr>
          <w:rFonts w:cs="Tahoma"/>
          <w:sz w:val="22"/>
          <w:lang w:val="sl-SI"/>
        </w:rPr>
      </w:pPr>
      <w:r w:rsidRPr="007F1167">
        <w:rPr>
          <w:rFonts w:cs="Tahoma"/>
          <w:sz w:val="22"/>
          <w:lang w:val="sl-SI"/>
        </w:rPr>
        <w:t>22.875,00 z DDV po stalnih cenah (september 2016);</w:t>
      </w:r>
    </w:p>
    <w:p w:rsidR="00210A25" w:rsidRPr="007F1167" w:rsidRDefault="00210A25" w:rsidP="006E2F0A">
      <w:pPr>
        <w:pStyle w:val="ListParagraph"/>
        <w:widowControl/>
        <w:numPr>
          <w:ilvl w:val="0"/>
          <w:numId w:val="11"/>
        </w:numPr>
        <w:spacing w:after="200" w:line="276" w:lineRule="auto"/>
        <w:contextualSpacing/>
        <w:rPr>
          <w:rFonts w:cs="Tahoma"/>
          <w:sz w:val="22"/>
          <w:lang w:val="sl-SI"/>
        </w:rPr>
      </w:pPr>
      <w:r w:rsidRPr="007F1167">
        <w:rPr>
          <w:rFonts w:cs="Tahoma"/>
          <w:sz w:val="22"/>
          <w:lang w:val="sl-SI"/>
        </w:rPr>
        <w:t>22.981,75 EUR z DDV po tekočih cenah</w:t>
      </w:r>
      <w:r w:rsidRPr="007F1167">
        <w:rPr>
          <w:rStyle w:val="FootnoteReference"/>
          <w:rFonts w:cs="Tahoma"/>
          <w:sz w:val="22"/>
          <w:lang w:val="sl-SI"/>
        </w:rPr>
        <w:footnoteReference w:id="3"/>
      </w:r>
      <w:r w:rsidRPr="007F1167">
        <w:rPr>
          <w:rFonts w:cs="Tahoma"/>
          <w:sz w:val="22"/>
          <w:lang w:val="sl-SI"/>
        </w:rPr>
        <w:t>.</w:t>
      </w:r>
    </w:p>
    <w:p w:rsidR="00210A25" w:rsidRPr="007F1167" w:rsidRDefault="00210A25" w:rsidP="005E0F5D">
      <w:pPr>
        <w:widowControl/>
        <w:spacing w:after="200" w:line="276" w:lineRule="auto"/>
        <w:contextualSpacing/>
        <w:rPr>
          <w:rFonts w:cs="Tahoma"/>
          <w:sz w:val="22"/>
          <w:lang w:val="sl-SI"/>
        </w:rPr>
      </w:pPr>
      <w:r w:rsidRPr="007F1167">
        <w:rPr>
          <w:rFonts w:cs="Tahoma"/>
          <w:sz w:val="22"/>
          <w:lang w:val="sl-SI"/>
        </w:rPr>
        <w:t>Pri izračunu iz tekočih cen se upošteva vpliv inflacije 1,4 % za zadnjo tretjino projekta (1. tretjina- januar 2017-junij 2017, 2. tretjina projekta: julij 2017-december 2017, 3. tretjina projekta: januar 2018-junij 2018). Vpliv inflacije na povišanje investicije iz stalnih cen na tekoče cene je 106,75 EUR.</w:t>
      </w:r>
    </w:p>
    <w:p w:rsidR="00210A25" w:rsidRPr="007F1167" w:rsidRDefault="00210A25" w:rsidP="00D91686">
      <w:pPr>
        <w:pStyle w:val="Caption"/>
        <w:keepNext/>
        <w:rPr>
          <w:rFonts w:cs="Tahoma"/>
          <w:szCs w:val="22"/>
        </w:rPr>
      </w:pPr>
      <w:r w:rsidRPr="007F1167">
        <w:rPr>
          <w:rFonts w:cs="Tahoma"/>
          <w:szCs w:val="22"/>
        </w:rPr>
        <w:t>Tabela 2: Viri financiranja investicije partner Občina Prevalje (po tekočih cenah september 2016)</w:t>
      </w:r>
    </w:p>
    <w:tbl>
      <w:tblPr>
        <w:tblpPr w:leftFromText="141" w:rightFromText="141" w:vertAnchor="text" w:horzAnchor="margin" w:tblpY="69"/>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3"/>
        <w:gridCol w:w="1901"/>
        <w:gridCol w:w="1201"/>
        <w:gridCol w:w="1863"/>
        <w:gridCol w:w="1200"/>
      </w:tblGrid>
      <w:tr w:rsidR="00210A25" w:rsidRPr="00B97B94" w:rsidTr="00AF2741">
        <w:trPr>
          <w:trHeight w:val="136"/>
        </w:trPr>
        <w:tc>
          <w:tcPr>
            <w:tcW w:w="2253" w:type="dxa"/>
            <w:vMerge w:val="restart"/>
          </w:tcPr>
          <w:p w:rsidR="00210A25" w:rsidRPr="00B97B94" w:rsidRDefault="00210A25" w:rsidP="00AF2741">
            <w:pPr>
              <w:rPr>
                <w:rFonts w:cs="Tahoma"/>
                <w:lang w:val="sl-SI"/>
              </w:rPr>
            </w:pPr>
            <w:r w:rsidRPr="00B97B94">
              <w:rPr>
                <w:rFonts w:cs="Tahoma"/>
                <w:sz w:val="22"/>
                <w:lang w:val="sl-SI"/>
              </w:rPr>
              <w:t>FINANČNI VIRI</w:t>
            </w:r>
          </w:p>
        </w:tc>
        <w:tc>
          <w:tcPr>
            <w:tcW w:w="1901" w:type="dxa"/>
          </w:tcPr>
          <w:p w:rsidR="00210A25" w:rsidRPr="00B97B94" w:rsidRDefault="00210A25" w:rsidP="00AF2741">
            <w:pPr>
              <w:rPr>
                <w:rFonts w:cs="Tahoma"/>
                <w:lang w:val="sl-SI"/>
              </w:rPr>
            </w:pPr>
            <w:r w:rsidRPr="00B97B94">
              <w:rPr>
                <w:rFonts w:cs="Tahoma"/>
                <w:sz w:val="22"/>
                <w:lang w:val="sl-SI"/>
              </w:rPr>
              <w:t>2017</w:t>
            </w:r>
          </w:p>
        </w:tc>
        <w:tc>
          <w:tcPr>
            <w:tcW w:w="1201" w:type="dxa"/>
            <w:vMerge w:val="restart"/>
          </w:tcPr>
          <w:p w:rsidR="00210A25" w:rsidRPr="00B97B94" w:rsidRDefault="00210A25" w:rsidP="00AF2741">
            <w:pPr>
              <w:rPr>
                <w:rFonts w:cs="Tahoma"/>
                <w:lang w:val="sl-SI"/>
              </w:rPr>
            </w:pPr>
            <w:r w:rsidRPr="00B97B94">
              <w:rPr>
                <w:rFonts w:cs="Tahoma"/>
                <w:sz w:val="22"/>
                <w:lang w:val="sl-SI"/>
              </w:rPr>
              <w:t>Delež (v %)</w:t>
            </w:r>
          </w:p>
        </w:tc>
        <w:tc>
          <w:tcPr>
            <w:tcW w:w="1863" w:type="dxa"/>
          </w:tcPr>
          <w:p w:rsidR="00210A25" w:rsidRPr="00B97B94" w:rsidRDefault="00210A25" w:rsidP="00AF2741">
            <w:pPr>
              <w:rPr>
                <w:rFonts w:cs="Tahoma"/>
                <w:lang w:val="sl-SI"/>
              </w:rPr>
            </w:pPr>
            <w:r w:rsidRPr="00B97B94">
              <w:rPr>
                <w:rFonts w:cs="Tahoma"/>
                <w:sz w:val="22"/>
                <w:lang w:val="sl-SI"/>
              </w:rPr>
              <w:t>2018</w:t>
            </w:r>
          </w:p>
        </w:tc>
        <w:tc>
          <w:tcPr>
            <w:tcW w:w="1200" w:type="dxa"/>
            <w:vMerge w:val="restart"/>
          </w:tcPr>
          <w:p w:rsidR="00210A25" w:rsidRPr="00B97B94" w:rsidRDefault="00210A25" w:rsidP="00AF2741">
            <w:pPr>
              <w:rPr>
                <w:rFonts w:cs="Tahoma"/>
                <w:lang w:val="sl-SI"/>
              </w:rPr>
            </w:pPr>
            <w:r w:rsidRPr="00B97B94">
              <w:rPr>
                <w:rFonts w:cs="Tahoma"/>
                <w:sz w:val="22"/>
                <w:lang w:val="sl-SI"/>
              </w:rPr>
              <w:t>Delež (v %)</w:t>
            </w:r>
          </w:p>
        </w:tc>
      </w:tr>
      <w:tr w:rsidR="00210A25" w:rsidRPr="00B97B94" w:rsidTr="00AF2741">
        <w:trPr>
          <w:trHeight w:val="85"/>
        </w:trPr>
        <w:tc>
          <w:tcPr>
            <w:tcW w:w="2253" w:type="dxa"/>
            <w:vMerge/>
          </w:tcPr>
          <w:p w:rsidR="00210A25" w:rsidRPr="00B97B94" w:rsidRDefault="00210A25" w:rsidP="00AF2741">
            <w:pPr>
              <w:rPr>
                <w:rFonts w:cs="Tahoma"/>
                <w:lang w:val="sl-SI"/>
              </w:rPr>
            </w:pPr>
          </w:p>
        </w:tc>
        <w:tc>
          <w:tcPr>
            <w:tcW w:w="1901" w:type="dxa"/>
          </w:tcPr>
          <w:p w:rsidR="00210A25" w:rsidRPr="00B97B94" w:rsidRDefault="00210A25" w:rsidP="00AF2741">
            <w:pPr>
              <w:rPr>
                <w:rFonts w:cs="Tahoma"/>
                <w:lang w:val="sl-SI"/>
              </w:rPr>
            </w:pPr>
            <w:r w:rsidRPr="00B97B94">
              <w:rPr>
                <w:rFonts w:cs="Tahoma"/>
                <w:sz w:val="22"/>
                <w:lang w:val="sl-SI"/>
              </w:rPr>
              <w:t>EUR</w:t>
            </w:r>
          </w:p>
        </w:tc>
        <w:tc>
          <w:tcPr>
            <w:tcW w:w="1201" w:type="dxa"/>
            <w:vMerge/>
          </w:tcPr>
          <w:p w:rsidR="00210A25" w:rsidRPr="00B97B94" w:rsidRDefault="00210A25" w:rsidP="00AF2741">
            <w:pPr>
              <w:rPr>
                <w:rFonts w:cs="Tahoma"/>
                <w:lang w:val="sl-SI"/>
              </w:rPr>
            </w:pPr>
          </w:p>
        </w:tc>
        <w:tc>
          <w:tcPr>
            <w:tcW w:w="1863" w:type="dxa"/>
          </w:tcPr>
          <w:p w:rsidR="00210A25" w:rsidRPr="00B97B94" w:rsidRDefault="00210A25" w:rsidP="00AF2741">
            <w:pPr>
              <w:rPr>
                <w:rFonts w:cs="Tahoma"/>
                <w:lang w:val="sl-SI"/>
              </w:rPr>
            </w:pPr>
            <w:r w:rsidRPr="00B97B94">
              <w:rPr>
                <w:rFonts w:cs="Tahoma"/>
                <w:sz w:val="22"/>
                <w:lang w:val="sl-SI"/>
              </w:rPr>
              <w:t>EUR</w:t>
            </w:r>
          </w:p>
        </w:tc>
        <w:tc>
          <w:tcPr>
            <w:tcW w:w="1200" w:type="dxa"/>
            <w:vMerge/>
          </w:tcPr>
          <w:p w:rsidR="00210A25" w:rsidRPr="00B97B94" w:rsidRDefault="00210A25" w:rsidP="00AF2741">
            <w:pPr>
              <w:rPr>
                <w:rFonts w:cs="Tahoma"/>
                <w:lang w:val="sl-SI"/>
              </w:rPr>
            </w:pPr>
          </w:p>
        </w:tc>
      </w:tr>
      <w:tr w:rsidR="00210A25" w:rsidRPr="00B97B94" w:rsidTr="00AF2741">
        <w:trPr>
          <w:trHeight w:val="272"/>
        </w:trPr>
        <w:tc>
          <w:tcPr>
            <w:tcW w:w="2253" w:type="dxa"/>
          </w:tcPr>
          <w:p w:rsidR="00210A25" w:rsidRPr="00B97B94" w:rsidRDefault="00210A25" w:rsidP="000241F4">
            <w:pPr>
              <w:autoSpaceDE w:val="0"/>
              <w:autoSpaceDN w:val="0"/>
              <w:adjustRightInd w:val="0"/>
              <w:rPr>
                <w:rFonts w:cs="Tahoma"/>
                <w:b/>
                <w:bCs/>
                <w:lang w:val="sl-SI"/>
              </w:rPr>
            </w:pPr>
            <w:r w:rsidRPr="00B97B94">
              <w:rPr>
                <w:rFonts w:cs="Tahoma"/>
                <w:sz w:val="22"/>
                <w:lang w:val="sl-SI"/>
              </w:rPr>
              <w:t>ESRR – Evropski sklad za regionalni razvoj</w:t>
            </w:r>
          </w:p>
        </w:tc>
        <w:tc>
          <w:tcPr>
            <w:tcW w:w="1901" w:type="dxa"/>
          </w:tcPr>
          <w:p w:rsidR="00210A25" w:rsidRPr="00B97B94" w:rsidRDefault="00210A25" w:rsidP="000241F4">
            <w:pPr>
              <w:jc w:val="right"/>
              <w:rPr>
                <w:rFonts w:cs="Tahoma"/>
                <w:lang w:val="sl-SI"/>
              </w:rPr>
            </w:pPr>
            <w:r w:rsidRPr="00B97B94">
              <w:rPr>
                <w:rFonts w:cs="Tahoma"/>
                <w:sz w:val="22"/>
                <w:lang w:val="sl-SI"/>
              </w:rPr>
              <w:t>10.000,00</w:t>
            </w:r>
          </w:p>
        </w:tc>
        <w:tc>
          <w:tcPr>
            <w:tcW w:w="1201" w:type="dxa"/>
          </w:tcPr>
          <w:p w:rsidR="00210A25" w:rsidRPr="00B97B94" w:rsidRDefault="00210A25" w:rsidP="000241F4">
            <w:pPr>
              <w:jc w:val="right"/>
              <w:rPr>
                <w:rFonts w:cs="Tahoma"/>
                <w:lang w:val="sl-SI"/>
              </w:rPr>
            </w:pPr>
            <w:r w:rsidRPr="00B97B94">
              <w:rPr>
                <w:rFonts w:cs="Tahoma"/>
                <w:sz w:val="22"/>
                <w:lang w:val="sl-SI"/>
              </w:rPr>
              <w:t>65,57</w:t>
            </w:r>
          </w:p>
        </w:tc>
        <w:tc>
          <w:tcPr>
            <w:tcW w:w="1863" w:type="dxa"/>
          </w:tcPr>
          <w:p w:rsidR="00210A25" w:rsidRPr="00B97B94" w:rsidRDefault="00210A25" w:rsidP="000241F4">
            <w:pPr>
              <w:jc w:val="right"/>
              <w:rPr>
                <w:rFonts w:cs="Tahoma"/>
                <w:lang w:val="sl-SI"/>
              </w:rPr>
            </w:pPr>
            <w:r w:rsidRPr="00B97B94">
              <w:rPr>
                <w:rFonts w:cs="Tahoma"/>
                <w:sz w:val="22"/>
                <w:lang w:val="sl-SI"/>
              </w:rPr>
              <w:t>5.000,00</w:t>
            </w:r>
          </w:p>
        </w:tc>
        <w:tc>
          <w:tcPr>
            <w:tcW w:w="1200" w:type="dxa"/>
          </w:tcPr>
          <w:p w:rsidR="00210A25" w:rsidRPr="00B97B94" w:rsidRDefault="00210A25" w:rsidP="000241F4">
            <w:pPr>
              <w:jc w:val="right"/>
              <w:rPr>
                <w:rFonts w:cs="Tahoma"/>
                <w:lang w:val="sl-SI"/>
              </w:rPr>
            </w:pPr>
            <w:r w:rsidRPr="00B97B94">
              <w:rPr>
                <w:rFonts w:cs="Tahoma"/>
                <w:sz w:val="22"/>
                <w:lang w:val="sl-SI"/>
              </w:rPr>
              <w:t>64,67</w:t>
            </w:r>
          </w:p>
        </w:tc>
      </w:tr>
      <w:tr w:rsidR="00210A25" w:rsidRPr="00B97B94" w:rsidTr="00AF2741">
        <w:trPr>
          <w:trHeight w:val="265"/>
        </w:trPr>
        <w:tc>
          <w:tcPr>
            <w:tcW w:w="2253" w:type="dxa"/>
          </w:tcPr>
          <w:p w:rsidR="00210A25" w:rsidRPr="00B97B94" w:rsidRDefault="00210A25" w:rsidP="000241F4">
            <w:pPr>
              <w:rPr>
                <w:rFonts w:cs="Tahoma"/>
                <w:lang w:val="sl-SI"/>
              </w:rPr>
            </w:pPr>
            <w:r w:rsidRPr="00B97B94">
              <w:rPr>
                <w:rFonts w:cs="Tahoma"/>
                <w:sz w:val="22"/>
                <w:lang w:val="sl-SI"/>
              </w:rPr>
              <w:t>Proračun občine Prevalje</w:t>
            </w:r>
          </w:p>
        </w:tc>
        <w:tc>
          <w:tcPr>
            <w:tcW w:w="1901" w:type="dxa"/>
          </w:tcPr>
          <w:p w:rsidR="00210A25" w:rsidRPr="00B97B94" w:rsidRDefault="00210A25" w:rsidP="000241F4">
            <w:pPr>
              <w:jc w:val="right"/>
              <w:rPr>
                <w:rFonts w:cs="Tahoma"/>
                <w:lang w:val="sl-SI"/>
              </w:rPr>
            </w:pPr>
            <w:r w:rsidRPr="00B97B94">
              <w:rPr>
                <w:rFonts w:cs="Tahoma"/>
                <w:sz w:val="22"/>
                <w:lang w:val="sl-SI"/>
              </w:rPr>
              <w:t>5.250,00</w:t>
            </w:r>
          </w:p>
        </w:tc>
        <w:tc>
          <w:tcPr>
            <w:tcW w:w="1201" w:type="dxa"/>
          </w:tcPr>
          <w:p w:rsidR="00210A25" w:rsidRPr="00B97B94" w:rsidRDefault="00210A25" w:rsidP="000241F4">
            <w:pPr>
              <w:jc w:val="right"/>
              <w:rPr>
                <w:rFonts w:cs="Tahoma"/>
                <w:lang w:val="sl-SI"/>
              </w:rPr>
            </w:pPr>
            <w:r w:rsidRPr="00B97B94">
              <w:rPr>
                <w:rFonts w:cs="Tahoma"/>
                <w:sz w:val="22"/>
                <w:lang w:val="sl-SI"/>
              </w:rPr>
              <w:t>34,43</w:t>
            </w:r>
          </w:p>
        </w:tc>
        <w:tc>
          <w:tcPr>
            <w:tcW w:w="1863" w:type="dxa"/>
          </w:tcPr>
          <w:p w:rsidR="00210A25" w:rsidRPr="00B97B94" w:rsidRDefault="00210A25" w:rsidP="000241F4">
            <w:pPr>
              <w:jc w:val="right"/>
              <w:rPr>
                <w:rFonts w:cs="Tahoma"/>
                <w:lang w:val="sl-SI"/>
              </w:rPr>
            </w:pPr>
            <w:r w:rsidRPr="00B97B94">
              <w:rPr>
                <w:rFonts w:cs="Tahoma"/>
                <w:sz w:val="22"/>
                <w:lang w:val="sl-SI"/>
              </w:rPr>
              <w:t>2.731,75</w:t>
            </w:r>
          </w:p>
        </w:tc>
        <w:tc>
          <w:tcPr>
            <w:tcW w:w="1200" w:type="dxa"/>
          </w:tcPr>
          <w:p w:rsidR="00210A25" w:rsidRPr="00B97B94" w:rsidRDefault="00210A25" w:rsidP="000241F4">
            <w:pPr>
              <w:jc w:val="right"/>
              <w:rPr>
                <w:rFonts w:cs="Tahoma"/>
                <w:lang w:val="sl-SI"/>
              </w:rPr>
            </w:pPr>
            <w:r w:rsidRPr="00B97B94">
              <w:rPr>
                <w:rFonts w:cs="Tahoma"/>
                <w:sz w:val="22"/>
                <w:lang w:val="sl-SI"/>
              </w:rPr>
              <w:t>35,33</w:t>
            </w:r>
          </w:p>
        </w:tc>
      </w:tr>
      <w:tr w:rsidR="00210A25" w:rsidRPr="00B97B94" w:rsidTr="00AF2741">
        <w:trPr>
          <w:trHeight w:val="143"/>
        </w:trPr>
        <w:tc>
          <w:tcPr>
            <w:tcW w:w="2253" w:type="dxa"/>
          </w:tcPr>
          <w:p w:rsidR="00210A25" w:rsidRPr="00B97B94" w:rsidRDefault="00210A25" w:rsidP="000241F4">
            <w:pPr>
              <w:rPr>
                <w:rFonts w:cs="Tahoma"/>
                <w:lang w:val="sl-SI"/>
              </w:rPr>
            </w:pPr>
            <w:r w:rsidRPr="00B97B94">
              <w:rPr>
                <w:rFonts w:cs="Tahoma"/>
                <w:sz w:val="22"/>
                <w:lang w:val="sl-SI"/>
              </w:rPr>
              <w:t>SKUPAJ</w:t>
            </w:r>
          </w:p>
        </w:tc>
        <w:tc>
          <w:tcPr>
            <w:tcW w:w="1901" w:type="dxa"/>
          </w:tcPr>
          <w:p w:rsidR="00210A25" w:rsidRPr="00B97B94" w:rsidRDefault="00210A25" w:rsidP="000241F4">
            <w:pPr>
              <w:jc w:val="right"/>
              <w:rPr>
                <w:rFonts w:cs="Tahoma"/>
                <w:lang w:val="sl-SI"/>
              </w:rPr>
            </w:pPr>
            <w:r w:rsidRPr="00B97B94">
              <w:rPr>
                <w:rFonts w:cs="Tahoma"/>
                <w:sz w:val="22"/>
                <w:lang w:val="sl-SI"/>
              </w:rPr>
              <w:t>15.250,00</w:t>
            </w:r>
          </w:p>
        </w:tc>
        <w:tc>
          <w:tcPr>
            <w:tcW w:w="1201" w:type="dxa"/>
          </w:tcPr>
          <w:p w:rsidR="00210A25" w:rsidRPr="00B97B94" w:rsidRDefault="00210A25" w:rsidP="000241F4">
            <w:pPr>
              <w:jc w:val="right"/>
              <w:rPr>
                <w:rFonts w:cs="Tahoma"/>
                <w:lang w:val="sl-SI"/>
              </w:rPr>
            </w:pPr>
            <w:r w:rsidRPr="00B97B94">
              <w:rPr>
                <w:rFonts w:cs="Tahoma"/>
                <w:sz w:val="22"/>
                <w:lang w:val="sl-SI"/>
              </w:rPr>
              <w:t>100,00</w:t>
            </w:r>
          </w:p>
        </w:tc>
        <w:tc>
          <w:tcPr>
            <w:tcW w:w="1863" w:type="dxa"/>
          </w:tcPr>
          <w:p w:rsidR="00210A25" w:rsidRPr="00B97B94" w:rsidRDefault="00210A25" w:rsidP="000241F4">
            <w:pPr>
              <w:jc w:val="right"/>
              <w:rPr>
                <w:rFonts w:cs="Tahoma"/>
                <w:lang w:val="sl-SI"/>
              </w:rPr>
            </w:pPr>
            <w:r w:rsidRPr="00B97B94">
              <w:rPr>
                <w:rFonts w:cs="Tahoma"/>
                <w:sz w:val="22"/>
                <w:lang w:val="sl-SI"/>
              </w:rPr>
              <w:t>7731,75</w:t>
            </w:r>
          </w:p>
        </w:tc>
        <w:tc>
          <w:tcPr>
            <w:tcW w:w="1200" w:type="dxa"/>
          </w:tcPr>
          <w:p w:rsidR="00210A25" w:rsidRPr="00B97B94" w:rsidRDefault="00210A25" w:rsidP="000241F4">
            <w:pPr>
              <w:jc w:val="right"/>
              <w:rPr>
                <w:rFonts w:cs="Tahoma"/>
                <w:lang w:val="sl-SI"/>
              </w:rPr>
            </w:pPr>
            <w:r w:rsidRPr="00B97B94">
              <w:rPr>
                <w:rFonts w:cs="Tahoma"/>
                <w:sz w:val="22"/>
                <w:lang w:val="sl-SI"/>
              </w:rPr>
              <w:t>100,00</w:t>
            </w:r>
          </w:p>
        </w:tc>
      </w:tr>
    </w:tbl>
    <w:p w:rsidR="00210A25" w:rsidRPr="007F1167" w:rsidRDefault="00210A25" w:rsidP="005E0F5D">
      <w:pPr>
        <w:widowControl/>
        <w:spacing w:after="200" w:line="276" w:lineRule="auto"/>
        <w:contextualSpacing/>
        <w:rPr>
          <w:rFonts w:cs="Tahoma"/>
          <w:sz w:val="22"/>
          <w:lang w:val="sl-SI"/>
        </w:rPr>
      </w:pPr>
    </w:p>
    <w:p w:rsidR="00210A25" w:rsidRPr="007F1167" w:rsidRDefault="00210A25" w:rsidP="005E0F5D">
      <w:pPr>
        <w:widowControl/>
        <w:spacing w:after="200" w:line="276" w:lineRule="auto"/>
        <w:contextualSpacing/>
        <w:rPr>
          <w:rFonts w:cs="Tahoma"/>
          <w:sz w:val="22"/>
          <w:lang w:val="sl-SI"/>
        </w:rPr>
      </w:pPr>
    </w:p>
    <w:p w:rsidR="00210A25" w:rsidRPr="007F1167" w:rsidRDefault="00210A25" w:rsidP="005E0F5D">
      <w:pPr>
        <w:widowControl/>
        <w:spacing w:after="200" w:line="276" w:lineRule="auto"/>
        <w:contextualSpacing/>
        <w:rPr>
          <w:rFonts w:cs="Tahoma"/>
          <w:sz w:val="22"/>
          <w:lang w:val="sl-SI"/>
        </w:rPr>
      </w:pPr>
    </w:p>
    <w:p w:rsidR="00210A25" w:rsidRPr="007F1167" w:rsidRDefault="00210A25" w:rsidP="005E0F5D">
      <w:pPr>
        <w:widowControl/>
        <w:spacing w:after="200" w:line="276" w:lineRule="auto"/>
        <w:contextualSpacing/>
        <w:rPr>
          <w:rFonts w:cs="Tahoma"/>
          <w:sz w:val="22"/>
          <w:lang w:val="sl-SI"/>
        </w:rPr>
      </w:pPr>
    </w:p>
    <w:p w:rsidR="00210A25" w:rsidRPr="007F1167" w:rsidRDefault="00210A25" w:rsidP="002B1790">
      <w:pPr>
        <w:rPr>
          <w:rFonts w:cs="Tahoma"/>
          <w:sz w:val="22"/>
          <w:lang w:val="sl-SI"/>
        </w:rPr>
      </w:pPr>
    </w:p>
    <w:p w:rsidR="00210A25" w:rsidRPr="007F1167" w:rsidRDefault="00210A25" w:rsidP="002B1790">
      <w:pPr>
        <w:rPr>
          <w:rFonts w:cs="Tahoma"/>
          <w:sz w:val="22"/>
          <w:lang w:val="sl-SI"/>
        </w:rPr>
      </w:pPr>
    </w:p>
    <w:p w:rsidR="00210A25" w:rsidRPr="007F1167" w:rsidRDefault="00210A25" w:rsidP="002B1790">
      <w:pPr>
        <w:rPr>
          <w:rFonts w:cs="Tahoma"/>
          <w:sz w:val="22"/>
          <w:lang w:val="sl-SI"/>
        </w:rPr>
      </w:pPr>
    </w:p>
    <w:p w:rsidR="00210A25" w:rsidRPr="007F1167" w:rsidRDefault="00210A25" w:rsidP="002B1790">
      <w:pPr>
        <w:rPr>
          <w:rFonts w:cs="Tahoma"/>
          <w:sz w:val="22"/>
          <w:lang w:val="sl-SI"/>
        </w:rPr>
      </w:pPr>
    </w:p>
    <w:p w:rsidR="00210A25" w:rsidRPr="007F1167" w:rsidRDefault="00210A25" w:rsidP="002B1790">
      <w:pPr>
        <w:rPr>
          <w:rFonts w:cs="Tahoma"/>
          <w:sz w:val="22"/>
          <w:lang w:val="sl-SI"/>
        </w:rPr>
      </w:pPr>
    </w:p>
    <w:p w:rsidR="00210A25" w:rsidRPr="007F1167" w:rsidRDefault="00210A25" w:rsidP="002B1790">
      <w:pPr>
        <w:rPr>
          <w:rFonts w:cs="Tahoma"/>
          <w:sz w:val="22"/>
          <w:lang w:val="sl-SI"/>
        </w:rPr>
      </w:pPr>
      <w:r w:rsidRPr="007F1167">
        <w:rPr>
          <w:rFonts w:cs="Tahoma"/>
          <w:sz w:val="22"/>
          <w:lang w:val="sl-SI"/>
        </w:rPr>
        <w:t xml:space="preserve">Časovni načrt investicije: Občina bo projekt predvidoma realizirala od januarja 2017 do junija 2018. Predviden začetek po uspešno izvedenem postopku zbiranja ponudb in pridobitvi sklepa o sofinanciranju s strani MKGP ter podpisa pogodbe z izbranim izvajalcem. </w:t>
      </w:r>
    </w:p>
    <w:p w:rsidR="00210A25" w:rsidRPr="007F1167" w:rsidRDefault="00210A25" w:rsidP="007E112D">
      <w:pPr>
        <w:rPr>
          <w:rFonts w:cs="Tahoma"/>
          <w:sz w:val="22"/>
          <w:lang w:val="sl-SI"/>
        </w:rPr>
      </w:pPr>
    </w:p>
    <w:p w:rsidR="00210A25" w:rsidRPr="007F1167" w:rsidRDefault="00210A25" w:rsidP="00327BA6">
      <w:pPr>
        <w:widowControl/>
        <w:autoSpaceDE w:val="0"/>
        <w:autoSpaceDN w:val="0"/>
        <w:adjustRightInd w:val="0"/>
        <w:rPr>
          <w:rFonts w:cs="Tahoma"/>
          <w:sz w:val="22"/>
          <w:lang w:val="sl-SI"/>
        </w:rPr>
      </w:pPr>
      <w:r w:rsidRPr="007F1167">
        <w:rPr>
          <w:rFonts w:cs="Tahoma"/>
          <w:sz w:val="22"/>
          <w:lang w:val="sl-SI"/>
        </w:rPr>
        <w:t>Stalne cene veljajo v času izdelave investicijske dokumentacije, to je: september 2016. Tekoče cene so višje za 1,4 %.</w:t>
      </w:r>
    </w:p>
    <w:p w:rsidR="00210A25" w:rsidRPr="007F1167" w:rsidRDefault="00210A25" w:rsidP="00BB7DE4">
      <w:pPr>
        <w:overflowPunct w:val="0"/>
        <w:autoSpaceDE w:val="0"/>
        <w:autoSpaceDN w:val="0"/>
        <w:adjustRightInd w:val="0"/>
        <w:rPr>
          <w:rFonts w:cs="Tahoma"/>
          <w:sz w:val="22"/>
          <w:lang w:val="sl-SI"/>
        </w:rPr>
      </w:pPr>
    </w:p>
    <w:p w:rsidR="00210A25" w:rsidRPr="007F1167" w:rsidRDefault="00210A25" w:rsidP="00BB7DE4">
      <w:pPr>
        <w:overflowPunct w:val="0"/>
        <w:autoSpaceDE w:val="0"/>
        <w:autoSpaceDN w:val="0"/>
        <w:adjustRightInd w:val="0"/>
        <w:rPr>
          <w:rFonts w:cs="Tahoma"/>
          <w:sz w:val="22"/>
          <w:lang w:val="sl-SI"/>
        </w:rPr>
      </w:pPr>
      <w:r w:rsidRPr="007F1167">
        <w:rPr>
          <w:rFonts w:cs="Tahoma"/>
          <w:sz w:val="22"/>
          <w:lang w:val="sl-SI"/>
        </w:rPr>
        <w:t>Lokacija: Investicija bo izvedena v občini Prevalje, in sicer na območju naselja Prevalje.</w:t>
      </w:r>
    </w:p>
    <w:p w:rsidR="00210A25" w:rsidRPr="007F1167" w:rsidRDefault="00210A25" w:rsidP="007E112D">
      <w:pPr>
        <w:overflowPunct w:val="0"/>
        <w:autoSpaceDE w:val="0"/>
        <w:autoSpaceDN w:val="0"/>
        <w:adjustRightInd w:val="0"/>
        <w:spacing w:line="226" w:lineRule="auto"/>
        <w:ind w:right="20"/>
        <w:rPr>
          <w:rFonts w:cs="Tahoma"/>
          <w:sz w:val="22"/>
          <w:lang w:val="sl-SI"/>
        </w:rPr>
      </w:pPr>
      <w:r w:rsidRPr="007F1167">
        <w:rPr>
          <w:rFonts w:cs="Tahoma"/>
          <w:sz w:val="22"/>
          <w:lang w:val="sl-SI"/>
        </w:rPr>
        <w:t>Lokacija projektnih aktivnosti: tržnica, Vrtec Krojaček Hlaček, OŠ Franja Goloba, kmetije, gostinci</w:t>
      </w:r>
      <w:r>
        <w:rPr>
          <w:rFonts w:cs="Tahoma"/>
          <w:sz w:val="22"/>
          <w:lang w:val="sl-SI"/>
        </w:rPr>
        <w:t>.</w:t>
      </w:r>
      <w:r w:rsidRPr="007F1167">
        <w:rPr>
          <w:rFonts w:cs="Tahoma"/>
          <w:sz w:val="22"/>
          <w:lang w:val="sl-SI"/>
        </w:rPr>
        <w:t xml:space="preserve"> </w:t>
      </w:r>
    </w:p>
    <w:p w:rsidR="00210A25" w:rsidRDefault="00210A25">
      <w:pPr>
        <w:jc w:val="left"/>
        <w:rPr>
          <w:rFonts w:cs="Tahoma"/>
          <w:sz w:val="22"/>
          <w:lang w:val="sl-SI"/>
        </w:rPr>
      </w:pPr>
      <w:r>
        <w:rPr>
          <w:rFonts w:cs="Tahoma"/>
          <w:sz w:val="22"/>
          <w:lang w:val="sl-SI"/>
        </w:rPr>
        <w:br w:type="page"/>
      </w:r>
    </w:p>
    <w:p w:rsidR="00210A25" w:rsidRPr="007F1167" w:rsidRDefault="00210A25" w:rsidP="007E112D">
      <w:pPr>
        <w:overflowPunct w:val="0"/>
        <w:autoSpaceDE w:val="0"/>
        <w:autoSpaceDN w:val="0"/>
        <w:adjustRightInd w:val="0"/>
        <w:spacing w:line="226" w:lineRule="auto"/>
        <w:ind w:right="20"/>
        <w:rPr>
          <w:rFonts w:cs="Tahoma"/>
          <w:sz w:val="22"/>
          <w:lang w:val="sl-SI"/>
        </w:rPr>
      </w:pPr>
    </w:p>
    <w:p w:rsidR="00210A25" w:rsidRPr="007F1167" w:rsidRDefault="00210A25" w:rsidP="00AC3BFC">
      <w:pPr>
        <w:pStyle w:val="Heading1"/>
        <w:numPr>
          <w:ilvl w:val="0"/>
          <w:numId w:val="13"/>
        </w:numPr>
        <w:rPr>
          <w:rFonts w:cs="Tahoma"/>
          <w:lang w:val="sl-SI"/>
        </w:rPr>
      </w:pPr>
      <w:bookmarkStart w:id="16" w:name="_Toc462398817"/>
      <w:r w:rsidRPr="007F1167">
        <w:rPr>
          <w:rFonts w:cs="Tahoma"/>
          <w:lang w:val="sl-SI"/>
        </w:rPr>
        <w:t>ANALIZA</w:t>
      </w:r>
      <w:r w:rsidRPr="007F1167">
        <w:rPr>
          <w:rFonts w:cs="Tahoma"/>
          <w:spacing w:val="-9"/>
          <w:lang w:val="sl-SI"/>
        </w:rPr>
        <w:t xml:space="preserve"> </w:t>
      </w:r>
      <w:r w:rsidRPr="007F1167">
        <w:rPr>
          <w:rFonts w:cs="Tahoma"/>
          <w:lang w:val="sl-SI"/>
        </w:rPr>
        <w:t>STANJA</w:t>
      </w:r>
      <w:r w:rsidRPr="007F1167">
        <w:rPr>
          <w:rFonts w:cs="Tahoma"/>
          <w:spacing w:val="-10"/>
          <w:lang w:val="sl-SI"/>
        </w:rPr>
        <w:t xml:space="preserve"> </w:t>
      </w:r>
      <w:r w:rsidRPr="007F1167">
        <w:rPr>
          <w:rFonts w:cs="Tahoma"/>
          <w:lang w:val="sl-SI"/>
        </w:rPr>
        <w:t>Z</w:t>
      </w:r>
      <w:r w:rsidRPr="007F1167">
        <w:rPr>
          <w:rFonts w:cs="Tahoma"/>
          <w:spacing w:val="-9"/>
          <w:lang w:val="sl-SI"/>
        </w:rPr>
        <w:t xml:space="preserve"> </w:t>
      </w:r>
      <w:r w:rsidRPr="007F1167">
        <w:rPr>
          <w:rFonts w:cs="Tahoma"/>
          <w:lang w:val="sl-SI"/>
        </w:rPr>
        <w:t>OPISOM</w:t>
      </w:r>
      <w:r w:rsidRPr="007F1167">
        <w:rPr>
          <w:rFonts w:cs="Tahoma"/>
          <w:spacing w:val="-10"/>
          <w:lang w:val="sl-SI"/>
        </w:rPr>
        <w:t xml:space="preserve"> </w:t>
      </w:r>
      <w:r w:rsidRPr="007F1167">
        <w:rPr>
          <w:rFonts w:cs="Tahoma"/>
          <w:lang w:val="sl-SI"/>
        </w:rPr>
        <w:t>RAZLOGOV</w:t>
      </w:r>
      <w:r w:rsidRPr="007F1167">
        <w:rPr>
          <w:rFonts w:cs="Tahoma"/>
          <w:spacing w:val="-11"/>
          <w:lang w:val="sl-SI"/>
        </w:rPr>
        <w:t xml:space="preserve"> </w:t>
      </w:r>
      <w:r w:rsidRPr="007F1167">
        <w:rPr>
          <w:rFonts w:cs="Tahoma"/>
          <w:spacing w:val="1"/>
          <w:lang w:val="sl-SI"/>
        </w:rPr>
        <w:t>ZA</w:t>
      </w:r>
      <w:r w:rsidRPr="007F1167">
        <w:rPr>
          <w:rFonts w:cs="Tahoma"/>
          <w:spacing w:val="-11"/>
          <w:lang w:val="sl-SI"/>
        </w:rPr>
        <w:t xml:space="preserve"> </w:t>
      </w:r>
      <w:r w:rsidRPr="007F1167">
        <w:rPr>
          <w:rFonts w:cs="Tahoma"/>
          <w:lang w:val="sl-SI"/>
        </w:rPr>
        <w:t>INVESTICIJSKO</w:t>
      </w:r>
      <w:r w:rsidRPr="007F1167">
        <w:rPr>
          <w:rFonts w:cs="Tahoma"/>
          <w:spacing w:val="-6"/>
          <w:lang w:val="sl-SI"/>
        </w:rPr>
        <w:t xml:space="preserve"> </w:t>
      </w:r>
      <w:r w:rsidRPr="007F1167">
        <w:rPr>
          <w:rFonts w:cs="Tahoma"/>
          <w:spacing w:val="-1"/>
          <w:lang w:val="sl-SI"/>
        </w:rPr>
        <w:t>NAMERO</w:t>
      </w:r>
      <w:bookmarkEnd w:id="16"/>
    </w:p>
    <w:p w:rsidR="00210A25" w:rsidRPr="007F1167" w:rsidRDefault="00210A25" w:rsidP="00AC3C38">
      <w:pPr>
        <w:pStyle w:val="Heading2"/>
        <w:rPr>
          <w:rFonts w:cs="Tahoma"/>
          <w:lang w:val="sl-SI"/>
        </w:rPr>
      </w:pPr>
    </w:p>
    <w:p w:rsidR="00210A25" w:rsidRPr="007F1167" w:rsidRDefault="00210A25" w:rsidP="003B1F36">
      <w:pPr>
        <w:autoSpaceDE w:val="0"/>
        <w:autoSpaceDN w:val="0"/>
        <w:adjustRightInd w:val="0"/>
        <w:rPr>
          <w:rFonts w:cs="Tahoma"/>
          <w:sz w:val="22"/>
          <w:lang w:val="sl-SI"/>
        </w:rPr>
      </w:pPr>
      <w:r w:rsidRPr="007F1167">
        <w:rPr>
          <w:rFonts w:cs="Tahoma"/>
          <w:sz w:val="22"/>
          <w:lang w:val="sl-SI"/>
        </w:rPr>
        <w:t xml:space="preserve">Koroška regija je del kohezijske regije Vzhodna Slovenija. S površino 1.041 km2 in 72.000 prebivalci spada med manjše slovenske regije. Predstavlja 5,1 % ozemlja in 3,5 % prebivalstva države, kar jo med slovenskimi regijami uvršča na 10. oz. 9. mesto. Na severu regija v dolžini 100 km meji z Avstrijo, na vzhodu na Podravsko ter na jugozahodu na Savinjsko regijo. Prometno je regija še vedno težko dostopna in slabo povezana s središčem države. Koroško regijo sestavlja 12 lokalnih skupnosti: Črna na Koroškem, Mežica, Prevalje, Ravne na Koroškem, Slovenj Gradec, Mislinja, Dravograd, Muta, Radlje ob Dravi, Vuzenica, Podvelka in Ribnica na Pohorju. </w:t>
      </w:r>
    </w:p>
    <w:p w:rsidR="00210A25" w:rsidRPr="007F1167" w:rsidRDefault="00210A25" w:rsidP="003B1F36">
      <w:pPr>
        <w:rPr>
          <w:rFonts w:cs="Tahoma"/>
          <w:szCs w:val="24"/>
          <w:lang w:val="sl-SI"/>
        </w:rPr>
      </w:pPr>
    </w:p>
    <w:p w:rsidR="00210A25" w:rsidRPr="007F1167" w:rsidRDefault="00210A25" w:rsidP="003B1F36">
      <w:pPr>
        <w:rPr>
          <w:rFonts w:cs="Tahoma"/>
          <w:i/>
          <w:sz w:val="20"/>
          <w:szCs w:val="20"/>
          <w:lang w:val="sl-SI"/>
        </w:rPr>
      </w:pPr>
      <w:r w:rsidRPr="007F1167">
        <w:rPr>
          <w:rFonts w:cs="Tahoma"/>
          <w:i/>
          <w:sz w:val="20"/>
          <w:szCs w:val="20"/>
          <w:lang w:val="sl-SI"/>
        </w:rPr>
        <w:t xml:space="preserve">Vir: RRP Koroška 2014-2020, dostopno na: </w:t>
      </w:r>
      <w:hyperlink r:id="rId27" w:history="1">
        <w:r w:rsidRPr="007F1167">
          <w:rPr>
            <w:rStyle w:val="Hyperlink"/>
            <w:rFonts w:cs="Tahoma"/>
            <w:i/>
            <w:color w:val="auto"/>
            <w:sz w:val="20"/>
            <w:szCs w:val="20"/>
            <w:u w:val="none"/>
            <w:lang w:val="sl-SI"/>
          </w:rPr>
          <w:t>http://www.rra-koroska.si/si/regionalni-razvoj/regionalni-razvojni-program</w:t>
        </w:r>
      </w:hyperlink>
      <w:r w:rsidRPr="007F1167">
        <w:rPr>
          <w:rFonts w:cs="Tahoma"/>
          <w:i/>
          <w:sz w:val="20"/>
          <w:szCs w:val="20"/>
          <w:lang w:val="sl-SI"/>
        </w:rPr>
        <w:t xml:space="preserve">, 14.03.016  </w:t>
      </w:r>
    </w:p>
    <w:p w:rsidR="00210A25" w:rsidRPr="007F1167" w:rsidRDefault="00210A25" w:rsidP="003B1F36">
      <w:pPr>
        <w:rPr>
          <w:rFonts w:cs="Tahoma"/>
          <w:szCs w:val="24"/>
          <w:lang w:val="sl-SI"/>
        </w:rPr>
      </w:pPr>
    </w:p>
    <w:p w:rsidR="00210A25" w:rsidRPr="007F1167" w:rsidRDefault="00210A25" w:rsidP="003B1F36">
      <w:pPr>
        <w:rPr>
          <w:rFonts w:cs="Tahoma"/>
          <w:szCs w:val="24"/>
          <w:lang w:val="sl-SI"/>
        </w:rPr>
      </w:pPr>
      <w:r w:rsidRPr="006F7592">
        <w:rPr>
          <w:rFonts w:cs="Tahoma"/>
          <w:noProof/>
          <w:szCs w:val="24"/>
          <w:lang w:val="sl-SI" w:eastAsia="sl-SI"/>
        </w:rPr>
        <w:pict>
          <v:shape id="Slika 84" o:spid="_x0000_i1026" type="#_x0000_t75" alt="http://www.koroska.si/si/imagelib/full/default/koroska/lega-koroska.jpg" style="width:281.25pt;height:206.25pt;visibility:visible">
            <v:imagedata r:id="rId28" o:title=""/>
          </v:shape>
        </w:pict>
      </w:r>
      <w:r w:rsidRPr="007F1167">
        <w:rPr>
          <w:rFonts w:cs="Tahoma"/>
          <w:szCs w:val="24"/>
          <w:lang w:val="sl-SI"/>
        </w:rPr>
        <w:t xml:space="preserve"> </w:t>
      </w:r>
    </w:p>
    <w:p w:rsidR="00210A25" w:rsidRPr="007F1167" w:rsidRDefault="00210A25" w:rsidP="003B1F36">
      <w:pPr>
        <w:rPr>
          <w:rFonts w:cs="Tahoma"/>
          <w:szCs w:val="24"/>
          <w:lang w:val="sl-SI"/>
        </w:rPr>
      </w:pPr>
    </w:p>
    <w:p w:rsidR="00210A25" w:rsidRPr="007F1167" w:rsidRDefault="00210A25" w:rsidP="003B1F36">
      <w:pPr>
        <w:pStyle w:val="Caption"/>
        <w:rPr>
          <w:rFonts w:cs="Tahoma"/>
          <w:sz w:val="20"/>
          <w:szCs w:val="20"/>
          <w:lang w:eastAsia="en-US"/>
        </w:rPr>
      </w:pPr>
      <w:bookmarkStart w:id="17" w:name="_Toc446314787"/>
      <w:bookmarkStart w:id="18" w:name="_Toc447182444"/>
      <w:bookmarkStart w:id="19" w:name="_Toc462392178"/>
      <w:r w:rsidRPr="007F1167">
        <w:rPr>
          <w:rFonts w:cs="Tahoma"/>
          <w:sz w:val="20"/>
          <w:szCs w:val="20"/>
        </w:rPr>
        <w:t xml:space="preserve">Slika </w:t>
      </w:r>
      <w:r w:rsidRPr="007F1167">
        <w:rPr>
          <w:rFonts w:cs="Tahoma"/>
          <w:sz w:val="20"/>
          <w:szCs w:val="20"/>
        </w:rPr>
        <w:fldChar w:fldCharType="begin"/>
      </w:r>
      <w:r w:rsidRPr="007F1167">
        <w:rPr>
          <w:rFonts w:cs="Tahoma"/>
          <w:sz w:val="20"/>
          <w:szCs w:val="20"/>
        </w:rPr>
        <w:instrText xml:space="preserve"> SEQ Slika \* ARABIC </w:instrText>
      </w:r>
      <w:r w:rsidRPr="007F1167">
        <w:rPr>
          <w:rFonts w:cs="Tahoma"/>
          <w:sz w:val="20"/>
          <w:szCs w:val="20"/>
        </w:rPr>
        <w:fldChar w:fldCharType="separate"/>
      </w:r>
      <w:r>
        <w:rPr>
          <w:rFonts w:cs="Tahoma"/>
          <w:noProof/>
          <w:sz w:val="20"/>
          <w:szCs w:val="20"/>
        </w:rPr>
        <w:t>1</w:t>
      </w:r>
      <w:r w:rsidRPr="007F1167">
        <w:rPr>
          <w:rFonts w:cs="Tahoma"/>
          <w:sz w:val="20"/>
          <w:szCs w:val="20"/>
        </w:rPr>
        <w:fldChar w:fldCharType="end"/>
      </w:r>
      <w:r w:rsidRPr="007F1167">
        <w:rPr>
          <w:rFonts w:cs="Tahoma"/>
          <w:sz w:val="20"/>
          <w:szCs w:val="20"/>
        </w:rPr>
        <w:t>: Koroška in oddaljenost od večjih mest</w:t>
      </w:r>
      <w:bookmarkEnd w:id="17"/>
      <w:bookmarkEnd w:id="18"/>
      <w:bookmarkEnd w:id="19"/>
    </w:p>
    <w:p w:rsidR="00210A25" w:rsidRPr="007F1167" w:rsidRDefault="00210A25" w:rsidP="003B1F36">
      <w:pPr>
        <w:rPr>
          <w:rFonts w:cs="Tahoma"/>
          <w:i/>
          <w:sz w:val="20"/>
          <w:szCs w:val="20"/>
          <w:lang w:val="sl-SI"/>
        </w:rPr>
      </w:pPr>
      <w:r w:rsidRPr="007F1167">
        <w:rPr>
          <w:rFonts w:cs="Tahoma"/>
          <w:i/>
          <w:sz w:val="20"/>
          <w:szCs w:val="20"/>
          <w:lang w:val="sl-SI"/>
        </w:rPr>
        <w:t xml:space="preserve">Vir: koroska.si, dostopno na: </w:t>
      </w:r>
      <w:hyperlink r:id="rId29" w:history="1">
        <w:r w:rsidRPr="007F1167">
          <w:rPr>
            <w:rStyle w:val="Hyperlink"/>
            <w:rFonts w:cs="Tahoma"/>
            <w:i/>
            <w:color w:val="auto"/>
            <w:sz w:val="20"/>
            <w:szCs w:val="20"/>
            <w:u w:val="none"/>
            <w:lang w:val="sl-SI"/>
          </w:rPr>
          <w:t>http://www.koroska.si/si/rdo-koroska/lega-in-prometne-informacije</w:t>
        </w:r>
      </w:hyperlink>
      <w:r w:rsidRPr="007F1167">
        <w:rPr>
          <w:rFonts w:cs="Tahoma"/>
          <w:i/>
          <w:sz w:val="20"/>
          <w:szCs w:val="20"/>
          <w:lang w:val="sl-SI"/>
        </w:rPr>
        <w:t>, 15.03.2016</w:t>
      </w:r>
    </w:p>
    <w:p w:rsidR="00210A25" w:rsidRPr="007F1167" w:rsidRDefault="00210A25" w:rsidP="00AC3BFC">
      <w:pPr>
        <w:pStyle w:val="Heading2"/>
        <w:rPr>
          <w:rFonts w:cs="Tahoma"/>
          <w:lang w:val="sl-SI"/>
        </w:rPr>
      </w:pPr>
    </w:p>
    <w:p w:rsidR="00210A25" w:rsidRPr="007F1167" w:rsidRDefault="00210A25" w:rsidP="00AC3BFC">
      <w:pPr>
        <w:pStyle w:val="Heading2"/>
        <w:numPr>
          <w:ilvl w:val="1"/>
          <w:numId w:val="13"/>
        </w:numPr>
        <w:rPr>
          <w:rFonts w:cs="Tahoma"/>
          <w:lang w:val="sl-SI"/>
        </w:rPr>
      </w:pPr>
      <w:bookmarkStart w:id="20" w:name="_Toc447192238"/>
      <w:r w:rsidRPr="007F1167">
        <w:rPr>
          <w:rFonts w:cs="Tahoma"/>
          <w:lang w:val="sl-SI"/>
        </w:rPr>
        <w:t xml:space="preserve"> </w:t>
      </w:r>
      <w:bookmarkStart w:id="21" w:name="_Toc462398818"/>
      <w:r w:rsidRPr="007F1167">
        <w:rPr>
          <w:rFonts w:cs="Tahoma"/>
          <w:lang w:val="sl-SI"/>
        </w:rPr>
        <w:t>Lokacija investicije – Občina Prevalje</w:t>
      </w:r>
      <w:bookmarkEnd w:id="20"/>
      <w:bookmarkEnd w:id="21"/>
    </w:p>
    <w:p w:rsidR="00210A25" w:rsidRPr="007F1167" w:rsidRDefault="00210A25" w:rsidP="00392666">
      <w:pPr>
        <w:pStyle w:val="Heading2"/>
        <w:ind w:left="360"/>
        <w:rPr>
          <w:rFonts w:cs="Tahoma"/>
          <w:lang w:val="sl-SI"/>
        </w:rPr>
      </w:pPr>
    </w:p>
    <w:p w:rsidR="00210A25" w:rsidRPr="007F1167" w:rsidRDefault="00210A25" w:rsidP="003B1F36">
      <w:pPr>
        <w:spacing w:after="120" w:line="288" w:lineRule="auto"/>
        <w:rPr>
          <w:rFonts w:cs="Tahoma"/>
          <w:b/>
          <w:bCs/>
          <w:sz w:val="22"/>
          <w:lang w:val="sl-SI"/>
        </w:rPr>
      </w:pPr>
      <w:r w:rsidRPr="007F1167">
        <w:rPr>
          <w:rFonts w:cs="Tahoma"/>
          <w:sz w:val="22"/>
          <w:lang w:val="sl-SI"/>
        </w:rPr>
        <w:t>Prevalje ležijo na nadmorski višini 411m in so geografsko, kulturno in upravno središče občine. Gospodarski razvoj občine še vedno v pretežni meri temelji na industrijski proizvodnji, kjer so najmočneje zastopane predelovalne dejavnosti, sledijo trgovina, proizvodnja kovin in kovinskih izdelkov, promet in gradbeništvo.</w:t>
      </w:r>
    </w:p>
    <w:p w:rsidR="00210A25" w:rsidRPr="007F1167" w:rsidRDefault="00210A25" w:rsidP="003B1F36">
      <w:pPr>
        <w:spacing w:before="100" w:beforeAutospacing="1" w:after="100" w:afterAutospacing="1"/>
        <w:rPr>
          <w:rFonts w:cs="Tahoma"/>
          <w:sz w:val="22"/>
          <w:lang w:val="sl-SI"/>
        </w:rPr>
      </w:pPr>
      <w:r w:rsidRPr="007F1167">
        <w:rPr>
          <w:rFonts w:cs="Tahoma"/>
          <w:bCs/>
          <w:sz w:val="22"/>
          <w:lang w:val="sl-SI"/>
        </w:rPr>
        <w:t>P</w:t>
      </w:r>
      <w:r w:rsidRPr="007F1167">
        <w:rPr>
          <w:rFonts w:cs="Tahoma"/>
          <w:sz w:val="22"/>
          <w:lang w:val="sl-SI"/>
        </w:rPr>
        <w:t>ričela je z delovanjem 1. 1. 1999. Spada med srednje velike slovenske občine, saj meri 58.07 km</w:t>
      </w:r>
      <w:r w:rsidRPr="007F1167">
        <w:rPr>
          <w:rFonts w:cs="Tahoma"/>
          <w:sz w:val="22"/>
          <w:vertAlign w:val="superscript"/>
          <w:lang w:val="sl-SI"/>
        </w:rPr>
        <w:t>2</w:t>
      </w:r>
      <w:r w:rsidRPr="007F1167">
        <w:rPr>
          <w:rFonts w:cs="Tahoma"/>
          <w:sz w:val="22"/>
          <w:lang w:val="sl-SI"/>
        </w:rPr>
        <w:t xml:space="preserve"> in ima preko 6.761 prebivalcev (podatek po 1.7.2015). Kraj Prevalje se nahajajo na nadmorski višini 411 m in so geografsko, gospodarsko, kulturno ter upravno središče občine. Razsežno, gručasto in v jedru deloma strnjeno urbano naselje obdajajo Riflov hrib, Brinjeva gora, Stražišče, Dolga brda. Od tu se cepi cesta na Leše, Šentanel, Holmec. Skozi kraj teče reka Meža, vzporedno z njo regionalna cesta proti Črni in Dravogradu. Teritorij občine obsega območje 13 naselij, in sicer: Belšak, Breznica, Dolga Brda, Jamnica, Kot pri Prevaljah, Leše, Lokovica, Poljana, Prevalje, Suhi Vrh, Stražišče, Šentanel, Zagrad in 3 krajevne skupnosti (Leše, Holmec, Šentanel). </w:t>
      </w:r>
    </w:p>
    <w:p w:rsidR="00210A25" w:rsidRPr="007F1167" w:rsidRDefault="00210A25" w:rsidP="003B1F36">
      <w:pPr>
        <w:spacing w:before="100" w:beforeAutospacing="1" w:after="100" w:afterAutospacing="1"/>
        <w:rPr>
          <w:rFonts w:cs="Tahoma"/>
          <w:szCs w:val="24"/>
          <w:lang w:val="sl-SI"/>
        </w:rPr>
      </w:pPr>
      <w:r w:rsidRPr="006F7592">
        <w:rPr>
          <w:rFonts w:cs="Tahoma"/>
          <w:noProof/>
          <w:szCs w:val="24"/>
          <w:lang w:val="sl-SI" w:eastAsia="sl-SI"/>
        </w:rPr>
        <w:pict>
          <v:shape id="Slika 83" o:spid="_x0000_i1027" type="#_x0000_t75" style="width:234pt;height:153pt;visibility:visible">
            <v:imagedata r:id="rId30" o:title=""/>
          </v:shape>
        </w:pict>
      </w:r>
    </w:p>
    <w:p w:rsidR="00210A25" w:rsidRPr="007F1167" w:rsidRDefault="00210A25" w:rsidP="003B1F36">
      <w:pPr>
        <w:pStyle w:val="NoSpacing"/>
        <w:rPr>
          <w:rFonts w:cs="Tahoma"/>
          <w:sz w:val="20"/>
          <w:szCs w:val="20"/>
        </w:rPr>
      </w:pPr>
      <w:bookmarkStart w:id="22" w:name="_Toc446314788"/>
      <w:bookmarkStart w:id="23" w:name="_Toc447182445"/>
      <w:bookmarkStart w:id="24" w:name="_Toc462392179"/>
      <w:r w:rsidRPr="007F1167">
        <w:rPr>
          <w:rFonts w:cs="Tahoma"/>
          <w:sz w:val="20"/>
          <w:szCs w:val="20"/>
        </w:rPr>
        <w:t xml:space="preserve">Slika </w:t>
      </w:r>
      <w:r w:rsidRPr="007F1167">
        <w:rPr>
          <w:rFonts w:cs="Tahoma"/>
          <w:sz w:val="20"/>
          <w:szCs w:val="20"/>
        </w:rPr>
        <w:fldChar w:fldCharType="begin"/>
      </w:r>
      <w:r w:rsidRPr="007F1167">
        <w:rPr>
          <w:rFonts w:cs="Tahoma"/>
          <w:sz w:val="20"/>
          <w:szCs w:val="20"/>
        </w:rPr>
        <w:instrText xml:space="preserve"> SEQ Slika \* ARABIC </w:instrText>
      </w:r>
      <w:r w:rsidRPr="007F1167">
        <w:rPr>
          <w:rFonts w:cs="Tahoma"/>
          <w:sz w:val="20"/>
          <w:szCs w:val="20"/>
        </w:rPr>
        <w:fldChar w:fldCharType="separate"/>
      </w:r>
      <w:r>
        <w:rPr>
          <w:rFonts w:cs="Tahoma"/>
          <w:noProof/>
          <w:sz w:val="20"/>
          <w:szCs w:val="20"/>
        </w:rPr>
        <w:t>2</w:t>
      </w:r>
      <w:r w:rsidRPr="007F1167">
        <w:rPr>
          <w:rFonts w:cs="Tahoma"/>
          <w:sz w:val="20"/>
          <w:szCs w:val="20"/>
        </w:rPr>
        <w:fldChar w:fldCharType="end"/>
      </w:r>
      <w:r w:rsidRPr="007F1167">
        <w:rPr>
          <w:rFonts w:cs="Tahoma"/>
          <w:sz w:val="20"/>
          <w:szCs w:val="20"/>
        </w:rPr>
        <w:t>: Lokacija občine Prevalje v Koroški regiji</w:t>
      </w:r>
      <w:bookmarkEnd w:id="22"/>
      <w:bookmarkEnd w:id="23"/>
      <w:bookmarkEnd w:id="24"/>
    </w:p>
    <w:p w:rsidR="00210A25" w:rsidRPr="007F1167" w:rsidRDefault="00210A25" w:rsidP="003B1F36">
      <w:pPr>
        <w:spacing w:before="100" w:beforeAutospacing="1" w:after="100" w:afterAutospacing="1"/>
        <w:rPr>
          <w:rFonts w:cs="Tahoma"/>
          <w:sz w:val="20"/>
          <w:szCs w:val="20"/>
          <w:lang w:val="sl-SI"/>
        </w:rPr>
      </w:pPr>
      <w:r w:rsidRPr="007F1167">
        <w:rPr>
          <w:rFonts w:cs="Tahoma"/>
          <w:i/>
          <w:sz w:val="20"/>
          <w:szCs w:val="20"/>
          <w:lang w:val="sl-SI"/>
        </w:rPr>
        <w:t xml:space="preserve">Vir: Združenje občin Slovenije, dostopno na: </w:t>
      </w:r>
      <w:hyperlink r:id="rId31" w:history="1">
        <w:r w:rsidRPr="007F1167">
          <w:rPr>
            <w:rStyle w:val="Hyperlink"/>
            <w:rFonts w:cs="Tahoma"/>
            <w:i/>
            <w:color w:val="auto"/>
            <w:sz w:val="20"/>
            <w:szCs w:val="20"/>
            <w:u w:val="none"/>
            <w:lang w:val="sl-SI"/>
          </w:rPr>
          <w:t>http://www.zdruzenjeobcin.si/nc/o-zos/obcine-clanice/obcina/obcina-prevalje/?tx_ttcities_pi1[city_idd]=54</w:t>
        </w:r>
      </w:hyperlink>
      <w:r w:rsidRPr="007F1167">
        <w:rPr>
          <w:rFonts w:cs="Tahoma"/>
          <w:sz w:val="20"/>
          <w:szCs w:val="20"/>
          <w:lang w:val="sl-SI"/>
        </w:rPr>
        <w:t>, 15.03.2016</w:t>
      </w:r>
    </w:p>
    <w:p w:rsidR="00210A25" w:rsidRPr="007F1167" w:rsidRDefault="00210A25" w:rsidP="003B1F36">
      <w:pPr>
        <w:spacing w:before="100" w:beforeAutospacing="1" w:after="100" w:afterAutospacing="1"/>
        <w:rPr>
          <w:rFonts w:cs="Tahoma"/>
          <w:sz w:val="22"/>
          <w:lang w:val="sl-SI"/>
        </w:rPr>
      </w:pPr>
      <w:r w:rsidRPr="007F1167">
        <w:rPr>
          <w:rFonts w:cs="Tahoma"/>
          <w:sz w:val="22"/>
          <w:lang w:val="sl-SI"/>
        </w:rPr>
        <w:t xml:space="preserve">Občina Prevalje je organizirana po Zakonu o lokalni samoupravi in je temeljna lokalna samoupravna skupnost prebivalcev naselij in mesta Prevalje, ki so povezani zaradi skupnih potreb in interesov njihovih prebivalcev. </w:t>
      </w:r>
    </w:p>
    <w:p w:rsidR="00210A25" w:rsidRPr="007F1167" w:rsidRDefault="00210A25" w:rsidP="003B1F36">
      <w:pPr>
        <w:rPr>
          <w:rFonts w:cs="Tahoma"/>
          <w:sz w:val="22"/>
          <w:lang w:val="sl-SI"/>
        </w:rPr>
      </w:pPr>
      <w:r w:rsidRPr="007F1167">
        <w:rPr>
          <w:rFonts w:cs="Tahoma"/>
          <w:b/>
          <w:sz w:val="22"/>
          <w:lang w:val="sl-SI"/>
        </w:rPr>
        <w:t xml:space="preserve">Koroška </w:t>
      </w:r>
      <w:r w:rsidRPr="007F1167">
        <w:rPr>
          <w:rFonts w:cs="Tahoma"/>
          <w:sz w:val="22"/>
          <w:lang w:val="sl-SI"/>
        </w:rPr>
        <w:t>zaobjema tri doline, Dravsko, Mežiško in Mislinjsko, sestavlja pa jo 12 občin: Črna na Koroškem, Mežica, Prevalje, Ravne na Koroškem, Mislinja, Slovenj Gradec, Dravograd, Muta, Vuzenica, Radlje ob Dravi, Podvelka in Ribnica na Pohorju. V regiji so štiri Upravne enote – Slovenj Gradec, Ravne na Koroškem, Dravograd in Radlje ob Dravi. Območje regije leži v S delu Slovenije. Na V meji regija na Podravsko regijo, na JZ pa na Savinjsko regijo ter na S na Avstrijo. Meja z Avstrijo se razprostira v dolžini 100 km na severnem delu regije, deset kilometrski obmejni pas pa pokriva občine Črna na Koroškem, Mežica, Prevalje, Ravne na Koroškem, Dravograd, Muta, Vuzenica, Radlje ob Dravi in Podvelka. Koroška regija spada med manjše statistične regije in se razprostira na 1.041 km</w:t>
      </w:r>
      <w:r w:rsidRPr="007F1167">
        <w:rPr>
          <w:rFonts w:cs="Tahoma"/>
          <w:sz w:val="22"/>
          <w:vertAlign w:val="superscript"/>
          <w:lang w:val="sl-SI"/>
        </w:rPr>
        <w:t>2</w:t>
      </w:r>
      <w:r w:rsidRPr="007F1167">
        <w:rPr>
          <w:rFonts w:cs="Tahoma"/>
          <w:sz w:val="22"/>
          <w:lang w:val="sl-SI"/>
        </w:rPr>
        <w:t xml:space="preserve"> površine, kar predstavlja 5,1% površine države. Konec leta 2005 je živelo na območju Koroške 73.754 prebivalcev, kar predstavlja 3,7% prebivalstva celotne Slovenije, od tega 50,1% žensk. Regija je po številu prebivalstva med manjšimi regijami in se uvršča na 9. mesto med 12. slovenskimi regijami.</w:t>
      </w:r>
    </w:p>
    <w:p w:rsidR="00210A25" w:rsidRPr="007F1167" w:rsidRDefault="00210A25" w:rsidP="003B1F36">
      <w:pPr>
        <w:rPr>
          <w:rFonts w:cs="Tahoma"/>
          <w:b/>
          <w:sz w:val="22"/>
          <w:lang w:val="sl-SI"/>
        </w:rPr>
      </w:pPr>
    </w:p>
    <w:p w:rsidR="00210A25" w:rsidRPr="007F1167" w:rsidRDefault="00210A25" w:rsidP="003B1F36">
      <w:pPr>
        <w:rPr>
          <w:rFonts w:cs="Tahoma"/>
          <w:sz w:val="22"/>
          <w:lang w:val="sl-SI"/>
        </w:rPr>
      </w:pPr>
      <w:r w:rsidRPr="007F1167">
        <w:rPr>
          <w:rFonts w:cs="Tahoma"/>
          <w:b/>
          <w:sz w:val="22"/>
          <w:lang w:val="sl-SI"/>
        </w:rPr>
        <w:t>Mežiška dolina</w:t>
      </w:r>
      <w:r w:rsidRPr="007F1167">
        <w:rPr>
          <w:rFonts w:cs="Tahoma"/>
          <w:sz w:val="22"/>
          <w:lang w:val="sl-SI"/>
        </w:rPr>
        <w:t xml:space="preserve"> obsega tisti slovenski alpski prostor, ki teče vzporedno z državno mejo s sosednjo Avstrijo skozi Karavanke, leži med gorama Peco in Uršljo goro in se potegne proti vrhovoma gora Olševe in Raduhe. Svojska lega in gore, ki jo obkrožajo, dajejo Mežiški dolini milo alpsko podnebje. Na klimo v dolini vpliva tudi visoka Peca, ki je do 250 dni v letu pokrita s snegom, zato so zime v dolini razmeroma mrzle, poletja pa so zmerno topla. Vse vode v dolini zbira reka Meža, gozdovi pa pokrivajo skoraj 70 odstotkov vse površine. Na vrhovih gora rastejo redke gorske rastline, v gozdovih pa živi veliko lovne divjadi.</w:t>
      </w:r>
    </w:p>
    <w:p w:rsidR="00210A25" w:rsidRPr="007F1167" w:rsidRDefault="00210A25" w:rsidP="003B1F36">
      <w:pPr>
        <w:rPr>
          <w:rFonts w:cs="Tahoma"/>
          <w:szCs w:val="24"/>
          <w:lang w:val="sl-SI"/>
        </w:rPr>
      </w:pPr>
    </w:p>
    <w:p w:rsidR="00210A25" w:rsidRPr="007F1167" w:rsidRDefault="00210A25">
      <w:pPr>
        <w:jc w:val="left"/>
        <w:rPr>
          <w:rFonts w:cs="Tahoma"/>
          <w:szCs w:val="24"/>
          <w:lang w:val="sl-SI"/>
        </w:rPr>
      </w:pPr>
      <w:r w:rsidRPr="007F1167">
        <w:rPr>
          <w:rFonts w:cs="Tahoma"/>
          <w:szCs w:val="24"/>
          <w:lang w:val="sl-SI"/>
        </w:rPr>
        <w:br w:type="page"/>
      </w:r>
    </w:p>
    <w:p w:rsidR="00210A25" w:rsidRPr="007F1167" w:rsidRDefault="00210A25" w:rsidP="00AC3BFC">
      <w:pPr>
        <w:pStyle w:val="Heading2"/>
        <w:rPr>
          <w:rFonts w:cs="Tahoma"/>
          <w:lang w:val="sl-SI"/>
        </w:rPr>
      </w:pPr>
    </w:p>
    <w:p w:rsidR="00210A25" w:rsidRPr="007F1167" w:rsidRDefault="00210A25" w:rsidP="00AF2741">
      <w:pPr>
        <w:pStyle w:val="Heading2"/>
        <w:rPr>
          <w:rFonts w:cs="Tahoma"/>
        </w:rPr>
      </w:pPr>
      <w:bookmarkStart w:id="25" w:name="_Toc447192239"/>
      <w:bookmarkStart w:id="26" w:name="_Toc462398819"/>
      <w:r w:rsidRPr="007F1167">
        <w:rPr>
          <w:rFonts w:cs="Tahoma"/>
        </w:rPr>
        <w:t>2.2 Predstavitev deležnikov</w:t>
      </w:r>
      <w:bookmarkEnd w:id="25"/>
      <w:bookmarkEnd w:id="26"/>
      <w:r w:rsidRPr="007F1167">
        <w:rPr>
          <w:rFonts w:cs="Tahoma"/>
        </w:rPr>
        <w:t xml:space="preserve"> </w:t>
      </w:r>
    </w:p>
    <w:p w:rsidR="00210A25" w:rsidRPr="007F1167" w:rsidRDefault="00210A25" w:rsidP="00AC3C38">
      <w:pPr>
        <w:pStyle w:val="Heading2"/>
        <w:rPr>
          <w:rFonts w:cs="Tahoma"/>
          <w:b/>
          <w:lang w:val="sl-SI"/>
        </w:rPr>
      </w:pPr>
      <w:bookmarkStart w:id="27" w:name="_Toc447192240"/>
    </w:p>
    <w:p w:rsidR="00210A25" w:rsidRPr="007F1167" w:rsidRDefault="00210A25" w:rsidP="00AC3BFC">
      <w:pPr>
        <w:pStyle w:val="Heading3"/>
        <w:rPr>
          <w:rFonts w:cs="Tahoma"/>
          <w:lang w:val="sl-SI"/>
        </w:rPr>
      </w:pPr>
      <w:bookmarkStart w:id="28" w:name="_Toc462398820"/>
      <w:r w:rsidRPr="007F1167">
        <w:rPr>
          <w:rFonts w:cs="Tahoma"/>
          <w:lang w:val="sl-SI"/>
        </w:rPr>
        <w:t>2.2.1 Predstavitev investitorja</w:t>
      </w:r>
      <w:bookmarkEnd w:id="27"/>
      <w:bookmarkEnd w:id="28"/>
      <w:r w:rsidRPr="007F1167">
        <w:rPr>
          <w:rFonts w:cs="Tahoma"/>
          <w:lang w:val="sl-SI"/>
        </w:rPr>
        <w:t xml:space="preserve"> </w:t>
      </w:r>
    </w:p>
    <w:p w:rsidR="00210A25" w:rsidRPr="007F1167" w:rsidRDefault="00210A25" w:rsidP="003B1F36">
      <w:pPr>
        <w:rPr>
          <w:rFonts w:cs="Tahoma"/>
          <w:szCs w:val="24"/>
          <w:lang w:val="sl-SI"/>
        </w:rPr>
      </w:pPr>
    </w:p>
    <w:p w:rsidR="00210A25" w:rsidRPr="007F1167" w:rsidRDefault="00210A25" w:rsidP="003B1F36">
      <w:pPr>
        <w:rPr>
          <w:rFonts w:cs="Tahoma"/>
          <w:sz w:val="22"/>
          <w:lang w:val="sl-SI"/>
        </w:rPr>
      </w:pPr>
      <w:r w:rsidRPr="007F1167">
        <w:rPr>
          <w:rFonts w:cs="Tahoma"/>
          <w:sz w:val="22"/>
          <w:lang w:val="sl-SI"/>
        </w:rPr>
        <w:t xml:space="preserve">Občina Prevalje ima 83,7 km občinskih kategoriziranih cest in 109,8 km gozdnih cest. Skozi občino teče cca 6 km regionalne ceste I. reda št. 226 Holmec – Poljana - Ravne - Dravograd. Občina Prevalje namenja posebno pozornost komunalni opremljenosti in oskrbi z osnovnimi komunalnimi dobrinami. </w:t>
      </w:r>
    </w:p>
    <w:p w:rsidR="00210A25" w:rsidRPr="007F1167" w:rsidRDefault="00210A25" w:rsidP="003B1F36">
      <w:pPr>
        <w:rPr>
          <w:rFonts w:cs="Tahoma"/>
          <w:sz w:val="22"/>
          <w:lang w:val="sl-SI"/>
        </w:rPr>
      </w:pPr>
    </w:p>
    <w:p w:rsidR="00210A25" w:rsidRPr="007F1167" w:rsidRDefault="00210A25" w:rsidP="003B1F36">
      <w:pPr>
        <w:rPr>
          <w:rFonts w:cs="Tahoma"/>
          <w:sz w:val="22"/>
          <w:lang w:val="sl-SI"/>
        </w:rPr>
      </w:pPr>
      <w:r w:rsidRPr="007F1167">
        <w:rPr>
          <w:rFonts w:cs="Tahoma"/>
          <w:sz w:val="22"/>
          <w:lang w:val="sl-SI"/>
        </w:rPr>
        <w:t xml:space="preserve">Gospodarsko javno službo izvaja Javno komunalno podjetju LOG d.o.o., Ravne na Koroškem, upravljanje stanovanj izvaja Stanovanjsko podjetje d.o.o. Ravne na Koroškem. </w:t>
      </w:r>
    </w:p>
    <w:p w:rsidR="00210A25" w:rsidRPr="007F1167" w:rsidRDefault="00210A25" w:rsidP="003B1F36">
      <w:pPr>
        <w:rPr>
          <w:rFonts w:cs="Tahoma"/>
          <w:sz w:val="22"/>
          <w:lang w:val="sl-SI"/>
        </w:rPr>
      </w:pPr>
    </w:p>
    <w:p w:rsidR="00210A25" w:rsidRPr="007F1167" w:rsidRDefault="00210A25" w:rsidP="003B1F36">
      <w:pPr>
        <w:rPr>
          <w:rFonts w:cs="Tahoma"/>
          <w:sz w:val="22"/>
          <w:lang w:val="sl-SI"/>
        </w:rPr>
      </w:pPr>
      <w:r w:rsidRPr="007F1167">
        <w:rPr>
          <w:rFonts w:cs="Tahoma"/>
          <w:sz w:val="22"/>
          <w:lang w:val="sl-SI"/>
        </w:rPr>
        <w:t xml:space="preserve">Občina zagotavlja osnovno vzgojo in izobraževanje v Osnovni šoli Franja Goloba Prevalje s podružnicami Holmec, Leše, Šentanel, predšolsko varstvo in vzgojo pa v vrtcu Krojaček Hlaček pri Osnovni šolo Franja Goloba Prevalje. </w:t>
      </w:r>
    </w:p>
    <w:p w:rsidR="00210A25" w:rsidRPr="007F1167" w:rsidRDefault="00210A25" w:rsidP="003B1F36">
      <w:pPr>
        <w:rPr>
          <w:rFonts w:cs="Tahoma"/>
          <w:sz w:val="22"/>
          <w:lang w:val="sl-SI"/>
        </w:rPr>
      </w:pPr>
    </w:p>
    <w:p w:rsidR="00210A25" w:rsidRPr="007F1167" w:rsidRDefault="00210A25" w:rsidP="003B1F36">
      <w:pPr>
        <w:rPr>
          <w:rFonts w:cs="Tahoma"/>
          <w:sz w:val="22"/>
          <w:lang w:val="sl-SI"/>
        </w:rPr>
      </w:pPr>
      <w:r w:rsidRPr="007F1167">
        <w:rPr>
          <w:rFonts w:cs="Tahoma"/>
          <w:sz w:val="22"/>
          <w:lang w:val="sl-SI"/>
        </w:rPr>
        <w:t xml:space="preserve">Osnovno zdravstvo izvaja Zdravstveni dom Ravne na Koroškem, Zdravstvena postaja Prevalje. Zagotovljene so preskrbovalne, bančne, poštne in druge osebne storitve. </w:t>
      </w:r>
    </w:p>
    <w:p w:rsidR="00210A25" w:rsidRPr="007F1167" w:rsidRDefault="00210A25" w:rsidP="003B1F36">
      <w:pPr>
        <w:rPr>
          <w:rFonts w:cs="Tahoma"/>
          <w:sz w:val="22"/>
          <w:lang w:val="sl-SI"/>
        </w:rPr>
      </w:pPr>
    </w:p>
    <w:p w:rsidR="00210A25" w:rsidRPr="007F1167" w:rsidRDefault="00210A25" w:rsidP="003B1F36">
      <w:pPr>
        <w:rPr>
          <w:rFonts w:cs="Tahoma"/>
          <w:sz w:val="22"/>
          <w:lang w:val="sl-SI"/>
        </w:rPr>
      </w:pPr>
      <w:r w:rsidRPr="007F1167">
        <w:rPr>
          <w:rFonts w:cs="Tahoma"/>
          <w:sz w:val="22"/>
          <w:lang w:val="sl-SI"/>
        </w:rPr>
        <w:t xml:space="preserve">Prevalje so že od nekdaj veljale za kraj živega kulturnega dogajanja in društvenega življenja. Z novo občino so društva dobila še večjo podporo. </w:t>
      </w:r>
    </w:p>
    <w:p w:rsidR="00210A25" w:rsidRPr="007F1167" w:rsidRDefault="00210A25" w:rsidP="003B1F36">
      <w:pPr>
        <w:rPr>
          <w:rFonts w:cs="Tahoma"/>
          <w:sz w:val="22"/>
          <w:lang w:val="sl-SI"/>
        </w:rPr>
      </w:pPr>
    </w:p>
    <w:p w:rsidR="00210A25" w:rsidRPr="007F1167" w:rsidRDefault="00210A25" w:rsidP="003B1F36">
      <w:pPr>
        <w:rPr>
          <w:rFonts w:cs="Tahoma"/>
          <w:sz w:val="22"/>
          <w:lang w:val="sl-SI"/>
        </w:rPr>
      </w:pPr>
      <w:r w:rsidRPr="007F1167">
        <w:rPr>
          <w:rFonts w:cs="Tahoma"/>
          <w:sz w:val="22"/>
          <w:lang w:val="sl-SI"/>
        </w:rPr>
        <w:t>V občini je registriranih 11 kulturnih, 11 športnih društev, 2 turistični društvi in 15 ostalih društev.</w:t>
      </w:r>
    </w:p>
    <w:p w:rsidR="00210A25" w:rsidRPr="007F1167" w:rsidRDefault="00210A25" w:rsidP="003B1F36">
      <w:pPr>
        <w:rPr>
          <w:rFonts w:cs="Tahoma"/>
          <w:sz w:val="22"/>
          <w:lang w:val="sl-SI"/>
        </w:rPr>
      </w:pPr>
    </w:p>
    <w:p w:rsidR="00210A25" w:rsidRPr="007F1167" w:rsidRDefault="00210A25" w:rsidP="003B1F36">
      <w:pPr>
        <w:rPr>
          <w:rFonts w:cs="Tahoma"/>
          <w:sz w:val="22"/>
          <w:lang w:val="sl-SI"/>
        </w:rPr>
      </w:pPr>
      <w:r w:rsidRPr="007F1167">
        <w:rPr>
          <w:rFonts w:cs="Tahoma"/>
          <w:sz w:val="22"/>
          <w:lang w:val="sl-SI"/>
        </w:rPr>
        <w:t>Proračun občine Prevalje za leto 2016 znaša preko 11 mio EUR</w:t>
      </w:r>
      <w:r w:rsidRPr="007F1167">
        <w:rPr>
          <w:rStyle w:val="FootnoteReference"/>
          <w:rFonts w:cs="Tahoma"/>
          <w:sz w:val="22"/>
          <w:lang w:val="sl-SI"/>
        </w:rPr>
        <w:footnoteReference w:id="4"/>
      </w:r>
      <w:r w:rsidRPr="007F1167">
        <w:rPr>
          <w:rFonts w:cs="Tahoma"/>
          <w:sz w:val="22"/>
          <w:lang w:val="sl-SI"/>
        </w:rPr>
        <w:t>.</w:t>
      </w:r>
    </w:p>
    <w:p w:rsidR="00210A25" w:rsidRPr="007F1167" w:rsidRDefault="00210A25" w:rsidP="003B1F36">
      <w:pPr>
        <w:rPr>
          <w:rFonts w:cs="Tahoma"/>
          <w:sz w:val="22"/>
          <w:lang w:val="sl-SI"/>
        </w:rPr>
      </w:pPr>
    </w:p>
    <w:p w:rsidR="00210A25" w:rsidRPr="007F1167" w:rsidRDefault="00210A25" w:rsidP="00405B04">
      <w:pPr>
        <w:pStyle w:val="Caption"/>
        <w:rPr>
          <w:rFonts w:cs="Tahoma"/>
          <w:szCs w:val="22"/>
        </w:rPr>
      </w:pPr>
      <w:bookmarkStart w:id="29" w:name="_Toc462318002"/>
      <w:bookmarkStart w:id="30" w:name="_Toc462392181"/>
      <w:bookmarkStart w:id="31" w:name="_Toc447182425"/>
      <w:r w:rsidRPr="007F1167">
        <w:rPr>
          <w:rFonts w:cs="Tahoma"/>
          <w:szCs w:val="22"/>
        </w:rPr>
        <w:t xml:space="preserve">Tabela </w:t>
      </w:r>
      <w:r w:rsidRPr="007F1167">
        <w:rPr>
          <w:rFonts w:cs="Tahoma"/>
          <w:szCs w:val="22"/>
        </w:rPr>
        <w:fldChar w:fldCharType="begin"/>
      </w:r>
      <w:r w:rsidRPr="007F1167">
        <w:rPr>
          <w:rFonts w:cs="Tahoma"/>
          <w:szCs w:val="22"/>
        </w:rPr>
        <w:instrText xml:space="preserve"> SEQ Tabela \* ARABIC </w:instrText>
      </w:r>
      <w:r w:rsidRPr="007F1167">
        <w:rPr>
          <w:rFonts w:cs="Tahoma"/>
          <w:szCs w:val="22"/>
        </w:rPr>
        <w:fldChar w:fldCharType="separate"/>
      </w:r>
      <w:r>
        <w:rPr>
          <w:rFonts w:cs="Tahoma"/>
          <w:noProof/>
          <w:szCs w:val="22"/>
        </w:rPr>
        <w:t>2</w:t>
      </w:r>
      <w:r w:rsidRPr="007F1167">
        <w:rPr>
          <w:rFonts w:cs="Tahoma"/>
          <w:szCs w:val="22"/>
        </w:rPr>
        <w:fldChar w:fldCharType="end"/>
      </w:r>
      <w:r w:rsidRPr="007F1167">
        <w:rPr>
          <w:rFonts w:cs="Tahoma"/>
          <w:szCs w:val="22"/>
        </w:rPr>
        <w:t xml:space="preserve">: Občina Prevalje- osnovni podatki </w:t>
      </w:r>
      <w:r w:rsidRPr="007F1167">
        <w:rPr>
          <w:rStyle w:val="FootnoteReference"/>
          <w:rFonts w:cs="Tahoma"/>
          <w:szCs w:val="22"/>
          <w:vertAlign w:val="baseline"/>
        </w:rPr>
        <w:footnoteReference w:id="5"/>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8"/>
        <w:gridCol w:w="1098"/>
        <w:gridCol w:w="909"/>
        <w:gridCol w:w="1393"/>
        <w:gridCol w:w="1393"/>
        <w:gridCol w:w="1204"/>
        <w:gridCol w:w="1204"/>
        <w:gridCol w:w="1267"/>
      </w:tblGrid>
      <w:tr w:rsidR="00210A25" w:rsidRPr="00B97B94" w:rsidTr="00B97B94">
        <w:tc>
          <w:tcPr>
            <w:tcW w:w="1100" w:type="dxa"/>
            <w:shd w:val="clear" w:color="auto" w:fill="D9D9D9"/>
          </w:tcPr>
          <w:p w:rsidR="00210A25" w:rsidRPr="00B97B94" w:rsidRDefault="00210A25" w:rsidP="00FA40D9">
            <w:pPr>
              <w:rPr>
                <w:rFonts w:cs="Tahoma"/>
                <w:lang w:val="sl-SI" w:eastAsia="sl-SI"/>
              </w:rPr>
            </w:pPr>
            <w:r w:rsidRPr="00B97B94">
              <w:rPr>
                <w:rFonts w:cs="Tahoma"/>
                <w:lang w:val="sl-SI" w:eastAsia="sl-SI"/>
              </w:rPr>
              <w:t xml:space="preserve">Občina </w:t>
            </w:r>
          </w:p>
        </w:tc>
        <w:tc>
          <w:tcPr>
            <w:tcW w:w="1136" w:type="dxa"/>
            <w:shd w:val="clear" w:color="auto" w:fill="D9D9D9"/>
          </w:tcPr>
          <w:p w:rsidR="00210A25" w:rsidRPr="00B97B94" w:rsidRDefault="00210A25" w:rsidP="00FA40D9">
            <w:pPr>
              <w:rPr>
                <w:rFonts w:cs="Tahoma"/>
                <w:lang w:val="sl-SI" w:eastAsia="sl-SI"/>
              </w:rPr>
            </w:pPr>
            <w:r w:rsidRPr="00B97B94">
              <w:rPr>
                <w:rFonts w:cs="Tahoma"/>
                <w:lang w:val="sl-SI" w:eastAsia="sl-SI"/>
              </w:rPr>
              <w:t>Površina (km2)</w:t>
            </w:r>
          </w:p>
        </w:tc>
        <w:tc>
          <w:tcPr>
            <w:tcW w:w="1000" w:type="dxa"/>
            <w:shd w:val="clear" w:color="auto" w:fill="D9D9D9"/>
          </w:tcPr>
          <w:p w:rsidR="00210A25" w:rsidRPr="00B97B94" w:rsidRDefault="00210A25" w:rsidP="00FA40D9">
            <w:pPr>
              <w:rPr>
                <w:rFonts w:cs="Tahoma"/>
                <w:lang w:val="sl-SI" w:eastAsia="sl-SI"/>
              </w:rPr>
            </w:pPr>
            <w:r w:rsidRPr="00B97B94">
              <w:rPr>
                <w:rFonts w:cs="Tahoma"/>
                <w:lang w:val="sl-SI" w:eastAsia="sl-SI"/>
              </w:rPr>
              <w:t>Število naselij</w:t>
            </w:r>
          </w:p>
        </w:tc>
        <w:tc>
          <w:tcPr>
            <w:tcW w:w="1406" w:type="dxa"/>
            <w:shd w:val="clear" w:color="auto" w:fill="D9D9D9"/>
          </w:tcPr>
          <w:p w:rsidR="00210A25" w:rsidRPr="00B97B94" w:rsidRDefault="00210A25" w:rsidP="00FA40D9">
            <w:pPr>
              <w:rPr>
                <w:rFonts w:cs="Tahoma"/>
                <w:lang w:val="sl-SI" w:eastAsia="sl-SI"/>
              </w:rPr>
            </w:pPr>
            <w:r w:rsidRPr="00B97B94">
              <w:rPr>
                <w:rFonts w:cs="Tahoma"/>
                <w:lang w:val="sl-SI" w:eastAsia="sl-SI"/>
              </w:rPr>
              <w:t>Število prebivalcev</w:t>
            </w:r>
          </w:p>
        </w:tc>
        <w:tc>
          <w:tcPr>
            <w:tcW w:w="1406" w:type="dxa"/>
            <w:shd w:val="clear" w:color="auto" w:fill="D9D9D9"/>
          </w:tcPr>
          <w:p w:rsidR="00210A25" w:rsidRPr="00B97B94" w:rsidRDefault="00210A25" w:rsidP="00215A92">
            <w:pPr>
              <w:rPr>
                <w:rFonts w:cs="Tahoma"/>
                <w:lang w:val="sl-SI" w:eastAsia="sl-SI"/>
              </w:rPr>
            </w:pPr>
            <w:r w:rsidRPr="00B97B94">
              <w:rPr>
                <w:rFonts w:cs="Tahoma"/>
                <w:lang w:val="sl-SI" w:eastAsia="sl-SI"/>
              </w:rPr>
              <w:t>Gostota prebivalcev</w:t>
            </w:r>
          </w:p>
        </w:tc>
        <w:tc>
          <w:tcPr>
            <w:tcW w:w="1215" w:type="dxa"/>
            <w:shd w:val="clear" w:color="auto" w:fill="D9D9D9"/>
          </w:tcPr>
          <w:p w:rsidR="00210A25" w:rsidRPr="00B97B94" w:rsidRDefault="00210A25" w:rsidP="00FA40D9">
            <w:pPr>
              <w:rPr>
                <w:rFonts w:cs="Tahoma"/>
                <w:lang w:val="sl-SI" w:eastAsia="sl-SI"/>
              </w:rPr>
            </w:pPr>
            <w:r w:rsidRPr="00B97B94">
              <w:rPr>
                <w:rFonts w:cs="Tahoma"/>
                <w:lang w:val="sl-SI" w:eastAsia="sl-SI"/>
              </w:rPr>
              <w:t>Prebivalci moški</w:t>
            </w:r>
          </w:p>
        </w:tc>
        <w:tc>
          <w:tcPr>
            <w:tcW w:w="1215" w:type="dxa"/>
            <w:shd w:val="clear" w:color="auto" w:fill="D9D9D9"/>
          </w:tcPr>
          <w:p w:rsidR="00210A25" w:rsidRPr="00B97B94" w:rsidRDefault="00210A25" w:rsidP="00FA40D9">
            <w:pPr>
              <w:rPr>
                <w:rFonts w:cs="Tahoma"/>
                <w:lang w:val="sl-SI" w:eastAsia="sl-SI"/>
              </w:rPr>
            </w:pPr>
            <w:r w:rsidRPr="00B97B94">
              <w:rPr>
                <w:rFonts w:cs="Tahoma"/>
                <w:lang w:val="sl-SI" w:eastAsia="sl-SI"/>
              </w:rPr>
              <w:t>Prebivalci ženske</w:t>
            </w:r>
          </w:p>
        </w:tc>
        <w:tc>
          <w:tcPr>
            <w:tcW w:w="1278" w:type="dxa"/>
            <w:shd w:val="clear" w:color="auto" w:fill="D9D9D9"/>
          </w:tcPr>
          <w:p w:rsidR="00210A25" w:rsidRPr="00B97B94" w:rsidRDefault="00210A25" w:rsidP="00FA40D9">
            <w:pPr>
              <w:rPr>
                <w:rFonts w:cs="Tahoma"/>
                <w:lang w:val="sl-SI" w:eastAsia="sl-SI"/>
              </w:rPr>
            </w:pPr>
            <w:r w:rsidRPr="00B97B94">
              <w:rPr>
                <w:rFonts w:cs="Tahoma"/>
                <w:lang w:val="sl-SI" w:eastAsia="sl-SI"/>
              </w:rPr>
              <w:t>Indeks feminitete</w:t>
            </w:r>
          </w:p>
        </w:tc>
      </w:tr>
      <w:tr w:rsidR="00210A25" w:rsidRPr="00B97B94" w:rsidTr="00B97B94">
        <w:tc>
          <w:tcPr>
            <w:tcW w:w="1100" w:type="dxa"/>
            <w:shd w:val="clear" w:color="auto" w:fill="D9D9D9"/>
          </w:tcPr>
          <w:p w:rsidR="00210A25" w:rsidRPr="00B97B94" w:rsidRDefault="00210A25" w:rsidP="00FA40D9">
            <w:pPr>
              <w:rPr>
                <w:rFonts w:cs="Tahoma"/>
                <w:lang w:val="sl-SI" w:eastAsia="sl-SI"/>
              </w:rPr>
            </w:pPr>
            <w:r w:rsidRPr="00B97B94">
              <w:rPr>
                <w:rFonts w:cs="Tahoma"/>
                <w:lang w:val="sl-SI" w:eastAsia="sl-SI"/>
              </w:rPr>
              <w:t>Prevalje</w:t>
            </w:r>
          </w:p>
        </w:tc>
        <w:tc>
          <w:tcPr>
            <w:tcW w:w="1136" w:type="dxa"/>
          </w:tcPr>
          <w:p w:rsidR="00210A25" w:rsidRPr="00B97B94" w:rsidRDefault="00210A25" w:rsidP="00FA40D9">
            <w:pPr>
              <w:rPr>
                <w:rFonts w:cs="Tahoma"/>
                <w:lang w:val="sl-SI" w:eastAsia="sl-SI"/>
              </w:rPr>
            </w:pPr>
            <w:r w:rsidRPr="00B97B94">
              <w:rPr>
                <w:rFonts w:cs="Tahoma"/>
                <w:lang w:val="sl-SI" w:eastAsia="sl-SI"/>
              </w:rPr>
              <w:t>58,1</w:t>
            </w:r>
          </w:p>
        </w:tc>
        <w:tc>
          <w:tcPr>
            <w:tcW w:w="1000" w:type="dxa"/>
          </w:tcPr>
          <w:p w:rsidR="00210A25" w:rsidRPr="00B97B94" w:rsidRDefault="00210A25" w:rsidP="00FA40D9">
            <w:pPr>
              <w:rPr>
                <w:rFonts w:cs="Tahoma"/>
                <w:lang w:val="sl-SI" w:eastAsia="sl-SI"/>
              </w:rPr>
            </w:pPr>
            <w:r w:rsidRPr="00B97B94">
              <w:rPr>
                <w:rFonts w:cs="Tahoma"/>
                <w:lang w:val="sl-SI" w:eastAsia="sl-SI"/>
              </w:rPr>
              <w:t>13</w:t>
            </w:r>
          </w:p>
        </w:tc>
        <w:tc>
          <w:tcPr>
            <w:tcW w:w="1406" w:type="dxa"/>
          </w:tcPr>
          <w:p w:rsidR="00210A25" w:rsidRPr="00B97B94" w:rsidRDefault="00210A25" w:rsidP="00FA40D9">
            <w:pPr>
              <w:rPr>
                <w:rFonts w:cs="Tahoma"/>
                <w:lang w:val="sl-SI" w:eastAsia="sl-SI"/>
              </w:rPr>
            </w:pPr>
            <w:r w:rsidRPr="00B97B94">
              <w:rPr>
                <w:rFonts w:cs="Tahoma"/>
                <w:lang w:val="sl-SI" w:eastAsia="sl-SI"/>
              </w:rPr>
              <w:t>6763</w:t>
            </w:r>
          </w:p>
        </w:tc>
        <w:tc>
          <w:tcPr>
            <w:tcW w:w="1406" w:type="dxa"/>
          </w:tcPr>
          <w:p w:rsidR="00210A25" w:rsidRPr="00B97B94" w:rsidRDefault="00210A25" w:rsidP="00FA40D9">
            <w:pPr>
              <w:rPr>
                <w:rFonts w:cs="Tahoma"/>
                <w:lang w:val="sl-SI" w:eastAsia="sl-SI"/>
              </w:rPr>
            </w:pPr>
            <w:r w:rsidRPr="00B97B94">
              <w:rPr>
                <w:rFonts w:cs="Tahoma"/>
                <w:lang w:val="sl-SI" w:eastAsia="sl-SI"/>
              </w:rPr>
              <w:t>116,4</w:t>
            </w:r>
          </w:p>
        </w:tc>
        <w:tc>
          <w:tcPr>
            <w:tcW w:w="1215" w:type="dxa"/>
          </w:tcPr>
          <w:p w:rsidR="00210A25" w:rsidRPr="00B97B94" w:rsidRDefault="00210A25" w:rsidP="00FA40D9">
            <w:pPr>
              <w:rPr>
                <w:rFonts w:cs="Tahoma"/>
                <w:lang w:val="sl-SI" w:eastAsia="sl-SI"/>
              </w:rPr>
            </w:pPr>
            <w:r w:rsidRPr="00B97B94">
              <w:rPr>
                <w:rFonts w:cs="Tahoma"/>
                <w:lang w:val="sl-SI" w:eastAsia="sl-SI"/>
              </w:rPr>
              <w:t>3326</w:t>
            </w:r>
          </w:p>
        </w:tc>
        <w:tc>
          <w:tcPr>
            <w:tcW w:w="1215" w:type="dxa"/>
          </w:tcPr>
          <w:p w:rsidR="00210A25" w:rsidRPr="00B97B94" w:rsidRDefault="00210A25" w:rsidP="00FA40D9">
            <w:pPr>
              <w:rPr>
                <w:rFonts w:cs="Tahoma"/>
                <w:lang w:val="sl-SI" w:eastAsia="sl-SI"/>
              </w:rPr>
            </w:pPr>
            <w:r w:rsidRPr="00B97B94">
              <w:rPr>
                <w:rFonts w:cs="Tahoma"/>
                <w:lang w:val="sl-SI" w:eastAsia="sl-SI"/>
              </w:rPr>
              <w:t>3437</w:t>
            </w:r>
          </w:p>
        </w:tc>
        <w:tc>
          <w:tcPr>
            <w:tcW w:w="1278" w:type="dxa"/>
          </w:tcPr>
          <w:p w:rsidR="00210A25" w:rsidRPr="00B97B94" w:rsidRDefault="00210A25" w:rsidP="00FA40D9">
            <w:pPr>
              <w:rPr>
                <w:rFonts w:cs="Tahoma"/>
                <w:lang w:val="sl-SI" w:eastAsia="sl-SI"/>
              </w:rPr>
            </w:pPr>
            <w:r w:rsidRPr="00B97B94">
              <w:rPr>
                <w:rFonts w:cs="Tahoma"/>
                <w:lang w:val="sl-SI" w:eastAsia="sl-SI"/>
              </w:rPr>
              <w:t>103,3</w:t>
            </w:r>
          </w:p>
        </w:tc>
      </w:tr>
    </w:tbl>
    <w:p w:rsidR="00210A25" w:rsidRPr="007F1167" w:rsidRDefault="00210A25" w:rsidP="00FA40D9">
      <w:pPr>
        <w:rPr>
          <w:rFonts w:cs="Tahoma"/>
          <w:lang w:val="sl-SI" w:eastAsia="sl-SI"/>
        </w:rPr>
      </w:pPr>
    </w:p>
    <w:p w:rsidR="00210A25" w:rsidRPr="007F1167" w:rsidRDefault="00210A25" w:rsidP="00215A92">
      <w:pPr>
        <w:rPr>
          <w:rFonts w:cs="Tahoma"/>
          <w:sz w:val="20"/>
          <w:szCs w:val="24"/>
          <w:lang w:val="sl-SI"/>
        </w:rPr>
      </w:pPr>
      <w:r w:rsidRPr="007F1167">
        <w:rPr>
          <w:rFonts w:cs="Tahoma"/>
          <w:sz w:val="20"/>
          <w:szCs w:val="24"/>
          <w:lang w:val="sl-SI"/>
        </w:rPr>
        <w:t>Vir: Koroška v številkah, mesečni statistični bilten str. 5, maj 2016 (A.L.P. Peca d.o.o.), 9.6.2016</w:t>
      </w:r>
    </w:p>
    <w:p w:rsidR="00210A25" w:rsidRPr="007F1167" w:rsidRDefault="00210A25" w:rsidP="00405B04">
      <w:pPr>
        <w:pStyle w:val="Caption"/>
        <w:rPr>
          <w:rFonts w:cs="Tahoma"/>
        </w:rPr>
      </w:pPr>
      <w:bookmarkStart w:id="32" w:name="_Toc462318003"/>
    </w:p>
    <w:p w:rsidR="00210A25" w:rsidRPr="007F1167" w:rsidRDefault="00210A25" w:rsidP="00405B04">
      <w:pPr>
        <w:pStyle w:val="Caption"/>
        <w:rPr>
          <w:rFonts w:cs="Tahoma"/>
        </w:rPr>
      </w:pPr>
      <w:bookmarkStart w:id="33" w:name="_Toc462392182"/>
      <w:r w:rsidRPr="007F1167">
        <w:rPr>
          <w:rFonts w:cs="Tahoma"/>
        </w:rPr>
        <w:t xml:space="preserve">Tabela </w:t>
      </w:r>
      <w:r w:rsidRPr="007F1167">
        <w:rPr>
          <w:rFonts w:cs="Tahoma"/>
        </w:rPr>
        <w:fldChar w:fldCharType="begin"/>
      </w:r>
      <w:r w:rsidRPr="007F1167">
        <w:rPr>
          <w:rFonts w:cs="Tahoma"/>
        </w:rPr>
        <w:instrText xml:space="preserve"> SEQ Tabela \* ARABIC </w:instrText>
      </w:r>
      <w:r w:rsidRPr="007F1167">
        <w:rPr>
          <w:rFonts w:cs="Tahoma"/>
        </w:rPr>
        <w:fldChar w:fldCharType="separate"/>
      </w:r>
      <w:r>
        <w:rPr>
          <w:rFonts w:cs="Tahoma"/>
          <w:noProof/>
        </w:rPr>
        <w:t>3</w:t>
      </w:r>
      <w:r w:rsidRPr="007F1167">
        <w:rPr>
          <w:rFonts w:cs="Tahoma"/>
        </w:rPr>
        <w:fldChar w:fldCharType="end"/>
      </w:r>
      <w:r w:rsidRPr="007F1167">
        <w:rPr>
          <w:rFonts w:cs="Tahoma"/>
        </w:rPr>
        <w:t>: Prebivalstvo občine Prevalje 2009-2016</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5"/>
        <w:gridCol w:w="741"/>
        <w:gridCol w:w="867"/>
        <w:gridCol w:w="866"/>
        <w:gridCol w:w="866"/>
        <w:gridCol w:w="866"/>
        <w:gridCol w:w="1006"/>
        <w:gridCol w:w="925"/>
        <w:gridCol w:w="1079"/>
      </w:tblGrid>
      <w:tr w:rsidR="00210A25" w:rsidRPr="00B97B94" w:rsidTr="00487A52">
        <w:trPr>
          <w:trHeight w:val="276"/>
        </w:trPr>
        <w:tc>
          <w:tcPr>
            <w:tcW w:w="1655" w:type="dxa"/>
            <w:shd w:val="clear" w:color="auto" w:fill="D9D9D9"/>
          </w:tcPr>
          <w:bookmarkEnd w:id="31"/>
          <w:p w:rsidR="00210A25" w:rsidRPr="00B97B94" w:rsidRDefault="00210A25" w:rsidP="00993B73">
            <w:pPr>
              <w:rPr>
                <w:rFonts w:cs="Tahoma"/>
                <w:szCs w:val="24"/>
                <w:lang w:val="sl-SI"/>
              </w:rPr>
            </w:pPr>
            <w:r w:rsidRPr="00B97B94">
              <w:rPr>
                <w:rFonts w:cs="Tahoma"/>
                <w:szCs w:val="24"/>
                <w:lang w:val="sl-SI"/>
              </w:rPr>
              <w:t>Leto</w:t>
            </w:r>
          </w:p>
        </w:tc>
        <w:tc>
          <w:tcPr>
            <w:tcW w:w="741" w:type="dxa"/>
            <w:shd w:val="clear" w:color="auto" w:fill="D9D9D9"/>
          </w:tcPr>
          <w:p w:rsidR="00210A25" w:rsidRPr="00B97B94" w:rsidRDefault="00210A25" w:rsidP="00993B73">
            <w:pPr>
              <w:rPr>
                <w:rFonts w:cs="Tahoma"/>
                <w:szCs w:val="24"/>
                <w:lang w:val="sl-SI"/>
              </w:rPr>
            </w:pPr>
            <w:r w:rsidRPr="00B97B94">
              <w:rPr>
                <w:rFonts w:cs="Tahoma"/>
                <w:szCs w:val="24"/>
                <w:lang w:val="sl-SI"/>
              </w:rPr>
              <w:t>2009</w:t>
            </w:r>
          </w:p>
        </w:tc>
        <w:tc>
          <w:tcPr>
            <w:tcW w:w="867" w:type="dxa"/>
            <w:shd w:val="clear" w:color="auto" w:fill="D9D9D9"/>
          </w:tcPr>
          <w:p w:rsidR="00210A25" w:rsidRPr="00B97B94" w:rsidRDefault="00210A25" w:rsidP="00993B73">
            <w:pPr>
              <w:rPr>
                <w:rFonts w:cs="Tahoma"/>
                <w:szCs w:val="24"/>
                <w:lang w:val="sl-SI"/>
              </w:rPr>
            </w:pPr>
            <w:r w:rsidRPr="00B97B94">
              <w:rPr>
                <w:rFonts w:cs="Tahoma"/>
                <w:szCs w:val="24"/>
                <w:lang w:val="sl-SI"/>
              </w:rPr>
              <w:t>2010</w:t>
            </w:r>
          </w:p>
        </w:tc>
        <w:tc>
          <w:tcPr>
            <w:tcW w:w="866" w:type="dxa"/>
            <w:shd w:val="clear" w:color="auto" w:fill="D9D9D9"/>
          </w:tcPr>
          <w:p w:rsidR="00210A25" w:rsidRPr="00B97B94" w:rsidRDefault="00210A25" w:rsidP="00993B73">
            <w:pPr>
              <w:rPr>
                <w:rFonts w:cs="Tahoma"/>
                <w:szCs w:val="24"/>
                <w:lang w:val="sl-SI"/>
              </w:rPr>
            </w:pPr>
            <w:r w:rsidRPr="00B97B94">
              <w:rPr>
                <w:rFonts w:cs="Tahoma"/>
                <w:szCs w:val="24"/>
                <w:lang w:val="sl-SI"/>
              </w:rPr>
              <w:t>2011</w:t>
            </w:r>
          </w:p>
        </w:tc>
        <w:tc>
          <w:tcPr>
            <w:tcW w:w="866" w:type="dxa"/>
            <w:shd w:val="clear" w:color="auto" w:fill="D9D9D9"/>
          </w:tcPr>
          <w:p w:rsidR="00210A25" w:rsidRPr="00B97B94" w:rsidRDefault="00210A25" w:rsidP="00993B73">
            <w:pPr>
              <w:rPr>
                <w:rFonts w:cs="Tahoma"/>
                <w:szCs w:val="24"/>
                <w:lang w:val="sl-SI"/>
              </w:rPr>
            </w:pPr>
            <w:r w:rsidRPr="00B97B94">
              <w:rPr>
                <w:rFonts w:cs="Tahoma"/>
                <w:szCs w:val="24"/>
                <w:lang w:val="sl-SI"/>
              </w:rPr>
              <w:t>2012</w:t>
            </w:r>
          </w:p>
        </w:tc>
        <w:tc>
          <w:tcPr>
            <w:tcW w:w="866" w:type="dxa"/>
            <w:shd w:val="clear" w:color="auto" w:fill="D9D9D9"/>
          </w:tcPr>
          <w:p w:rsidR="00210A25" w:rsidRPr="00B97B94" w:rsidRDefault="00210A25" w:rsidP="00993B73">
            <w:pPr>
              <w:rPr>
                <w:rFonts w:cs="Tahoma"/>
                <w:szCs w:val="24"/>
                <w:lang w:val="sl-SI"/>
              </w:rPr>
            </w:pPr>
            <w:r w:rsidRPr="00B97B94">
              <w:rPr>
                <w:rFonts w:cs="Tahoma"/>
                <w:szCs w:val="24"/>
                <w:lang w:val="sl-SI"/>
              </w:rPr>
              <w:t>2013</w:t>
            </w:r>
          </w:p>
        </w:tc>
        <w:tc>
          <w:tcPr>
            <w:tcW w:w="1006" w:type="dxa"/>
            <w:shd w:val="clear" w:color="auto" w:fill="D9D9D9"/>
          </w:tcPr>
          <w:p w:rsidR="00210A25" w:rsidRPr="00B97B94" w:rsidRDefault="00210A25" w:rsidP="00993B73">
            <w:pPr>
              <w:rPr>
                <w:rFonts w:cs="Tahoma"/>
                <w:szCs w:val="24"/>
                <w:lang w:val="sl-SI"/>
              </w:rPr>
            </w:pPr>
            <w:r w:rsidRPr="00B97B94">
              <w:rPr>
                <w:rFonts w:cs="Tahoma"/>
                <w:szCs w:val="24"/>
                <w:lang w:val="sl-SI"/>
              </w:rPr>
              <w:t>2014</w:t>
            </w:r>
          </w:p>
        </w:tc>
        <w:tc>
          <w:tcPr>
            <w:tcW w:w="925" w:type="dxa"/>
            <w:shd w:val="clear" w:color="auto" w:fill="D9D9D9"/>
          </w:tcPr>
          <w:p w:rsidR="00210A25" w:rsidRPr="00B97B94" w:rsidRDefault="00210A25" w:rsidP="00993B73">
            <w:pPr>
              <w:rPr>
                <w:rFonts w:cs="Tahoma"/>
                <w:szCs w:val="24"/>
                <w:lang w:val="sl-SI"/>
              </w:rPr>
            </w:pPr>
            <w:r w:rsidRPr="00B97B94">
              <w:rPr>
                <w:rFonts w:cs="Tahoma"/>
                <w:szCs w:val="24"/>
                <w:lang w:val="sl-SI"/>
              </w:rPr>
              <w:t>2015</w:t>
            </w:r>
          </w:p>
        </w:tc>
        <w:tc>
          <w:tcPr>
            <w:tcW w:w="1079" w:type="dxa"/>
            <w:shd w:val="clear" w:color="auto" w:fill="D9D9D9"/>
          </w:tcPr>
          <w:p w:rsidR="00210A25" w:rsidRPr="00B97B94" w:rsidRDefault="00210A25" w:rsidP="00993B73">
            <w:pPr>
              <w:rPr>
                <w:rFonts w:cs="Tahoma"/>
                <w:szCs w:val="24"/>
                <w:lang w:val="sl-SI"/>
              </w:rPr>
            </w:pPr>
            <w:r w:rsidRPr="00B97B94">
              <w:rPr>
                <w:rFonts w:cs="Tahoma"/>
                <w:szCs w:val="24"/>
                <w:lang w:val="sl-SI"/>
              </w:rPr>
              <w:t>2016</w:t>
            </w:r>
          </w:p>
        </w:tc>
      </w:tr>
      <w:tr w:rsidR="00210A25" w:rsidRPr="00B97B94" w:rsidTr="00487A52">
        <w:trPr>
          <w:trHeight w:val="564"/>
        </w:trPr>
        <w:tc>
          <w:tcPr>
            <w:tcW w:w="1655" w:type="dxa"/>
            <w:shd w:val="clear" w:color="auto" w:fill="D9D9D9"/>
          </w:tcPr>
          <w:p w:rsidR="00210A25" w:rsidRPr="00B97B94" w:rsidRDefault="00210A25" w:rsidP="00993B73">
            <w:pPr>
              <w:rPr>
                <w:rFonts w:cs="Tahoma"/>
                <w:szCs w:val="24"/>
                <w:lang w:val="sl-SI"/>
              </w:rPr>
            </w:pPr>
            <w:r w:rsidRPr="00B97B94">
              <w:rPr>
                <w:rFonts w:cs="Tahoma"/>
                <w:szCs w:val="24"/>
                <w:lang w:val="sl-SI"/>
              </w:rPr>
              <w:t>Št. prebivalcev</w:t>
            </w:r>
          </w:p>
        </w:tc>
        <w:tc>
          <w:tcPr>
            <w:tcW w:w="741" w:type="dxa"/>
          </w:tcPr>
          <w:p w:rsidR="00210A25" w:rsidRPr="00B97B94" w:rsidRDefault="00210A25" w:rsidP="00993B73">
            <w:pPr>
              <w:jc w:val="center"/>
              <w:rPr>
                <w:rFonts w:cs="Tahoma"/>
                <w:bCs/>
                <w:szCs w:val="24"/>
                <w:lang w:val="sl-SI"/>
              </w:rPr>
            </w:pPr>
            <w:r w:rsidRPr="00B97B94">
              <w:rPr>
                <w:rFonts w:cs="Tahoma"/>
                <w:bCs/>
                <w:szCs w:val="24"/>
                <w:lang w:val="sl-SI"/>
              </w:rPr>
              <w:t>6797</w:t>
            </w:r>
          </w:p>
        </w:tc>
        <w:tc>
          <w:tcPr>
            <w:tcW w:w="867" w:type="dxa"/>
          </w:tcPr>
          <w:p w:rsidR="00210A25" w:rsidRPr="00B97B94" w:rsidRDefault="00210A25" w:rsidP="00993B73">
            <w:pPr>
              <w:jc w:val="center"/>
              <w:rPr>
                <w:rFonts w:cs="Tahoma"/>
                <w:bCs/>
                <w:szCs w:val="24"/>
                <w:lang w:val="sl-SI"/>
              </w:rPr>
            </w:pPr>
            <w:r w:rsidRPr="00B97B94">
              <w:rPr>
                <w:rFonts w:cs="Tahoma"/>
                <w:bCs/>
                <w:szCs w:val="24"/>
                <w:lang w:val="sl-SI"/>
              </w:rPr>
              <w:t>6830</w:t>
            </w:r>
          </w:p>
        </w:tc>
        <w:tc>
          <w:tcPr>
            <w:tcW w:w="866" w:type="dxa"/>
          </w:tcPr>
          <w:p w:rsidR="00210A25" w:rsidRPr="00B97B94" w:rsidRDefault="00210A25" w:rsidP="00993B73">
            <w:pPr>
              <w:jc w:val="center"/>
              <w:rPr>
                <w:rFonts w:cs="Tahoma"/>
                <w:bCs/>
                <w:szCs w:val="24"/>
                <w:lang w:val="sl-SI"/>
              </w:rPr>
            </w:pPr>
            <w:r w:rsidRPr="00B97B94">
              <w:rPr>
                <w:rFonts w:cs="Tahoma"/>
                <w:bCs/>
                <w:szCs w:val="24"/>
                <w:lang w:val="sl-SI"/>
              </w:rPr>
              <w:t>6829</w:t>
            </w:r>
          </w:p>
        </w:tc>
        <w:tc>
          <w:tcPr>
            <w:tcW w:w="866" w:type="dxa"/>
          </w:tcPr>
          <w:p w:rsidR="00210A25" w:rsidRPr="00B97B94" w:rsidRDefault="00210A25" w:rsidP="00993B73">
            <w:pPr>
              <w:jc w:val="center"/>
              <w:rPr>
                <w:rFonts w:cs="Tahoma"/>
                <w:bCs/>
                <w:szCs w:val="24"/>
                <w:lang w:val="sl-SI"/>
              </w:rPr>
            </w:pPr>
            <w:r w:rsidRPr="00B97B94">
              <w:rPr>
                <w:rFonts w:cs="Tahoma"/>
                <w:bCs/>
                <w:szCs w:val="24"/>
                <w:lang w:val="sl-SI"/>
              </w:rPr>
              <w:t>6845</w:t>
            </w:r>
          </w:p>
        </w:tc>
        <w:tc>
          <w:tcPr>
            <w:tcW w:w="866" w:type="dxa"/>
          </w:tcPr>
          <w:p w:rsidR="00210A25" w:rsidRPr="00B97B94" w:rsidRDefault="00210A25" w:rsidP="00993B73">
            <w:pPr>
              <w:jc w:val="center"/>
              <w:rPr>
                <w:rFonts w:cs="Tahoma"/>
                <w:bCs/>
                <w:szCs w:val="24"/>
                <w:lang w:val="sl-SI"/>
              </w:rPr>
            </w:pPr>
            <w:r w:rsidRPr="00B97B94">
              <w:rPr>
                <w:rFonts w:cs="Tahoma"/>
                <w:bCs/>
                <w:szCs w:val="24"/>
                <w:lang w:val="sl-SI"/>
              </w:rPr>
              <w:t>6807</w:t>
            </w:r>
          </w:p>
        </w:tc>
        <w:tc>
          <w:tcPr>
            <w:tcW w:w="1006" w:type="dxa"/>
          </w:tcPr>
          <w:p w:rsidR="00210A25" w:rsidRPr="00B97B94" w:rsidRDefault="00210A25" w:rsidP="00993B73">
            <w:pPr>
              <w:jc w:val="center"/>
              <w:rPr>
                <w:rFonts w:cs="Tahoma"/>
                <w:bCs/>
                <w:szCs w:val="24"/>
                <w:lang w:val="sl-SI"/>
              </w:rPr>
            </w:pPr>
            <w:r w:rsidRPr="00B97B94">
              <w:rPr>
                <w:rFonts w:cs="Tahoma"/>
                <w:bCs/>
                <w:szCs w:val="24"/>
                <w:lang w:val="sl-SI"/>
              </w:rPr>
              <w:t>6738</w:t>
            </w:r>
          </w:p>
        </w:tc>
        <w:tc>
          <w:tcPr>
            <w:tcW w:w="925" w:type="dxa"/>
          </w:tcPr>
          <w:p w:rsidR="00210A25" w:rsidRPr="00B97B94" w:rsidRDefault="00210A25" w:rsidP="00993B73">
            <w:pPr>
              <w:jc w:val="center"/>
              <w:rPr>
                <w:rFonts w:cs="Tahoma"/>
                <w:bCs/>
                <w:szCs w:val="24"/>
                <w:lang w:val="sl-SI"/>
              </w:rPr>
            </w:pPr>
            <w:r w:rsidRPr="00B97B94">
              <w:rPr>
                <w:rFonts w:cs="Tahoma"/>
                <w:bCs/>
                <w:szCs w:val="24"/>
                <w:lang w:val="sl-SI"/>
              </w:rPr>
              <w:t>6761</w:t>
            </w:r>
          </w:p>
        </w:tc>
        <w:tc>
          <w:tcPr>
            <w:tcW w:w="1079" w:type="dxa"/>
          </w:tcPr>
          <w:p w:rsidR="00210A25" w:rsidRPr="00B97B94" w:rsidRDefault="00210A25" w:rsidP="00993B73">
            <w:pPr>
              <w:rPr>
                <w:rFonts w:cs="Tahoma"/>
                <w:szCs w:val="24"/>
                <w:lang w:val="sl-SI"/>
              </w:rPr>
            </w:pPr>
            <w:r w:rsidRPr="00B97B94">
              <w:rPr>
                <w:rFonts w:cs="Tahoma"/>
                <w:szCs w:val="24"/>
                <w:lang w:val="sl-SI"/>
              </w:rPr>
              <w:t>6763</w:t>
            </w:r>
          </w:p>
        </w:tc>
      </w:tr>
    </w:tbl>
    <w:p w:rsidR="00210A25" w:rsidRPr="007F1167" w:rsidRDefault="00210A25" w:rsidP="005A4EFB">
      <w:pPr>
        <w:pStyle w:val="BodyText"/>
      </w:pPr>
    </w:p>
    <w:p w:rsidR="00210A25" w:rsidRPr="007F1167" w:rsidRDefault="00210A25" w:rsidP="005A4EFB">
      <w:pPr>
        <w:pStyle w:val="BodyText"/>
      </w:pPr>
      <w:r w:rsidRPr="007F1167">
        <w:t xml:space="preserve">Vir: Statistični urad RS, dostopno na: </w:t>
      </w:r>
      <w:hyperlink r:id="rId32" w:history="1">
        <w:r w:rsidRPr="007F1167">
          <w:rPr>
            <w:rStyle w:val="Hyperlink"/>
            <w:rFonts w:cs="Tahoma"/>
            <w:i/>
            <w:color w:val="auto"/>
            <w:sz w:val="20"/>
            <w:szCs w:val="20"/>
            <w:u w:val="none"/>
          </w:rPr>
          <w:t>http://pxweb.stat.si/pxweb/Dialog/varval.asp?ma=05C4002S&amp;ti=&amp;path=../Database/Dem_soc/05_prebivalstvo/10_stevilo_preb/20_05C40_prebivalstvo_obcine/&amp;lang=2</w:t>
        </w:r>
      </w:hyperlink>
      <w:r w:rsidRPr="007F1167">
        <w:t>, 6.6.2016</w:t>
      </w:r>
    </w:p>
    <w:p w:rsidR="00210A25" w:rsidRPr="007F1167" w:rsidRDefault="00210A25">
      <w:pPr>
        <w:jc w:val="left"/>
        <w:rPr>
          <w:rFonts w:cs="Tahoma"/>
          <w:b/>
          <w:bCs/>
          <w:szCs w:val="24"/>
          <w:lang w:val="sl-SI"/>
        </w:rPr>
      </w:pPr>
      <w:r w:rsidRPr="007F1167">
        <w:rPr>
          <w:rFonts w:cs="Tahoma"/>
          <w:b/>
          <w:bCs/>
          <w:szCs w:val="24"/>
          <w:lang w:val="sl-SI"/>
        </w:rPr>
        <w:br w:type="page"/>
      </w:r>
    </w:p>
    <w:p w:rsidR="00210A25" w:rsidRPr="007F1167" w:rsidRDefault="00210A25">
      <w:pPr>
        <w:spacing w:before="6"/>
        <w:rPr>
          <w:rFonts w:cs="Tahoma"/>
          <w:b/>
          <w:bCs/>
          <w:szCs w:val="24"/>
          <w:lang w:val="sl-SI"/>
        </w:rPr>
      </w:pPr>
    </w:p>
    <w:p w:rsidR="00210A25" w:rsidRPr="007F1167" w:rsidRDefault="00210A25" w:rsidP="00405B04">
      <w:pPr>
        <w:pStyle w:val="Caption"/>
        <w:rPr>
          <w:rFonts w:cs="Tahoma"/>
        </w:rPr>
      </w:pPr>
      <w:r w:rsidRPr="007F1167">
        <w:rPr>
          <w:rFonts w:cs="Tahoma"/>
        </w:rPr>
        <w:t>Tabela 4: Naravno gibanje prebivalstva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
        <w:gridCol w:w="1093"/>
        <w:gridCol w:w="706"/>
        <w:gridCol w:w="1019"/>
        <w:gridCol w:w="849"/>
        <w:gridCol w:w="1239"/>
        <w:gridCol w:w="1239"/>
        <w:gridCol w:w="1208"/>
        <w:gridCol w:w="1208"/>
      </w:tblGrid>
      <w:tr w:rsidR="00210A25" w:rsidRPr="00B97B94" w:rsidTr="00B97B94">
        <w:tc>
          <w:tcPr>
            <w:tcW w:w="991" w:type="dxa"/>
            <w:shd w:val="clear" w:color="auto" w:fill="D9D9D9"/>
          </w:tcPr>
          <w:p w:rsidR="00210A25" w:rsidRPr="00B97B94" w:rsidRDefault="00210A25" w:rsidP="00D02739">
            <w:pPr>
              <w:rPr>
                <w:rFonts w:cs="Tahoma"/>
                <w:sz w:val="20"/>
                <w:lang w:val="sl-SI"/>
              </w:rPr>
            </w:pPr>
            <w:r w:rsidRPr="00B97B94">
              <w:rPr>
                <w:rFonts w:cs="Tahoma"/>
                <w:sz w:val="20"/>
                <w:lang w:val="sl-SI"/>
              </w:rPr>
              <w:t>Občina</w:t>
            </w:r>
          </w:p>
        </w:tc>
        <w:tc>
          <w:tcPr>
            <w:tcW w:w="1125" w:type="dxa"/>
            <w:shd w:val="clear" w:color="auto" w:fill="D9D9D9"/>
          </w:tcPr>
          <w:p w:rsidR="00210A25" w:rsidRPr="00B97B94" w:rsidRDefault="00210A25" w:rsidP="00D02739">
            <w:pPr>
              <w:rPr>
                <w:rFonts w:cs="Tahoma"/>
                <w:sz w:val="20"/>
                <w:lang w:val="sl-SI"/>
              </w:rPr>
            </w:pPr>
            <w:r w:rsidRPr="00B97B94">
              <w:rPr>
                <w:rFonts w:cs="Tahoma"/>
                <w:sz w:val="20"/>
                <w:lang w:val="sl-SI"/>
              </w:rPr>
              <w:t>živorojeni</w:t>
            </w:r>
          </w:p>
        </w:tc>
        <w:tc>
          <w:tcPr>
            <w:tcW w:w="749" w:type="dxa"/>
            <w:shd w:val="clear" w:color="auto" w:fill="D9D9D9"/>
          </w:tcPr>
          <w:p w:rsidR="00210A25" w:rsidRPr="00B97B94" w:rsidRDefault="00210A25" w:rsidP="00D02739">
            <w:pPr>
              <w:rPr>
                <w:rFonts w:cs="Tahoma"/>
                <w:sz w:val="20"/>
                <w:lang w:val="sl-SI"/>
              </w:rPr>
            </w:pPr>
            <w:r w:rsidRPr="00B97B94">
              <w:rPr>
                <w:rFonts w:cs="Tahoma"/>
                <w:sz w:val="20"/>
                <w:lang w:val="sl-SI"/>
              </w:rPr>
              <w:t>umrli</w:t>
            </w:r>
          </w:p>
        </w:tc>
        <w:tc>
          <w:tcPr>
            <w:tcW w:w="1053" w:type="dxa"/>
            <w:shd w:val="clear" w:color="auto" w:fill="D9D9D9"/>
          </w:tcPr>
          <w:p w:rsidR="00210A25" w:rsidRPr="00B97B94" w:rsidRDefault="00210A25" w:rsidP="00D02739">
            <w:pPr>
              <w:rPr>
                <w:rFonts w:cs="Tahoma"/>
                <w:sz w:val="20"/>
                <w:lang w:val="sl-SI"/>
              </w:rPr>
            </w:pPr>
            <w:r w:rsidRPr="00B97B94">
              <w:rPr>
                <w:rFonts w:cs="Tahoma"/>
                <w:sz w:val="20"/>
                <w:lang w:val="sl-SI"/>
              </w:rPr>
              <w:t>Naravni prirastek</w:t>
            </w:r>
          </w:p>
        </w:tc>
        <w:tc>
          <w:tcPr>
            <w:tcW w:w="888" w:type="dxa"/>
            <w:shd w:val="clear" w:color="auto" w:fill="D9D9D9"/>
          </w:tcPr>
          <w:p w:rsidR="00210A25" w:rsidRPr="00B97B94" w:rsidRDefault="00210A25" w:rsidP="00D02739">
            <w:pPr>
              <w:rPr>
                <w:rFonts w:cs="Tahoma"/>
                <w:sz w:val="20"/>
                <w:lang w:val="sl-SI"/>
              </w:rPr>
            </w:pPr>
            <w:r w:rsidRPr="00B97B94">
              <w:rPr>
                <w:rFonts w:cs="Tahoma"/>
                <w:sz w:val="20"/>
                <w:lang w:val="sl-SI"/>
              </w:rPr>
              <w:t>Skupni prirast - skupaj</w:t>
            </w:r>
          </w:p>
        </w:tc>
        <w:tc>
          <w:tcPr>
            <w:tcW w:w="1267" w:type="dxa"/>
            <w:shd w:val="clear" w:color="auto" w:fill="D9D9D9"/>
          </w:tcPr>
          <w:p w:rsidR="00210A25" w:rsidRPr="00B97B94" w:rsidRDefault="00210A25" w:rsidP="00D02739">
            <w:pPr>
              <w:rPr>
                <w:rFonts w:cs="Tahoma"/>
                <w:sz w:val="20"/>
                <w:lang w:val="sl-SI"/>
              </w:rPr>
            </w:pPr>
            <w:r w:rsidRPr="00B97B94">
              <w:rPr>
                <w:rFonts w:cs="Tahoma"/>
                <w:sz w:val="20"/>
                <w:lang w:val="sl-SI"/>
              </w:rPr>
              <w:t>Živorojeni na 1000 prebivalcev</w:t>
            </w:r>
          </w:p>
        </w:tc>
        <w:tc>
          <w:tcPr>
            <w:tcW w:w="1267" w:type="dxa"/>
            <w:shd w:val="clear" w:color="auto" w:fill="D9D9D9"/>
          </w:tcPr>
          <w:p w:rsidR="00210A25" w:rsidRPr="00B97B94" w:rsidRDefault="00210A25" w:rsidP="00D02739">
            <w:pPr>
              <w:rPr>
                <w:rFonts w:cs="Tahoma"/>
                <w:sz w:val="20"/>
                <w:lang w:val="sl-SI"/>
              </w:rPr>
            </w:pPr>
            <w:r w:rsidRPr="00B97B94">
              <w:rPr>
                <w:rFonts w:cs="Tahoma"/>
                <w:sz w:val="20"/>
                <w:lang w:val="sl-SI"/>
              </w:rPr>
              <w:t>Umrli na 1000 prebivalcev</w:t>
            </w:r>
          </w:p>
        </w:tc>
        <w:tc>
          <w:tcPr>
            <w:tcW w:w="1208" w:type="dxa"/>
            <w:shd w:val="clear" w:color="auto" w:fill="D9D9D9"/>
          </w:tcPr>
          <w:p w:rsidR="00210A25" w:rsidRPr="00B97B94" w:rsidRDefault="00210A25" w:rsidP="00D02739">
            <w:pPr>
              <w:rPr>
                <w:rFonts w:cs="Tahoma"/>
                <w:sz w:val="20"/>
                <w:lang w:val="sl-SI"/>
              </w:rPr>
            </w:pPr>
            <w:r w:rsidRPr="00B97B94">
              <w:rPr>
                <w:rFonts w:cs="Tahoma"/>
                <w:sz w:val="20"/>
                <w:lang w:val="sl-SI"/>
              </w:rPr>
              <w:t>Naravni prirast na 1000 prebivalcev</w:t>
            </w:r>
          </w:p>
        </w:tc>
        <w:tc>
          <w:tcPr>
            <w:tcW w:w="1208" w:type="dxa"/>
            <w:shd w:val="clear" w:color="auto" w:fill="D9D9D9"/>
          </w:tcPr>
          <w:p w:rsidR="00210A25" w:rsidRPr="00B97B94" w:rsidRDefault="00210A25" w:rsidP="00D02739">
            <w:pPr>
              <w:rPr>
                <w:rFonts w:cs="Tahoma"/>
                <w:sz w:val="20"/>
                <w:lang w:val="sl-SI"/>
              </w:rPr>
            </w:pPr>
            <w:r w:rsidRPr="00B97B94">
              <w:rPr>
                <w:rFonts w:cs="Tahoma"/>
                <w:sz w:val="20"/>
                <w:lang w:val="sl-SI"/>
              </w:rPr>
              <w:t>Skupni prirast na 1000 prebivalcev</w:t>
            </w:r>
          </w:p>
        </w:tc>
      </w:tr>
      <w:tr w:rsidR="00210A25" w:rsidRPr="00B97B94" w:rsidTr="00B97B94">
        <w:tc>
          <w:tcPr>
            <w:tcW w:w="991" w:type="dxa"/>
            <w:shd w:val="clear" w:color="auto" w:fill="D9D9D9"/>
          </w:tcPr>
          <w:p w:rsidR="00210A25" w:rsidRPr="00B97B94" w:rsidRDefault="00210A25" w:rsidP="00D02739">
            <w:pPr>
              <w:rPr>
                <w:rFonts w:cs="Tahoma"/>
                <w:sz w:val="20"/>
                <w:lang w:val="sl-SI"/>
              </w:rPr>
            </w:pPr>
            <w:r w:rsidRPr="00B97B94">
              <w:rPr>
                <w:rFonts w:cs="Tahoma"/>
                <w:sz w:val="20"/>
                <w:lang w:val="sl-SI"/>
              </w:rPr>
              <w:t>Prevalje</w:t>
            </w:r>
          </w:p>
        </w:tc>
        <w:tc>
          <w:tcPr>
            <w:tcW w:w="1125" w:type="dxa"/>
          </w:tcPr>
          <w:p w:rsidR="00210A25" w:rsidRPr="00B97B94" w:rsidRDefault="00210A25" w:rsidP="00D02739">
            <w:pPr>
              <w:rPr>
                <w:rFonts w:cs="Tahoma"/>
                <w:sz w:val="20"/>
                <w:lang w:val="sl-SI"/>
              </w:rPr>
            </w:pPr>
            <w:r w:rsidRPr="00B97B94">
              <w:rPr>
                <w:rFonts w:cs="Tahoma"/>
                <w:sz w:val="20"/>
                <w:lang w:val="sl-SI"/>
              </w:rPr>
              <w:t>60</w:t>
            </w:r>
          </w:p>
        </w:tc>
        <w:tc>
          <w:tcPr>
            <w:tcW w:w="749" w:type="dxa"/>
          </w:tcPr>
          <w:p w:rsidR="00210A25" w:rsidRPr="00B97B94" w:rsidRDefault="00210A25" w:rsidP="00D02739">
            <w:pPr>
              <w:rPr>
                <w:rFonts w:cs="Tahoma"/>
                <w:sz w:val="20"/>
                <w:lang w:val="sl-SI"/>
              </w:rPr>
            </w:pPr>
            <w:r w:rsidRPr="00B97B94">
              <w:rPr>
                <w:rFonts w:cs="Tahoma"/>
                <w:sz w:val="20"/>
                <w:lang w:val="sl-SI"/>
              </w:rPr>
              <w:t>92</w:t>
            </w:r>
          </w:p>
        </w:tc>
        <w:tc>
          <w:tcPr>
            <w:tcW w:w="1053" w:type="dxa"/>
          </w:tcPr>
          <w:p w:rsidR="00210A25" w:rsidRPr="00B97B94" w:rsidRDefault="00210A25" w:rsidP="00D02739">
            <w:pPr>
              <w:rPr>
                <w:rFonts w:cs="Tahoma"/>
                <w:sz w:val="20"/>
                <w:lang w:val="sl-SI"/>
              </w:rPr>
            </w:pPr>
            <w:r w:rsidRPr="00B97B94">
              <w:rPr>
                <w:rFonts w:cs="Tahoma"/>
                <w:sz w:val="20"/>
                <w:lang w:val="sl-SI"/>
              </w:rPr>
              <w:t>-32</w:t>
            </w:r>
          </w:p>
        </w:tc>
        <w:tc>
          <w:tcPr>
            <w:tcW w:w="888" w:type="dxa"/>
          </w:tcPr>
          <w:p w:rsidR="00210A25" w:rsidRPr="00B97B94" w:rsidRDefault="00210A25" w:rsidP="00D02739">
            <w:pPr>
              <w:rPr>
                <w:rFonts w:cs="Tahoma"/>
                <w:sz w:val="20"/>
                <w:lang w:val="sl-SI"/>
              </w:rPr>
            </w:pPr>
            <w:r w:rsidRPr="00B97B94">
              <w:rPr>
                <w:rFonts w:cs="Tahoma"/>
                <w:sz w:val="20"/>
                <w:lang w:val="sl-SI"/>
              </w:rPr>
              <w:t>-12</w:t>
            </w:r>
          </w:p>
        </w:tc>
        <w:tc>
          <w:tcPr>
            <w:tcW w:w="1267" w:type="dxa"/>
          </w:tcPr>
          <w:p w:rsidR="00210A25" w:rsidRPr="00B97B94" w:rsidRDefault="00210A25" w:rsidP="00D02739">
            <w:pPr>
              <w:rPr>
                <w:rFonts w:cs="Tahoma"/>
                <w:sz w:val="20"/>
                <w:lang w:val="sl-SI"/>
              </w:rPr>
            </w:pPr>
            <w:r w:rsidRPr="00B97B94">
              <w:rPr>
                <w:rFonts w:cs="Tahoma"/>
                <w:sz w:val="20"/>
                <w:lang w:val="sl-SI"/>
              </w:rPr>
              <w:t>8,9</w:t>
            </w:r>
          </w:p>
        </w:tc>
        <w:tc>
          <w:tcPr>
            <w:tcW w:w="1267" w:type="dxa"/>
          </w:tcPr>
          <w:p w:rsidR="00210A25" w:rsidRPr="00B97B94" w:rsidRDefault="00210A25" w:rsidP="00D02739">
            <w:pPr>
              <w:rPr>
                <w:rFonts w:cs="Tahoma"/>
                <w:sz w:val="20"/>
                <w:lang w:val="sl-SI"/>
              </w:rPr>
            </w:pPr>
            <w:r w:rsidRPr="00B97B94">
              <w:rPr>
                <w:rFonts w:cs="Tahoma"/>
                <w:sz w:val="20"/>
                <w:lang w:val="sl-SI"/>
              </w:rPr>
              <w:t>13,7</w:t>
            </w:r>
          </w:p>
        </w:tc>
        <w:tc>
          <w:tcPr>
            <w:tcW w:w="1208" w:type="dxa"/>
          </w:tcPr>
          <w:p w:rsidR="00210A25" w:rsidRPr="00B97B94" w:rsidRDefault="00210A25" w:rsidP="00D02739">
            <w:pPr>
              <w:rPr>
                <w:rFonts w:cs="Tahoma"/>
                <w:sz w:val="20"/>
                <w:lang w:val="sl-SI"/>
              </w:rPr>
            </w:pPr>
            <w:r w:rsidRPr="00B97B94">
              <w:rPr>
                <w:rFonts w:cs="Tahoma"/>
                <w:sz w:val="20"/>
                <w:lang w:val="sl-SI"/>
              </w:rPr>
              <w:t>-4,7</w:t>
            </w:r>
          </w:p>
        </w:tc>
        <w:tc>
          <w:tcPr>
            <w:tcW w:w="1208" w:type="dxa"/>
          </w:tcPr>
          <w:p w:rsidR="00210A25" w:rsidRPr="00B97B94" w:rsidRDefault="00210A25" w:rsidP="00D02739">
            <w:pPr>
              <w:rPr>
                <w:rFonts w:cs="Tahoma"/>
                <w:sz w:val="20"/>
                <w:lang w:val="sl-SI"/>
              </w:rPr>
            </w:pPr>
            <w:r w:rsidRPr="00B97B94">
              <w:rPr>
                <w:rFonts w:cs="Tahoma"/>
                <w:sz w:val="20"/>
                <w:lang w:val="sl-SI"/>
              </w:rPr>
              <w:t>-1,8</w:t>
            </w:r>
          </w:p>
        </w:tc>
      </w:tr>
    </w:tbl>
    <w:p w:rsidR="00210A25" w:rsidRPr="007F1167" w:rsidRDefault="00210A25" w:rsidP="00D02739">
      <w:pPr>
        <w:rPr>
          <w:rFonts w:cs="Tahoma"/>
          <w:szCs w:val="24"/>
          <w:lang w:val="sl-SI"/>
        </w:rPr>
      </w:pPr>
    </w:p>
    <w:p w:rsidR="00210A25" w:rsidRPr="007F1167" w:rsidRDefault="00210A25" w:rsidP="00DC0BA2">
      <w:pPr>
        <w:rPr>
          <w:rFonts w:cs="Tahoma"/>
          <w:i/>
          <w:sz w:val="20"/>
          <w:szCs w:val="24"/>
          <w:lang w:val="sl-SI"/>
        </w:rPr>
      </w:pPr>
      <w:r w:rsidRPr="007F1167">
        <w:rPr>
          <w:rFonts w:cs="Tahoma"/>
          <w:i/>
          <w:sz w:val="20"/>
          <w:szCs w:val="24"/>
          <w:lang w:val="sl-SI"/>
        </w:rPr>
        <w:t>Vir: Koroška v številkah, mesečni statistični bilten str. 12, maj 2016 (A.L.P. Peca d.o.o.), 9.6.2016</w:t>
      </w:r>
    </w:p>
    <w:p w:rsidR="00210A25" w:rsidRPr="007F1167" w:rsidRDefault="00210A25">
      <w:pPr>
        <w:spacing w:before="6"/>
        <w:rPr>
          <w:rFonts w:cs="Tahoma"/>
          <w:b/>
          <w:bCs/>
          <w:szCs w:val="24"/>
          <w:lang w:val="sl-SI"/>
        </w:rPr>
      </w:pPr>
    </w:p>
    <w:p w:rsidR="00210A25" w:rsidRPr="007F1167" w:rsidRDefault="00210A25" w:rsidP="00AC3BFC">
      <w:pPr>
        <w:pStyle w:val="Heading2"/>
        <w:rPr>
          <w:rFonts w:cs="Tahoma"/>
        </w:rPr>
      </w:pPr>
      <w:bookmarkStart w:id="34" w:name="_Toc462398821"/>
      <w:r w:rsidRPr="007F1167">
        <w:rPr>
          <w:rFonts w:cs="Tahoma"/>
        </w:rPr>
        <w:t>2.3 Temeljni razlogi za investicijsko namero</w:t>
      </w:r>
      <w:bookmarkEnd w:id="34"/>
    </w:p>
    <w:p w:rsidR="00210A25" w:rsidRPr="007F1167" w:rsidRDefault="00210A25">
      <w:pPr>
        <w:spacing w:before="4"/>
        <w:rPr>
          <w:rFonts w:cs="Tahoma"/>
          <w:bCs/>
          <w:szCs w:val="24"/>
          <w:lang w:val="sl-SI"/>
        </w:rPr>
      </w:pPr>
    </w:p>
    <w:p w:rsidR="00210A25" w:rsidRPr="007F1167" w:rsidRDefault="00210A25" w:rsidP="00AF2741">
      <w:pPr>
        <w:rPr>
          <w:rFonts w:cs="Tahoma"/>
          <w:sz w:val="22"/>
        </w:rPr>
      </w:pPr>
      <w:r w:rsidRPr="007F1167">
        <w:rPr>
          <w:rFonts w:cs="Tahoma"/>
          <w:sz w:val="22"/>
        </w:rPr>
        <w:t>Država skuša v zadnji letih dvigniti samooskrbo in izkoristiti prednosti lokalne trajnostne oskrbe in kratkih verig. Lokalno gospodarstvo v Mežiški dolini bi v tem lahko našlo nove priložnosti. Možnosti za ustvarjanje dodatnega dohodka na kmetijah in s tem za ekonomsko in socialno varnost kmečkih družin v Mežiški dolini se kažejo zlasti v uvajanju dopolnilnih dejavnosti na kmetijah in trženju kvalitetnih, lokalno pridelanih in proizvedenih produktov.</w:t>
      </w:r>
    </w:p>
    <w:p w:rsidR="00210A25" w:rsidRPr="007F1167" w:rsidRDefault="00210A25" w:rsidP="00AF2741">
      <w:pPr>
        <w:rPr>
          <w:rFonts w:cs="Tahoma"/>
          <w:sz w:val="22"/>
        </w:rPr>
      </w:pPr>
    </w:p>
    <w:p w:rsidR="00210A25" w:rsidRPr="007F1167" w:rsidRDefault="00210A25" w:rsidP="00AF2741">
      <w:pPr>
        <w:rPr>
          <w:rFonts w:cs="Tahoma"/>
          <w:sz w:val="22"/>
        </w:rPr>
      </w:pPr>
      <w:r w:rsidRPr="007F1167">
        <w:rPr>
          <w:rFonts w:cs="Tahoma"/>
          <w:sz w:val="22"/>
        </w:rPr>
        <w:t xml:space="preserve">Od leta 2007 se je število kmetij z dopolnilno dejavnostjo povečalo, predvsem pa se je povečalo število različnih dopolnilih dejavnosti. Nosilci dopolnilnih dejavnosti svoje proizvode največ tržijo neposredno doma na kmetiji, vse bolj pa se kažejo težnje lokalnih proizvajalcev po povezovanju in skupnem nastopanju na trgu. </w:t>
      </w:r>
    </w:p>
    <w:p w:rsidR="00210A25" w:rsidRPr="007F1167" w:rsidRDefault="00210A25" w:rsidP="0019471C">
      <w:pPr>
        <w:spacing w:line="360" w:lineRule="auto"/>
        <w:rPr>
          <w:rFonts w:cs="Tahoma"/>
          <w:sz w:val="22"/>
        </w:rPr>
      </w:pPr>
    </w:p>
    <w:p w:rsidR="00210A25" w:rsidRPr="007F1167" w:rsidRDefault="00210A25" w:rsidP="00AF2741">
      <w:pPr>
        <w:rPr>
          <w:rFonts w:cs="Tahoma"/>
          <w:sz w:val="22"/>
        </w:rPr>
      </w:pPr>
      <w:r w:rsidRPr="007F1167">
        <w:rPr>
          <w:rFonts w:cs="Tahoma"/>
          <w:sz w:val="22"/>
        </w:rPr>
        <w:t xml:space="preserve">Priložnost območja je vsekakor področje lokalne samooskrbe, ki omogoča tudi večje  zaposlovanje na podeželju. Lokalne ponudnike je potrebno animirati za pridelavo, skrajšati oskrbne verige, povečati ozaveščenost prebivalstva ter izboljšati oskrbo prebivalstva kot tudi lokalnih gospodarskih in javnih subjektov. Vsekakor pa je potrebno najprej poskrbeti za primerne pogoje, </w:t>
      </w:r>
      <w:smartTag w:uri="urn:schemas-microsoft-com:office:smarttags" w:element="place">
        <w:smartTag w:uri="urn:schemas-microsoft-com:office:smarttags" w:element="City">
          <w:r w:rsidRPr="007F1167">
            <w:rPr>
              <w:rFonts w:cs="Tahoma"/>
              <w:sz w:val="22"/>
            </w:rPr>
            <w:t>eden</w:t>
          </w:r>
        </w:smartTag>
      </w:smartTag>
      <w:r w:rsidRPr="007F1167">
        <w:rPr>
          <w:rFonts w:cs="Tahoma"/>
          <w:sz w:val="22"/>
        </w:rPr>
        <w:t xml:space="preserve"> izmed takšnih pogojev so urejene tržnice v večjih urbanih naseljih v dolini.</w:t>
      </w:r>
    </w:p>
    <w:p w:rsidR="00210A25" w:rsidRPr="007F1167" w:rsidRDefault="00210A25">
      <w:pPr>
        <w:jc w:val="left"/>
        <w:rPr>
          <w:rFonts w:cs="Tahoma"/>
          <w:lang w:val="sl-SI"/>
        </w:rPr>
      </w:pPr>
    </w:p>
    <w:p w:rsidR="00210A25" w:rsidRPr="007F1167" w:rsidRDefault="00210A25" w:rsidP="00AF2741">
      <w:pPr>
        <w:spacing w:line="237" w:lineRule="auto"/>
        <w:rPr>
          <w:rFonts w:cs="Tahoma"/>
        </w:rPr>
      </w:pPr>
      <w:r w:rsidRPr="007F1167">
        <w:rPr>
          <w:rFonts w:cs="Tahoma"/>
        </w:rPr>
        <w:t>Občina Prevalje ima velik potencial kmetijstva, ki pridela in proizvede različne pridelke za prodajo na tržnici. Julija 2016 je bilo v občini Prevalje 163 kmetij, v kmetijstvu samozaposlenih je bilo 47 oseb (čiste kmetije). Po statističnih podatkih iz leta 2015 je bilo v občini Prevalje v uporabi 2.034 ha kmetijskih zemljišč, ki jih je obdelovalo 163 kmetij od le-teh je 47 kmetij preživljale izključno s kmetijstvom oz. je njihovo glavna dejavnost pridelava kmetijskih pridelkov za prodajo. V spodnji tabeli so prikazane družinske kmetije po tipu kmetovanja.</w:t>
      </w:r>
    </w:p>
    <w:p w:rsidR="00210A25" w:rsidRPr="007F1167" w:rsidRDefault="00210A25">
      <w:pPr>
        <w:jc w:val="left"/>
        <w:rPr>
          <w:rFonts w:cs="Tahoma"/>
        </w:rPr>
      </w:pPr>
      <w:r w:rsidRPr="007F1167">
        <w:rPr>
          <w:rFonts w:cs="Tahoma"/>
        </w:rPr>
        <w:br w:type="page"/>
      </w:r>
    </w:p>
    <w:p w:rsidR="00210A25" w:rsidRPr="007F1167" w:rsidRDefault="00210A25" w:rsidP="00AF2741">
      <w:pPr>
        <w:spacing w:line="200" w:lineRule="exact"/>
        <w:rPr>
          <w:rFonts w:cs="Tahoma"/>
        </w:rPr>
      </w:pPr>
    </w:p>
    <w:p w:rsidR="00210A25" w:rsidRPr="007F1167" w:rsidRDefault="00210A25" w:rsidP="00AF2741">
      <w:pPr>
        <w:pStyle w:val="Caption"/>
        <w:keepNext/>
        <w:rPr>
          <w:rFonts w:cs="Tahoma"/>
        </w:rPr>
      </w:pPr>
      <w:bookmarkStart w:id="35" w:name="_Toc462219595"/>
      <w:bookmarkStart w:id="36" w:name="_Toc462392183"/>
      <w:r w:rsidRPr="007F1167">
        <w:rPr>
          <w:rFonts w:cs="Tahoma"/>
        </w:rPr>
        <w:t xml:space="preserve">Tabela </w:t>
      </w:r>
      <w:r w:rsidRPr="007F1167">
        <w:rPr>
          <w:rFonts w:cs="Tahoma"/>
        </w:rPr>
        <w:fldChar w:fldCharType="begin"/>
      </w:r>
      <w:r w:rsidRPr="007F1167">
        <w:rPr>
          <w:rFonts w:cs="Tahoma"/>
        </w:rPr>
        <w:instrText xml:space="preserve"> SEQ Tabela \* ARABIC </w:instrText>
      </w:r>
      <w:r w:rsidRPr="007F1167">
        <w:rPr>
          <w:rFonts w:cs="Tahoma"/>
        </w:rPr>
        <w:fldChar w:fldCharType="separate"/>
      </w:r>
      <w:r>
        <w:rPr>
          <w:rFonts w:cs="Tahoma"/>
          <w:noProof/>
        </w:rPr>
        <w:t>4</w:t>
      </w:r>
      <w:r w:rsidRPr="007F1167">
        <w:rPr>
          <w:rFonts w:cs="Tahoma"/>
        </w:rPr>
        <w:fldChar w:fldCharType="end"/>
      </w:r>
      <w:r w:rsidRPr="007F1167">
        <w:rPr>
          <w:rFonts w:cs="Tahoma"/>
        </w:rPr>
        <w:t>: Tip kmetovanja</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3900"/>
        <w:gridCol w:w="2280"/>
        <w:gridCol w:w="2282"/>
      </w:tblGrid>
      <w:tr w:rsidR="00210A25" w:rsidRPr="00B97B94" w:rsidTr="00AF2741">
        <w:trPr>
          <w:trHeight w:val="240"/>
        </w:trPr>
        <w:tc>
          <w:tcPr>
            <w:tcW w:w="663" w:type="dxa"/>
          </w:tcPr>
          <w:p w:rsidR="00210A25" w:rsidRPr="00B97B94" w:rsidRDefault="00210A25" w:rsidP="00AF2741">
            <w:pPr>
              <w:rPr>
                <w:rFonts w:cs="Tahoma"/>
              </w:rPr>
            </w:pPr>
          </w:p>
        </w:tc>
        <w:tc>
          <w:tcPr>
            <w:tcW w:w="3900" w:type="dxa"/>
          </w:tcPr>
          <w:p w:rsidR="00210A25" w:rsidRPr="00B97B94" w:rsidRDefault="00210A25" w:rsidP="00AF2741">
            <w:pPr>
              <w:rPr>
                <w:rFonts w:cs="Tahoma"/>
              </w:rPr>
            </w:pPr>
            <w:r w:rsidRPr="00B97B94">
              <w:rPr>
                <w:rFonts w:cs="Tahoma"/>
              </w:rPr>
              <w:t>Tip kmetovanja</w:t>
            </w:r>
          </w:p>
        </w:tc>
        <w:tc>
          <w:tcPr>
            <w:tcW w:w="2280" w:type="dxa"/>
          </w:tcPr>
          <w:p w:rsidR="00210A25" w:rsidRPr="00B97B94" w:rsidRDefault="00210A25" w:rsidP="00AF2741">
            <w:pPr>
              <w:rPr>
                <w:rFonts w:cs="Tahoma"/>
              </w:rPr>
            </w:pPr>
            <w:r w:rsidRPr="00B97B94">
              <w:rPr>
                <w:rFonts w:cs="Tahoma"/>
              </w:rPr>
              <w:t>Št. kmetij</w:t>
            </w:r>
          </w:p>
        </w:tc>
        <w:tc>
          <w:tcPr>
            <w:tcW w:w="2282" w:type="dxa"/>
          </w:tcPr>
          <w:p w:rsidR="00210A25" w:rsidRPr="00B97B94" w:rsidRDefault="00210A25" w:rsidP="00AF2741">
            <w:pPr>
              <w:rPr>
                <w:rFonts w:cs="Tahoma"/>
              </w:rPr>
            </w:pPr>
            <w:r w:rsidRPr="00B97B94">
              <w:rPr>
                <w:rFonts w:cs="Tahoma"/>
              </w:rPr>
              <w:t>Hektarjev (glav)</w:t>
            </w:r>
          </w:p>
        </w:tc>
      </w:tr>
      <w:tr w:rsidR="00210A25" w:rsidRPr="00B97B94" w:rsidTr="00AF2741">
        <w:trPr>
          <w:trHeight w:val="240"/>
        </w:trPr>
        <w:tc>
          <w:tcPr>
            <w:tcW w:w="663" w:type="dxa"/>
            <w:vAlign w:val="bottom"/>
          </w:tcPr>
          <w:p w:rsidR="00210A25" w:rsidRPr="00B97B94" w:rsidRDefault="00210A25" w:rsidP="00AF2741">
            <w:pPr>
              <w:rPr>
                <w:rFonts w:cs="Tahoma"/>
              </w:rPr>
            </w:pPr>
            <w:r w:rsidRPr="00B97B94">
              <w:rPr>
                <w:rFonts w:cs="Tahoma"/>
              </w:rPr>
              <w:t>1</w:t>
            </w:r>
          </w:p>
        </w:tc>
        <w:tc>
          <w:tcPr>
            <w:tcW w:w="3900" w:type="dxa"/>
            <w:vAlign w:val="bottom"/>
          </w:tcPr>
          <w:p w:rsidR="00210A25" w:rsidRPr="00B97B94" w:rsidRDefault="00210A25" w:rsidP="00AF2741">
            <w:pPr>
              <w:rPr>
                <w:rFonts w:cs="Tahoma"/>
              </w:rPr>
            </w:pPr>
            <w:r w:rsidRPr="00B97B94">
              <w:rPr>
                <w:rFonts w:cs="Tahoma"/>
              </w:rPr>
              <w:t>Poljedelstvo</w:t>
            </w:r>
          </w:p>
        </w:tc>
        <w:tc>
          <w:tcPr>
            <w:tcW w:w="2280" w:type="dxa"/>
          </w:tcPr>
          <w:p w:rsidR="00210A25" w:rsidRPr="00B97B94" w:rsidRDefault="00210A25" w:rsidP="00AF2741">
            <w:pPr>
              <w:rPr>
                <w:rFonts w:cs="Tahoma"/>
              </w:rPr>
            </w:pPr>
            <w:r w:rsidRPr="00B97B94">
              <w:rPr>
                <w:rFonts w:cs="Tahoma"/>
              </w:rPr>
              <w:t>143</w:t>
            </w:r>
          </w:p>
        </w:tc>
        <w:tc>
          <w:tcPr>
            <w:tcW w:w="2282" w:type="dxa"/>
          </w:tcPr>
          <w:p w:rsidR="00210A25" w:rsidRPr="00B97B94" w:rsidRDefault="00210A25" w:rsidP="00AF2741">
            <w:pPr>
              <w:rPr>
                <w:rFonts w:cs="Tahoma"/>
              </w:rPr>
            </w:pPr>
            <w:r w:rsidRPr="00B97B94">
              <w:rPr>
                <w:rFonts w:cs="Tahoma"/>
              </w:rPr>
              <w:t>301</w:t>
            </w:r>
          </w:p>
        </w:tc>
      </w:tr>
      <w:tr w:rsidR="00210A25" w:rsidRPr="00B97B94" w:rsidTr="00AF2741">
        <w:trPr>
          <w:trHeight w:val="240"/>
        </w:trPr>
        <w:tc>
          <w:tcPr>
            <w:tcW w:w="663" w:type="dxa"/>
            <w:vAlign w:val="bottom"/>
          </w:tcPr>
          <w:p w:rsidR="00210A25" w:rsidRPr="00B97B94" w:rsidRDefault="00210A25" w:rsidP="00AF2741">
            <w:pPr>
              <w:rPr>
                <w:rFonts w:cs="Tahoma"/>
              </w:rPr>
            </w:pPr>
            <w:r w:rsidRPr="00B97B94">
              <w:rPr>
                <w:rFonts w:cs="Tahoma"/>
              </w:rPr>
              <w:t>2</w:t>
            </w:r>
          </w:p>
        </w:tc>
        <w:tc>
          <w:tcPr>
            <w:tcW w:w="3900" w:type="dxa"/>
            <w:vAlign w:val="bottom"/>
          </w:tcPr>
          <w:p w:rsidR="00210A25" w:rsidRPr="00B97B94" w:rsidRDefault="00210A25" w:rsidP="00AF2741">
            <w:pPr>
              <w:rPr>
                <w:rFonts w:cs="Tahoma"/>
              </w:rPr>
            </w:pPr>
            <w:r w:rsidRPr="00B97B94">
              <w:rPr>
                <w:rFonts w:cs="Tahoma"/>
              </w:rPr>
              <w:t>Vrtnarstvo</w:t>
            </w:r>
          </w:p>
        </w:tc>
        <w:tc>
          <w:tcPr>
            <w:tcW w:w="2280" w:type="dxa"/>
          </w:tcPr>
          <w:p w:rsidR="00210A25" w:rsidRPr="00B97B94" w:rsidRDefault="00210A25" w:rsidP="00AF2741">
            <w:pPr>
              <w:rPr>
                <w:rFonts w:cs="Tahoma"/>
              </w:rPr>
            </w:pPr>
            <w:r w:rsidRPr="00B97B94">
              <w:rPr>
                <w:rFonts w:cs="Tahoma"/>
              </w:rPr>
              <w:t>40 *</w:t>
            </w:r>
          </w:p>
        </w:tc>
        <w:tc>
          <w:tcPr>
            <w:tcW w:w="2282" w:type="dxa"/>
          </w:tcPr>
          <w:p w:rsidR="00210A25" w:rsidRPr="00B97B94" w:rsidRDefault="00210A25" w:rsidP="00AF2741">
            <w:pPr>
              <w:rPr>
                <w:rFonts w:cs="Tahoma"/>
              </w:rPr>
            </w:pPr>
            <w:r w:rsidRPr="00B97B94">
              <w:rPr>
                <w:rFonts w:cs="Tahoma"/>
              </w:rPr>
              <w:t>3 *</w:t>
            </w:r>
          </w:p>
        </w:tc>
      </w:tr>
      <w:tr w:rsidR="00210A25" w:rsidRPr="00B97B94" w:rsidTr="00AF2741">
        <w:trPr>
          <w:trHeight w:val="240"/>
        </w:trPr>
        <w:tc>
          <w:tcPr>
            <w:tcW w:w="663" w:type="dxa"/>
            <w:vAlign w:val="bottom"/>
          </w:tcPr>
          <w:p w:rsidR="00210A25" w:rsidRPr="00B97B94" w:rsidRDefault="00210A25" w:rsidP="00AF2741">
            <w:pPr>
              <w:rPr>
                <w:rFonts w:cs="Tahoma"/>
              </w:rPr>
            </w:pPr>
            <w:r w:rsidRPr="00B97B94">
              <w:rPr>
                <w:rFonts w:cs="Tahoma"/>
              </w:rPr>
              <w:t>3</w:t>
            </w:r>
          </w:p>
        </w:tc>
        <w:tc>
          <w:tcPr>
            <w:tcW w:w="3900" w:type="dxa"/>
            <w:vAlign w:val="bottom"/>
          </w:tcPr>
          <w:p w:rsidR="00210A25" w:rsidRPr="00B97B94" w:rsidRDefault="00210A25" w:rsidP="00AF2741">
            <w:pPr>
              <w:rPr>
                <w:rFonts w:cs="Tahoma"/>
              </w:rPr>
            </w:pPr>
            <w:r w:rsidRPr="00B97B94">
              <w:rPr>
                <w:rFonts w:cs="Tahoma"/>
              </w:rPr>
              <w:t>Trajni nasadi – ekstenzivni sadovnjaki</w:t>
            </w:r>
          </w:p>
        </w:tc>
        <w:tc>
          <w:tcPr>
            <w:tcW w:w="2280" w:type="dxa"/>
          </w:tcPr>
          <w:p w:rsidR="00210A25" w:rsidRPr="00B97B94" w:rsidRDefault="00210A25" w:rsidP="00AF2741">
            <w:pPr>
              <w:rPr>
                <w:rFonts w:cs="Tahoma"/>
              </w:rPr>
            </w:pPr>
            <w:r w:rsidRPr="00B97B94">
              <w:rPr>
                <w:rFonts w:cs="Tahoma"/>
              </w:rPr>
              <w:t>126</w:t>
            </w:r>
          </w:p>
        </w:tc>
        <w:tc>
          <w:tcPr>
            <w:tcW w:w="2282" w:type="dxa"/>
          </w:tcPr>
          <w:p w:rsidR="00210A25" w:rsidRPr="00B97B94" w:rsidRDefault="00210A25" w:rsidP="00AF2741">
            <w:pPr>
              <w:rPr>
                <w:rFonts w:cs="Tahoma"/>
              </w:rPr>
            </w:pPr>
            <w:r w:rsidRPr="00B97B94">
              <w:rPr>
                <w:rFonts w:cs="Tahoma"/>
              </w:rPr>
              <w:t>87</w:t>
            </w:r>
          </w:p>
        </w:tc>
      </w:tr>
      <w:tr w:rsidR="00210A25" w:rsidRPr="00B97B94" w:rsidTr="00AF2741">
        <w:trPr>
          <w:trHeight w:val="240"/>
        </w:trPr>
        <w:tc>
          <w:tcPr>
            <w:tcW w:w="663" w:type="dxa"/>
            <w:vAlign w:val="bottom"/>
          </w:tcPr>
          <w:p w:rsidR="00210A25" w:rsidRPr="00B97B94" w:rsidRDefault="00210A25" w:rsidP="00AF2741">
            <w:pPr>
              <w:rPr>
                <w:rFonts w:cs="Tahoma"/>
              </w:rPr>
            </w:pPr>
            <w:r w:rsidRPr="00B97B94">
              <w:rPr>
                <w:rFonts w:cs="Tahoma"/>
              </w:rPr>
              <w:t>4</w:t>
            </w:r>
          </w:p>
        </w:tc>
        <w:tc>
          <w:tcPr>
            <w:tcW w:w="3900" w:type="dxa"/>
            <w:vAlign w:val="bottom"/>
          </w:tcPr>
          <w:p w:rsidR="00210A25" w:rsidRPr="00B97B94" w:rsidRDefault="00210A25" w:rsidP="00AF2741">
            <w:pPr>
              <w:rPr>
                <w:rFonts w:cs="Tahoma"/>
              </w:rPr>
            </w:pPr>
            <w:r w:rsidRPr="00B97B94">
              <w:rPr>
                <w:rFonts w:cs="Tahoma"/>
              </w:rPr>
              <w:t>Trajni nasadi – intenzivni sadovnjaki</w:t>
            </w:r>
          </w:p>
        </w:tc>
        <w:tc>
          <w:tcPr>
            <w:tcW w:w="2280" w:type="dxa"/>
          </w:tcPr>
          <w:p w:rsidR="00210A25" w:rsidRPr="00B97B94" w:rsidRDefault="00210A25" w:rsidP="00AF2741">
            <w:pPr>
              <w:rPr>
                <w:rFonts w:cs="Tahoma"/>
              </w:rPr>
            </w:pPr>
            <w:r w:rsidRPr="00B97B94">
              <w:rPr>
                <w:rFonts w:cs="Tahoma"/>
              </w:rPr>
              <w:t>4</w:t>
            </w:r>
          </w:p>
        </w:tc>
        <w:tc>
          <w:tcPr>
            <w:tcW w:w="2282" w:type="dxa"/>
          </w:tcPr>
          <w:p w:rsidR="00210A25" w:rsidRPr="00B97B94" w:rsidRDefault="00210A25" w:rsidP="00AF2741">
            <w:pPr>
              <w:rPr>
                <w:rFonts w:cs="Tahoma"/>
              </w:rPr>
            </w:pPr>
            <w:r w:rsidRPr="00B97B94">
              <w:rPr>
                <w:rFonts w:cs="Tahoma"/>
              </w:rPr>
              <w:t>2</w:t>
            </w:r>
          </w:p>
        </w:tc>
      </w:tr>
      <w:tr w:rsidR="00210A25" w:rsidRPr="00B97B94" w:rsidTr="00AF2741">
        <w:trPr>
          <w:trHeight w:val="240"/>
        </w:trPr>
        <w:tc>
          <w:tcPr>
            <w:tcW w:w="663" w:type="dxa"/>
            <w:vAlign w:val="bottom"/>
          </w:tcPr>
          <w:p w:rsidR="00210A25" w:rsidRPr="00B97B94" w:rsidRDefault="00210A25" w:rsidP="00AF2741">
            <w:pPr>
              <w:rPr>
                <w:rFonts w:cs="Tahoma"/>
              </w:rPr>
            </w:pPr>
            <w:r w:rsidRPr="00B97B94">
              <w:rPr>
                <w:rFonts w:cs="Tahoma"/>
              </w:rPr>
              <w:t>5</w:t>
            </w:r>
          </w:p>
        </w:tc>
        <w:tc>
          <w:tcPr>
            <w:tcW w:w="3900" w:type="dxa"/>
            <w:vAlign w:val="bottom"/>
          </w:tcPr>
          <w:p w:rsidR="00210A25" w:rsidRPr="00B97B94" w:rsidRDefault="00210A25" w:rsidP="00AF2741">
            <w:pPr>
              <w:rPr>
                <w:rFonts w:cs="Tahoma"/>
              </w:rPr>
            </w:pPr>
            <w:r w:rsidRPr="00B97B94">
              <w:rPr>
                <w:rFonts w:cs="Tahoma"/>
              </w:rPr>
              <w:t>Pašna živina (govedo)</w:t>
            </w:r>
          </w:p>
        </w:tc>
        <w:tc>
          <w:tcPr>
            <w:tcW w:w="2280" w:type="dxa"/>
          </w:tcPr>
          <w:p w:rsidR="00210A25" w:rsidRPr="00B97B94" w:rsidRDefault="00210A25" w:rsidP="00AF2741">
            <w:pPr>
              <w:rPr>
                <w:rFonts w:cs="Tahoma"/>
              </w:rPr>
            </w:pPr>
            <w:r w:rsidRPr="00B97B94">
              <w:rPr>
                <w:rFonts w:cs="Tahoma"/>
              </w:rPr>
              <w:t>147 **</w:t>
            </w:r>
          </w:p>
        </w:tc>
        <w:tc>
          <w:tcPr>
            <w:tcW w:w="2282" w:type="dxa"/>
          </w:tcPr>
          <w:p w:rsidR="00210A25" w:rsidRPr="00B97B94" w:rsidRDefault="00210A25" w:rsidP="00AF2741">
            <w:pPr>
              <w:rPr>
                <w:rFonts w:cs="Tahoma"/>
              </w:rPr>
            </w:pPr>
            <w:r w:rsidRPr="00B97B94">
              <w:rPr>
                <w:rFonts w:cs="Tahoma"/>
              </w:rPr>
              <w:t>2367 **</w:t>
            </w:r>
          </w:p>
        </w:tc>
      </w:tr>
      <w:tr w:rsidR="00210A25" w:rsidRPr="00B97B94" w:rsidTr="00AF2741">
        <w:trPr>
          <w:trHeight w:val="240"/>
        </w:trPr>
        <w:tc>
          <w:tcPr>
            <w:tcW w:w="663" w:type="dxa"/>
            <w:vAlign w:val="bottom"/>
          </w:tcPr>
          <w:p w:rsidR="00210A25" w:rsidRPr="00B97B94" w:rsidRDefault="00210A25" w:rsidP="00AF2741">
            <w:pPr>
              <w:rPr>
                <w:rFonts w:cs="Tahoma"/>
              </w:rPr>
            </w:pPr>
            <w:r w:rsidRPr="00B97B94">
              <w:rPr>
                <w:rFonts w:cs="Tahoma"/>
              </w:rPr>
              <w:t>6</w:t>
            </w:r>
          </w:p>
        </w:tc>
        <w:tc>
          <w:tcPr>
            <w:tcW w:w="3900" w:type="dxa"/>
            <w:vAlign w:val="bottom"/>
          </w:tcPr>
          <w:p w:rsidR="00210A25" w:rsidRPr="00B97B94" w:rsidRDefault="00210A25" w:rsidP="00AF2741">
            <w:pPr>
              <w:rPr>
                <w:rFonts w:cs="Tahoma"/>
              </w:rPr>
            </w:pPr>
            <w:r w:rsidRPr="00B97B94">
              <w:rPr>
                <w:rFonts w:cs="Tahoma"/>
              </w:rPr>
              <w:t>Drobnica</w:t>
            </w:r>
          </w:p>
        </w:tc>
        <w:tc>
          <w:tcPr>
            <w:tcW w:w="2280" w:type="dxa"/>
          </w:tcPr>
          <w:p w:rsidR="00210A25" w:rsidRPr="00B97B94" w:rsidRDefault="00210A25" w:rsidP="00AF2741">
            <w:pPr>
              <w:rPr>
                <w:rFonts w:cs="Tahoma"/>
              </w:rPr>
            </w:pPr>
            <w:r w:rsidRPr="00B97B94">
              <w:rPr>
                <w:rFonts w:cs="Tahoma"/>
              </w:rPr>
              <w:t>11</w:t>
            </w:r>
          </w:p>
        </w:tc>
        <w:tc>
          <w:tcPr>
            <w:tcW w:w="2282" w:type="dxa"/>
          </w:tcPr>
          <w:p w:rsidR="00210A25" w:rsidRPr="00B97B94" w:rsidRDefault="00210A25" w:rsidP="00AF2741">
            <w:pPr>
              <w:rPr>
                <w:rFonts w:cs="Tahoma"/>
              </w:rPr>
            </w:pPr>
            <w:r w:rsidRPr="00B97B94">
              <w:rPr>
                <w:rFonts w:cs="Tahoma"/>
              </w:rPr>
              <w:t>200 *</w:t>
            </w:r>
          </w:p>
        </w:tc>
      </w:tr>
      <w:tr w:rsidR="00210A25" w:rsidRPr="00B97B94" w:rsidTr="00AF2741">
        <w:trPr>
          <w:trHeight w:val="240"/>
        </w:trPr>
        <w:tc>
          <w:tcPr>
            <w:tcW w:w="663" w:type="dxa"/>
            <w:vAlign w:val="bottom"/>
          </w:tcPr>
          <w:p w:rsidR="00210A25" w:rsidRPr="00B97B94" w:rsidRDefault="00210A25" w:rsidP="00AF2741">
            <w:pPr>
              <w:rPr>
                <w:rFonts w:cs="Tahoma"/>
              </w:rPr>
            </w:pPr>
            <w:r w:rsidRPr="00B97B94">
              <w:rPr>
                <w:rFonts w:cs="Tahoma"/>
              </w:rPr>
              <w:t>7</w:t>
            </w:r>
          </w:p>
        </w:tc>
        <w:tc>
          <w:tcPr>
            <w:tcW w:w="3900" w:type="dxa"/>
            <w:vAlign w:val="bottom"/>
          </w:tcPr>
          <w:p w:rsidR="00210A25" w:rsidRPr="00B97B94" w:rsidRDefault="00210A25" w:rsidP="00AF2741">
            <w:pPr>
              <w:rPr>
                <w:rFonts w:cs="Tahoma"/>
              </w:rPr>
            </w:pPr>
            <w:r w:rsidRPr="00B97B94">
              <w:rPr>
                <w:rFonts w:cs="Tahoma"/>
              </w:rPr>
              <w:t>Prašiči in perutnina</w:t>
            </w:r>
          </w:p>
        </w:tc>
        <w:tc>
          <w:tcPr>
            <w:tcW w:w="2280" w:type="dxa"/>
          </w:tcPr>
          <w:p w:rsidR="00210A25" w:rsidRPr="00B97B94" w:rsidRDefault="00210A25" w:rsidP="00AF2741">
            <w:pPr>
              <w:rPr>
                <w:rFonts w:cs="Tahoma"/>
              </w:rPr>
            </w:pPr>
            <w:r w:rsidRPr="00B97B94">
              <w:rPr>
                <w:rFonts w:cs="Tahoma"/>
              </w:rPr>
              <w:t>70 *</w:t>
            </w:r>
          </w:p>
        </w:tc>
        <w:tc>
          <w:tcPr>
            <w:tcW w:w="2282" w:type="dxa"/>
          </w:tcPr>
          <w:p w:rsidR="00210A25" w:rsidRPr="00B97B94" w:rsidRDefault="00210A25" w:rsidP="00AF2741">
            <w:pPr>
              <w:rPr>
                <w:rFonts w:cs="Tahoma"/>
              </w:rPr>
            </w:pPr>
            <w:r w:rsidRPr="00B97B94">
              <w:rPr>
                <w:rFonts w:cs="Tahoma"/>
              </w:rPr>
              <w:t>200 *</w:t>
            </w:r>
          </w:p>
        </w:tc>
      </w:tr>
      <w:tr w:rsidR="00210A25" w:rsidRPr="00B97B94" w:rsidTr="00AF2741">
        <w:trPr>
          <w:trHeight w:val="258"/>
        </w:trPr>
        <w:tc>
          <w:tcPr>
            <w:tcW w:w="663" w:type="dxa"/>
            <w:vAlign w:val="bottom"/>
          </w:tcPr>
          <w:p w:rsidR="00210A25" w:rsidRPr="00B97B94" w:rsidRDefault="00210A25" w:rsidP="00AF2741">
            <w:pPr>
              <w:rPr>
                <w:rFonts w:cs="Tahoma"/>
              </w:rPr>
            </w:pPr>
            <w:r w:rsidRPr="00B97B94">
              <w:rPr>
                <w:rFonts w:cs="Tahoma"/>
              </w:rPr>
              <w:t>8</w:t>
            </w:r>
          </w:p>
        </w:tc>
        <w:tc>
          <w:tcPr>
            <w:tcW w:w="3900" w:type="dxa"/>
            <w:vAlign w:val="bottom"/>
          </w:tcPr>
          <w:p w:rsidR="00210A25" w:rsidRPr="00B97B94" w:rsidRDefault="00210A25" w:rsidP="00AF2741">
            <w:pPr>
              <w:rPr>
                <w:rFonts w:cs="Tahoma"/>
              </w:rPr>
            </w:pPr>
            <w:r w:rsidRPr="00B97B94">
              <w:rPr>
                <w:rFonts w:cs="Tahoma"/>
              </w:rPr>
              <w:t>Mešana rastlinska pridelava</w:t>
            </w:r>
          </w:p>
        </w:tc>
        <w:tc>
          <w:tcPr>
            <w:tcW w:w="2280" w:type="dxa"/>
          </w:tcPr>
          <w:p w:rsidR="00210A25" w:rsidRPr="00B97B94" w:rsidRDefault="00210A25" w:rsidP="00AF2741">
            <w:pPr>
              <w:rPr>
                <w:rFonts w:cs="Tahoma"/>
              </w:rPr>
            </w:pPr>
            <w:r w:rsidRPr="00B97B94">
              <w:rPr>
                <w:rFonts w:cs="Tahoma"/>
              </w:rPr>
              <w:t>10 *</w:t>
            </w:r>
          </w:p>
        </w:tc>
        <w:tc>
          <w:tcPr>
            <w:tcW w:w="2282" w:type="dxa"/>
          </w:tcPr>
          <w:p w:rsidR="00210A25" w:rsidRPr="00B97B94" w:rsidRDefault="00210A25" w:rsidP="00AF2741">
            <w:pPr>
              <w:rPr>
                <w:rFonts w:cs="Tahoma"/>
              </w:rPr>
            </w:pPr>
          </w:p>
        </w:tc>
      </w:tr>
    </w:tbl>
    <w:p w:rsidR="00210A25" w:rsidRPr="007F1167" w:rsidRDefault="00210A25" w:rsidP="00AF2741">
      <w:pPr>
        <w:spacing w:line="200" w:lineRule="exact"/>
        <w:rPr>
          <w:rFonts w:cs="Tahoma"/>
        </w:rPr>
      </w:pPr>
    </w:p>
    <w:p w:rsidR="00210A25" w:rsidRPr="007F1167" w:rsidRDefault="00210A25" w:rsidP="00AF2741">
      <w:pPr>
        <w:spacing w:line="200" w:lineRule="exact"/>
        <w:rPr>
          <w:rFonts w:cs="Tahoma"/>
          <w:sz w:val="22"/>
        </w:rPr>
      </w:pPr>
      <w:r w:rsidRPr="007F1167">
        <w:rPr>
          <w:rFonts w:cs="Tahoma"/>
          <w:sz w:val="22"/>
        </w:rPr>
        <w:t>* ocena</w:t>
      </w:r>
    </w:p>
    <w:p w:rsidR="00210A25" w:rsidRPr="007F1167" w:rsidRDefault="00210A25" w:rsidP="00AF2741">
      <w:pPr>
        <w:rPr>
          <w:rFonts w:cs="Tahoma"/>
          <w:sz w:val="22"/>
        </w:rPr>
      </w:pPr>
      <w:r w:rsidRPr="007F1167">
        <w:rPr>
          <w:rFonts w:cs="Tahoma"/>
          <w:sz w:val="22"/>
        </w:rPr>
        <w:t xml:space="preserve">** podatek iz leta 2009 </w:t>
      </w:r>
    </w:p>
    <w:p w:rsidR="00210A25" w:rsidRPr="007F1167" w:rsidRDefault="00210A25" w:rsidP="00AF2741">
      <w:pPr>
        <w:rPr>
          <w:rFonts w:cs="Tahoma"/>
          <w:sz w:val="22"/>
        </w:rPr>
      </w:pPr>
      <w:r w:rsidRPr="007F1167">
        <w:rPr>
          <w:rFonts w:cs="Tahoma"/>
          <w:sz w:val="22"/>
        </w:rPr>
        <w:t>(Vir:  KGZS zavod CE - Izpostava Prevalje)</w:t>
      </w:r>
    </w:p>
    <w:p w:rsidR="00210A25" w:rsidRPr="007F1167" w:rsidRDefault="00210A25" w:rsidP="00AF2741">
      <w:pPr>
        <w:spacing w:line="200" w:lineRule="exact"/>
        <w:rPr>
          <w:rFonts w:cs="Tahoma"/>
          <w:sz w:val="22"/>
        </w:rPr>
      </w:pPr>
    </w:p>
    <w:p w:rsidR="00210A25" w:rsidRPr="007F1167" w:rsidRDefault="00210A25" w:rsidP="00AC3BFC">
      <w:pPr>
        <w:pStyle w:val="Heading2"/>
        <w:rPr>
          <w:rFonts w:cs="Tahoma"/>
        </w:rPr>
      </w:pPr>
    </w:p>
    <w:p w:rsidR="00210A25" w:rsidRPr="007F1167" w:rsidRDefault="00210A25" w:rsidP="00AC3BFC">
      <w:pPr>
        <w:pStyle w:val="Heading2"/>
        <w:rPr>
          <w:rFonts w:cs="Tahoma"/>
        </w:rPr>
      </w:pPr>
      <w:bookmarkStart w:id="37" w:name="_Toc462398822"/>
      <w:r w:rsidRPr="007F1167">
        <w:rPr>
          <w:rFonts w:cs="Tahoma"/>
        </w:rPr>
        <w:t>2.4 REŠITVE / IZZIVI:  povezovanje ponudbe podeželja s potrebami prebivalcev urbanih naselij:</w:t>
      </w:r>
      <w:bookmarkEnd w:id="37"/>
    </w:p>
    <w:p w:rsidR="00210A25" w:rsidRPr="007F1167" w:rsidRDefault="00210A25" w:rsidP="00E319BC">
      <w:pPr>
        <w:pStyle w:val="Heading2"/>
        <w:ind w:left="0"/>
        <w:rPr>
          <w:rFonts w:cs="Tahoma"/>
          <w:b/>
          <w:sz w:val="24"/>
          <w:lang w:val="sl-SI"/>
        </w:rPr>
      </w:pPr>
    </w:p>
    <w:p w:rsidR="00210A25" w:rsidRPr="007F1167" w:rsidRDefault="00210A25" w:rsidP="00AF2741">
      <w:pPr>
        <w:pStyle w:val="NoSpacing"/>
        <w:numPr>
          <w:ilvl w:val="0"/>
          <w:numId w:val="32"/>
        </w:numPr>
        <w:ind w:left="142" w:hanging="357"/>
        <w:rPr>
          <w:rFonts w:cs="Tahoma"/>
        </w:rPr>
      </w:pPr>
      <w:r w:rsidRPr="007F1167">
        <w:rPr>
          <w:rFonts w:cs="Tahoma"/>
        </w:rPr>
        <w:t>Izkoristiti endogene potenciale našega podeželja – podpreti pridelovalce in druge ponudnike lokalnih proizvodov za aktivnejšo vlogo pri dvigu lokalne samooskrbe.</w:t>
      </w:r>
    </w:p>
    <w:p w:rsidR="00210A25" w:rsidRPr="007F1167" w:rsidRDefault="00210A25" w:rsidP="00AF2741">
      <w:pPr>
        <w:pStyle w:val="NoSpacing"/>
        <w:numPr>
          <w:ilvl w:val="0"/>
          <w:numId w:val="32"/>
        </w:numPr>
        <w:ind w:left="142" w:hanging="357"/>
        <w:rPr>
          <w:rFonts w:cs="Tahoma"/>
        </w:rPr>
      </w:pPr>
      <w:r w:rsidRPr="007F1167">
        <w:rPr>
          <w:rFonts w:cs="Tahoma"/>
        </w:rPr>
        <w:t>Urediti mestne tržnice in oživiti dogajanje na njih – mreža ponudnikov, pestra ponudba, sodelovanje različnih lokalnih akterjev – oživitev dogajanja v mestih.</w:t>
      </w:r>
    </w:p>
    <w:p w:rsidR="00210A25" w:rsidRPr="007F1167" w:rsidRDefault="00210A25" w:rsidP="00AF2741">
      <w:pPr>
        <w:pStyle w:val="NoSpacing"/>
        <w:numPr>
          <w:ilvl w:val="0"/>
          <w:numId w:val="32"/>
        </w:numPr>
        <w:ind w:left="142" w:hanging="357"/>
        <w:rPr>
          <w:rFonts w:cs="Tahoma"/>
        </w:rPr>
      </w:pPr>
      <w:r w:rsidRPr="007F1167">
        <w:rPr>
          <w:rFonts w:cs="Tahoma"/>
        </w:rPr>
        <w:t>Z načrtnim pristopom in promocijo okrepiti povpraševanje po zdravi, lokalno pridelani hrani pri prebivalcih in povečati porabo lokalne hrane v javnih ustanovah</w:t>
      </w:r>
    </w:p>
    <w:p w:rsidR="00210A25" w:rsidRPr="007F1167" w:rsidRDefault="00210A25" w:rsidP="00AF2741">
      <w:pPr>
        <w:pStyle w:val="NoSpacing"/>
        <w:numPr>
          <w:ilvl w:val="0"/>
          <w:numId w:val="32"/>
        </w:numPr>
        <w:ind w:left="142" w:hanging="357"/>
        <w:rPr>
          <w:rFonts w:cs="Tahoma"/>
        </w:rPr>
      </w:pPr>
      <w:r w:rsidRPr="007F1167">
        <w:rPr>
          <w:rFonts w:cs="Tahoma"/>
        </w:rPr>
        <w:t>Urediti urbane vrtove in organizirati delovanje vrtičkarjev</w:t>
      </w:r>
    </w:p>
    <w:p w:rsidR="00210A25" w:rsidRPr="007F1167" w:rsidRDefault="00210A25" w:rsidP="00E319BC">
      <w:pPr>
        <w:pStyle w:val="NoSpacing"/>
        <w:spacing w:line="360" w:lineRule="auto"/>
        <w:rPr>
          <w:rFonts w:cs="Tahoma"/>
        </w:rPr>
      </w:pPr>
    </w:p>
    <w:p w:rsidR="00210A25" w:rsidRPr="007F1167" w:rsidRDefault="00210A25" w:rsidP="00AF2741">
      <w:pPr>
        <w:pStyle w:val="NoSpacing"/>
        <w:rPr>
          <w:rFonts w:cs="Tahoma"/>
        </w:rPr>
      </w:pPr>
      <w:r w:rsidRPr="007F1167">
        <w:rPr>
          <w:rFonts w:cs="Tahoma"/>
        </w:rPr>
        <w:t xml:space="preserve">Glavni izziv je, da se z načrtnim, usmerjenim delovanjem dvigne nivo lokalne samooskrbe v urbanih naseljih doline in se s tem izboljša ekonomski položaj območja ter poveča možnosti za nastajanje novih delovnih mest tako na podeželju, kot tudi v urbanih naseljih.  </w:t>
      </w:r>
    </w:p>
    <w:p w:rsidR="00210A25" w:rsidRPr="007F1167" w:rsidRDefault="00210A25" w:rsidP="005A4EFB">
      <w:pPr>
        <w:pStyle w:val="BodyText"/>
      </w:pPr>
    </w:p>
    <w:p w:rsidR="00210A25" w:rsidRPr="007F1167" w:rsidRDefault="00210A25" w:rsidP="00AC3BFC">
      <w:pPr>
        <w:pStyle w:val="Heading2"/>
        <w:rPr>
          <w:rFonts w:cs="Tahoma"/>
        </w:rPr>
      </w:pPr>
      <w:bookmarkStart w:id="38" w:name="_Toc462398823"/>
      <w:r w:rsidRPr="007F1167">
        <w:rPr>
          <w:rFonts w:cs="Tahoma"/>
        </w:rPr>
        <w:t>2.5 Ciljni SLR</w:t>
      </w:r>
      <w:bookmarkEnd w:id="38"/>
      <w:r w:rsidRPr="007F1167">
        <w:rPr>
          <w:rFonts w:cs="Tahoma"/>
        </w:rPr>
        <w:t xml:space="preserve"> </w:t>
      </w:r>
    </w:p>
    <w:p w:rsidR="00210A25" w:rsidRPr="007F1167" w:rsidRDefault="00210A25" w:rsidP="005A4EFB">
      <w:pPr>
        <w:pStyle w:val="BodyText"/>
      </w:pPr>
    </w:p>
    <w:p w:rsidR="00210A25" w:rsidRPr="007F1167" w:rsidRDefault="00210A25" w:rsidP="00AF2741">
      <w:pPr>
        <w:rPr>
          <w:rFonts w:cs="Tahoma"/>
          <w:i/>
          <w:sz w:val="22"/>
        </w:rPr>
      </w:pPr>
      <w:r w:rsidRPr="007F1167">
        <w:rPr>
          <w:rFonts w:cs="Tahoma"/>
          <w:b/>
          <w:i/>
          <w:sz w:val="22"/>
        </w:rPr>
        <w:t>CILJ A2</w:t>
      </w:r>
      <w:r w:rsidRPr="007F1167">
        <w:rPr>
          <w:rFonts w:cs="Tahoma"/>
          <w:i/>
          <w:sz w:val="22"/>
        </w:rPr>
        <w:t>: Razvoj ponudbe in povpraševanja po lokalnih proizvodih in storitvah za večjo trajnostno lokalno samooskrbo ter za boljši ekonomski položaj območja in nova delovna mesta.</w:t>
      </w:r>
    </w:p>
    <w:p w:rsidR="00210A25" w:rsidRPr="007F1167" w:rsidRDefault="00210A25" w:rsidP="005A4EFB">
      <w:pPr>
        <w:pStyle w:val="BodyText"/>
      </w:pPr>
    </w:p>
    <w:p w:rsidR="00210A25" w:rsidRPr="007F1167" w:rsidRDefault="00210A25" w:rsidP="005A4EFB">
      <w:pPr>
        <w:pStyle w:val="BodyText"/>
      </w:pPr>
      <w:r w:rsidRPr="007F1167">
        <w:rPr>
          <w:b/>
        </w:rPr>
        <w:t>Ukrep 1:</w:t>
      </w:r>
      <w:r w:rsidRPr="007F1167">
        <w:t xml:space="preserve"> Dvig nivoja lokalne samooskrbe v urbanih naseljih Mežiške doline z vzpostavitvijo mreže (kooperative) ponudnikov in uporabnikov ter dvig nivoja zavedanja prebivalstva o pomenu zdrave hrane in aktivnega življenjskega sloga</w:t>
      </w:r>
    </w:p>
    <w:p w:rsidR="00210A25" w:rsidRPr="007F1167" w:rsidRDefault="00210A25">
      <w:pPr>
        <w:jc w:val="left"/>
        <w:rPr>
          <w:rFonts w:cs="Tahoma"/>
          <w:spacing w:val="-1"/>
          <w:sz w:val="22"/>
          <w:u w:color="000000"/>
          <w:lang w:val="sl-SI"/>
        </w:rPr>
      </w:pPr>
      <w:r w:rsidRPr="007F1167">
        <w:rPr>
          <w:rFonts w:cs="Tahoma"/>
        </w:rPr>
        <w:br w:type="page"/>
      </w:r>
    </w:p>
    <w:p w:rsidR="00210A25" w:rsidRPr="007F1167" w:rsidRDefault="00210A25" w:rsidP="005A4EFB">
      <w:pPr>
        <w:pStyle w:val="BodyText"/>
      </w:pPr>
    </w:p>
    <w:p w:rsidR="00210A25" w:rsidRPr="007F1167" w:rsidRDefault="00210A25" w:rsidP="00AC3BFC">
      <w:pPr>
        <w:pStyle w:val="Heading2"/>
        <w:rPr>
          <w:rFonts w:cs="Tahoma"/>
        </w:rPr>
      </w:pPr>
      <w:bookmarkStart w:id="39" w:name="_Toc462398824"/>
      <w:r w:rsidRPr="007F1167">
        <w:rPr>
          <w:rFonts w:cs="Tahoma"/>
        </w:rPr>
        <w:t>2.6 Cilji projekta</w:t>
      </w:r>
      <w:bookmarkEnd w:id="39"/>
      <w:r w:rsidRPr="007F1167">
        <w:rPr>
          <w:rFonts w:cs="Tahoma"/>
        </w:rPr>
        <w:t xml:space="preserve">  </w:t>
      </w:r>
    </w:p>
    <w:p w:rsidR="00210A25" w:rsidRPr="007F1167" w:rsidRDefault="00210A25" w:rsidP="005A4EFB">
      <w:pPr>
        <w:pStyle w:val="BodyText"/>
      </w:pPr>
    </w:p>
    <w:p w:rsidR="00210A25" w:rsidRPr="007F1167" w:rsidRDefault="00210A25" w:rsidP="00AF2741">
      <w:pPr>
        <w:pStyle w:val="NoSpacing"/>
        <w:numPr>
          <w:ilvl w:val="0"/>
          <w:numId w:val="33"/>
        </w:numPr>
        <w:ind w:hanging="357"/>
        <w:rPr>
          <w:rFonts w:cs="Tahoma"/>
        </w:rPr>
      </w:pPr>
      <w:r w:rsidRPr="007F1167">
        <w:rPr>
          <w:rFonts w:cs="Tahoma"/>
        </w:rPr>
        <w:t>Povečati oskrbo prebivalstva v Mežiški dolini z zdravo, lokalno pridelano hrano</w:t>
      </w:r>
    </w:p>
    <w:p w:rsidR="00210A25" w:rsidRPr="007F1167" w:rsidRDefault="00210A25" w:rsidP="00AF2741">
      <w:pPr>
        <w:pStyle w:val="NoSpacing"/>
        <w:numPr>
          <w:ilvl w:val="0"/>
          <w:numId w:val="33"/>
        </w:numPr>
        <w:ind w:hanging="357"/>
        <w:rPr>
          <w:rFonts w:cs="Tahoma"/>
        </w:rPr>
      </w:pPr>
      <w:r w:rsidRPr="007F1167">
        <w:rPr>
          <w:rFonts w:cs="Tahoma"/>
        </w:rPr>
        <w:t>Povečati porabo zdrave, lokalne hrane v vrtcih in šolah po dolini</w:t>
      </w:r>
    </w:p>
    <w:p w:rsidR="00210A25" w:rsidRPr="007F1167" w:rsidRDefault="00210A25" w:rsidP="00AF2741">
      <w:pPr>
        <w:pStyle w:val="NoSpacing"/>
        <w:numPr>
          <w:ilvl w:val="0"/>
          <w:numId w:val="33"/>
        </w:numPr>
        <w:ind w:hanging="357"/>
        <w:rPr>
          <w:rFonts w:cs="Tahoma"/>
        </w:rPr>
      </w:pPr>
      <w:r w:rsidRPr="007F1167">
        <w:rPr>
          <w:rFonts w:cs="Tahoma"/>
        </w:rPr>
        <w:t>Dvig nivoja zavedanja prebivalstva o pomenu zdrave prehrane, aktivnosti v naravi</w:t>
      </w:r>
    </w:p>
    <w:p w:rsidR="00210A25" w:rsidRPr="007F1167" w:rsidRDefault="00210A25" w:rsidP="005A4EFB">
      <w:pPr>
        <w:pStyle w:val="BodyText"/>
      </w:pPr>
    </w:p>
    <w:p w:rsidR="00210A25" w:rsidRPr="007F1167" w:rsidRDefault="00210A25" w:rsidP="00AC3BFC">
      <w:pPr>
        <w:pStyle w:val="Heading2"/>
        <w:rPr>
          <w:rFonts w:cs="Tahoma"/>
        </w:rPr>
      </w:pPr>
      <w:bookmarkStart w:id="40" w:name="_Toc462398825"/>
      <w:r w:rsidRPr="007F1167">
        <w:rPr>
          <w:rFonts w:cs="Tahoma"/>
        </w:rPr>
        <w:t>2.7 Pričakovani rezultati projekta</w:t>
      </w:r>
      <w:bookmarkEnd w:id="40"/>
      <w:r w:rsidRPr="007F1167">
        <w:rPr>
          <w:rFonts w:cs="Tahoma"/>
        </w:rPr>
        <w:t xml:space="preserve"> </w:t>
      </w:r>
    </w:p>
    <w:p w:rsidR="00210A25" w:rsidRPr="007F1167" w:rsidRDefault="00210A25" w:rsidP="005A4EFB">
      <w:pPr>
        <w:pStyle w:val="BodyText"/>
      </w:pPr>
    </w:p>
    <w:p w:rsidR="00210A25" w:rsidRPr="007F1167" w:rsidRDefault="00210A25" w:rsidP="00AF2741">
      <w:pPr>
        <w:pStyle w:val="NoSpacing"/>
        <w:numPr>
          <w:ilvl w:val="0"/>
          <w:numId w:val="33"/>
        </w:numPr>
        <w:ind w:hanging="357"/>
        <w:rPr>
          <w:rFonts w:cs="Tahoma"/>
        </w:rPr>
      </w:pPr>
      <w:r w:rsidRPr="007F1167">
        <w:rPr>
          <w:rFonts w:cs="Tahoma"/>
        </w:rPr>
        <w:t>Vzpostavljena mreža/kooperativa ponudnikov</w:t>
      </w:r>
    </w:p>
    <w:p w:rsidR="00210A25" w:rsidRPr="007F1167" w:rsidRDefault="00210A25" w:rsidP="00AF2741">
      <w:pPr>
        <w:pStyle w:val="NoSpacing"/>
        <w:numPr>
          <w:ilvl w:val="0"/>
          <w:numId w:val="33"/>
        </w:numPr>
        <w:ind w:hanging="357"/>
        <w:rPr>
          <w:rFonts w:cs="Tahoma"/>
        </w:rPr>
      </w:pPr>
      <w:r w:rsidRPr="007F1167">
        <w:rPr>
          <w:rFonts w:cs="Tahoma"/>
        </w:rPr>
        <w:t>Vzpostavljeno sodelovanje ped ponudniki in uporabniki – sodelovanje obeh mrež</w:t>
      </w:r>
    </w:p>
    <w:p w:rsidR="00210A25" w:rsidRPr="007F1167" w:rsidRDefault="00210A25" w:rsidP="00AF2741">
      <w:pPr>
        <w:pStyle w:val="NoSpacing"/>
        <w:numPr>
          <w:ilvl w:val="0"/>
          <w:numId w:val="33"/>
        </w:numPr>
        <w:ind w:hanging="357"/>
        <w:rPr>
          <w:rFonts w:cs="Tahoma"/>
        </w:rPr>
      </w:pPr>
      <w:r w:rsidRPr="007F1167">
        <w:rPr>
          <w:rFonts w:cs="Tahoma"/>
        </w:rPr>
        <w:t>Vzpostavljeno sodelovanje šol v mežiški dolini na področju javnega naročanja</w:t>
      </w:r>
    </w:p>
    <w:p w:rsidR="00210A25" w:rsidRPr="007F1167" w:rsidRDefault="00210A25" w:rsidP="00AF2741">
      <w:pPr>
        <w:pStyle w:val="NoSpacing"/>
        <w:numPr>
          <w:ilvl w:val="0"/>
          <w:numId w:val="33"/>
        </w:numPr>
        <w:ind w:hanging="357"/>
        <w:rPr>
          <w:rFonts w:cs="Tahoma"/>
        </w:rPr>
      </w:pPr>
      <w:r w:rsidRPr="007F1167">
        <w:rPr>
          <w:rFonts w:cs="Tahoma"/>
        </w:rPr>
        <w:t>Pripravljeni in izvedeni programi izobraževanja za ponudnike in šolske delavce</w:t>
      </w:r>
    </w:p>
    <w:p w:rsidR="00210A25" w:rsidRPr="007F1167" w:rsidRDefault="00210A25" w:rsidP="00AF2741">
      <w:pPr>
        <w:pStyle w:val="NoSpacing"/>
        <w:numPr>
          <w:ilvl w:val="0"/>
          <w:numId w:val="33"/>
        </w:numPr>
        <w:ind w:hanging="357"/>
        <w:rPr>
          <w:rFonts w:cs="Tahoma"/>
        </w:rPr>
      </w:pPr>
      <w:r w:rsidRPr="007F1167">
        <w:rPr>
          <w:rFonts w:cs="Tahoma"/>
        </w:rPr>
        <w:t>Pripravljene in izvedene delavnice, promocijski dogodki, …. Za vso populacijo doline</w:t>
      </w:r>
    </w:p>
    <w:p w:rsidR="00210A25" w:rsidRPr="007F1167" w:rsidRDefault="00210A25" w:rsidP="00AF2741">
      <w:pPr>
        <w:pStyle w:val="NoSpacing"/>
        <w:numPr>
          <w:ilvl w:val="0"/>
          <w:numId w:val="33"/>
        </w:numPr>
        <w:ind w:hanging="357"/>
        <w:rPr>
          <w:rFonts w:cs="Tahoma"/>
        </w:rPr>
      </w:pPr>
      <w:r w:rsidRPr="007F1167">
        <w:rPr>
          <w:rFonts w:cs="Tahoma"/>
        </w:rPr>
        <w:t>Vključenost lokalnih deležnikov v model oživitve mestnih tržnic.</w:t>
      </w:r>
    </w:p>
    <w:p w:rsidR="00210A25" w:rsidRPr="007F1167" w:rsidRDefault="00210A25" w:rsidP="005A4EFB">
      <w:pPr>
        <w:pStyle w:val="BodyText"/>
      </w:pPr>
    </w:p>
    <w:p w:rsidR="00210A25" w:rsidRPr="007F1167" w:rsidRDefault="00210A25" w:rsidP="005A4EFB">
      <w:pPr>
        <w:pStyle w:val="BodyText"/>
      </w:pPr>
    </w:p>
    <w:p w:rsidR="00210A25" w:rsidRPr="007F1167" w:rsidRDefault="00210A25" w:rsidP="00AC3BFC">
      <w:pPr>
        <w:pStyle w:val="Heading2"/>
        <w:rPr>
          <w:rFonts w:cs="Tahoma"/>
        </w:rPr>
      </w:pPr>
      <w:bookmarkStart w:id="41" w:name="_Toc462398826"/>
      <w:r w:rsidRPr="007F1167">
        <w:rPr>
          <w:rFonts w:cs="Tahoma"/>
        </w:rPr>
        <w:t>2.8 Ciljne skupine</w:t>
      </w:r>
      <w:bookmarkEnd w:id="41"/>
      <w:r w:rsidRPr="007F1167">
        <w:rPr>
          <w:rFonts w:cs="Tahoma"/>
        </w:rPr>
        <w:t xml:space="preserve">  </w:t>
      </w:r>
    </w:p>
    <w:p w:rsidR="00210A25" w:rsidRPr="007F1167" w:rsidRDefault="00210A25" w:rsidP="005A4EFB">
      <w:pPr>
        <w:pStyle w:val="BodyText"/>
      </w:pPr>
    </w:p>
    <w:p w:rsidR="00210A25" w:rsidRPr="007F1167" w:rsidRDefault="00210A25" w:rsidP="00AF2741">
      <w:pPr>
        <w:pStyle w:val="ListParagraph"/>
        <w:widowControl/>
        <w:numPr>
          <w:ilvl w:val="0"/>
          <w:numId w:val="33"/>
        </w:numPr>
        <w:ind w:hanging="357"/>
        <w:contextualSpacing/>
        <w:jc w:val="left"/>
        <w:rPr>
          <w:rFonts w:cs="Tahoma"/>
          <w:sz w:val="22"/>
        </w:rPr>
      </w:pPr>
      <w:r w:rsidRPr="007F1167">
        <w:rPr>
          <w:rFonts w:cs="Tahoma"/>
          <w:sz w:val="22"/>
        </w:rPr>
        <w:t>Lokalni ponudniki/proizvajalci hrane in drugih likalnih proizvodov (kmetje, obrtniki)</w:t>
      </w:r>
    </w:p>
    <w:p w:rsidR="00210A25" w:rsidRPr="007F1167" w:rsidRDefault="00210A25" w:rsidP="00AF2741">
      <w:pPr>
        <w:pStyle w:val="ListParagraph"/>
        <w:widowControl/>
        <w:numPr>
          <w:ilvl w:val="0"/>
          <w:numId w:val="33"/>
        </w:numPr>
        <w:ind w:hanging="357"/>
        <w:contextualSpacing/>
        <w:jc w:val="left"/>
        <w:rPr>
          <w:rFonts w:cs="Tahoma"/>
          <w:sz w:val="22"/>
        </w:rPr>
      </w:pPr>
      <w:r w:rsidRPr="007F1167">
        <w:rPr>
          <w:rFonts w:cs="Tahoma"/>
          <w:sz w:val="22"/>
        </w:rPr>
        <w:t>Šole, vrtci  -  delavci, zadolženi za področje prehrane</w:t>
      </w:r>
    </w:p>
    <w:p w:rsidR="00210A25" w:rsidRPr="007F1167" w:rsidRDefault="00210A25" w:rsidP="00AF2741">
      <w:pPr>
        <w:pStyle w:val="ListParagraph"/>
        <w:widowControl/>
        <w:numPr>
          <w:ilvl w:val="0"/>
          <w:numId w:val="33"/>
        </w:numPr>
        <w:ind w:hanging="357"/>
        <w:contextualSpacing/>
        <w:jc w:val="left"/>
        <w:rPr>
          <w:rFonts w:cs="Tahoma"/>
          <w:sz w:val="22"/>
        </w:rPr>
      </w:pPr>
      <w:r w:rsidRPr="007F1167">
        <w:rPr>
          <w:rFonts w:cs="Tahoma"/>
          <w:sz w:val="22"/>
        </w:rPr>
        <w:t>Otroci in mladi, ki se prehranjujejo v šolah in vrtcih</w:t>
      </w:r>
    </w:p>
    <w:p w:rsidR="00210A25" w:rsidRPr="007F1167" w:rsidRDefault="00210A25" w:rsidP="00AF2741">
      <w:pPr>
        <w:pStyle w:val="ListParagraph"/>
        <w:widowControl/>
        <w:numPr>
          <w:ilvl w:val="0"/>
          <w:numId w:val="33"/>
        </w:numPr>
        <w:ind w:hanging="357"/>
        <w:contextualSpacing/>
        <w:jc w:val="left"/>
        <w:rPr>
          <w:rFonts w:cs="Tahoma"/>
          <w:sz w:val="22"/>
        </w:rPr>
      </w:pPr>
      <w:r w:rsidRPr="007F1167">
        <w:rPr>
          <w:rFonts w:cs="Tahoma"/>
          <w:sz w:val="22"/>
        </w:rPr>
        <w:t>Splošna javnost oz. vsi prebivalci Mežiške doline</w:t>
      </w:r>
    </w:p>
    <w:p w:rsidR="00210A25" w:rsidRPr="007F1167" w:rsidRDefault="00210A25" w:rsidP="00AF2741">
      <w:pPr>
        <w:pStyle w:val="ListParagraph"/>
        <w:widowControl/>
        <w:numPr>
          <w:ilvl w:val="0"/>
          <w:numId w:val="33"/>
        </w:numPr>
        <w:ind w:hanging="357"/>
        <w:contextualSpacing/>
        <w:jc w:val="left"/>
        <w:rPr>
          <w:rFonts w:cs="Tahoma"/>
          <w:sz w:val="22"/>
        </w:rPr>
      </w:pPr>
      <w:r w:rsidRPr="007F1167">
        <w:rPr>
          <w:rFonts w:cs="Tahoma"/>
          <w:sz w:val="22"/>
        </w:rPr>
        <w:t>Obiskovalci in turisti v dolini</w:t>
      </w:r>
    </w:p>
    <w:p w:rsidR="00210A25" w:rsidRPr="007F1167" w:rsidRDefault="00210A25">
      <w:pPr>
        <w:jc w:val="left"/>
        <w:rPr>
          <w:rFonts w:cs="Tahoma"/>
          <w:spacing w:val="-1"/>
          <w:sz w:val="22"/>
          <w:u w:color="000000"/>
          <w:lang w:val="sl-SI"/>
        </w:rPr>
      </w:pPr>
      <w:r w:rsidRPr="007F1167">
        <w:rPr>
          <w:rFonts w:cs="Tahoma"/>
        </w:rPr>
        <w:br w:type="page"/>
      </w:r>
    </w:p>
    <w:p w:rsidR="00210A25" w:rsidRPr="007F1167" w:rsidRDefault="00210A25" w:rsidP="005A4EFB">
      <w:pPr>
        <w:pStyle w:val="BodyText"/>
      </w:pPr>
    </w:p>
    <w:p w:rsidR="00210A25" w:rsidRPr="007F1167" w:rsidRDefault="00210A25" w:rsidP="00AC3BFC">
      <w:pPr>
        <w:pStyle w:val="Heading2"/>
        <w:rPr>
          <w:rFonts w:cs="Tahoma"/>
        </w:rPr>
      </w:pPr>
      <w:bookmarkStart w:id="42" w:name="_Toc462398827"/>
      <w:r w:rsidRPr="007F1167">
        <w:rPr>
          <w:rFonts w:cs="Tahoma"/>
        </w:rPr>
        <w:t>2.9 Projektne aktivnosti</w:t>
      </w:r>
      <w:bookmarkEnd w:id="42"/>
      <w:r w:rsidRPr="007F1167">
        <w:rPr>
          <w:rFonts w:cs="Tahoma"/>
        </w:rPr>
        <w:t xml:space="preserve">  </w:t>
      </w:r>
    </w:p>
    <w:p w:rsidR="00210A25" w:rsidRDefault="00210A25" w:rsidP="005A4EFB">
      <w:pPr>
        <w:pStyle w:val="BodyText"/>
      </w:pPr>
    </w:p>
    <w:p w:rsidR="00210A25" w:rsidRPr="000D4AA1" w:rsidRDefault="00210A25" w:rsidP="006042D4">
      <w:pPr>
        <w:pStyle w:val="Caption"/>
        <w:rPr>
          <w:sz w:val="20"/>
        </w:rPr>
      </w:pPr>
      <w:bookmarkStart w:id="43" w:name="_Toc462392184"/>
      <w:r w:rsidRPr="000D4AA1">
        <w:rPr>
          <w:sz w:val="20"/>
        </w:rPr>
        <w:t xml:space="preserve">Tabela </w:t>
      </w:r>
      <w:r w:rsidRPr="000D4AA1">
        <w:rPr>
          <w:sz w:val="20"/>
        </w:rPr>
        <w:fldChar w:fldCharType="begin"/>
      </w:r>
      <w:r w:rsidRPr="000D4AA1">
        <w:rPr>
          <w:sz w:val="20"/>
        </w:rPr>
        <w:instrText xml:space="preserve"> SEQ Tabela \* ARABIC </w:instrText>
      </w:r>
      <w:r w:rsidRPr="000D4AA1">
        <w:rPr>
          <w:sz w:val="20"/>
        </w:rPr>
        <w:fldChar w:fldCharType="separate"/>
      </w:r>
      <w:r>
        <w:rPr>
          <w:noProof/>
          <w:sz w:val="20"/>
        </w:rPr>
        <w:t>5</w:t>
      </w:r>
      <w:r w:rsidRPr="000D4AA1">
        <w:rPr>
          <w:sz w:val="20"/>
        </w:rPr>
        <w:fldChar w:fldCharType="end"/>
      </w:r>
      <w:r w:rsidRPr="000D4AA1">
        <w:rPr>
          <w:sz w:val="20"/>
        </w:rPr>
        <w:t>: Partnerji, projektne aktivnosti ter zneski</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1199"/>
        <w:gridCol w:w="1264"/>
        <w:gridCol w:w="2441"/>
        <w:gridCol w:w="1421"/>
        <w:gridCol w:w="1319"/>
        <w:gridCol w:w="1421"/>
      </w:tblGrid>
      <w:tr w:rsidR="00210A25" w:rsidRPr="00B97B94" w:rsidTr="00B97B94">
        <w:trPr>
          <w:trHeight w:val="576"/>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r w:rsidRPr="00B97B94">
              <w:rPr>
                <w:sz w:val="20"/>
                <w:szCs w:val="20"/>
              </w:rPr>
              <w:t>Partner</w:t>
            </w:r>
          </w:p>
        </w:tc>
        <w:tc>
          <w:tcPr>
            <w:tcW w:w="1275" w:type="dxa"/>
          </w:tcPr>
          <w:p w:rsidR="00210A25" w:rsidRPr="00B97B94" w:rsidRDefault="00210A25" w:rsidP="005A4EFB">
            <w:pPr>
              <w:pStyle w:val="BodyText"/>
              <w:rPr>
                <w:sz w:val="20"/>
                <w:szCs w:val="20"/>
              </w:rPr>
            </w:pPr>
            <w:r w:rsidRPr="00B97B94">
              <w:rPr>
                <w:sz w:val="20"/>
                <w:szCs w:val="20"/>
              </w:rPr>
              <w:t>Oznaka aktivnosti</w:t>
            </w:r>
          </w:p>
        </w:tc>
        <w:tc>
          <w:tcPr>
            <w:tcW w:w="2528" w:type="dxa"/>
          </w:tcPr>
          <w:p w:rsidR="00210A25" w:rsidRPr="00B97B94" w:rsidRDefault="00210A25" w:rsidP="005A4EFB">
            <w:pPr>
              <w:pStyle w:val="BodyText"/>
              <w:rPr>
                <w:sz w:val="20"/>
                <w:szCs w:val="20"/>
              </w:rPr>
            </w:pPr>
            <w:r w:rsidRPr="00B97B94">
              <w:rPr>
                <w:sz w:val="20"/>
                <w:szCs w:val="20"/>
              </w:rPr>
              <w:t>aktivnost</w:t>
            </w:r>
          </w:p>
        </w:tc>
        <w:tc>
          <w:tcPr>
            <w:tcW w:w="1442" w:type="dxa"/>
          </w:tcPr>
          <w:p w:rsidR="00210A25" w:rsidRPr="00B97B94" w:rsidRDefault="00210A25" w:rsidP="005A4EFB">
            <w:pPr>
              <w:pStyle w:val="BodyText"/>
              <w:rPr>
                <w:sz w:val="20"/>
                <w:szCs w:val="20"/>
              </w:rPr>
            </w:pPr>
            <w:r w:rsidRPr="00B97B94">
              <w:rPr>
                <w:sz w:val="20"/>
                <w:szCs w:val="20"/>
              </w:rPr>
              <w:t>Znesek brez DDV</w:t>
            </w:r>
          </w:p>
        </w:tc>
        <w:tc>
          <w:tcPr>
            <w:tcW w:w="1341" w:type="dxa"/>
          </w:tcPr>
          <w:p w:rsidR="00210A25" w:rsidRPr="00B97B94" w:rsidRDefault="00210A25" w:rsidP="005A4EFB">
            <w:pPr>
              <w:pStyle w:val="BodyText"/>
              <w:rPr>
                <w:sz w:val="20"/>
                <w:szCs w:val="20"/>
              </w:rPr>
            </w:pPr>
            <w:r w:rsidRPr="00B97B94">
              <w:rPr>
                <w:sz w:val="20"/>
                <w:szCs w:val="20"/>
              </w:rPr>
              <w:t>DDV</w:t>
            </w:r>
          </w:p>
        </w:tc>
        <w:tc>
          <w:tcPr>
            <w:tcW w:w="1442" w:type="dxa"/>
          </w:tcPr>
          <w:p w:rsidR="00210A25" w:rsidRPr="00B97B94" w:rsidRDefault="00210A25" w:rsidP="005A4EFB">
            <w:pPr>
              <w:pStyle w:val="BodyText"/>
              <w:rPr>
                <w:sz w:val="20"/>
                <w:szCs w:val="20"/>
              </w:rPr>
            </w:pPr>
            <w:r w:rsidRPr="00B97B94">
              <w:rPr>
                <w:sz w:val="20"/>
                <w:szCs w:val="20"/>
              </w:rPr>
              <w:t>Znesek z DDV</w:t>
            </w:r>
          </w:p>
        </w:tc>
      </w:tr>
      <w:tr w:rsidR="00210A25" w:rsidRPr="00B97B94" w:rsidTr="00B97B94">
        <w:trPr>
          <w:trHeight w:val="576"/>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r w:rsidRPr="00B97B94">
              <w:rPr>
                <w:sz w:val="20"/>
                <w:szCs w:val="20"/>
              </w:rPr>
              <w:t>Občina Prevalje</w:t>
            </w: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c>
          <w:tcPr>
            <w:tcW w:w="1341"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r w:rsidRPr="00B97B94">
              <w:rPr>
                <w:sz w:val="20"/>
                <w:szCs w:val="20"/>
              </w:rPr>
              <w:t>Nakup stojnic</w:t>
            </w:r>
          </w:p>
        </w:tc>
        <w:tc>
          <w:tcPr>
            <w:tcW w:w="1442" w:type="dxa"/>
          </w:tcPr>
          <w:p w:rsidR="00210A25" w:rsidRPr="00B97B94" w:rsidRDefault="00210A25" w:rsidP="005A4EFB">
            <w:pPr>
              <w:pStyle w:val="BodyText"/>
              <w:rPr>
                <w:sz w:val="20"/>
                <w:szCs w:val="20"/>
              </w:rPr>
            </w:pPr>
            <w:r w:rsidRPr="00B97B94">
              <w:rPr>
                <w:sz w:val="20"/>
                <w:szCs w:val="20"/>
              </w:rPr>
              <w:t>3.000,00</w:t>
            </w:r>
          </w:p>
        </w:tc>
        <w:tc>
          <w:tcPr>
            <w:tcW w:w="1341" w:type="dxa"/>
          </w:tcPr>
          <w:p w:rsidR="00210A25" w:rsidRPr="00B97B94" w:rsidRDefault="00210A25" w:rsidP="005A4EFB">
            <w:pPr>
              <w:pStyle w:val="BodyText"/>
              <w:rPr>
                <w:sz w:val="20"/>
                <w:szCs w:val="20"/>
              </w:rPr>
            </w:pPr>
            <w:r w:rsidRPr="00B97B94">
              <w:rPr>
                <w:sz w:val="20"/>
                <w:szCs w:val="20"/>
              </w:rPr>
              <w:t>660,00</w:t>
            </w:r>
          </w:p>
        </w:tc>
        <w:tc>
          <w:tcPr>
            <w:tcW w:w="1442" w:type="dxa"/>
          </w:tcPr>
          <w:p w:rsidR="00210A25" w:rsidRPr="00B97B94" w:rsidRDefault="00210A25" w:rsidP="005A4EFB">
            <w:pPr>
              <w:pStyle w:val="BodyText"/>
              <w:rPr>
                <w:sz w:val="20"/>
                <w:szCs w:val="20"/>
              </w:rPr>
            </w:pPr>
            <w:r w:rsidRPr="00B97B94">
              <w:rPr>
                <w:sz w:val="20"/>
                <w:szCs w:val="20"/>
              </w:rPr>
              <w:t>3.660,00</w:t>
            </w: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r w:rsidRPr="00B97B94">
              <w:rPr>
                <w:sz w:val="20"/>
                <w:szCs w:val="20"/>
              </w:rPr>
              <w:t>Nakup paravana</w:t>
            </w:r>
          </w:p>
        </w:tc>
        <w:tc>
          <w:tcPr>
            <w:tcW w:w="1442" w:type="dxa"/>
          </w:tcPr>
          <w:p w:rsidR="00210A25" w:rsidRPr="00B97B94" w:rsidRDefault="00210A25" w:rsidP="005A4EFB">
            <w:pPr>
              <w:pStyle w:val="BodyText"/>
              <w:rPr>
                <w:sz w:val="20"/>
                <w:szCs w:val="20"/>
              </w:rPr>
            </w:pPr>
            <w:r w:rsidRPr="00B97B94">
              <w:rPr>
                <w:sz w:val="20"/>
                <w:szCs w:val="20"/>
              </w:rPr>
              <w:t>2.690,00</w:t>
            </w:r>
          </w:p>
        </w:tc>
        <w:tc>
          <w:tcPr>
            <w:tcW w:w="1341" w:type="dxa"/>
          </w:tcPr>
          <w:p w:rsidR="00210A25" w:rsidRPr="00B97B94" w:rsidRDefault="00210A25" w:rsidP="005A4EFB">
            <w:pPr>
              <w:pStyle w:val="BodyText"/>
              <w:rPr>
                <w:sz w:val="20"/>
                <w:szCs w:val="20"/>
              </w:rPr>
            </w:pPr>
            <w:r w:rsidRPr="00B97B94">
              <w:rPr>
                <w:sz w:val="20"/>
                <w:szCs w:val="20"/>
              </w:rPr>
              <w:t>591,80</w:t>
            </w:r>
          </w:p>
        </w:tc>
        <w:tc>
          <w:tcPr>
            <w:tcW w:w="1442" w:type="dxa"/>
          </w:tcPr>
          <w:p w:rsidR="00210A25" w:rsidRPr="00B97B94" w:rsidRDefault="00210A25" w:rsidP="005A4EFB">
            <w:pPr>
              <w:pStyle w:val="BodyText"/>
              <w:rPr>
                <w:sz w:val="20"/>
                <w:szCs w:val="20"/>
              </w:rPr>
            </w:pPr>
            <w:r w:rsidRPr="00B97B94">
              <w:rPr>
                <w:sz w:val="20"/>
                <w:szCs w:val="20"/>
              </w:rPr>
              <w:t>3.281,80</w:t>
            </w: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r w:rsidRPr="00B97B94">
              <w:rPr>
                <w:sz w:val="20"/>
                <w:szCs w:val="20"/>
              </w:rPr>
              <w:t>Degustacijske mizice</w:t>
            </w:r>
          </w:p>
        </w:tc>
        <w:tc>
          <w:tcPr>
            <w:tcW w:w="1442" w:type="dxa"/>
          </w:tcPr>
          <w:p w:rsidR="00210A25" w:rsidRPr="00B97B94" w:rsidRDefault="00210A25" w:rsidP="005A4EFB">
            <w:pPr>
              <w:pStyle w:val="BodyText"/>
              <w:rPr>
                <w:sz w:val="20"/>
                <w:szCs w:val="20"/>
              </w:rPr>
            </w:pPr>
            <w:r w:rsidRPr="00B97B94">
              <w:rPr>
                <w:sz w:val="20"/>
                <w:szCs w:val="20"/>
              </w:rPr>
              <w:t>800,00</w:t>
            </w:r>
          </w:p>
        </w:tc>
        <w:tc>
          <w:tcPr>
            <w:tcW w:w="1341" w:type="dxa"/>
          </w:tcPr>
          <w:p w:rsidR="00210A25" w:rsidRPr="00B97B94" w:rsidRDefault="00210A25" w:rsidP="005A4EFB">
            <w:pPr>
              <w:pStyle w:val="BodyText"/>
              <w:rPr>
                <w:sz w:val="20"/>
                <w:szCs w:val="20"/>
              </w:rPr>
            </w:pPr>
            <w:r w:rsidRPr="00B97B94">
              <w:rPr>
                <w:sz w:val="20"/>
                <w:szCs w:val="20"/>
              </w:rPr>
              <w:t>176,00</w:t>
            </w:r>
          </w:p>
        </w:tc>
        <w:tc>
          <w:tcPr>
            <w:tcW w:w="1442" w:type="dxa"/>
          </w:tcPr>
          <w:p w:rsidR="00210A25" w:rsidRPr="00B97B94" w:rsidRDefault="00210A25" w:rsidP="005A4EFB">
            <w:pPr>
              <w:pStyle w:val="BodyText"/>
              <w:rPr>
                <w:sz w:val="20"/>
                <w:szCs w:val="20"/>
              </w:rPr>
            </w:pPr>
            <w:r w:rsidRPr="00B97B94">
              <w:rPr>
                <w:sz w:val="20"/>
                <w:szCs w:val="20"/>
              </w:rPr>
              <w:t>976,00</w:t>
            </w: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r w:rsidRPr="00B97B94">
              <w:rPr>
                <w:sz w:val="20"/>
                <w:szCs w:val="20"/>
              </w:rPr>
              <w:t>A panoji ALU</w:t>
            </w:r>
          </w:p>
        </w:tc>
        <w:tc>
          <w:tcPr>
            <w:tcW w:w="1442" w:type="dxa"/>
          </w:tcPr>
          <w:p w:rsidR="00210A25" w:rsidRPr="00B97B94" w:rsidRDefault="00210A25" w:rsidP="005A4EFB">
            <w:pPr>
              <w:pStyle w:val="BodyText"/>
              <w:rPr>
                <w:sz w:val="20"/>
                <w:szCs w:val="20"/>
              </w:rPr>
            </w:pPr>
            <w:r w:rsidRPr="00B97B94">
              <w:rPr>
                <w:sz w:val="20"/>
                <w:szCs w:val="20"/>
              </w:rPr>
              <w:t>700,00</w:t>
            </w:r>
          </w:p>
        </w:tc>
        <w:tc>
          <w:tcPr>
            <w:tcW w:w="1341" w:type="dxa"/>
          </w:tcPr>
          <w:p w:rsidR="00210A25" w:rsidRPr="00B97B94" w:rsidRDefault="00210A25" w:rsidP="005A4EFB">
            <w:pPr>
              <w:pStyle w:val="BodyText"/>
              <w:rPr>
                <w:sz w:val="20"/>
                <w:szCs w:val="20"/>
              </w:rPr>
            </w:pPr>
            <w:r w:rsidRPr="00B97B94">
              <w:rPr>
                <w:sz w:val="20"/>
                <w:szCs w:val="20"/>
              </w:rPr>
              <w:t>154,00</w:t>
            </w:r>
          </w:p>
        </w:tc>
        <w:tc>
          <w:tcPr>
            <w:tcW w:w="1442" w:type="dxa"/>
          </w:tcPr>
          <w:p w:rsidR="00210A25" w:rsidRPr="00B97B94" w:rsidRDefault="00210A25" w:rsidP="005A4EFB">
            <w:pPr>
              <w:pStyle w:val="BodyText"/>
              <w:rPr>
                <w:sz w:val="20"/>
                <w:szCs w:val="20"/>
              </w:rPr>
            </w:pPr>
            <w:r w:rsidRPr="00B97B94">
              <w:rPr>
                <w:sz w:val="20"/>
                <w:szCs w:val="20"/>
              </w:rPr>
              <w:t>854,00</w:t>
            </w: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r w:rsidRPr="00B97B94">
              <w:rPr>
                <w:sz w:val="20"/>
                <w:szCs w:val="20"/>
              </w:rPr>
              <w:t>Solarno drevo</w:t>
            </w:r>
          </w:p>
        </w:tc>
        <w:tc>
          <w:tcPr>
            <w:tcW w:w="1442" w:type="dxa"/>
          </w:tcPr>
          <w:p w:rsidR="00210A25" w:rsidRPr="00B97B94" w:rsidRDefault="00210A25" w:rsidP="005A4EFB">
            <w:pPr>
              <w:pStyle w:val="BodyText"/>
              <w:rPr>
                <w:sz w:val="20"/>
                <w:szCs w:val="20"/>
              </w:rPr>
            </w:pPr>
            <w:r w:rsidRPr="00B97B94">
              <w:rPr>
                <w:sz w:val="20"/>
                <w:szCs w:val="20"/>
              </w:rPr>
              <w:t>4.000,00</w:t>
            </w:r>
          </w:p>
        </w:tc>
        <w:tc>
          <w:tcPr>
            <w:tcW w:w="1341" w:type="dxa"/>
          </w:tcPr>
          <w:p w:rsidR="00210A25" w:rsidRPr="00B97B94" w:rsidRDefault="00210A25" w:rsidP="005A4EFB">
            <w:pPr>
              <w:pStyle w:val="BodyText"/>
              <w:rPr>
                <w:sz w:val="20"/>
                <w:szCs w:val="20"/>
              </w:rPr>
            </w:pPr>
            <w:r w:rsidRPr="00B97B94">
              <w:rPr>
                <w:sz w:val="20"/>
                <w:szCs w:val="20"/>
              </w:rPr>
              <w:t>880,00</w:t>
            </w:r>
          </w:p>
        </w:tc>
        <w:tc>
          <w:tcPr>
            <w:tcW w:w="1442" w:type="dxa"/>
          </w:tcPr>
          <w:p w:rsidR="00210A25" w:rsidRPr="00B97B94" w:rsidRDefault="00210A25" w:rsidP="005A4EFB">
            <w:pPr>
              <w:pStyle w:val="BodyText"/>
              <w:rPr>
                <w:sz w:val="20"/>
                <w:szCs w:val="20"/>
              </w:rPr>
            </w:pPr>
            <w:r w:rsidRPr="00B97B94">
              <w:rPr>
                <w:sz w:val="20"/>
                <w:szCs w:val="20"/>
              </w:rPr>
              <w:t>4.880,00</w:t>
            </w: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r w:rsidRPr="00B97B94">
              <w:rPr>
                <w:sz w:val="20"/>
                <w:szCs w:val="20"/>
              </w:rPr>
              <w:t>Oprema za kontejener - tržnica</w:t>
            </w:r>
          </w:p>
        </w:tc>
        <w:tc>
          <w:tcPr>
            <w:tcW w:w="1442" w:type="dxa"/>
          </w:tcPr>
          <w:p w:rsidR="00210A25" w:rsidRPr="00B97B94" w:rsidRDefault="00210A25" w:rsidP="005A4EFB">
            <w:pPr>
              <w:pStyle w:val="BodyText"/>
              <w:rPr>
                <w:sz w:val="20"/>
                <w:szCs w:val="20"/>
              </w:rPr>
            </w:pPr>
            <w:r w:rsidRPr="00B97B94">
              <w:rPr>
                <w:sz w:val="20"/>
                <w:szCs w:val="20"/>
              </w:rPr>
              <w:t>3.560,00</w:t>
            </w:r>
          </w:p>
        </w:tc>
        <w:tc>
          <w:tcPr>
            <w:tcW w:w="1341" w:type="dxa"/>
          </w:tcPr>
          <w:p w:rsidR="00210A25" w:rsidRPr="00B97B94" w:rsidRDefault="00210A25" w:rsidP="005A4EFB">
            <w:pPr>
              <w:pStyle w:val="BodyText"/>
              <w:rPr>
                <w:sz w:val="20"/>
                <w:szCs w:val="20"/>
              </w:rPr>
            </w:pPr>
            <w:r w:rsidRPr="00B97B94">
              <w:rPr>
                <w:sz w:val="20"/>
                <w:szCs w:val="20"/>
              </w:rPr>
              <w:t>783,20</w:t>
            </w:r>
          </w:p>
        </w:tc>
        <w:tc>
          <w:tcPr>
            <w:tcW w:w="1442" w:type="dxa"/>
          </w:tcPr>
          <w:p w:rsidR="00210A25" w:rsidRPr="00B97B94" w:rsidRDefault="00210A25" w:rsidP="005A4EFB">
            <w:pPr>
              <w:pStyle w:val="BodyText"/>
              <w:rPr>
                <w:sz w:val="20"/>
                <w:szCs w:val="20"/>
              </w:rPr>
            </w:pPr>
            <w:r w:rsidRPr="00B97B94">
              <w:rPr>
                <w:sz w:val="20"/>
                <w:szCs w:val="20"/>
              </w:rPr>
              <w:t>4.343,20</w:t>
            </w: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r w:rsidRPr="00B97B94">
              <w:rPr>
                <w:sz w:val="20"/>
                <w:szCs w:val="20"/>
              </w:rPr>
              <w:t>SKUPAJ OBČINA</w:t>
            </w: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r w:rsidRPr="00B97B94">
              <w:rPr>
                <w:sz w:val="20"/>
                <w:szCs w:val="20"/>
              </w:rPr>
              <w:t>14.750,00</w:t>
            </w:r>
          </w:p>
        </w:tc>
        <w:tc>
          <w:tcPr>
            <w:tcW w:w="1341" w:type="dxa"/>
          </w:tcPr>
          <w:p w:rsidR="00210A25" w:rsidRPr="00B97B94" w:rsidRDefault="00210A25" w:rsidP="005A4EFB">
            <w:pPr>
              <w:pStyle w:val="BodyText"/>
              <w:rPr>
                <w:sz w:val="20"/>
                <w:szCs w:val="20"/>
              </w:rPr>
            </w:pPr>
            <w:r w:rsidRPr="00B97B94">
              <w:rPr>
                <w:sz w:val="20"/>
                <w:szCs w:val="20"/>
              </w:rPr>
              <w:t>3.245,00</w:t>
            </w:r>
          </w:p>
        </w:tc>
        <w:tc>
          <w:tcPr>
            <w:tcW w:w="1442" w:type="dxa"/>
          </w:tcPr>
          <w:p w:rsidR="00210A25" w:rsidRPr="00B97B94" w:rsidRDefault="00210A25" w:rsidP="005A4EFB">
            <w:pPr>
              <w:pStyle w:val="BodyText"/>
              <w:rPr>
                <w:sz w:val="20"/>
                <w:szCs w:val="20"/>
              </w:rPr>
            </w:pPr>
            <w:r w:rsidRPr="00B97B94">
              <w:rPr>
                <w:sz w:val="20"/>
                <w:szCs w:val="20"/>
              </w:rPr>
              <w:t>17.995,00</w:t>
            </w:r>
          </w:p>
        </w:tc>
      </w:tr>
      <w:tr w:rsidR="00210A25" w:rsidRPr="00B97B94" w:rsidTr="00B97B94">
        <w:trPr>
          <w:trHeight w:val="324"/>
        </w:trPr>
        <w:tc>
          <w:tcPr>
            <w:tcW w:w="452" w:type="dxa"/>
          </w:tcPr>
          <w:p w:rsidR="00210A25" w:rsidRPr="00B97B94" w:rsidRDefault="00210A25" w:rsidP="005A4EFB">
            <w:pPr>
              <w:pStyle w:val="BodyText"/>
              <w:rPr>
                <w:sz w:val="20"/>
                <w:szCs w:val="20"/>
              </w:rPr>
            </w:pPr>
            <w:r w:rsidRPr="00B97B94">
              <w:rPr>
                <w:sz w:val="20"/>
                <w:szCs w:val="20"/>
              </w:rPr>
              <w:t>A</w:t>
            </w:r>
          </w:p>
        </w:tc>
        <w:tc>
          <w:tcPr>
            <w:tcW w:w="1216" w:type="dxa"/>
          </w:tcPr>
          <w:p w:rsidR="00210A25" w:rsidRPr="00B97B94" w:rsidRDefault="00210A25" w:rsidP="005A4EFB">
            <w:pPr>
              <w:pStyle w:val="BodyText"/>
              <w:rPr>
                <w:sz w:val="20"/>
                <w:szCs w:val="20"/>
              </w:rPr>
            </w:pPr>
            <w:r w:rsidRPr="00B97B94">
              <w:rPr>
                <w:sz w:val="20"/>
                <w:szCs w:val="20"/>
              </w:rPr>
              <w:t>KGZ in NIJZ</w:t>
            </w: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c>
          <w:tcPr>
            <w:tcW w:w="1341"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r w:rsidRPr="00B97B94">
              <w:rPr>
                <w:sz w:val="20"/>
                <w:szCs w:val="20"/>
              </w:rPr>
              <w:t>DP 1</w:t>
            </w:r>
          </w:p>
        </w:tc>
        <w:tc>
          <w:tcPr>
            <w:tcW w:w="2528" w:type="dxa"/>
          </w:tcPr>
          <w:p w:rsidR="00210A25" w:rsidRPr="00B97B94" w:rsidRDefault="00210A25" w:rsidP="005A4EFB">
            <w:pPr>
              <w:pStyle w:val="BodyText"/>
              <w:rPr>
                <w:sz w:val="20"/>
                <w:szCs w:val="20"/>
              </w:rPr>
            </w:pPr>
            <w:r w:rsidRPr="00B97B94">
              <w:rPr>
                <w:sz w:val="20"/>
                <w:szCs w:val="20"/>
              </w:rPr>
              <w:t>Koordinacija in vodenje projekta, finančno spremljanje, poročanje</w:t>
            </w:r>
          </w:p>
        </w:tc>
        <w:tc>
          <w:tcPr>
            <w:tcW w:w="1442" w:type="dxa"/>
          </w:tcPr>
          <w:p w:rsidR="00210A25" w:rsidRPr="00B97B94" w:rsidRDefault="00210A25" w:rsidP="005A4EFB">
            <w:pPr>
              <w:pStyle w:val="BodyText"/>
              <w:rPr>
                <w:sz w:val="20"/>
                <w:szCs w:val="20"/>
              </w:rPr>
            </w:pPr>
          </w:p>
        </w:tc>
        <w:tc>
          <w:tcPr>
            <w:tcW w:w="1341"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r w:rsidRPr="00B97B94">
              <w:rPr>
                <w:sz w:val="20"/>
                <w:szCs w:val="20"/>
              </w:rPr>
              <w:t>DP 2</w:t>
            </w:r>
          </w:p>
        </w:tc>
        <w:tc>
          <w:tcPr>
            <w:tcW w:w="2528" w:type="dxa"/>
          </w:tcPr>
          <w:p w:rsidR="00210A25" w:rsidRPr="00B97B94" w:rsidRDefault="00210A25" w:rsidP="005A4EFB">
            <w:pPr>
              <w:pStyle w:val="BodyText"/>
              <w:rPr>
                <w:sz w:val="20"/>
                <w:szCs w:val="20"/>
              </w:rPr>
            </w:pPr>
            <w:r w:rsidRPr="00B97B94">
              <w:rPr>
                <w:sz w:val="20"/>
                <w:szCs w:val="20"/>
              </w:rPr>
              <w:t>Vzpostavitev mreže proizvajalcev in ponudnikov lokalne hrane</w:t>
            </w:r>
          </w:p>
        </w:tc>
        <w:tc>
          <w:tcPr>
            <w:tcW w:w="1442" w:type="dxa"/>
          </w:tcPr>
          <w:p w:rsidR="00210A25" w:rsidRPr="00B97B94" w:rsidRDefault="00210A25" w:rsidP="005A4EFB">
            <w:pPr>
              <w:pStyle w:val="BodyText"/>
              <w:rPr>
                <w:sz w:val="20"/>
                <w:szCs w:val="20"/>
              </w:rPr>
            </w:pPr>
          </w:p>
        </w:tc>
        <w:tc>
          <w:tcPr>
            <w:tcW w:w="1341"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r w:rsidRPr="00B97B94">
              <w:rPr>
                <w:sz w:val="20"/>
                <w:szCs w:val="20"/>
              </w:rPr>
              <w:t>DP 3</w:t>
            </w:r>
          </w:p>
        </w:tc>
        <w:tc>
          <w:tcPr>
            <w:tcW w:w="2528" w:type="dxa"/>
          </w:tcPr>
          <w:p w:rsidR="00210A25" w:rsidRPr="00B97B94" w:rsidRDefault="00210A25" w:rsidP="005A4EFB">
            <w:pPr>
              <w:pStyle w:val="BodyText"/>
              <w:rPr>
                <w:sz w:val="20"/>
                <w:szCs w:val="20"/>
              </w:rPr>
            </w:pPr>
            <w:r w:rsidRPr="00B97B94">
              <w:rPr>
                <w:sz w:val="20"/>
                <w:szCs w:val="20"/>
              </w:rPr>
              <w:t>Lokalna hrana v šole, vrtce ter druge javne ustanove in gostilne</w:t>
            </w:r>
          </w:p>
        </w:tc>
        <w:tc>
          <w:tcPr>
            <w:tcW w:w="1442" w:type="dxa"/>
          </w:tcPr>
          <w:p w:rsidR="00210A25" w:rsidRPr="00B97B94" w:rsidRDefault="00210A25" w:rsidP="005A4EFB">
            <w:pPr>
              <w:pStyle w:val="BodyText"/>
              <w:rPr>
                <w:sz w:val="20"/>
                <w:szCs w:val="20"/>
              </w:rPr>
            </w:pPr>
          </w:p>
        </w:tc>
        <w:tc>
          <w:tcPr>
            <w:tcW w:w="1341"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r w:rsidRPr="00B97B94">
              <w:rPr>
                <w:sz w:val="20"/>
                <w:szCs w:val="20"/>
              </w:rPr>
              <w:t>DP 4</w:t>
            </w:r>
          </w:p>
        </w:tc>
        <w:tc>
          <w:tcPr>
            <w:tcW w:w="2528" w:type="dxa"/>
          </w:tcPr>
          <w:p w:rsidR="00210A25" w:rsidRPr="00B97B94" w:rsidRDefault="00210A25" w:rsidP="005A4EFB">
            <w:pPr>
              <w:pStyle w:val="BodyText"/>
              <w:rPr>
                <w:sz w:val="20"/>
                <w:szCs w:val="20"/>
              </w:rPr>
            </w:pPr>
            <w:r w:rsidRPr="00B97B94">
              <w:rPr>
                <w:sz w:val="20"/>
                <w:szCs w:val="20"/>
              </w:rPr>
              <w:t>Izvedba 1 delavnice z šolami in vrtci po dolini</w:t>
            </w:r>
          </w:p>
        </w:tc>
        <w:tc>
          <w:tcPr>
            <w:tcW w:w="1442" w:type="dxa"/>
          </w:tcPr>
          <w:p w:rsidR="00210A25" w:rsidRPr="00B97B94" w:rsidRDefault="00210A25" w:rsidP="005A4EFB">
            <w:pPr>
              <w:pStyle w:val="BodyText"/>
              <w:rPr>
                <w:sz w:val="20"/>
                <w:szCs w:val="20"/>
              </w:rPr>
            </w:pPr>
          </w:p>
        </w:tc>
        <w:tc>
          <w:tcPr>
            <w:tcW w:w="1341"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r w:rsidRPr="00B97B94">
              <w:rPr>
                <w:sz w:val="20"/>
                <w:szCs w:val="20"/>
              </w:rPr>
              <w:t>DP 5</w:t>
            </w:r>
          </w:p>
        </w:tc>
        <w:tc>
          <w:tcPr>
            <w:tcW w:w="2528" w:type="dxa"/>
          </w:tcPr>
          <w:p w:rsidR="00210A25" w:rsidRPr="00B97B94" w:rsidRDefault="00210A25" w:rsidP="005A4EFB">
            <w:pPr>
              <w:pStyle w:val="BodyText"/>
              <w:rPr>
                <w:sz w:val="20"/>
                <w:szCs w:val="20"/>
              </w:rPr>
            </w:pPr>
            <w:r w:rsidRPr="00B97B94">
              <w:rPr>
                <w:sz w:val="20"/>
                <w:szCs w:val="20"/>
              </w:rPr>
              <w:t>Program, ki se bo izvajal skozi celo šolskem letu (september 2017-junij 2018)</w:t>
            </w:r>
          </w:p>
        </w:tc>
        <w:tc>
          <w:tcPr>
            <w:tcW w:w="1442" w:type="dxa"/>
          </w:tcPr>
          <w:p w:rsidR="00210A25" w:rsidRPr="00B97B94" w:rsidRDefault="00210A25" w:rsidP="005A4EFB">
            <w:pPr>
              <w:pStyle w:val="BodyText"/>
              <w:rPr>
                <w:sz w:val="20"/>
                <w:szCs w:val="20"/>
              </w:rPr>
            </w:pPr>
          </w:p>
        </w:tc>
        <w:tc>
          <w:tcPr>
            <w:tcW w:w="1341"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r>
      <w:tr w:rsidR="00210A25" w:rsidRPr="00B97B94" w:rsidTr="00B97B94">
        <w:trPr>
          <w:trHeight w:val="324"/>
        </w:trPr>
        <w:tc>
          <w:tcPr>
            <w:tcW w:w="452" w:type="dxa"/>
          </w:tcPr>
          <w:p w:rsidR="00210A25" w:rsidRPr="00B97B94" w:rsidRDefault="00210A25" w:rsidP="005A4EFB">
            <w:pPr>
              <w:pStyle w:val="BodyText"/>
              <w:rPr>
                <w:sz w:val="20"/>
                <w:szCs w:val="20"/>
              </w:rPr>
            </w:pPr>
            <w:r w:rsidRPr="00B97B94">
              <w:rPr>
                <w:sz w:val="20"/>
                <w:szCs w:val="20"/>
              </w:rPr>
              <w:t>B</w:t>
            </w:r>
          </w:p>
        </w:tc>
        <w:tc>
          <w:tcPr>
            <w:tcW w:w="1216" w:type="dxa"/>
          </w:tcPr>
          <w:p w:rsidR="00210A25" w:rsidRPr="00B97B94" w:rsidRDefault="00210A25" w:rsidP="005A4EFB">
            <w:pPr>
              <w:pStyle w:val="BodyText"/>
              <w:rPr>
                <w:sz w:val="20"/>
                <w:szCs w:val="20"/>
              </w:rPr>
            </w:pPr>
            <w:r w:rsidRPr="00B97B94">
              <w:rPr>
                <w:sz w:val="20"/>
                <w:szCs w:val="20"/>
              </w:rPr>
              <w:t>SKUPAJ KGZ in NIJZ</w:t>
            </w: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r w:rsidRPr="00B97B94">
              <w:rPr>
                <w:sz w:val="20"/>
                <w:szCs w:val="20"/>
              </w:rPr>
              <w:t>4.000,00</w:t>
            </w:r>
          </w:p>
        </w:tc>
        <w:tc>
          <w:tcPr>
            <w:tcW w:w="1341" w:type="dxa"/>
          </w:tcPr>
          <w:p w:rsidR="00210A25" w:rsidRPr="00B97B94" w:rsidRDefault="00210A25" w:rsidP="005A4EFB">
            <w:pPr>
              <w:pStyle w:val="BodyText"/>
              <w:rPr>
                <w:sz w:val="20"/>
                <w:szCs w:val="20"/>
              </w:rPr>
            </w:pPr>
            <w:r w:rsidRPr="00B97B94">
              <w:rPr>
                <w:sz w:val="20"/>
                <w:szCs w:val="20"/>
              </w:rPr>
              <w:t>880,00</w:t>
            </w:r>
          </w:p>
        </w:tc>
        <w:tc>
          <w:tcPr>
            <w:tcW w:w="1442" w:type="dxa"/>
          </w:tcPr>
          <w:p w:rsidR="00210A25" w:rsidRPr="00B97B94" w:rsidRDefault="00210A25" w:rsidP="005A4EFB">
            <w:pPr>
              <w:pStyle w:val="BodyText"/>
              <w:rPr>
                <w:sz w:val="20"/>
                <w:szCs w:val="20"/>
              </w:rPr>
            </w:pPr>
            <w:r w:rsidRPr="00B97B94">
              <w:rPr>
                <w:sz w:val="20"/>
                <w:szCs w:val="20"/>
              </w:rPr>
              <w:t>4.880,00</w:t>
            </w: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c>
          <w:tcPr>
            <w:tcW w:w="1341"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r>
      <w:tr w:rsidR="00210A25" w:rsidRPr="00B97B94" w:rsidTr="00B97B94">
        <w:trPr>
          <w:trHeight w:val="324"/>
        </w:trPr>
        <w:tc>
          <w:tcPr>
            <w:tcW w:w="452" w:type="dxa"/>
          </w:tcPr>
          <w:p w:rsidR="00210A25" w:rsidRPr="00B97B94" w:rsidRDefault="00210A25" w:rsidP="005A4EFB">
            <w:pPr>
              <w:pStyle w:val="BodyText"/>
              <w:rPr>
                <w:sz w:val="20"/>
                <w:szCs w:val="20"/>
              </w:rPr>
            </w:pPr>
            <w:r w:rsidRPr="00B97B94">
              <w:rPr>
                <w:sz w:val="20"/>
                <w:szCs w:val="20"/>
              </w:rPr>
              <w:t>C</w:t>
            </w:r>
          </w:p>
        </w:tc>
        <w:tc>
          <w:tcPr>
            <w:tcW w:w="1216" w:type="dxa"/>
          </w:tcPr>
          <w:p w:rsidR="00210A25" w:rsidRPr="00B97B94" w:rsidRDefault="00210A25" w:rsidP="005A4EFB">
            <w:pPr>
              <w:pStyle w:val="BodyText"/>
              <w:rPr>
                <w:sz w:val="20"/>
                <w:szCs w:val="20"/>
              </w:rPr>
            </w:pPr>
            <w:r w:rsidRPr="00B97B94">
              <w:rPr>
                <w:sz w:val="20"/>
                <w:szCs w:val="20"/>
              </w:rPr>
              <w:t>SKUPAJ (A+B)</w:t>
            </w: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c>
          <w:tcPr>
            <w:tcW w:w="1341"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p>
        </w:tc>
      </w:tr>
      <w:tr w:rsidR="00210A25" w:rsidRPr="00B97B94" w:rsidTr="00B97B94">
        <w:trPr>
          <w:trHeight w:val="324"/>
        </w:trPr>
        <w:tc>
          <w:tcPr>
            <w:tcW w:w="452" w:type="dxa"/>
          </w:tcPr>
          <w:p w:rsidR="00210A25" w:rsidRPr="00B97B94" w:rsidRDefault="00210A25" w:rsidP="005A4EFB">
            <w:pPr>
              <w:pStyle w:val="BodyText"/>
              <w:rPr>
                <w:sz w:val="20"/>
                <w:szCs w:val="20"/>
              </w:rPr>
            </w:pPr>
          </w:p>
        </w:tc>
        <w:tc>
          <w:tcPr>
            <w:tcW w:w="1216" w:type="dxa"/>
          </w:tcPr>
          <w:p w:rsidR="00210A25" w:rsidRPr="00B97B94" w:rsidRDefault="00210A25" w:rsidP="005A4EFB">
            <w:pPr>
              <w:pStyle w:val="BodyText"/>
              <w:rPr>
                <w:sz w:val="20"/>
                <w:szCs w:val="20"/>
              </w:rPr>
            </w:pPr>
          </w:p>
        </w:tc>
        <w:tc>
          <w:tcPr>
            <w:tcW w:w="1275" w:type="dxa"/>
          </w:tcPr>
          <w:p w:rsidR="00210A25" w:rsidRPr="00B97B94" w:rsidRDefault="00210A25" w:rsidP="005A4EFB">
            <w:pPr>
              <w:pStyle w:val="BodyText"/>
              <w:rPr>
                <w:sz w:val="20"/>
                <w:szCs w:val="20"/>
              </w:rPr>
            </w:pPr>
          </w:p>
        </w:tc>
        <w:tc>
          <w:tcPr>
            <w:tcW w:w="2528" w:type="dxa"/>
          </w:tcPr>
          <w:p w:rsidR="00210A25" w:rsidRPr="00B97B94" w:rsidRDefault="00210A25" w:rsidP="005A4EFB">
            <w:pPr>
              <w:pStyle w:val="BodyText"/>
              <w:rPr>
                <w:sz w:val="20"/>
                <w:szCs w:val="20"/>
              </w:rPr>
            </w:pPr>
          </w:p>
        </w:tc>
        <w:tc>
          <w:tcPr>
            <w:tcW w:w="1442" w:type="dxa"/>
          </w:tcPr>
          <w:p w:rsidR="00210A25" w:rsidRPr="00B97B94" w:rsidRDefault="00210A25" w:rsidP="005A4EFB">
            <w:pPr>
              <w:pStyle w:val="BodyText"/>
              <w:rPr>
                <w:sz w:val="20"/>
                <w:szCs w:val="20"/>
              </w:rPr>
            </w:pPr>
            <w:r w:rsidRPr="00B97B94">
              <w:rPr>
                <w:sz w:val="20"/>
                <w:szCs w:val="20"/>
              </w:rPr>
              <w:t>18.750,00</w:t>
            </w:r>
          </w:p>
        </w:tc>
        <w:tc>
          <w:tcPr>
            <w:tcW w:w="1341" w:type="dxa"/>
          </w:tcPr>
          <w:p w:rsidR="00210A25" w:rsidRPr="00B97B94" w:rsidRDefault="00210A25" w:rsidP="005A4EFB">
            <w:pPr>
              <w:pStyle w:val="BodyText"/>
              <w:rPr>
                <w:sz w:val="20"/>
                <w:szCs w:val="20"/>
              </w:rPr>
            </w:pPr>
            <w:r w:rsidRPr="00B97B94">
              <w:rPr>
                <w:sz w:val="20"/>
                <w:szCs w:val="20"/>
              </w:rPr>
              <w:t>4.125,00</w:t>
            </w:r>
          </w:p>
        </w:tc>
        <w:tc>
          <w:tcPr>
            <w:tcW w:w="1442" w:type="dxa"/>
          </w:tcPr>
          <w:p w:rsidR="00210A25" w:rsidRPr="00B97B94" w:rsidRDefault="00210A25" w:rsidP="005A4EFB">
            <w:pPr>
              <w:pStyle w:val="BodyText"/>
              <w:rPr>
                <w:sz w:val="20"/>
                <w:szCs w:val="20"/>
              </w:rPr>
            </w:pPr>
            <w:r w:rsidRPr="00B97B94">
              <w:rPr>
                <w:sz w:val="20"/>
                <w:szCs w:val="20"/>
              </w:rPr>
              <w:t>22.875,00</w:t>
            </w:r>
          </w:p>
        </w:tc>
      </w:tr>
    </w:tbl>
    <w:p w:rsidR="00210A25" w:rsidRDefault="00210A25" w:rsidP="005A4EFB">
      <w:pPr>
        <w:pStyle w:val="BodyText"/>
      </w:pPr>
    </w:p>
    <w:p w:rsidR="00210A25" w:rsidRDefault="00210A25">
      <w:pPr>
        <w:jc w:val="left"/>
        <w:rPr>
          <w:rFonts w:cs="Tahoma"/>
          <w:spacing w:val="-1"/>
          <w:u w:color="000000"/>
          <w:lang w:val="sl-SI"/>
        </w:rPr>
      </w:pPr>
      <w:r>
        <w:br w:type="page"/>
      </w:r>
    </w:p>
    <w:p w:rsidR="00210A25" w:rsidRPr="007F1167" w:rsidRDefault="00210A25" w:rsidP="005A4EFB">
      <w:pPr>
        <w:pStyle w:val="BodyText"/>
      </w:pPr>
    </w:p>
    <w:p w:rsidR="00210A25" w:rsidRPr="007F1167" w:rsidRDefault="00210A25" w:rsidP="00AC3BFC">
      <w:pPr>
        <w:pStyle w:val="Heading2"/>
        <w:rPr>
          <w:rFonts w:cs="Tahoma"/>
        </w:rPr>
      </w:pPr>
      <w:bookmarkStart w:id="44" w:name="_Toc462398828"/>
      <w:r w:rsidRPr="007F1167">
        <w:rPr>
          <w:rFonts w:cs="Tahoma"/>
        </w:rPr>
        <w:t>2.10 Kazalniki za spremljanje uspešnosti projekta v povezavi s cilji SLR (učinki projekta na doseganje ciljev SLR)</w:t>
      </w:r>
      <w:bookmarkEnd w:id="44"/>
    </w:p>
    <w:p w:rsidR="00210A25" w:rsidRDefault="00210A25" w:rsidP="009E4E32">
      <w:pPr>
        <w:pStyle w:val="Caption"/>
      </w:pPr>
      <w:bookmarkStart w:id="45" w:name="_Toc462392185"/>
    </w:p>
    <w:p w:rsidR="00210A25" w:rsidRDefault="00210A25" w:rsidP="009E4E32">
      <w:pPr>
        <w:pStyle w:val="Caption"/>
      </w:pPr>
      <w:r>
        <w:t xml:space="preserve">Tabela </w:t>
      </w:r>
      <w:fldSimple w:instr=" SEQ Tabela \* ARABIC ">
        <w:r>
          <w:rPr>
            <w:noProof/>
          </w:rPr>
          <w:t>6</w:t>
        </w:r>
      </w:fldSimple>
      <w:r>
        <w:rPr>
          <w:rStyle w:val="FootnoteReference"/>
        </w:rPr>
        <w:footnoteReference w:id="6"/>
      </w:r>
      <w:r>
        <w:t>: Kazalniki za spremljanje uspešnosti projekta</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0"/>
        <w:gridCol w:w="3070"/>
      </w:tblGrid>
      <w:tr w:rsidR="00210A25" w:rsidRPr="00B97B94" w:rsidTr="00B97B94">
        <w:tc>
          <w:tcPr>
            <w:tcW w:w="3070" w:type="dxa"/>
          </w:tcPr>
          <w:p w:rsidR="00210A25" w:rsidRPr="00B97B94" w:rsidRDefault="00210A25" w:rsidP="00AF2741">
            <w:pPr>
              <w:rPr>
                <w:rFonts w:cs="Tahoma"/>
              </w:rPr>
            </w:pPr>
            <w:r w:rsidRPr="00B97B94">
              <w:rPr>
                <w:rFonts w:cs="Tahoma"/>
              </w:rPr>
              <w:t>Kazalnik in enota</w:t>
            </w:r>
          </w:p>
        </w:tc>
        <w:tc>
          <w:tcPr>
            <w:tcW w:w="3070" w:type="dxa"/>
          </w:tcPr>
          <w:p w:rsidR="00210A25" w:rsidRPr="00B97B94" w:rsidRDefault="00210A25" w:rsidP="00B97B94">
            <w:pPr>
              <w:jc w:val="center"/>
              <w:rPr>
                <w:rFonts w:cs="Tahoma"/>
              </w:rPr>
            </w:pPr>
            <w:r w:rsidRPr="00B97B94">
              <w:rPr>
                <w:rFonts w:cs="Tahoma"/>
              </w:rPr>
              <w:t>izhodiščno stanje ob začetku projekta/enota</w:t>
            </w:r>
          </w:p>
        </w:tc>
        <w:tc>
          <w:tcPr>
            <w:tcW w:w="3070" w:type="dxa"/>
          </w:tcPr>
          <w:p w:rsidR="00210A25" w:rsidRPr="00B97B94" w:rsidRDefault="00210A25" w:rsidP="00B97B94">
            <w:pPr>
              <w:jc w:val="center"/>
              <w:rPr>
                <w:rFonts w:cs="Tahoma"/>
              </w:rPr>
            </w:pPr>
            <w:r w:rsidRPr="00B97B94">
              <w:rPr>
                <w:rFonts w:cs="Tahoma"/>
              </w:rPr>
              <w:t>ciljna vrednost ob zaključku projekta/enota</w:t>
            </w:r>
          </w:p>
        </w:tc>
      </w:tr>
      <w:tr w:rsidR="00210A25" w:rsidRPr="00B97B94" w:rsidTr="00B97B94">
        <w:tc>
          <w:tcPr>
            <w:tcW w:w="3070" w:type="dxa"/>
          </w:tcPr>
          <w:p w:rsidR="00210A25" w:rsidRPr="00B97B94" w:rsidRDefault="00210A25" w:rsidP="00B97B94">
            <w:pPr>
              <w:jc w:val="left"/>
              <w:rPr>
                <w:rFonts w:cs="Tahoma"/>
              </w:rPr>
            </w:pPr>
            <w:r w:rsidRPr="00B97B94">
              <w:rPr>
                <w:rFonts w:cs="Tahoma"/>
              </w:rPr>
              <w:t>Št. delujočih mrež za lokalno oskrbo v urbanih naseljih MD</w:t>
            </w:r>
          </w:p>
        </w:tc>
        <w:tc>
          <w:tcPr>
            <w:tcW w:w="3070" w:type="dxa"/>
          </w:tcPr>
          <w:p w:rsidR="00210A25" w:rsidRPr="00B97B94" w:rsidRDefault="00210A25" w:rsidP="00B97B94">
            <w:pPr>
              <w:jc w:val="center"/>
              <w:rPr>
                <w:rFonts w:cs="Tahoma"/>
              </w:rPr>
            </w:pPr>
            <w:r w:rsidRPr="00B97B94">
              <w:rPr>
                <w:rFonts w:cs="Tahoma"/>
              </w:rPr>
              <w:t>0</w:t>
            </w:r>
          </w:p>
        </w:tc>
        <w:tc>
          <w:tcPr>
            <w:tcW w:w="3070" w:type="dxa"/>
          </w:tcPr>
          <w:p w:rsidR="00210A25" w:rsidRPr="00B97B94" w:rsidRDefault="00210A25" w:rsidP="00B97B94">
            <w:pPr>
              <w:jc w:val="center"/>
              <w:rPr>
                <w:rFonts w:cs="Tahoma"/>
              </w:rPr>
            </w:pPr>
            <w:r w:rsidRPr="00B97B94">
              <w:rPr>
                <w:rFonts w:cs="Tahoma"/>
              </w:rPr>
              <w:t>1</w:t>
            </w:r>
          </w:p>
        </w:tc>
      </w:tr>
      <w:tr w:rsidR="00210A25" w:rsidRPr="00B97B94" w:rsidTr="00B97B94">
        <w:tc>
          <w:tcPr>
            <w:tcW w:w="3070" w:type="dxa"/>
          </w:tcPr>
          <w:p w:rsidR="00210A25" w:rsidRPr="00B97B94" w:rsidRDefault="00210A25" w:rsidP="00B97B94">
            <w:pPr>
              <w:jc w:val="left"/>
              <w:rPr>
                <w:rFonts w:cs="Tahoma"/>
              </w:rPr>
            </w:pPr>
            <w:r w:rsidRPr="00B97B94">
              <w:rPr>
                <w:rFonts w:cs="Tahoma"/>
              </w:rPr>
              <w:t>Št. ponudnikov vključenih v aktivnosti</w:t>
            </w:r>
          </w:p>
        </w:tc>
        <w:tc>
          <w:tcPr>
            <w:tcW w:w="3070" w:type="dxa"/>
          </w:tcPr>
          <w:p w:rsidR="00210A25" w:rsidRPr="00B97B94" w:rsidRDefault="00210A25" w:rsidP="00B97B94">
            <w:pPr>
              <w:jc w:val="center"/>
              <w:rPr>
                <w:rFonts w:cs="Tahoma"/>
              </w:rPr>
            </w:pPr>
            <w:r w:rsidRPr="00B97B94">
              <w:rPr>
                <w:rFonts w:cs="Tahoma"/>
              </w:rPr>
              <w:t>0</w:t>
            </w:r>
          </w:p>
        </w:tc>
        <w:tc>
          <w:tcPr>
            <w:tcW w:w="3070" w:type="dxa"/>
          </w:tcPr>
          <w:p w:rsidR="00210A25" w:rsidRPr="00B97B94" w:rsidRDefault="00210A25" w:rsidP="00B97B94">
            <w:pPr>
              <w:jc w:val="center"/>
              <w:rPr>
                <w:rFonts w:cs="Tahoma"/>
              </w:rPr>
            </w:pPr>
            <w:r w:rsidRPr="00B97B94">
              <w:rPr>
                <w:rFonts w:cs="Tahoma"/>
              </w:rPr>
              <w:t>5</w:t>
            </w:r>
          </w:p>
        </w:tc>
      </w:tr>
      <w:tr w:rsidR="00210A25" w:rsidRPr="00B97B94" w:rsidTr="00B97B94">
        <w:tc>
          <w:tcPr>
            <w:tcW w:w="3070" w:type="dxa"/>
          </w:tcPr>
          <w:p w:rsidR="00210A25" w:rsidRPr="00B97B94" w:rsidRDefault="00210A25" w:rsidP="00B97B94">
            <w:pPr>
              <w:jc w:val="left"/>
              <w:rPr>
                <w:rFonts w:cs="Tahoma"/>
              </w:rPr>
            </w:pPr>
            <w:r w:rsidRPr="00B97B94">
              <w:rPr>
                <w:rFonts w:cs="Tahoma"/>
              </w:rPr>
              <w:t>Št. izobraževanj in dogodkov za različne ciljne skupine</w:t>
            </w:r>
          </w:p>
        </w:tc>
        <w:tc>
          <w:tcPr>
            <w:tcW w:w="3070" w:type="dxa"/>
          </w:tcPr>
          <w:p w:rsidR="00210A25" w:rsidRPr="00B97B94" w:rsidRDefault="00210A25" w:rsidP="00B97B94">
            <w:pPr>
              <w:jc w:val="center"/>
              <w:rPr>
                <w:rFonts w:cs="Tahoma"/>
              </w:rPr>
            </w:pPr>
            <w:r w:rsidRPr="00B97B94">
              <w:rPr>
                <w:rFonts w:cs="Tahoma"/>
              </w:rPr>
              <w:t>0</w:t>
            </w:r>
          </w:p>
        </w:tc>
        <w:tc>
          <w:tcPr>
            <w:tcW w:w="3070" w:type="dxa"/>
          </w:tcPr>
          <w:p w:rsidR="00210A25" w:rsidRPr="00B97B94" w:rsidRDefault="00210A25" w:rsidP="00B97B94">
            <w:pPr>
              <w:jc w:val="center"/>
              <w:rPr>
                <w:rFonts w:cs="Tahoma"/>
              </w:rPr>
            </w:pPr>
            <w:r w:rsidRPr="00B97B94">
              <w:rPr>
                <w:rFonts w:cs="Tahoma"/>
              </w:rPr>
              <w:t>10</w:t>
            </w:r>
          </w:p>
        </w:tc>
      </w:tr>
    </w:tbl>
    <w:p w:rsidR="00210A25" w:rsidRDefault="00210A25" w:rsidP="005A4EFB">
      <w:pPr>
        <w:pStyle w:val="BodyText"/>
      </w:pPr>
    </w:p>
    <w:p w:rsidR="00210A25" w:rsidRDefault="00210A25" w:rsidP="007A7E90">
      <w:pPr>
        <w:pStyle w:val="Heading2"/>
      </w:pPr>
      <w:bookmarkStart w:id="46" w:name="_Toc462398829"/>
      <w:r>
        <w:t>2.11 Terminski načrt izvedbe projekta</w:t>
      </w:r>
      <w:bookmarkEnd w:id="46"/>
    </w:p>
    <w:p w:rsidR="00210A25" w:rsidRDefault="00210A25" w:rsidP="007A7E90">
      <w:pPr>
        <w:spacing w:line="360" w:lineRule="auto"/>
        <w:ind w:left="360"/>
        <w:rPr>
          <w:rFonts w:ascii="Arial" w:hAnsi="Arial" w:cs="Arial"/>
          <w:b/>
          <w:i/>
          <w:sz w:val="22"/>
        </w:rPr>
      </w:pPr>
    </w:p>
    <w:p w:rsidR="00210A25" w:rsidRDefault="00210A25" w:rsidP="007A7E90">
      <w:pPr>
        <w:spacing w:line="360" w:lineRule="auto"/>
        <w:ind w:left="360"/>
        <w:rPr>
          <w:rFonts w:cs="Tahoma"/>
          <w:b/>
          <w:i/>
        </w:rPr>
      </w:pPr>
      <w:r w:rsidRPr="007A7E90">
        <w:rPr>
          <w:rFonts w:cs="Tahoma"/>
          <w:b/>
          <w:i/>
        </w:rPr>
        <w:t>Januar 2017 – junij 2018</w:t>
      </w:r>
    </w:p>
    <w:p w:rsidR="00210A25" w:rsidRPr="007A7E90" w:rsidRDefault="00210A25" w:rsidP="007A7E90">
      <w:pPr>
        <w:spacing w:line="360" w:lineRule="auto"/>
        <w:ind w:left="360"/>
        <w:rPr>
          <w:rFonts w:cs="Tahoma"/>
          <w:b/>
          <w:i/>
        </w:rPr>
      </w:pPr>
    </w:p>
    <w:p w:rsidR="00210A25" w:rsidRPr="007A7E90" w:rsidRDefault="00210A25" w:rsidP="007A7E90">
      <w:pPr>
        <w:pStyle w:val="Heading2"/>
      </w:pPr>
      <w:bookmarkStart w:id="47" w:name="_Toc462398830"/>
      <w:r>
        <w:t>2.12</w:t>
      </w:r>
      <w:r w:rsidRPr="007A7E90">
        <w:t xml:space="preserve"> Povzetek</w:t>
      </w:r>
      <w:bookmarkEnd w:id="47"/>
      <w:r w:rsidRPr="007A7E90">
        <w:t xml:space="preserve"> </w:t>
      </w:r>
    </w:p>
    <w:p w:rsidR="00210A25" w:rsidRPr="007F1167" w:rsidRDefault="00210A25" w:rsidP="00392666">
      <w:pPr>
        <w:pStyle w:val="Heading2"/>
        <w:ind w:left="720"/>
        <w:rPr>
          <w:rFonts w:cs="Tahoma"/>
          <w:spacing w:val="-1"/>
          <w:sz w:val="24"/>
          <w:szCs w:val="24"/>
          <w:lang w:val="sl-SI"/>
        </w:rPr>
      </w:pPr>
    </w:p>
    <w:p w:rsidR="00210A25" w:rsidRPr="0097039D" w:rsidRDefault="00210A25" w:rsidP="005A4EFB">
      <w:pPr>
        <w:pStyle w:val="BodyText"/>
      </w:pPr>
      <w:r w:rsidRPr="0097039D">
        <w:t>Iz vsega</w:t>
      </w:r>
      <w:r w:rsidRPr="0097039D">
        <w:rPr>
          <w:spacing w:val="15"/>
        </w:rPr>
        <w:t xml:space="preserve"> </w:t>
      </w:r>
      <w:r w:rsidRPr="0097039D">
        <w:t>omenjenega</w:t>
      </w:r>
      <w:r w:rsidRPr="0097039D">
        <w:rPr>
          <w:spacing w:val="12"/>
        </w:rPr>
        <w:t xml:space="preserve"> </w:t>
      </w:r>
      <w:r w:rsidRPr="0097039D">
        <w:t>jasno</w:t>
      </w:r>
      <w:r w:rsidRPr="0097039D">
        <w:rPr>
          <w:spacing w:val="15"/>
        </w:rPr>
        <w:t xml:space="preserve"> </w:t>
      </w:r>
      <w:r w:rsidRPr="0097039D">
        <w:t>izhaja,</w:t>
      </w:r>
      <w:r w:rsidRPr="0097039D">
        <w:rPr>
          <w:spacing w:val="16"/>
        </w:rPr>
        <w:t xml:space="preserve"> </w:t>
      </w:r>
      <w:r w:rsidRPr="0097039D">
        <w:t>da</w:t>
      </w:r>
      <w:r w:rsidRPr="0097039D">
        <w:rPr>
          <w:spacing w:val="12"/>
        </w:rPr>
        <w:t xml:space="preserve"> </w:t>
      </w:r>
      <w:r w:rsidRPr="0097039D">
        <w:t>je</w:t>
      </w:r>
      <w:r w:rsidRPr="0097039D">
        <w:rPr>
          <w:spacing w:val="15"/>
        </w:rPr>
        <w:t xml:space="preserve"> </w:t>
      </w:r>
      <w:r w:rsidRPr="0097039D">
        <w:rPr>
          <w:spacing w:val="-2"/>
        </w:rPr>
        <w:t>za</w:t>
      </w:r>
      <w:r w:rsidRPr="0097039D">
        <w:rPr>
          <w:spacing w:val="15"/>
        </w:rPr>
        <w:t xml:space="preserve"> </w:t>
      </w:r>
      <w:r w:rsidRPr="0097039D">
        <w:t xml:space="preserve">zagotovitev oskrbe občanov Občine Prevalje potrebno iti (ob pomoči partnerjev KGZ in NIJZ) v izvedbo aktivnosti projekta Samooskrba za zdravje v urbanih naseljih Mežiške doline, Samooskrba v Mežiški dolini. </w:t>
      </w:r>
    </w:p>
    <w:p w:rsidR="00210A25" w:rsidRDefault="00210A25" w:rsidP="005A4EFB">
      <w:pPr>
        <w:pStyle w:val="BodyText"/>
      </w:pPr>
    </w:p>
    <w:p w:rsidR="00210A25" w:rsidRDefault="00210A25">
      <w:pPr>
        <w:jc w:val="left"/>
        <w:rPr>
          <w:rFonts w:cs="Tahoma"/>
          <w:spacing w:val="-1"/>
          <w:u w:color="000000"/>
          <w:lang w:val="sl-SI"/>
        </w:rPr>
      </w:pPr>
      <w:r>
        <w:br w:type="page"/>
      </w:r>
    </w:p>
    <w:p w:rsidR="00210A25" w:rsidRPr="007F1167" w:rsidRDefault="00210A25" w:rsidP="00A6529D">
      <w:pPr>
        <w:pStyle w:val="Heading1"/>
        <w:numPr>
          <w:ilvl w:val="0"/>
          <w:numId w:val="13"/>
        </w:numPr>
        <w:rPr>
          <w:rFonts w:cs="Tahoma"/>
          <w:lang w:val="sl-SI"/>
        </w:rPr>
      </w:pPr>
      <w:bookmarkStart w:id="48" w:name="_Toc462398831"/>
      <w:r w:rsidRPr="007F1167">
        <w:rPr>
          <w:rFonts w:cs="Tahoma"/>
          <w:lang w:val="sl-SI"/>
        </w:rPr>
        <w:t>OPREDELITEV</w:t>
      </w:r>
      <w:r w:rsidRPr="007F1167">
        <w:rPr>
          <w:rFonts w:cs="Tahoma"/>
          <w:spacing w:val="52"/>
          <w:lang w:val="sl-SI"/>
        </w:rPr>
        <w:t xml:space="preserve"> </w:t>
      </w:r>
      <w:r w:rsidRPr="007F1167">
        <w:rPr>
          <w:rFonts w:cs="Tahoma"/>
          <w:lang w:val="sl-SI"/>
        </w:rPr>
        <w:t>RAZVOJNIH</w:t>
      </w:r>
      <w:r w:rsidRPr="007F1167">
        <w:rPr>
          <w:rFonts w:cs="Tahoma"/>
          <w:spacing w:val="52"/>
          <w:lang w:val="sl-SI"/>
        </w:rPr>
        <w:t xml:space="preserve"> </w:t>
      </w:r>
      <w:r w:rsidRPr="007F1167">
        <w:rPr>
          <w:rFonts w:cs="Tahoma"/>
          <w:lang w:val="sl-SI"/>
        </w:rPr>
        <w:t>MOŽNOSTI</w:t>
      </w:r>
      <w:r w:rsidRPr="007F1167">
        <w:rPr>
          <w:rFonts w:cs="Tahoma"/>
          <w:spacing w:val="51"/>
          <w:lang w:val="sl-SI"/>
        </w:rPr>
        <w:t xml:space="preserve"> </w:t>
      </w:r>
      <w:r w:rsidRPr="007F1167">
        <w:rPr>
          <w:rFonts w:cs="Tahoma"/>
          <w:spacing w:val="1"/>
          <w:lang w:val="sl-SI"/>
        </w:rPr>
        <w:t>IN</w:t>
      </w:r>
      <w:r w:rsidRPr="007F1167">
        <w:rPr>
          <w:rFonts w:cs="Tahoma"/>
          <w:spacing w:val="51"/>
          <w:lang w:val="sl-SI"/>
        </w:rPr>
        <w:t xml:space="preserve"> </w:t>
      </w:r>
      <w:r w:rsidRPr="007F1167">
        <w:rPr>
          <w:rFonts w:cs="Tahoma"/>
          <w:lang w:val="sl-SI"/>
        </w:rPr>
        <w:t>CILJEV</w:t>
      </w:r>
      <w:r w:rsidRPr="007F1167">
        <w:rPr>
          <w:rFonts w:cs="Tahoma"/>
          <w:spacing w:val="51"/>
          <w:lang w:val="sl-SI"/>
        </w:rPr>
        <w:t xml:space="preserve"> </w:t>
      </w:r>
      <w:r w:rsidRPr="007F1167">
        <w:rPr>
          <w:rFonts w:cs="Tahoma"/>
          <w:lang w:val="sl-SI"/>
        </w:rPr>
        <w:t>INVESTICIJE</w:t>
      </w:r>
      <w:r w:rsidRPr="007F1167">
        <w:rPr>
          <w:rFonts w:cs="Tahoma"/>
          <w:spacing w:val="53"/>
          <w:lang w:val="sl-SI"/>
        </w:rPr>
        <w:t xml:space="preserve"> </w:t>
      </w:r>
      <w:r w:rsidRPr="007F1167">
        <w:rPr>
          <w:rFonts w:cs="Tahoma"/>
          <w:lang w:val="sl-SI"/>
        </w:rPr>
        <w:t>TER</w:t>
      </w:r>
      <w:r w:rsidRPr="007F1167">
        <w:rPr>
          <w:rFonts w:cs="Tahoma"/>
          <w:spacing w:val="52"/>
          <w:lang w:val="sl-SI"/>
        </w:rPr>
        <w:t xml:space="preserve"> </w:t>
      </w:r>
      <w:r w:rsidRPr="007F1167">
        <w:rPr>
          <w:rFonts w:cs="Tahoma"/>
          <w:lang w:val="sl-SI"/>
        </w:rPr>
        <w:t>PREVERITEV</w:t>
      </w:r>
      <w:r w:rsidRPr="007F1167">
        <w:rPr>
          <w:rFonts w:cs="Tahoma"/>
          <w:spacing w:val="22"/>
          <w:w w:val="99"/>
          <w:lang w:val="sl-SI"/>
        </w:rPr>
        <w:t xml:space="preserve"> </w:t>
      </w:r>
      <w:r w:rsidRPr="007F1167">
        <w:rPr>
          <w:rFonts w:cs="Tahoma"/>
          <w:lang w:val="sl-SI"/>
        </w:rPr>
        <w:t>USKLAJENOSTI</w:t>
      </w:r>
      <w:r w:rsidRPr="007F1167">
        <w:rPr>
          <w:rFonts w:cs="Tahoma"/>
          <w:spacing w:val="-12"/>
          <w:lang w:val="sl-SI"/>
        </w:rPr>
        <w:t xml:space="preserve"> </w:t>
      </w:r>
      <w:r w:rsidRPr="007F1167">
        <w:rPr>
          <w:rFonts w:cs="Tahoma"/>
          <w:lang w:val="sl-SI"/>
        </w:rPr>
        <w:t>Z</w:t>
      </w:r>
      <w:r w:rsidRPr="007F1167">
        <w:rPr>
          <w:rFonts w:cs="Tahoma"/>
          <w:spacing w:val="-12"/>
          <w:lang w:val="sl-SI"/>
        </w:rPr>
        <w:t xml:space="preserve"> </w:t>
      </w:r>
      <w:r w:rsidRPr="007F1167">
        <w:rPr>
          <w:rFonts w:cs="Tahoma"/>
          <w:lang w:val="sl-SI"/>
        </w:rPr>
        <w:t>RAZVOJNIMI</w:t>
      </w:r>
      <w:r w:rsidRPr="007F1167">
        <w:rPr>
          <w:rFonts w:cs="Tahoma"/>
          <w:spacing w:val="-12"/>
          <w:lang w:val="sl-SI"/>
        </w:rPr>
        <w:t xml:space="preserve"> </w:t>
      </w:r>
      <w:r w:rsidRPr="007F1167">
        <w:rPr>
          <w:rFonts w:cs="Tahoma"/>
          <w:lang w:val="sl-SI"/>
        </w:rPr>
        <w:t>STRATEGIJAMI</w:t>
      </w:r>
      <w:r w:rsidRPr="007F1167">
        <w:rPr>
          <w:rFonts w:cs="Tahoma"/>
          <w:spacing w:val="-10"/>
          <w:lang w:val="sl-SI"/>
        </w:rPr>
        <w:t xml:space="preserve"> </w:t>
      </w:r>
      <w:r w:rsidRPr="007F1167">
        <w:rPr>
          <w:rFonts w:cs="Tahoma"/>
          <w:spacing w:val="-1"/>
          <w:lang w:val="sl-SI"/>
        </w:rPr>
        <w:t>IN</w:t>
      </w:r>
      <w:r w:rsidRPr="007F1167">
        <w:rPr>
          <w:rFonts w:cs="Tahoma"/>
          <w:spacing w:val="-10"/>
          <w:lang w:val="sl-SI"/>
        </w:rPr>
        <w:t xml:space="preserve"> </w:t>
      </w:r>
      <w:r w:rsidRPr="007F1167">
        <w:rPr>
          <w:rFonts w:cs="Tahoma"/>
          <w:spacing w:val="-1"/>
          <w:lang w:val="sl-SI"/>
        </w:rPr>
        <w:t>POLITIKAMI</w:t>
      </w:r>
      <w:bookmarkEnd w:id="48"/>
    </w:p>
    <w:p w:rsidR="00210A25" w:rsidRPr="007F1167" w:rsidRDefault="00210A25">
      <w:pPr>
        <w:spacing w:before="9"/>
        <w:rPr>
          <w:rFonts w:cs="Tahoma"/>
          <w:szCs w:val="24"/>
          <w:lang w:val="sl-SI"/>
        </w:rPr>
      </w:pPr>
    </w:p>
    <w:p w:rsidR="00210A25" w:rsidRPr="007F1167" w:rsidRDefault="00210A25" w:rsidP="009C38C8">
      <w:pPr>
        <w:pStyle w:val="Heading2"/>
        <w:ind w:left="0"/>
        <w:rPr>
          <w:rFonts w:cs="Tahoma"/>
          <w:b/>
          <w:lang w:val="sl-SI"/>
        </w:rPr>
      </w:pPr>
      <w:bookmarkStart w:id="49" w:name="_Toc462398832"/>
      <w:r w:rsidRPr="007F1167">
        <w:rPr>
          <w:rFonts w:cs="Tahoma"/>
          <w:lang w:val="sl-SI"/>
        </w:rPr>
        <w:t xml:space="preserve">3.1 </w:t>
      </w:r>
      <w:r w:rsidRPr="007F1167">
        <w:rPr>
          <w:rFonts w:cs="Tahoma"/>
          <w:lang w:val="sl-SI"/>
        </w:rPr>
        <w:tab/>
      </w:r>
      <w:r w:rsidRPr="007F1167">
        <w:rPr>
          <w:rFonts w:cs="Tahoma"/>
          <w:b/>
          <w:lang w:val="sl-SI"/>
        </w:rPr>
        <w:t>Opredelitev</w:t>
      </w:r>
      <w:r w:rsidRPr="007F1167">
        <w:rPr>
          <w:rFonts w:cs="Tahoma"/>
          <w:b/>
          <w:spacing w:val="-2"/>
          <w:lang w:val="sl-SI"/>
        </w:rPr>
        <w:t xml:space="preserve"> </w:t>
      </w:r>
      <w:r w:rsidRPr="007F1167">
        <w:rPr>
          <w:rFonts w:cs="Tahoma"/>
          <w:b/>
          <w:lang w:val="sl-SI"/>
        </w:rPr>
        <w:t>razvojnih možnosti in ciljev</w:t>
      </w:r>
      <w:r w:rsidRPr="007F1167">
        <w:rPr>
          <w:rFonts w:cs="Tahoma"/>
          <w:b/>
          <w:spacing w:val="-2"/>
          <w:lang w:val="sl-SI"/>
        </w:rPr>
        <w:t xml:space="preserve"> </w:t>
      </w:r>
      <w:r w:rsidRPr="007F1167">
        <w:rPr>
          <w:rFonts w:cs="Tahoma"/>
          <w:b/>
          <w:lang w:val="sl-SI"/>
        </w:rPr>
        <w:t>investicije</w:t>
      </w:r>
      <w:bookmarkEnd w:id="49"/>
    </w:p>
    <w:p w:rsidR="00210A25" w:rsidRPr="007F1167" w:rsidRDefault="00210A25">
      <w:pPr>
        <w:spacing w:before="3"/>
        <w:rPr>
          <w:rFonts w:cs="Tahoma"/>
          <w:b/>
          <w:bCs/>
          <w:szCs w:val="24"/>
          <w:lang w:val="sl-SI"/>
        </w:rPr>
      </w:pPr>
    </w:p>
    <w:p w:rsidR="00210A25" w:rsidRPr="007F1167" w:rsidRDefault="00210A25" w:rsidP="005A4EFB">
      <w:pPr>
        <w:pStyle w:val="BodyText"/>
      </w:pPr>
      <w:r w:rsidRPr="007F1167">
        <w:t>Predmet</w:t>
      </w:r>
      <w:r w:rsidRPr="007F1167">
        <w:rPr>
          <w:spacing w:val="47"/>
        </w:rPr>
        <w:t xml:space="preserve"> </w:t>
      </w:r>
      <w:r w:rsidRPr="007F1167">
        <w:t>dokumenta</w:t>
      </w:r>
      <w:r w:rsidRPr="007F1167">
        <w:rPr>
          <w:spacing w:val="44"/>
        </w:rPr>
        <w:t xml:space="preserve"> </w:t>
      </w:r>
      <w:r w:rsidRPr="007F1167">
        <w:t>je</w:t>
      </w:r>
      <w:r w:rsidRPr="007F1167">
        <w:rPr>
          <w:spacing w:val="44"/>
        </w:rPr>
        <w:t xml:space="preserve"> </w:t>
      </w:r>
      <w:r w:rsidRPr="007F1167">
        <w:t>identifikacija</w:t>
      </w:r>
      <w:r w:rsidRPr="007F1167">
        <w:rPr>
          <w:spacing w:val="46"/>
        </w:rPr>
        <w:t xml:space="preserve"> </w:t>
      </w:r>
      <w:r>
        <w:t xml:space="preserve">projekta, ki so v eni fazi zajema opremo za uredit tržnice Prevalje ter v drugi fazi aktivnosti, ki bodo pomenile promocijo lokalno pridelane hrane predstavitvijo v šolah, vrtcih ter lokalnih gostincih. To bo vodili, do zavedanja o pomembnosti zdrave prehrane ter vplivala na povečenje povpraševanja po hrani, ki je pridelana v domačem okolju Mežiške doline.  </w:t>
      </w:r>
      <w:r w:rsidRPr="007F1167">
        <w:rPr>
          <w:spacing w:val="46"/>
        </w:rPr>
        <w:t xml:space="preserve"> </w:t>
      </w:r>
    </w:p>
    <w:p w:rsidR="00210A25" w:rsidRPr="007F1167" w:rsidRDefault="00210A25" w:rsidP="00581850">
      <w:pPr>
        <w:rPr>
          <w:rFonts w:cs="Tahoma"/>
          <w:lang w:val="sl-SI"/>
        </w:rPr>
      </w:pPr>
    </w:p>
    <w:p w:rsidR="00210A25" w:rsidRPr="007F1167" w:rsidRDefault="00210A25" w:rsidP="00581850">
      <w:pPr>
        <w:rPr>
          <w:rFonts w:cs="Tahoma"/>
          <w:lang w:val="sl-SI"/>
        </w:rPr>
      </w:pPr>
      <w:r w:rsidRPr="007F1167">
        <w:rPr>
          <w:rFonts w:cs="Tahoma"/>
          <w:lang w:val="sl-SI"/>
        </w:rPr>
        <w:t>Predvidena</w:t>
      </w:r>
      <w:r w:rsidRPr="007F1167">
        <w:rPr>
          <w:rFonts w:cs="Tahoma"/>
          <w:spacing w:val="12"/>
          <w:lang w:val="sl-SI"/>
        </w:rPr>
        <w:t xml:space="preserve"> </w:t>
      </w:r>
      <w:r w:rsidRPr="007F1167">
        <w:rPr>
          <w:rFonts w:cs="Tahoma"/>
          <w:lang w:val="sl-SI"/>
        </w:rPr>
        <w:t>investicija</w:t>
      </w:r>
      <w:r w:rsidRPr="007F1167">
        <w:rPr>
          <w:rFonts w:cs="Tahoma"/>
          <w:spacing w:val="12"/>
          <w:lang w:val="sl-SI"/>
        </w:rPr>
        <w:t xml:space="preserve"> </w:t>
      </w:r>
      <w:r w:rsidRPr="007F1167">
        <w:rPr>
          <w:rFonts w:cs="Tahoma"/>
          <w:lang w:val="sl-SI"/>
        </w:rPr>
        <w:t>je</w:t>
      </w:r>
      <w:r w:rsidRPr="007F1167">
        <w:rPr>
          <w:rFonts w:cs="Tahoma"/>
          <w:spacing w:val="12"/>
          <w:lang w:val="sl-SI"/>
        </w:rPr>
        <w:t xml:space="preserve"> </w:t>
      </w:r>
      <w:r w:rsidRPr="007F1167">
        <w:rPr>
          <w:rFonts w:cs="Tahoma"/>
          <w:lang w:val="sl-SI"/>
        </w:rPr>
        <w:t>sestavni</w:t>
      </w:r>
      <w:r w:rsidRPr="007F1167">
        <w:rPr>
          <w:rFonts w:cs="Tahoma"/>
          <w:spacing w:val="12"/>
          <w:lang w:val="sl-SI"/>
        </w:rPr>
        <w:t xml:space="preserve"> </w:t>
      </w:r>
      <w:r w:rsidRPr="007F1167">
        <w:rPr>
          <w:rFonts w:cs="Tahoma"/>
          <w:lang w:val="sl-SI"/>
        </w:rPr>
        <w:t>del</w:t>
      </w:r>
      <w:r w:rsidRPr="007F1167">
        <w:rPr>
          <w:rFonts w:cs="Tahoma"/>
          <w:spacing w:val="73"/>
          <w:lang w:val="sl-SI"/>
        </w:rPr>
        <w:t xml:space="preserve"> </w:t>
      </w:r>
      <w:r w:rsidRPr="007F1167">
        <w:rPr>
          <w:rFonts w:cs="Tahoma"/>
          <w:lang w:val="sl-SI"/>
        </w:rPr>
        <w:t>Načrta</w:t>
      </w:r>
      <w:r w:rsidRPr="007F1167">
        <w:rPr>
          <w:rFonts w:cs="Tahoma"/>
          <w:spacing w:val="-2"/>
          <w:lang w:val="sl-SI"/>
        </w:rPr>
        <w:t xml:space="preserve"> </w:t>
      </w:r>
      <w:r w:rsidRPr="007F1167">
        <w:rPr>
          <w:rFonts w:cs="Tahoma"/>
          <w:lang w:val="sl-SI"/>
        </w:rPr>
        <w:t>razvojnih programov</w:t>
      </w:r>
      <w:r w:rsidRPr="007F1167">
        <w:rPr>
          <w:rFonts w:cs="Tahoma"/>
          <w:spacing w:val="-2"/>
          <w:lang w:val="sl-SI"/>
        </w:rPr>
        <w:t xml:space="preserve"> </w:t>
      </w:r>
      <w:r w:rsidRPr="007F1167">
        <w:rPr>
          <w:rFonts w:cs="Tahoma"/>
          <w:lang w:val="sl-SI"/>
        </w:rPr>
        <w:t>Občine Prevalje</w:t>
      </w:r>
      <w:r w:rsidRPr="007F1167">
        <w:rPr>
          <w:rFonts w:cs="Tahoma"/>
          <w:spacing w:val="60"/>
          <w:lang w:val="sl-SI"/>
        </w:rPr>
        <w:t xml:space="preserve"> </w:t>
      </w:r>
      <w:r w:rsidRPr="007F1167">
        <w:rPr>
          <w:rFonts w:cs="Tahoma"/>
          <w:lang w:val="sl-SI"/>
        </w:rPr>
        <w:t>2016-2019.</w:t>
      </w:r>
    </w:p>
    <w:p w:rsidR="00210A25" w:rsidRPr="007F1167" w:rsidRDefault="00210A25" w:rsidP="00F2281A">
      <w:pPr>
        <w:rPr>
          <w:rFonts w:cs="Tahoma"/>
          <w:szCs w:val="24"/>
          <w:lang w:val="sl-SI"/>
        </w:rPr>
      </w:pPr>
    </w:p>
    <w:p w:rsidR="00210A25" w:rsidRPr="007F1167" w:rsidRDefault="00210A25" w:rsidP="00581850">
      <w:pPr>
        <w:rPr>
          <w:rFonts w:cs="Tahoma"/>
          <w:lang w:val="sl-SI"/>
        </w:rPr>
      </w:pPr>
      <w:r w:rsidRPr="007F1167">
        <w:rPr>
          <w:rFonts w:cs="Tahoma"/>
          <w:lang w:val="sl-SI"/>
        </w:rPr>
        <w:t>Posredno</w:t>
      </w:r>
      <w:r w:rsidRPr="007F1167">
        <w:rPr>
          <w:rFonts w:cs="Tahoma"/>
          <w:spacing w:val="48"/>
          <w:lang w:val="sl-SI"/>
        </w:rPr>
        <w:t xml:space="preserve"> </w:t>
      </w:r>
      <w:r w:rsidRPr="007F1167">
        <w:rPr>
          <w:rFonts w:cs="Tahoma"/>
          <w:lang w:val="sl-SI"/>
        </w:rPr>
        <w:t>bo</w:t>
      </w:r>
      <w:r w:rsidRPr="007F1167">
        <w:rPr>
          <w:rFonts w:cs="Tahoma"/>
          <w:spacing w:val="57"/>
          <w:lang w:val="sl-SI"/>
        </w:rPr>
        <w:t xml:space="preserve"> </w:t>
      </w:r>
      <w:r w:rsidRPr="007F1167">
        <w:rPr>
          <w:rFonts w:cs="Tahoma"/>
          <w:lang w:val="sl-SI"/>
        </w:rPr>
        <w:t>izvedba investicije dosegla tudi sledeče</w:t>
      </w:r>
      <w:r w:rsidRPr="007F1167">
        <w:rPr>
          <w:rFonts w:cs="Tahoma"/>
          <w:spacing w:val="-2"/>
          <w:lang w:val="sl-SI"/>
        </w:rPr>
        <w:t xml:space="preserve"> </w:t>
      </w:r>
      <w:r w:rsidRPr="007F1167">
        <w:rPr>
          <w:rFonts w:cs="Tahoma"/>
          <w:lang w:val="sl-SI"/>
        </w:rPr>
        <w:t>cilje:</w:t>
      </w:r>
    </w:p>
    <w:p w:rsidR="00210A25" w:rsidRPr="007F1167" w:rsidRDefault="00210A25" w:rsidP="005A4EFB">
      <w:pPr>
        <w:pStyle w:val="BodyText"/>
        <w:numPr>
          <w:ilvl w:val="2"/>
          <w:numId w:val="12"/>
        </w:numPr>
      </w:pPr>
      <w:r w:rsidRPr="007F1167">
        <w:t>izboljšanje</w:t>
      </w:r>
      <w:r w:rsidRPr="007F1167">
        <w:rPr>
          <w:spacing w:val="20"/>
        </w:rPr>
        <w:t xml:space="preserve"> </w:t>
      </w:r>
      <w:r w:rsidRPr="007F1167">
        <w:t>kakovosti</w:t>
      </w:r>
      <w:r w:rsidRPr="007F1167">
        <w:rPr>
          <w:spacing w:val="21"/>
        </w:rPr>
        <w:t xml:space="preserve"> </w:t>
      </w:r>
      <w:r w:rsidRPr="007F1167">
        <w:t>življenja</w:t>
      </w:r>
      <w:r w:rsidRPr="007F1167">
        <w:rPr>
          <w:spacing w:val="20"/>
        </w:rPr>
        <w:t xml:space="preserve"> </w:t>
      </w:r>
      <w:r w:rsidRPr="007F1167">
        <w:t>prebivalcev,</w:t>
      </w:r>
    </w:p>
    <w:p w:rsidR="00210A25" w:rsidRPr="007F1167" w:rsidRDefault="00210A25" w:rsidP="005A4EFB">
      <w:pPr>
        <w:pStyle w:val="BodyText"/>
        <w:numPr>
          <w:ilvl w:val="2"/>
          <w:numId w:val="12"/>
        </w:numPr>
      </w:pPr>
      <w:r w:rsidRPr="007F1167">
        <w:t xml:space="preserve">krepitev pozitivnega odnosa </w:t>
      </w:r>
      <w:r>
        <w:t>do lokalno pridelane hrane</w:t>
      </w:r>
      <w:r w:rsidRPr="007F1167">
        <w:t>,</w:t>
      </w:r>
    </w:p>
    <w:p w:rsidR="00210A25" w:rsidRPr="007F1167" w:rsidRDefault="00210A25" w:rsidP="000D4AA1">
      <w:pPr>
        <w:pStyle w:val="BodyText"/>
        <w:numPr>
          <w:ilvl w:val="2"/>
          <w:numId w:val="12"/>
        </w:numPr>
      </w:pPr>
      <w:r>
        <w:t>domačinom ter turistom predstaviti lokalne kulinariko</w:t>
      </w:r>
      <w:r w:rsidRPr="007F1167">
        <w:t xml:space="preserve">. </w:t>
      </w:r>
    </w:p>
    <w:p w:rsidR="00210A25" w:rsidRPr="007F1167" w:rsidRDefault="00210A25" w:rsidP="00F2281A">
      <w:pPr>
        <w:rPr>
          <w:rFonts w:cs="Tahoma"/>
          <w:szCs w:val="24"/>
          <w:lang w:val="sl-SI"/>
        </w:rPr>
      </w:pPr>
    </w:p>
    <w:p w:rsidR="00210A25" w:rsidRPr="007F1167" w:rsidRDefault="00210A25" w:rsidP="006E2F0A">
      <w:pPr>
        <w:pStyle w:val="Heading2"/>
        <w:numPr>
          <w:ilvl w:val="1"/>
          <w:numId w:val="15"/>
        </w:numPr>
        <w:tabs>
          <w:tab w:val="left" w:pos="0"/>
        </w:tabs>
        <w:ind w:left="0" w:firstLine="0"/>
        <w:rPr>
          <w:rFonts w:cs="Tahoma"/>
          <w:b/>
          <w:bCs w:val="0"/>
          <w:sz w:val="24"/>
          <w:szCs w:val="24"/>
          <w:lang w:val="sl-SI"/>
        </w:rPr>
      </w:pPr>
      <w:bookmarkStart w:id="50" w:name="_Toc462398833"/>
      <w:r w:rsidRPr="007F1167">
        <w:rPr>
          <w:rFonts w:cs="Tahoma"/>
          <w:b/>
          <w:spacing w:val="-1"/>
          <w:sz w:val="24"/>
          <w:szCs w:val="24"/>
          <w:lang w:val="sl-SI"/>
        </w:rPr>
        <w:t>Preveritev</w:t>
      </w:r>
      <w:r w:rsidRPr="007F1167">
        <w:rPr>
          <w:rFonts w:cs="Tahoma"/>
          <w:b/>
          <w:spacing w:val="-2"/>
          <w:sz w:val="24"/>
          <w:szCs w:val="24"/>
          <w:lang w:val="sl-SI"/>
        </w:rPr>
        <w:t xml:space="preserve"> </w:t>
      </w:r>
      <w:r w:rsidRPr="007F1167">
        <w:rPr>
          <w:rFonts w:cs="Tahoma"/>
          <w:b/>
          <w:spacing w:val="-1"/>
          <w:sz w:val="24"/>
          <w:szCs w:val="24"/>
          <w:lang w:val="sl-SI"/>
        </w:rPr>
        <w:t xml:space="preserve">usklajenosti </w:t>
      </w:r>
      <w:r w:rsidRPr="007F1167">
        <w:rPr>
          <w:rFonts w:cs="Tahoma"/>
          <w:b/>
          <w:sz w:val="24"/>
          <w:szCs w:val="24"/>
          <w:lang w:val="sl-SI"/>
        </w:rPr>
        <w:t>z</w:t>
      </w:r>
      <w:r w:rsidRPr="007F1167">
        <w:rPr>
          <w:rFonts w:cs="Tahoma"/>
          <w:b/>
          <w:spacing w:val="-2"/>
          <w:sz w:val="24"/>
          <w:szCs w:val="24"/>
          <w:lang w:val="sl-SI"/>
        </w:rPr>
        <w:t xml:space="preserve"> </w:t>
      </w:r>
      <w:r w:rsidRPr="007F1167">
        <w:rPr>
          <w:rFonts w:cs="Tahoma"/>
          <w:b/>
          <w:spacing w:val="-1"/>
          <w:sz w:val="24"/>
          <w:szCs w:val="24"/>
          <w:lang w:val="sl-SI"/>
        </w:rPr>
        <w:t>razvojnimi</w:t>
      </w:r>
      <w:r w:rsidRPr="007F1167">
        <w:rPr>
          <w:rFonts w:cs="Tahoma"/>
          <w:b/>
          <w:spacing w:val="2"/>
          <w:sz w:val="24"/>
          <w:szCs w:val="24"/>
          <w:lang w:val="sl-SI"/>
        </w:rPr>
        <w:t xml:space="preserve"> </w:t>
      </w:r>
      <w:r w:rsidRPr="007F1167">
        <w:rPr>
          <w:rFonts w:cs="Tahoma"/>
          <w:b/>
          <w:spacing w:val="-1"/>
          <w:sz w:val="24"/>
          <w:szCs w:val="24"/>
          <w:lang w:val="sl-SI"/>
        </w:rPr>
        <w:t xml:space="preserve">strategijami </w:t>
      </w:r>
      <w:r w:rsidRPr="007F1167">
        <w:rPr>
          <w:rFonts w:cs="Tahoma"/>
          <w:b/>
          <w:sz w:val="24"/>
          <w:szCs w:val="24"/>
          <w:lang w:val="sl-SI"/>
        </w:rPr>
        <w:t>in</w:t>
      </w:r>
      <w:r w:rsidRPr="007F1167">
        <w:rPr>
          <w:rFonts w:cs="Tahoma"/>
          <w:b/>
          <w:spacing w:val="-2"/>
          <w:sz w:val="24"/>
          <w:szCs w:val="24"/>
          <w:lang w:val="sl-SI"/>
        </w:rPr>
        <w:t xml:space="preserve"> </w:t>
      </w:r>
      <w:r w:rsidRPr="007F1167">
        <w:rPr>
          <w:rFonts w:cs="Tahoma"/>
          <w:b/>
          <w:spacing w:val="-1"/>
          <w:sz w:val="24"/>
          <w:szCs w:val="24"/>
          <w:lang w:val="sl-SI"/>
        </w:rPr>
        <w:t>politikami</w:t>
      </w:r>
      <w:bookmarkEnd w:id="50"/>
    </w:p>
    <w:p w:rsidR="00210A25" w:rsidRPr="007F1167" w:rsidRDefault="00210A25" w:rsidP="00F2281A">
      <w:pPr>
        <w:rPr>
          <w:rFonts w:cs="Tahoma"/>
          <w:b/>
          <w:bCs/>
          <w:szCs w:val="24"/>
          <w:lang w:val="sl-SI"/>
        </w:rPr>
      </w:pPr>
    </w:p>
    <w:p w:rsidR="00210A25" w:rsidRPr="007F1167" w:rsidRDefault="00210A25" w:rsidP="00393EC5">
      <w:pPr>
        <w:ind w:right="85"/>
        <w:rPr>
          <w:rFonts w:cs="Tahoma"/>
          <w:sz w:val="22"/>
          <w:lang w:val="sl-SI"/>
        </w:rPr>
      </w:pPr>
      <w:r w:rsidRPr="007F1167">
        <w:rPr>
          <w:rFonts w:cs="Tahoma"/>
          <w:spacing w:val="-1"/>
          <w:sz w:val="22"/>
          <w:lang w:val="sl-SI"/>
        </w:rPr>
        <w:t>P</w:t>
      </w:r>
      <w:r w:rsidRPr="007F1167">
        <w:rPr>
          <w:rFonts w:cs="Tahoma"/>
          <w:sz w:val="22"/>
          <w:lang w:val="sl-SI"/>
        </w:rPr>
        <w:t>roje</w:t>
      </w:r>
      <w:r w:rsidRPr="007F1167">
        <w:rPr>
          <w:rFonts w:cs="Tahoma"/>
          <w:spacing w:val="1"/>
          <w:sz w:val="22"/>
          <w:lang w:val="sl-SI"/>
        </w:rPr>
        <w:t>k</w:t>
      </w:r>
      <w:r w:rsidRPr="007F1167">
        <w:rPr>
          <w:rFonts w:cs="Tahoma"/>
          <w:sz w:val="22"/>
          <w:lang w:val="sl-SI"/>
        </w:rPr>
        <w:t>t</w:t>
      </w:r>
      <w:r w:rsidRPr="007F1167">
        <w:rPr>
          <w:rFonts w:cs="Tahoma"/>
          <w:spacing w:val="10"/>
          <w:sz w:val="22"/>
          <w:lang w:val="sl-SI"/>
        </w:rPr>
        <w:t xml:space="preserve"> </w:t>
      </w:r>
      <w:r w:rsidRPr="007F1167">
        <w:rPr>
          <w:rFonts w:cs="Tahoma"/>
          <w:sz w:val="22"/>
          <w:lang w:val="sl-SI"/>
        </w:rPr>
        <w:t>upo</w:t>
      </w:r>
      <w:r w:rsidRPr="007F1167">
        <w:rPr>
          <w:rFonts w:cs="Tahoma"/>
          <w:spacing w:val="1"/>
          <w:sz w:val="22"/>
          <w:lang w:val="sl-SI"/>
        </w:rPr>
        <w:t>š</w:t>
      </w:r>
      <w:r w:rsidRPr="007F1167">
        <w:rPr>
          <w:rFonts w:cs="Tahoma"/>
          <w:sz w:val="22"/>
          <w:lang w:val="sl-SI"/>
        </w:rPr>
        <w:t>te</w:t>
      </w:r>
      <w:r w:rsidRPr="007F1167">
        <w:rPr>
          <w:rFonts w:cs="Tahoma"/>
          <w:spacing w:val="1"/>
          <w:sz w:val="22"/>
          <w:lang w:val="sl-SI"/>
        </w:rPr>
        <w:t>v</w:t>
      </w:r>
      <w:r w:rsidRPr="007F1167">
        <w:rPr>
          <w:rFonts w:cs="Tahoma"/>
          <w:sz w:val="22"/>
          <w:lang w:val="sl-SI"/>
        </w:rPr>
        <w:t>a</w:t>
      </w:r>
      <w:r w:rsidRPr="007F1167">
        <w:rPr>
          <w:rFonts w:cs="Tahoma"/>
          <w:spacing w:val="10"/>
          <w:sz w:val="22"/>
          <w:lang w:val="sl-SI"/>
        </w:rPr>
        <w:t xml:space="preserve"> </w:t>
      </w:r>
      <w:r w:rsidRPr="007F1167">
        <w:rPr>
          <w:rFonts w:cs="Tahoma"/>
          <w:sz w:val="22"/>
          <w:lang w:val="sl-SI"/>
        </w:rPr>
        <w:t>družbene,</w:t>
      </w:r>
      <w:r w:rsidRPr="007F1167">
        <w:rPr>
          <w:rFonts w:cs="Tahoma"/>
          <w:spacing w:val="10"/>
          <w:sz w:val="22"/>
          <w:lang w:val="sl-SI"/>
        </w:rPr>
        <w:t xml:space="preserve"> </w:t>
      </w:r>
      <w:r w:rsidRPr="007F1167">
        <w:rPr>
          <w:rFonts w:cs="Tahoma"/>
          <w:sz w:val="22"/>
          <w:lang w:val="sl-SI"/>
        </w:rPr>
        <w:t>go</w:t>
      </w:r>
      <w:r w:rsidRPr="007F1167">
        <w:rPr>
          <w:rFonts w:cs="Tahoma"/>
          <w:spacing w:val="1"/>
          <w:sz w:val="22"/>
          <w:lang w:val="sl-SI"/>
        </w:rPr>
        <w:t>s</w:t>
      </w:r>
      <w:r w:rsidRPr="007F1167">
        <w:rPr>
          <w:rFonts w:cs="Tahoma"/>
          <w:sz w:val="22"/>
          <w:lang w:val="sl-SI"/>
        </w:rPr>
        <w:t>podar</w:t>
      </w:r>
      <w:r w:rsidRPr="007F1167">
        <w:rPr>
          <w:rFonts w:cs="Tahoma"/>
          <w:spacing w:val="1"/>
          <w:sz w:val="22"/>
          <w:lang w:val="sl-SI"/>
        </w:rPr>
        <w:t>s</w:t>
      </w:r>
      <w:r w:rsidRPr="007F1167">
        <w:rPr>
          <w:rFonts w:cs="Tahoma"/>
          <w:sz w:val="22"/>
          <w:lang w:val="sl-SI"/>
        </w:rPr>
        <w:t>ke</w:t>
      </w:r>
      <w:r w:rsidRPr="007F1167">
        <w:rPr>
          <w:rFonts w:cs="Tahoma"/>
          <w:spacing w:val="10"/>
          <w:sz w:val="22"/>
          <w:lang w:val="sl-SI"/>
        </w:rPr>
        <w:t xml:space="preserve"> </w:t>
      </w:r>
      <w:r w:rsidRPr="007F1167">
        <w:rPr>
          <w:rFonts w:cs="Tahoma"/>
          <w:sz w:val="22"/>
          <w:lang w:val="sl-SI"/>
        </w:rPr>
        <w:t>in</w:t>
      </w:r>
      <w:r w:rsidRPr="007F1167">
        <w:rPr>
          <w:rFonts w:cs="Tahoma"/>
          <w:spacing w:val="10"/>
          <w:sz w:val="22"/>
          <w:lang w:val="sl-SI"/>
        </w:rPr>
        <w:t xml:space="preserve"> </w:t>
      </w:r>
      <w:r w:rsidRPr="007F1167">
        <w:rPr>
          <w:rFonts w:cs="Tahoma"/>
          <w:sz w:val="22"/>
          <w:lang w:val="sl-SI"/>
        </w:rPr>
        <w:t>o</w:t>
      </w:r>
      <w:r w:rsidRPr="007F1167">
        <w:rPr>
          <w:rFonts w:cs="Tahoma"/>
          <w:spacing w:val="1"/>
          <w:sz w:val="22"/>
          <w:lang w:val="sl-SI"/>
        </w:rPr>
        <w:t>k</w:t>
      </w:r>
      <w:r w:rsidRPr="007F1167">
        <w:rPr>
          <w:rFonts w:cs="Tahoma"/>
          <w:sz w:val="22"/>
          <w:lang w:val="sl-SI"/>
        </w:rPr>
        <w:t>olj</w:t>
      </w:r>
      <w:r w:rsidRPr="007F1167">
        <w:rPr>
          <w:rFonts w:cs="Tahoma"/>
          <w:spacing w:val="1"/>
          <w:sz w:val="22"/>
          <w:lang w:val="sl-SI"/>
        </w:rPr>
        <w:t>s</w:t>
      </w:r>
      <w:r w:rsidRPr="007F1167">
        <w:rPr>
          <w:rFonts w:cs="Tahoma"/>
          <w:sz w:val="22"/>
          <w:lang w:val="sl-SI"/>
        </w:rPr>
        <w:t>ke</w:t>
      </w:r>
      <w:r w:rsidRPr="007F1167">
        <w:rPr>
          <w:rFonts w:cs="Tahoma"/>
          <w:spacing w:val="10"/>
          <w:sz w:val="22"/>
          <w:lang w:val="sl-SI"/>
        </w:rPr>
        <w:t xml:space="preserve"> </w:t>
      </w:r>
      <w:r w:rsidRPr="007F1167">
        <w:rPr>
          <w:rFonts w:cs="Tahoma"/>
          <w:sz w:val="22"/>
          <w:lang w:val="sl-SI"/>
        </w:rPr>
        <w:t>de</w:t>
      </w:r>
      <w:r w:rsidRPr="007F1167">
        <w:rPr>
          <w:rFonts w:cs="Tahoma"/>
          <w:spacing w:val="1"/>
          <w:sz w:val="22"/>
          <w:lang w:val="sl-SI"/>
        </w:rPr>
        <w:t>j</w:t>
      </w:r>
      <w:r w:rsidRPr="007F1167">
        <w:rPr>
          <w:rFonts w:cs="Tahoma"/>
          <w:sz w:val="22"/>
          <w:lang w:val="sl-SI"/>
        </w:rPr>
        <w:t>a</w:t>
      </w:r>
      <w:r w:rsidRPr="007F1167">
        <w:rPr>
          <w:rFonts w:cs="Tahoma"/>
          <w:spacing w:val="1"/>
          <w:sz w:val="22"/>
          <w:lang w:val="sl-SI"/>
        </w:rPr>
        <w:t>v</w:t>
      </w:r>
      <w:r w:rsidRPr="007F1167">
        <w:rPr>
          <w:rFonts w:cs="Tahoma"/>
          <w:sz w:val="22"/>
          <w:lang w:val="sl-SI"/>
        </w:rPr>
        <w:t>nike</w:t>
      </w:r>
      <w:r w:rsidRPr="007F1167">
        <w:rPr>
          <w:rFonts w:cs="Tahoma"/>
          <w:spacing w:val="10"/>
          <w:sz w:val="22"/>
          <w:lang w:val="sl-SI"/>
        </w:rPr>
        <w:t xml:space="preserve"> </w:t>
      </w:r>
      <w:r w:rsidRPr="007F1167">
        <w:rPr>
          <w:rFonts w:cs="Tahoma"/>
          <w:sz w:val="22"/>
          <w:lang w:val="sl-SI"/>
        </w:rPr>
        <w:t>v</w:t>
      </w:r>
      <w:r w:rsidRPr="007F1167">
        <w:rPr>
          <w:rFonts w:cs="Tahoma"/>
          <w:spacing w:val="10"/>
          <w:sz w:val="22"/>
          <w:lang w:val="sl-SI"/>
        </w:rPr>
        <w:t xml:space="preserve"> </w:t>
      </w:r>
      <w:r w:rsidRPr="007F1167">
        <w:rPr>
          <w:rFonts w:cs="Tahoma"/>
          <w:sz w:val="22"/>
          <w:lang w:val="sl-SI"/>
        </w:rPr>
        <w:t>prostoru,</w:t>
      </w:r>
      <w:r w:rsidRPr="007F1167">
        <w:rPr>
          <w:rFonts w:cs="Tahoma"/>
          <w:spacing w:val="10"/>
          <w:sz w:val="22"/>
          <w:lang w:val="sl-SI"/>
        </w:rPr>
        <w:t xml:space="preserve"> </w:t>
      </w:r>
      <w:r w:rsidRPr="007F1167">
        <w:rPr>
          <w:rFonts w:cs="Tahoma"/>
          <w:sz w:val="22"/>
          <w:lang w:val="sl-SI"/>
        </w:rPr>
        <w:t>ki</w:t>
      </w:r>
      <w:r w:rsidRPr="007F1167">
        <w:rPr>
          <w:rFonts w:cs="Tahoma"/>
          <w:spacing w:val="10"/>
          <w:sz w:val="22"/>
          <w:lang w:val="sl-SI"/>
        </w:rPr>
        <w:t xml:space="preserve"> </w:t>
      </w:r>
      <w:r w:rsidRPr="007F1167">
        <w:rPr>
          <w:rFonts w:cs="Tahoma"/>
          <w:sz w:val="22"/>
          <w:lang w:val="sl-SI"/>
        </w:rPr>
        <w:t>ga</w:t>
      </w:r>
      <w:r w:rsidRPr="007F1167">
        <w:rPr>
          <w:rFonts w:cs="Tahoma"/>
          <w:spacing w:val="10"/>
          <w:sz w:val="22"/>
          <w:lang w:val="sl-SI"/>
        </w:rPr>
        <w:t xml:space="preserve"> </w:t>
      </w:r>
      <w:r w:rsidRPr="007F1167">
        <w:rPr>
          <w:rFonts w:cs="Tahoma"/>
          <w:sz w:val="22"/>
          <w:lang w:val="sl-SI"/>
        </w:rPr>
        <w:t>skladni</w:t>
      </w:r>
      <w:r w:rsidRPr="007F1167">
        <w:rPr>
          <w:rFonts w:cs="Tahoma"/>
          <w:spacing w:val="10"/>
          <w:sz w:val="22"/>
          <w:lang w:val="sl-SI"/>
        </w:rPr>
        <w:t xml:space="preserve"> </w:t>
      </w:r>
      <w:r w:rsidRPr="007F1167">
        <w:rPr>
          <w:rFonts w:cs="Tahoma"/>
          <w:sz w:val="22"/>
          <w:lang w:val="sl-SI"/>
        </w:rPr>
        <w:t>s</w:t>
      </w:r>
      <w:r w:rsidRPr="007F1167">
        <w:rPr>
          <w:rFonts w:cs="Tahoma"/>
          <w:spacing w:val="8"/>
          <w:sz w:val="22"/>
          <w:lang w:val="sl-SI"/>
        </w:rPr>
        <w:t xml:space="preserve"> </w:t>
      </w:r>
      <w:r w:rsidRPr="007F1167">
        <w:rPr>
          <w:rFonts w:cs="Tahoma"/>
          <w:sz w:val="22"/>
          <w:lang w:val="sl-SI"/>
        </w:rPr>
        <w:t>strokovnimi</w:t>
      </w:r>
      <w:r w:rsidRPr="007F1167">
        <w:rPr>
          <w:rFonts w:cs="Tahoma"/>
          <w:spacing w:val="8"/>
          <w:sz w:val="22"/>
          <w:lang w:val="sl-SI"/>
        </w:rPr>
        <w:t xml:space="preserve"> </w:t>
      </w:r>
      <w:r w:rsidRPr="007F1167">
        <w:rPr>
          <w:rFonts w:cs="Tahoma"/>
          <w:sz w:val="22"/>
          <w:lang w:val="sl-SI"/>
        </w:rPr>
        <w:t>pod</w:t>
      </w:r>
      <w:r w:rsidRPr="007F1167">
        <w:rPr>
          <w:rFonts w:cs="Tahoma"/>
          <w:spacing w:val="1"/>
          <w:sz w:val="22"/>
          <w:lang w:val="sl-SI"/>
        </w:rPr>
        <w:t>l</w:t>
      </w:r>
      <w:r w:rsidRPr="007F1167">
        <w:rPr>
          <w:rFonts w:cs="Tahoma"/>
          <w:sz w:val="22"/>
          <w:lang w:val="sl-SI"/>
        </w:rPr>
        <w:t>agami v</w:t>
      </w:r>
      <w:r w:rsidRPr="007F1167">
        <w:rPr>
          <w:rFonts w:cs="Tahoma"/>
          <w:spacing w:val="1"/>
          <w:sz w:val="22"/>
          <w:lang w:val="sl-SI"/>
        </w:rPr>
        <w:t xml:space="preserve"> </w:t>
      </w:r>
      <w:r w:rsidRPr="007F1167">
        <w:rPr>
          <w:rFonts w:cs="Tahoma"/>
          <w:sz w:val="22"/>
          <w:lang w:val="sl-SI"/>
        </w:rPr>
        <w:t>no</w:t>
      </w:r>
      <w:r w:rsidRPr="007F1167">
        <w:rPr>
          <w:rFonts w:cs="Tahoma"/>
          <w:spacing w:val="1"/>
          <w:sz w:val="22"/>
          <w:lang w:val="sl-SI"/>
        </w:rPr>
        <w:t>v</w:t>
      </w:r>
      <w:r w:rsidRPr="007F1167">
        <w:rPr>
          <w:rFonts w:cs="Tahoma"/>
          <w:sz w:val="22"/>
          <w:lang w:val="sl-SI"/>
        </w:rPr>
        <w:t>i</w:t>
      </w:r>
      <w:r w:rsidRPr="007F1167">
        <w:rPr>
          <w:rFonts w:cs="Tahoma"/>
          <w:spacing w:val="1"/>
          <w:sz w:val="22"/>
          <w:lang w:val="sl-SI"/>
        </w:rPr>
        <w:t xml:space="preserve"> </w:t>
      </w:r>
      <w:r w:rsidRPr="007F1167">
        <w:rPr>
          <w:rFonts w:cs="Tahoma"/>
          <w:sz w:val="22"/>
          <w:lang w:val="sl-SI"/>
        </w:rPr>
        <w:t>finan</w:t>
      </w:r>
      <w:r w:rsidRPr="007F1167">
        <w:rPr>
          <w:rFonts w:cs="Tahoma"/>
          <w:spacing w:val="1"/>
          <w:sz w:val="22"/>
          <w:lang w:val="sl-SI"/>
        </w:rPr>
        <w:t>č</w:t>
      </w:r>
      <w:r w:rsidRPr="007F1167">
        <w:rPr>
          <w:rFonts w:cs="Tahoma"/>
          <w:sz w:val="22"/>
          <w:lang w:val="sl-SI"/>
        </w:rPr>
        <w:t>ni</w:t>
      </w:r>
      <w:r w:rsidRPr="007F1167">
        <w:rPr>
          <w:rFonts w:cs="Tahoma"/>
          <w:spacing w:val="2"/>
          <w:sz w:val="22"/>
          <w:lang w:val="sl-SI"/>
        </w:rPr>
        <w:t xml:space="preserve"> </w:t>
      </w:r>
      <w:r w:rsidRPr="007F1167">
        <w:rPr>
          <w:rFonts w:cs="Tahoma"/>
          <w:sz w:val="22"/>
          <w:lang w:val="sl-SI"/>
        </w:rPr>
        <w:t>perspe</w:t>
      </w:r>
      <w:r w:rsidRPr="007F1167">
        <w:rPr>
          <w:rFonts w:cs="Tahoma"/>
          <w:spacing w:val="1"/>
          <w:sz w:val="22"/>
          <w:lang w:val="sl-SI"/>
        </w:rPr>
        <w:t>k</w:t>
      </w:r>
      <w:r w:rsidRPr="007F1167">
        <w:rPr>
          <w:rFonts w:cs="Tahoma"/>
          <w:sz w:val="22"/>
          <w:lang w:val="sl-SI"/>
        </w:rPr>
        <w:t>tivi</w:t>
      </w:r>
      <w:r w:rsidRPr="007F1167">
        <w:rPr>
          <w:rFonts w:cs="Tahoma"/>
          <w:spacing w:val="1"/>
          <w:sz w:val="22"/>
          <w:lang w:val="sl-SI"/>
        </w:rPr>
        <w:t xml:space="preserve"> </w:t>
      </w:r>
      <w:r w:rsidRPr="007F1167">
        <w:rPr>
          <w:rFonts w:cs="Tahoma"/>
          <w:sz w:val="22"/>
          <w:lang w:val="sl-SI"/>
        </w:rPr>
        <w:t>2</w:t>
      </w:r>
      <w:r w:rsidRPr="007F1167">
        <w:rPr>
          <w:rFonts w:cs="Tahoma"/>
          <w:spacing w:val="1"/>
          <w:sz w:val="22"/>
          <w:lang w:val="sl-SI"/>
        </w:rPr>
        <w:t>0</w:t>
      </w:r>
      <w:r w:rsidRPr="007F1167">
        <w:rPr>
          <w:rFonts w:cs="Tahoma"/>
          <w:sz w:val="22"/>
          <w:lang w:val="sl-SI"/>
        </w:rPr>
        <w:t>14</w:t>
      </w:r>
      <w:r w:rsidRPr="007F1167">
        <w:rPr>
          <w:rFonts w:cs="Tahoma"/>
          <w:spacing w:val="1"/>
          <w:sz w:val="22"/>
          <w:lang w:val="sl-SI"/>
        </w:rPr>
        <w:t xml:space="preserve"> </w:t>
      </w:r>
      <w:r w:rsidRPr="007F1167">
        <w:rPr>
          <w:rFonts w:cs="Tahoma"/>
          <w:sz w:val="22"/>
          <w:lang w:val="sl-SI"/>
        </w:rPr>
        <w:t>do 2020.</w:t>
      </w:r>
    </w:p>
    <w:p w:rsidR="00210A25" w:rsidRPr="007F1167" w:rsidRDefault="00210A25" w:rsidP="00A67C69">
      <w:pPr>
        <w:rPr>
          <w:rFonts w:cs="Tahoma"/>
          <w:sz w:val="22"/>
          <w:lang w:val="sl-SI"/>
        </w:rPr>
      </w:pPr>
    </w:p>
    <w:p w:rsidR="00210A25" w:rsidRPr="007F1167" w:rsidRDefault="00210A25" w:rsidP="00A67C69">
      <w:pPr>
        <w:rPr>
          <w:rFonts w:cs="Tahoma"/>
          <w:sz w:val="22"/>
          <w:u w:val="single"/>
          <w:lang w:val="sl-SI"/>
        </w:rPr>
      </w:pPr>
      <w:r w:rsidRPr="007F1167">
        <w:rPr>
          <w:rFonts w:cs="Tahoma"/>
          <w:sz w:val="22"/>
          <w:u w:val="single"/>
          <w:lang w:val="sl-SI"/>
        </w:rPr>
        <w:t xml:space="preserve">Usklajenost projekta z nacionalnimi izhodišči: </w:t>
      </w:r>
    </w:p>
    <w:p w:rsidR="00210A25" w:rsidRPr="007F1167" w:rsidRDefault="00210A25" w:rsidP="00886565">
      <w:pPr>
        <w:rPr>
          <w:rFonts w:cs="Tahoma"/>
          <w:sz w:val="22"/>
          <w:lang w:val="sl-SI"/>
        </w:rPr>
      </w:pPr>
      <w:r w:rsidRPr="007F1167">
        <w:rPr>
          <w:rFonts w:cs="Tahoma"/>
          <w:sz w:val="22"/>
          <w:lang w:val="sl-SI"/>
        </w:rPr>
        <w:t xml:space="preserve">Partnerski sporazum med Slovenijo in Evropsko komisijo za obdobje 2014-2020, potrjen 30.10.2014- podpoglavje 3.1.1 Izvajanje lokalnega razvoja, ki ga vodi skupnost. </w:t>
      </w:r>
    </w:p>
    <w:p w:rsidR="00210A25" w:rsidRPr="007F1167" w:rsidRDefault="00210A25" w:rsidP="00886565">
      <w:pPr>
        <w:pStyle w:val="ListParagraph"/>
        <w:ind w:left="720"/>
        <w:rPr>
          <w:rFonts w:cs="Tahoma"/>
          <w:sz w:val="22"/>
          <w:lang w:val="sl-SI"/>
        </w:rPr>
      </w:pPr>
    </w:p>
    <w:p w:rsidR="00210A25" w:rsidRPr="007F1167" w:rsidRDefault="00210A25" w:rsidP="00886565">
      <w:pPr>
        <w:rPr>
          <w:rFonts w:cs="Tahoma"/>
          <w:sz w:val="22"/>
          <w:lang w:val="sl-SI"/>
        </w:rPr>
      </w:pPr>
      <w:r w:rsidRPr="007F1167">
        <w:rPr>
          <w:rFonts w:cs="Tahoma"/>
          <w:sz w:val="22"/>
          <w:lang w:val="sl-SI"/>
        </w:rPr>
        <w:t>Operativni program za izvajanje kohezijske politike 2014-2020:</w:t>
      </w:r>
    </w:p>
    <w:p w:rsidR="00210A25" w:rsidRPr="007F1167" w:rsidRDefault="00210A25" w:rsidP="00886565">
      <w:pPr>
        <w:rPr>
          <w:rFonts w:cs="Tahoma"/>
          <w:sz w:val="22"/>
          <w:lang w:val="sl-SI"/>
        </w:rPr>
      </w:pPr>
      <w:r w:rsidRPr="007F1167">
        <w:rPr>
          <w:rFonts w:cs="Tahoma"/>
          <w:sz w:val="22"/>
          <w:lang w:val="sl-SI"/>
        </w:rPr>
        <w:t xml:space="preserve">Pristop CLLD je vključen v tematski cilj 09: Socialna vključenost in zmanjševanje revščine, 2.9.7 Vlaganje v okviru strategije lokalnega razvoja, ki ga vodi skupnost. </w:t>
      </w:r>
    </w:p>
    <w:p w:rsidR="00210A25" w:rsidRPr="007F1167" w:rsidRDefault="00210A25" w:rsidP="00886565">
      <w:pPr>
        <w:rPr>
          <w:rFonts w:cs="Tahoma"/>
          <w:sz w:val="22"/>
          <w:lang w:val="sl-SI"/>
        </w:rPr>
      </w:pPr>
    </w:p>
    <w:p w:rsidR="00210A25" w:rsidRPr="007F1167" w:rsidRDefault="00210A25" w:rsidP="00886565">
      <w:pPr>
        <w:rPr>
          <w:rFonts w:cs="Tahoma"/>
          <w:sz w:val="22"/>
          <w:lang w:val="sl-SI"/>
        </w:rPr>
      </w:pPr>
      <w:r w:rsidRPr="007F1167">
        <w:rPr>
          <w:rFonts w:cs="Tahoma"/>
          <w:sz w:val="22"/>
          <w:lang w:val="sl-SI"/>
        </w:rPr>
        <w:t xml:space="preserve">Program razvoja podeželja 2014-2020 je vključen v ukrep M19- Podpora za lokalni razvoj v okviru pristopa LEADER. </w:t>
      </w:r>
    </w:p>
    <w:p w:rsidR="00210A25" w:rsidRDefault="00210A25">
      <w:pPr>
        <w:jc w:val="left"/>
        <w:rPr>
          <w:rFonts w:cs="Tahoma"/>
          <w:sz w:val="22"/>
          <w:lang w:val="sl-SI"/>
        </w:rPr>
      </w:pPr>
      <w:r>
        <w:rPr>
          <w:rFonts w:cs="Tahoma"/>
          <w:sz w:val="22"/>
          <w:lang w:val="sl-SI"/>
        </w:rPr>
        <w:br w:type="page"/>
      </w:r>
    </w:p>
    <w:p w:rsidR="00210A25" w:rsidRPr="007F1167" w:rsidRDefault="00210A25" w:rsidP="00F2281A">
      <w:pPr>
        <w:rPr>
          <w:rFonts w:cs="Tahoma"/>
          <w:sz w:val="22"/>
          <w:lang w:val="sl-SI"/>
        </w:rPr>
      </w:pPr>
    </w:p>
    <w:p w:rsidR="00210A25" w:rsidRPr="007F1167" w:rsidRDefault="00210A25" w:rsidP="00886565">
      <w:pPr>
        <w:rPr>
          <w:rFonts w:cs="Tahoma"/>
          <w:spacing w:val="1"/>
          <w:position w:val="-1"/>
          <w:sz w:val="22"/>
          <w:u w:val="single" w:color="000000"/>
          <w:lang w:val="sl-SI"/>
        </w:rPr>
      </w:pPr>
      <w:r w:rsidRPr="007F1167">
        <w:rPr>
          <w:rFonts w:cs="Tahoma"/>
          <w:spacing w:val="-1"/>
          <w:position w:val="-1"/>
          <w:sz w:val="22"/>
          <w:u w:val="single" w:color="000000"/>
          <w:lang w:val="sl-SI"/>
        </w:rPr>
        <w:t>U</w:t>
      </w:r>
      <w:r w:rsidRPr="007F1167">
        <w:rPr>
          <w:rFonts w:cs="Tahoma"/>
          <w:position w:val="-1"/>
          <w:sz w:val="22"/>
          <w:u w:val="single" w:color="000000"/>
          <w:lang w:val="sl-SI"/>
        </w:rPr>
        <w:t>sklajenost  p</w:t>
      </w:r>
      <w:r w:rsidRPr="007F1167">
        <w:rPr>
          <w:rFonts w:cs="Tahoma"/>
          <w:spacing w:val="-1"/>
          <w:position w:val="-1"/>
          <w:sz w:val="22"/>
          <w:u w:val="single" w:color="000000"/>
          <w:lang w:val="sl-SI"/>
        </w:rPr>
        <w:t>r</w:t>
      </w:r>
      <w:r w:rsidRPr="007F1167">
        <w:rPr>
          <w:rFonts w:cs="Tahoma"/>
          <w:position w:val="-1"/>
          <w:sz w:val="22"/>
          <w:u w:val="single" w:color="000000"/>
          <w:lang w:val="sl-SI"/>
        </w:rPr>
        <w:t>ojekta  z</w:t>
      </w:r>
      <w:r w:rsidRPr="007F1167">
        <w:rPr>
          <w:rFonts w:cs="Tahoma"/>
          <w:spacing w:val="1"/>
          <w:position w:val="-1"/>
          <w:sz w:val="22"/>
          <w:u w:val="single" w:color="000000"/>
          <w:lang w:val="sl-SI"/>
        </w:rPr>
        <w:t xml:space="preserve"> </w:t>
      </w:r>
      <w:r w:rsidRPr="007F1167">
        <w:rPr>
          <w:rFonts w:cs="Tahoma"/>
          <w:spacing w:val="-1"/>
          <w:position w:val="-1"/>
          <w:sz w:val="22"/>
          <w:u w:val="single" w:color="000000"/>
          <w:lang w:val="sl-SI"/>
        </w:rPr>
        <w:t>r</w:t>
      </w:r>
      <w:r w:rsidRPr="007F1167">
        <w:rPr>
          <w:rFonts w:cs="Tahoma"/>
          <w:position w:val="-1"/>
          <w:sz w:val="22"/>
          <w:u w:val="single" w:color="000000"/>
          <w:lang w:val="sl-SI"/>
        </w:rPr>
        <w:t>egionalnimi izho</w:t>
      </w:r>
      <w:r w:rsidRPr="007F1167">
        <w:rPr>
          <w:rFonts w:cs="Tahoma"/>
          <w:spacing w:val="-1"/>
          <w:position w:val="-1"/>
          <w:sz w:val="22"/>
          <w:u w:val="single" w:color="000000"/>
          <w:lang w:val="sl-SI"/>
        </w:rPr>
        <w:t>d</w:t>
      </w:r>
      <w:r w:rsidRPr="007F1167">
        <w:rPr>
          <w:rFonts w:cs="Tahoma"/>
          <w:position w:val="-1"/>
          <w:sz w:val="22"/>
          <w:u w:val="single" w:color="000000"/>
          <w:lang w:val="sl-SI"/>
        </w:rPr>
        <w:t>išči</w:t>
      </w:r>
      <w:r w:rsidRPr="007F1167">
        <w:rPr>
          <w:rFonts w:cs="Tahoma"/>
          <w:spacing w:val="1"/>
          <w:position w:val="-1"/>
          <w:sz w:val="22"/>
          <w:u w:val="single" w:color="000000"/>
          <w:lang w:val="sl-SI"/>
        </w:rPr>
        <w:t xml:space="preserve"> </w:t>
      </w:r>
    </w:p>
    <w:p w:rsidR="00210A25" w:rsidRPr="007F1167" w:rsidRDefault="00210A25" w:rsidP="00F2281A">
      <w:pPr>
        <w:rPr>
          <w:rFonts w:cs="Tahoma"/>
          <w:sz w:val="22"/>
          <w:lang w:val="sl-SI"/>
        </w:rPr>
      </w:pPr>
    </w:p>
    <w:p w:rsidR="00210A25" w:rsidRPr="007F1167" w:rsidRDefault="00210A25" w:rsidP="00381546">
      <w:pPr>
        <w:ind w:right="-39"/>
        <w:rPr>
          <w:rFonts w:cs="Tahoma"/>
          <w:sz w:val="22"/>
          <w:lang w:val="sl-SI"/>
        </w:rPr>
      </w:pPr>
      <w:r w:rsidRPr="007F1167">
        <w:rPr>
          <w:rFonts w:cs="Tahoma"/>
          <w:spacing w:val="-1"/>
          <w:sz w:val="22"/>
          <w:lang w:val="sl-SI"/>
        </w:rPr>
        <w:t>V</w:t>
      </w:r>
      <w:r w:rsidRPr="007F1167">
        <w:rPr>
          <w:rFonts w:cs="Tahoma"/>
          <w:sz w:val="22"/>
          <w:lang w:val="sl-SI"/>
        </w:rPr>
        <w:t>seb</w:t>
      </w:r>
      <w:r w:rsidRPr="007F1167">
        <w:rPr>
          <w:rFonts w:cs="Tahoma"/>
          <w:spacing w:val="1"/>
          <w:sz w:val="22"/>
          <w:lang w:val="sl-SI"/>
        </w:rPr>
        <w:t>i</w:t>
      </w:r>
      <w:r w:rsidRPr="007F1167">
        <w:rPr>
          <w:rFonts w:cs="Tahoma"/>
          <w:sz w:val="22"/>
          <w:lang w:val="sl-SI"/>
        </w:rPr>
        <w:t>n</w:t>
      </w:r>
      <w:r w:rsidRPr="007F1167">
        <w:rPr>
          <w:rFonts w:cs="Tahoma"/>
          <w:spacing w:val="1"/>
          <w:sz w:val="22"/>
          <w:lang w:val="sl-SI"/>
        </w:rPr>
        <w:t>s</w:t>
      </w:r>
      <w:r w:rsidRPr="007F1167">
        <w:rPr>
          <w:rFonts w:cs="Tahoma"/>
          <w:sz w:val="22"/>
          <w:lang w:val="sl-SI"/>
        </w:rPr>
        <w:t xml:space="preserve">ko </w:t>
      </w:r>
      <w:r w:rsidRPr="007F1167">
        <w:rPr>
          <w:rFonts w:cs="Tahoma"/>
          <w:spacing w:val="1"/>
          <w:sz w:val="22"/>
          <w:lang w:val="sl-SI"/>
        </w:rPr>
        <w:t>i</w:t>
      </w:r>
      <w:r w:rsidRPr="007F1167">
        <w:rPr>
          <w:rFonts w:cs="Tahoma"/>
          <w:sz w:val="22"/>
          <w:lang w:val="sl-SI"/>
        </w:rPr>
        <w:t>zhod</w:t>
      </w:r>
      <w:r w:rsidRPr="007F1167">
        <w:rPr>
          <w:rFonts w:cs="Tahoma"/>
          <w:spacing w:val="1"/>
          <w:sz w:val="22"/>
          <w:lang w:val="sl-SI"/>
        </w:rPr>
        <w:t>i</w:t>
      </w:r>
      <w:r w:rsidRPr="007F1167">
        <w:rPr>
          <w:rFonts w:cs="Tahoma"/>
          <w:sz w:val="22"/>
          <w:lang w:val="sl-SI"/>
        </w:rPr>
        <w:t xml:space="preserve">šče </w:t>
      </w:r>
      <w:r w:rsidRPr="007F1167">
        <w:rPr>
          <w:rFonts w:cs="Tahoma"/>
          <w:spacing w:val="1"/>
          <w:sz w:val="22"/>
          <w:lang w:val="sl-SI"/>
        </w:rPr>
        <w:t>je</w:t>
      </w:r>
      <w:r w:rsidRPr="007F1167">
        <w:rPr>
          <w:rFonts w:cs="Tahoma"/>
          <w:sz w:val="22"/>
          <w:lang w:val="sl-SI"/>
        </w:rPr>
        <w:t xml:space="preserve"> tudi</w:t>
      </w:r>
      <w:r w:rsidRPr="007F1167">
        <w:rPr>
          <w:rFonts w:cs="Tahoma"/>
          <w:spacing w:val="3"/>
          <w:sz w:val="22"/>
          <w:lang w:val="sl-SI"/>
        </w:rPr>
        <w:t xml:space="preserve"> </w:t>
      </w:r>
      <w:r w:rsidRPr="007F1167">
        <w:rPr>
          <w:rFonts w:cs="Tahoma"/>
          <w:spacing w:val="-1"/>
          <w:sz w:val="22"/>
          <w:lang w:val="sl-SI"/>
        </w:rPr>
        <w:t>R</w:t>
      </w:r>
      <w:r w:rsidRPr="007F1167">
        <w:rPr>
          <w:rFonts w:cs="Tahoma"/>
          <w:sz w:val="22"/>
          <w:lang w:val="sl-SI"/>
        </w:rPr>
        <w:t xml:space="preserve">egionalni </w:t>
      </w:r>
      <w:r w:rsidRPr="007F1167">
        <w:rPr>
          <w:rFonts w:cs="Tahoma"/>
          <w:spacing w:val="-1"/>
          <w:sz w:val="22"/>
          <w:lang w:val="sl-SI"/>
        </w:rPr>
        <w:t>r</w:t>
      </w:r>
      <w:r w:rsidRPr="007F1167">
        <w:rPr>
          <w:rFonts w:cs="Tahoma"/>
          <w:sz w:val="22"/>
          <w:lang w:val="sl-SI"/>
        </w:rPr>
        <w:t>a</w:t>
      </w:r>
      <w:r w:rsidRPr="007F1167">
        <w:rPr>
          <w:rFonts w:cs="Tahoma"/>
          <w:spacing w:val="1"/>
          <w:sz w:val="22"/>
          <w:lang w:val="sl-SI"/>
        </w:rPr>
        <w:t>z</w:t>
      </w:r>
      <w:r w:rsidRPr="007F1167">
        <w:rPr>
          <w:rFonts w:cs="Tahoma"/>
          <w:sz w:val="22"/>
          <w:lang w:val="sl-SI"/>
        </w:rPr>
        <w:t>vojni p</w:t>
      </w:r>
      <w:r w:rsidRPr="007F1167">
        <w:rPr>
          <w:rFonts w:cs="Tahoma"/>
          <w:spacing w:val="-1"/>
          <w:sz w:val="22"/>
          <w:lang w:val="sl-SI"/>
        </w:rPr>
        <w:t>r</w:t>
      </w:r>
      <w:r w:rsidRPr="007F1167">
        <w:rPr>
          <w:rFonts w:cs="Tahoma"/>
          <w:sz w:val="22"/>
          <w:lang w:val="sl-SI"/>
        </w:rPr>
        <w:t>og</w:t>
      </w:r>
      <w:r w:rsidRPr="007F1167">
        <w:rPr>
          <w:rFonts w:cs="Tahoma"/>
          <w:spacing w:val="-1"/>
          <w:sz w:val="22"/>
          <w:lang w:val="sl-SI"/>
        </w:rPr>
        <w:t>r</w:t>
      </w:r>
      <w:r w:rsidRPr="007F1167">
        <w:rPr>
          <w:rFonts w:cs="Tahoma"/>
          <w:sz w:val="22"/>
          <w:lang w:val="sl-SI"/>
        </w:rPr>
        <w:t>am</w:t>
      </w:r>
      <w:r w:rsidRPr="007F1167">
        <w:rPr>
          <w:rFonts w:cs="Tahoma"/>
          <w:spacing w:val="1"/>
          <w:sz w:val="22"/>
          <w:lang w:val="sl-SI"/>
        </w:rPr>
        <w:t xml:space="preserve"> </w:t>
      </w:r>
      <w:r w:rsidRPr="007F1167">
        <w:rPr>
          <w:rFonts w:cs="Tahoma"/>
          <w:sz w:val="22"/>
          <w:lang w:val="sl-SI"/>
        </w:rPr>
        <w:t xml:space="preserve">za </w:t>
      </w:r>
      <w:r w:rsidRPr="007F1167">
        <w:rPr>
          <w:rFonts w:cs="Tahoma"/>
          <w:spacing w:val="-1"/>
          <w:sz w:val="22"/>
          <w:lang w:val="sl-SI"/>
        </w:rPr>
        <w:t>K</w:t>
      </w:r>
      <w:r w:rsidRPr="007F1167">
        <w:rPr>
          <w:rFonts w:cs="Tahoma"/>
          <w:sz w:val="22"/>
          <w:lang w:val="sl-SI"/>
        </w:rPr>
        <w:t>o</w:t>
      </w:r>
      <w:r w:rsidRPr="007F1167">
        <w:rPr>
          <w:rFonts w:cs="Tahoma"/>
          <w:spacing w:val="-1"/>
          <w:sz w:val="22"/>
          <w:lang w:val="sl-SI"/>
        </w:rPr>
        <w:t>r</w:t>
      </w:r>
      <w:r w:rsidRPr="007F1167">
        <w:rPr>
          <w:rFonts w:cs="Tahoma"/>
          <w:sz w:val="22"/>
          <w:lang w:val="sl-SI"/>
        </w:rPr>
        <w:t xml:space="preserve">oško </w:t>
      </w:r>
      <w:r w:rsidRPr="007F1167">
        <w:rPr>
          <w:rFonts w:cs="Tahoma"/>
          <w:spacing w:val="-1"/>
          <w:sz w:val="22"/>
          <w:lang w:val="sl-SI"/>
        </w:rPr>
        <w:t>r</w:t>
      </w:r>
      <w:r w:rsidRPr="007F1167">
        <w:rPr>
          <w:rFonts w:cs="Tahoma"/>
          <w:sz w:val="22"/>
          <w:lang w:val="sl-SI"/>
        </w:rPr>
        <w:t>a</w:t>
      </w:r>
      <w:r w:rsidRPr="007F1167">
        <w:rPr>
          <w:rFonts w:cs="Tahoma"/>
          <w:spacing w:val="1"/>
          <w:sz w:val="22"/>
          <w:lang w:val="sl-SI"/>
        </w:rPr>
        <w:t>z</w:t>
      </w:r>
      <w:r w:rsidRPr="007F1167">
        <w:rPr>
          <w:rFonts w:cs="Tahoma"/>
          <w:sz w:val="22"/>
          <w:lang w:val="sl-SI"/>
        </w:rPr>
        <w:t xml:space="preserve">vojno </w:t>
      </w:r>
      <w:r w:rsidRPr="007F1167">
        <w:rPr>
          <w:rFonts w:cs="Tahoma"/>
          <w:spacing w:val="-1"/>
          <w:sz w:val="22"/>
          <w:lang w:val="sl-SI"/>
        </w:rPr>
        <w:t>r</w:t>
      </w:r>
      <w:r w:rsidRPr="007F1167">
        <w:rPr>
          <w:rFonts w:cs="Tahoma"/>
          <w:sz w:val="22"/>
          <w:lang w:val="sl-SI"/>
        </w:rPr>
        <w:t>egijo 201</w:t>
      </w:r>
      <w:r w:rsidRPr="007F1167">
        <w:rPr>
          <w:rFonts w:cs="Tahoma"/>
          <w:spacing w:val="2"/>
          <w:sz w:val="22"/>
          <w:lang w:val="sl-SI"/>
        </w:rPr>
        <w:t>4</w:t>
      </w:r>
      <w:r w:rsidRPr="007F1167">
        <w:rPr>
          <w:rFonts w:cs="Tahoma"/>
          <w:sz w:val="22"/>
          <w:lang w:val="sl-SI"/>
        </w:rPr>
        <w:t>-2020.</w:t>
      </w:r>
    </w:p>
    <w:p w:rsidR="00210A25" w:rsidRPr="007F1167" w:rsidRDefault="00210A25" w:rsidP="00381546">
      <w:pPr>
        <w:ind w:right="-39"/>
        <w:rPr>
          <w:rFonts w:cs="Tahoma"/>
          <w:sz w:val="22"/>
          <w:lang w:val="sl-SI"/>
        </w:rPr>
      </w:pPr>
    </w:p>
    <w:p w:rsidR="00210A25" w:rsidRPr="007F1167" w:rsidRDefault="00210A25" w:rsidP="00381546">
      <w:pPr>
        <w:ind w:right="-39"/>
        <w:rPr>
          <w:rFonts w:cs="Tahoma"/>
          <w:sz w:val="22"/>
          <w:lang w:val="sl-SI"/>
        </w:rPr>
      </w:pPr>
      <w:r w:rsidRPr="007F1167">
        <w:rPr>
          <w:rFonts w:cs="Tahoma"/>
          <w:spacing w:val="-1"/>
          <w:sz w:val="22"/>
          <w:lang w:val="sl-SI"/>
        </w:rPr>
        <w:t>R</w:t>
      </w:r>
      <w:r w:rsidRPr="007F1167">
        <w:rPr>
          <w:rFonts w:cs="Tahoma"/>
          <w:sz w:val="22"/>
          <w:lang w:val="sl-SI"/>
        </w:rPr>
        <w:t>egionalni</w:t>
      </w:r>
      <w:r w:rsidRPr="007F1167">
        <w:rPr>
          <w:rFonts w:cs="Tahoma"/>
          <w:spacing w:val="40"/>
          <w:sz w:val="22"/>
          <w:lang w:val="sl-SI"/>
        </w:rPr>
        <w:t xml:space="preserve"> </w:t>
      </w:r>
      <w:r w:rsidRPr="007F1167">
        <w:rPr>
          <w:rFonts w:cs="Tahoma"/>
          <w:spacing w:val="-1"/>
          <w:sz w:val="22"/>
          <w:lang w:val="sl-SI"/>
        </w:rPr>
        <w:t>r</w:t>
      </w:r>
      <w:r w:rsidRPr="007F1167">
        <w:rPr>
          <w:rFonts w:cs="Tahoma"/>
          <w:sz w:val="22"/>
          <w:lang w:val="sl-SI"/>
        </w:rPr>
        <w:t>a</w:t>
      </w:r>
      <w:r w:rsidRPr="007F1167">
        <w:rPr>
          <w:rFonts w:cs="Tahoma"/>
          <w:spacing w:val="1"/>
          <w:sz w:val="22"/>
          <w:lang w:val="sl-SI"/>
        </w:rPr>
        <w:t>z</w:t>
      </w:r>
      <w:r w:rsidRPr="007F1167">
        <w:rPr>
          <w:rFonts w:cs="Tahoma"/>
          <w:sz w:val="22"/>
          <w:lang w:val="sl-SI"/>
        </w:rPr>
        <w:t>vojni</w:t>
      </w:r>
      <w:r w:rsidRPr="007F1167">
        <w:rPr>
          <w:rFonts w:cs="Tahoma"/>
          <w:spacing w:val="40"/>
          <w:sz w:val="22"/>
          <w:lang w:val="sl-SI"/>
        </w:rPr>
        <w:t xml:space="preserve"> </w:t>
      </w:r>
      <w:r w:rsidRPr="007F1167">
        <w:rPr>
          <w:rFonts w:cs="Tahoma"/>
          <w:sz w:val="22"/>
          <w:lang w:val="sl-SI"/>
        </w:rPr>
        <w:t>p</w:t>
      </w:r>
      <w:r w:rsidRPr="007F1167">
        <w:rPr>
          <w:rFonts w:cs="Tahoma"/>
          <w:spacing w:val="-1"/>
          <w:sz w:val="22"/>
          <w:lang w:val="sl-SI"/>
        </w:rPr>
        <w:t>r</w:t>
      </w:r>
      <w:r w:rsidRPr="007F1167">
        <w:rPr>
          <w:rFonts w:cs="Tahoma"/>
          <w:sz w:val="22"/>
          <w:lang w:val="sl-SI"/>
        </w:rPr>
        <w:t>og</w:t>
      </w:r>
      <w:r w:rsidRPr="007F1167">
        <w:rPr>
          <w:rFonts w:cs="Tahoma"/>
          <w:spacing w:val="-1"/>
          <w:sz w:val="22"/>
          <w:lang w:val="sl-SI"/>
        </w:rPr>
        <w:t>r</w:t>
      </w:r>
      <w:r w:rsidRPr="007F1167">
        <w:rPr>
          <w:rFonts w:cs="Tahoma"/>
          <w:sz w:val="22"/>
          <w:lang w:val="sl-SI"/>
        </w:rPr>
        <w:t>am</w:t>
      </w:r>
      <w:r w:rsidRPr="007F1167">
        <w:rPr>
          <w:rFonts w:cs="Tahoma"/>
          <w:spacing w:val="41"/>
          <w:sz w:val="22"/>
          <w:lang w:val="sl-SI"/>
        </w:rPr>
        <w:t xml:space="preserve"> </w:t>
      </w:r>
      <w:r w:rsidRPr="007F1167">
        <w:rPr>
          <w:rFonts w:cs="Tahoma"/>
          <w:sz w:val="22"/>
          <w:lang w:val="sl-SI"/>
        </w:rPr>
        <w:t>za</w:t>
      </w:r>
      <w:r w:rsidRPr="007F1167">
        <w:rPr>
          <w:rFonts w:cs="Tahoma"/>
          <w:spacing w:val="41"/>
          <w:sz w:val="22"/>
          <w:lang w:val="sl-SI"/>
        </w:rPr>
        <w:t xml:space="preserve"> </w:t>
      </w:r>
      <w:r w:rsidRPr="007F1167">
        <w:rPr>
          <w:rFonts w:cs="Tahoma"/>
          <w:spacing w:val="-1"/>
          <w:sz w:val="22"/>
          <w:lang w:val="sl-SI"/>
        </w:rPr>
        <w:t>K</w:t>
      </w:r>
      <w:r w:rsidRPr="007F1167">
        <w:rPr>
          <w:rFonts w:cs="Tahoma"/>
          <w:sz w:val="22"/>
          <w:lang w:val="sl-SI"/>
        </w:rPr>
        <w:t>o</w:t>
      </w:r>
      <w:r w:rsidRPr="007F1167">
        <w:rPr>
          <w:rFonts w:cs="Tahoma"/>
          <w:spacing w:val="-1"/>
          <w:sz w:val="22"/>
          <w:lang w:val="sl-SI"/>
        </w:rPr>
        <w:t>r</w:t>
      </w:r>
      <w:r w:rsidRPr="007F1167">
        <w:rPr>
          <w:rFonts w:cs="Tahoma"/>
          <w:spacing w:val="2"/>
          <w:sz w:val="22"/>
          <w:lang w:val="sl-SI"/>
        </w:rPr>
        <w:t>o</w:t>
      </w:r>
      <w:r w:rsidRPr="007F1167">
        <w:rPr>
          <w:rFonts w:cs="Tahoma"/>
          <w:sz w:val="22"/>
          <w:lang w:val="sl-SI"/>
        </w:rPr>
        <w:t>ško</w:t>
      </w:r>
      <w:r w:rsidRPr="007F1167">
        <w:rPr>
          <w:rFonts w:cs="Tahoma"/>
          <w:spacing w:val="41"/>
          <w:sz w:val="22"/>
          <w:lang w:val="sl-SI"/>
        </w:rPr>
        <w:t xml:space="preserve"> </w:t>
      </w:r>
      <w:r w:rsidRPr="007F1167">
        <w:rPr>
          <w:rFonts w:cs="Tahoma"/>
          <w:spacing w:val="-1"/>
          <w:sz w:val="22"/>
          <w:lang w:val="sl-SI"/>
        </w:rPr>
        <w:t>r</w:t>
      </w:r>
      <w:r w:rsidRPr="007F1167">
        <w:rPr>
          <w:rFonts w:cs="Tahoma"/>
          <w:sz w:val="22"/>
          <w:lang w:val="sl-SI"/>
        </w:rPr>
        <w:t>a</w:t>
      </w:r>
      <w:r w:rsidRPr="007F1167">
        <w:rPr>
          <w:rFonts w:cs="Tahoma"/>
          <w:spacing w:val="1"/>
          <w:sz w:val="22"/>
          <w:lang w:val="sl-SI"/>
        </w:rPr>
        <w:t>z</w:t>
      </w:r>
      <w:r w:rsidRPr="007F1167">
        <w:rPr>
          <w:rFonts w:cs="Tahoma"/>
          <w:sz w:val="22"/>
          <w:lang w:val="sl-SI"/>
        </w:rPr>
        <w:t>vojno</w:t>
      </w:r>
      <w:r w:rsidRPr="007F1167">
        <w:rPr>
          <w:rFonts w:cs="Tahoma"/>
          <w:spacing w:val="40"/>
          <w:sz w:val="22"/>
          <w:lang w:val="sl-SI"/>
        </w:rPr>
        <w:t xml:space="preserve"> </w:t>
      </w:r>
      <w:r w:rsidRPr="007F1167">
        <w:rPr>
          <w:rFonts w:cs="Tahoma"/>
          <w:spacing w:val="-1"/>
          <w:sz w:val="22"/>
          <w:lang w:val="sl-SI"/>
        </w:rPr>
        <w:t>r</w:t>
      </w:r>
      <w:r w:rsidRPr="007F1167">
        <w:rPr>
          <w:rFonts w:cs="Tahoma"/>
          <w:sz w:val="22"/>
          <w:lang w:val="sl-SI"/>
        </w:rPr>
        <w:t>egijo</w:t>
      </w:r>
      <w:r w:rsidRPr="007F1167">
        <w:rPr>
          <w:rFonts w:cs="Tahoma"/>
          <w:spacing w:val="40"/>
          <w:sz w:val="22"/>
          <w:lang w:val="sl-SI"/>
        </w:rPr>
        <w:t xml:space="preserve"> </w:t>
      </w:r>
      <w:r w:rsidRPr="007F1167">
        <w:rPr>
          <w:rFonts w:cs="Tahoma"/>
          <w:sz w:val="22"/>
          <w:lang w:val="sl-SI"/>
        </w:rPr>
        <w:t>201</w:t>
      </w:r>
      <w:r w:rsidRPr="007F1167">
        <w:rPr>
          <w:rFonts w:cs="Tahoma"/>
          <w:spacing w:val="2"/>
          <w:sz w:val="22"/>
          <w:lang w:val="sl-SI"/>
        </w:rPr>
        <w:t>4</w:t>
      </w:r>
      <w:r w:rsidRPr="007F1167">
        <w:rPr>
          <w:rFonts w:cs="Tahoma"/>
          <w:sz w:val="22"/>
          <w:lang w:val="sl-SI"/>
        </w:rPr>
        <w:t>-2020</w:t>
      </w:r>
      <w:r w:rsidRPr="007F1167">
        <w:rPr>
          <w:rFonts w:cs="Tahoma"/>
          <w:spacing w:val="41"/>
          <w:sz w:val="22"/>
          <w:lang w:val="sl-SI"/>
        </w:rPr>
        <w:t xml:space="preserve"> </w:t>
      </w:r>
      <w:r w:rsidRPr="007F1167">
        <w:rPr>
          <w:rFonts w:cs="Tahoma"/>
          <w:sz w:val="22"/>
          <w:lang w:val="sl-SI"/>
        </w:rPr>
        <w:t>je</w:t>
      </w:r>
      <w:r w:rsidRPr="007F1167">
        <w:rPr>
          <w:rFonts w:cs="Tahoma"/>
          <w:spacing w:val="41"/>
          <w:sz w:val="22"/>
          <w:lang w:val="sl-SI"/>
        </w:rPr>
        <w:t xml:space="preserve"> </w:t>
      </w:r>
      <w:r w:rsidRPr="007F1167">
        <w:rPr>
          <w:rFonts w:cs="Tahoma"/>
          <w:sz w:val="22"/>
          <w:lang w:val="sl-SI"/>
        </w:rPr>
        <w:t>temeljni</w:t>
      </w:r>
      <w:r w:rsidRPr="007F1167">
        <w:rPr>
          <w:rFonts w:cs="Tahoma"/>
          <w:spacing w:val="40"/>
          <w:sz w:val="22"/>
          <w:lang w:val="sl-SI"/>
        </w:rPr>
        <w:t xml:space="preserve"> </w:t>
      </w:r>
      <w:r w:rsidRPr="007F1167">
        <w:rPr>
          <w:rFonts w:cs="Tahoma"/>
          <w:sz w:val="22"/>
          <w:lang w:val="sl-SI"/>
        </w:rPr>
        <w:t>p</w:t>
      </w:r>
      <w:r w:rsidRPr="007F1167">
        <w:rPr>
          <w:rFonts w:cs="Tahoma"/>
          <w:spacing w:val="-1"/>
          <w:sz w:val="22"/>
          <w:lang w:val="sl-SI"/>
        </w:rPr>
        <w:t>r</w:t>
      </w:r>
      <w:r w:rsidRPr="007F1167">
        <w:rPr>
          <w:rFonts w:cs="Tahoma"/>
          <w:sz w:val="22"/>
          <w:lang w:val="sl-SI"/>
        </w:rPr>
        <w:t>og</w:t>
      </w:r>
      <w:r w:rsidRPr="007F1167">
        <w:rPr>
          <w:rFonts w:cs="Tahoma"/>
          <w:spacing w:val="-1"/>
          <w:sz w:val="22"/>
          <w:lang w:val="sl-SI"/>
        </w:rPr>
        <w:t>r</w:t>
      </w:r>
      <w:r w:rsidRPr="007F1167">
        <w:rPr>
          <w:rFonts w:cs="Tahoma"/>
          <w:sz w:val="22"/>
          <w:lang w:val="sl-SI"/>
        </w:rPr>
        <w:t>amski</w:t>
      </w:r>
      <w:r w:rsidRPr="007F1167">
        <w:rPr>
          <w:rFonts w:cs="Tahoma"/>
          <w:spacing w:val="42"/>
          <w:sz w:val="22"/>
          <w:lang w:val="sl-SI"/>
        </w:rPr>
        <w:t xml:space="preserve"> </w:t>
      </w:r>
      <w:r w:rsidRPr="007F1167">
        <w:rPr>
          <w:rFonts w:cs="Tahoma"/>
          <w:sz w:val="22"/>
          <w:lang w:val="sl-SI"/>
        </w:rPr>
        <w:t>doku</w:t>
      </w:r>
      <w:r w:rsidRPr="007F1167">
        <w:rPr>
          <w:rFonts w:cs="Tahoma"/>
          <w:spacing w:val="-1"/>
          <w:sz w:val="22"/>
          <w:lang w:val="sl-SI"/>
        </w:rPr>
        <w:t>m</w:t>
      </w:r>
      <w:r w:rsidRPr="007F1167">
        <w:rPr>
          <w:rFonts w:cs="Tahoma"/>
          <w:sz w:val="22"/>
          <w:lang w:val="sl-SI"/>
        </w:rPr>
        <w:t>ent</w:t>
      </w:r>
      <w:r w:rsidRPr="007F1167">
        <w:rPr>
          <w:rFonts w:cs="Tahoma"/>
          <w:spacing w:val="40"/>
          <w:sz w:val="22"/>
          <w:lang w:val="sl-SI"/>
        </w:rPr>
        <w:t xml:space="preserve"> </w:t>
      </w:r>
      <w:r w:rsidRPr="007F1167">
        <w:rPr>
          <w:rFonts w:cs="Tahoma"/>
          <w:sz w:val="22"/>
          <w:lang w:val="sl-SI"/>
        </w:rPr>
        <w:t xml:space="preserve">na </w:t>
      </w:r>
      <w:r w:rsidRPr="007F1167">
        <w:rPr>
          <w:rFonts w:cs="Tahoma"/>
          <w:spacing w:val="-1"/>
          <w:sz w:val="22"/>
          <w:lang w:val="sl-SI"/>
        </w:rPr>
        <w:t>r</w:t>
      </w:r>
      <w:r w:rsidRPr="007F1167">
        <w:rPr>
          <w:rFonts w:cs="Tahoma"/>
          <w:sz w:val="22"/>
          <w:lang w:val="sl-SI"/>
        </w:rPr>
        <w:t xml:space="preserve">egionalni </w:t>
      </w:r>
      <w:r w:rsidRPr="007F1167">
        <w:rPr>
          <w:rFonts w:cs="Tahoma"/>
          <w:spacing w:val="-1"/>
          <w:sz w:val="22"/>
          <w:lang w:val="sl-SI"/>
        </w:rPr>
        <w:t>r</w:t>
      </w:r>
      <w:r w:rsidRPr="007F1167">
        <w:rPr>
          <w:rFonts w:cs="Tahoma"/>
          <w:sz w:val="22"/>
          <w:lang w:val="sl-SI"/>
        </w:rPr>
        <w:t>avni, ki op</w:t>
      </w:r>
      <w:r w:rsidRPr="007F1167">
        <w:rPr>
          <w:rFonts w:cs="Tahoma"/>
          <w:spacing w:val="-1"/>
          <w:sz w:val="22"/>
          <w:lang w:val="sl-SI"/>
        </w:rPr>
        <w:t>r</w:t>
      </w:r>
      <w:r w:rsidRPr="007F1167">
        <w:rPr>
          <w:rFonts w:cs="Tahoma"/>
          <w:sz w:val="22"/>
          <w:lang w:val="sl-SI"/>
        </w:rPr>
        <w:t>edeljuje in določ</w:t>
      </w:r>
      <w:r w:rsidRPr="007F1167">
        <w:rPr>
          <w:rFonts w:cs="Tahoma"/>
          <w:spacing w:val="-1"/>
          <w:sz w:val="22"/>
          <w:lang w:val="sl-SI"/>
        </w:rPr>
        <w:t>u</w:t>
      </w:r>
      <w:r w:rsidRPr="007F1167">
        <w:rPr>
          <w:rFonts w:cs="Tahoma"/>
          <w:sz w:val="22"/>
          <w:lang w:val="sl-SI"/>
        </w:rPr>
        <w:t>je razvojne p</w:t>
      </w:r>
      <w:r w:rsidRPr="007F1167">
        <w:rPr>
          <w:rFonts w:cs="Tahoma"/>
          <w:spacing w:val="-1"/>
          <w:sz w:val="22"/>
          <w:lang w:val="sl-SI"/>
        </w:rPr>
        <w:t>r</w:t>
      </w:r>
      <w:r w:rsidRPr="007F1167">
        <w:rPr>
          <w:rFonts w:cs="Tahoma"/>
          <w:sz w:val="22"/>
          <w:lang w:val="sl-SI"/>
        </w:rPr>
        <w:t>ednos</w:t>
      </w:r>
      <w:r w:rsidRPr="007F1167">
        <w:rPr>
          <w:rFonts w:cs="Tahoma"/>
          <w:spacing w:val="-1"/>
          <w:sz w:val="22"/>
          <w:lang w:val="sl-SI"/>
        </w:rPr>
        <w:t>t</w:t>
      </w:r>
      <w:r w:rsidRPr="007F1167">
        <w:rPr>
          <w:rFonts w:cs="Tahoma"/>
          <w:sz w:val="22"/>
          <w:lang w:val="sl-SI"/>
        </w:rPr>
        <w:t xml:space="preserve">i </w:t>
      </w:r>
      <w:r w:rsidRPr="007F1167">
        <w:rPr>
          <w:rFonts w:cs="Tahoma"/>
          <w:spacing w:val="-1"/>
          <w:sz w:val="22"/>
          <w:lang w:val="sl-SI"/>
        </w:rPr>
        <w:t>r</w:t>
      </w:r>
      <w:r w:rsidRPr="007F1167">
        <w:rPr>
          <w:rFonts w:cs="Tahoma"/>
          <w:sz w:val="22"/>
          <w:lang w:val="sl-SI"/>
        </w:rPr>
        <w:t>a</w:t>
      </w:r>
      <w:r w:rsidRPr="007F1167">
        <w:rPr>
          <w:rFonts w:cs="Tahoma"/>
          <w:spacing w:val="1"/>
          <w:sz w:val="22"/>
          <w:lang w:val="sl-SI"/>
        </w:rPr>
        <w:t>z</w:t>
      </w:r>
      <w:r w:rsidRPr="007F1167">
        <w:rPr>
          <w:rFonts w:cs="Tahoma"/>
          <w:sz w:val="22"/>
          <w:lang w:val="sl-SI"/>
        </w:rPr>
        <w:t xml:space="preserve">vojne </w:t>
      </w:r>
      <w:r w:rsidRPr="007F1167">
        <w:rPr>
          <w:rFonts w:cs="Tahoma"/>
          <w:spacing w:val="-1"/>
          <w:sz w:val="22"/>
          <w:lang w:val="sl-SI"/>
        </w:rPr>
        <w:t>r</w:t>
      </w:r>
      <w:r w:rsidRPr="007F1167">
        <w:rPr>
          <w:rFonts w:cs="Tahoma"/>
          <w:sz w:val="22"/>
          <w:lang w:val="sl-SI"/>
        </w:rPr>
        <w:t xml:space="preserve">egije </w:t>
      </w:r>
      <w:r w:rsidRPr="007F1167">
        <w:rPr>
          <w:rFonts w:cs="Tahoma"/>
          <w:spacing w:val="-1"/>
          <w:sz w:val="22"/>
          <w:lang w:val="sl-SI"/>
        </w:rPr>
        <w:t>K</w:t>
      </w:r>
      <w:r w:rsidRPr="007F1167">
        <w:rPr>
          <w:rFonts w:cs="Tahoma"/>
          <w:sz w:val="22"/>
          <w:lang w:val="sl-SI"/>
        </w:rPr>
        <w:t>o</w:t>
      </w:r>
      <w:r w:rsidRPr="007F1167">
        <w:rPr>
          <w:rFonts w:cs="Tahoma"/>
          <w:spacing w:val="-1"/>
          <w:sz w:val="22"/>
          <w:lang w:val="sl-SI"/>
        </w:rPr>
        <w:t>r</w:t>
      </w:r>
      <w:r w:rsidRPr="007F1167">
        <w:rPr>
          <w:rFonts w:cs="Tahoma"/>
          <w:sz w:val="22"/>
          <w:lang w:val="sl-SI"/>
        </w:rPr>
        <w:t>oška.</w:t>
      </w:r>
    </w:p>
    <w:p w:rsidR="00210A25" w:rsidRDefault="00210A25">
      <w:pPr>
        <w:jc w:val="left"/>
        <w:rPr>
          <w:rFonts w:cs="Tahoma"/>
          <w:sz w:val="22"/>
          <w:lang w:val="sl-SI"/>
        </w:rPr>
      </w:pPr>
    </w:p>
    <w:p w:rsidR="00210A25" w:rsidRDefault="00210A25">
      <w:pPr>
        <w:jc w:val="left"/>
        <w:rPr>
          <w:rFonts w:cs="Tahoma"/>
          <w:sz w:val="22"/>
          <w:lang w:val="sl-SI"/>
        </w:rPr>
      </w:pPr>
    </w:p>
    <w:p w:rsidR="00210A25" w:rsidRDefault="00210A25">
      <w:pPr>
        <w:jc w:val="left"/>
        <w:rPr>
          <w:rFonts w:cs="Tahoma"/>
          <w:sz w:val="22"/>
          <w:lang w:val="sl-SI"/>
        </w:rPr>
      </w:pP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6.1.3 Investicijsko področje 1.3: Kmetijstvo, gozdarstvo in razvoj podeželja</w:t>
      </w:r>
    </w:p>
    <w:p w:rsidR="00210A25" w:rsidRPr="001A37FA" w:rsidRDefault="00210A25" w:rsidP="001A37FA">
      <w:pPr>
        <w:widowControl/>
        <w:autoSpaceDE w:val="0"/>
        <w:autoSpaceDN w:val="0"/>
        <w:adjustRightInd w:val="0"/>
        <w:rPr>
          <w:rFonts w:cs="Tahoma"/>
          <w:color w:val="000000"/>
          <w:szCs w:val="24"/>
          <w:lang w:val="sl-SI"/>
        </w:rPr>
      </w:pPr>
      <w:r w:rsidRPr="001A37FA">
        <w:rPr>
          <w:rFonts w:cs="Tahoma"/>
          <w:color w:val="000000"/>
          <w:szCs w:val="24"/>
          <w:lang w:val="sl-SI"/>
        </w:rPr>
        <w:t>Iz socio-ekonomske analize izhaja, da se obdelanost kmetijskih površ</w:t>
      </w:r>
      <w:r>
        <w:rPr>
          <w:rFonts w:cs="Tahoma"/>
          <w:color w:val="000000"/>
          <w:szCs w:val="24"/>
          <w:lang w:val="sl-SI"/>
        </w:rPr>
        <w:t xml:space="preserve">in in število članov družinskih </w:t>
      </w:r>
      <w:r w:rsidRPr="001A37FA">
        <w:rPr>
          <w:rFonts w:cs="Tahoma"/>
          <w:color w:val="000000"/>
          <w:szCs w:val="24"/>
          <w:lang w:val="sl-SI"/>
        </w:rPr>
        <w:t>kmetij zmanjšuje, prav tako postaja neugodna starostna struktura</w:t>
      </w:r>
      <w:r>
        <w:rPr>
          <w:rFonts w:cs="Tahoma"/>
          <w:color w:val="000000"/>
          <w:szCs w:val="24"/>
          <w:lang w:val="sl-SI"/>
        </w:rPr>
        <w:t xml:space="preserve"> družinskih članov na kmetijah. </w:t>
      </w:r>
      <w:r w:rsidRPr="001A37FA">
        <w:rPr>
          <w:rFonts w:cs="Tahoma"/>
          <w:color w:val="000000"/>
          <w:szCs w:val="24"/>
          <w:lang w:val="sl-SI"/>
        </w:rPr>
        <w:t>Kljub nadpovprečno velikim kmetijskim gospodarstvom so pogoji za pri</w:t>
      </w:r>
      <w:r>
        <w:rPr>
          <w:rFonts w:cs="Tahoma"/>
          <w:color w:val="000000"/>
          <w:szCs w:val="24"/>
          <w:lang w:val="sl-SI"/>
        </w:rPr>
        <w:t xml:space="preserve">delavo oteženi in večini kmetij </w:t>
      </w:r>
      <w:r w:rsidRPr="001A37FA">
        <w:rPr>
          <w:rFonts w:cs="Tahoma"/>
          <w:color w:val="000000"/>
          <w:szCs w:val="24"/>
          <w:lang w:val="sl-SI"/>
        </w:rPr>
        <w:t>ne omogočajo zadostnih dohodkov. Spodbuden je napredek pri raz</w:t>
      </w:r>
      <w:r>
        <w:rPr>
          <w:rFonts w:cs="Tahoma"/>
          <w:color w:val="000000"/>
          <w:szCs w:val="24"/>
          <w:lang w:val="sl-SI"/>
        </w:rPr>
        <w:t xml:space="preserve">voju dopolnilnih dejavnosti kot </w:t>
      </w:r>
      <w:r w:rsidRPr="001A37FA">
        <w:rPr>
          <w:rFonts w:cs="Tahoma"/>
          <w:color w:val="000000"/>
          <w:szCs w:val="24"/>
          <w:lang w:val="sl-SI"/>
        </w:rPr>
        <w:t>dodatnemu viru prihodkov kmetij in usmerjanju v ekološko kmetov</w:t>
      </w:r>
      <w:r>
        <w:rPr>
          <w:rFonts w:cs="Tahoma"/>
          <w:color w:val="000000"/>
          <w:szCs w:val="24"/>
          <w:lang w:val="sl-SI"/>
        </w:rPr>
        <w:t xml:space="preserve">anje. Neizkoriščene so možnosti </w:t>
      </w:r>
      <w:r w:rsidRPr="001A37FA">
        <w:rPr>
          <w:rFonts w:cs="Tahoma"/>
          <w:color w:val="000000"/>
          <w:szCs w:val="24"/>
          <w:lang w:val="sl-SI"/>
        </w:rPr>
        <w:t>za uvajanje alternativnih poljščin, sadja in vrtnin ter za sočasno pov</w:t>
      </w:r>
      <w:r>
        <w:rPr>
          <w:rFonts w:cs="Tahoma"/>
          <w:color w:val="000000"/>
          <w:szCs w:val="24"/>
          <w:lang w:val="sl-SI"/>
        </w:rPr>
        <w:t xml:space="preserve">ečanje lokalne samooskrbe. Tako </w:t>
      </w:r>
      <w:r w:rsidRPr="001A37FA">
        <w:rPr>
          <w:rFonts w:cs="Tahoma"/>
          <w:color w:val="000000"/>
          <w:szCs w:val="24"/>
          <w:lang w:val="sl-SI"/>
        </w:rPr>
        <w:t>za kmetijstvo, gozdarstvo kot tudi področje dopolnilnih dejavnosti je k</w:t>
      </w:r>
      <w:r>
        <w:rPr>
          <w:rFonts w:cs="Tahoma"/>
          <w:color w:val="000000"/>
          <w:szCs w:val="24"/>
          <w:lang w:val="sl-SI"/>
        </w:rPr>
        <w:t xml:space="preserve">ljučen vnos novih in ohranjanje </w:t>
      </w:r>
      <w:r w:rsidRPr="001A37FA">
        <w:rPr>
          <w:rFonts w:cs="Tahoma"/>
          <w:color w:val="000000"/>
          <w:szCs w:val="24"/>
          <w:lang w:val="sl-SI"/>
        </w:rPr>
        <w:t>tradicionalnih in specifičnih znanj ter povezovanje za bolj prodorno in uspešno trženje.</w:t>
      </w:r>
    </w:p>
    <w:p w:rsidR="00210A25" w:rsidRDefault="00210A25" w:rsidP="001A37FA">
      <w:pPr>
        <w:widowControl/>
        <w:autoSpaceDE w:val="0"/>
        <w:autoSpaceDN w:val="0"/>
        <w:adjustRightInd w:val="0"/>
        <w:rPr>
          <w:rFonts w:cs="Tahoma"/>
          <w:b/>
          <w:bCs/>
          <w:color w:val="000000"/>
          <w:szCs w:val="24"/>
          <w:lang w:val="sl-SI"/>
        </w:rPr>
      </w:pPr>
    </w:p>
    <w:p w:rsidR="00210A25" w:rsidRPr="001A37FA" w:rsidRDefault="00210A25" w:rsidP="001A37FA">
      <w:pPr>
        <w:widowControl/>
        <w:autoSpaceDE w:val="0"/>
        <w:autoSpaceDN w:val="0"/>
        <w:adjustRightInd w:val="0"/>
        <w:rPr>
          <w:rFonts w:cs="Tahoma"/>
          <w:color w:val="000000"/>
          <w:szCs w:val="24"/>
          <w:lang w:val="sl-SI"/>
        </w:rPr>
      </w:pPr>
      <w:r w:rsidRPr="001A37FA">
        <w:rPr>
          <w:rFonts w:cs="Tahoma"/>
          <w:b/>
          <w:bCs/>
          <w:color w:val="000000"/>
          <w:szCs w:val="24"/>
          <w:lang w:val="sl-SI"/>
        </w:rPr>
        <w:t xml:space="preserve">Namen </w:t>
      </w:r>
      <w:r w:rsidRPr="001A37FA">
        <w:rPr>
          <w:rFonts w:cs="Tahoma"/>
          <w:color w:val="000000"/>
          <w:szCs w:val="24"/>
          <w:lang w:val="sl-SI"/>
        </w:rPr>
        <w:t>investicijskega področja je razvoj perspektivnih pano</w:t>
      </w:r>
      <w:r>
        <w:rPr>
          <w:rFonts w:cs="Tahoma"/>
          <w:color w:val="000000"/>
          <w:szCs w:val="24"/>
          <w:lang w:val="sl-SI"/>
        </w:rPr>
        <w:t xml:space="preserve">g v gozdarstvu, kmetijstvu in s </w:t>
      </w:r>
      <w:r w:rsidRPr="001A37FA">
        <w:rPr>
          <w:rFonts w:cs="Tahoma"/>
          <w:color w:val="000000"/>
          <w:szCs w:val="24"/>
          <w:lang w:val="sl-SI"/>
        </w:rPr>
        <w:t>kmetijstvom povezanih dejavnosti ter ustvarjanje perspektive za m</w:t>
      </w:r>
      <w:r>
        <w:rPr>
          <w:rFonts w:cs="Tahoma"/>
          <w:color w:val="000000"/>
          <w:szCs w:val="24"/>
          <w:lang w:val="sl-SI"/>
        </w:rPr>
        <w:t xml:space="preserve">lade generacije na podeželju. Z </w:t>
      </w:r>
      <w:r w:rsidRPr="001A37FA">
        <w:rPr>
          <w:rFonts w:cs="Tahoma"/>
          <w:color w:val="000000"/>
          <w:szCs w:val="24"/>
          <w:lang w:val="sl-SI"/>
        </w:rPr>
        <w:t>zagotavljanjem kakovostnega podpornega okolja za nosilce deja</w:t>
      </w:r>
      <w:r>
        <w:rPr>
          <w:rFonts w:cs="Tahoma"/>
          <w:color w:val="000000"/>
          <w:szCs w:val="24"/>
          <w:lang w:val="sl-SI"/>
        </w:rPr>
        <w:t xml:space="preserve">vnosti se usmerja v aktiviranje </w:t>
      </w:r>
      <w:r w:rsidRPr="001A37FA">
        <w:rPr>
          <w:rFonts w:cs="Tahoma"/>
          <w:color w:val="000000"/>
          <w:szCs w:val="24"/>
          <w:lang w:val="sl-SI"/>
        </w:rPr>
        <w:t>neizkoriščenih potencialov v kmetijstvu, gozdarstvu, diverzifika</w:t>
      </w:r>
      <w:r>
        <w:rPr>
          <w:rFonts w:cs="Tahoma"/>
          <w:color w:val="000000"/>
          <w:szCs w:val="24"/>
          <w:lang w:val="sl-SI"/>
        </w:rPr>
        <w:t xml:space="preserve">ciji dejavnosti na kmetiji in v </w:t>
      </w:r>
      <w:r w:rsidRPr="001A37FA">
        <w:rPr>
          <w:rFonts w:cs="Tahoma"/>
          <w:color w:val="000000"/>
          <w:szCs w:val="24"/>
          <w:lang w:val="sl-SI"/>
        </w:rPr>
        <w:t>podjetništvu ter obnovi vasi, ohranjanju narave in krajine.</w:t>
      </w:r>
    </w:p>
    <w:p w:rsidR="00210A25" w:rsidRDefault="00210A25" w:rsidP="001A37FA">
      <w:pPr>
        <w:widowControl/>
        <w:autoSpaceDE w:val="0"/>
        <w:autoSpaceDN w:val="0"/>
        <w:adjustRightInd w:val="0"/>
        <w:rPr>
          <w:rFonts w:cs="Tahoma"/>
          <w:b/>
          <w:bCs/>
          <w:color w:val="000000"/>
          <w:szCs w:val="24"/>
          <w:lang w:val="sl-SI"/>
        </w:rPr>
      </w:pPr>
    </w:p>
    <w:p w:rsidR="00210A25" w:rsidRPr="001A37FA" w:rsidRDefault="00210A25" w:rsidP="001A37FA">
      <w:pPr>
        <w:widowControl/>
        <w:autoSpaceDE w:val="0"/>
        <w:autoSpaceDN w:val="0"/>
        <w:adjustRightInd w:val="0"/>
        <w:rPr>
          <w:rFonts w:cs="Tahoma"/>
          <w:color w:val="000000"/>
          <w:szCs w:val="24"/>
          <w:lang w:val="sl-SI"/>
        </w:rPr>
      </w:pPr>
      <w:r w:rsidRPr="001A37FA">
        <w:rPr>
          <w:rFonts w:cs="Tahoma"/>
          <w:b/>
          <w:bCs/>
          <w:color w:val="000000"/>
          <w:szCs w:val="24"/>
          <w:lang w:val="sl-SI"/>
        </w:rPr>
        <w:t xml:space="preserve">Cilji </w:t>
      </w:r>
      <w:r w:rsidRPr="001A37FA">
        <w:rPr>
          <w:rFonts w:cs="Tahoma"/>
          <w:color w:val="000000"/>
          <w:szCs w:val="24"/>
          <w:lang w:val="sl-SI"/>
        </w:rPr>
        <w:t>investicijskega področja so ohranjanje proizvodnih potencialov, i</w:t>
      </w:r>
      <w:r>
        <w:rPr>
          <w:rFonts w:cs="Tahoma"/>
          <w:color w:val="000000"/>
          <w:szCs w:val="24"/>
          <w:lang w:val="sl-SI"/>
        </w:rPr>
        <w:t xml:space="preserve">zboljšanje kakovosti bivanja in </w:t>
      </w:r>
      <w:r w:rsidRPr="001A37FA">
        <w:rPr>
          <w:rFonts w:cs="Tahoma"/>
          <w:color w:val="000000"/>
          <w:szCs w:val="24"/>
          <w:lang w:val="sl-SI"/>
        </w:rPr>
        <w:t xml:space="preserve">povečanje lokalne trajnostne samooskrbo s kmetij ter krepitev znanj </w:t>
      </w:r>
      <w:r>
        <w:rPr>
          <w:rFonts w:cs="Tahoma"/>
          <w:color w:val="000000"/>
          <w:szCs w:val="24"/>
          <w:lang w:val="sl-SI"/>
        </w:rPr>
        <w:t xml:space="preserve">in razvoj novih delovnih mest v </w:t>
      </w:r>
      <w:r w:rsidRPr="001A37FA">
        <w:rPr>
          <w:rFonts w:cs="Tahoma"/>
          <w:color w:val="000000"/>
          <w:szCs w:val="24"/>
          <w:lang w:val="sl-SI"/>
        </w:rPr>
        <w:t>dopolnilnih dejavnostih na kmetiji in v podjetništvu na podeželju.</w:t>
      </w:r>
    </w:p>
    <w:p w:rsidR="00210A25" w:rsidRDefault="00210A25">
      <w:pPr>
        <w:jc w:val="left"/>
        <w:rPr>
          <w:rFonts w:cs="Tahoma"/>
          <w:szCs w:val="24"/>
          <w:lang w:val="sl-SI"/>
        </w:rPr>
      </w:pPr>
      <w:r>
        <w:rPr>
          <w:rFonts w:cs="Tahoma"/>
          <w:szCs w:val="24"/>
          <w:lang w:val="sl-SI"/>
        </w:rPr>
        <w:br w:type="page"/>
      </w:r>
    </w:p>
    <w:p w:rsidR="00210A25" w:rsidRPr="001A37FA" w:rsidRDefault="00210A25" w:rsidP="001A37FA">
      <w:pPr>
        <w:rPr>
          <w:rFonts w:cs="Tahoma"/>
          <w:szCs w:val="24"/>
          <w:lang w:val="sl-SI"/>
        </w:rPr>
      </w:pPr>
    </w:p>
    <w:p w:rsidR="00210A25" w:rsidRPr="001A37FA" w:rsidRDefault="00210A25" w:rsidP="001A37FA">
      <w:pPr>
        <w:widowControl/>
        <w:autoSpaceDE w:val="0"/>
        <w:autoSpaceDN w:val="0"/>
        <w:adjustRightInd w:val="0"/>
        <w:rPr>
          <w:rFonts w:cs="Tahoma"/>
          <w:b/>
          <w:bCs/>
          <w:szCs w:val="24"/>
          <w:lang w:val="sl-SI"/>
        </w:rPr>
      </w:pPr>
      <w:r w:rsidRPr="001A37FA">
        <w:rPr>
          <w:rFonts w:cs="Tahoma"/>
          <w:b/>
          <w:bCs/>
          <w:szCs w:val="24"/>
          <w:lang w:val="sl-SI"/>
        </w:rPr>
        <w:t>1.3.3. Razvoj dopolnilnih dejavnosti, lokalne samooskrbe in novih produktov na podeželju</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Namen ukrepa je povečati možnosti za zagotavljanje dohodka na dru</w:t>
      </w:r>
      <w:r>
        <w:rPr>
          <w:rFonts w:cs="Tahoma"/>
          <w:szCs w:val="24"/>
          <w:lang w:val="sl-SI"/>
        </w:rPr>
        <w:t xml:space="preserve">žinskih kmetijah z aktiviranjem </w:t>
      </w:r>
      <w:r w:rsidRPr="001A37FA">
        <w:rPr>
          <w:rFonts w:cs="Tahoma"/>
          <w:szCs w:val="24"/>
          <w:lang w:val="sl-SI"/>
        </w:rPr>
        <w:t>lastnih potencialov zlasti na področju razvoja turistične ponudbe</w:t>
      </w:r>
      <w:r>
        <w:rPr>
          <w:rFonts w:cs="Tahoma"/>
          <w:szCs w:val="24"/>
          <w:lang w:val="sl-SI"/>
        </w:rPr>
        <w:t xml:space="preserve">, kulturne dediščine, predelave </w:t>
      </w:r>
      <w:r w:rsidRPr="001A37FA">
        <w:rPr>
          <w:rFonts w:cs="Tahoma"/>
          <w:szCs w:val="24"/>
          <w:lang w:val="sl-SI"/>
        </w:rPr>
        <w:t>mleka, sadja in mesa, lesne predelave in izobraževanja ter izvajanja s</w:t>
      </w:r>
      <w:r>
        <w:rPr>
          <w:rFonts w:cs="Tahoma"/>
          <w:szCs w:val="24"/>
          <w:lang w:val="sl-SI"/>
        </w:rPr>
        <w:t xml:space="preserve">ocialnih storitev. Namen ukrepa </w:t>
      </w:r>
      <w:r w:rsidRPr="001A37FA">
        <w:rPr>
          <w:rFonts w:cs="Tahoma"/>
          <w:szCs w:val="24"/>
          <w:lang w:val="sl-SI"/>
        </w:rPr>
        <w:t>je tudi povečanje kvalitetne lokalne trajnostne samooskrbe s kmetij s poudarkom na prehran</w:t>
      </w:r>
      <w:r>
        <w:rPr>
          <w:rFonts w:cs="Tahoma"/>
          <w:szCs w:val="24"/>
          <w:lang w:val="sl-SI"/>
        </w:rPr>
        <w:t xml:space="preserve">skih in </w:t>
      </w:r>
      <w:r w:rsidRPr="001A37FA">
        <w:rPr>
          <w:rFonts w:cs="Tahoma"/>
          <w:szCs w:val="24"/>
          <w:lang w:val="sl-SI"/>
        </w:rPr>
        <w:t>drugih produktih in storitvah z visoko dodano vrednostjo.</w:t>
      </w:r>
    </w:p>
    <w:p w:rsidR="00210A25" w:rsidRDefault="00210A25" w:rsidP="001A37FA">
      <w:pPr>
        <w:widowControl/>
        <w:autoSpaceDE w:val="0"/>
        <w:autoSpaceDN w:val="0"/>
        <w:adjustRightInd w:val="0"/>
        <w:rPr>
          <w:rFonts w:cs="Tahoma"/>
          <w:b/>
          <w:bCs/>
          <w:szCs w:val="24"/>
          <w:lang w:val="sl-SI"/>
        </w:rPr>
      </w:pPr>
    </w:p>
    <w:p w:rsidR="00210A25" w:rsidRPr="001A37FA" w:rsidRDefault="00210A25" w:rsidP="001A37FA">
      <w:pPr>
        <w:widowControl/>
        <w:autoSpaceDE w:val="0"/>
        <w:autoSpaceDN w:val="0"/>
        <w:adjustRightInd w:val="0"/>
        <w:rPr>
          <w:rFonts w:cs="Tahoma"/>
          <w:b/>
          <w:bCs/>
          <w:szCs w:val="24"/>
          <w:lang w:val="sl-SI"/>
        </w:rPr>
      </w:pPr>
      <w:r w:rsidRPr="001A37FA">
        <w:rPr>
          <w:rFonts w:cs="Tahoma"/>
          <w:b/>
          <w:bCs/>
          <w:szCs w:val="24"/>
          <w:lang w:val="sl-SI"/>
        </w:rPr>
        <w:t>Predvidene aktivnosti:</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 svetovanje in pomoč pri razvoju podjetniških idej in ustvarjanju novih delovnh mest ter</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pridobivanju razvojne podpore za njihovo realizacijo (eko-turizem, socialne storitve,</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oživljanje in trženje dediščine, interpretacija narave in kulturne dediščine, programi na</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kmetijah – učne kmetije, predelava lesa, razvoj drugih podjetniških idej v podeželskem</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prostoru, še zlasti na področju vključevanja žensk, mladih in drugih ranljivih skupin, ipd.)</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 povezovanje nosilcev dejavnosti pri razvoju tržnih poti in promociji produktov in storitev</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(npr. učne kmetije, razvoj paketov ponudbe in trženje preko regionalne destinacijske</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organizacije ter specializiranih agencij, razvoj programov,</w:t>
      </w:r>
      <w:r>
        <w:rPr>
          <w:rFonts w:cs="Tahoma"/>
          <w:szCs w:val="24"/>
          <w:lang w:val="sl-SI"/>
        </w:rPr>
        <w:t xml:space="preserve"> vključevanje v skupne blagovne </w:t>
      </w:r>
      <w:r w:rsidRPr="001A37FA">
        <w:rPr>
          <w:rFonts w:cs="Tahoma"/>
          <w:szCs w:val="24"/>
          <w:lang w:val="sl-SI"/>
        </w:rPr>
        <w:t>znamke, nadgradnja blagovnih znamk), ki lahko pomenijo</w:t>
      </w:r>
      <w:r>
        <w:rPr>
          <w:rFonts w:cs="Tahoma"/>
          <w:szCs w:val="24"/>
          <w:lang w:val="sl-SI"/>
        </w:rPr>
        <w:t xml:space="preserve"> podjetniško priložnost tudi za </w:t>
      </w:r>
      <w:r w:rsidRPr="001A37FA">
        <w:rPr>
          <w:rFonts w:cs="Tahoma"/>
          <w:szCs w:val="24"/>
          <w:lang w:val="sl-SI"/>
        </w:rPr>
        <w:t>mlade, ki niso s kmetij,</w:t>
      </w:r>
    </w:p>
    <w:p w:rsidR="00210A25" w:rsidRPr="001A37FA" w:rsidRDefault="00210A25" w:rsidP="001A37FA">
      <w:pPr>
        <w:widowControl/>
        <w:autoSpaceDE w:val="0"/>
        <w:autoSpaceDN w:val="0"/>
        <w:adjustRightInd w:val="0"/>
        <w:rPr>
          <w:rFonts w:cs="Tahoma"/>
          <w:b/>
          <w:szCs w:val="24"/>
          <w:lang w:val="sl-SI"/>
        </w:rPr>
      </w:pPr>
      <w:r w:rsidRPr="001A37FA">
        <w:rPr>
          <w:rFonts w:cs="Tahoma"/>
          <w:szCs w:val="24"/>
          <w:lang w:val="sl-SI"/>
        </w:rPr>
        <w:t xml:space="preserve">- </w:t>
      </w:r>
      <w:r w:rsidRPr="001A37FA">
        <w:rPr>
          <w:rFonts w:cs="Tahoma"/>
          <w:b/>
          <w:szCs w:val="24"/>
          <w:lang w:val="sl-SI"/>
        </w:rPr>
        <w:t>krepitev mreže lokalnih tržnic ter ozaveščanje potro</w:t>
      </w:r>
      <w:r>
        <w:rPr>
          <w:rFonts w:cs="Tahoma"/>
          <w:b/>
          <w:szCs w:val="24"/>
          <w:lang w:val="sl-SI"/>
        </w:rPr>
        <w:t xml:space="preserve">šnikov o pomenu zdrave, žive in </w:t>
      </w:r>
      <w:r w:rsidRPr="001A37FA">
        <w:rPr>
          <w:rFonts w:cs="Tahoma"/>
          <w:b/>
          <w:szCs w:val="24"/>
          <w:lang w:val="sl-SI"/>
        </w:rPr>
        <w:t>lokalno pridelane hrane</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 razvoj trajnostne lokalne oskrbe – vzpostavitev in organizacija samooskrbne verige</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prehranskih produktov, organiziranje proizvajalcev za zagotavljanje ponudbe zlasti za</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javne naročnike (bolnice, domovi za starejše, šole, vrtci, ipd.) in druge</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 spodbujanje vrtičkarstva</w:t>
      </w:r>
    </w:p>
    <w:p w:rsidR="00210A25" w:rsidRPr="001A37FA" w:rsidRDefault="00210A25" w:rsidP="001A37FA">
      <w:pPr>
        <w:widowControl/>
        <w:autoSpaceDE w:val="0"/>
        <w:autoSpaceDN w:val="0"/>
        <w:adjustRightInd w:val="0"/>
        <w:rPr>
          <w:rFonts w:cs="Tahoma"/>
          <w:szCs w:val="24"/>
          <w:lang w:val="sl-SI"/>
        </w:rPr>
      </w:pPr>
      <w:r w:rsidRPr="001A37FA">
        <w:rPr>
          <w:rFonts w:cs="Tahoma"/>
          <w:szCs w:val="24"/>
          <w:lang w:val="sl-SI"/>
        </w:rPr>
        <w:t>- razvoj drugih storitev in produktov na podeželju</w:t>
      </w:r>
    </w:p>
    <w:p w:rsidR="00210A25" w:rsidRPr="001A37FA" w:rsidRDefault="00210A25" w:rsidP="001A37FA">
      <w:pPr>
        <w:ind w:right="-39"/>
        <w:rPr>
          <w:rFonts w:cs="Tahoma"/>
          <w:szCs w:val="24"/>
          <w:lang w:val="sl-SI"/>
        </w:rPr>
      </w:pPr>
      <w:r w:rsidRPr="001A37FA">
        <w:rPr>
          <w:rFonts w:cs="Tahoma"/>
          <w:szCs w:val="24"/>
          <w:lang w:val="sl-SI"/>
        </w:rPr>
        <w:t>- vzpostavljanje pogojev za izvajanje storitev.</w:t>
      </w:r>
    </w:p>
    <w:p w:rsidR="00210A25" w:rsidRDefault="00210A25">
      <w:pPr>
        <w:jc w:val="left"/>
        <w:rPr>
          <w:rFonts w:cs="Tahoma"/>
          <w:sz w:val="22"/>
          <w:lang w:val="sl-SI"/>
        </w:rPr>
      </w:pPr>
      <w:r>
        <w:rPr>
          <w:rFonts w:cs="Tahoma"/>
          <w:sz w:val="22"/>
          <w:lang w:val="sl-SI"/>
        </w:rPr>
        <w:br w:type="page"/>
      </w:r>
    </w:p>
    <w:p w:rsidR="00210A25" w:rsidRPr="007F1167" w:rsidRDefault="00210A25" w:rsidP="00F2281A">
      <w:pPr>
        <w:ind w:right="-39"/>
        <w:rPr>
          <w:rFonts w:cs="Tahoma"/>
          <w:sz w:val="22"/>
          <w:lang w:val="sl-SI"/>
        </w:rPr>
      </w:pPr>
    </w:p>
    <w:p w:rsidR="00210A25" w:rsidRPr="007F1167" w:rsidRDefault="00210A25" w:rsidP="00E319BC">
      <w:pPr>
        <w:pStyle w:val="Heading1"/>
        <w:numPr>
          <w:ilvl w:val="0"/>
          <w:numId w:val="13"/>
        </w:numPr>
        <w:rPr>
          <w:rFonts w:cs="Tahoma"/>
          <w:lang w:val="sl-SI"/>
        </w:rPr>
      </w:pPr>
      <w:bookmarkStart w:id="51" w:name="_Toc462398834"/>
      <w:r w:rsidRPr="007F1167">
        <w:rPr>
          <w:rFonts w:cs="Tahoma"/>
          <w:lang w:val="sl-SI"/>
        </w:rPr>
        <w:t>PRIMERJAVA</w:t>
      </w:r>
      <w:r w:rsidRPr="007F1167">
        <w:rPr>
          <w:rFonts w:cs="Tahoma"/>
          <w:spacing w:val="23"/>
          <w:lang w:val="sl-SI"/>
        </w:rPr>
        <w:t xml:space="preserve"> </w:t>
      </w:r>
      <w:r w:rsidRPr="007F1167">
        <w:rPr>
          <w:rFonts w:cs="Tahoma"/>
          <w:lang w:val="sl-SI"/>
        </w:rPr>
        <w:t>VARIANT</w:t>
      </w:r>
      <w:r w:rsidRPr="007F1167">
        <w:rPr>
          <w:rFonts w:cs="Tahoma"/>
          <w:spacing w:val="26"/>
          <w:lang w:val="sl-SI"/>
        </w:rPr>
        <w:t xml:space="preserve"> </w:t>
      </w:r>
      <w:r w:rsidRPr="007F1167">
        <w:rPr>
          <w:rFonts w:cs="Tahoma"/>
          <w:spacing w:val="-1"/>
          <w:lang w:val="sl-SI"/>
        </w:rPr>
        <w:t>»BREZ«</w:t>
      </w:r>
      <w:r w:rsidRPr="007F1167">
        <w:rPr>
          <w:rFonts w:cs="Tahoma"/>
          <w:spacing w:val="25"/>
          <w:lang w:val="sl-SI"/>
        </w:rPr>
        <w:t xml:space="preserve"> </w:t>
      </w:r>
      <w:r w:rsidRPr="007F1167">
        <w:rPr>
          <w:rFonts w:cs="Tahoma"/>
          <w:lang w:val="sl-SI"/>
        </w:rPr>
        <w:t>INVESTICIJE</w:t>
      </w:r>
      <w:r w:rsidRPr="007F1167">
        <w:rPr>
          <w:rFonts w:cs="Tahoma"/>
          <w:spacing w:val="24"/>
          <w:lang w:val="sl-SI"/>
        </w:rPr>
        <w:t xml:space="preserve"> </w:t>
      </w:r>
      <w:r w:rsidRPr="007F1167">
        <w:rPr>
          <w:rFonts w:cs="Tahoma"/>
          <w:spacing w:val="-1"/>
          <w:lang w:val="sl-SI"/>
        </w:rPr>
        <w:t>IN</w:t>
      </w:r>
      <w:r w:rsidRPr="007F1167">
        <w:rPr>
          <w:rFonts w:cs="Tahoma"/>
          <w:spacing w:val="23"/>
          <w:lang w:val="sl-SI"/>
        </w:rPr>
        <w:t xml:space="preserve"> </w:t>
      </w:r>
      <w:r w:rsidRPr="007F1167">
        <w:rPr>
          <w:rFonts w:cs="Tahoma"/>
          <w:lang w:val="sl-SI"/>
        </w:rPr>
        <w:t>»Z«</w:t>
      </w:r>
      <w:r w:rsidRPr="007F1167">
        <w:rPr>
          <w:rFonts w:cs="Tahoma"/>
          <w:spacing w:val="22"/>
          <w:lang w:val="sl-SI"/>
        </w:rPr>
        <w:t xml:space="preserve"> </w:t>
      </w:r>
      <w:r w:rsidRPr="007F1167">
        <w:rPr>
          <w:rFonts w:cs="Tahoma"/>
          <w:lang w:val="sl-SI"/>
        </w:rPr>
        <w:t>INVESTICIJO</w:t>
      </w:r>
      <w:r w:rsidRPr="007F1167">
        <w:rPr>
          <w:rFonts w:cs="Tahoma"/>
          <w:spacing w:val="23"/>
          <w:lang w:val="sl-SI"/>
        </w:rPr>
        <w:t xml:space="preserve"> </w:t>
      </w:r>
      <w:r w:rsidRPr="007F1167">
        <w:rPr>
          <w:rFonts w:cs="Tahoma"/>
          <w:spacing w:val="-1"/>
          <w:lang w:val="sl-SI"/>
        </w:rPr>
        <w:t>IN</w:t>
      </w:r>
      <w:r w:rsidRPr="007F1167">
        <w:rPr>
          <w:rFonts w:cs="Tahoma"/>
          <w:spacing w:val="25"/>
          <w:lang w:val="sl-SI"/>
        </w:rPr>
        <w:t xml:space="preserve"> </w:t>
      </w:r>
      <w:r w:rsidRPr="007F1167">
        <w:rPr>
          <w:rFonts w:cs="Tahoma"/>
          <w:spacing w:val="-1"/>
          <w:lang w:val="sl-SI"/>
        </w:rPr>
        <w:t>IZBOR</w:t>
      </w:r>
      <w:r w:rsidRPr="007F1167">
        <w:rPr>
          <w:rFonts w:cs="Tahoma"/>
          <w:spacing w:val="23"/>
          <w:lang w:val="sl-SI"/>
        </w:rPr>
        <w:t xml:space="preserve"> </w:t>
      </w:r>
      <w:r w:rsidRPr="007F1167">
        <w:rPr>
          <w:rFonts w:cs="Tahoma"/>
          <w:lang w:val="sl-SI"/>
        </w:rPr>
        <w:t>OPTIMALNE</w:t>
      </w:r>
      <w:r w:rsidRPr="007F1167">
        <w:rPr>
          <w:rFonts w:cs="Tahoma"/>
          <w:spacing w:val="48"/>
          <w:w w:val="99"/>
          <w:lang w:val="sl-SI"/>
        </w:rPr>
        <w:t xml:space="preserve"> </w:t>
      </w:r>
      <w:r w:rsidRPr="007F1167">
        <w:rPr>
          <w:rFonts w:cs="Tahoma"/>
          <w:lang w:val="sl-SI"/>
        </w:rPr>
        <w:t>VARIANTE</w:t>
      </w:r>
      <w:bookmarkEnd w:id="51"/>
    </w:p>
    <w:p w:rsidR="00210A25" w:rsidRPr="007F1167" w:rsidRDefault="00210A25">
      <w:pPr>
        <w:spacing w:before="9"/>
        <w:rPr>
          <w:rFonts w:cs="Tahoma"/>
          <w:szCs w:val="24"/>
          <w:lang w:val="sl-SI"/>
        </w:rPr>
      </w:pPr>
    </w:p>
    <w:p w:rsidR="00210A25" w:rsidRPr="00323592" w:rsidRDefault="00210A25" w:rsidP="00323592">
      <w:r w:rsidRPr="00323592">
        <w:t>Varianta »brez« investicije – ničelna varianta</w:t>
      </w:r>
    </w:p>
    <w:p w:rsidR="00210A25" w:rsidRPr="001A37FA" w:rsidRDefault="00210A25" w:rsidP="001A37FA">
      <w:pPr>
        <w:pStyle w:val="NoSpacing"/>
        <w:rPr>
          <w:szCs w:val="24"/>
        </w:rPr>
      </w:pPr>
      <w:r w:rsidRPr="001A37FA">
        <w:rPr>
          <w:szCs w:val="24"/>
        </w:rPr>
        <w:t>Z</w:t>
      </w:r>
      <w:r w:rsidRPr="001A37FA">
        <w:rPr>
          <w:spacing w:val="31"/>
          <w:szCs w:val="24"/>
        </w:rPr>
        <w:t xml:space="preserve"> </w:t>
      </w:r>
      <w:r w:rsidRPr="001A37FA">
        <w:rPr>
          <w:spacing w:val="-2"/>
          <w:szCs w:val="24"/>
        </w:rPr>
        <w:t>ne-izvedbo</w:t>
      </w:r>
      <w:r w:rsidRPr="001A37FA">
        <w:rPr>
          <w:szCs w:val="24"/>
        </w:rPr>
        <w:t xml:space="preserve"> investicije ni</w:t>
      </w:r>
      <w:r w:rsidRPr="001A37FA">
        <w:rPr>
          <w:spacing w:val="31"/>
          <w:szCs w:val="24"/>
        </w:rPr>
        <w:t xml:space="preserve"> </w:t>
      </w:r>
      <w:r w:rsidRPr="001A37FA">
        <w:rPr>
          <w:szCs w:val="24"/>
        </w:rPr>
        <w:t>možno doseči</w:t>
      </w:r>
      <w:r w:rsidRPr="001A37FA">
        <w:rPr>
          <w:spacing w:val="31"/>
          <w:szCs w:val="24"/>
        </w:rPr>
        <w:t xml:space="preserve"> </w:t>
      </w:r>
      <w:r w:rsidRPr="001A37FA">
        <w:rPr>
          <w:szCs w:val="24"/>
        </w:rPr>
        <w:t>zastavljenih</w:t>
      </w:r>
      <w:r w:rsidRPr="001A37FA">
        <w:rPr>
          <w:spacing w:val="33"/>
          <w:szCs w:val="24"/>
        </w:rPr>
        <w:t xml:space="preserve"> </w:t>
      </w:r>
      <w:r w:rsidRPr="001A37FA">
        <w:rPr>
          <w:szCs w:val="24"/>
        </w:rPr>
        <w:t>ciljev.</w:t>
      </w:r>
      <w:r w:rsidRPr="001A37FA">
        <w:rPr>
          <w:spacing w:val="30"/>
          <w:szCs w:val="24"/>
        </w:rPr>
        <w:t xml:space="preserve"> </w:t>
      </w:r>
      <w:r w:rsidRPr="001A37FA">
        <w:rPr>
          <w:szCs w:val="24"/>
        </w:rPr>
        <w:t>To pomeni,</w:t>
      </w:r>
      <w:r w:rsidRPr="001A37FA">
        <w:rPr>
          <w:spacing w:val="30"/>
          <w:szCs w:val="24"/>
        </w:rPr>
        <w:t xml:space="preserve"> </w:t>
      </w:r>
      <w:r w:rsidRPr="001A37FA">
        <w:rPr>
          <w:szCs w:val="24"/>
        </w:rPr>
        <w:t xml:space="preserve">da se na obnočju </w:t>
      </w:r>
      <w:r w:rsidRPr="001A37FA">
        <w:rPr>
          <w:rStyle w:val="NoSpacingChar"/>
          <w:sz w:val="24"/>
          <w:szCs w:val="24"/>
        </w:rPr>
        <w:t>Mežiške</w:t>
      </w:r>
      <w:r w:rsidRPr="001A37FA">
        <w:rPr>
          <w:szCs w:val="24"/>
        </w:rPr>
        <w:t xml:space="preserve"> </w:t>
      </w:r>
      <w:r w:rsidRPr="001A37FA">
        <w:rPr>
          <w:rStyle w:val="NoSpacingChar"/>
          <w:sz w:val="24"/>
          <w:szCs w:val="24"/>
        </w:rPr>
        <w:t>doline</w:t>
      </w:r>
      <w:r w:rsidRPr="001A37FA">
        <w:rPr>
          <w:szCs w:val="24"/>
        </w:rPr>
        <w:t>, ne bodo izvedele aktivnosti osveščanja prebivalcev o pomenu zauživanja zdrave lokano pridelane hrane.</w:t>
      </w:r>
    </w:p>
    <w:p w:rsidR="00210A25" w:rsidRPr="001A37FA" w:rsidRDefault="00210A25" w:rsidP="001A37FA">
      <w:pPr>
        <w:rPr>
          <w:rFonts w:cs="Tahoma"/>
          <w:spacing w:val="32"/>
          <w:szCs w:val="24"/>
          <w:lang w:val="sl-SI"/>
        </w:rPr>
      </w:pPr>
    </w:p>
    <w:p w:rsidR="00210A25" w:rsidRPr="001A37FA" w:rsidRDefault="00210A25" w:rsidP="001A37FA">
      <w:pPr>
        <w:spacing w:before="10"/>
        <w:rPr>
          <w:rFonts w:cs="Tahoma"/>
          <w:szCs w:val="24"/>
          <w:lang w:val="sl-SI"/>
        </w:rPr>
      </w:pPr>
    </w:p>
    <w:p w:rsidR="00210A25" w:rsidRPr="00323592" w:rsidRDefault="00210A25" w:rsidP="00323592">
      <w:r w:rsidRPr="00323592">
        <w:t>Varianta »z« investicijo – varianta 1</w:t>
      </w:r>
    </w:p>
    <w:p w:rsidR="00210A25" w:rsidRPr="001A37FA" w:rsidRDefault="00210A25" w:rsidP="001A37FA">
      <w:pPr>
        <w:rPr>
          <w:rFonts w:cs="Tahoma"/>
          <w:spacing w:val="5"/>
          <w:szCs w:val="24"/>
          <w:lang w:val="sl-SI"/>
        </w:rPr>
      </w:pPr>
      <w:r w:rsidRPr="001A37FA">
        <w:rPr>
          <w:rFonts w:cs="Tahoma"/>
          <w:szCs w:val="24"/>
          <w:lang w:val="sl-SI"/>
        </w:rPr>
        <w:t>Varianta</w:t>
      </w:r>
      <w:r w:rsidRPr="001A37FA">
        <w:rPr>
          <w:rFonts w:cs="Tahoma"/>
          <w:spacing w:val="5"/>
          <w:szCs w:val="24"/>
          <w:lang w:val="sl-SI"/>
        </w:rPr>
        <w:t xml:space="preserve"> </w:t>
      </w:r>
      <w:r w:rsidRPr="001A37FA">
        <w:rPr>
          <w:rFonts w:cs="Tahoma"/>
          <w:szCs w:val="24"/>
          <w:lang w:val="sl-SI"/>
        </w:rPr>
        <w:t>z</w:t>
      </w:r>
      <w:r w:rsidRPr="001A37FA">
        <w:rPr>
          <w:rFonts w:cs="Tahoma"/>
          <w:spacing w:val="3"/>
          <w:szCs w:val="24"/>
          <w:lang w:val="sl-SI"/>
        </w:rPr>
        <w:t xml:space="preserve"> </w:t>
      </w:r>
      <w:r w:rsidRPr="001A37FA">
        <w:rPr>
          <w:rFonts w:cs="Tahoma"/>
          <w:szCs w:val="24"/>
          <w:lang w:val="sl-SI"/>
        </w:rPr>
        <w:t>investicijo</w:t>
      </w:r>
      <w:r w:rsidRPr="001A37FA">
        <w:rPr>
          <w:rFonts w:cs="Tahoma"/>
          <w:spacing w:val="5"/>
          <w:szCs w:val="24"/>
          <w:lang w:val="sl-SI"/>
        </w:rPr>
        <w:t xml:space="preserve"> </w:t>
      </w:r>
      <w:r w:rsidRPr="001A37FA">
        <w:rPr>
          <w:rFonts w:cs="Tahoma"/>
          <w:szCs w:val="24"/>
          <w:lang w:val="sl-SI"/>
        </w:rPr>
        <w:t>predvideva</w:t>
      </w:r>
      <w:r w:rsidRPr="001A37FA">
        <w:rPr>
          <w:rFonts w:cs="Tahoma"/>
          <w:spacing w:val="5"/>
          <w:szCs w:val="24"/>
          <w:lang w:val="sl-SI"/>
        </w:rPr>
        <w:t xml:space="preserve"> izvedbo teh aktivnosti. Dolgoročno bo to vodilo do poevčanje povpraševnja, kmetom in ostalih malih pridelovalcem hrane pa dodatni zaslužek.</w:t>
      </w:r>
      <w:r>
        <w:rPr>
          <w:rFonts w:cs="Tahoma"/>
          <w:spacing w:val="5"/>
          <w:szCs w:val="24"/>
          <w:lang w:val="sl-SI"/>
        </w:rPr>
        <w:t xml:space="preserve"> </w:t>
      </w:r>
      <w:r w:rsidRPr="001A37FA">
        <w:rPr>
          <w:rFonts w:cs="Tahoma"/>
          <w:szCs w:val="24"/>
          <w:lang w:val="sl-SI"/>
        </w:rPr>
        <w:t>S</w:t>
      </w:r>
      <w:r w:rsidRPr="001A37FA">
        <w:rPr>
          <w:rFonts w:cs="Tahoma"/>
          <w:spacing w:val="42"/>
          <w:szCs w:val="24"/>
          <w:lang w:val="sl-SI"/>
        </w:rPr>
        <w:t xml:space="preserve"> </w:t>
      </w:r>
      <w:r w:rsidRPr="001A37FA">
        <w:rPr>
          <w:rFonts w:cs="Tahoma"/>
          <w:szCs w:val="24"/>
          <w:lang w:val="sl-SI"/>
        </w:rPr>
        <w:t>tem</w:t>
      </w:r>
      <w:r w:rsidRPr="001A37FA">
        <w:rPr>
          <w:rFonts w:cs="Tahoma"/>
          <w:spacing w:val="42"/>
          <w:szCs w:val="24"/>
          <w:lang w:val="sl-SI"/>
        </w:rPr>
        <w:t xml:space="preserve"> </w:t>
      </w:r>
      <w:r w:rsidRPr="001A37FA">
        <w:rPr>
          <w:rFonts w:cs="Tahoma"/>
          <w:szCs w:val="24"/>
          <w:lang w:val="sl-SI"/>
        </w:rPr>
        <w:t>se</w:t>
      </w:r>
      <w:r w:rsidRPr="001A37FA">
        <w:rPr>
          <w:rFonts w:cs="Tahoma"/>
          <w:spacing w:val="41"/>
          <w:szCs w:val="24"/>
          <w:lang w:val="sl-SI"/>
        </w:rPr>
        <w:t xml:space="preserve"> </w:t>
      </w:r>
      <w:r w:rsidRPr="001A37FA">
        <w:rPr>
          <w:rFonts w:cs="Tahoma"/>
          <w:szCs w:val="24"/>
          <w:lang w:val="sl-SI"/>
        </w:rPr>
        <w:t>bo</w:t>
      </w:r>
      <w:r w:rsidRPr="001A37FA">
        <w:rPr>
          <w:rFonts w:cs="Tahoma"/>
          <w:spacing w:val="41"/>
          <w:szCs w:val="24"/>
          <w:lang w:val="sl-SI"/>
        </w:rPr>
        <w:t xml:space="preserve"> </w:t>
      </w:r>
      <w:r w:rsidRPr="001A37FA">
        <w:rPr>
          <w:rFonts w:cs="Tahoma"/>
          <w:szCs w:val="24"/>
          <w:lang w:val="sl-SI"/>
        </w:rPr>
        <w:t>izboljšala</w:t>
      </w:r>
      <w:r w:rsidRPr="001A37FA">
        <w:rPr>
          <w:rFonts w:cs="Tahoma"/>
          <w:spacing w:val="44"/>
          <w:szCs w:val="24"/>
          <w:lang w:val="sl-SI"/>
        </w:rPr>
        <w:t xml:space="preserve"> </w:t>
      </w:r>
      <w:r w:rsidRPr="001A37FA">
        <w:rPr>
          <w:rFonts w:cs="Tahoma"/>
          <w:szCs w:val="24"/>
          <w:lang w:val="sl-SI"/>
        </w:rPr>
        <w:t>kakovost</w:t>
      </w:r>
      <w:r w:rsidRPr="001A37FA">
        <w:rPr>
          <w:rFonts w:cs="Tahoma"/>
          <w:spacing w:val="42"/>
          <w:szCs w:val="24"/>
          <w:lang w:val="sl-SI"/>
        </w:rPr>
        <w:t xml:space="preserve"> </w:t>
      </w:r>
      <w:r w:rsidRPr="001A37FA">
        <w:rPr>
          <w:rFonts w:cs="Tahoma"/>
          <w:szCs w:val="24"/>
          <w:lang w:val="sl-SI"/>
        </w:rPr>
        <w:t>življenja</w:t>
      </w:r>
      <w:r w:rsidRPr="001A37FA">
        <w:rPr>
          <w:rFonts w:cs="Tahoma"/>
          <w:spacing w:val="53"/>
          <w:szCs w:val="24"/>
          <w:lang w:val="sl-SI"/>
        </w:rPr>
        <w:t xml:space="preserve"> </w:t>
      </w:r>
      <w:r w:rsidRPr="001A37FA">
        <w:rPr>
          <w:rFonts w:cs="Tahoma"/>
          <w:szCs w:val="24"/>
          <w:lang w:val="sl-SI"/>
        </w:rPr>
        <w:t>prebivalcev.</w:t>
      </w:r>
    </w:p>
    <w:p w:rsidR="00210A25" w:rsidRPr="001A37FA" w:rsidRDefault="00210A25" w:rsidP="001A37FA">
      <w:pPr>
        <w:suppressAutoHyphens/>
        <w:spacing w:before="10"/>
        <w:rPr>
          <w:rFonts w:cs="Tahoma"/>
          <w:szCs w:val="24"/>
          <w:lang w:val="sl-SI"/>
        </w:rPr>
      </w:pPr>
    </w:p>
    <w:p w:rsidR="00210A25" w:rsidRPr="00323592" w:rsidRDefault="00210A25" w:rsidP="00323592">
      <w:r w:rsidRPr="00323592">
        <w:t>Primerjava variant »brez« in »z« in izbor optimalne variante</w:t>
      </w:r>
    </w:p>
    <w:p w:rsidR="00210A25" w:rsidRPr="001A37FA" w:rsidRDefault="00210A25" w:rsidP="001A37FA">
      <w:pPr>
        <w:rPr>
          <w:rFonts w:cs="Tahoma"/>
          <w:szCs w:val="24"/>
          <w:lang w:val="sl-SI"/>
        </w:rPr>
      </w:pPr>
      <w:r w:rsidRPr="001A37FA">
        <w:rPr>
          <w:rFonts w:cs="Tahoma"/>
          <w:szCs w:val="24"/>
          <w:lang w:val="sl-SI"/>
        </w:rPr>
        <w:t>Primerjava</w:t>
      </w:r>
      <w:r w:rsidRPr="001A37FA">
        <w:rPr>
          <w:rFonts w:cs="Tahoma"/>
          <w:spacing w:val="56"/>
          <w:szCs w:val="24"/>
          <w:lang w:val="sl-SI"/>
        </w:rPr>
        <w:t xml:space="preserve"> </w:t>
      </w:r>
      <w:r w:rsidRPr="001A37FA">
        <w:rPr>
          <w:rFonts w:cs="Tahoma"/>
          <w:szCs w:val="24"/>
          <w:lang w:val="sl-SI"/>
        </w:rPr>
        <w:t>variante</w:t>
      </w:r>
      <w:r w:rsidRPr="001A37FA">
        <w:rPr>
          <w:rFonts w:cs="Tahoma"/>
          <w:spacing w:val="56"/>
          <w:szCs w:val="24"/>
          <w:lang w:val="sl-SI"/>
        </w:rPr>
        <w:t xml:space="preserve"> </w:t>
      </w:r>
      <w:r w:rsidRPr="001A37FA">
        <w:rPr>
          <w:rFonts w:cs="Tahoma"/>
          <w:szCs w:val="24"/>
          <w:lang w:val="sl-SI"/>
        </w:rPr>
        <w:t>»brez«</w:t>
      </w:r>
      <w:r w:rsidRPr="001A37FA">
        <w:rPr>
          <w:rFonts w:cs="Tahoma"/>
          <w:spacing w:val="56"/>
          <w:szCs w:val="24"/>
          <w:lang w:val="sl-SI"/>
        </w:rPr>
        <w:t xml:space="preserve"> </w:t>
      </w:r>
      <w:r w:rsidRPr="001A37FA">
        <w:rPr>
          <w:rFonts w:cs="Tahoma"/>
          <w:szCs w:val="24"/>
          <w:lang w:val="sl-SI"/>
        </w:rPr>
        <w:t>s</w:t>
      </w:r>
      <w:r w:rsidRPr="001A37FA">
        <w:rPr>
          <w:rFonts w:cs="Tahoma"/>
          <w:spacing w:val="56"/>
          <w:szCs w:val="24"/>
          <w:lang w:val="sl-SI"/>
        </w:rPr>
        <w:t xml:space="preserve"> </w:t>
      </w:r>
      <w:r w:rsidRPr="001A37FA">
        <w:rPr>
          <w:rFonts w:cs="Tahoma"/>
          <w:szCs w:val="24"/>
          <w:lang w:val="sl-SI"/>
        </w:rPr>
        <w:t>predlagano</w:t>
      </w:r>
      <w:r w:rsidRPr="001A37FA">
        <w:rPr>
          <w:rFonts w:cs="Tahoma"/>
          <w:spacing w:val="56"/>
          <w:szCs w:val="24"/>
          <w:lang w:val="sl-SI"/>
        </w:rPr>
        <w:t xml:space="preserve"> </w:t>
      </w:r>
      <w:r w:rsidRPr="001A37FA">
        <w:rPr>
          <w:rFonts w:cs="Tahoma"/>
          <w:szCs w:val="24"/>
          <w:lang w:val="sl-SI"/>
        </w:rPr>
        <w:t>varianto</w:t>
      </w:r>
      <w:r w:rsidRPr="001A37FA">
        <w:rPr>
          <w:rFonts w:cs="Tahoma"/>
          <w:spacing w:val="56"/>
          <w:szCs w:val="24"/>
          <w:lang w:val="sl-SI"/>
        </w:rPr>
        <w:t xml:space="preserve"> </w:t>
      </w:r>
      <w:r w:rsidRPr="001A37FA">
        <w:rPr>
          <w:rFonts w:cs="Tahoma"/>
          <w:spacing w:val="-2"/>
          <w:szCs w:val="24"/>
          <w:lang w:val="sl-SI"/>
        </w:rPr>
        <w:t>»z«</w:t>
      </w:r>
      <w:r w:rsidRPr="001A37FA">
        <w:rPr>
          <w:rFonts w:cs="Tahoma"/>
          <w:spacing w:val="57"/>
          <w:szCs w:val="24"/>
          <w:lang w:val="sl-SI"/>
        </w:rPr>
        <w:t xml:space="preserve"> </w:t>
      </w:r>
      <w:r w:rsidRPr="001A37FA">
        <w:rPr>
          <w:rFonts w:cs="Tahoma"/>
          <w:szCs w:val="24"/>
          <w:lang w:val="sl-SI"/>
        </w:rPr>
        <w:t>investicijo</w:t>
      </w:r>
      <w:r w:rsidRPr="001A37FA">
        <w:rPr>
          <w:rFonts w:cs="Tahoma"/>
          <w:spacing w:val="56"/>
          <w:szCs w:val="24"/>
          <w:lang w:val="sl-SI"/>
        </w:rPr>
        <w:t xml:space="preserve"> </w:t>
      </w:r>
      <w:r w:rsidRPr="001A37FA">
        <w:rPr>
          <w:rFonts w:cs="Tahoma"/>
          <w:szCs w:val="24"/>
          <w:lang w:val="sl-SI"/>
        </w:rPr>
        <w:t>nedvomno</w:t>
      </w:r>
      <w:r w:rsidRPr="001A37FA">
        <w:rPr>
          <w:rFonts w:cs="Tahoma"/>
          <w:spacing w:val="53"/>
          <w:szCs w:val="24"/>
          <w:lang w:val="sl-SI"/>
        </w:rPr>
        <w:t xml:space="preserve"> </w:t>
      </w:r>
      <w:r w:rsidRPr="001A37FA">
        <w:rPr>
          <w:rFonts w:cs="Tahoma"/>
          <w:szCs w:val="24"/>
          <w:lang w:val="sl-SI"/>
        </w:rPr>
        <w:t>kaže,</w:t>
      </w:r>
      <w:r w:rsidRPr="001A37FA">
        <w:rPr>
          <w:rFonts w:cs="Tahoma"/>
          <w:spacing w:val="57"/>
          <w:szCs w:val="24"/>
          <w:lang w:val="sl-SI"/>
        </w:rPr>
        <w:t xml:space="preserve"> </w:t>
      </w:r>
      <w:r w:rsidRPr="001A37FA">
        <w:rPr>
          <w:rFonts w:cs="Tahoma"/>
          <w:szCs w:val="24"/>
          <w:lang w:val="sl-SI"/>
        </w:rPr>
        <w:t>da</w:t>
      </w:r>
      <w:r w:rsidRPr="001A37FA">
        <w:rPr>
          <w:rFonts w:cs="Tahoma"/>
          <w:spacing w:val="56"/>
          <w:szCs w:val="24"/>
          <w:lang w:val="sl-SI"/>
        </w:rPr>
        <w:t xml:space="preserve"> </w:t>
      </w:r>
      <w:r w:rsidRPr="001A37FA">
        <w:rPr>
          <w:rFonts w:cs="Tahoma"/>
          <w:szCs w:val="24"/>
          <w:lang w:val="sl-SI"/>
        </w:rPr>
        <w:t>je</w:t>
      </w:r>
      <w:r w:rsidRPr="001A37FA">
        <w:rPr>
          <w:rFonts w:cs="Tahoma"/>
          <w:spacing w:val="55"/>
          <w:szCs w:val="24"/>
          <w:lang w:val="sl-SI"/>
        </w:rPr>
        <w:t xml:space="preserve"> </w:t>
      </w:r>
      <w:r w:rsidRPr="001A37FA">
        <w:rPr>
          <w:rFonts w:cs="Tahoma"/>
          <w:szCs w:val="24"/>
          <w:lang w:val="sl-SI"/>
        </w:rPr>
        <w:t>doseganje zastavljenih ciljev</w:t>
      </w:r>
      <w:r w:rsidRPr="001A37FA">
        <w:rPr>
          <w:rFonts w:cs="Tahoma"/>
          <w:spacing w:val="-2"/>
          <w:szCs w:val="24"/>
          <w:lang w:val="sl-SI"/>
        </w:rPr>
        <w:t xml:space="preserve"> </w:t>
      </w:r>
      <w:r w:rsidRPr="001A37FA">
        <w:rPr>
          <w:rFonts w:cs="Tahoma"/>
          <w:szCs w:val="24"/>
          <w:lang w:val="sl-SI"/>
        </w:rPr>
        <w:t>možno edino z</w:t>
      </w:r>
      <w:r w:rsidRPr="001A37FA">
        <w:rPr>
          <w:rFonts w:cs="Tahoma"/>
          <w:spacing w:val="-2"/>
          <w:szCs w:val="24"/>
          <w:lang w:val="sl-SI"/>
        </w:rPr>
        <w:t xml:space="preserve"> </w:t>
      </w:r>
      <w:r w:rsidRPr="001A37FA">
        <w:rPr>
          <w:rFonts w:cs="Tahoma"/>
          <w:szCs w:val="24"/>
          <w:lang w:val="sl-SI"/>
        </w:rPr>
        <w:t>investicijo.</w:t>
      </w:r>
    </w:p>
    <w:sectPr w:rsidR="00210A25" w:rsidRPr="001A37FA" w:rsidSect="00F35BE0">
      <w:headerReference w:type="default" r:id="rId33"/>
      <w:footerReference w:type="default" r:id="rId34"/>
      <w:pgSz w:w="11900" w:h="16840"/>
      <w:pgMar w:top="1600" w:right="1300" w:bottom="280" w:left="130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25" w:rsidRDefault="00210A25">
      <w:r>
        <w:separator/>
      </w:r>
    </w:p>
  </w:endnote>
  <w:endnote w:type="continuationSeparator" w:id="0">
    <w:p w:rsidR="00210A25" w:rsidRDefault="00210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25" w:rsidRDefault="00210A25">
    <w:pPr>
      <w:pStyle w:val="Footer"/>
      <w:jc w:val="right"/>
    </w:pPr>
  </w:p>
  <w:p w:rsidR="00210A25" w:rsidRDefault="00210A25">
    <w:pPr>
      <w:spacing w:line="14" w:lineRule="auto"/>
    </w:pPr>
  </w:p>
  <w:p w:rsidR="00210A25" w:rsidRDefault="00210A25"/>
  <w:p w:rsidR="00210A25" w:rsidRDefault="00210A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25" w:rsidRDefault="00210A25">
    <w:pPr>
      <w:pStyle w:val="Footer"/>
      <w:jc w:val="right"/>
    </w:pPr>
    <w:fldSimple w:instr="PAGE   \* MERGEFORMAT">
      <w:r w:rsidRPr="00FD367A">
        <w:rPr>
          <w:noProof/>
          <w:lang w:val="sl-SI"/>
        </w:rPr>
        <w:t>4</w:t>
      </w:r>
    </w:fldSimple>
  </w:p>
  <w:p w:rsidR="00210A25" w:rsidRDefault="00210A25" w:rsidP="009078DD">
    <w:pPr>
      <w:tabs>
        <w:tab w:val="left" w:pos="6812"/>
      </w:tabs>
      <w:spacing w:line="14" w:lineRule="auto"/>
      <w:rPr>
        <w:sz w:val="20"/>
        <w:szCs w:val="20"/>
      </w:rPr>
    </w:pPr>
  </w:p>
  <w:p w:rsidR="00210A25" w:rsidRDefault="00210A25" w:rsidP="009078DD">
    <w:pPr>
      <w:tabs>
        <w:tab w:val="left" w:pos="6812"/>
      </w:tabs>
      <w:spacing w:line="14" w:lineRule="auto"/>
      <w:rPr>
        <w:sz w:val="20"/>
        <w:szCs w:val="20"/>
      </w:rPr>
    </w:pPr>
  </w:p>
  <w:p w:rsidR="00210A25" w:rsidRDefault="00210A25" w:rsidP="009078DD">
    <w:pPr>
      <w:tabs>
        <w:tab w:val="left" w:pos="6812"/>
      </w:tabs>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25" w:rsidRDefault="00210A25">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25" w:rsidRDefault="00210A25">
      <w:r>
        <w:separator/>
      </w:r>
    </w:p>
  </w:footnote>
  <w:footnote w:type="continuationSeparator" w:id="0">
    <w:p w:rsidR="00210A25" w:rsidRDefault="00210A25">
      <w:r>
        <w:continuationSeparator/>
      </w:r>
    </w:p>
  </w:footnote>
  <w:footnote w:id="1">
    <w:p w:rsidR="00210A25" w:rsidRDefault="00210A25">
      <w:pPr>
        <w:pStyle w:val="FootnoteText"/>
      </w:pPr>
      <w:r>
        <w:rPr>
          <w:rStyle w:val="FootnoteReference"/>
        </w:rPr>
        <w:footnoteRef/>
      </w:r>
      <w:r>
        <w:t xml:space="preserve"> Poleg Občine Prevalje še Občina Črna na Koroškem, Občina Mežica ter Občina Ravne na Koroškem tzer KGZ Celje in Nacionalni inštitu za javno zdravje</w:t>
      </w:r>
    </w:p>
  </w:footnote>
  <w:footnote w:id="2">
    <w:p w:rsidR="00210A25" w:rsidRPr="00B87F1B" w:rsidRDefault="00210A25" w:rsidP="003B00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bCs/>
          <w:color w:val="000000"/>
          <w:sz w:val="22"/>
          <w:szCs w:val="24"/>
        </w:rPr>
      </w:pPr>
      <w:r w:rsidRPr="00B87F1B">
        <w:rPr>
          <w:rStyle w:val="FootnoteReference"/>
          <w:rFonts w:cs="Tahoma"/>
          <w:sz w:val="22"/>
        </w:rPr>
        <w:footnoteRef/>
      </w:r>
      <w:r w:rsidRPr="00B87F1B">
        <w:rPr>
          <w:rFonts w:cs="Tahoma"/>
          <w:sz w:val="22"/>
        </w:rPr>
        <w:t xml:space="preserve"> </w:t>
      </w:r>
      <w:r w:rsidRPr="00B87F1B">
        <w:rPr>
          <w:rFonts w:cs="Tahoma"/>
          <w:bCs/>
          <w:color w:val="000000"/>
          <w:sz w:val="22"/>
          <w:szCs w:val="24"/>
        </w:rPr>
        <w:t>Uredba o enotni metodologiji za pripravo in obravnavo investicijske dokumentacije na področju javnih financ (</w:t>
      </w:r>
      <w:r w:rsidRPr="00B87F1B">
        <w:rPr>
          <w:rFonts w:cs="Tahoma"/>
          <w:color w:val="000000"/>
          <w:sz w:val="22"/>
          <w:szCs w:val="24"/>
        </w:rPr>
        <w:t xml:space="preserve">Uradni list RS, št. </w:t>
      </w:r>
      <w:hyperlink r:id="rId1" w:tgtFrame="_blank" w:tooltip="Uredba o enotni metodologiji za pripravo in obravnavo investicijske dokumentacije na področju javnih financ" w:history="1">
        <w:r w:rsidRPr="00B87F1B">
          <w:rPr>
            <w:rStyle w:val="Hyperlink"/>
            <w:rFonts w:cs="Tahoma"/>
            <w:color w:val="000000"/>
            <w:sz w:val="22"/>
            <w:szCs w:val="24"/>
            <w:u w:val="none"/>
          </w:rPr>
          <w:t>60/06</w:t>
        </w:r>
      </w:hyperlink>
      <w:r w:rsidRPr="00B87F1B">
        <w:rPr>
          <w:rFonts w:cs="Tahoma"/>
          <w:color w:val="000000"/>
          <w:sz w:val="22"/>
          <w:szCs w:val="24"/>
        </w:rPr>
        <w:t xml:space="preserve">, </w:t>
      </w:r>
      <w:hyperlink r:id="rId2" w:tgtFrame="_blank" w:tooltip="Uredba o spremembah in dopolnitvah Uredbe o enotni metodologiji za pripravo in obravnavo investicijske dokumentacije na področju javnih financ" w:history="1">
        <w:r w:rsidRPr="00B87F1B">
          <w:rPr>
            <w:rStyle w:val="Hyperlink"/>
            <w:rFonts w:cs="Tahoma"/>
            <w:color w:val="000000"/>
            <w:sz w:val="22"/>
            <w:szCs w:val="24"/>
            <w:u w:val="none"/>
          </w:rPr>
          <w:t>54/10</w:t>
        </w:r>
      </w:hyperlink>
      <w:r w:rsidRPr="00B87F1B">
        <w:rPr>
          <w:rStyle w:val="Hyperlink"/>
          <w:rFonts w:cs="Tahoma"/>
          <w:color w:val="000000"/>
          <w:sz w:val="22"/>
          <w:szCs w:val="24"/>
          <w:u w:val="none"/>
        </w:rPr>
        <w:t xml:space="preserve"> in 27/16</w:t>
      </w:r>
      <w:r w:rsidRPr="00B87F1B">
        <w:rPr>
          <w:rFonts w:cs="Tahoma"/>
          <w:color w:val="000000"/>
          <w:sz w:val="22"/>
          <w:szCs w:val="24"/>
        </w:rPr>
        <w:t>)</w:t>
      </w:r>
    </w:p>
    <w:p w:rsidR="00210A25" w:rsidRPr="00151787" w:rsidRDefault="00210A25" w:rsidP="003B00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szCs w:val="24"/>
        </w:rPr>
      </w:pPr>
    </w:p>
    <w:p w:rsidR="00210A25" w:rsidRDefault="00210A25" w:rsidP="003B005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3">
    <w:p w:rsidR="00210A25" w:rsidRDefault="00210A25" w:rsidP="007E112D">
      <w:r w:rsidRPr="00B00E3F">
        <w:rPr>
          <w:rStyle w:val="FootnoteReference"/>
          <w:rFonts w:cs="Tahoma"/>
          <w:sz w:val="20"/>
          <w:szCs w:val="20"/>
        </w:rPr>
        <w:footnoteRef/>
      </w:r>
      <w:r w:rsidRPr="00B00E3F">
        <w:rPr>
          <w:rFonts w:cs="Tahoma"/>
          <w:sz w:val="20"/>
          <w:szCs w:val="20"/>
        </w:rPr>
        <w:t xml:space="preserve"> ocena inflacije iz </w:t>
      </w:r>
      <w:r>
        <w:rPr>
          <w:rFonts w:cs="Tahoma"/>
          <w:sz w:val="20"/>
          <w:szCs w:val="20"/>
        </w:rPr>
        <w:t>jesenske</w:t>
      </w:r>
      <w:r w:rsidRPr="00B00E3F">
        <w:rPr>
          <w:rFonts w:cs="Tahoma"/>
          <w:sz w:val="20"/>
          <w:szCs w:val="20"/>
        </w:rPr>
        <w:t xml:space="preserve"> napovedi gospodarskih gibanj, UMAR (povprečje leta): za leto</w:t>
      </w:r>
      <w:r>
        <w:rPr>
          <w:rFonts w:cs="Tahoma"/>
          <w:sz w:val="20"/>
          <w:szCs w:val="20"/>
        </w:rPr>
        <w:t xml:space="preserve"> 2016 0,1 3%, za leto 2017 1.4%</w:t>
      </w:r>
    </w:p>
  </w:footnote>
  <w:footnote w:id="4">
    <w:p w:rsidR="00210A25" w:rsidRPr="00A81AA7" w:rsidRDefault="00210A25" w:rsidP="00840C24">
      <w:pPr>
        <w:rPr>
          <w:rFonts w:cs="Tahoma"/>
          <w:sz w:val="20"/>
          <w:szCs w:val="20"/>
        </w:rPr>
      </w:pPr>
      <w:r>
        <w:rPr>
          <w:rStyle w:val="FootnoteReference"/>
        </w:rPr>
        <w:footnoteRef/>
      </w:r>
      <w:r>
        <w:t xml:space="preserve"> </w:t>
      </w:r>
      <w:r w:rsidRPr="00A81AA7">
        <w:rPr>
          <w:rFonts w:cs="Tahoma"/>
          <w:sz w:val="20"/>
          <w:szCs w:val="20"/>
        </w:rPr>
        <w:t xml:space="preserve">Vir: spletna stran Občine Prevalje, dostopno na: </w:t>
      </w:r>
      <w:hyperlink r:id="rId3" w:history="1">
        <w:r w:rsidRPr="00A81AA7">
          <w:rPr>
            <w:rStyle w:val="Hyperlink"/>
            <w:rFonts w:cs="Tahoma"/>
            <w:color w:val="auto"/>
            <w:sz w:val="20"/>
            <w:szCs w:val="20"/>
          </w:rPr>
          <w:t>http://www.prevalje.si/O-Prevaljah</w:t>
        </w:r>
      </w:hyperlink>
      <w:r w:rsidRPr="00A81AA7">
        <w:rPr>
          <w:rFonts w:cs="Tahoma"/>
          <w:sz w:val="20"/>
          <w:szCs w:val="20"/>
        </w:rPr>
        <w:t xml:space="preserve">, 14.6.2016  </w:t>
      </w:r>
    </w:p>
    <w:p w:rsidR="00210A25" w:rsidRDefault="00210A25" w:rsidP="00840C24"/>
  </w:footnote>
  <w:footnote w:id="5">
    <w:p w:rsidR="00210A25" w:rsidRDefault="00210A25" w:rsidP="00405B04">
      <w:pPr>
        <w:pStyle w:val="FootnoteText"/>
      </w:pPr>
      <w:r>
        <w:rPr>
          <w:rStyle w:val="FootnoteReference"/>
        </w:rPr>
        <w:footnoteRef/>
      </w:r>
      <w:r>
        <w:t xml:space="preserve"> Na dan 1.1.2016</w:t>
      </w:r>
    </w:p>
  </w:footnote>
  <w:footnote w:id="6">
    <w:p w:rsidR="00210A25" w:rsidRDefault="00210A25">
      <w:pPr>
        <w:pStyle w:val="FootnoteText"/>
      </w:pPr>
      <w:r>
        <w:rPr>
          <w:rStyle w:val="FootnoteReference"/>
        </w:rPr>
        <w:footnoteRef/>
      </w:r>
      <w:r>
        <w:t xml:space="preserve"> Tabela je skupna na vse občine zgornje Mežiške doline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A0"/>
    </w:tblPr>
    <w:tblGrid>
      <w:gridCol w:w="3438"/>
      <w:gridCol w:w="1920"/>
      <w:gridCol w:w="3730"/>
    </w:tblGrid>
    <w:tr w:rsidR="00210A25" w:rsidRPr="00B97B94" w:rsidTr="00B97B94">
      <w:trPr>
        <w:jc w:val="center"/>
      </w:trPr>
      <w:tc>
        <w:tcPr>
          <w:tcW w:w="3546" w:type="dxa"/>
        </w:tcPr>
        <w:p w:rsidR="00210A25" w:rsidRPr="00B97B94" w:rsidRDefault="00210A25" w:rsidP="00B97B94">
          <w:pPr>
            <w:pStyle w:val="Header"/>
            <w:jc w:val="left"/>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0" o:spid="_x0000_s2049" type="#_x0000_t75" style="position:absolute;margin-left:-5.5pt;margin-top:5.9pt;width:40.65pt;height:55.95pt;z-index:251657728;visibility:visible">
                <v:imagedata r:id="rId1" o:title=""/>
                <w10:wrap type="topAndBottom"/>
              </v:shape>
            </w:pict>
          </w:r>
        </w:p>
      </w:tc>
      <w:tc>
        <w:tcPr>
          <w:tcW w:w="1920" w:type="dxa"/>
        </w:tcPr>
        <w:p w:rsidR="00210A25" w:rsidRPr="00B97B94" w:rsidRDefault="00210A25" w:rsidP="00B97B94">
          <w:pPr>
            <w:pStyle w:val="Header"/>
            <w:jc w:val="right"/>
          </w:pPr>
        </w:p>
      </w:tc>
      <w:tc>
        <w:tcPr>
          <w:tcW w:w="3730" w:type="dxa"/>
        </w:tcPr>
        <w:p w:rsidR="00210A25" w:rsidRPr="00B97B94" w:rsidRDefault="00210A25">
          <w:pPr>
            <w:pStyle w:val="Header"/>
          </w:pPr>
        </w:p>
      </w:tc>
    </w:tr>
  </w:tbl>
  <w:p w:rsidR="00210A25" w:rsidRDefault="00210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25" w:rsidRDefault="00210A25" w:rsidP="00AF2741">
    <w:pPr>
      <w:spacing w:line="14" w:lineRule="auto"/>
      <w:jc w:val="right"/>
    </w:pPr>
    <w:r>
      <w:rPr>
        <w:noProof/>
        <w:lang w:val="sl-SI" w:eastAsia="sl-SI"/>
      </w:rPr>
      <w:pict>
        <v:shapetype id="_x0000_t202" coordsize="21600,21600" o:spt="202" path="m,l,21600r21600,l21600,xe">
          <v:stroke joinstyle="miter"/>
          <v:path gradientshapeok="t" o:connecttype="rect"/>
        </v:shapetype>
        <v:shape id="Text Box 13" o:spid="_x0000_s2050" type="#_x0000_t202" style="position:absolute;left:0;text-align:left;margin-left:-1.5pt;margin-top:54.75pt;width:597pt;height:26.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" filled="f" stroked="f">
          <v:textbox inset="0,0,0,0">
            <w:txbxContent>
              <w:p w:rsidR="00210A25" w:rsidRDefault="00210A25" w:rsidP="00AF2741">
                <w:pPr>
                  <w:autoSpaceDE w:val="0"/>
                  <w:autoSpaceDN w:val="0"/>
                  <w:adjustRightInd w:val="0"/>
                  <w:ind w:left="220"/>
                  <w:jc w:val="center"/>
                  <w:rPr>
                    <w:bCs/>
                  </w:rPr>
                </w:pPr>
                <w:r>
                  <w:rPr>
                    <w:spacing w:val="-1"/>
                  </w:rPr>
                  <w:t>DIIP: Samooskrba za zdravje v urbanih naseljih Mežiške doline</w:t>
                </w:r>
              </w:p>
            </w:txbxContent>
          </v:textbox>
          <w10:wrap anchorx="page" anchory="page"/>
        </v:shape>
      </w:pict>
    </w:r>
  </w:p>
  <w:p w:rsidR="00210A25" w:rsidRDefault="00210A25"/>
  <w:p w:rsidR="00210A25" w:rsidRDefault="00210A2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25" w:rsidRDefault="00210A25">
    <w:pPr>
      <w:spacing w:line="14" w:lineRule="auto"/>
      <w:rPr>
        <w:sz w:val="20"/>
        <w:szCs w:val="20"/>
      </w:rPr>
    </w:pPr>
    <w:r>
      <w:rPr>
        <w:noProof/>
        <w:lang w:val="sl-SI" w:eastAsia="sl-SI"/>
      </w:rPr>
      <w:pict>
        <v:shapetype id="_x0000_t202" coordsize="21600,21600" o:spt="202" path="m,l,21600r21600,l21600,xe">
          <v:stroke joinstyle="miter"/>
          <v:path gradientshapeok="t" o:connecttype="rect"/>
        </v:shapetype>
        <v:shape id="Text Box 12" o:spid="_x0000_s2051" type="#_x0000_t202" style="position:absolute;left:0;text-align:left;margin-left:0;margin-top:33.8pt;width:553.45pt;height:28.3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" filled="f" stroked="f">
          <v:textbox inset="0,0,0,0">
            <w:txbxContent>
              <w:p w:rsidR="00210A25" w:rsidRDefault="00210A25" w:rsidP="006051EA">
                <w:pPr>
                  <w:autoSpaceDE w:val="0"/>
                  <w:autoSpaceDN w:val="0"/>
                  <w:adjustRightInd w:val="0"/>
                  <w:ind w:left="220"/>
                  <w:jc w:val="center"/>
                  <w:rPr>
                    <w:bCs/>
                  </w:rPr>
                </w:pPr>
                <w:r>
                  <w:rPr>
                    <w:spacing w:val="-1"/>
                  </w:rPr>
                  <w:t>DIIP: Samooskrba za zdravje v urbanih naseljih Mežiške doline</w:t>
                </w:r>
              </w:p>
              <w:p w:rsidR="00210A25" w:rsidRPr="009078DD" w:rsidRDefault="00210A25" w:rsidP="00CB16B3">
                <w:pPr>
                  <w:spacing w:line="204" w:lineRule="exact"/>
                  <w:ind w:left="20"/>
                  <w:jc w:val="center"/>
                  <w:rPr>
                    <w:rFonts w:cs="Tahoma"/>
                    <w:sz w:val="16"/>
                    <w:szCs w:val="16"/>
                  </w:rPr>
                </w:pPr>
              </w:p>
              <w:p w:rsidR="00210A25" w:rsidRDefault="00210A25">
                <w:pPr>
                  <w:spacing w:before="65"/>
                  <w:ind w:right="180"/>
                  <w:jc w:val="right"/>
                  <w:rPr>
                    <w:rFonts w:ascii="Arial" w:hAnsi="Arial" w:cs="Arial"/>
                    <w:sz w:val="20"/>
                    <w:szCs w:val="20"/>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25" w:rsidRDefault="00210A25" w:rsidP="00606FDF">
    <w:pPr>
      <w:pStyle w:val="Header"/>
      <w:rPr>
        <w:lang w:val="sl-SI"/>
      </w:rPr>
    </w:pPr>
  </w:p>
  <w:p w:rsidR="00210A25" w:rsidRDefault="00210A25" w:rsidP="00606FDF">
    <w:pPr>
      <w:pStyle w:val="NoSpacing"/>
      <w:jc w:val="center"/>
    </w:pPr>
  </w:p>
  <w:p w:rsidR="00210A25" w:rsidRDefault="00210A25" w:rsidP="00606FDF">
    <w:pPr>
      <w:pStyle w:val="NoSpacing"/>
      <w:jc w:val="center"/>
      <w:rPr>
        <w:sz w:val="2"/>
        <w:szCs w:val="2"/>
      </w:rPr>
    </w:pPr>
    <w:r>
      <w:rPr>
        <w:spacing w:val="-1"/>
      </w:rPr>
      <w:t>DIIP: Samooskrba za zdravje v urbanih naseljih Mežiške doline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8E3F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0C0B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1E50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668A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7C5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8C9C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A01E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26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7672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1878D0"/>
    <w:lvl w:ilvl="0">
      <w:start w:val="1"/>
      <w:numFmt w:val="bullet"/>
      <w:lvlText w:val=""/>
      <w:lvlJc w:val="left"/>
      <w:pPr>
        <w:tabs>
          <w:tab w:val="num" w:pos="360"/>
        </w:tabs>
        <w:ind w:left="360" w:hanging="360"/>
      </w:pPr>
      <w:rPr>
        <w:rFonts w:ascii="Symbol" w:hAnsi="Symbol" w:hint="default"/>
      </w:rPr>
    </w:lvl>
  </w:abstractNum>
  <w:abstractNum w:abstractNumId="10">
    <w:nsid w:val="04056F49"/>
    <w:multiLevelType w:val="hybridMultilevel"/>
    <w:tmpl w:val="0DF4AD0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1">
    <w:nsid w:val="04207AB4"/>
    <w:multiLevelType w:val="multilevel"/>
    <w:tmpl w:val="CB6440A4"/>
    <w:lvl w:ilvl="0">
      <w:start w:val="2"/>
      <w:numFmt w:val="decimal"/>
      <w:lvlText w:val="%1."/>
      <w:lvlJc w:val="left"/>
      <w:pPr>
        <w:ind w:left="720" w:hanging="360"/>
      </w:pPr>
      <w:rPr>
        <w:rFonts w:cs="Times New Roman" w:hint="default"/>
      </w:rPr>
    </w:lvl>
    <w:lvl w:ilvl="1">
      <w:start w:val="1"/>
      <w:numFmt w:val="lowerLetter"/>
      <w:lvlText w:val="%2."/>
      <w:lvlJc w:val="left"/>
      <w:pPr>
        <w:ind w:left="1211"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1C269E2"/>
    <w:multiLevelType w:val="hybridMultilevel"/>
    <w:tmpl w:val="F83A6C3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12685969"/>
    <w:multiLevelType w:val="hybridMultilevel"/>
    <w:tmpl w:val="222C7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2700C07"/>
    <w:multiLevelType w:val="hybridMultilevel"/>
    <w:tmpl w:val="5ABC4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8437BD2"/>
    <w:multiLevelType w:val="multilevel"/>
    <w:tmpl w:val="F8FEBB38"/>
    <w:lvl w:ilvl="0">
      <w:start w:val="2"/>
      <w:numFmt w:val="decimal"/>
      <w:lvlText w:val="%1"/>
      <w:lvlJc w:val="left"/>
      <w:pPr>
        <w:ind w:left="375" w:hanging="375"/>
      </w:pPr>
      <w:rPr>
        <w:rFonts w:cs="Times New Roman" w:hint="default"/>
        <w:b/>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1486" w:hanging="720"/>
      </w:pPr>
      <w:rPr>
        <w:rFonts w:cs="Times New Roman" w:hint="default"/>
        <w:b/>
      </w:rPr>
    </w:lvl>
    <w:lvl w:ilvl="3">
      <w:start w:val="1"/>
      <w:numFmt w:val="decimal"/>
      <w:lvlText w:val="%1.%2.%3.%4"/>
      <w:lvlJc w:val="left"/>
      <w:pPr>
        <w:ind w:left="2229" w:hanging="1080"/>
      </w:pPr>
      <w:rPr>
        <w:rFonts w:cs="Times New Roman" w:hint="default"/>
        <w:b/>
      </w:rPr>
    </w:lvl>
    <w:lvl w:ilvl="4">
      <w:start w:val="1"/>
      <w:numFmt w:val="decimal"/>
      <w:lvlText w:val="%1.%2.%3.%4.%5"/>
      <w:lvlJc w:val="left"/>
      <w:pPr>
        <w:ind w:left="2972" w:hanging="1440"/>
      </w:pPr>
      <w:rPr>
        <w:rFonts w:cs="Times New Roman" w:hint="default"/>
        <w:b/>
      </w:rPr>
    </w:lvl>
    <w:lvl w:ilvl="5">
      <w:start w:val="1"/>
      <w:numFmt w:val="decimal"/>
      <w:lvlText w:val="%1.%2.%3.%4.%5.%6"/>
      <w:lvlJc w:val="left"/>
      <w:pPr>
        <w:ind w:left="3355" w:hanging="1440"/>
      </w:pPr>
      <w:rPr>
        <w:rFonts w:cs="Times New Roman" w:hint="default"/>
        <w:b/>
      </w:rPr>
    </w:lvl>
    <w:lvl w:ilvl="6">
      <w:start w:val="1"/>
      <w:numFmt w:val="decimal"/>
      <w:lvlText w:val="%1.%2.%3.%4.%5.%6.%7"/>
      <w:lvlJc w:val="left"/>
      <w:pPr>
        <w:ind w:left="4098" w:hanging="1800"/>
      </w:pPr>
      <w:rPr>
        <w:rFonts w:cs="Times New Roman" w:hint="default"/>
        <w:b/>
      </w:rPr>
    </w:lvl>
    <w:lvl w:ilvl="7">
      <w:start w:val="1"/>
      <w:numFmt w:val="decimal"/>
      <w:lvlText w:val="%1.%2.%3.%4.%5.%6.%7.%8"/>
      <w:lvlJc w:val="left"/>
      <w:pPr>
        <w:ind w:left="4841" w:hanging="2160"/>
      </w:pPr>
      <w:rPr>
        <w:rFonts w:cs="Times New Roman" w:hint="default"/>
        <w:b/>
      </w:rPr>
    </w:lvl>
    <w:lvl w:ilvl="8">
      <w:start w:val="1"/>
      <w:numFmt w:val="decimal"/>
      <w:lvlText w:val="%1.%2.%3.%4.%5.%6.%7.%8.%9"/>
      <w:lvlJc w:val="left"/>
      <w:pPr>
        <w:ind w:left="5224" w:hanging="2160"/>
      </w:pPr>
      <w:rPr>
        <w:rFonts w:cs="Times New Roman" w:hint="default"/>
        <w:b/>
      </w:rPr>
    </w:lvl>
  </w:abstractNum>
  <w:abstractNum w:abstractNumId="16">
    <w:nsid w:val="1AD45BEC"/>
    <w:multiLevelType w:val="hybridMultilevel"/>
    <w:tmpl w:val="32CE4F28"/>
    <w:lvl w:ilvl="0" w:tplc="169CD732">
      <w:start w:val="1"/>
      <w:numFmt w:val="lowerLetter"/>
      <w:lvlText w:val="(%1)"/>
      <w:lvlJc w:val="left"/>
      <w:pPr>
        <w:ind w:left="1004" w:hanging="525"/>
      </w:pPr>
      <w:rPr>
        <w:rFonts w:cs="Times New Roman" w:hint="default"/>
        <w:u w:val="none"/>
      </w:rPr>
    </w:lvl>
    <w:lvl w:ilvl="1" w:tplc="04240019" w:tentative="1">
      <w:start w:val="1"/>
      <w:numFmt w:val="lowerLetter"/>
      <w:lvlText w:val="%2."/>
      <w:lvlJc w:val="left"/>
      <w:pPr>
        <w:ind w:left="1559" w:hanging="360"/>
      </w:pPr>
      <w:rPr>
        <w:rFonts w:cs="Times New Roman"/>
      </w:rPr>
    </w:lvl>
    <w:lvl w:ilvl="2" w:tplc="0424001B" w:tentative="1">
      <w:start w:val="1"/>
      <w:numFmt w:val="lowerRoman"/>
      <w:lvlText w:val="%3."/>
      <w:lvlJc w:val="right"/>
      <w:pPr>
        <w:ind w:left="2279" w:hanging="180"/>
      </w:pPr>
      <w:rPr>
        <w:rFonts w:cs="Times New Roman"/>
      </w:rPr>
    </w:lvl>
    <w:lvl w:ilvl="3" w:tplc="0424000F" w:tentative="1">
      <w:start w:val="1"/>
      <w:numFmt w:val="decimal"/>
      <w:lvlText w:val="%4."/>
      <w:lvlJc w:val="left"/>
      <w:pPr>
        <w:ind w:left="2999" w:hanging="360"/>
      </w:pPr>
      <w:rPr>
        <w:rFonts w:cs="Times New Roman"/>
      </w:rPr>
    </w:lvl>
    <w:lvl w:ilvl="4" w:tplc="04240019" w:tentative="1">
      <w:start w:val="1"/>
      <w:numFmt w:val="lowerLetter"/>
      <w:lvlText w:val="%5."/>
      <w:lvlJc w:val="left"/>
      <w:pPr>
        <w:ind w:left="3719" w:hanging="360"/>
      </w:pPr>
      <w:rPr>
        <w:rFonts w:cs="Times New Roman"/>
      </w:rPr>
    </w:lvl>
    <w:lvl w:ilvl="5" w:tplc="0424001B" w:tentative="1">
      <w:start w:val="1"/>
      <w:numFmt w:val="lowerRoman"/>
      <w:lvlText w:val="%6."/>
      <w:lvlJc w:val="right"/>
      <w:pPr>
        <w:ind w:left="4439" w:hanging="180"/>
      </w:pPr>
      <w:rPr>
        <w:rFonts w:cs="Times New Roman"/>
      </w:rPr>
    </w:lvl>
    <w:lvl w:ilvl="6" w:tplc="0424000F" w:tentative="1">
      <w:start w:val="1"/>
      <w:numFmt w:val="decimal"/>
      <w:lvlText w:val="%7."/>
      <w:lvlJc w:val="left"/>
      <w:pPr>
        <w:ind w:left="5159" w:hanging="360"/>
      </w:pPr>
      <w:rPr>
        <w:rFonts w:cs="Times New Roman"/>
      </w:rPr>
    </w:lvl>
    <w:lvl w:ilvl="7" w:tplc="04240019" w:tentative="1">
      <w:start w:val="1"/>
      <w:numFmt w:val="lowerLetter"/>
      <w:lvlText w:val="%8."/>
      <w:lvlJc w:val="left"/>
      <w:pPr>
        <w:ind w:left="5879" w:hanging="360"/>
      </w:pPr>
      <w:rPr>
        <w:rFonts w:cs="Times New Roman"/>
      </w:rPr>
    </w:lvl>
    <w:lvl w:ilvl="8" w:tplc="0424001B" w:tentative="1">
      <w:start w:val="1"/>
      <w:numFmt w:val="lowerRoman"/>
      <w:lvlText w:val="%9."/>
      <w:lvlJc w:val="right"/>
      <w:pPr>
        <w:ind w:left="6599" w:hanging="180"/>
      </w:pPr>
      <w:rPr>
        <w:rFonts w:cs="Times New Roman"/>
      </w:rPr>
    </w:lvl>
  </w:abstractNum>
  <w:abstractNum w:abstractNumId="17">
    <w:nsid w:val="1E0B4485"/>
    <w:multiLevelType w:val="hybridMultilevel"/>
    <w:tmpl w:val="B88C8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E3E6228"/>
    <w:multiLevelType w:val="hybridMultilevel"/>
    <w:tmpl w:val="C18C9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F541E54"/>
    <w:multiLevelType w:val="multilevel"/>
    <w:tmpl w:val="5BDED5BC"/>
    <w:lvl w:ilvl="0">
      <w:start w:val="8"/>
      <w:numFmt w:val="decimal"/>
      <w:lvlText w:val="%1"/>
      <w:lvlJc w:val="left"/>
      <w:pPr>
        <w:ind w:left="360" w:hanging="360"/>
      </w:pPr>
      <w:rPr>
        <w:rFonts w:cs="Times New Roman" w:hint="default"/>
        <w:b w:val="0"/>
      </w:rPr>
    </w:lvl>
    <w:lvl w:ilvl="1">
      <w:start w:val="2"/>
      <w:numFmt w:val="decimal"/>
      <w:lvlText w:val="%1.%2"/>
      <w:lvlJc w:val="left"/>
      <w:pPr>
        <w:ind w:left="720" w:hanging="720"/>
      </w:pPr>
      <w:rPr>
        <w:rFonts w:cs="Times New Roman" w:hint="default"/>
        <w:b w:val="0"/>
      </w:rPr>
    </w:lvl>
    <w:lvl w:ilvl="2">
      <w:start w:val="1"/>
      <w:numFmt w:val="lowerLetter"/>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2160" w:hanging="216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abstractNum w:abstractNumId="20">
    <w:nsid w:val="261D6C0F"/>
    <w:multiLevelType w:val="multilevel"/>
    <w:tmpl w:val="CB6440A4"/>
    <w:lvl w:ilvl="0">
      <w:start w:val="2"/>
      <w:numFmt w:val="decimal"/>
      <w:lvlText w:val="%1."/>
      <w:lvlJc w:val="left"/>
      <w:pPr>
        <w:ind w:left="720" w:hanging="360"/>
      </w:pPr>
      <w:rPr>
        <w:rFonts w:cs="Times New Roman" w:hint="default"/>
      </w:rPr>
    </w:lvl>
    <w:lvl w:ilvl="1">
      <w:start w:val="1"/>
      <w:numFmt w:val="lowerLetter"/>
      <w:lvlText w:val="%2."/>
      <w:lvlJc w:val="left"/>
      <w:pPr>
        <w:ind w:left="1211"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83E0CE2"/>
    <w:multiLevelType w:val="hybridMultilevel"/>
    <w:tmpl w:val="EE0CC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D1110A5"/>
    <w:multiLevelType w:val="multilevel"/>
    <w:tmpl w:val="92125324"/>
    <w:lvl w:ilvl="0">
      <w:start w:val="3"/>
      <w:numFmt w:val="decimal"/>
      <w:lvlText w:val="%1"/>
      <w:lvlJc w:val="left"/>
      <w:pPr>
        <w:ind w:left="360" w:hanging="360"/>
      </w:pPr>
      <w:rPr>
        <w:rFonts w:cs="Times New Roman" w:hint="default"/>
        <w:b w:val="0"/>
      </w:rPr>
    </w:lvl>
    <w:lvl w:ilvl="1">
      <w:start w:val="2"/>
      <w:numFmt w:val="decimal"/>
      <w:lvlText w:val="%1.%2"/>
      <w:lvlJc w:val="left"/>
      <w:pPr>
        <w:ind w:left="881" w:hanging="720"/>
      </w:pPr>
      <w:rPr>
        <w:rFonts w:cs="Times New Roman" w:hint="default"/>
        <w:b w:val="0"/>
      </w:rPr>
    </w:lvl>
    <w:lvl w:ilvl="2">
      <w:start w:val="1"/>
      <w:numFmt w:val="decimal"/>
      <w:lvlText w:val="%1.%2.%3"/>
      <w:lvlJc w:val="left"/>
      <w:pPr>
        <w:ind w:left="1402" w:hanging="1080"/>
      </w:pPr>
      <w:rPr>
        <w:rFonts w:cs="Times New Roman" w:hint="default"/>
        <w:b w:val="0"/>
      </w:rPr>
    </w:lvl>
    <w:lvl w:ilvl="3">
      <w:start w:val="1"/>
      <w:numFmt w:val="decimal"/>
      <w:lvlText w:val="%1.%2.%3.%4"/>
      <w:lvlJc w:val="left"/>
      <w:pPr>
        <w:ind w:left="1563" w:hanging="1080"/>
      </w:pPr>
      <w:rPr>
        <w:rFonts w:cs="Times New Roman" w:hint="default"/>
        <w:b w:val="0"/>
      </w:rPr>
    </w:lvl>
    <w:lvl w:ilvl="4">
      <w:start w:val="1"/>
      <w:numFmt w:val="decimal"/>
      <w:lvlText w:val="%1.%2.%3.%4.%5"/>
      <w:lvlJc w:val="left"/>
      <w:pPr>
        <w:ind w:left="2084" w:hanging="1440"/>
      </w:pPr>
      <w:rPr>
        <w:rFonts w:cs="Times New Roman" w:hint="default"/>
        <w:b w:val="0"/>
      </w:rPr>
    </w:lvl>
    <w:lvl w:ilvl="5">
      <w:start w:val="1"/>
      <w:numFmt w:val="decimal"/>
      <w:lvlText w:val="%1.%2.%3.%4.%5.%6"/>
      <w:lvlJc w:val="left"/>
      <w:pPr>
        <w:ind w:left="2605" w:hanging="1800"/>
      </w:pPr>
      <w:rPr>
        <w:rFonts w:cs="Times New Roman" w:hint="default"/>
        <w:b w:val="0"/>
      </w:rPr>
    </w:lvl>
    <w:lvl w:ilvl="6">
      <w:start w:val="1"/>
      <w:numFmt w:val="decimal"/>
      <w:lvlText w:val="%1.%2.%3.%4.%5.%6.%7"/>
      <w:lvlJc w:val="left"/>
      <w:pPr>
        <w:ind w:left="3126" w:hanging="2160"/>
      </w:pPr>
      <w:rPr>
        <w:rFonts w:cs="Times New Roman" w:hint="default"/>
        <w:b w:val="0"/>
      </w:rPr>
    </w:lvl>
    <w:lvl w:ilvl="7">
      <w:start w:val="1"/>
      <w:numFmt w:val="decimal"/>
      <w:lvlText w:val="%1.%2.%3.%4.%5.%6.%7.%8"/>
      <w:lvlJc w:val="left"/>
      <w:pPr>
        <w:ind w:left="3287" w:hanging="2160"/>
      </w:pPr>
      <w:rPr>
        <w:rFonts w:cs="Times New Roman" w:hint="default"/>
        <w:b w:val="0"/>
      </w:rPr>
    </w:lvl>
    <w:lvl w:ilvl="8">
      <w:start w:val="1"/>
      <w:numFmt w:val="decimal"/>
      <w:lvlText w:val="%1.%2.%3.%4.%5.%6.%7.%8.%9"/>
      <w:lvlJc w:val="left"/>
      <w:pPr>
        <w:ind w:left="3808" w:hanging="2520"/>
      </w:pPr>
      <w:rPr>
        <w:rFonts w:cs="Times New Roman" w:hint="default"/>
        <w:b w:val="0"/>
      </w:rPr>
    </w:lvl>
  </w:abstractNum>
  <w:abstractNum w:abstractNumId="23">
    <w:nsid w:val="2D1A08EE"/>
    <w:multiLevelType w:val="hybridMultilevel"/>
    <w:tmpl w:val="524EF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D1B0EB5"/>
    <w:multiLevelType w:val="multilevel"/>
    <w:tmpl w:val="CCBCD56C"/>
    <w:lvl w:ilvl="0">
      <w:start w:val="2"/>
      <w:numFmt w:val="decimal"/>
      <w:lvlText w:val="%1"/>
      <w:lvlJc w:val="left"/>
      <w:pPr>
        <w:ind w:left="375" w:hanging="37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5">
    <w:nsid w:val="2D694CB4"/>
    <w:multiLevelType w:val="hybridMultilevel"/>
    <w:tmpl w:val="CE2E4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05C0767"/>
    <w:multiLevelType w:val="hybridMultilevel"/>
    <w:tmpl w:val="60C4CB9A"/>
    <w:lvl w:ilvl="0" w:tplc="776CDC9A">
      <w:start w:val="1"/>
      <w:numFmt w:val="bullet"/>
      <w:lvlText w:val="-"/>
      <w:lvlJc w:val="left"/>
      <w:pPr>
        <w:ind w:left="581" w:hanging="360"/>
      </w:pPr>
      <w:rPr>
        <w:rFonts w:ascii="Arial" w:eastAsia="Times New Roman" w:hAnsi="Arial" w:hint="default"/>
        <w:sz w:val="22"/>
      </w:rPr>
    </w:lvl>
    <w:lvl w:ilvl="1" w:tplc="845088EC">
      <w:start w:val="1"/>
      <w:numFmt w:val="bullet"/>
      <w:lvlText w:val="•"/>
      <w:lvlJc w:val="left"/>
      <w:pPr>
        <w:ind w:left="1467" w:hanging="360"/>
      </w:pPr>
      <w:rPr>
        <w:rFonts w:hint="default"/>
      </w:rPr>
    </w:lvl>
    <w:lvl w:ilvl="2" w:tplc="36BAD304">
      <w:start w:val="1"/>
      <w:numFmt w:val="bullet"/>
      <w:lvlText w:val="•"/>
      <w:lvlJc w:val="left"/>
      <w:pPr>
        <w:ind w:left="2353" w:hanging="360"/>
      </w:pPr>
      <w:rPr>
        <w:rFonts w:hint="default"/>
      </w:rPr>
    </w:lvl>
    <w:lvl w:ilvl="3" w:tplc="E816460A">
      <w:start w:val="1"/>
      <w:numFmt w:val="bullet"/>
      <w:lvlText w:val="•"/>
      <w:lvlJc w:val="left"/>
      <w:pPr>
        <w:ind w:left="3239" w:hanging="360"/>
      </w:pPr>
      <w:rPr>
        <w:rFonts w:hint="default"/>
      </w:rPr>
    </w:lvl>
    <w:lvl w:ilvl="4" w:tplc="4CD4D26A">
      <w:start w:val="1"/>
      <w:numFmt w:val="bullet"/>
      <w:lvlText w:val="•"/>
      <w:lvlJc w:val="left"/>
      <w:pPr>
        <w:ind w:left="4124" w:hanging="360"/>
      </w:pPr>
      <w:rPr>
        <w:rFonts w:hint="default"/>
      </w:rPr>
    </w:lvl>
    <w:lvl w:ilvl="5" w:tplc="B2A88A60">
      <w:start w:val="1"/>
      <w:numFmt w:val="bullet"/>
      <w:lvlText w:val="•"/>
      <w:lvlJc w:val="left"/>
      <w:pPr>
        <w:ind w:left="5010" w:hanging="360"/>
      </w:pPr>
      <w:rPr>
        <w:rFonts w:hint="default"/>
      </w:rPr>
    </w:lvl>
    <w:lvl w:ilvl="6" w:tplc="2DDA5E90">
      <w:start w:val="1"/>
      <w:numFmt w:val="bullet"/>
      <w:lvlText w:val="•"/>
      <w:lvlJc w:val="left"/>
      <w:pPr>
        <w:ind w:left="5896" w:hanging="360"/>
      </w:pPr>
      <w:rPr>
        <w:rFonts w:hint="default"/>
      </w:rPr>
    </w:lvl>
    <w:lvl w:ilvl="7" w:tplc="2ADCB172">
      <w:start w:val="1"/>
      <w:numFmt w:val="bullet"/>
      <w:lvlText w:val="•"/>
      <w:lvlJc w:val="left"/>
      <w:pPr>
        <w:ind w:left="6782" w:hanging="360"/>
      </w:pPr>
      <w:rPr>
        <w:rFonts w:hint="default"/>
      </w:rPr>
    </w:lvl>
    <w:lvl w:ilvl="8" w:tplc="CFC2DC42">
      <w:start w:val="1"/>
      <w:numFmt w:val="bullet"/>
      <w:lvlText w:val="•"/>
      <w:lvlJc w:val="left"/>
      <w:pPr>
        <w:ind w:left="7668" w:hanging="360"/>
      </w:pPr>
      <w:rPr>
        <w:rFonts w:hint="default"/>
      </w:rPr>
    </w:lvl>
  </w:abstractNum>
  <w:abstractNum w:abstractNumId="27">
    <w:nsid w:val="3062574B"/>
    <w:multiLevelType w:val="hybridMultilevel"/>
    <w:tmpl w:val="4DCC0CA2"/>
    <w:lvl w:ilvl="0" w:tplc="04240001">
      <w:start w:val="1"/>
      <w:numFmt w:val="bullet"/>
      <w:lvlText w:val=""/>
      <w:lvlJc w:val="left"/>
      <w:pPr>
        <w:ind w:left="1299" w:hanging="360"/>
      </w:pPr>
      <w:rPr>
        <w:rFonts w:ascii="Symbol" w:hAnsi="Symbol" w:hint="default"/>
      </w:rPr>
    </w:lvl>
    <w:lvl w:ilvl="1" w:tplc="04240003" w:tentative="1">
      <w:start w:val="1"/>
      <w:numFmt w:val="bullet"/>
      <w:lvlText w:val="o"/>
      <w:lvlJc w:val="left"/>
      <w:pPr>
        <w:ind w:left="2019" w:hanging="360"/>
      </w:pPr>
      <w:rPr>
        <w:rFonts w:ascii="Courier New" w:hAnsi="Courier New" w:hint="default"/>
      </w:rPr>
    </w:lvl>
    <w:lvl w:ilvl="2" w:tplc="04240005" w:tentative="1">
      <w:start w:val="1"/>
      <w:numFmt w:val="bullet"/>
      <w:lvlText w:val=""/>
      <w:lvlJc w:val="left"/>
      <w:pPr>
        <w:ind w:left="2739" w:hanging="360"/>
      </w:pPr>
      <w:rPr>
        <w:rFonts w:ascii="Wingdings" w:hAnsi="Wingdings" w:hint="default"/>
      </w:rPr>
    </w:lvl>
    <w:lvl w:ilvl="3" w:tplc="04240001" w:tentative="1">
      <w:start w:val="1"/>
      <w:numFmt w:val="bullet"/>
      <w:lvlText w:val=""/>
      <w:lvlJc w:val="left"/>
      <w:pPr>
        <w:ind w:left="3459" w:hanging="360"/>
      </w:pPr>
      <w:rPr>
        <w:rFonts w:ascii="Symbol" w:hAnsi="Symbol" w:hint="default"/>
      </w:rPr>
    </w:lvl>
    <w:lvl w:ilvl="4" w:tplc="04240003" w:tentative="1">
      <w:start w:val="1"/>
      <w:numFmt w:val="bullet"/>
      <w:lvlText w:val="o"/>
      <w:lvlJc w:val="left"/>
      <w:pPr>
        <w:ind w:left="4179" w:hanging="360"/>
      </w:pPr>
      <w:rPr>
        <w:rFonts w:ascii="Courier New" w:hAnsi="Courier New" w:hint="default"/>
      </w:rPr>
    </w:lvl>
    <w:lvl w:ilvl="5" w:tplc="04240005" w:tentative="1">
      <w:start w:val="1"/>
      <w:numFmt w:val="bullet"/>
      <w:lvlText w:val=""/>
      <w:lvlJc w:val="left"/>
      <w:pPr>
        <w:ind w:left="4899" w:hanging="360"/>
      </w:pPr>
      <w:rPr>
        <w:rFonts w:ascii="Wingdings" w:hAnsi="Wingdings" w:hint="default"/>
      </w:rPr>
    </w:lvl>
    <w:lvl w:ilvl="6" w:tplc="04240001" w:tentative="1">
      <w:start w:val="1"/>
      <w:numFmt w:val="bullet"/>
      <w:lvlText w:val=""/>
      <w:lvlJc w:val="left"/>
      <w:pPr>
        <w:ind w:left="5619" w:hanging="360"/>
      </w:pPr>
      <w:rPr>
        <w:rFonts w:ascii="Symbol" w:hAnsi="Symbol" w:hint="default"/>
      </w:rPr>
    </w:lvl>
    <w:lvl w:ilvl="7" w:tplc="04240003" w:tentative="1">
      <w:start w:val="1"/>
      <w:numFmt w:val="bullet"/>
      <w:lvlText w:val="o"/>
      <w:lvlJc w:val="left"/>
      <w:pPr>
        <w:ind w:left="6339" w:hanging="360"/>
      </w:pPr>
      <w:rPr>
        <w:rFonts w:ascii="Courier New" w:hAnsi="Courier New" w:hint="default"/>
      </w:rPr>
    </w:lvl>
    <w:lvl w:ilvl="8" w:tplc="04240005" w:tentative="1">
      <w:start w:val="1"/>
      <w:numFmt w:val="bullet"/>
      <w:lvlText w:val=""/>
      <w:lvlJc w:val="left"/>
      <w:pPr>
        <w:ind w:left="7059" w:hanging="360"/>
      </w:pPr>
      <w:rPr>
        <w:rFonts w:ascii="Wingdings" w:hAnsi="Wingdings" w:hint="default"/>
      </w:rPr>
    </w:lvl>
  </w:abstractNum>
  <w:abstractNum w:abstractNumId="28">
    <w:nsid w:val="316367FC"/>
    <w:multiLevelType w:val="multilevel"/>
    <w:tmpl w:val="0E3420BC"/>
    <w:lvl w:ilvl="0">
      <w:start w:val="1"/>
      <w:numFmt w:val="decimal"/>
      <w:lvlText w:val="%1."/>
      <w:lvlJc w:val="left"/>
      <w:pPr>
        <w:ind w:left="420" w:hanging="42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1080" w:hanging="1080"/>
      </w:pPr>
      <w:rPr>
        <w:rFonts w:eastAsia="Times New Roman" w:cs="Times New Roman" w:hint="default"/>
        <w:b w:val="0"/>
      </w:rPr>
    </w:lvl>
    <w:lvl w:ilvl="3">
      <w:start w:val="1"/>
      <w:numFmt w:val="decimal"/>
      <w:lvlText w:val="%1.%2.%3.%4."/>
      <w:lvlJc w:val="left"/>
      <w:pPr>
        <w:ind w:left="1440" w:hanging="1440"/>
      </w:pPr>
      <w:rPr>
        <w:rFonts w:eastAsia="Times New Roman" w:cs="Times New Roman" w:hint="default"/>
        <w:b w:val="0"/>
      </w:rPr>
    </w:lvl>
    <w:lvl w:ilvl="4">
      <w:start w:val="1"/>
      <w:numFmt w:val="decimal"/>
      <w:lvlText w:val="%1.%2.%3.%4.%5."/>
      <w:lvlJc w:val="left"/>
      <w:pPr>
        <w:ind w:left="1440" w:hanging="1440"/>
      </w:pPr>
      <w:rPr>
        <w:rFonts w:eastAsia="Times New Roman" w:cs="Times New Roman" w:hint="default"/>
        <w:b w:val="0"/>
      </w:rPr>
    </w:lvl>
    <w:lvl w:ilvl="5">
      <w:start w:val="1"/>
      <w:numFmt w:val="decimal"/>
      <w:lvlText w:val="%1.%2.%3.%4.%5.%6."/>
      <w:lvlJc w:val="left"/>
      <w:pPr>
        <w:ind w:left="1800" w:hanging="1800"/>
      </w:pPr>
      <w:rPr>
        <w:rFonts w:eastAsia="Times New Roman" w:cs="Times New Roman" w:hint="default"/>
        <w:b w:val="0"/>
      </w:rPr>
    </w:lvl>
    <w:lvl w:ilvl="6">
      <w:start w:val="1"/>
      <w:numFmt w:val="decimal"/>
      <w:lvlText w:val="%1.%2.%3.%4.%5.%6.%7."/>
      <w:lvlJc w:val="left"/>
      <w:pPr>
        <w:ind w:left="2160" w:hanging="2160"/>
      </w:pPr>
      <w:rPr>
        <w:rFonts w:eastAsia="Times New Roman" w:cs="Times New Roman" w:hint="default"/>
        <w:b w:val="0"/>
      </w:rPr>
    </w:lvl>
    <w:lvl w:ilvl="7">
      <w:start w:val="1"/>
      <w:numFmt w:val="decimal"/>
      <w:lvlText w:val="%1.%2.%3.%4.%5.%6.%7.%8."/>
      <w:lvlJc w:val="left"/>
      <w:pPr>
        <w:ind w:left="2520" w:hanging="2520"/>
      </w:pPr>
      <w:rPr>
        <w:rFonts w:eastAsia="Times New Roman" w:cs="Times New Roman" w:hint="default"/>
        <w:b w:val="0"/>
      </w:rPr>
    </w:lvl>
    <w:lvl w:ilvl="8">
      <w:start w:val="1"/>
      <w:numFmt w:val="decimal"/>
      <w:lvlText w:val="%1.%2.%3.%4.%5.%6.%7.%8.%9."/>
      <w:lvlJc w:val="left"/>
      <w:pPr>
        <w:ind w:left="2520" w:hanging="2520"/>
      </w:pPr>
      <w:rPr>
        <w:rFonts w:eastAsia="Times New Roman" w:cs="Times New Roman" w:hint="default"/>
        <w:b w:val="0"/>
      </w:rPr>
    </w:lvl>
  </w:abstractNum>
  <w:abstractNum w:abstractNumId="29">
    <w:nsid w:val="321A4420"/>
    <w:multiLevelType w:val="hybridMultilevel"/>
    <w:tmpl w:val="9AE492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EF571B3"/>
    <w:multiLevelType w:val="hybridMultilevel"/>
    <w:tmpl w:val="647E9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20D30A9"/>
    <w:multiLevelType w:val="hybridMultilevel"/>
    <w:tmpl w:val="12D49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454119F"/>
    <w:multiLevelType w:val="multilevel"/>
    <w:tmpl w:val="B0B6BEEA"/>
    <w:lvl w:ilvl="0">
      <w:start w:val="1"/>
      <w:numFmt w:val="decimal"/>
      <w:lvlText w:val="%1."/>
      <w:lvlJc w:val="left"/>
      <w:pPr>
        <w:ind w:left="743"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103" w:hanging="720"/>
      </w:pPr>
      <w:rPr>
        <w:rFonts w:cs="Times New Roman" w:hint="default"/>
      </w:rPr>
    </w:lvl>
    <w:lvl w:ilvl="4">
      <w:start w:val="1"/>
      <w:numFmt w:val="decimal"/>
      <w:isLgl/>
      <w:lvlText w:val="%1.%2.%3.%4.%5"/>
      <w:lvlJc w:val="left"/>
      <w:pPr>
        <w:ind w:left="1463" w:hanging="1080"/>
      </w:pPr>
      <w:rPr>
        <w:rFonts w:cs="Times New Roman" w:hint="default"/>
      </w:rPr>
    </w:lvl>
    <w:lvl w:ilvl="5">
      <w:start w:val="1"/>
      <w:numFmt w:val="decimal"/>
      <w:isLgl/>
      <w:lvlText w:val="%1.%2.%3.%4.%5.%6"/>
      <w:lvlJc w:val="left"/>
      <w:pPr>
        <w:ind w:left="1463" w:hanging="1080"/>
      </w:pPr>
      <w:rPr>
        <w:rFonts w:cs="Times New Roman" w:hint="default"/>
      </w:rPr>
    </w:lvl>
    <w:lvl w:ilvl="6">
      <w:start w:val="1"/>
      <w:numFmt w:val="decimal"/>
      <w:isLgl/>
      <w:lvlText w:val="%1.%2.%3.%4.%5.%6.%7"/>
      <w:lvlJc w:val="left"/>
      <w:pPr>
        <w:ind w:left="1823" w:hanging="1440"/>
      </w:pPr>
      <w:rPr>
        <w:rFonts w:cs="Times New Roman" w:hint="default"/>
      </w:rPr>
    </w:lvl>
    <w:lvl w:ilvl="7">
      <w:start w:val="1"/>
      <w:numFmt w:val="decimal"/>
      <w:isLgl/>
      <w:lvlText w:val="%1.%2.%3.%4.%5.%6.%7.%8"/>
      <w:lvlJc w:val="left"/>
      <w:pPr>
        <w:ind w:left="1823" w:hanging="1440"/>
      </w:pPr>
      <w:rPr>
        <w:rFonts w:cs="Times New Roman" w:hint="default"/>
      </w:rPr>
    </w:lvl>
    <w:lvl w:ilvl="8">
      <w:start w:val="1"/>
      <w:numFmt w:val="decimal"/>
      <w:isLgl/>
      <w:lvlText w:val="%1.%2.%3.%4.%5.%6.%7.%8.%9"/>
      <w:lvlJc w:val="left"/>
      <w:pPr>
        <w:ind w:left="2183" w:hanging="1800"/>
      </w:pPr>
      <w:rPr>
        <w:rFonts w:cs="Times New Roman" w:hint="default"/>
      </w:rPr>
    </w:lvl>
  </w:abstractNum>
  <w:abstractNum w:abstractNumId="33">
    <w:nsid w:val="472466FF"/>
    <w:multiLevelType w:val="hybridMultilevel"/>
    <w:tmpl w:val="A832FDBE"/>
    <w:lvl w:ilvl="0" w:tplc="00B477E0">
      <w:start w:val="1"/>
      <w:numFmt w:val="bullet"/>
      <w:lvlText w:val=""/>
      <w:lvlJc w:val="left"/>
      <w:pPr>
        <w:ind w:left="1582"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7694244"/>
    <w:multiLevelType w:val="hybridMultilevel"/>
    <w:tmpl w:val="D954FB66"/>
    <w:lvl w:ilvl="0" w:tplc="04240001">
      <w:start w:val="1"/>
      <w:numFmt w:val="bullet"/>
      <w:lvlText w:val=""/>
      <w:lvlJc w:val="left"/>
      <w:pPr>
        <w:ind w:left="1549" w:hanging="360"/>
      </w:pPr>
      <w:rPr>
        <w:rFonts w:ascii="Symbol" w:hAnsi="Symbol" w:hint="default"/>
      </w:rPr>
    </w:lvl>
    <w:lvl w:ilvl="1" w:tplc="04240003" w:tentative="1">
      <w:start w:val="1"/>
      <w:numFmt w:val="bullet"/>
      <w:lvlText w:val="o"/>
      <w:lvlJc w:val="left"/>
      <w:pPr>
        <w:ind w:left="2269" w:hanging="360"/>
      </w:pPr>
      <w:rPr>
        <w:rFonts w:ascii="Courier New" w:hAnsi="Courier New" w:hint="default"/>
      </w:rPr>
    </w:lvl>
    <w:lvl w:ilvl="2" w:tplc="04240005" w:tentative="1">
      <w:start w:val="1"/>
      <w:numFmt w:val="bullet"/>
      <w:lvlText w:val=""/>
      <w:lvlJc w:val="left"/>
      <w:pPr>
        <w:ind w:left="2989" w:hanging="360"/>
      </w:pPr>
      <w:rPr>
        <w:rFonts w:ascii="Wingdings" w:hAnsi="Wingdings" w:hint="default"/>
      </w:rPr>
    </w:lvl>
    <w:lvl w:ilvl="3" w:tplc="04240001" w:tentative="1">
      <w:start w:val="1"/>
      <w:numFmt w:val="bullet"/>
      <w:lvlText w:val=""/>
      <w:lvlJc w:val="left"/>
      <w:pPr>
        <w:ind w:left="3709" w:hanging="360"/>
      </w:pPr>
      <w:rPr>
        <w:rFonts w:ascii="Symbol" w:hAnsi="Symbol" w:hint="default"/>
      </w:rPr>
    </w:lvl>
    <w:lvl w:ilvl="4" w:tplc="04240003" w:tentative="1">
      <w:start w:val="1"/>
      <w:numFmt w:val="bullet"/>
      <w:lvlText w:val="o"/>
      <w:lvlJc w:val="left"/>
      <w:pPr>
        <w:ind w:left="4429" w:hanging="360"/>
      </w:pPr>
      <w:rPr>
        <w:rFonts w:ascii="Courier New" w:hAnsi="Courier New" w:hint="default"/>
      </w:rPr>
    </w:lvl>
    <w:lvl w:ilvl="5" w:tplc="04240005" w:tentative="1">
      <w:start w:val="1"/>
      <w:numFmt w:val="bullet"/>
      <w:lvlText w:val=""/>
      <w:lvlJc w:val="left"/>
      <w:pPr>
        <w:ind w:left="5149" w:hanging="360"/>
      </w:pPr>
      <w:rPr>
        <w:rFonts w:ascii="Wingdings" w:hAnsi="Wingdings" w:hint="default"/>
      </w:rPr>
    </w:lvl>
    <w:lvl w:ilvl="6" w:tplc="04240001" w:tentative="1">
      <w:start w:val="1"/>
      <w:numFmt w:val="bullet"/>
      <w:lvlText w:val=""/>
      <w:lvlJc w:val="left"/>
      <w:pPr>
        <w:ind w:left="5869" w:hanging="360"/>
      </w:pPr>
      <w:rPr>
        <w:rFonts w:ascii="Symbol" w:hAnsi="Symbol" w:hint="default"/>
      </w:rPr>
    </w:lvl>
    <w:lvl w:ilvl="7" w:tplc="04240003" w:tentative="1">
      <w:start w:val="1"/>
      <w:numFmt w:val="bullet"/>
      <w:lvlText w:val="o"/>
      <w:lvlJc w:val="left"/>
      <w:pPr>
        <w:ind w:left="6589" w:hanging="360"/>
      </w:pPr>
      <w:rPr>
        <w:rFonts w:ascii="Courier New" w:hAnsi="Courier New" w:hint="default"/>
      </w:rPr>
    </w:lvl>
    <w:lvl w:ilvl="8" w:tplc="04240005" w:tentative="1">
      <w:start w:val="1"/>
      <w:numFmt w:val="bullet"/>
      <w:lvlText w:val=""/>
      <w:lvlJc w:val="left"/>
      <w:pPr>
        <w:ind w:left="7309" w:hanging="360"/>
      </w:pPr>
      <w:rPr>
        <w:rFonts w:ascii="Wingdings" w:hAnsi="Wingdings" w:hint="default"/>
      </w:rPr>
    </w:lvl>
  </w:abstractNum>
  <w:abstractNum w:abstractNumId="35">
    <w:nsid w:val="4E027931"/>
    <w:multiLevelType w:val="multilevel"/>
    <w:tmpl w:val="E29AE604"/>
    <w:lvl w:ilvl="0">
      <w:start w:val="2"/>
      <w:numFmt w:val="decimal"/>
      <w:lvlText w:val="%1"/>
      <w:lvlJc w:val="left"/>
      <w:pPr>
        <w:ind w:left="1632" w:hanging="437"/>
      </w:pPr>
      <w:rPr>
        <w:rFonts w:cs="Times New Roman" w:hint="default"/>
      </w:rPr>
    </w:lvl>
    <w:lvl w:ilvl="1">
      <w:start w:val="1"/>
      <w:numFmt w:val="decimal"/>
      <w:lvlText w:val="%1.%2."/>
      <w:lvlJc w:val="left"/>
      <w:pPr>
        <w:ind w:left="1632" w:hanging="437"/>
      </w:pPr>
      <w:rPr>
        <w:rFonts w:ascii="Arial" w:eastAsia="Times New Roman" w:hAnsi="Arial" w:cs="Times New Roman" w:hint="default"/>
        <w:b/>
        <w:bCs/>
        <w:spacing w:val="-1"/>
        <w:sz w:val="22"/>
        <w:szCs w:val="22"/>
      </w:rPr>
    </w:lvl>
    <w:lvl w:ilvl="2">
      <w:start w:val="1"/>
      <w:numFmt w:val="bullet"/>
      <w:lvlText w:val="•"/>
      <w:lvlJc w:val="left"/>
      <w:pPr>
        <w:ind w:left="3166" w:hanging="437"/>
      </w:pPr>
      <w:rPr>
        <w:rFonts w:hint="default"/>
      </w:rPr>
    </w:lvl>
    <w:lvl w:ilvl="3">
      <w:start w:val="1"/>
      <w:numFmt w:val="bullet"/>
      <w:lvlText w:val="•"/>
      <w:lvlJc w:val="left"/>
      <w:pPr>
        <w:ind w:left="3932" w:hanging="437"/>
      </w:pPr>
      <w:rPr>
        <w:rFonts w:hint="default"/>
      </w:rPr>
    </w:lvl>
    <w:lvl w:ilvl="4">
      <w:start w:val="1"/>
      <w:numFmt w:val="bullet"/>
      <w:lvlText w:val="•"/>
      <w:lvlJc w:val="left"/>
      <w:pPr>
        <w:ind w:left="4699" w:hanging="437"/>
      </w:pPr>
      <w:rPr>
        <w:rFonts w:hint="default"/>
      </w:rPr>
    </w:lvl>
    <w:lvl w:ilvl="5">
      <w:start w:val="1"/>
      <w:numFmt w:val="bullet"/>
      <w:lvlText w:val="•"/>
      <w:lvlJc w:val="left"/>
      <w:pPr>
        <w:ind w:left="5466" w:hanging="437"/>
      </w:pPr>
      <w:rPr>
        <w:rFonts w:hint="default"/>
      </w:rPr>
    </w:lvl>
    <w:lvl w:ilvl="6">
      <w:start w:val="1"/>
      <w:numFmt w:val="bullet"/>
      <w:lvlText w:val="•"/>
      <w:lvlJc w:val="left"/>
      <w:pPr>
        <w:ind w:left="6233" w:hanging="437"/>
      </w:pPr>
      <w:rPr>
        <w:rFonts w:hint="default"/>
      </w:rPr>
    </w:lvl>
    <w:lvl w:ilvl="7">
      <w:start w:val="1"/>
      <w:numFmt w:val="bullet"/>
      <w:lvlText w:val="•"/>
      <w:lvlJc w:val="left"/>
      <w:pPr>
        <w:ind w:left="6999" w:hanging="437"/>
      </w:pPr>
      <w:rPr>
        <w:rFonts w:hint="default"/>
      </w:rPr>
    </w:lvl>
    <w:lvl w:ilvl="8">
      <w:start w:val="1"/>
      <w:numFmt w:val="bullet"/>
      <w:lvlText w:val="•"/>
      <w:lvlJc w:val="left"/>
      <w:pPr>
        <w:ind w:left="7766" w:hanging="437"/>
      </w:pPr>
      <w:rPr>
        <w:rFonts w:hint="default"/>
      </w:rPr>
    </w:lvl>
  </w:abstractNum>
  <w:abstractNum w:abstractNumId="36">
    <w:nsid w:val="50661869"/>
    <w:multiLevelType w:val="multilevel"/>
    <w:tmpl w:val="E9D676E0"/>
    <w:lvl w:ilvl="0">
      <w:start w:val="4"/>
      <w:numFmt w:val="decimal"/>
      <w:lvlText w:val="%1"/>
      <w:lvlJc w:val="left"/>
      <w:pPr>
        <w:ind w:left="1632" w:hanging="437"/>
      </w:pPr>
      <w:rPr>
        <w:rFonts w:cs="Times New Roman" w:hint="default"/>
      </w:rPr>
    </w:lvl>
    <w:lvl w:ilvl="1">
      <w:start w:val="1"/>
      <w:numFmt w:val="decimal"/>
      <w:lvlText w:val="%1.%2."/>
      <w:lvlJc w:val="left"/>
      <w:pPr>
        <w:ind w:left="1632" w:hanging="437"/>
      </w:pPr>
      <w:rPr>
        <w:rFonts w:ascii="Arial" w:eastAsia="Times New Roman" w:hAnsi="Arial" w:cs="Times New Roman" w:hint="default"/>
        <w:b/>
        <w:bCs/>
        <w:spacing w:val="-1"/>
        <w:sz w:val="22"/>
        <w:szCs w:val="22"/>
      </w:rPr>
    </w:lvl>
    <w:lvl w:ilvl="2">
      <w:start w:val="1"/>
      <w:numFmt w:val="bullet"/>
      <w:lvlText w:val="•"/>
      <w:lvlJc w:val="left"/>
      <w:pPr>
        <w:ind w:left="3166" w:hanging="437"/>
      </w:pPr>
      <w:rPr>
        <w:rFonts w:hint="default"/>
      </w:rPr>
    </w:lvl>
    <w:lvl w:ilvl="3">
      <w:start w:val="1"/>
      <w:numFmt w:val="bullet"/>
      <w:lvlText w:val="•"/>
      <w:lvlJc w:val="left"/>
      <w:pPr>
        <w:ind w:left="3932" w:hanging="437"/>
      </w:pPr>
      <w:rPr>
        <w:rFonts w:hint="default"/>
      </w:rPr>
    </w:lvl>
    <w:lvl w:ilvl="4">
      <w:start w:val="1"/>
      <w:numFmt w:val="bullet"/>
      <w:lvlText w:val="•"/>
      <w:lvlJc w:val="left"/>
      <w:pPr>
        <w:ind w:left="4699" w:hanging="437"/>
      </w:pPr>
      <w:rPr>
        <w:rFonts w:hint="default"/>
      </w:rPr>
    </w:lvl>
    <w:lvl w:ilvl="5">
      <w:start w:val="1"/>
      <w:numFmt w:val="bullet"/>
      <w:lvlText w:val="•"/>
      <w:lvlJc w:val="left"/>
      <w:pPr>
        <w:ind w:left="5466" w:hanging="437"/>
      </w:pPr>
      <w:rPr>
        <w:rFonts w:hint="default"/>
      </w:rPr>
    </w:lvl>
    <w:lvl w:ilvl="6">
      <w:start w:val="1"/>
      <w:numFmt w:val="bullet"/>
      <w:lvlText w:val="•"/>
      <w:lvlJc w:val="left"/>
      <w:pPr>
        <w:ind w:left="6233" w:hanging="437"/>
      </w:pPr>
      <w:rPr>
        <w:rFonts w:hint="default"/>
      </w:rPr>
    </w:lvl>
    <w:lvl w:ilvl="7">
      <w:start w:val="1"/>
      <w:numFmt w:val="bullet"/>
      <w:lvlText w:val="•"/>
      <w:lvlJc w:val="left"/>
      <w:pPr>
        <w:ind w:left="6999" w:hanging="437"/>
      </w:pPr>
      <w:rPr>
        <w:rFonts w:hint="default"/>
      </w:rPr>
    </w:lvl>
    <w:lvl w:ilvl="8">
      <w:start w:val="1"/>
      <w:numFmt w:val="bullet"/>
      <w:lvlText w:val="•"/>
      <w:lvlJc w:val="left"/>
      <w:pPr>
        <w:ind w:left="7766" w:hanging="437"/>
      </w:pPr>
      <w:rPr>
        <w:rFonts w:hint="default"/>
      </w:rPr>
    </w:lvl>
  </w:abstractNum>
  <w:abstractNum w:abstractNumId="37">
    <w:nsid w:val="50C612DF"/>
    <w:multiLevelType w:val="hybridMultilevel"/>
    <w:tmpl w:val="78F26A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2A41C5A"/>
    <w:multiLevelType w:val="multilevel"/>
    <w:tmpl w:val="9CCE233A"/>
    <w:lvl w:ilvl="0">
      <w:start w:val="5"/>
      <w:numFmt w:val="decimal"/>
      <w:lvlText w:val="%1"/>
      <w:lvlJc w:val="left"/>
      <w:pPr>
        <w:ind w:left="360" w:hanging="360"/>
      </w:pPr>
      <w:rPr>
        <w:rFonts w:cs="Times New Roman" w:hint="default"/>
        <w:b w:val="0"/>
      </w:rPr>
    </w:lvl>
    <w:lvl w:ilvl="1">
      <w:start w:val="5"/>
      <w:numFmt w:val="decimal"/>
      <w:lvlText w:val="%1.%2"/>
      <w:lvlJc w:val="left"/>
      <w:pPr>
        <w:ind w:left="1146" w:hanging="720"/>
      </w:pPr>
      <w:rPr>
        <w:rFonts w:cs="Times New Roman" w:hint="default"/>
        <w:b w:val="0"/>
      </w:rPr>
    </w:lvl>
    <w:lvl w:ilvl="2">
      <w:start w:val="1"/>
      <w:numFmt w:val="lowerLetter"/>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2160" w:hanging="216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abstractNum w:abstractNumId="39">
    <w:nsid w:val="54FE5E81"/>
    <w:multiLevelType w:val="multilevel"/>
    <w:tmpl w:val="A428389A"/>
    <w:lvl w:ilvl="0">
      <w:start w:val="8"/>
      <w:numFmt w:val="decimal"/>
      <w:lvlText w:val="%1"/>
      <w:lvlJc w:val="left"/>
      <w:pPr>
        <w:ind w:left="555" w:hanging="555"/>
      </w:pPr>
      <w:rPr>
        <w:rFonts w:cs="Times New Roman" w:hint="default"/>
        <w:b w:val="0"/>
      </w:rPr>
    </w:lvl>
    <w:lvl w:ilvl="1">
      <w:start w:val="2"/>
      <w:numFmt w:val="decimal"/>
      <w:lvlText w:val="%1.%2"/>
      <w:lvlJc w:val="left"/>
      <w:pPr>
        <w:ind w:left="800" w:hanging="720"/>
      </w:pPr>
      <w:rPr>
        <w:rFonts w:cs="Times New Roman" w:hint="default"/>
        <w:b w:val="0"/>
      </w:rPr>
    </w:lvl>
    <w:lvl w:ilvl="2">
      <w:start w:val="3"/>
      <w:numFmt w:val="decimal"/>
      <w:lvlText w:val="%1.%2.%3"/>
      <w:lvlJc w:val="left"/>
      <w:pPr>
        <w:ind w:left="1240" w:hanging="1080"/>
      </w:pPr>
      <w:rPr>
        <w:rFonts w:cs="Times New Roman" w:hint="default"/>
        <w:b w:val="0"/>
      </w:rPr>
    </w:lvl>
    <w:lvl w:ilvl="3">
      <w:start w:val="1"/>
      <w:numFmt w:val="decimal"/>
      <w:lvlText w:val="%1.%2.%3.%4"/>
      <w:lvlJc w:val="left"/>
      <w:pPr>
        <w:ind w:left="1320" w:hanging="1080"/>
      </w:pPr>
      <w:rPr>
        <w:rFonts w:cs="Times New Roman" w:hint="default"/>
        <w:b w:val="0"/>
      </w:rPr>
    </w:lvl>
    <w:lvl w:ilvl="4">
      <w:start w:val="1"/>
      <w:numFmt w:val="decimal"/>
      <w:lvlText w:val="%1.%2.%3.%4.%5"/>
      <w:lvlJc w:val="left"/>
      <w:pPr>
        <w:ind w:left="1760" w:hanging="1440"/>
      </w:pPr>
      <w:rPr>
        <w:rFonts w:cs="Times New Roman" w:hint="default"/>
        <w:b w:val="0"/>
      </w:rPr>
    </w:lvl>
    <w:lvl w:ilvl="5">
      <w:start w:val="1"/>
      <w:numFmt w:val="decimal"/>
      <w:lvlText w:val="%1.%2.%3.%4.%5.%6"/>
      <w:lvlJc w:val="left"/>
      <w:pPr>
        <w:ind w:left="2200" w:hanging="1800"/>
      </w:pPr>
      <w:rPr>
        <w:rFonts w:cs="Times New Roman" w:hint="default"/>
        <w:b w:val="0"/>
      </w:rPr>
    </w:lvl>
    <w:lvl w:ilvl="6">
      <w:start w:val="1"/>
      <w:numFmt w:val="decimal"/>
      <w:lvlText w:val="%1.%2.%3.%4.%5.%6.%7"/>
      <w:lvlJc w:val="left"/>
      <w:pPr>
        <w:ind w:left="2640" w:hanging="2160"/>
      </w:pPr>
      <w:rPr>
        <w:rFonts w:cs="Times New Roman" w:hint="default"/>
        <w:b w:val="0"/>
      </w:rPr>
    </w:lvl>
    <w:lvl w:ilvl="7">
      <w:start w:val="1"/>
      <w:numFmt w:val="decimal"/>
      <w:lvlText w:val="%1.%2.%3.%4.%5.%6.%7.%8"/>
      <w:lvlJc w:val="left"/>
      <w:pPr>
        <w:ind w:left="2720" w:hanging="2160"/>
      </w:pPr>
      <w:rPr>
        <w:rFonts w:cs="Times New Roman" w:hint="default"/>
        <w:b w:val="0"/>
      </w:rPr>
    </w:lvl>
    <w:lvl w:ilvl="8">
      <w:start w:val="1"/>
      <w:numFmt w:val="decimal"/>
      <w:lvlText w:val="%1.%2.%3.%4.%5.%6.%7.%8.%9"/>
      <w:lvlJc w:val="left"/>
      <w:pPr>
        <w:ind w:left="3160" w:hanging="2520"/>
      </w:pPr>
      <w:rPr>
        <w:rFonts w:cs="Times New Roman" w:hint="default"/>
        <w:b w:val="0"/>
      </w:rPr>
    </w:lvl>
  </w:abstractNum>
  <w:abstractNum w:abstractNumId="40">
    <w:nsid w:val="568457BB"/>
    <w:multiLevelType w:val="hybridMultilevel"/>
    <w:tmpl w:val="924E636A"/>
    <w:lvl w:ilvl="0" w:tplc="04240001">
      <w:start w:val="1"/>
      <w:numFmt w:val="bullet"/>
      <w:lvlText w:val=""/>
      <w:lvlJc w:val="left"/>
      <w:pPr>
        <w:ind w:left="1124" w:hanging="360"/>
      </w:pPr>
      <w:rPr>
        <w:rFonts w:ascii="Symbol" w:hAnsi="Symbol" w:hint="default"/>
      </w:rPr>
    </w:lvl>
    <w:lvl w:ilvl="1" w:tplc="04240003" w:tentative="1">
      <w:start w:val="1"/>
      <w:numFmt w:val="bullet"/>
      <w:lvlText w:val="o"/>
      <w:lvlJc w:val="left"/>
      <w:pPr>
        <w:ind w:left="1844" w:hanging="360"/>
      </w:pPr>
      <w:rPr>
        <w:rFonts w:ascii="Courier New" w:hAnsi="Courier New" w:hint="default"/>
      </w:rPr>
    </w:lvl>
    <w:lvl w:ilvl="2" w:tplc="04240005" w:tentative="1">
      <w:start w:val="1"/>
      <w:numFmt w:val="bullet"/>
      <w:lvlText w:val=""/>
      <w:lvlJc w:val="left"/>
      <w:pPr>
        <w:ind w:left="2564" w:hanging="360"/>
      </w:pPr>
      <w:rPr>
        <w:rFonts w:ascii="Wingdings" w:hAnsi="Wingdings" w:hint="default"/>
      </w:rPr>
    </w:lvl>
    <w:lvl w:ilvl="3" w:tplc="04240001" w:tentative="1">
      <w:start w:val="1"/>
      <w:numFmt w:val="bullet"/>
      <w:lvlText w:val=""/>
      <w:lvlJc w:val="left"/>
      <w:pPr>
        <w:ind w:left="3284" w:hanging="360"/>
      </w:pPr>
      <w:rPr>
        <w:rFonts w:ascii="Symbol" w:hAnsi="Symbol" w:hint="default"/>
      </w:rPr>
    </w:lvl>
    <w:lvl w:ilvl="4" w:tplc="04240003" w:tentative="1">
      <w:start w:val="1"/>
      <w:numFmt w:val="bullet"/>
      <w:lvlText w:val="o"/>
      <w:lvlJc w:val="left"/>
      <w:pPr>
        <w:ind w:left="4004" w:hanging="360"/>
      </w:pPr>
      <w:rPr>
        <w:rFonts w:ascii="Courier New" w:hAnsi="Courier New" w:hint="default"/>
      </w:rPr>
    </w:lvl>
    <w:lvl w:ilvl="5" w:tplc="04240005" w:tentative="1">
      <w:start w:val="1"/>
      <w:numFmt w:val="bullet"/>
      <w:lvlText w:val=""/>
      <w:lvlJc w:val="left"/>
      <w:pPr>
        <w:ind w:left="4724" w:hanging="360"/>
      </w:pPr>
      <w:rPr>
        <w:rFonts w:ascii="Wingdings" w:hAnsi="Wingdings" w:hint="default"/>
      </w:rPr>
    </w:lvl>
    <w:lvl w:ilvl="6" w:tplc="04240001" w:tentative="1">
      <w:start w:val="1"/>
      <w:numFmt w:val="bullet"/>
      <w:lvlText w:val=""/>
      <w:lvlJc w:val="left"/>
      <w:pPr>
        <w:ind w:left="5444" w:hanging="360"/>
      </w:pPr>
      <w:rPr>
        <w:rFonts w:ascii="Symbol" w:hAnsi="Symbol" w:hint="default"/>
      </w:rPr>
    </w:lvl>
    <w:lvl w:ilvl="7" w:tplc="04240003" w:tentative="1">
      <w:start w:val="1"/>
      <w:numFmt w:val="bullet"/>
      <w:lvlText w:val="o"/>
      <w:lvlJc w:val="left"/>
      <w:pPr>
        <w:ind w:left="6164" w:hanging="360"/>
      </w:pPr>
      <w:rPr>
        <w:rFonts w:ascii="Courier New" w:hAnsi="Courier New" w:hint="default"/>
      </w:rPr>
    </w:lvl>
    <w:lvl w:ilvl="8" w:tplc="04240005" w:tentative="1">
      <w:start w:val="1"/>
      <w:numFmt w:val="bullet"/>
      <w:lvlText w:val=""/>
      <w:lvlJc w:val="left"/>
      <w:pPr>
        <w:ind w:left="6884" w:hanging="360"/>
      </w:pPr>
      <w:rPr>
        <w:rFonts w:ascii="Wingdings" w:hAnsi="Wingdings" w:hint="default"/>
      </w:rPr>
    </w:lvl>
  </w:abstractNum>
  <w:abstractNum w:abstractNumId="41">
    <w:nsid w:val="56D91183"/>
    <w:multiLevelType w:val="hybridMultilevel"/>
    <w:tmpl w:val="A2E6F57E"/>
    <w:lvl w:ilvl="0" w:tplc="00B477E0">
      <w:start w:val="1"/>
      <w:numFmt w:val="bullet"/>
      <w:lvlText w:val=""/>
      <w:lvlJc w:val="left"/>
      <w:pPr>
        <w:ind w:left="1582"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CD94BEF"/>
    <w:multiLevelType w:val="hybridMultilevel"/>
    <w:tmpl w:val="CB6440A4"/>
    <w:lvl w:ilvl="0" w:tplc="0424000F">
      <w:start w:val="2"/>
      <w:numFmt w:val="decimal"/>
      <w:lvlText w:val="%1."/>
      <w:lvlJc w:val="left"/>
      <w:pPr>
        <w:ind w:left="720" w:hanging="360"/>
      </w:pPr>
      <w:rPr>
        <w:rFonts w:cs="Times New Roman" w:hint="default"/>
      </w:rPr>
    </w:lvl>
    <w:lvl w:ilvl="1" w:tplc="04240019">
      <w:start w:val="1"/>
      <w:numFmt w:val="lowerLetter"/>
      <w:lvlText w:val="%2."/>
      <w:lvlJc w:val="left"/>
      <w:pPr>
        <w:ind w:left="1211"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3">
    <w:nsid w:val="67895286"/>
    <w:multiLevelType w:val="multilevel"/>
    <w:tmpl w:val="CB6440A4"/>
    <w:lvl w:ilvl="0">
      <w:start w:val="2"/>
      <w:numFmt w:val="decimal"/>
      <w:lvlText w:val="%1."/>
      <w:lvlJc w:val="left"/>
      <w:pPr>
        <w:ind w:left="720" w:hanging="360"/>
      </w:pPr>
      <w:rPr>
        <w:rFonts w:cs="Times New Roman" w:hint="default"/>
      </w:rPr>
    </w:lvl>
    <w:lvl w:ilvl="1">
      <w:start w:val="1"/>
      <w:numFmt w:val="lowerLetter"/>
      <w:lvlText w:val="%2."/>
      <w:lvlJc w:val="left"/>
      <w:pPr>
        <w:ind w:left="1211"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A7F45B3"/>
    <w:multiLevelType w:val="hybridMultilevel"/>
    <w:tmpl w:val="64B02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5">
    <w:nsid w:val="6E1974A1"/>
    <w:multiLevelType w:val="multilevel"/>
    <w:tmpl w:val="35C06A76"/>
    <w:lvl w:ilvl="0">
      <w:start w:val="1"/>
      <w:numFmt w:val="decimal"/>
      <w:lvlText w:val="%1."/>
      <w:lvlJc w:val="left"/>
      <w:pPr>
        <w:ind w:left="418" w:hanging="276"/>
      </w:pPr>
      <w:rPr>
        <w:rFonts w:ascii="Arial" w:eastAsia="Times New Roman" w:hAnsi="Arial" w:cs="Times New Roman" w:hint="default"/>
        <w:spacing w:val="-1"/>
        <w:w w:val="99"/>
        <w:sz w:val="20"/>
        <w:szCs w:val="20"/>
      </w:rPr>
    </w:lvl>
    <w:lvl w:ilvl="1">
      <w:start w:val="1"/>
      <w:numFmt w:val="decimal"/>
      <w:lvlText w:val="%1.%2."/>
      <w:lvlJc w:val="left"/>
      <w:pPr>
        <w:ind w:left="641" w:hanging="500"/>
      </w:pPr>
      <w:rPr>
        <w:rFonts w:ascii="Arial" w:eastAsia="Times New Roman" w:hAnsi="Arial" w:cs="Times New Roman" w:hint="default"/>
        <w:spacing w:val="-1"/>
        <w:w w:val="99"/>
        <w:sz w:val="20"/>
        <w:szCs w:val="20"/>
      </w:rPr>
    </w:lvl>
    <w:lvl w:ilvl="2">
      <w:start w:val="1"/>
      <w:numFmt w:val="bullet"/>
      <w:lvlText w:val=""/>
      <w:lvlJc w:val="left"/>
      <w:pPr>
        <w:ind w:left="881" w:hanging="360"/>
      </w:pPr>
      <w:rPr>
        <w:rFonts w:ascii="Symbol" w:hAnsi="Symbol" w:hint="default"/>
        <w:b/>
        <w:sz w:val="22"/>
      </w:rPr>
    </w:lvl>
    <w:lvl w:ilvl="3">
      <w:start w:val="1"/>
      <w:numFmt w:val="bullet"/>
      <w:lvlText w:val="•"/>
      <w:lvlJc w:val="left"/>
      <w:pPr>
        <w:ind w:left="881" w:hanging="360"/>
      </w:pPr>
      <w:rPr>
        <w:rFonts w:hint="default"/>
      </w:rPr>
    </w:lvl>
    <w:lvl w:ilvl="4">
      <w:start w:val="1"/>
      <w:numFmt w:val="bullet"/>
      <w:lvlText w:val="•"/>
      <w:lvlJc w:val="left"/>
      <w:pPr>
        <w:ind w:left="2095" w:hanging="360"/>
      </w:pPr>
      <w:rPr>
        <w:rFonts w:hint="default"/>
      </w:rPr>
    </w:lvl>
    <w:lvl w:ilvl="5">
      <w:start w:val="1"/>
      <w:numFmt w:val="bullet"/>
      <w:lvlText w:val="•"/>
      <w:lvlJc w:val="left"/>
      <w:pPr>
        <w:ind w:left="3309" w:hanging="360"/>
      </w:pPr>
      <w:rPr>
        <w:rFonts w:hint="default"/>
      </w:rPr>
    </w:lvl>
    <w:lvl w:ilvl="6">
      <w:start w:val="1"/>
      <w:numFmt w:val="bullet"/>
      <w:lvlText w:val="•"/>
      <w:lvlJc w:val="left"/>
      <w:pPr>
        <w:ind w:left="4523" w:hanging="360"/>
      </w:pPr>
      <w:rPr>
        <w:rFonts w:hint="default"/>
      </w:rPr>
    </w:lvl>
    <w:lvl w:ilvl="7">
      <w:start w:val="1"/>
      <w:numFmt w:val="bullet"/>
      <w:lvlText w:val="•"/>
      <w:lvlJc w:val="left"/>
      <w:pPr>
        <w:ind w:left="5737" w:hanging="360"/>
      </w:pPr>
      <w:rPr>
        <w:rFonts w:hint="default"/>
      </w:rPr>
    </w:lvl>
    <w:lvl w:ilvl="8">
      <w:start w:val="1"/>
      <w:numFmt w:val="bullet"/>
      <w:lvlText w:val="•"/>
      <w:lvlJc w:val="left"/>
      <w:pPr>
        <w:ind w:left="6951" w:hanging="360"/>
      </w:pPr>
      <w:rPr>
        <w:rFonts w:hint="default"/>
      </w:rPr>
    </w:lvl>
  </w:abstractNum>
  <w:abstractNum w:abstractNumId="46">
    <w:nsid w:val="76A61705"/>
    <w:multiLevelType w:val="hybridMultilevel"/>
    <w:tmpl w:val="D750D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8373989"/>
    <w:multiLevelType w:val="hybridMultilevel"/>
    <w:tmpl w:val="81FAF8F8"/>
    <w:lvl w:ilvl="0" w:tplc="DE70190A">
      <w:start w:val="1"/>
      <w:numFmt w:val="bullet"/>
      <w:lvlText w:val=""/>
      <w:lvlJc w:val="left"/>
      <w:pPr>
        <w:ind w:left="1582" w:hanging="360"/>
      </w:pPr>
      <w:rPr>
        <w:rFonts w:ascii="Symbol" w:hAnsi="Symbol" w:hint="default"/>
      </w:rPr>
    </w:lvl>
    <w:lvl w:ilvl="1" w:tplc="04240003" w:tentative="1">
      <w:start w:val="1"/>
      <w:numFmt w:val="bullet"/>
      <w:lvlText w:val="o"/>
      <w:lvlJc w:val="left"/>
      <w:pPr>
        <w:ind w:left="2302" w:hanging="360"/>
      </w:pPr>
      <w:rPr>
        <w:rFonts w:ascii="Courier New" w:hAnsi="Courier New" w:hint="default"/>
      </w:rPr>
    </w:lvl>
    <w:lvl w:ilvl="2" w:tplc="04240005" w:tentative="1">
      <w:start w:val="1"/>
      <w:numFmt w:val="bullet"/>
      <w:lvlText w:val=""/>
      <w:lvlJc w:val="left"/>
      <w:pPr>
        <w:ind w:left="3022" w:hanging="360"/>
      </w:pPr>
      <w:rPr>
        <w:rFonts w:ascii="Wingdings" w:hAnsi="Wingdings" w:hint="default"/>
      </w:rPr>
    </w:lvl>
    <w:lvl w:ilvl="3" w:tplc="04240001" w:tentative="1">
      <w:start w:val="1"/>
      <w:numFmt w:val="bullet"/>
      <w:lvlText w:val=""/>
      <w:lvlJc w:val="left"/>
      <w:pPr>
        <w:ind w:left="3742" w:hanging="360"/>
      </w:pPr>
      <w:rPr>
        <w:rFonts w:ascii="Symbol" w:hAnsi="Symbol" w:hint="default"/>
      </w:rPr>
    </w:lvl>
    <w:lvl w:ilvl="4" w:tplc="04240003" w:tentative="1">
      <w:start w:val="1"/>
      <w:numFmt w:val="bullet"/>
      <w:lvlText w:val="o"/>
      <w:lvlJc w:val="left"/>
      <w:pPr>
        <w:ind w:left="4462" w:hanging="360"/>
      </w:pPr>
      <w:rPr>
        <w:rFonts w:ascii="Courier New" w:hAnsi="Courier New" w:hint="default"/>
      </w:rPr>
    </w:lvl>
    <w:lvl w:ilvl="5" w:tplc="04240005" w:tentative="1">
      <w:start w:val="1"/>
      <w:numFmt w:val="bullet"/>
      <w:lvlText w:val=""/>
      <w:lvlJc w:val="left"/>
      <w:pPr>
        <w:ind w:left="5182" w:hanging="360"/>
      </w:pPr>
      <w:rPr>
        <w:rFonts w:ascii="Wingdings" w:hAnsi="Wingdings" w:hint="default"/>
      </w:rPr>
    </w:lvl>
    <w:lvl w:ilvl="6" w:tplc="04240001" w:tentative="1">
      <w:start w:val="1"/>
      <w:numFmt w:val="bullet"/>
      <w:lvlText w:val=""/>
      <w:lvlJc w:val="left"/>
      <w:pPr>
        <w:ind w:left="5902" w:hanging="360"/>
      </w:pPr>
      <w:rPr>
        <w:rFonts w:ascii="Symbol" w:hAnsi="Symbol" w:hint="default"/>
      </w:rPr>
    </w:lvl>
    <w:lvl w:ilvl="7" w:tplc="04240003" w:tentative="1">
      <w:start w:val="1"/>
      <w:numFmt w:val="bullet"/>
      <w:lvlText w:val="o"/>
      <w:lvlJc w:val="left"/>
      <w:pPr>
        <w:ind w:left="6622" w:hanging="360"/>
      </w:pPr>
      <w:rPr>
        <w:rFonts w:ascii="Courier New" w:hAnsi="Courier New" w:hint="default"/>
      </w:rPr>
    </w:lvl>
    <w:lvl w:ilvl="8" w:tplc="04240005" w:tentative="1">
      <w:start w:val="1"/>
      <w:numFmt w:val="bullet"/>
      <w:lvlText w:val=""/>
      <w:lvlJc w:val="left"/>
      <w:pPr>
        <w:ind w:left="7342" w:hanging="360"/>
      </w:pPr>
      <w:rPr>
        <w:rFonts w:ascii="Wingdings" w:hAnsi="Wingdings" w:hint="default"/>
      </w:rPr>
    </w:lvl>
  </w:abstractNum>
  <w:abstractNum w:abstractNumId="48">
    <w:nsid w:val="796C06C2"/>
    <w:multiLevelType w:val="hybridMultilevel"/>
    <w:tmpl w:val="49886D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FE54A84"/>
    <w:multiLevelType w:val="multilevel"/>
    <w:tmpl w:val="FA5AD7DE"/>
    <w:lvl w:ilvl="0">
      <w:start w:val="6"/>
      <w:numFmt w:val="decimal"/>
      <w:lvlText w:val="%1"/>
      <w:lvlJc w:val="left"/>
      <w:pPr>
        <w:ind w:left="360" w:hanging="360"/>
      </w:pPr>
      <w:rPr>
        <w:rFonts w:cs="Times New Roman" w:hint="default"/>
        <w:b w:val="0"/>
      </w:rPr>
    </w:lvl>
    <w:lvl w:ilvl="1">
      <w:start w:val="4"/>
      <w:numFmt w:val="decimal"/>
      <w:lvlText w:val="%1.%2"/>
      <w:lvlJc w:val="left"/>
      <w:pPr>
        <w:ind w:left="720" w:hanging="720"/>
      </w:pPr>
      <w:rPr>
        <w:rFonts w:cs="Times New Roman" w:hint="default"/>
        <w:b w:val="0"/>
      </w:rPr>
    </w:lvl>
    <w:lvl w:ilvl="2">
      <w:start w:val="1"/>
      <w:numFmt w:val="lowerLetter"/>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2160" w:hanging="216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num w:numId="1">
    <w:abstractNumId w:val="36"/>
  </w:num>
  <w:num w:numId="2">
    <w:abstractNumId w:val="35"/>
  </w:num>
  <w:num w:numId="3">
    <w:abstractNumId w:val="26"/>
  </w:num>
  <w:num w:numId="4">
    <w:abstractNumId w:val="13"/>
  </w:num>
  <w:num w:numId="5">
    <w:abstractNumId w:val="48"/>
  </w:num>
  <w:num w:numId="6">
    <w:abstractNumId w:val="31"/>
  </w:num>
  <w:num w:numId="7">
    <w:abstractNumId w:val="29"/>
  </w:num>
  <w:num w:numId="8">
    <w:abstractNumId w:val="27"/>
  </w:num>
  <w:num w:numId="9">
    <w:abstractNumId w:val="46"/>
  </w:num>
  <w:num w:numId="10">
    <w:abstractNumId w:val="21"/>
  </w:num>
  <w:num w:numId="11">
    <w:abstractNumId w:val="14"/>
  </w:num>
  <w:num w:numId="12">
    <w:abstractNumId w:val="45"/>
  </w:num>
  <w:num w:numId="13">
    <w:abstractNumId w:val="32"/>
  </w:num>
  <w:num w:numId="14">
    <w:abstractNumId w:val="15"/>
  </w:num>
  <w:num w:numId="15">
    <w:abstractNumId w:val="22"/>
  </w:num>
  <w:num w:numId="16">
    <w:abstractNumId w:val="24"/>
  </w:num>
  <w:num w:numId="17">
    <w:abstractNumId w:val="37"/>
  </w:num>
  <w:num w:numId="18">
    <w:abstractNumId w:val="38"/>
  </w:num>
  <w:num w:numId="19">
    <w:abstractNumId w:val="49"/>
  </w:num>
  <w:num w:numId="20">
    <w:abstractNumId w:val="19"/>
  </w:num>
  <w:num w:numId="21">
    <w:abstractNumId w:val="34"/>
  </w:num>
  <w:num w:numId="22">
    <w:abstractNumId w:val="40"/>
  </w:num>
  <w:num w:numId="23">
    <w:abstractNumId w:val="47"/>
  </w:num>
  <w:num w:numId="24">
    <w:abstractNumId w:val="39"/>
  </w:num>
  <w:num w:numId="25">
    <w:abstractNumId w:val="33"/>
  </w:num>
  <w:num w:numId="26">
    <w:abstractNumId w:val="41"/>
  </w:num>
  <w:num w:numId="27">
    <w:abstractNumId w:val="16"/>
  </w:num>
  <w:num w:numId="28">
    <w:abstractNumId w:val="17"/>
  </w:num>
  <w:num w:numId="29">
    <w:abstractNumId w:val="44"/>
  </w:num>
  <w:num w:numId="30">
    <w:abstractNumId w:val="23"/>
  </w:num>
  <w:num w:numId="31">
    <w:abstractNumId w:val="28"/>
  </w:num>
  <w:num w:numId="32">
    <w:abstractNumId w:val="30"/>
  </w:num>
  <w:num w:numId="33">
    <w:abstractNumId w:val="10"/>
  </w:num>
  <w:num w:numId="34">
    <w:abstractNumId w:val="42"/>
  </w:num>
  <w:num w:numId="35">
    <w:abstractNumId w:val="12"/>
  </w:num>
  <w:num w:numId="36">
    <w:abstractNumId w:val="18"/>
  </w:num>
  <w:num w:numId="37">
    <w:abstractNumId w:val="25"/>
  </w:num>
  <w:num w:numId="38">
    <w:abstractNumId w:val="11"/>
  </w:num>
  <w:num w:numId="39">
    <w:abstractNumId w:val="43"/>
  </w:num>
  <w:num w:numId="40">
    <w:abstractNumId w:val="20"/>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8FA"/>
    <w:rsid w:val="000018F7"/>
    <w:rsid w:val="00006DFF"/>
    <w:rsid w:val="00011578"/>
    <w:rsid w:val="000241F4"/>
    <w:rsid w:val="00025FC3"/>
    <w:rsid w:val="00030AA7"/>
    <w:rsid w:val="00034BFF"/>
    <w:rsid w:val="000614D5"/>
    <w:rsid w:val="0006683A"/>
    <w:rsid w:val="0007095D"/>
    <w:rsid w:val="000908A7"/>
    <w:rsid w:val="000A12B5"/>
    <w:rsid w:val="000A18A2"/>
    <w:rsid w:val="000A720F"/>
    <w:rsid w:val="000B7493"/>
    <w:rsid w:val="000D4AA1"/>
    <w:rsid w:val="000F0BF5"/>
    <w:rsid w:val="00122CB6"/>
    <w:rsid w:val="00124471"/>
    <w:rsid w:val="00126D45"/>
    <w:rsid w:val="00151787"/>
    <w:rsid w:val="00182A8D"/>
    <w:rsid w:val="0019471C"/>
    <w:rsid w:val="001A37FA"/>
    <w:rsid w:val="001A608E"/>
    <w:rsid w:val="001B05DA"/>
    <w:rsid w:val="001C21B3"/>
    <w:rsid w:val="001D0B1C"/>
    <w:rsid w:val="001D5186"/>
    <w:rsid w:val="001E0E62"/>
    <w:rsid w:val="001E6ADD"/>
    <w:rsid w:val="001F0971"/>
    <w:rsid w:val="00200D0A"/>
    <w:rsid w:val="00210A25"/>
    <w:rsid w:val="0021214B"/>
    <w:rsid w:val="00215A92"/>
    <w:rsid w:val="00216530"/>
    <w:rsid w:val="0021740C"/>
    <w:rsid w:val="0022344B"/>
    <w:rsid w:val="00231334"/>
    <w:rsid w:val="0025092C"/>
    <w:rsid w:val="002621AE"/>
    <w:rsid w:val="00264566"/>
    <w:rsid w:val="00266F61"/>
    <w:rsid w:val="0027421B"/>
    <w:rsid w:val="00277DF7"/>
    <w:rsid w:val="00280760"/>
    <w:rsid w:val="00280DE8"/>
    <w:rsid w:val="00292288"/>
    <w:rsid w:val="00294832"/>
    <w:rsid w:val="002A1BBA"/>
    <w:rsid w:val="002A2ACB"/>
    <w:rsid w:val="002A5FCF"/>
    <w:rsid w:val="002B1790"/>
    <w:rsid w:val="002B5F0A"/>
    <w:rsid w:val="002C2A25"/>
    <w:rsid w:val="002D673B"/>
    <w:rsid w:val="002E343B"/>
    <w:rsid w:val="002F144E"/>
    <w:rsid w:val="00304944"/>
    <w:rsid w:val="003101FA"/>
    <w:rsid w:val="00311BF6"/>
    <w:rsid w:val="00320399"/>
    <w:rsid w:val="00322D6A"/>
    <w:rsid w:val="00323592"/>
    <w:rsid w:val="00327BA6"/>
    <w:rsid w:val="00327D8A"/>
    <w:rsid w:val="003572A5"/>
    <w:rsid w:val="003757FE"/>
    <w:rsid w:val="00381546"/>
    <w:rsid w:val="0038198D"/>
    <w:rsid w:val="00385AD4"/>
    <w:rsid w:val="00392417"/>
    <w:rsid w:val="00392666"/>
    <w:rsid w:val="00393EC5"/>
    <w:rsid w:val="003A316B"/>
    <w:rsid w:val="003A7509"/>
    <w:rsid w:val="003B0050"/>
    <w:rsid w:val="003B1F36"/>
    <w:rsid w:val="003C21A7"/>
    <w:rsid w:val="003D7947"/>
    <w:rsid w:val="003E1C9E"/>
    <w:rsid w:val="003F287C"/>
    <w:rsid w:val="003F640C"/>
    <w:rsid w:val="00405B04"/>
    <w:rsid w:val="00431DAB"/>
    <w:rsid w:val="00436C77"/>
    <w:rsid w:val="004467AB"/>
    <w:rsid w:val="0046357C"/>
    <w:rsid w:val="00467387"/>
    <w:rsid w:val="00476781"/>
    <w:rsid w:val="00481E51"/>
    <w:rsid w:val="00483CA5"/>
    <w:rsid w:val="004872BE"/>
    <w:rsid w:val="00487A52"/>
    <w:rsid w:val="00491D5E"/>
    <w:rsid w:val="0049491E"/>
    <w:rsid w:val="004B4CEA"/>
    <w:rsid w:val="004B57F0"/>
    <w:rsid w:val="004F2EC5"/>
    <w:rsid w:val="005054EB"/>
    <w:rsid w:val="00511FDA"/>
    <w:rsid w:val="00517BE7"/>
    <w:rsid w:val="00521911"/>
    <w:rsid w:val="00524FAF"/>
    <w:rsid w:val="00534DE2"/>
    <w:rsid w:val="00543E1C"/>
    <w:rsid w:val="00545C75"/>
    <w:rsid w:val="005516D7"/>
    <w:rsid w:val="00554760"/>
    <w:rsid w:val="0056301C"/>
    <w:rsid w:val="00581850"/>
    <w:rsid w:val="00582C83"/>
    <w:rsid w:val="0058472E"/>
    <w:rsid w:val="00585CDB"/>
    <w:rsid w:val="0059095E"/>
    <w:rsid w:val="005A4EFB"/>
    <w:rsid w:val="005A7EAD"/>
    <w:rsid w:val="005B163C"/>
    <w:rsid w:val="005B2ABD"/>
    <w:rsid w:val="005C4F6B"/>
    <w:rsid w:val="005C5ACE"/>
    <w:rsid w:val="005C6E99"/>
    <w:rsid w:val="005C7545"/>
    <w:rsid w:val="005D0888"/>
    <w:rsid w:val="005D43C4"/>
    <w:rsid w:val="005D76E5"/>
    <w:rsid w:val="005D7DD4"/>
    <w:rsid w:val="005E0F5D"/>
    <w:rsid w:val="006042D4"/>
    <w:rsid w:val="006051EA"/>
    <w:rsid w:val="00606FDF"/>
    <w:rsid w:val="0062768B"/>
    <w:rsid w:val="00627810"/>
    <w:rsid w:val="006430C6"/>
    <w:rsid w:val="00643E5B"/>
    <w:rsid w:val="00656ECD"/>
    <w:rsid w:val="00660FD9"/>
    <w:rsid w:val="00661357"/>
    <w:rsid w:val="00662B19"/>
    <w:rsid w:val="00666FA0"/>
    <w:rsid w:val="00670BDF"/>
    <w:rsid w:val="00674EFD"/>
    <w:rsid w:val="00677E48"/>
    <w:rsid w:val="0069244E"/>
    <w:rsid w:val="00696CC3"/>
    <w:rsid w:val="006C6B88"/>
    <w:rsid w:val="006D5EE6"/>
    <w:rsid w:val="006E04C1"/>
    <w:rsid w:val="006E2F0A"/>
    <w:rsid w:val="006F1179"/>
    <w:rsid w:val="006F7592"/>
    <w:rsid w:val="00701205"/>
    <w:rsid w:val="00702301"/>
    <w:rsid w:val="00745216"/>
    <w:rsid w:val="00765055"/>
    <w:rsid w:val="00794EA6"/>
    <w:rsid w:val="007A7E90"/>
    <w:rsid w:val="007B4C43"/>
    <w:rsid w:val="007B58F6"/>
    <w:rsid w:val="007E112D"/>
    <w:rsid w:val="007E2F2A"/>
    <w:rsid w:val="007E5C13"/>
    <w:rsid w:val="007F1167"/>
    <w:rsid w:val="00801F6F"/>
    <w:rsid w:val="00802736"/>
    <w:rsid w:val="008064F5"/>
    <w:rsid w:val="00817F1C"/>
    <w:rsid w:val="00824E5C"/>
    <w:rsid w:val="008277CD"/>
    <w:rsid w:val="00836ACA"/>
    <w:rsid w:val="00840542"/>
    <w:rsid w:val="00840C24"/>
    <w:rsid w:val="00841C1A"/>
    <w:rsid w:val="00851EC0"/>
    <w:rsid w:val="0085454C"/>
    <w:rsid w:val="00862D79"/>
    <w:rsid w:val="0086767A"/>
    <w:rsid w:val="00881DAE"/>
    <w:rsid w:val="00883E14"/>
    <w:rsid w:val="008840A1"/>
    <w:rsid w:val="00886565"/>
    <w:rsid w:val="0089400C"/>
    <w:rsid w:val="008A20C1"/>
    <w:rsid w:val="008A6004"/>
    <w:rsid w:val="008B503B"/>
    <w:rsid w:val="008C4799"/>
    <w:rsid w:val="008E1F92"/>
    <w:rsid w:val="009076B6"/>
    <w:rsid w:val="009078DD"/>
    <w:rsid w:val="00914594"/>
    <w:rsid w:val="00917D0F"/>
    <w:rsid w:val="00921A5A"/>
    <w:rsid w:val="00922DCB"/>
    <w:rsid w:val="00932C95"/>
    <w:rsid w:val="009449FD"/>
    <w:rsid w:val="00946D9E"/>
    <w:rsid w:val="00953F44"/>
    <w:rsid w:val="00960659"/>
    <w:rsid w:val="00967452"/>
    <w:rsid w:val="0097039D"/>
    <w:rsid w:val="009705AC"/>
    <w:rsid w:val="00977402"/>
    <w:rsid w:val="0098223B"/>
    <w:rsid w:val="0098528F"/>
    <w:rsid w:val="009860BC"/>
    <w:rsid w:val="009922AF"/>
    <w:rsid w:val="0099397C"/>
    <w:rsid w:val="00993B73"/>
    <w:rsid w:val="00994AC2"/>
    <w:rsid w:val="009A21ED"/>
    <w:rsid w:val="009A2922"/>
    <w:rsid w:val="009B464D"/>
    <w:rsid w:val="009C2A61"/>
    <w:rsid w:val="009C38C8"/>
    <w:rsid w:val="009D1052"/>
    <w:rsid w:val="009E2368"/>
    <w:rsid w:val="009E4E32"/>
    <w:rsid w:val="009E556D"/>
    <w:rsid w:val="00A06A5A"/>
    <w:rsid w:val="00A1033F"/>
    <w:rsid w:val="00A27ADC"/>
    <w:rsid w:val="00A32899"/>
    <w:rsid w:val="00A36252"/>
    <w:rsid w:val="00A418FA"/>
    <w:rsid w:val="00A552BD"/>
    <w:rsid w:val="00A55363"/>
    <w:rsid w:val="00A61709"/>
    <w:rsid w:val="00A62022"/>
    <w:rsid w:val="00A64D0E"/>
    <w:rsid w:val="00A6528B"/>
    <w:rsid w:val="00A6529D"/>
    <w:rsid w:val="00A66511"/>
    <w:rsid w:val="00A67C69"/>
    <w:rsid w:val="00A7352E"/>
    <w:rsid w:val="00A81AA7"/>
    <w:rsid w:val="00A8228A"/>
    <w:rsid w:val="00A95842"/>
    <w:rsid w:val="00AA0A6B"/>
    <w:rsid w:val="00AA71F9"/>
    <w:rsid w:val="00AC3BFC"/>
    <w:rsid w:val="00AC3C38"/>
    <w:rsid w:val="00AC4C51"/>
    <w:rsid w:val="00AD3DF3"/>
    <w:rsid w:val="00AF17A1"/>
    <w:rsid w:val="00AF2741"/>
    <w:rsid w:val="00AF52D0"/>
    <w:rsid w:val="00B00E3F"/>
    <w:rsid w:val="00B01EB8"/>
    <w:rsid w:val="00B027AF"/>
    <w:rsid w:val="00B052E9"/>
    <w:rsid w:val="00B2386C"/>
    <w:rsid w:val="00B261F5"/>
    <w:rsid w:val="00B30C5C"/>
    <w:rsid w:val="00B32340"/>
    <w:rsid w:val="00B567D5"/>
    <w:rsid w:val="00B6444C"/>
    <w:rsid w:val="00B7472E"/>
    <w:rsid w:val="00B751B8"/>
    <w:rsid w:val="00B87F1B"/>
    <w:rsid w:val="00B943B1"/>
    <w:rsid w:val="00B97B94"/>
    <w:rsid w:val="00BA7746"/>
    <w:rsid w:val="00BB7DE4"/>
    <w:rsid w:val="00BD0B2D"/>
    <w:rsid w:val="00BD348C"/>
    <w:rsid w:val="00C110AF"/>
    <w:rsid w:val="00C12A6A"/>
    <w:rsid w:val="00C14D0E"/>
    <w:rsid w:val="00C15962"/>
    <w:rsid w:val="00C2065C"/>
    <w:rsid w:val="00C31C56"/>
    <w:rsid w:val="00C321E9"/>
    <w:rsid w:val="00C44F4B"/>
    <w:rsid w:val="00C61091"/>
    <w:rsid w:val="00C6219C"/>
    <w:rsid w:val="00C64D04"/>
    <w:rsid w:val="00CB16B3"/>
    <w:rsid w:val="00CB4B98"/>
    <w:rsid w:val="00CC30D0"/>
    <w:rsid w:val="00CC60AF"/>
    <w:rsid w:val="00CE1BC9"/>
    <w:rsid w:val="00D02739"/>
    <w:rsid w:val="00D0467C"/>
    <w:rsid w:val="00D0508C"/>
    <w:rsid w:val="00D34421"/>
    <w:rsid w:val="00D362D8"/>
    <w:rsid w:val="00D659FB"/>
    <w:rsid w:val="00D65F3B"/>
    <w:rsid w:val="00D91686"/>
    <w:rsid w:val="00D938CA"/>
    <w:rsid w:val="00DA367E"/>
    <w:rsid w:val="00DB3EC4"/>
    <w:rsid w:val="00DB6019"/>
    <w:rsid w:val="00DC0BA2"/>
    <w:rsid w:val="00DC2F97"/>
    <w:rsid w:val="00DD49B0"/>
    <w:rsid w:val="00DD5565"/>
    <w:rsid w:val="00DF3628"/>
    <w:rsid w:val="00E02A51"/>
    <w:rsid w:val="00E14E55"/>
    <w:rsid w:val="00E26517"/>
    <w:rsid w:val="00E319BC"/>
    <w:rsid w:val="00E33695"/>
    <w:rsid w:val="00E3787A"/>
    <w:rsid w:val="00E507A6"/>
    <w:rsid w:val="00E52E49"/>
    <w:rsid w:val="00E61CEB"/>
    <w:rsid w:val="00E62F4B"/>
    <w:rsid w:val="00E6683E"/>
    <w:rsid w:val="00E719D0"/>
    <w:rsid w:val="00E87C17"/>
    <w:rsid w:val="00E90712"/>
    <w:rsid w:val="00E93E29"/>
    <w:rsid w:val="00E97DBA"/>
    <w:rsid w:val="00EA7EF5"/>
    <w:rsid w:val="00EB2B94"/>
    <w:rsid w:val="00EC01BF"/>
    <w:rsid w:val="00EC4C49"/>
    <w:rsid w:val="00EC560A"/>
    <w:rsid w:val="00EC6CD6"/>
    <w:rsid w:val="00ED5908"/>
    <w:rsid w:val="00EF372B"/>
    <w:rsid w:val="00F177FA"/>
    <w:rsid w:val="00F21BC1"/>
    <w:rsid w:val="00F2281A"/>
    <w:rsid w:val="00F34DDE"/>
    <w:rsid w:val="00F35BE0"/>
    <w:rsid w:val="00F4197E"/>
    <w:rsid w:val="00F472DF"/>
    <w:rsid w:val="00F604D4"/>
    <w:rsid w:val="00F67B76"/>
    <w:rsid w:val="00F87E2C"/>
    <w:rsid w:val="00F91023"/>
    <w:rsid w:val="00F94646"/>
    <w:rsid w:val="00F94F1A"/>
    <w:rsid w:val="00F97C7C"/>
    <w:rsid w:val="00FA40D9"/>
    <w:rsid w:val="00FA4388"/>
    <w:rsid w:val="00FA4992"/>
    <w:rsid w:val="00FB5B62"/>
    <w:rsid w:val="00FB5F58"/>
    <w:rsid w:val="00FB6EBD"/>
    <w:rsid w:val="00FC03CF"/>
    <w:rsid w:val="00FC0AA6"/>
    <w:rsid w:val="00FC19BC"/>
    <w:rsid w:val="00FD286B"/>
    <w:rsid w:val="00FD367A"/>
    <w:rsid w:val="00FE084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81850"/>
    <w:pPr>
      <w:widowControl w:val="0"/>
      <w:jc w:val="both"/>
    </w:pPr>
    <w:rPr>
      <w:rFonts w:ascii="Tahoma" w:hAnsi="Tahoma"/>
      <w:sz w:val="24"/>
      <w:lang w:val="en-US" w:eastAsia="en-US"/>
    </w:rPr>
  </w:style>
  <w:style w:type="paragraph" w:styleId="Heading1">
    <w:name w:val="heading 1"/>
    <w:basedOn w:val="Normal"/>
    <w:link w:val="Heading1Char"/>
    <w:uiPriority w:val="99"/>
    <w:qFormat/>
    <w:rsid w:val="00B87F1B"/>
    <w:pPr>
      <w:ind w:left="383"/>
      <w:outlineLvl w:val="0"/>
    </w:pPr>
    <w:rPr>
      <w:bCs/>
      <w:szCs w:val="36"/>
    </w:rPr>
  </w:style>
  <w:style w:type="paragraph" w:styleId="Heading2">
    <w:name w:val="heading 2"/>
    <w:basedOn w:val="Normal"/>
    <w:link w:val="Heading2Char"/>
    <w:uiPriority w:val="99"/>
    <w:qFormat/>
    <w:rsid w:val="00BD0B2D"/>
    <w:pPr>
      <w:ind w:left="161"/>
      <w:outlineLvl w:val="1"/>
    </w:pPr>
    <w:rPr>
      <w:bCs/>
      <w:sz w:val="22"/>
    </w:rPr>
  </w:style>
  <w:style w:type="paragraph" w:styleId="Heading3">
    <w:name w:val="heading 3"/>
    <w:basedOn w:val="Normal"/>
    <w:next w:val="Normal"/>
    <w:link w:val="Heading3Char"/>
    <w:uiPriority w:val="99"/>
    <w:qFormat/>
    <w:rsid w:val="00BD0B2D"/>
    <w:pPr>
      <w:keepNext/>
      <w:keepLines/>
      <w:ind w:left="567"/>
      <w:outlineLvl w:val="2"/>
    </w:pPr>
    <w:rPr>
      <w:rFonts w:eastAsia="Times New Roman"/>
      <w:bCs/>
      <w:sz w:val="22"/>
    </w:rPr>
  </w:style>
  <w:style w:type="paragraph" w:styleId="Heading4">
    <w:name w:val="heading 4"/>
    <w:basedOn w:val="Normal"/>
    <w:next w:val="Normal"/>
    <w:link w:val="Heading4Char"/>
    <w:uiPriority w:val="99"/>
    <w:qFormat/>
    <w:rsid w:val="00F2281A"/>
    <w:pPr>
      <w:keepNext/>
      <w:widowControl/>
      <w:tabs>
        <w:tab w:val="num" w:pos="2880"/>
      </w:tabs>
      <w:spacing w:before="240" w:after="60"/>
      <w:ind w:left="288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F2281A"/>
    <w:pPr>
      <w:widowControl/>
      <w:tabs>
        <w:tab w:val="num" w:pos="3600"/>
      </w:tabs>
      <w:spacing w:before="240" w:after="60"/>
      <w:ind w:left="3600" w:hanging="72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F2281A"/>
    <w:pPr>
      <w:widowControl/>
      <w:tabs>
        <w:tab w:val="num" w:pos="4320"/>
      </w:tabs>
      <w:spacing w:before="240" w:after="60"/>
      <w:ind w:left="4320" w:hanging="720"/>
      <w:outlineLvl w:val="5"/>
    </w:pPr>
    <w:rPr>
      <w:rFonts w:ascii="Arial" w:eastAsia="Times New Roman" w:hAnsi="Arial"/>
      <w:b/>
      <w:bCs/>
      <w:sz w:val="22"/>
    </w:rPr>
  </w:style>
  <w:style w:type="paragraph" w:styleId="Heading7">
    <w:name w:val="heading 7"/>
    <w:basedOn w:val="Normal"/>
    <w:next w:val="Normal"/>
    <w:link w:val="Heading7Char"/>
    <w:uiPriority w:val="99"/>
    <w:qFormat/>
    <w:rsid w:val="00F2281A"/>
    <w:pPr>
      <w:widowControl/>
      <w:tabs>
        <w:tab w:val="num" w:pos="5040"/>
      </w:tabs>
      <w:spacing w:before="240" w:after="60"/>
      <w:ind w:left="5040" w:hanging="720"/>
      <w:outlineLvl w:val="6"/>
    </w:pPr>
    <w:rPr>
      <w:rFonts w:ascii="Calibri" w:eastAsia="Times New Roman" w:hAnsi="Calibri"/>
      <w:szCs w:val="24"/>
    </w:rPr>
  </w:style>
  <w:style w:type="paragraph" w:styleId="Heading8">
    <w:name w:val="heading 8"/>
    <w:basedOn w:val="Normal"/>
    <w:next w:val="Normal"/>
    <w:link w:val="Heading8Char"/>
    <w:uiPriority w:val="99"/>
    <w:qFormat/>
    <w:rsid w:val="00F2281A"/>
    <w:pPr>
      <w:widowControl/>
      <w:tabs>
        <w:tab w:val="num" w:pos="5760"/>
      </w:tabs>
      <w:spacing w:before="240" w:after="60"/>
      <w:ind w:left="5760" w:hanging="720"/>
      <w:outlineLvl w:val="7"/>
    </w:pPr>
    <w:rPr>
      <w:rFonts w:ascii="Calibri" w:eastAsia="Times New Roman" w:hAnsi="Calibri"/>
      <w:i/>
      <w:iCs/>
      <w:szCs w:val="24"/>
    </w:rPr>
  </w:style>
  <w:style w:type="paragraph" w:styleId="Heading9">
    <w:name w:val="heading 9"/>
    <w:basedOn w:val="Normal"/>
    <w:next w:val="Normal"/>
    <w:link w:val="Heading9Char"/>
    <w:uiPriority w:val="99"/>
    <w:qFormat/>
    <w:rsid w:val="00F2281A"/>
    <w:pPr>
      <w:widowControl/>
      <w:tabs>
        <w:tab w:val="num" w:pos="6480"/>
      </w:tabs>
      <w:spacing w:before="240" w:after="60"/>
      <w:ind w:left="6480" w:hanging="720"/>
      <w:outlineLvl w:val="8"/>
    </w:pPr>
    <w:rPr>
      <w:rFonts w:ascii="Cambria" w:eastAsia="Times New Roman" w:hAnsi="Cambria"/>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281A"/>
    <w:rPr>
      <w:rFonts w:ascii="Tahoma" w:hAnsi="Tahoma" w:cs="Times New Roman"/>
      <w:bCs/>
      <w:sz w:val="36"/>
      <w:szCs w:val="36"/>
    </w:rPr>
  </w:style>
  <w:style w:type="character" w:customStyle="1" w:styleId="Heading2Char">
    <w:name w:val="Heading 2 Char"/>
    <w:basedOn w:val="DefaultParagraphFont"/>
    <w:link w:val="Heading2"/>
    <w:uiPriority w:val="99"/>
    <w:locked/>
    <w:rsid w:val="00F2281A"/>
    <w:rPr>
      <w:rFonts w:ascii="Tahoma" w:hAnsi="Tahoma" w:cs="Times New Roman"/>
      <w:bCs/>
    </w:rPr>
  </w:style>
  <w:style w:type="character" w:customStyle="1" w:styleId="Heading3Char">
    <w:name w:val="Heading 3 Char"/>
    <w:basedOn w:val="DefaultParagraphFont"/>
    <w:link w:val="Heading3"/>
    <w:uiPriority w:val="99"/>
    <w:locked/>
    <w:rsid w:val="00BD0B2D"/>
    <w:rPr>
      <w:rFonts w:ascii="Tahoma" w:hAnsi="Tahoma" w:cs="Times New Roman"/>
      <w:bCs/>
    </w:rPr>
  </w:style>
  <w:style w:type="character" w:customStyle="1" w:styleId="Heading4Char">
    <w:name w:val="Heading 4 Char"/>
    <w:basedOn w:val="DefaultParagraphFont"/>
    <w:link w:val="Heading4"/>
    <w:uiPriority w:val="99"/>
    <w:semiHidden/>
    <w:locked/>
    <w:rsid w:val="00F2281A"/>
    <w:rPr>
      <w:rFonts w:eastAsia="Times New Roman" w:cs="Times New Roman"/>
      <w:b/>
      <w:bCs/>
      <w:sz w:val="28"/>
      <w:szCs w:val="28"/>
    </w:rPr>
  </w:style>
  <w:style w:type="character" w:customStyle="1" w:styleId="Heading5Char">
    <w:name w:val="Heading 5 Char"/>
    <w:basedOn w:val="DefaultParagraphFont"/>
    <w:link w:val="Heading5"/>
    <w:uiPriority w:val="99"/>
    <w:semiHidden/>
    <w:locked/>
    <w:rsid w:val="00F2281A"/>
    <w:rPr>
      <w:rFonts w:eastAsia="Times New Roman" w:cs="Times New Roman"/>
      <w:b/>
      <w:bCs/>
      <w:i/>
      <w:iCs/>
      <w:sz w:val="26"/>
      <w:szCs w:val="26"/>
    </w:rPr>
  </w:style>
  <w:style w:type="character" w:customStyle="1" w:styleId="Heading6Char">
    <w:name w:val="Heading 6 Char"/>
    <w:basedOn w:val="DefaultParagraphFont"/>
    <w:link w:val="Heading6"/>
    <w:uiPriority w:val="99"/>
    <w:locked/>
    <w:rsid w:val="00F2281A"/>
    <w:rPr>
      <w:rFonts w:ascii="Arial" w:hAnsi="Arial" w:cs="Times New Roman"/>
      <w:b/>
      <w:bCs/>
    </w:rPr>
  </w:style>
  <w:style w:type="character" w:customStyle="1" w:styleId="Heading7Char">
    <w:name w:val="Heading 7 Char"/>
    <w:basedOn w:val="DefaultParagraphFont"/>
    <w:link w:val="Heading7"/>
    <w:uiPriority w:val="99"/>
    <w:semiHidden/>
    <w:locked/>
    <w:rsid w:val="00F2281A"/>
    <w:rPr>
      <w:rFonts w:eastAsia="Times New Roman" w:cs="Times New Roman"/>
      <w:sz w:val="24"/>
      <w:szCs w:val="24"/>
    </w:rPr>
  </w:style>
  <w:style w:type="character" w:customStyle="1" w:styleId="Heading8Char">
    <w:name w:val="Heading 8 Char"/>
    <w:basedOn w:val="DefaultParagraphFont"/>
    <w:link w:val="Heading8"/>
    <w:uiPriority w:val="99"/>
    <w:semiHidden/>
    <w:locked/>
    <w:rsid w:val="00F2281A"/>
    <w:rPr>
      <w:rFonts w:eastAsia="Times New Roman" w:cs="Times New Roman"/>
      <w:i/>
      <w:iCs/>
      <w:sz w:val="24"/>
      <w:szCs w:val="24"/>
    </w:rPr>
  </w:style>
  <w:style w:type="character" w:customStyle="1" w:styleId="Heading9Char">
    <w:name w:val="Heading 9 Char"/>
    <w:basedOn w:val="DefaultParagraphFont"/>
    <w:link w:val="Heading9"/>
    <w:uiPriority w:val="99"/>
    <w:semiHidden/>
    <w:locked/>
    <w:rsid w:val="00F2281A"/>
    <w:rPr>
      <w:rFonts w:ascii="Cambria" w:hAnsi="Cambria" w:cs="Times New Roman"/>
    </w:rPr>
  </w:style>
  <w:style w:type="table" w:customStyle="1" w:styleId="TableNormal1">
    <w:name w:val="Table Normal1"/>
    <w:uiPriority w:val="99"/>
    <w:semiHidden/>
    <w:rsid w:val="00F35BE0"/>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99"/>
    <w:rsid w:val="00F35BE0"/>
    <w:pPr>
      <w:spacing w:before="239"/>
      <w:ind w:left="591" w:hanging="430"/>
    </w:pPr>
    <w:rPr>
      <w:rFonts w:ascii="Arial" w:hAnsi="Arial"/>
      <w:b/>
      <w:bCs/>
    </w:rPr>
  </w:style>
  <w:style w:type="paragraph" w:styleId="BodyText">
    <w:name w:val="Body Text"/>
    <w:basedOn w:val="Normal"/>
    <w:link w:val="BodyTextChar"/>
    <w:autoRedefine/>
    <w:uiPriority w:val="99"/>
    <w:rsid w:val="005A4EFB"/>
    <w:pPr>
      <w:spacing w:before="73"/>
      <w:ind w:right="104"/>
    </w:pPr>
    <w:rPr>
      <w:rFonts w:cs="Tahoma"/>
      <w:spacing w:val="-1"/>
      <w:u w:color="000000"/>
      <w:lang w:val="sl-SI"/>
    </w:rPr>
  </w:style>
  <w:style w:type="character" w:customStyle="1" w:styleId="BodyTextChar">
    <w:name w:val="Body Text Char"/>
    <w:basedOn w:val="DefaultParagraphFont"/>
    <w:link w:val="BodyText"/>
    <w:uiPriority w:val="99"/>
    <w:semiHidden/>
    <w:locked/>
    <w:rPr>
      <w:rFonts w:ascii="Tahoma" w:hAnsi="Tahoma" w:cs="Times New Roman"/>
      <w:sz w:val="24"/>
      <w:lang w:val="en-US" w:eastAsia="en-US"/>
    </w:rPr>
  </w:style>
  <w:style w:type="paragraph" w:styleId="ListParagraph">
    <w:name w:val="List Paragraph"/>
    <w:basedOn w:val="Normal"/>
    <w:uiPriority w:val="99"/>
    <w:qFormat/>
    <w:rsid w:val="00F35BE0"/>
  </w:style>
  <w:style w:type="paragraph" w:customStyle="1" w:styleId="TableParagraph">
    <w:name w:val="Table Paragraph"/>
    <w:basedOn w:val="Normal"/>
    <w:uiPriority w:val="99"/>
    <w:rsid w:val="00F35BE0"/>
  </w:style>
  <w:style w:type="paragraph" w:styleId="BalloonText">
    <w:name w:val="Balloon Text"/>
    <w:basedOn w:val="Normal"/>
    <w:link w:val="BalloonTextChar"/>
    <w:uiPriority w:val="99"/>
    <w:semiHidden/>
    <w:rsid w:val="008C4799"/>
    <w:rPr>
      <w:rFonts w:cs="Tahoma"/>
      <w:sz w:val="16"/>
      <w:szCs w:val="16"/>
    </w:rPr>
  </w:style>
  <w:style w:type="character" w:customStyle="1" w:styleId="BalloonTextChar">
    <w:name w:val="Balloon Text Char"/>
    <w:basedOn w:val="DefaultParagraphFont"/>
    <w:link w:val="BalloonText"/>
    <w:uiPriority w:val="99"/>
    <w:semiHidden/>
    <w:locked/>
    <w:rsid w:val="008C4799"/>
    <w:rPr>
      <w:rFonts w:ascii="Tahoma" w:hAnsi="Tahoma" w:cs="Tahoma"/>
      <w:sz w:val="16"/>
      <w:szCs w:val="16"/>
    </w:rPr>
  </w:style>
  <w:style w:type="paragraph" w:styleId="Header">
    <w:name w:val="header"/>
    <w:basedOn w:val="Normal"/>
    <w:link w:val="HeaderChar"/>
    <w:uiPriority w:val="99"/>
    <w:rsid w:val="008C4799"/>
    <w:pPr>
      <w:tabs>
        <w:tab w:val="center" w:pos="4536"/>
        <w:tab w:val="right" w:pos="9072"/>
      </w:tabs>
    </w:pPr>
  </w:style>
  <w:style w:type="character" w:customStyle="1" w:styleId="HeaderChar">
    <w:name w:val="Header Char"/>
    <w:basedOn w:val="DefaultParagraphFont"/>
    <w:link w:val="Header"/>
    <w:uiPriority w:val="99"/>
    <w:locked/>
    <w:rsid w:val="008C4799"/>
    <w:rPr>
      <w:rFonts w:cs="Times New Roman"/>
    </w:rPr>
  </w:style>
  <w:style w:type="paragraph" w:styleId="Footer">
    <w:name w:val="footer"/>
    <w:basedOn w:val="Normal"/>
    <w:link w:val="FooterChar"/>
    <w:uiPriority w:val="99"/>
    <w:rsid w:val="008C4799"/>
    <w:pPr>
      <w:tabs>
        <w:tab w:val="center" w:pos="4536"/>
        <w:tab w:val="right" w:pos="9072"/>
      </w:tabs>
    </w:pPr>
  </w:style>
  <w:style w:type="character" w:customStyle="1" w:styleId="FooterChar">
    <w:name w:val="Footer Char"/>
    <w:basedOn w:val="DefaultParagraphFont"/>
    <w:link w:val="Footer"/>
    <w:uiPriority w:val="99"/>
    <w:locked/>
    <w:rsid w:val="008C4799"/>
    <w:rPr>
      <w:rFonts w:cs="Times New Roman"/>
    </w:rPr>
  </w:style>
  <w:style w:type="table" w:styleId="TableGrid">
    <w:name w:val="Table Grid"/>
    <w:basedOn w:val="TableNormal"/>
    <w:uiPriority w:val="99"/>
    <w:rsid w:val="008C4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C4799"/>
    <w:rPr>
      <w:rFonts w:cs="Times New Roman"/>
      <w:color w:val="0000FF"/>
      <w:u w:val="single"/>
    </w:rPr>
  </w:style>
  <w:style w:type="character" w:styleId="CommentReference">
    <w:name w:val="annotation reference"/>
    <w:basedOn w:val="DefaultParagraphFont"/>
    <w:uiPriority w:val="99"/>
    <w:semiHidden/>
    <w:rsid w:val="009E2368"/>
    <w:rPr>
      <w:rFonts w:cs="Times New Roman"/>
      <w:sz w:val="16"/>
      <w:szCs w:val="16"/>
    </w:rPr>
  </w:style>
  <w:style w:type="paragraph" w:styleId="CommentText">
    <w:name w:val="annotation text"/>
    <w:basedOn w:val="Normal"/>
    <w:link w:val="CommentTextChar"/>
    <w:uiPriority w:val="99"/>
    <w:semiHidden/>
    <w:rsid w:val="009E2368"/>
    <w:rPr>
      <w:sz w:val="20"/>
      <w:szCs w:val="20"/>
    </w:rPr>
  </w:style>
  <w:style w:type="character" w:customStyle="1" w:styleId="CommentTextChar">
    <w:name w:val="Comment Text Char"/>
    <w:basedOn w:val="DefaultParagraphFont"/>
    <w:link w:val="CommentText"/>
    <w:uiPriority w:val="99"/>
    <w:semiHidden/>
    <w:locked/>
    <w:rsid w:val="009E2368"/>
    <w:rPr>
      <w:rFonts w:cs="Times New Roman"/>
      <w:sz w:val="20"/>
      <w:szCs w:val="20"/>
    </w:rPr>
  </w:style>
  <w:style w:type="paragraph" w:styleId="CommentSubject">
    <w:name w:val="annotation subject"/>
    <w:basedOn w:val="CommentText"/>
    <w:next w:val="CommentText"/>
    <w:link w:val="CommentSubjectChar"/>
    <w:uiPriority w:val="99"/>
    <w:semiHidden/>
    <w:rsid w:val="009E2368"/>
    <w:rPr>
      <w:b/>
      <w:bCs/>
    </w:rPr>
  </w:style>
  <w:style w:type="character" w:customStyle="1" w:styleId="CommentSubjectChar">
    <w:name w:val="Comment Subject Char"/>
    <w:basedOn w:val="CommentTextChar"/>
    <w:link w:val="CommentSubject"/>
    <w:uiPriority w:val="99"/>
    <w:semiHidden/>
    <w:locked/>
    <w:rsid w:val="009E2368"/>
    <w:rPr>
      <w:b/>
      <w:bCs/>
    </w:rPr>
  </w:style>
  <w:style w:type="paragraph" w:styleId="FootnoteText">
    <w:name w:val="footnote text"/>
    <w:basedOn w:val="Normal"/>
    <w:link w:val="FootnoteTextChar"/>
    <w:uiPriority w:val="99"/>
    <w:semiHidden/>
    <w:rsid w:val="003B0050"/>
    <w:pPr>
      <w:widowControl/>
    </w:pPr>
    <w:rPr>
      <w:rFonts w:ascii="Calibri" w:eastAsia="Times New Roman" w:hAnsi="Calibri"/>
      <w:sz w:val="20"/>
      <w:szCs w:val="20"/>
      <w:lang w:val="sl-SI" w:eastAsia="sl-SI"/>
    </w:rPr>
  </w:style>
  <w:style w:type="character" w:customStyle="1" w:styleId="FootnoteTextChar">
    <w:name w:val="Footnote Text Char"/>
    <w:basedOn w:val="DefaultParagraphFont"/>
    <w:link w:val="FootnoteText"/>
    <w:uiPriority w:val="99"/>
    <w:semiHidden/>
    <w:locked/>
    <w:rsid w:val="003B0050"/>
    <w:rPr>
      <w:rFonts w:ascii="Calibri" w:hAnsi="Calibri" w:cs="Times New Roman"/>
      <w:sz w:val="20"/>
      <w:szCs w:val="20"/>
      <w:lang w:val="sl-SI" w:eastAsia="sl-SI"/>
    </w:rPr>
  </w:style>
  <w:style w:type="character" w:styleId="FootnoteReference">
    <w:name w:val="footnote reference"/>
    <w:basedOn w:val="DefaultParagraphFont"/>
    <w:uiPriority w:val="99"/>
    <w:semiHidden/>
    <w:rsid w:val="003B0050"/>
    <w:rPr>
      <w:rFonts w:cs="Times New Roman"/>
      <w:vertAlign w:val="superscript"/>
    </w:rPr>
  </w:style>
  <w:style w:type="character" w:styleId="Emphasis">
    <w:name w:val="Emphasis"/>
    <w:basedOn w:val="DefaultParagraphFont"/>
    <w:uiPriority w:val="99"/>
    <w:qFormat/>
    <w:rsid w:val="003B0050"/>
    <w:rPr>
      <w:rFonts w:cs="Times New Roman"/>
      <w:i/>
    </w:rPr>
  </w:style>
  <w:style w:type="paragraph" w:styleId="NoSpacing">
    <w:name w:val="No Spacing"/>
    <w:link w:val="NoSpacingChar"/>
    <w:uiPriority w:val="99"/>
    <w:qFormat/>
    <w:rsid w:val="00582C83"/>
    <w:pPr>
      <w:jc w:val="both"/>
    </w:pPr>
    <w:rPr>
      <w:rFonts w:ascii="Tahoma" w:hAnsi="Tahoma"/>
    </w:rPr>
  </w:style>
  <w:style w:type="paragraph" w:styleId="Caption">
    <w:name w:val="caption"/>
    <w:basedOn w:val="Normal"/>
    <w:next w:val="Normal"/>
    <w:uiPriority w:val="99"/>
    <w:qFormat/>
    <w:rsid w:val="00B027AF"/>
    <w:pPr>
      <w:widowControl/>
      <w:spacing w:after="200"/>
    </w:pPr>
    <w:rPr>
      <w:rFonts w:eastAsia="Times New Roman"/>
      <w:b/>
      <w:bCs/>
      <w:sz w:val="22"/>
      <w:szCs w:val="18"/>
      <w:lang w:val="sl-SI" w:eastAsia="sl-SI"/>
    </w:rPr>
  </w:style>
  <w:style w:type="paragraph" w:customStyle="1" w:styleId="Znak1">
    <w:name w:val="Znak1"/>
    <w:basedOn w:val="Normal"/>
    <w:uiPriority w:val="99"/>
    <w:rsid w:val="002D673B"/>
    <w:pPr>
      <w:widowControl/>
      <w:spacing w:after="160" w:line="240" w:lineRule="exact"/>
    </w:pPr>
    <w:rPr>
      <w:rFonts w:ascii="Times New Roman" w:eastAsia="Times New Roman" w:hAnsi="Times New Roman"/>
      <w:sz w:val="20"/>
      <w:szCs w:val="20"/>
      <w:lang w:eastAsia="en-GB"/>
    </w:rPr>
  </w:style>
  <w:style w:type="character" w:styleId="Strong">
    <w:name w:val="Strong"/>
    <w:basedOn w:val="DefaultParagraphFont"/>
    <w:uiPriority w:val="99"/>
    <w:qFormat/>
    <w:rsid w:val="00993B73"/>
    <w:rPr>
      <w:rFonts w:cs="Times New Roman"/>
      <w:b/>
      <w:bCs/>
    </w:rPr>
  </w:style>
  <w:style w:type="paragraph" w:styleId="NormalWeb">
    <w:name w:val="Normal (Web)"/>
    <w:basedOn w:val="Normal"/>
    <w:uiPriority w:val="99"/>
    <w:rsid w:val="00794EA6"/>
    <w:pPr>
      <w:widowControl/>
      <w:spacing w:before="100" w:beforeAutospacing="1" w:after="100" w:afterAutospacing="1"/>
    </w:pPr>
    <w:rPr>
      <w:rFonts w:ascii="Times New Roman" w:eastAsia="Times New Roman" w:hAnsi="Times New Roman"/>
      <w:szCs w:val="24"/>
      <w:lang w:val="sl-SI" w:eastAsia="sl-SI"/>
    </w:rPr>
  </w:style>
  <w:style w:type="character" w:customStyle="1" w:styleId="xbe">
    <w:name w:val="_xbe"/>
    <w:uiPriority w:val="99"/>
    <w:rsid w:val="007E112D"/>
  </w:style>
  <w:style w:type="paragraph" w:customStyle="1" w:styleId="Vsebinatabele">
    <w:name w:val="Vsebina tabele"/>
    <w:basedOn w:val="Normal"/>
    <w:uiPriority w:val="99"/>
    <w:rsid w:val="00AD3DF3"/>
    <w:pPr>
      <w:suppressLineNumbers/>
      <w:suppressAutoHyphens/>
      <w:spacing w:line="100" w:lineRule="atLeast"/>
    </w:pPr>
    <w:rPr>
      <w:rFonts w:ascii="Calibri" w:eastAsia="SimSun" w:hAnsi="Calibri"/>
      <w:lang w:eastAsia="ar-SA"/>
    </w:rPr>
  </w:style>
  <w:style w:type="character" w:customStyle="1" w:styleId="mrppsc">
    <w:name w:val="mrppsc"/>
    <w:basedOn w:val="DefaultParagraphFont"/>
    <w:uiPriority w:val="99"/>
    <w:rsid w:val="00881DAE"/>
    <w:rPr>
      <w:rFonts w:cs="Times New Roman"/>
    </w:rPr>
  </w:style>
  <w:style w:type="character" w:customStyle="1" w:styleId="mrppfcsl">
    <w:name w:val="mrppfcsl"/>
    <w:basedOn w:val="DefaultParagraphFont"/>
    <w:uiPriority w:val="99"/>
    <w:rsid w:val="00881DAE"/>
    <w:rPr>
      <w:rFonts w:cs="Times New Roman"/>
    </w:rPr>
  </w:style>
  <w:style w:type="paragraph" w:styleId="TOCHeading">
    <w:name w:val="TOC Heading"/>
    <w:basedOn w:val="Heading1"/>
    <w:next w:val="Normal"/>
    <w:uiPriority w:val="99"/>
    <w:qFormat/>
    <w:rsid w:val="0022344B"/>
    <w:pPr>
      <w:keepNext/>
      <w:keepLines/>
      <w:widowControl/>
      <w:spacing w:before="480" w:line="276" w:lineRule="auto"/>
      <w:ind w:left="0"/>
      <w:outlineLvl w:val="9"/>
    </w:pPr>
    <w:rPr>
      <w:rFonts w:ascii="Cambria" w:eastAsia="Times New Roman" w:hAnsi="Cambria"/>
      <w:color w:val="365F91"/>
      <w:sz w:val="28"/>
      <w:szCs w:val="28"/>
      <w:lang w:val="sl-SI" w:eastAsia="sl-SI"/>
    </w:rPr>
  </w:style>
  <w:style w:type="paragraph" w:styleId="TOC2">
    <w:name w:val="toc 2"/>
    <w:basedOn w:val="Normal"/>
    <w:next w:val="Normal"/>
    <w:autoRedefine/>
    <w:uiPriority w:val="99"/>
    <w:rsid w:val="0022344B"/>
    <w:pPr>
      <w:spacing w:after="100"/>
      <w:ind w:left="220"/>
    </w:pPr>
  </w:style>
  <w:style w:type="paragraph" w:styleId="TableofFigures">
    <w:name w:val="table of figures"/>
    <w:basedOn w:val="Normal"/>
    <w:next w:val="Normal"/>
    <w:uiPriority w:val="99"/>
    <w:rsid w:val="00B027AF"/>
  </w:style>
  <w:style w:type="paragraph" w:styleId="Title">
    <w:name w:val="Title"/>
    <w:basedOn w:val="Normal"/>
    <w:next w:val="Normal"/>
    <w:link w:val="TitleChar"/>
    <w:uiPriority w:val="99"/>
    <w:qFormat/>
    <w:rsid w:val="00BD0B2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D0B2D"/>
    <w:rPr>
      <w:rFonts w:ascii="Cambria" w:hAnsi="Cambria" w:cs="Times New Roman"/>
      <w:color w:val="17365D"/>
      <w:spacing w:val="5"/>
      <w:kern w:val="28"/>
      <w:sz w:val="52"/>
      <w:szCs w:val="52"/>
    </w:rPr>
  </w:style>
  <w:style w:type="paragraph" w:styleId="TOC3">
    <w:name w:val="toc 3"/>
    <w:basedOn w:val="Normal"/>
    <w:next w:val="Normal"/>
    <w:autoRedefine/>
    <w:uiPriority w:val="99"/>
    <w:rsid w:val="00F2281A"/>
    <w:pPr>
      <w:widowControl/>
      <w:spacing w:after="100"/>
      <w:ind w:left="400"/>
    </w:pPr>
    <w:rPr>
      <w:rFonts w:ascii="Arial" w:eastAsia="Times New Roman" w:hAnsi="Arial"/>
      <w:sz w:val="22"/>
      <w:szCs w:val="20"/>
    </w:rPr>
  </w:style>
  <w:style w:type="paragraph" w:styleId="TOC4">
    <w:name w:val="toc 4"/>
    <w:basedOn w:val="Normal"/>
    <w:next w:val="Normal"/>
    <w:autoRedefine/>
    <w:uiPriority w:val="99"/>
    <w:rsid w:val="00F2281A"/>
    <w:pPr>
      <w:widowControl/>
      <w:spacing w:after="100" w:line="276" w:lineRule="auto"/>
      <w:ind w:left="660"/>
    </w:pPr>
    <w:rPr>
      <w:rFonts w:ascii="Calibri" w:eastAsia="Times New Roman" w:hAnsi="Calibri"/>
      <w:sz w:val="22"/>
      <w:lang w:val="sl-SI" w:eastAsia="sl-SI"/>
    </w:rPr>
  </w:style>
  <w:style w:type="paragraph" w:styleId="TOC5">
    <w:name w:val="toc 5"/>
    <w:basedOn w:val="Normal"/>
    <w:next w:val="Normal"/>
    <w:autoRedefine/>
    <w:uiPriority w:val="99"/>
    <w:rsid w:val="00F2281A"/>
    <w:pPr>
      <w:widowControl/>
      <w:spacing w:after="100" w:line="276" w:lineRule="auto"/>
      <w:ind w:left="880"/>
    </w:pPr>
    <w:rPr>
      <w:rFonts w:ascii="Calibri" w:eastAsia="Times New Roman" w:hAnsi="Calibri"/>
      <w:sz w:val="22"/>
      <w:lang w:val="sl-SI" w:eastAsia="sl-SI"/>
    </w:rPr>
  </w:style>
  <w:style w:type="paragraph" w:styleId="TOC6">
    <w:name w:val="toc 6"/>
    <w:basedOn w:val="Normal"/>
    <w:next w:val="Normal"/>
    <w:autoRedefine/>
    <w:uiPriority w:val="99"/>
    <w:rsid w:val="00F2281A"/>
    <w:pPr>
      <w:widowControl/>
      <w:spacing w:after="100" w:line="276" w:lineRule="auto"/>
      <w:ind w:left="1100"/>
    </w:pPr>
    <w:rPr>
      <w:rFonts w:ascii="Calibri" w:eastAsia="Times New Roman" w:hAnsi="Calibri"/>
      <w:sz w:val="22"/>
      <w:lang w:val="sl-SI" w:eastAsia="sl-SI"/>
    </w:rPr>
  </w:style>
  <w:style w:type="paragraph" w:styleId="TOC7">
    <w:name w:val="toc 7"/>
    <w:basedOn w:val="Normal"/>
    <w:next w:val="Normal"/>
    <w:autoRedefine/>
    <w:uiPriority w:val="99"/>
    <w:rsid w:val="00F2281A"/>
    <w:pPr>
      <w:widowControl/>
      <w:spacing w:after="100" w:line="276" w:lineRule="auto"/>
      <w:ind w:left="1320"/>
    </w:pPr>
    <w:rPr>
      <w:rFonts w:ascii="Calibri" w:eastAsia="Times New Roman" w:hAnsi="Calibri"/>
      <w:sz w:val="22"/>
      <w:lang w:val="sl-SI" w:eastAsia="sl-SI"/>
    </w:rPr>
  </w:style>
  <w:style w:type="paragraph" w:styleId="TOC8">
    <w:name w:val="toc 8"/>
    <w:basedOn w:val="Normal"/>
    <w:next w:val="Normal"/>
    <w:autoRedefine/>
    <w:uiPriority w:val="99"/>
    <w:rsid w:val="00F2281A"/>
    <w:pPr>
      <w:widowControl/>
      <w:spacing w:after="100" w:line="276" w:lineRule="auto"/>
      <w:ind w:left="1540"/>
    </w:pPr>
    <w:rPr>
      <w:rFonts w:ascii="Calibri" w:eastAsia="Times New Roman" w:hAnsi="Calibri"/>
      <w:sz w:val="22"/>
      <w:lang w:val="sl-SI" w:eastAsia="sl-SI"/>
    </w:rPr>
  </w:style>
  <w:style w:type="paragraph" w:styleId="TOC9">
    <w:name w:val="toc 9"/>
    <w:basedOn w:val="Normal"/>
    <w:next w:val="Normal"/>
    <w:autoRedefine/>
    <w:uiPriority w:val="99"/>
    <w:rsid w:val="00F2281A"/>
    <w:pPr>
      <w:widowControl/>
      <w:spacing w:after="100" w:line="276" w:lineRule="auto"/>
      <w:ind w:left="1760"/>
    </w:pPr>
    <w:rPr>
      <w:rFonts w:ascii="Calibri" w:eastAsia="Times New Roman" w:hAnsi="Calibri"/>
      <w:sz w:val="22"/>
      <w:lang w:val="sl-SI" w:eastAsia="sl-SI"/>
    </w:rPr>
  </w:style>
  <w:style w:type="paragraph" w:customStyle="1" w:styleId="Default">
    <w:name w:val="Default"/>
    <w:uiPriority w:val="99"/>
    <w:rsid w:val="00817F1C"/>
    <w:pPr>
      <w:autoSpaceDE w:val="0"/>
      <w:autoSpaceDN w:val="0"/>
      <w:adjustRightInd w:val="0"/>
    </w:pPr>
    <w:rPr>
      <w:rFonts w:cs="Calibri"/>
      <w:color w:val="000000"/>
      <w:sz w:val="24"/>
      <w:szCs w:val="24"/>
      <w:lang w:eastAsia="en-US"/>
    </w:rPr>
  </w:style>
  <w:style w:type="paragraph" w:customStyle="1" w:styleId="Zvonko1">
    <w:name w:val="Zvonko1"/>
    <w:basedOn w:val="Normal"/>
    <w:uiPriority w:val="99"/>
    <w:rsid w:val="00817F1C"/>
    <w:pPr>
      <w:widowControl/>
      <w:spacing w:before="120" w:after="120"/>
    </w:pPr>
    <w:rPr>
      <w:rFonts w:ascii="Times New Roman" w:eastAsia="Times New Roman" w:hAnsi="Times New Roman"/>
      <w:sz w:val="20"/>
      <w:szCs w:val="20"/>
      <w:lang w:val="sl-SI" w:eastAsia="sl-SI"/>
    </w:rPr>
  </w:style>
  <w:style w:type="character" w:customStyle="1" w:styleId="NoSpacingChar">
    <w:name w:val="No Spacing Char"/>
    <w:link w:val="NoSpacing"/>
    <w:uiPriority w:val="99"/>
    <w:locked/>
    <w:rsid w:val="00E319BC"/>
    <w:rPr>
      <w:rFonts w:ascii="Tahoma" w:hAnsi="Tahoma"/>
      <w:sz w:val="22"/>
      <w:lang w:val="sl-SI" w:eastAsia="sl-SI"/>
    </w:rPr>
  </w:style>
  <w:style w:type="character" w:styleId="PageNumber">
    <w:name w:val="page number"/>
    <w:basedOn w:val="DefaultParagraphFont"/>
    <w:uiPriority w:val="99"/>
    <w:rsid w:val="00E319BC"/>
    <w:rPr>
      <w:rFonts w:cs="Times New Roman"/>
    </w:rPr>
  </w:style>
</w:styles>
</file>

<file path=word/webSettings.xml><?xml version="1.0" encoding="utf-8"?>
<w:webSettings xmlns:r="http://schemas.openxmlformats.org/officeDocument/2006/relationships" xmlns:w="http://schemas.openxmlformats.org/wordprocessingml/2006/main">
  <w:divs>
    <w:div w:id="2062904547">
      <w:marLeft w:val="0"/>
      <w:marRight w:val="0"/>
      <w:marTop w:val="0"/>
      <w:marBottom w:val="0"/>
      <w:divBdr>
        <w:top w:val="none" w:sz="0" w:space="0" w:color="auto"/>
        <w:left w:val="none" w:sz="0" w:space="0" w:color="auto"/>
        <w:bottom w:val="none" w:sz="0" w:space="0" w:color="auto"/>
        <w:right w:val="none" w:sz="0" w:space="0" w:color="auto"/>
      </w:divBdr>
    </w:div>
    <w:div w:id="2062904549">
      <w:marLeft w:val="0"/>
      <w:marRight w:val="0"/>
      <w:marTop w:val="0"/>
      <w:marBottom w:val="0"/>
      <w:divBdr>
        <w:top w:val="none" w:sz="0" w:space="0" w:color="auto"/>
        <w:left w:val="none" w:sz="0" w:space="0" w:color="auto"/>
        <w:bottom w:val="none" w:sz="0" w:space="0" w:color="auto"/>
        <w:right w:val="none" w:sz="0" w:space="0" w:color="auto"/>
      </w:divBdr>
    </w:div>
    <w:div w:id="2062904551">
      <w:marLeft w:val="0"/>
      <w:marRight w:val="0"/>
      <w:marTop w:val="0"/>
      <w:marBottom w:val="0"/>
      <w:divBdr>
        <w:top w:val="none" w:sz="0" w:space="0" w:color="auto"/>
        <w:left w:val="none" w:sz="0" w:space="0" w:color="auto"/>
        <w:bottom w:val="none" w:sz="0" w:space="0" w:color="auto"/>
        <w:right w:val="none" w:sz="0" w:space="0" w:color="auto"/>
      </w:divBdr>
    </w:div>
    <w:div w:id="2062904552">
      <w:marLeft w:val="0"/>
      <w:marRight w:val="0"/>
      <w:marTop w:val="0"/>
      <w:marBottom w:val="0"/>
      <w:divBdr>
        <w:top w:val="none" w:sz="0" w:space="0" w:color="auto"/>
        <w:left w:val="none" w:sz="0" w:space="0" w:color="auto"/>
        <w:bottom w:val="none" w:sz="0" w:space="0" w:color="auto"/>
        <w:right w:val="none" w:sz="0" w:space="0" w:color="auto"/>
      </w:divBdr>
    </w:div>
    <w:div w:id="2062904553">
      <w:marLeft w:val="0"/>
      <w:marRight w:val="0"/>
      <w:marTop w:val="0"/>
      <w:marBottom w:val="0"/>
      <w:divBdr>
        <w:top w:val="none" w:sz="0" w:space="0" w:color="auto"/>
        <w:left w:val="none" w:sz="0" w:space="0" w:color="auto"/>
        <w:bottom w:val="none" w:sz="0" w:space="0" w:color="auto"/>
        <w:right w:val="none" w:sz="0" w:space="0" w:color="auto"/>
      </w:divBdr>
    </w:div>
    <w:div w:id="2062904555">
      <w:marLeft w:val="0"/>
      <w:marRight w:val="0"/>
      <w:marTop w:val="0"/>
      <w:marBottom w:val="0"/>
      <w:divBdr>
        <w:top w:val="none" w:sz="0" w:space="0" w:color="auto"/>
        <w:left w:val="none" w:sz="0" w:space="0" w:color="auto"/>
        <w:bottom w:val="none" w:sz="0" w:space="0" w:color="auto"/>
        <w:right w:val="none" w:sz="0" w:space="0" w:color="auto"/>
      </w:divBdr>
    </w:div>
    <w:div w:id="2062904556">
      <w:marLeft w:val="0"/>
      <w:marRight w:val="0"/>
      <w:marTop w:val="0"/>
      <w:marBottom w:val="0"/>
      <w:divBdr>
        <w:top w:val="none" w:sz="0" w:space="0" w:color="auto"/>
        <w:left w:val="none" w:sz="0" w:space="0" w:color="auto"/>
        <w:bottom w:val="none" w:sz="0" w:space="0" w:color="auto"/>
        <w:right w:val="none" w:sz="0" w:space="0" w:color="auto"/>
      </w:divBdr>
    </w:div>
    <w:div w:id="2062904557">
      <w:marLeft w:val="0"/>
      <w:marRight w:val="0"/>
      <w:marTop w:val="0"/>
      <w:marBottom w:val="0"/>
      <w:divBdr>
        <w:top w:val="none" w:sz="0" w:space="0" w:color="auto"/>
        <w:left w:val="none" w:sz="0" w:space="0" w:color="auto"/>
        <w:bottom w:val="none" w:sz="0" w:space="0" w:color="auto"/>
        <w:right w:val="none" w:sz="0" w:space="0" w:color="auto"/>
      </w:divBdr>
    </w:div>
    <w:div w:id="2062904558">
      <w:marLeft w:val="0"/>
      <w:marRight w:val="0"/>
      <w:marTop w:val="0"/>
      <w:marBottom w:val="0"/>
      <w:divBdr>
        <w:top w:val="none" w:sz="0" w:space="0" w:color="auto"/>
        <w:left w:val="none" w:sz="0" w:space="0" w:color="auto"/>
        <w:bottom w:val="none" w:sz="0" w:space="0" w:color="auto"/>
        <w:right w:val="none" w:sz="0" w:space="0" w:color="auto"/>
      </w:divBdr>
    </w:div>
    <w:div w:id="2062904560">
      <w:marLeft w:val="0"/>
      <w:marRight w:val="0"/>
      <w:marTop w:val="0"/>
      <w:marBottom w:val="0"/>
      <w:divBdr>
        <w:top w:val="none" w:sz="0" w:space="0" w:color="auto"/>
        <w:left w:val="none" w:sz="0" w:space="0" w:color="auto"/>
        <w:bottom w:val="none" w:sz="0" w:space="0" w:color="auto"/>
        <w:right w:val="none" w:sz="0" w:space="0" w:color="auto"/>
      </w:divBdr>
    </w:div>
    <w:div w:id="2062904561">
      <w:marLeft w:val="0"/>
      <w:marRight w:val="0"/>
      <w:marTop w:val="0"/>
      <w:marBottom w:val="0"/>
      <w:divBdr>
        <w:top w:val="none" w:sz="0" w:space="0" w:color="auto"/>
        <w:left w:val="none" w:sz="0" w:space="0" w:color="auto"/>
        <w:bottom w:val="none" w:sz="0" w:space="0" w:color="auto"/>
        <w:right w:val="none" w:sz="0" w:space="0" w:color="auto"/>
      </w:divBdr>
    </w:div>
    <w:div w:id="2062904564">
      <w:marLeft w:val="0"/>
      <w:marRight w:val="0"/>
      <w:marTop w:val="0"/>
      <w:marBottom w:val="0"/>
      <w:divBdr>
        <w:top w:val="none" w:sz="0" w:space="0" w:color="auto"/>
        <w:left w:val="none" w:sz="0" w:space="0" w:color="auto"/>
        <w:bottom w:val="none" w:sz="0" w:space="0" w:color="auto"/>
        <w:right w:val="none" w:sz="0" w:space="0" w:color="auto"/>
      </w:divBdr>
    </w:div>
    <w:div w:id="2062904566">
      <w:marLeft w:val="0"/>
      <w:marRight w:val="0"/>
      <w:marTop w:val="0"/>
      <w:marBottom w:val="0"/>
      <w:divBdr>
        <w:top w:val="none" w:sz="0" w:space="0" w:color="auto"/>
        <w:left w:val="none" w:sz="0" w:space="0" w:color="auto"/>
        <w:bottom w:val="none" w:sz="0" w:space="0" w:color="auto"/>
        <w:right w:val="none" w:sz="0" w:space="0" w:color="auto"/>
      </w:divBdr>
    </w:div>
    <w:div w:id="2062904569">
      <w:marLeft w:val="0"/>
      <w:marRight w:val="0"/>
      <w:marTop w:val="0"/>
      <w:marBottom w:val="0"/>
      <w:divBdr>
        <w:top w:val="none" w:sz="0" w:space="0" w:color="auto"/>
        <w:left w:val="none" w:sz="0" w:space="0" w:color="auto"/>
        <w:bottom w:val="none" w:sz="0" w:space="0" w:color="auto"/>
        <w:right w:val="none" w:sz="0" w:space="0" w:color="auto"/>
      </w:divBdr>
    </w:div>
    <w:div w:id="2062904571">
      <w:marLeft w:val="0"/>
      <w:marRight w:val="0"/>
      <w:marTop w:val="0"/>
      <w:marBottom w:val="0"/>
      <w:divBdr>
        <w:top w:val="none" w:sz="0" w:space="0" w:color="auto"/>
        <w:left w:val="none" w:sz="0" w:space="0" w:color="auto"/>
        <w:bottom w:val="none" w:sz="0" w:space="0" w:color="auto"/>
        <w:right w:val="none" w:sz="0" w:space="0" w:color="auto"/>
      </w:divBdr>
    </w:div>
    <w:div w:id="2062904576">
      <w:marLeft w:val="0"/>
      <w:marRight w:val="0"/>
      <w:marTop w:val="0"/>
      <w:marBottom w:val="0"/>
      <w:divBdr>
        <w:top w:val="none" w:sz="0" w:space="0" w:color="auto"/>
        <w:left w:val="none" w:sz="0" w:space="0" w:color="auto"/>
        <w:bottom w:val="none" w:sz="0" w:space="0" w:color="auto"/>
        <w:right w:val="none" w:sz="0" w:space="0" w:color="auto"/>
      </w:divBdr>
      <w:divsChild>
        <w:div w:id="2062904559">
          <w:marLeft w:val="0"/>
          <w:marRight w:val="0"/>
          <w:marTop w:val="0"/>
          <w:marBottom w:val="0"/>
          <w:divBdr>
            <w:top w:val="none" w:sz="0" w:space="0" w:color="auto"/>
            <w:left w:val="none" w:sz="0" w:space="0" w:color="auto"/>
            <w:bottom w:val="none" w:sz="0" w:space="0" w:color="auto"/>
            <w:right w:val="none" w:sz="0" w:space="0" w:color="auto"/>
          </w:divBdr>
          <w:divsChild>
            <w:div w:id="2062904550">
              <w:marLeft w:val="0"/>
              <w:marRight w:val="0"/>
              <w:marTop w:val="0"/>
              <w:marBottom w:val="0"/>
              <w:divBdr>
                <w:top w:val="none" w:sz="0" w:space="0" w:color="auto"/>
                <w:left w:val="none" w:sz="0" w:space="0" w:color="auto"/>
                <w:bottom w:val="none" w:sz="0" w:space="0" w:color="auto"/>
                <w:right w:val="none" w:sz="0" w:space="0" w:color="auto"/>
              </w:divBdr>
            </w:div>
            <w:div w:id="20629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4577">
      <w:marLeft w:val="0"/>
      <w:marRight w:val="0"/>
      <w:marTop w:val="0"/>
      <w:marBottom w:val="0"/>
      <w:divBdr>
        <w:top w:val="none" w:sz="0" w:space="0" w:color="auto"/>
        <w:left w:val="none" w:sz="0" w:space="0" w:color="auto"/>
        <w:bottom w:val="none" w:sz="0" w:space="0" w:color="auto"/>
        <w:right w:val="none" w:sz="0" w:space="0" w:color="auto"/>
      </w:divBdr>
    </w:div>
    <w:div w:id="2062904579">
      <w:marLeft w:val="0"/>
      <w:marRight w:val="0"/>
      <w:marTop w:val="0"/>
      <w:marBottom w:val="0"/>
      <w:divBdr>
        <w:top w:val="none" w:sz="0" w:space="0" w:color="auto"/>
        <w:left w:val="none" w:sz="0" w:space="0" w:color="auto"/>
        <w:bottom w:val="none" w:sz="0" w:space="0" w:color="auto"/>
        <w:right w:val="none" w:sz="0" w:space="0" w:color="auto"/>
      </w:divBdr>
      <w:divsChild>
        <w:div w:id="2062904546">
          <w:marLeft w:val="0"/>
          <w:marRight w:val="0"/>
          <w:marTop w:val="0"/>
          <w:marBottom w:val="0"/>
          <w:divBdr>
            <w:top w:val="none" w:sz="0" w:space="0" w:color="auto"/>
            <w:left w:val="none" w:sz="0" w:space="0" w:color="auto"/>
            <w:bottom w:val="none" w:sz="0" w:space="0" w:color="auto"/>
            <w:right w:val="none" w:sz="0" w:space="0" w:color="auto"/>
          </w:divBdr>
        </w:div>
        <w:div w:id="2062904554">
          <w:marLeft w:val="0"/>
          <w:marRight w:val="0"/>
          <w:marTop w:val="0"/>
          <w:marBottom w:val="0"/>
          <w:divBdr>
            <w:top w:val="none" w:sz="0" w:space="0" w:color="auto"/>
            <w:left w:val="none" w:sz="0" w:space="0" w:color="auto"/>
            <w:bottom w:val="none" w:sz="0" w:space="0" w:color="auto"/>
            <w:right w:val="none" w:sz="0" w:space="0" w:color="auto"/>
          </w:divBdr>
        </w:div>
        <w:div w:id="2062904563">
          <w:marLeft w:val="0"/>
          <w:marRight w:val="0"/>
          <w:marTop w:val="0"/>
          <w:marBottom w:val="0"/>
          <w:divBdr>
            <w:top w:val="none" w:sz="0" w:space="0" w:color="auto"/>
            <w:left w:val="none" w:sz="0" w:space="0" w:color="auto"/>
            <w:bottom w:val="none" w:sz="0" w:space="0" w:color="auto"/>
            <w:right w:val="none" w:sz="0" w:space="0" w:color="auto"/>
          </w:divBdr>
        </w:div>
        <w:div w:id="2062904568">
          <w:marLeft w:val="0"/>
          <w:marRight w:val="0"/>
          <w:marTop w:val="0"/>
          <w:marBottom w:val="0"/>
          <w:divBdr>
            <w:top w:val="none" w:sz="0" w:space="0" w:color="auto"/>
            <w:left w:val="none" w:sz="0" w:space="0" w:color="auto"/>
            <w:bottom w:val="none" w:sz="0" w:space="0" w:color="auto"/>
            <w:right w:val="none" w:sz="0" w:space="0" w:color="auto"/>
          </w:divBdr>
        </w:div>
        <w:div w:id="2062904585">
          <w:marLeft w:val="0"/>
          <w:marRight w:val="0"/>
          <w:marTop w:val="0"/>
          <w:marBottom w:val="0"/>
          <w:divBdr>
            <w:top w:val="none" w:sz="0" w:space="0" w:color="auto"/>
            <w:left w:val="none" w:sz="0" w:space="0" w:color="auto"/>
            <w:bottom w:val="none" w:sz="0" w:space="0" w:color="auto"/>
            <w:right w:val="none" w:sz="0" w:space="0" w:color="auto"/>
          </w:divBdr>
        </w:div>
      </w:divsChild>
    </w:div>
    <w:div w:id="2062904580">
      <w:marLeft w:val="0"/>
      <w:marRight w:val="0"/>
      <w:marTop w:val="0"/>
      <w:marBottom w:val="0"/>
      <w:divBdr>
        <w:top w:val="none" w:sz="0" w:space="0" w:color="auto"/>
        <w:left w:val="none" w:sz="0" w:space="0" w:color="auto"/>
        <w:bottom w:val="none" w:sz="0" w:space="0" w:color="auto"/>
        <w:right w:val="none" w:sz="0" w:space="0" w:color="auto"/>
      </w:divBdr>
      <w:divsChild>
        <w:div w:id="2062904548">
          <w:marLeft w:val="0"/>
          <w:marRight w:val="0"/>
          <w:marTop w:val="0"/>
          <w:marBottom w:val="0"/>
          <w:divBdr>
            <w:top w:val="none" w:sz="0" w:space="0" w:color="auto"/>
            <w:left w:val="none" w:sz="0" w:space="0" w:color="auto"/>
            <w:bottom w:val="none" w:sz="0" w:space="0" w:color="auto"/>
            <w:right w:val="none" w:sz="0" w:space="0" w:color="auto"/>
          </w:divBdr>
        </w:div>
        <w:div w:id="2062904562">
          <w:marLeft w:val="0"/>
          <w:marRight w:val="0"/>
          <w:marTop w:val="0"/>
          <w:marBottom w:val="0"/>
          <w:divBdr>
            <w:top w:val="none" w:sz="0" w:space="0" w:color="auto"/>
            <w:left w:val="none" w:sz="0" w:space="0" w:color="auto"/>
            <w:bottom w:val="none" w:sz="0" w:space="0" w:color="auto"/>
            <w:right w:val="none" w:sz="0" w:space="0" w:color="auto"/>
          </w:divBdr>
        </w:div>
        <w:div w:id="2062904565">
          <w:marLeft w:val="0"/>
          <w:marRight w:val="0"/>
          <w:marTop w:val="0"/>
          <w:marBottom w:val="0"/>
          <w:divBdr>
            <w:top w:val="none" w:sz="0" w:space="0" w:color="auto"/>
            <w:left w:val="none" w:sz="0" w:space="0" w:color="auto"/>
            <w:bottom w:val="none" w:sz="0" w:space="0" w:color="auto"/>
            <w:right w:val="none" w:sz="0" w:space="0" w:color="auto"/>
          </w:divBdr>
        </w:div>
        <w:div w:id="2062904570">
          <w:marLeft w:val="0"/>
          <w:marRight w:val="0"/>
          <w:marTop w:val="0"/>
          <w:marBottom w:val="0"/>
          <w:divBdr>
            <w:top w:val="none" w:sz="0" w:space="0" w:color="auto"/>
            <w:left w:val="none" w:sz="0" w:space="0" w:color="auto"/>
            <w:bottom w:val="none" w:sz="0" w:space="0" w:color="auto"/>
            <w:right w:val="none" w:sz="0" w:space="0" w:color="auto"/>
          </w:divBdr>
        </w:div>
        <w:div w:id="2062904572">
          <w:marLeft w:val="0"/>
          <w:marRight w:val="0"/>
          <w:marTop w:val="0"/>
          <w:marBottom w:val="0"/>
          <w:divBdr>
            <w:top w:val="none" w:sz="0" w:space="0" w:color="auto"/>
            <w:left w:val="none" w:sz="0" w:space="0" w:color="auto"/>
            <w:bottom w:val="none" w:sz="0" w:space="0" w:color="auto"/>
            <w:right w:val="none" w:sz="0" w:space="0" w:color="auto"/>
          </w:divBdr>
        </w:div>
        <w:div w:id="2062904573">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2904575">
          <w:marLeft w:val="0"/>
          <w:marRight w:val="0"/>
          <w:marTop w:val="0"/>
          <w:marBottom w:val="0"/>
          <w:divBdr>
            <w:top w:val="none" w:sz="0" w:space="0" w:color="auto"/>
            <w:left w:val="none" w:sz="0" w:space="0" w:color="auto"/>
            <w:bottom w:val="none" w:sz="0" w:space="0" w:color="auto"/>
            <w:right w:val="none" w:sz="0" w:space="0" w:color="auto"/>
          </w:divBdr>
        </w:div>
        <w:div w:id="2062904578">
          <w:marLeft w:val="0"/>
          <w:marRight w:val="0"/>
          <w:marTop w:val="0"/>
          <w:marBottom w:val="0"/>
          <w:divBdr>
            <w:top w:val="none" w:sz="0" w:space="0" w:color="auto"/>
            <w:left w:val="none" w:sz="0" w:space="0" w:color="auto"/>
            <w:bottom w:val="none" w:sz="0" w:space="0" w:color="auto"/>
            <w:right w:val="none" w:sz="0" w:space="0" w:color="auto"/>
          </w:divBdr>
        </w:div>
        <w:div w:id="2062904581">
          <w:marLeft w:val="0"/>
          <w:marRight w:val="0"/>
          <w:marTop w:val="0"/>
          <w:marBottom w:val="0"/>
          <w:divBdr>
            <w:top w:val="none" w:sz="0" w:space="0" w:color="auto"/>
            <w:left w:val="none" w:sz="0" w:space="0" w:color="auto"/>
            <w:bottom w:val="none" w:sz="0" w:space="0" w:color="auto"/>
            <w:right w:val="none" w:sz="0" w:space="0" w:color="auto"/>
          </w:divBdr>
        </w:div>
        <w:div w:id="2062904584">
          <w:marLeft w:val="0"/>
          <w:marRight w:val="0"/>
          <w:marTop w:val="0"/>
          <w:marBottom w:val="0"/>
          <w:divBdr>
            <w:top w:val="none" w:sz="0" w:space="0" w:color="auto"/>
            <w:left w:val="none" w:sz="0" w:space="0" w:color="auto"/>
            <w:bottom w:val="none" w:sz="0" w:space="0" w:color="auto"/>
            <w:right w:val="none" w:sz="0" w:space="0" w:color="auto"/>
          </w:divBdr>
        </w:div>
      </w:divsChild>
    </w:div>
    <w:div w:id="2062904582">
      <w:marLeft w:val="0"/>
      <w:marRight w:val="0"/>
      <w:marTop w:val="0"/>
      <w:marBottom w:val="0"/>
      <w:divBdr>
        <w:top w:val="none" w:sz="0" w:space="0" w:color="auto"/>
        <w:left w:val="none" w:sz="0" w:space="0" w:color="auto"/>
        <w:bottom w:val="none" w:sz="0" w:space="0" w:color="auto"/>
        <w:right w:val="none" w:sz="0" w:space="0" w:color="auto"/>
      </w:divBdr>
    </w:div>
    <w:div w:id="2062904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2549" TargetMode="External"/><Relationship Id="rId13" Type="http://schemas.openxmlformats.org/officeDocument/2006/relationships/header" Target="header3.xml"/><Relationship Id="rId18" Type="http://schemas.openxmlformats.org/officeDocument/2006/relationships/hyperlink" Target="http://www.prevalje.si" TargetMode="External"/><Relationship Id="rId26" Type="http://schemas.openxmlformats.org/officeDocument/2006/relationships/hyperlink" Target="http://www.uradni-list.si/1/objava.jsp?sop=2016-01-1995" TargetMode="External"/><Relationship Id="rId3" Type="http://schemas.openxmlformats.org/officeDocument/2006/relationships/settings" Target="settings.xml"/><Relationship Id="rId21" Type="http://schemas.openxmlformats.org/officeDocument/2006/relationships/hyperlink" Target="http://www.uradni-list.si/1/objava.jsp?sop=2008-01-3347"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obcina@prevalje.si" TargetMode="External"/><Relationship Id="rId25" Type="http://schemas.openxmlformats.org/officeDocument/2006/relationships/hyperlink" Target="http://www.uradni-list.si/1/objava.jsp?sop=2015-01-0505"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prevalje.si" TargetMode="External"/><Relationship Id="rId20" Type="http://schemas.openxmlformats.org/officeDocument/2006/relationships/hyperlink" Target="http://www.uradni-list.si/1/objava.jsp?sop=2007-01-4692" TargetMode="External"/><Relationship Id="rId29" Type="http://schemas.openxmlformats.org/officeDocument/2006/relationships/hyperlink" Target="http://www.koroska.si/si/rdo-koroska/lega-in-prometne-informaci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uradni-list.si/1/objava.jsp?sop=2012-01-1700" TargetMode="External"/><Relationship Id="rId32" Type="http://schemas.openxmlformats.org/officeDocument/2006/relationships/hyperlink" Target="http://pxweb.stat.si/pxweb/Dialog/varval.asp?ma=05C4002S&amp;ti=&amp;path=../Database/Dem_soc/05_prebivalstvo/10_stevilo_preb/20_05C40_prebivalstvo_obcine/&amp;lang=2" TargetMode="External"/><Relationship Id="rId5" Type="http://schemas.openxmlformats.org/officeDocument/2006/relationships/footnotes" Target="footnotes.xml"/><Relationship Id="rId15" Type="http://schemas.openxmlformats.org/officeDocument/2006/relationships/hyperlink" Target="mailto:obcina@prevalje.si" TargetMode="External"/><Relationship Id="rId23" Type="http://schemas.openxmlformats.org/officeDocument/2006/relationships/hyperlink" Target="http://www.uradni-list.si/1/objava.jsp?sop=2010-01-2763"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kgp.gov.si/si/delovna_podrocja/" TargetMode="External"/><Relationship Id="rId31" Type="http://schemas.openxmlformats.org/officeDocument/2006/relationships/hyperlink" Target="http://www.zdruzenjeobcin.si/nc/o-zos/obcine-clanice/obcina/obcina-prevalje/?tx_ttcities_pi1%5bcity_idd%5d=54" TargetMode="External"/><Relationship Id="rId4" Type="http://schemas.openxmlformats.org/officeDocument/2006/relationships/webSettings" Target="webSettings.xml"/><Relationship Id="rId9" Type="http://schemas.openxmlformats.org/officeDocument/2006/relationships/hyperlink" Target="http://www.uradni-list.si/1/objava.jsp?sop=2010-01-3041" TargetMode="External"/><Relationship Id="rId14" Type="http://schemas.openxmlformats.org/officeDocument/2006/relationships/footer" Target="footer2.xml"/><Relationship Id="rId22" Type="http://schemas.openxmlformats.org/officeDocument/2006/relationships/hyperlink" Target="http://www.uradni-list.si/1/objava.jsp?sop=2009-01-3437" TargetMode="External"/><Relationship Id="rId27" Type="http://schemas.openxmlformats.org/officeDocument/2006/relationships/hyperlink" Target="http://www.rra-koroska.si/si/regionalni-razvoj/regionalni-razvojni-program" TargetMode="External"/><Relationship Id="rId30" Type="http://schemas.openxmlformats.org/officeDocument/2006/relationships/image" Target="media/image4.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evalje.si/O-Prevaljah" TargetMode="External"/><Relationship Id="rId2" Type="http://schemas.openxmlformats.org/officeDocument/2006/relationships/hyperlink" Target="http://www.uradni-list.si/1/objava.jsp?sop=2010-01-3041" TargetMode="External"/><Relationship Id="rId1" Type="http://schemas.openxmlformats.org/officeDocument/2006/relationships/hyperlink" Target="http://www.uradni-list.si/1/objava.jsp?sop=2006-01-25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5517</Words>
  <Characters>31451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Veronika</cp:lastModifiedBy>
  <cp:revision>2</cp:revision>
  <cp:lastPrinted>2016-09-23T07:07:00Z</cp:lastPrinted>
  <dcterms:created xsi:type="dcterms:W3CDTF">2016-09-23T10:58:00Z</dcterms:created>
  <dcterms:modified xsi:type="dcterms:W3CDTF">2016-09-23T10:58:00Z</dcterms:modified>
</cp:coreProperties>
</file>