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B9F1" w14:textId="77777777" w:rsidR="005840F1" w:rsidRPr="00941D44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  <w:r w:rsidRPr="005840F1">
        <w:rPr>
          <w:rFonts w:ascii="Verdana" w:hAnsi="Verdana" w:cs="Verdana"/>
          <w:sz w:val="20"/>
          <w:szCs w:val="20"/>
          <w:highlight w:val="white"/>
        </w:rPr>
        <w:t xml:space="preserve">Na podlagi 61.in 62. člena Zakona o lokalni samoupravi (Uradni list RS, št. 94/2007-UPB2, 76/2008, 79/2009, 51/2010, 40/2012-ZUJF, 14/2015-ZUUJFO, 76/2016-odl. US), 3. in 7. člena Zakona o gospodarskih javnih službah (Uradni list RS, št. 32/1993, 30/1998, 127/2006-ZJZP, 38/2010, 57/2011-ORZGJS40), 3. člena Zakona o pogrebni in pokopališki dejavnosti (Uradni list RS, št. 62/2016) in </w:t>
      </w:r>
      <w:r>
        <w:rPr>
          <w:rFonts w:ascii="Verdana" w:hAnsi="Verdana" w:cs="Verdana"/>
          <w:sz w:val="20"/>
          <w:szCs w:val="20"/>
          <w:highlight w:val="white"/>
        </w:rPr>
        <w:t xml:space="preserve">____ </w:t>
      </w:r>
      <w:r w:rsidRPr="00941D44">
        <w:rPr>
          <w:rFonts w:ascii="Verdana" w:hAnsi="Verdana" w:cs="Verdana"/>
          <w:sz w:val="20"/>
          <w:szCs w:val="20"/>
          <w:highlight w:val="white"/>
        </w:rPr>
        <w:t>člena Statuta Občine Ravne na Koroškem (Uradno glasilo slovenskih občin, št. 16/16) in ___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  <w:u w:val="single"/>
        </w:rPr>
        <w:t xml:space="preserve"> </w:t>
      </w:r>
      <w:r w:rsidRPr="00941D44">
        <w:rPr>
          <w:rFonts w:ascii="Verdana" w:hAnsi="Verdana" w:cs="Verdana"/>
          <w:color w:val="0000FF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color w:val="000000" w:themeColor="text1"/>
          <w:sz w:val="20"/>
          <w:szCs w:val="20"/>
          <w:highlight w:val="white"/>
        </w:rPr>
        <w:t>člena Statuta Občine Prevalje</w:t>
      </w:r>
      <w:r w:rsidRPr="005840F1">
        <w:rPr>
          <w:rFonts w:ascii="Verdana" w:hAnsi="Verdana" w:cs="Verdana"/>
          <w:color w:val="000000" w:themeColor="text1"/>
          <w:sz w:val="20"/>
          <w:szCs w:val="20"/>
          <w:highlight w:val="white"/>
        </w:rPr>
        <w:t xml:space="preserve"> </w:t>
      </w:r>
      <w:r w:rsidRPr="00941D44">
        <w:rPr>
          <w:rFonts w:ascii="Verdana" w:hAnsi="Verdana" w:cs="Verdana"/>
          <w:sz w:val="20"/>
          <w:szCs w:val="20"/>
          <w:highlight w:val="white"/>
        </w:rPr>
        <w:t>(Uradno glasilo slovenskih občin, št. ___) sta Občinski svet Občine Ravne na Koroškem, na svoji ___ redni seji, dne ___ in Občinski svet Občine Prevalje na svoji ___ redni seji, dne ___ sprejela</w:t>
      </w:r>
    </w:p>
    <w:p w14:paraId="0F2B1F3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p w14:paraId="0458E0C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</w:p>
    <w:p w14:paraId="60B36EA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</w:rPr>
      </w:pPr>
    </w:p>
    <w:p w14:paraId="5EA815D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ODLOK</w:t>
      </w:r>
    </w:p>
    <w:p w14:paraId="715BB764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 xml:space="preserve">O NAČINU OPRAVLJANJA OBVEZNE OBČINSKE GOSPODARSKE JAVNE SLUŽBE 24-URNE DEŽURNE POGREBNE SLUŽBE </w:t>
      </w:r>
    </w:p>
    <w:p w14:paraId="66977E0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 xml:space="preserve">V OBČINI </w:t>
      </w:r>
      <w:r>
        <w:rPr>
          <w:rFonts w:ascii="Verdana" w:hAnsi="Verdana" w:cs="Verdana"/>
          <w:b/>
          <w:bCs/>
          <w:sz w:val="20"/>
          <w:szCs w:val="20"/>
        </w:rPr>
        <w:t>RAVNE NA KOROŠKEM IN OBČINI PREVALJE</w:t>
      </w:r>
    </w:p>
    <w:p w14:paraId="5CCB82F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6C8AE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Splošne določbe</w:t>
      </w:r>
    </w:p>
    <w:p w14:paraId="0D18E6A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566E3E" w14:textId="77777777" w:rsidR="005840F1" w:rsidRPr="005840F1" w:rsidRDefault="005840F1" w:rsidP="00584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01CFE98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(uporaba izrazov)</w:t>
      </w:r>
    </w:p>
    <w:p w14:paraId="203E07C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V odloku uporabljeni izrazi v slovnični obliki za moški spol se uporabljajo kot nevtralni za ženski in moški spol.</w:t>
      </w:r>
    </w:p>
    <w:p w14:paraId="06BD3830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9C3335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2.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0953E8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(javna služba)</w:t>
      </w:r>
    </w:p>
    <w:p w14:paraId="388CF4D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Ta odlok določa način opravljanja obvezne občinske gospodarske javne službe 24-urne dežurne pogrebne službe (v nadaljevanju: javna služba) na območju Občine</w:t>
      </w:r>
      <w:r>
        <w:rPr>
          <w:rFonts w:ascii="Verdana" w:hAnsi="Verdana" w:cs="Verdana"/>
          <w:sz w:val="20"/>
          <w:szCs w:val="20"/>
        </w:rPr>
        <w:t xml:space="preserve"> Ravne na Koroškem in Občine Prevalje</w:t>
      </w:r>
      <w:r w:rsidRPr="005840F1">
        <w:rPr>
          <w:rFonts w:ascii="Verdana" w:hAnsi="Verdana" w:cs="Verdana"/>
          <w:sz w:val="20"/>
          <w:szCs w:val="20"/>
        </w:rPr>
        <w:t xml:space="preserve"> (v nadaljevanju: </w:t>
      </w:r>
      <w:r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</w:t>
      </w:r>
      <w:r>
        <w:rPr>
          <w:rFonts w:ascii="Verdana" w:hAnsi="Verdana" w:cs="Verdana"/>
          <w:sz w:val="20"/>
          <w:szCs w:val="20"/>
        </w:rPr>
        <w:t>i</w:t>
      </w:r>
      <w:r w:rsidRPr="005840F1">
        <w:rPr>
          <w:rFonts w:ascii="Verdana" w:hAnsi="Verdana" w:cs="Verdana"/>
          <w:sz w:val="20"/>
          <w:szCs w:val="20"/>
        </w:rPr>
        <w:t>).</w:t>
      </w:r>
    </w:p>
    <w:p w14:paraId="5B87C90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pacing w:val="15"/>
          <w:sz w:val="20"/>
          <w:szCs w:val="20"/>
        </w:rPr>
      </w:pPr>
    </w:p>
    <w:p w14:paraId="0337158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3.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7342115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(vsebina odloka)</w:t>
      </w:r>
    </w:p>
    <w:p w14:paraId="48A132D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S tem odlokom se določa način opravljanja javne službe, ki obsega:</w:t>
      </w:r>
    </w:p>
    <w:p w14:paraId="6B2958D2" w14:textId="705B774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organizacijsko in prostorsko z</w:t>
      </w:r>
      <w:r w:rsidR="003C58E9">
        <w:rPr>
          <w:rFonts w:ascii="Verdana" w:hAnsi="Verdana" w:cs="Verdana"/>
          <w:sz w:val="20"/>
          <w:szCs w:val="20"/>
        </w:rPr>
        <w:t>asnovo opravljanja javne službe;</w:t>
      </w:r>
    </w:p>
    <w:p w14:paraId="2C4158E4" w14:textId="7645F7D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vrsto in obseg storitev javne službe ter </w:t>
      </w:r>
      <w:r w:rsidR="003C58E9">
        <w:rPr>
          <w:rFonts w:ascii="Verdana" w:hAnsi="Verdana" w:cs="Verdana"/>
          <w:sz w:val="20"/>
          <w:szCs w:val="20"/>
        </w:rPr>
        <w:t>njihovo prostorsko razporeditev;</w:t>
      </w:r>
    </w:p>
    <w:p w14:paraId="61FBEC2E" w14:textId="7974253E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pogoje za zagotavljanje in uporabo</w:t>
      </w:r>
      <w:r w:rsidR="003C58E9">
        <w:rPr>
          <w:rFonts w:ascii="Verdana" w:hAnsi="Verdana" w:cs="Verdana"/>
          <w:sz w:val="20"/>
          <w:szCs w:val="20"/>
        </w:rPr>
        <w:t xml:space="preserve"> javnih dobrin;</w:t>
      </w:r>
    </w:p>
    <w:p w14:paraId="18A09A3F" w14:textId="76F0A9A0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pr</w:t>
      </w:r>
      <w:r w:rsidR="003C58E9">
        <w:rPr>
          <w:rFonts w:ascii="Verdana" w:hAnsi="Verdana" w:cs="Verdana"/>
          <w:sz w:val="20"/>
          <w:szCs w:val="20"/>
        </w:rPr>
        <w:t>avice in obveznosti uporabnikov;</w:t>
      </w:r>
    </w:p>
    <w:p w14:paraId="644A2E30" w14:textId="1AD3F179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vire financiranja javne služ</w:t>
      </w:r>
      <w:r w:rsidR="003C58E9">
        <w:rPr>
          <w:rFonts w:ascii="Verdana" w:hAnsi="Verdana" w:cs="Verdana"/>
          <w:sz w:val="20"/>
          <w:szCs w:val="20"/>
        </w:rPr>
        <w:t>be in način njenega oblikovanja;</w:t>
      </w:r>
    </w:p>
    <w:p w14:paraId="0CDAD656" w14:textId="63241866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vrsto in obseg objektov in naprav, potrebnih za izvajanje javne službe, ki so lastnina </w:t>
      </w:r>
      <w:r w:rsidR="00046BA4">
        <w:rPr>
          <w:rFonts w:ascii="Verdana" w:hAnsi="Verdana" w:cs="Verdana"/>
          <w:sz w:val="20"/>
          <w:szCs w:val="20"/>
        </w:rPr>
        <w:t>O</w:t>
      </w:r>
      <w:r w:rsidR="003C58E9">
        <w:rPr>
          <w:rFonts w:ascii="Verdana" w:hAnsi="Verdana" w:cs="Verdana"/>
          <w:sz w:val="20"/>
          <w:szCs w:val="20"/>
        </w:rPr>
        <w:t>bčin;</w:t>
      </w:r>
    </w:p>
    <w:p w14:paraId="425D4E20" w14:textId="06CA31A2" w:rsidR="005840F1" w:rsidRPr="005840F1" w:rsidRDefault="003C58E9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cene storitev javne službe;</w:t>
      </w:r>
    </w:p>
    <w:p w14:paraId="108AF3E6" w14:textId="77777777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nadzor nad izvajanjem javne službe</w:t>
      </w:r>
      <w:r w:rsidR="00046BA4">
        <w:rPr>
          <w:rFonts w:ascii="Verdana" w:hAnsi="Verdana" w:cs="Verdana"/>
          <w:sz w:val="20"/>
          <w:szCs w:val="20"/>
        </w:rPr>
        <w:t>.</w:t>
      </w:r>
    </w:p>
    <w:p w14:paraId="3DBB82F7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5D9C115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4.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7527872" w14:textId="64855196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(</w:t>
      </w:r>
      <w:r w:rsidR="003C58E9">
        <w:rPr>
          <w:rFonts w:ascii="Verdana" w:hAnsi="Verdana" w:cs="Verdana"/>
          <w:b/>
          <w:bCs/>
          <w:spacing w:val="15"/>
          <w:sz w:val="20"/>
          <w:szCs w:val="20"/>
        </w:rPr>
        <w:t>uporabniki</w:t>
      </w:r>
      <w:r w:rsidRPr="005840F1">
        <w:rPr>
          <w:rFonts w:ascii="Verdana" w:hAnsi="Verdana" w:cs="Verdana"/>
          <w:b/>
          <w:bCs/>
          <w:sz w:val="20"/>
          <w:szCs w:val="20"/>
        </w:rPr>
        <w:t>)</w:t>
      </w:r>
    </w:p>
    <w:p w14:paraId="41E3839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Uporabniki storitev javne službe so naročniki pogreba.</w:t>
      </w:r>
    </w:p>
    <w:p w14:paraId="503BC09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46414DE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5.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5257A8A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(izrazi)</w:t>
      </w:r>
    </w:p>
    <w:p w14:paraId="07EF19C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Izrazi uporabljeni v tem odloku imajo enak pomen, kot je določen v zakonu, ki ureja pogrebno in pokopališko dejavnosti in v podzakonskih predpisih, ki so izdani na njegovi podlagi.</w:t>
      </w:r>
    </w:p>
    <w:p w14:paraId="7ABC4606" w14:textId="1B1315C4" w:rsid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36B7E0" w14:textId="3C38E4A4" w:rsidR="001D7182" w:rsidRDefault="001D7182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A8405E" w14:textId="77777777" w:rsidR="001D7182" w:rsidRPr="005840F1" w:rsidRDefault="001D7182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3D73B8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lastRenderedPageBreak/>
        <w:t>6.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1312B04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(uporaba predpisov)</w:t>
      </w:r>
    </w:p>
    <w:p w14:paraId="4F01B3F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Za vprašanja v zvezi z izvajanjem javne službe, ki niso posebej urejena s tem odlokom, se uporabljajo določila zakona, ki ureja pogrebno in pokopališko dejavnost.</w:t>
      </w:r>
    </w:p>
    <w:p w14:paraId="5E08A26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4B1E2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2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Organizacijska in prostorska zasnova opravljanja javne službe</w:t>
      </w:r>
    </w:p>
    <w:p w14:paraId="38D0F57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364D52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7.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0E512E1B" w14:textId="40BC70FA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</w:t>
      </w:r>
      <w:r w:rsidR="00CD2538">
        <w:rPr>
          <w:rFonts w:ascii="Verdana" w:hAnsi="Verdana" w:cs="Verdana"/>
          <w:b/>
          <w:bCs/>
          <w:spacing w:val="15"/>
          <w:sz w:val="20"/>
          <w:szCs w:val="20"/>
        </w:rPr>
        <w:t>izvajalec</w:t>
      </w: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javne službe)</w:t>
      </w:r>
    </w:p>
    <w:p w14:paraId="5B62707D" w14:textId="3B822C5E" w:rsidR="005840F1" w:rsidRDefault="00CD2538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Izvajalec 24 – urne dežurne pogrebne službe v Občinah je Javno komunalno podjetje Log, d.o.o.</w:t>
      </w:r>
    </w:p>
    <w:p w14:paraId="6A824B7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23960F3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8.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ED1810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(območje zagotavljanja javne službe)</w:t>
      </w:r>
    </w:p>
    <w:p w14:paraId="565096AE" w14:textId="77777777" w:rsidR="005840F1" w:rsidRPr="005840F1" w:rsidRDefault="005840F1" w:rsidP="00C660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Opravljanje javne službe se izvaja na območju celotne </w:t>
      </w:r>
      <w:r w:rsidR="00046BA4">
        <w:rPr>
          <w:rFonts w:ascii="Verdana" w:hAnsi="Verdana" w:cs="Verdana"/>
          <w:sz w:val="20"/>
          <w:szCs w:val="20"/>
        </w:rPr>
        <w:t>Občine Ravne na Koroškem in na območju celotne Občine Prevalje.</w:t>
      </w:r>
    </w:p>
    <w:p w14:paraId="6CB16B9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CA186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3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 xml:space="preserve"> Vrsta in obseg storitev javne službe</w:t>
      </w:r>
    </w:p>
    <w:p w14:paraId="00168C3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C0E1CA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9.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446E2A7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(vrsta in obseg storitev javne službe)</w:t>
      </w:r>
    </w:p>
    <w:p w14:paraId="516082E1" w14:textId="77777777" w:rsid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hAnsi="Verdana" w:cs="Verdana"/>
          <w:sz w:val="20"/>
          <w:szCs w:val="20"/>
        </w:rPr>
        <w:t>(1) S</w:t>
      </w:r>
      <w:r w:rsidR="005840F1" w:rsidRPr="005840F1">
        <w:rPr>
          <w:rFonts w:ascii="Verdana" w:hAnsi="Verdana" w:cs="Verdana"/>
          <w:sz w:val="20"/>
          <w:szCs w:val="20"/>
        </w:rPr>
        <w:t xml:space="preserve"> storitvami javne službe se zagotavlja 24-urna dežurna pogrebna služba, ki obsega vsak prevoz </w:t>
      </w:r>
      <w:r w:rsidR="005840F1" w:rsidRPr="005840F1">
        <w:rPr>
          <w:rFonts w:ascii="Verdana" w:hAnsi="Verdana" w:cs="Verdana"/>
          <w:color w:val="000000"/>
          <w:sz w:val="20"/>
          <w:szCs w:val="20"/>
          <w:highlight w:val="white"/>
        </w:rPr>
        <w:t>od kraja smrti do hladilnih prostorov izvajalca javne službe ali zdravstvenega zavoda zaradi obdukcije pokojnika, odvzema organov oziroma drugih postopkov na pokojniku in nato do hladilnih prostorov izvajalca javne službe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, vključno z uporabo le-teh.</w:t>
      </w:r>
    </w:p>
    <w:p w14:paraId="7E89D58A" w14:textId="77777777" w:rsidR="00046BA4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highlight w:val="white"/>
        </w:rPr>
      </w:pPr>
    </w:p>
    <w:p w14:paraId="08D20D3E" w14:textId="77777777" w:rsidR="005840F1" w:rsidRPr="005840F1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(2) Hladilni prostori so zagotovljeni na pokopališču Barbara.</w:t>
      </w:r>
    </w:p>
    <w:p w14:paraId="7D52AB9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78E605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4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Pogoji za zagotavljanje in uporabo storitev javne službe</w:t>
      </w:r>
    </w:p>
    <w:p w14:paraId="5C125CA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778EF8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10.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člen</w:t>
      </w:r>
    </w:p>
    <w:p w14:paraId="0589A96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(pogoji za zagotavljanje in uporabo storitev javne službe)</w:t>
      </w:r>
    </w:p>
    <w:p w14:paraId="0D3446A2" w14:textId="0F0D87E1" w:rsid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(1) </w:t>
      </w:r>
      <w:r w:rsidR="005840F1" w:rsidRPr="005840F1">
        <w:rPr>
          <w:rFonts w:ascii="Verdana" w:hAnsi="Verdana" w:cs="Verdana"/>
          <w:sz w:val="20"/>
          <w:szCs w:val="20"/>
        </w:rPr>
        <w:t>Izvajalec javne službe opravlja 24-urno dežurno službo s spoštovanjem in pieteto do pokojnikov ter v skladu z zakonom, ki ureja pogrebno in pokopališko dejavnost, tem odlokom in odlokom, s katerim se ureja pokopališki red v občin</w:t>
      </w:r>
      <w:r w:rsidR="00657EE5">
        <w:rPr>
          <w:rFonts w:ascii="Verdana" w:hAnsi="Verdana" w:cs="Verdana"/>
          <w:sz w:val="20"/>
          <w:szCs w:val="20"/>
        </w:rPr>
        <w:t>ah</w:t>
      </w:r>
      <w:r w:rsidR="005840F1" w:rsidRPr="005840F1">
        <w:rPr>
          <w:rFonts w:ascii="Verdana" w:hAnsi="Verdana" w:cs="Verdana"/>
          <w:sz w:val="20"/>
          <w:szCs w:val="20"/>
        </w:rPr>
        <w:t>.</w:t>
      </w:r>
    </w:p>
    <w:p w14:paraId="29867E82" w14:textId="77777777" w:rsidR="00046BA4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7B009E9" w14:textId="77777777" w:rsidR="00046BA4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(2) Izvajalec 24-urne dežurne službe mora izpolnjevati pogoje, določene z zakonom, ki ureja </w:t>
      </w:r>
      <w:r w:rsidRPr="005840F1">
        <w:rPr>
          <w:rFonts w:ascii="Verdana" w:hAnsi="Verdana" w:cs="Verdana"/>
          <w:sz w:val="20"/>
          <w:szCs w:val="20"/>
        </w:rPr>
        <w:t>pogrebno in pokopališko dejavnost</w:t>
      </w:r>
      <w:r>
        <w:rPr>
          <w:rFonts w:ascii="Verdana" w:hAnsi="Verdana" w:cs="Verdana"/>
          <w:sz w:val="20"/>
          <w:szCs w:val="20"/>
        </w:rPr>
        <w:t>.</w:t>
      </w:r>
    </w:p>
    <w:p w14:paraId="2778EA7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</w:p>
    <w:p w14:paraId="64C7A142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5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Pravice in obveznosti uporabnikov storitev javne službe</w:t>
      </w:r>
    </w:p>
    <w:p w14:paraId="59824C7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6BD9713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11.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6259A62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(pravice uporabnikov)</w:t>
      </w:r>
    </w:p>
    <w:p w14:paraId="2448999D" w14:textId="77777777" w:rsidR="005840F1" w:rsidRPr="005840F1" w:rsidRDefault="005840F1" w:rsidP="00046B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Uporabniki imajo pravico do trajnega, nemotenega in kvalitetnega zagotavljanja storitev javne službe, ki je enako dostopna vsem uporabnikom na območju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bčin.</w:t>
      </w:r>
    </w:p>
    <w:p w14:paraId="1039D549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5B7FC4E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12.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4E570B4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(obveznosti uporabnikov)</w:t>
      </w:r>
    </w:p>
    <w:p w14:paraId="7C59C0C5" w14:textId="77777777" w:rsidR="005840F1" w:rsidRPr="005840F1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(1) </w:t>
      </w:r>
      <w:r w:rsidR="005840F1" w:rsidRPr="005840F1">
        <w:rPr>
          <w:rFonts w:ascii="Verdana" w:hAnsi="Verdana" w:cs="Verdana"/>
          <w:sz w:val="20"/>
          <w:szCs w:val="20"/>
        </w:rPr>
        <w:t>Uporabniki storitev javne službe morajo izvajalcu javne službe opravljen</w:t>
      </w:r>
      <w:r>
        <w:rPr>
          <w:rFonts w:ascii="Verdana" w:hAnsi="Verdana" w:cs="Verdana"/>
          <w:sz w:val="20"/>
          <w:szCs w:val="20"/>
        </w:rPr>
        <w:t>o</w:t>
      </w:r>
      <w:r w:rsidR="005840F1" w:rsidRPr="005840F1">
        <w:rPr>
          <w:rFonts w:ascii="Verdana" w:hAnsi="Verdana" w:cs="Verdana"/>
          <w:sz w:val="20"/>
          <w:szCs w:val="20"/>
        </w:rPr>
        <w:t xml:space="preserve"> storitev iz devetega člena tega odloka </w:t>
      </w:r>
      <w:r>
        <w:rPr>
          <w:rFonts w:ascii="Verdana" w:hAnsi="Verdana" w:cs="Verdana"/>
          <w:sz w:val="20"/>
          <w:szCs w:val="20"/>
        </w:rPr>
        <w:t xml:space="preserve">plačati po </w:t>
      </w:r>
      <w:r w:rsidR="005840F1" w:rsidRPr="005840F1">
        <w:rPr>
          <w:rFonts w:ascii="Verdana" w:hAnsi="Verdana" w:cs="Verdana"/>
          <w:sz w:val="20"/>
          <w:szCs w:val="20"/>
        </w:rPr>
        <w:t>cen</w:t>
      </w:r>
      <w:r>
        <w:rPr>
          <w:rFonts w:ascii="Verdana" w:hAnsi="Verdana" w:cs="Verdana"/>
          <w:sz w:val="20"/>
          <w:szCs w:val="20"/>
        </w:rPr>
        <w:t>i</w:t>
      </w:r>
      <w:r w:rsidR="005840F1" w:rsidRPr="005840F1">
        <w:rPr>
          <w:rFonts w:ascii="Verdana" w:hAnsi="Verdana" w:cs="Verdana"/>
          <w:sz w:val="20"/>
          <w:szCs w:val="20"/>
        </w:rPr>
        <w:t>, ki jo določi</w:t>
      </w:r>
      <w:r w:rsidR="00012BC8">
        <w:rPr>
          <w:rFonts w:ascii="Verdana" w:hAnsi="Verdana" w:cs="Verdana"/>
          <w:sz w:val="20"/>
          <w:szCs w:val="20"/>
        </w:rPr>
        <w:t>ta</w:t>
      </w:r>
      <w:r w:rsidR="005840F1" w:rsidRPr="005840F1">
        <w:rPr>
          <w:rFonts w:ascii="Verdana" w:hAnsi="Verdana" w:cs="Verdana"/>
          <w:sz w:val="20"/>
          <w:szCs w:val="20"/>
        </w:rPr>
        <w:t xml:space="preserve"> občinsk</w:t>
      </w:r>
      <w:r w:rsidR="00012BC8">
        <w:rPr>
          <w:rFonts w:ascii="Verdana" w:hAnsi="Verdana" w:cs="Verdana"/>
          <w:sz w:val="20"/>
          <w:szCs w:val="20"/>
        </w:rPr>
        <w:t>a</w:t>
      </w:r>
      <w:r w:rsidR="005840F1" w:rsidRPr="005840F1">
        <w:rPr>
          <w:rFonts w:ascii="Verdana" w:hAnsi="Verdana" w:cs="Verdana"/>
          <w:sz w:val="20"/>
          <w:szCs w:val="20"/>
        </w:rPr>
        <w:t xml:space="preserve"> svet</w:t>
      </w:r>
      <w:r w:rsidR="00012BC8">
        <w:rPr>
          <w:rFonts w:ascii="Verdana" w:hAnsi="Verdana" w:cs="Verdana"/>
          <w:sz w:val="20"/>
          <w:szCs w:val="20"/>
        </w:rPr>
        <w:t>a</w:t>
      </w:r>
      <w:r w:rsidR="005840F1" w:rsidRPr="005840F1">
        <w:rPr>
          <w:rFonts w:ascii="Verdana" w:hAnsi="Verdana" w:cs="Verdana"/>
          <w:sz w:val="20"/>
          <w:szCs w:val="20"/>
        </w:rPr>
        <w:t>.</w:t>
      </w:r>
    </w:p>
    <w:p w14:paraId="1A453510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6C116513" w14:textId="77777777" w:rsidR="005840F1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(2) Stroški 24-urne dežurne službe vključujejo stroške prevozov, hladilnih prostorov in druge splošne stroške izvajalca, potrebne za izvajanje te službe.</w:t>
      </w:r>
    </w:p>
    <w:p w14:paraId="725F87EE" w14:textId="77777777" w:rsidR="00046BA4" w:rsidRDefault="00046BA4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EFEAC0F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6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Viri financiranja javne službe</w:t>
      </w:r>
    </w:p>
    <w:p w14:paraId="4B1BA3E6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E6B905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13.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F8D0EA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(viri financiranja storitev)</w:t>
      </w:r>
    </w:p>
    <w:p w14:paraId="61780D9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Izvajalec javne službe pridobiva sredstva za izvajanje javne službe:</w:t>
      </w:r>
    </w:p>
    <w:p w14:paraId="55AE0324" w14:textId="4FD1D78B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iz plačil up</w:t>
      </w:r>
      <w:r w:rsidR="003C58E9">
        <w:rPr>
          <w:rFonts w:ascii="Verdana" w:hAnsi="Verdana" w:cs="Verdana"/>
          <w:sz w:val="20"/>
          <w:szCs w:val="20"/>
        </w:rPr>
        <w:t>orabnikov storitev javne službe;</w:t>
      </w:r>
    </w:p>
    <w:p w14:paraId="0FBB5924" w14:textId="77777777" w:rsidR="005840F1" w:rsidRPr="005840F1" w:rsidRDefault="005840F1" w:rsidP="005840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iz drugih virov določenih z zakonom ali odlokom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bčin.</w:t>
      </w:r>
    </w:p>
    <w:p w14:paraId="35824AAF" w14:textId="77777777" w:rsidR="005840F1" w:rsidRPr="005840F1" w:rsidRDefault="005840F1" w:rsidP="005840F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6277F9E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7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Vrsta in obseg objektov in naprav, potrebnih za izvajanje javne službe</w:t>
      </w:r>
    </w:p>
    <w:p w14:paraId="2FBB2D6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ACA508A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14.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E80A2D5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(infrastruktura lokalnega pomena)</w:t>
      </w:r>
    </w:p>
    <w:p w14:paraId="27F3CA61" w14:textId="4046D34D" w:rsidR="005840F1" w:rsidRPr="00643637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(1) Infrastrukturo lokalnega pomena, potrebno za izvajanje javne službe, ki je lastnina </w:t>
      </w:r>
      <w:r w:rsidR="00046BA4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bčin, sestavljaj</w:t>
      </w:r>
      <w:r w:rsidR="00046BA4">
        <w:rPr>
          <w:rFonts w:ascii="Verdana" w:hAnsi="Verdana" w:cs="Verdana"/>
          <w:sz w:val="20"/>
          <w:szCs w:val="20"/>
        </w:rPr>
        <w:t xml:space="preserve">o </w:t>
      </w:r>
      <w:proofErr w:type="spellStart"/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>poslovitveni</w:t>
      </w:r>
      <w:proofErr w:type="spellEnd"/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objekt</w:t>
      </w:r>
      <w:r w:rsidR="003C58E9">
        <w:rPr>
          <w:rFonts w:ascii="Verdana" w:hAnsi="Verdana" w:cs="Verdana"/>
          <w:color w:val="000000" w:themeColor="text1"/>
          <w:sz w:val="20"/>
          <w:szCs w:val="20"/>
        </w:rPr>
        <w:t>i</w:t>
      </w:r>
      <w:r w:rsidR="00657EE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na pokopališču Barbara.</w:t>
      </w:r>
    </w:p>
    <w:p w14:paraId="4EA7AE99" w14:textId="77777777" w:rsidR="00046BA4" w:rsidRPr="00643637" w:rsidRDefault="00046BA4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11E208BD" w14:textId="1BEB13D7" w:rsidR="005840F1" w:rsidRPr="003C58E9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color w:val="000000" w:themeColor="text1"/>
          <w:sz w:val="20"/>
          <w:szCs w:val="20"/>
        </w:rPr>
        <w:t>(2) Objekte za izvajanje</w:t>
      </w:r>
      <w:r w:rsidR="00860D0C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A63E38" w:rsidRPr="003C58E9">
        <w:rPr>
          <w:rFonts w:ascii="Verdana" w:hAnsi="Verdana" w:cs="Verdana"/>
          <w:color w:val="000000" w:themeColor="text1"/>
          <w:sz w:val="20"/>
          <w:szCs w:val="20"/>
        </w:rPr>
        <w:t>pogrebne</w:t>
      </w:r>
      <w:r w:rsidR="003E30D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in pokopališke </w:t>
      </w:r>
      <w:r w:rsidR="00A63E38" w:rsidRPr="003C58E9">
        <w:rPr>
          <w:rFonts w:ascii="Verdana" w:hAnsi="Verdana" w:cs="Verdana"/>
          <w:color w:val="000000" w:themeColor="text1"/>
          <w:sz w:val="20"/>
          <w:szCs w:val="20"/>
        </w:rPr>
        <w:t>službe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lahko pod enakimi, z zakonom, tem odlokom in drugimi občinskimi predpisi </w:t>
      </w:r>
      <w:r w:rsidR="00C660A5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določenimi pogoji, 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uporablja vsakdo.</w:t>
      </w:r>
    </w:p>
    <w:p w14:paraId="2775F66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</w:p>
    <w:p w14:paraId="7379B828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8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Cene storitev javne službe</w:t>
      </w:r>
    </w:p>
    <w:p w14:paraId="1F9ADD54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29B0A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15.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416B38BC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(oblikovanje cen)</w:t>
      </w:r>
    </w:p>
    <w:p w14:paraId="496C4902" w14:textId="0F38FBB9" w:rsidR="005840F1" w:rsidRPr="003C58E9" w:rsidRDefault="00657EE5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color w:val="000000" w:themeColor="text1"/>
          <w:sz w:val="20"/>
          <w:szCs w:val="20"/>
        </w:rPr>
        <w:t>Na podlagi metodologije za določitev cen izvajalec pripravi predlog elaborata za oblikovanje cen, ki ga s sklepom potrdita</w:t>
      </w:r>
      <w:r w:rsidR="005840F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občinsk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5840F1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svet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a</w:t>
      </w:r>
      <w:r w:rsidR="00860D0C" w:rsidRPr="003C58E9">
        <w:rPr>
          <w:rFonts w:ascii="Verdana" w:hAnsi="Verdana" w:cs="Verdana"/>
          <w:color w:val="000000" w:themeColor="text1"/>
          <w:sz w:val="20"/>
          <w:szCs w:val="20"/>
        </w:rPr>
        <w:t xml:space="preserve"> Občin</w:t>
      </w:r>
      <w:r w:rsidRPr="003C58E9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5A399AD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79F111B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9</w:t>
      </w:r>
      <w:r w:rsidRPr="005840F1">
        <w:rPr>
          <w:rFonts w:ascii="Verdana" w:hAnsi="Verdana" w:cs="Verdana"/>
          <w:b/>
          <w:bCs/>
          <w:sz w:val="20"/>
          <w:szCs w:val="20"/>
        </w:rPr>
        <w:tab/>
        <w:t>Nadzor nad izvajanjem javne službe</w:t>
      </w:r>
    </w:p>
    <w:p w14:paraId="7C60005D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9FADB8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16.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77C4D209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 xml:space="preserve"> (nadzorni organ)</w:t>
      </w:r>
    </w:p>
    <w:p w14:paraId="54BA971C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(1) Nadzor nad izvajanjem določil tega odloka izvaja </w:t>
      </w:r>
      <w:r w:rsidR="00860D0C">
        <w:rPr>
          <w:rFonts w:ascii="Verdana" w:hAnsi="Verdana" w:cs="Verdana"/>
          <w:sz w:val="20"/>
          <w:szCs w:val="20"/>
        </w:rPr>
        <w:t>pristojni Medobčinski inšpektorat Koroške.</w:t>
      </w:r>
    </w:p>
    <w:p w14:paraId="1543E01F" w14:textId="77777777" w:rsidR="00860D0C" w:rsidRPr="005840F1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7F9BBA8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(2) Pri izvajanju nadzora lahko pristojni </w:t>
      </w:r>
      <w:r w:rsidR="00860D0C">
        <w:rPr>
          <w:rFonts w:ascii="Verdana" w:hAnsi="Verdana" w:cs="Verdana"/>
          <w:sz w:val="20"/>
          <w:szCs w:val="20"/>
        </w:rPr>
        <w:t>Medobčinski inšpektorat Koroške</w:t>
      </w:r>
      <w:r w:rsidR="00860D0C" w:rsidRPr="005840F1">
        <w:rPr>
          <w:rFonts w:ascii="Verdana" w:hAnsi="Verdana" w:cs="Verdana"/>
          <w:sz w:val="20"/>
          <w:szCs w:val="20"/>
        </w:rPr>
        <w:t xml:space="preserve"> </w:t>
      </w:r>
      <w:r w:rsidRPr="005840F1">
        <w:rPr>
          <w:rFonts w:ascii="Verdana" w:hAnsi="Verdana" w:cs="Verdana"/>
          <w:sz w:val="20"/>
          <w:szCs w:val="20"/>
        </w:rPr>
        <w:t>izdaja odločbe ter odreja druge ukrepe, katerih namen je zagotoviti izvrševanje določb tega odloka.</w:t>
      </w:r>
    </w:p>
    <w:p w14:paraId="72A11749" w14:textId="77777777" w:rsidR="00860D0C" w:rsidRPr="005840F1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9074402" w14:textId="77777777" w:rsidR="005840F1" w:rsidRDefault="005840F1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 xml:space="preserve">(3) Pristojni organ občinske uprave </w:t>
      </w:r>
      <w:r w:rsidR="00860D0C">
        <w:rPr>
          <w:rFonts w:ascii="Verdana" w:hAnsi="Verdana" w:cs="Verdana"/>
          <w:sz w:val="20"/>
          <w:szCs w:val="20"/>
        </w:rPr>
        <w:t>O</w:t>
      </w:r>
      <w:r w:rsidRPr="005840F1">
        <w:rPr>
          <w:rFonts w:ascii="Verdana" w:hAnsi="Verdana" w:cs="Verdana"/>
          <w:sz w:val="20"/>
          <w:szCs w:val="20"/>
        </w:rPr>
        <w:t>bčin</w:t>
      </w:r>
      <w:r w:rsidR="00860D0C">
        <w:rPr>
          <w:rFonts w:ascii="Verdana" w:hAnsi="Verdana" w:cs="Verdana"/>
          <w:sz w:val="20"/>
          <w:szCs w:val="20"/>
        </w:rPr>
        <w:t xml:space="preserve"> ter druge pooblaščene osebe</w:t>
      </w:r>
      <w:r w:rsidRPr="005840F1">
        <w:rPr>
          <w:rFonts w:ascii="Verdana" w:hAnsi="Verdana" w:cs="Verdana"/>
          <w:sz w:val="20"/>
          <w:szCs w:val="20"/>
        </w:rPr>
        <w:t xml:space="preserve"> ima</w:t>
      </w:r>
      <w:r w:rsidR="00860D0C">
        <w:rPr>
          <w:rFonts w:ascii="Verdana" w:hAnsi="Verdana" w:cs="Verdana"/>
          <w:sz w:val="20"/>
          <w:szCs w:val="20"/>
        </w:rPr>
        <w:t>jo</w:t>
      </w:r>
      <w:r w:rsidRPr="005840F1">
        <w:rPr>
          <w:rFonts w:ascii="Verdana" w:hAnsi="Verdana" w:cs="Verdana"/>
          <w:sz w:val="20"/>
          <w:szCs w:val="20"/>
        </w:rPr>
        <w:t xml:space="preserve"> pravico kadarkoli </w:t>
      </w:r>
      <w:proofErr w:type="spellStart"/>
      <w:r w:rsidRPr="005840F1">
        <w:rPr>
          <w:rFonts w:ascii="Verdana" w:hAnsi="Verdana" w:cs="Verdana"/>
          <w:sz w:val="20"/>
          <w:szCs w:val="20"/>
        </w:rPr>
        <w:t>vpogledati</w:t>
      </w:r>
      <w:proofErr w:type="spellEnd"/>
      <w:r w:rsidRPr="005840F1">
        <w:rPr>
          <w:rFonts w:ascii="Verdana" w:hAnsi="Verdana" w:cs="Verdana"/>
          <w:sz w:val="20"/>
          <w:szCs w:val="20"/>
        </w:rPr>
        <w:t xml:space="preserve"> v evidence, ki jih je dolžan voditi izvajalec javne službe, pri čemer </w:t>
      </w:r>
      <w:r w:rsidR="00C660A5">
        <w:rPr>
          <w:rFonts w:ascii="Verdana" w:hAnsi="Verdana" w:cs="Verdana"/>
          <w:sz w:val="20"/>
          <w:szCs w:val="20"/>
        </w:rPr>
        <w:t>so</w:t>
      </w:r>
      <w:r w:rsidRPr="005840F1">
        <w:rPr>
          <w:rFonts w:ascii="Verdana" w:hAnsi="Verdana" w:cs="Verdana"/>
          <w:sz w:val="20"/>
          <w:szCs w:val="20"/>
        </w:rPr>
        <w:t xml:space="preserve"> dolž</w:t>
      </w:r>
      <w:r w:rsidR="00C660A5">
        <w:rPr>
          <w:rFonts w:ascii="Verdana" w:hAnsi="Verdana" w:cs="Verdana"/>
          <w:sz w:val="20"/>
          <w:szCs w:val="20"/>
        </w:rPr>
        <w:t>ni</w:t>
      </w:r>
      <w:r w:rsidRPr="005840F1">
        <w:rPr>
          <w:rFonts w:ascii="Verdana" w:hAnsi="Verdana" w:cs="Verdana"/>
          <w:sz w:val="20"/>
          <w:szCs w:val="20"/>
        </w:rPr>
        <w:t xml:space="preserve"> spoštovati določila zakona, ki ureja varstvo osebnih podatkov.</w:t>
      </w:r>
    </w:p>
    <w:p w14:paraId="782508B6" w14:textId="77777777" w:rsidR="003C58E9" w:rsidRDefault="003C58E9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5620567" w14:textId="6C75EBB9" w:rsidR="003C58E9" w:rsidRPr="003C58E9" w:rsidRDefault="003C58E9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3C58E9">
        <w:rPr>
          <w:rFonts w:ascii="Verdana" w:hAnsi="Verdana" w:cs="Verdana"/>
          <w:b/>
          <w:sz w:val="20"/>
          <w:szCs w:val="20"/>
        </w:rPr>
        <w:t>10       Prekrški</w:t>
      </w:r>
    </w:p>
    <w:p w14:paraId="038537DC" w14:textId="77777777" w:rsidR="003C58E9" w:rsidRDefault="003C58E9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</w:p>
    <w:p w14:paraId="7549A0D7" w14:textId="24AC5D54" w:rsidR="003C58E9" w:rsidRDefault="003C58E9" w:rsidP="003C58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  <w:r w:rsidRPr="003C58E9">
        <w:rPr>
          <w:rFonts w:ascii="Verdana" w:hAnsi="Verdana" w:cs="Verdana"/>
          <w:b/>
          <w:color w:val="000000" w:themeColor="text1"/>
          <w:sz w:val="20"/>
          <w:szCs w:val="20"/>
        </w:rPr>
        <w:t>17. člen</w:t>
      </w:r>
    </w:p>
    <w:p w14:paraId="698CF266" w14:textId="6B5832E3" w:rsidR="003C58E9" w:rsidRDefault="003C58E9" w:rsidP="003C58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>prekrški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>)</w:t>
      </w:r>
    </w:p>
    <w:p w14:paraId="57C71D44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(1) Z globo 2000 eurov se za prekršek kaznuje pravna oseba ali samostojni podjetnik posameznik/ca, če izvaja prevoze, ki sodijo v okvir 24-urne dežurne službe, pa ni izvajalec javne službe. </w:t>
      </w:r>
    </w:p>
    <w:p w14:paraId="6D30E7DD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C9BA32" w14:textId="083BF988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Z globo 500 eurov se kaznuje odgovorna oseba pravne osebe ali samostojnega podjetnika posameznika, če izvaja prevoze, ki sodijo v okvir 24-urne dežurne službe, pa ni izvajalec javne službe.</w:t>
      </w:r>
    </w:p>
    <w:p w14:paraId="31A50CBA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E60288" w14:textId="77777777" w:rsidR="003C58E9" w:rsidRDefault="003C58E9" w:rsidP="003C58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A12E52" w14:textId="77777777" w:rsidR="003C58E9" w:rsidRPr="003C58E9" w:rsidRDefault="003C58E9" w:rsidP="003C58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 w:themeColor="text1"/>
          <w:sz w:val="20"/>
          <w:szCs w:val="20"/>
        </w:rPr>
      </w:pPr>
    </w:p>
    <w:p w14:paraId="1840F955" w14:textId="106106AC" w:rsidR="005840F1" w:rsidRPr="005840F1" w:rsidRDefault="003C58E9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11</w:t>
      </w:r>
      <w:r w:rsidR="005840F1" w:rsidRPr="005840F1">
        <w:rPr>
          <w:rFonts w:ascii="Verdana" w:hAnsi="Verdana" w:cs="Verdana"/>
          <w:b/>
          <w:bCs/>
          <w:sz w:val="20"/>
          <w:szCs w:val="20"/>
        </w:rPr>
        <w:tab/>
        <w:t>Prehodne in končne določbe</w:t>
      </w:r>
    </w:p>
    <w:p w14:paraId="0FA9E8BB" w14:textId="77777777" w:rsidR="005840F1" w:rsidRPr="005840F1" w:rsidRDefault="005840F1" w:rsidP="00860D0C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451FFEA" w14:textId="01F41C9C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bCs/>
          <w:sz w:val="20"/>
          <w:szCs w:val="20"/>
        </w:rPr>
      </w:pPr>
      <w:r w:rsidRPr="005840F1">
        <w:rPr>
          <w:rFonts w:ascii="Verdana" w:hAnsi="Verdana" w:cs="Verdana"/>
          <w:b/>
          <w:bCs/>
          <w:sz w:val="20"/>
          <w:szCs w:val="20"/>
        </w:rPr>
        <w:t>1</w:t>
      </w:r>
      <w:r w:rsidR="003C58E9">
        <w:rPr>
          <w:rFonts w:ascii="Verdana" w:hAnsi="Verdana" w:cs="Verdana"/>
          <w:b/>
          <w:bCs/>
          <w:sz w:val="20"/>
          <w:szCs w:val="20"/>
        </w:rPr>
        <w:t>8</w:t>
      </w:r>
      <w:r w:rsidRPr="005840F1">
        <w:rPr>
          <w:rFonts w:ascii="Verdana" w:hAnsi="Verdana" w:cs="Verdana"/>
          <w:b/>
          <w:bCs/>
          <w:sz w:val="20"/>
          <w:szCs w:val="20"/>
        </w:rPr>
        <w:t>.</w:t>
      </w:r>
      <w:r w:rsidRPr="005840F1">
        <w:rPr>
          <w:rFonts w:ascii="Verdana" w:hAnsi="Verdana" w:cs="Verdana"/>
          <w:b/>
          <w:bCs/>
          <w:sz w:val="20"/>
          <w:szCs w:val="20"/>
        </w:rPr>
        <w:tab/>
      </w:r>
      <w:r w:rsidR="00860D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840F1">
        <w:rPr>
          <w:rFonts w:ascii="Verdana" w:hAnsi="Verdana" w:cs="Verdana"/>
          <w:b/>
          <w:bCs/>
          <w:sz w:val="20"/>
          <w:szCs w:val="20"/>
        </w:rPr>
        <w:t>člen</w:t>
      </w:r>
    </w:p>
    <w:p w14:paraId="58D36D67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pacing w:val="15"/>
          <w:sz w:val="20"/>
          <w:szCs w:val="20"/>
        </w:rPr>
      </w:pPr>
      <w:r w:rsidRPr="005840F1">
        <w:rPr>
          <w:rFonts w:ascii="Verdana" w:hAnsi="Verdana" w:cs="Verdana"/>
          <w:b/>
          <w:bCs/>
          <w:spacing w:val="15"/>
          <w:sz w:val="20"/>
          <w:szCs w:val="20"/>
        </w:rPr>
        <w:t>(objava in začetek veljavnosti)</w:t>
      </w:r>
    </w:p>
    <w:p w14:paraId="4218E781" w14:textId="77777777" w:rsidR="005840F1" w:rsidRPr="005840F1" w:rsidRDefault="005840F1" w:rsidP="005840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840F1">
        <w:rPr>
          <w:rFonts w:ascii="Verdana" w:hAnsi="Verdana" w:cs="Verdana"/>
          <w:sz w:val="20"/>
          <w:szCs w:val="20"/>
        </w:rPr>
        <w:t>Ta odlok začne veljati petnajsti dan po objavi v Uradnem glasilu slovenskih občin.</w:t>
      </w:r>
    </w:p>
    <w:p w14:paraId="5AE7E10A" w14:textId="77777777" w:rsidR="00860D0C" w:rsidRDefault="00860D0C" w:rsidP="005840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9FBCF68" w14:textId="77777777" w:rsidR="003C58E9" w:rsidRDefault="003C58E9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5C50A4DE" w14:textId="77777777" w:rsidR="003C58E9" w:rsidRDefault="003C58E9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0CB12516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>Številka:</w:t>
      </w:r>
    </w:p>
    <w:p w14:paraId="02E8786A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Datum: </w:t>
      </w:r>
    </w:p>
    <w:p w14:paraId="2B602F8F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240D4B82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14:paraId="2D167A71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>Občina Ravne na Koroškem                                                 Občina Prevalje</w:t>
      </w:r>
    </w:p>
    <w:p w14:paraId="52640E14" w14:textId="77777777" w:rsidR="00142D38" w:rsidRPr="00830ADF" w:rsidRDefault="00142D38" w:rsidP="00142D38">
      <w:pPr>
        <w:pStyle w:val="Odstavekseznama"/>
        <w:tabs>
          <w:tab w:val="left" w:pos="426"/>
        </w:tabs>
        <w:spacing w:line="24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830ADF">
        <w:rPr>
          <w:rFonts w:ascii="Verdana" w:hAnsi="Verdana"/>
          <w:b/>
          <w:sz w:val="20"/>
          <w:szCs w:val="20"/>
        </w:rPr>
        <w:t xml:space="preserve">                Župan:                                                                           Župan:</w:t>
      </w:r>
    </w:p>
    <w:p w14:paraId="532FD839" w14:textId="21C20C40" w:rsidR="00576AFB" w:rsidRDefault="00142D38" w:rsidP="004A5D7D">
      <w:pPr>
        <w:pStyle w:val="Odstavekseznama"/>
        <w:tabs>
          <w:tab w:val="left" w:pos="426"/>
        </w:tabs>
        <w:spacing w:line="240" w:lineRule="auto"/>
        <w:ind w:hanging="720"/>
        <w:jc w:val="both"/>
      </w:pPr>
      <w:r w:rsidRPr="00830ADF">
        <w:rPr>
          <w:rFonts w:ascii="Verdana" w:hAnsi="Verdana"/>
          <w:b/>
          <w:sz w:val="20"/>
          <w:szCs w:val="20"/>
        </w:rPr>
        <w:t xml:space="preserve">       dr. Tomaž ROŽEN                                                          dr. Matija TASIČ</w:t>
      </w:r>
    </w:p>
    <w:sectPr w:rsidR="00576AFB" w:rsidSect="00E22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AF118" w16cid:durableId="1E64B8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AE782E"/>
    <w:lvl w:ilvl="0">
      <w:numFmt w:val="bullet"/>
      <w:lvlText w:val="*"/>
      <w:lvlJc w:val="left"/>
    </w:lvl>
  </w:abstractNum>
  <w:abstractNum w:abstractNumId="1" w15:restartNumberingAfterBreak="0">
    <w:nsid w:val="1D5628A7"/>
    <w:multiLevelType w:val="singleLevel"/>
    <w:tmpl w:val="7B26EADE"/>
    <w:lvl w:ilvl="0">
      <w:start w:val="1"/>
      <w:numFmt w:val="decimal"/>
      <w:lvlText w:val="%1."/>
      <w:legacy w:legacy="1" w:legacySpace="0" w:legacyIndent="284"/>
      <w:lvlJc w:val="left"/>
      <w:rPr>
        <w:rFonts w:ascii="Verdana" w:hAnsi="Verdana" w:hint="default"/>
      </w:rPr>
    </w:lvl>
  </w:abstractNum>
  <w:abstractNum w:abstractNumId="2" w15:restartNumberingAfterBreak="0">
    <w:nsid w:val="7A5E345E"/>
    <w:multiLevelType w:val="singleLevel"/>
    <w:tmpl w:val="7B26EADE"/>
    <w:lvl w:ilvl="0">
      <w:start w:val="1"/>
      <w:numFmt w:val="decimal"/>
      <w:lvlText w:val="%1."/>
      <w:legacy w:legacy="1" w:legacySpace="0" w:legacyIndent="284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1"/>
    <w:rsid w:val="00012BC8"/>
    <w:rsid w:val="00046BA4"/>
    <w:rsid w:val="000F65CF"/>
    <w:rsid w:val="00142D38"/>
    <w:rsid w:val="001D7182"/>
    <w:rsid w:val="003C58E9"/>
    <w:rsid w:val="003E30D1"/>
    <w:rsid w:val="00406422"/>
    <w:rsid w:val="004A5D7D"/>
    <w:rsid w:val="004B17DD"/>
    <w:rsid w:val="00576AFB"/>
    <w:rsid w:val="005840F1"/>
    <w:rsid w:val="005D7BA3"/>
    <w:rsid w:val="005E7910"/>
    <w:rsid w:val="00643637"/>
    <w:rsid w:val="00657EE5"/>
    <w:rsid w:val="00702004"/>
    <w:rsid w:val="0085697F"/>
    <w:rsid w:val="00860D0C"/>
    <w:rsid w:val="00966717"/>
    <w:rsid w:val="00A63E38"/>
    <w:rsid w:val="00C660A5"/>
    <w:rsid w:val="00CA605F"/>
    <w:rsid w:val="00CD2538"/>
    <w:rsid w:val="00D305C5"/>
    <w:rsid w:val="00EA6B2B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6ED"/>
  <w15:chartTrackingRefBased/>
  <w15:docId w15:val="{9188837F-D3F3-4E9C-95FA-71C4B68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5840F1"/>
    <w:pPr>
      <w:autoSpaceDE w:val="0"/>
      <w:autoSpaceDN w:val="0"/>
      <w:adjustRightInd w:val="0"/>
      <w:spacing w:after="0" w:line="240" w:lineRule="auto"/>
      <w:outlineLvl w:val="0"/>
    </w:pPr>
    <w:rPr>
      <w:rFonts w:ascii="Verdana" w:hAnsi="Verdan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5840F1"/>
    <w:rPr>
      <w:rFonts w:ascii="Verdana" w:hAnsi="Verdan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46BA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57E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7E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57E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7E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57EE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39EB38-C598-413C-96F0-1D085F1E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Odvetnica Irma Pavlinič Krebs</cp:lastModifiedBy>
  <cp:revision>3</cp:revision>
  <dcterms:created xsi:type="dcterms:W3CDTF">2018-03-28T06:58:00Z</dcterms:created>
  <dcterms:modified xsi:type="dcterms:W3CDTF">2018-03-28T07:51:00Z</dcterms:modified>
</cp:coreProperties>
</file>