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240"/>
      </w:tblGrid>
      <w:tr w:rsidR="00066DAD">
        <w:trPr>
          <w:trHeight w:val="567"/>
        </w:trPr>
        <w:tc>
          <w:tcPr>
            <w:tcW w:w="3240" w:type="dxa"/>
            <w:tcBorders>
              <w:bottom w:val="single" w:sz="4" w:space="0" w:color="auto"/>
            </w:tcBorders>
          </w:tcPr>
          <w:p w:rsidR="00066DAD" w:rsidRDefault="00066DAD">
            <w:pPr>
              <w:jc w:val="center"/>
              <w:rPr>
                <w:b/>
              </w:rPr>
            </w:pPr>
            <w:r w:rsidRPr="006D65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25pt;height:24.75pt;visibility:visible">
                  <v:imagedata r:id="rId7" o:title=""/>
                </v:shape>
              </w:pict>
            </w:r>
          </w:p>
        </w:tc>
      </w:tr>
      <w:tr w:rsidR="00066DAD">
        <w:tc>
          <w:tcPr>
            <w:tcW w:w="3240" w:type="dxa"/>
            <w:tcBorders>
              <w:bottom w:val="single" w:sz="6" w:space="0" w:color="auto"/>
            </w:tcBorders>
          </w:tcPr>
          <w:p w:rsidR="00066DAD" w:rsidRDefault="00066DAD">
            <w:pPr>
              <w:jc w:val="center"/>
              <w:rPr>
                <w:b/>
              </w:rPr>
            </w:pPr>
            <w:r>
              <w:rPr>
                <w:b/>
              </w:rPr>
              <w:t xml:space="preserve">Medobčinski inšpektorat Kranj </w:t>
            </w:r>
          </w:p>
        </w:tc>
      </w:tr>
      <w:tr w:rsidR="00066DAD">
        <w:trPr>
          <w:trHeight w:hRule="exact" w:val="120"/>
        </w:trPr>
        <w:tc>
          <w:tcPr>
            <w:tcW w:w="3240" w:type="dxa"/>
          </w:tcPr>
          <w:p w:rsidR="00066DAD" w:rsidRDefault="00066DAD">
            <w:pPr>
              <w:jc w:val="center"/>
            </w:pPr>
          </w:p>
        </w:tc>
      </w:tr>
      <w:tr w:rsidR="00066DAD">
        <w:tc>
          <w:tcPr>
            <w:tcW w:w="3240" w:type="dxa"/>
          </w:tcPr>
          <w:p w:rsidR="00066DAD" w:rsidRDefault="00066DAD">
            <w:pPr>
              <w:jc w:val="center"/>
              <w:rPr>
                <w:sz w:val="18"/>
              </w:rPr>
            </w:pPr>
            <w:r>
              <w:rPr>
                <w:sz w:val="18"/>
              </w:rPr>
              <w:t>Slovenski trg 1, 4000 Kranj</w:t>
            </w:r>
          </w:p>
        </w:tc>
      </w:tr>
      <w:tr w:rsidR="00066DAD">
        <w:tc>
          <w:tcPr>
            <w:tcW w:w="3240" w:type="dxa"/>
          </w:tcPr>
          <w:p w:rsidR="00066DAD" w:rsidRDefault="00066DAD">
            <w:pPr>
              <w:jc w:val="center"/>
              <w:rPr>
                <w:sz w:val="18"/>
              </w:rPr>
            </w:pPr>
            <w:r>
              <w:rPr>
                <w:sz w:val="18"/>
              </w:rPr>
              <w:t>tel. 04/ 237 31 97, fax. 04/ 237 31 98</w:t>
            </w:r>
          </w:p>
        </w:tc>
      </w:tr>
    </w:tbl>
    <w:p w:rsidR="00066DAD" w:rsidRDefault="00066DAD">
      <w:pPr>
        <w:pStyle w:val="Header"/>
      </w:pPr>
    </w:p>
    <w:p w:rsidR="00066DAD" w:rsidRDefault="00066DAD"/>
    <w:tbl>
      <w:tblPr>
        <w:tblW w:w="0" w:type="auto"/>
        <w:tblCellMar>
          <w:left w:w="70" w:type="dxa"/>
          <w:right w:w="70" w:type="dxa"/>
        </w:tblCellMar>
        <w:tblLook w:val="0000"/>
      </w:tblPr>
      <w:tblGrid>
        <w:gridCol w:w="994"/>
        <w:gridCol w:w="3036"/>
      </w:tblGrid>
      <w:tr w:rsidR="00066DAD">
        <w:tc>
          <w:tcPr>
            <w:tcW w:w="994" w:type="dxa"/>
          </w:tcPr>
          <w:p w:rsidR="00066DAD" w:rsidRPr="00446517" w:rsidRDefault="00066DAD">
            <w:pPr>
              <w:tabs>
                <w:tab w:val="left" w:pos="1080"/>
              </w:tabs>
            </w:pPr>
          </w:p>
        </w:tc>
        <w:tc>
          <w:tcPr>
            <w:tcW w:w="3036" w:type="dxa"/>
          </w:tcPr>
          <w:p w:rsidR="00066DAD" w:rsidRDefault="00066DAD" w:rsidP="00EF08BF">
            <w:pPr>
              <w:tabs>
                <w:tab w:val="left" w:pos="1080"/>
              </w:tabs>
            </w:pPr>
          </w:p>
        </w:tc>
      </w:tr>
      <w:tr w:rsidR="00066DAD">
        <w:tc>
          <w:tcPr>
            <w:tcW w:w="994" w:type="dxa"/>
          </w:tcPr>
          <w:p w:rsidR="00066DAD" w:rsidRPr="00446517" w:rsidRDefault="00066DAD">
            <w:pPr>
              <w:tabs>
                <w:tab w:val="left" w:pos="1080"/>
              </w:tabs>
            </w:pPr>
            <w:r w:rsidRPr="00446517">
              <w:t>Datum:</w:t>
            </w:r>
          </w:p>
        </w:tc>
        <w:tc>
          <w:tcPr>
            <w:tcW w:w="3036" w:type="dxa"/>
          </w:tcPr>
          <w:p w:rsidR="00066DAD" w:rsidRDefault="00066DAD" w:rsidP="00E2772E">
            <w:pPr>
              <w:tabs>
                <w:tab w:val="left" w:pos="1080"/>
              </w:tabs>
            </w:pPr>
            <w:r>
              <w:t>31.03.2011</w:t>
            </w:r>
          </w:p>
        </w:tc>
      </w:tr>
    </w:tbl>
    <w:p w:rsidR="00066DAD" w:rsidRDefault="00066DAD"/>
    <w:p w:rsidR="00066DAD" w:rsidRDefault="00066DAD"/>
    <w:p w:rsidR="00066DAD" w:rsidRDefault="00066DAD"/>
    <w:p w:rsidR="00066DAD" w:rsidRDefault="00066DAD"/>
    <w:p w:rsidR="00066DAD" w:rsidRDefault="00066DAD" w:rsidP="00E47F59">
      <w:pPr>
        <w:jc w:val="center"/>
        <w:rPr>
          <w:b/>
        </w:rPr>
      </w:pPr>
      <w:r w:rsidRPr="00E47F59">
        <w:rPr>
          <w:b/>
          <w:sz w:val="40"/>
          <w:szCs w:val="40"/>
        </w:rPr>
        <w:t xml:space="preserve">POROČILO O DELOVANJU MEDOBČINSKEGA INŠPEKTORATA KRANJ NA OBMOČJU OBČINE </w:t>
      </w:r>
      <w:r>
        <w:rPr>
          <w:b/>
          <w:sz w:val="40"/>
          <w:szCs w:val="40"/>
        </w:rPr>
        <w:t>ŠENČUR ZA LETO 2010</w:t>
      </w:r>
    </w:p>
    <w:p w:rsidR="00066DAD" w:rsidRDefault="00066DAD" w:rsidP="00E47F59">
      <w:pPr>
        <w:jc w:val="center"/>
        <w:rPr>
          <w:b/>
        </w:rPr>
      </w:pPr>
    </w:p>
    <w:p w:rsidR="00066DAD" w:rsidRDefault="00066DAD" w:rsidP="00E47F59">
      <w:pPr>
        <w:jc w:val="center"/>
        <w:rPr>
          <w:b/>
        </w:rPr>
      </w:pPr>
    </w:p>
    <w:p w:rsidR="00066DAD" w:rsidRDefault="00066DAD" w:rsidP="00E47F59">
      <w:pPr>
        <w:jc w:val="center"/>
        <w:rPr>
          <w:b/>
        </w:rPr>
      </w:pPr>
    </w:p>
    <w:p w:rsidR="00066DAD" w:rsidRDefault="00066DAD" w:rsidP="00E47F59">
      <w:pPr>
        <w:jc w:val="center"/>
        <w:rPr>
          <w:b/>
        </w:rPr>
      </w:pPr>
    </w:p>
    <w:p w:rsidR="00066DAD" w:rsidRDefault="00066DAD" w:rsidP="00E47F59">
      <w:pPr>
        <w:jc w:val="center"/>
        <w:rPr>
          <w:b/>
        </w:rPr>
      </w:pPr>
    </w:p>
    <w:p w:rsidR="00066DAD" w:rsidRDefault="00066DAD">
      <w:pPr>
        <w:jc w:val="center"/>
        <w:rPr>
          <w:rFonts w:ascii="Arial" w:hAnsi="Arial" w:cs="Arial"/>
          <w:b/>
        </w:rPr>
      </w:pPr>
      <w:r w:rsidRPr="000527C9">
        <w:rPr>
          <w:rFonts w:ascii="Arial" w:hAnsi="Arial" w:cs="Arial"/>
          <w:b/>
        </w:rPr>
        <w:t xml:space="preserve">MEDOBČINSKO REDARSTVO KRANJ NA OBMOČJU OBČINE </w:t>
      </w:r>
      <w:r>
        <w:rPr>
          <w:rFonts w:ascii="Arial" w:hAnsi="Arial" w:cs="Arial"/>
          <w:b/>
        </w:rPr>
        <w:t>ŠENČUR</w:t>
      </w:r>
    </w:p>
    <w:p w:rsidR="00066DAD" w:rsidRPr="003E55C4" w:rsidRDefault="00066DAD" w:rsidP="00A410BA">
      <w:pPr>
        <w:jc w:val="center"/>
        <w:rPr>
          <w:rFonts w:ascii="Arial" w:hAnsi="Arial" w:cs="Arial"/>
          <w:b/>
          <w:sz w:val="22"/>
          <w:szCs w:val="22"/>
        </w:rPr>
      </w:pPr>
    </w:p>
    <w:p w:rsidR="00066DAD" w:rsidRPr="003E55C4" w:rsidRDefault="00066DAD" w:rsidP="00A410BA">
      <w:pPr>
        <w:jc w:val="center"/>
        <w:rPr>
          <w:rFonts w:ascii="Arial" w:hAnsi="Arial" w:cs="Arial"/>
          <w:b/>
          <w:sz w:val="22"/>
          <w:szCs w:val="22"/>
        </w:rPr>
      </w:pPr>
    </w:p>
    <w:p w:rsidR="00066DAD" w:rsidRPr="003E55C4" w:rsidRDefault="00066DAD" w:rsidP="009336E2">
      <w:pPr>
        <w:jc w:val="both"/>
        <w:rPr>
          <w:rFonts w:ascii="Arial" w:hAnsi="Arial" w:cs="Arial"/>
          <w:sz w:val="22"/>
          <w:szCs w:val="22"/>
        </w:rPr>
      </w:pPr>
      <w:r w:rsidRPr="003E55C4">
        <w:rPr>
          <w:rFonts w:ascii="Arial" w:hAnsi="Arial" w:cs="Arial"/>
          <w:sz w:val="22"/>
          <w:szCs w:val="22"/>
        </w:rPr>
        <w:t>Skladno z veljavnim Odlokom o ustanovitvi skupnega organa občinske uprave Medobčinski inšpektorat Kranj in podpisom Pogodbe o pravicah in obveznostih pri delovanju Medobčinskega inšpektorata Kranj (MIK)</w:t>
      </w:r>
      <w:r>
        <w:rPr>
          <w:rFonts w:ascii="Arial" w:hAnsi="Arial" w:cs="Arial"/>
          <w:sz w:val="22"/>
          <w:szCs w:val="22"/>
        </w:rPr>
        <w:t>,</w:t>
      </w:r>
      <w:r w:rsidRPr="003E55C4">
        <w:rPr>
          <w:rFonts w:ascii="Arial" w:hAnsi="Arial" w:cs="Arial"/>
          <w:sz w:val="22"/>
          <w:szCs w:val="22"/>
        </w:rPr>
        <w:t xml:space="preserve"> je organ pričel opravljati svojo funkcijo na področju medobčinskega redarstva 01.</w:t>
      </w:r>
      <w:r>
        <w:rPr>
          <w:rFonts w:ascii="Arial" w:hAnsi="Arial" w:cs="Arial"/>
          <w:sz w:val="22"/>
          <w:szCs w:val="22"/>
        </w:rPr>
        <w:t>05</w:t>
      </w:r>
      <w:r w:rsidRPr="003E55C4">
        <w:rPr>
          <w:rFonts w:ascii="Arial" w:hAnsi="Arial" w:cs="Arial"/>
          <w:sz w:val="22"/>
          <w:szCs w:val="22"/>
        </w:rPr>
        <w:t xml:space="preserve">.2008. </w:t>
      </w:r>
    </w:p>
    <w:p w:rsidR="00066DAD" w:rsidRPr="003E55C4" w:rsidRDefault="00066DAD" w:rsidP="009336E2">
      <w:pPr>
        <w:jc w:val="both"/>
        <w:rPr>
          <w:rFonts w:ascii="Arial" w:hAnsi="Arial" w:cs="Arial"/>
          <w:sz w:val="22"/>
          <w:szCs w:val="22"/>
        </w:rPr>
      </w:pPr>
    </w:p>
    <w:p w:rsidR="00066DAD" w:rsidRPr="003E55C4" w:rsidRDefault="00066DAD" w:rsidP="009336E2">
      <w:pPr>
        <w:jc w:val="both"/>
        <w:rPr>
          <w:rFonts w:ascii="Arial" w:hAnsi="Arial" w:cs="Arial"/>
          <w:sz w:val="22"/>
          <w:szCs w:val="22"/>
        </w:rPr>
      </w:pPr>
    </w:p>
    <w:p w:rsidR="00066DAD" w:rsidRPr="003E55C4" w:rsidRDefault="00066DAD" w:rsidP="009336E2">
      <w:pPr>
        <w:jc w:val="both"/>
        <w:rPr>
          <w:rFonts w:ascii="Arial" w:hAnsi="Arial" w:cs="Arial"/>
          <w:b/>
          <w:sz w:val="22"/>
          <w:szCs w:val="22"/>
        </w:rPr>
      </w:pPr>
      <w:r w:rsidRPr="003E55C4">
        <w:rPr>
          <w:rFonts w:ascii="Arial" w:hAnsi="Arial" w:cs="Arial"/>
          <w:b/>
          <w:sz w:val="22"/>
          <w:szCs w:val="22"/>
        </w:rPr>
        <w:t>Medobčinska redarska služba</w:t>
      </w:r>
    </w:p>
    <w:p w:rsidR="00066DAD" w:rsidRDefault="00066DAD" w:rsidP="009336E2">
      <w:pPr>
        <w:jc w:val="both"/>
        <w:rPr>
          <w:rFonts w:ascii="Arial" w:hAnsi="Arial" w:cs="Arial"/>
          <w:sz w:val="22"/>
          <w:szCs w:val="22"/>
        </w:rPr>
      </w:pPr>
    </w:p>
    <w:p w:rsidR="00066DAD" w:rsidRPr="00C05D0D" w:rsidRDefault="00066DAD" w:rsidP="009336E2">
      <w:pPr>
        <w:jc w:val="both"/>
        <w:rPr>
          <w:rFonts w:ascii="Arial" w:hAnsi="Arial" w:cs="Arial"/>
          <w:sz w:val="22"/>
          <w:szCs w:val="22"/>
        </w:rPr>
      </w:pPr>
      <w:r w:rsidRPr="00C05D0D">
        <w:rPr>
          <w:rFonts w:ascii="Arial" w:hAnsi="Arial" w:cs="Arial"/>
          <w:sz w:val="22"/>
          <w:szCs w:val="22"/>
        </w:rPr>
        <w:t>Redarski nadzori so potekali na podlagi pristojnosti, ki jo daje redarskemu organu:</w:t>
      </w:r>
    </w:p>
    <w:p w:rsidR="00066DAD" w:rsidRPr="005E67C5" w:rsidRDefault="00066DAD" w:rsidP="00470DE1">
      <w:pPr>
        <w:numPr>
          <w:ilvl w:val="0"/>
          <w:numId w:val="8"/>
        </w:numPr>
        <w:rPr>
          <w:rFonts w:ascii="Arial" w:hAnsi="Arial" w:cs="Arial"/>
          <w:sz w:val="22"/>
          <w:szCs w:val="22"/>
        </w:rPr>
      </w:pPr>
      <w:r w:rsidRPr="005E67C5">
        <w:rPr>
          <w:rFonts w:ascii="Arial" w:hAnsi="Arial" w:cs="Arial"/>
          <w:sz w:val="22"/>
          <w:szCs w:val="22"/>
        </w:rPr>
        <w:t>Zakon o redarskem nadzoru,</w:t>
      </w:r>
    </w:p>
    <w:p w:rsidR="00066DAD" w:rsidRPr="005E67C5" w:rsidRDefault="00066DAD" w:rsidP="00470DE1">
      <w:pPr>
        <w:numPr>
          <w:ilvl w:val="0"/>
          <w:numId w:val="8"/>
        </w:numPr>
        <w:rPr>
          <w:rFonts w:ascii="Arial" w:hAnsi="Arial" w:cs="Arial"/>
          <w:sz w:val="22"/>
          <w:szCs w:val="22"/>
        </w:rPr>
      </w:pPr>
      <w:r w:rsidRPr="005E67C5">
        <w:rPr>
          <w:rFonts w:ascii="Arial" w:hAnsi="Arial" w:cs="Arial"/>
          <w:sz w:val="22"/>
          <w:szCs w:val="22"/>
        </w:rPr>
        <w:t>Zakon o prekrških,</w:t>
      </w:r>
    </w:p>
    <w:p w:rsidR="00066DAD" w:rsidRPr="005E67C5" w:rsidRDefault="00066DAD" w:rsidP="00470DE1">
      <w:pPr>
        <w:numPr>
          <w:ilvl w:val="0"/>
          <w:numId w:val="8"/>
        </w:numPr>
        <w:rPr>
          <w:rFonts w:ascii="Arial" w:hAnsi="Arial" w:cs="Arial"/>
          <w:sz w:val="22"/>
          <w:szCs w:val="22"/>
        </w:rPr>
      </w:pPr>
      <w:r w:rsidRPr="005E67C5">
        <w:rPr>
          <w:rFonts w:ascii="Arial" w:hAnsi="Arial" w:cs="Arial"/>
          <w:sz w:val="22"/>
          <w:szCs w:val="22"/>
        </w:rPr>
        <w:t>Zakon o splošnem upravnem postopku,</w:t>
      </w:r>
    </w:p>
    <w:p w:rsidR="00066DAD" w:rsidRPr="005E67C5" w:rsidRDefault="00066DAD" w:rsidP="00470DE1">
      <w:pPr>
        <w:numPr>
          <w:ilvl w:val="0"/>
          <w:numId w:val="8"/>
        </w:numPr>
        <w:rPr>
          <w:rFonts w:ascii="Arial" w:hAnsi="Arial" w:cs="Arial"/>
          <w:sz w:val="22"/>
          <w:szCs w:val="22"/>
        </w:rPr>
      </w:pPr>
      <w:r w:rsidRPr="005E67C5">
        <w:rPr>
          <w:rFonts w:ascii="Arial" w:hAnsi="Arial" w:cs="Arial"/>
          <w:sz w:val="22"/>
          <w:szCs w:val="22"/>
        </w:rPr>
        <w:t>Zakon o varnosti cestnega prometa,</w:t>
      </w:r>
    </w:p>
    <w:p w:rsidR="00066DAD" w:rsidRPr="005E67C5" w:rsidRDefault="00066DAD" w:rsidP="00470DE1">
      <w:pPr>
        <w:numPr>
          <w:ilvl w:val="0"/>
          <w:numId w:val="8"/>
        </w:numPr>
        <w:rPr>
          <w:rFonts w:ascii="Arial" w:hAnsi="Arial" w:cs="Arial"/>
          <w:sz w:val="22"/>
          <w:szCs w:val="22"/>
        </w:rPr>
      </w:pPr>
      <w:r w:rsidRPr="005E67C5">
        <w:rPr>
          <w:rFonts w:ascii="Arial" w:hAnsi="Arial" w:cs="Arial"/>
          <w:sz w:val="22"/>
          <w:szCs w:val="22"/>
        </w:rPr>
        <w:t>Zakon o javnem redu in miru</w:t>
      </w:r>
      <w:r>
        <w:rPr>
          <w:rFonts w:ascii="Arial" w:hAnsi="Arial" w:cs="Arial"/>
          <w:sz w:val="22"/>
          <w:szCs w:val="22"/>
        </w:rPr>
        <w:t>.</w:t>
      </w:r>
    </w:p>
    <w:p w:rsidR="00066DAD" w:rsidRDefault="00066DAD" w:rsidP="009336E2">
      <w:pPr>
        <w:rPr>
          <w:rFonts w:ascii="Arial" w:hAnsi="Arial" w:cs="Arial"/>
          <w:b/>
          <w:sz w:val="22"/>
          <w:szCs w:val="22"/>
          <w:highlight w:val="green"/>
        </w:rPr>
      </w:pPr>
    </w:p>
    <w:p w:rsidR="00066DAD" w:rsidRDefault="00066DAD" w:rsidP="009336E2">
      <w:pPr>
        <w:rPr>
          <w:rFonts w:ascii="Arial" w:hAnsi="Arial" w:cs="Arial"/>
          <w:b/>
          <w:sz w:val="22"/>
          <w:szCs w:val="22"/>
          <w:highlight w:val="green"/>
        </w:rPr>
      </w:pPr>
    </w:p>
    <w:p w:rsidR="00066DAD" w:rsidRDefault="00066DAD" w:rsidP="009336E2">
      <w:pPr>
        <w:rPr>
          <w:rFonts w:ascii="Arial" w:hAnsi="Arial" w:cs="Arial"/>
          <w:b/>
          <w:sz w:val="22"/>
          <w:szCs w:val="22"/>
          <w:highlight w:val="green"/>
        </w:rPr>
      </w:pPr>
    </w:p>
    <w:p w:rsidR="00066DAD" w:rsidRDefault="00066DAD" w:rsidP="009336E2">
      <w:pPr>
        <w:rPr>
          <w:rFonts w:ascii="Arial" w:hAnsi="Arial" w:cs="Arial"/>
          <w:b/>
          <w:sz w:val="22"/>
          <w:szCs w:val="22"/>
          <w:highlight w:val="green"/>
        </w:rPr>
      </w:pPr>
    </w:p>
    <w:p w:rsidR="00066DAD" w:rsidRDefault="00066DAD" w:rsidP="009336E2">
      <w:pPr>
        <w:jc w:val="both"/>
        <w:rPr>
          <w:rFonts w:ascii="Arial" w:hAnsi="Arial" w:cs="Arial"/>
          <w:sz w:val="22"/>
          <w:szCs w:val="22"/>
          <w:highlight w:val="yellow"/>
        </w:rPr>
      </w:pPr>
    </w:p>
    <w:p w:rsidR="00066DAD" w:rsidRDefault="00066DAD" w:rsidP="009336E2">
      <w:pPr>
        <w:jc w:val="both"/>
        <w:rPr>
          <w:rFonts w:ascii="Arial" w:hAnsi="Arial" w:cs="Arial"/>
          <w:sz w:val="22"/>
          <w:szCs w:val="22"/>
          <w:highlight w:val="yellow"/>
        </w:rPr>
      </w:pPr>
    </w:p>
    <w:p w:rsidR="00066DAD" w:rsidRDefault="00066DAD" w:rsidP="009336E2">
      <w:pPr>
        <w:jc w:val="both"/>
        <w:rPr>
          <w:rFonts w:ascii="Arial" w:hAnsi="Arial" w:cs="Arial"/>
          <w:sz w:val="22"/>
          <w:szCs w:val="22"/>
          <w:highlight w:val="yellow"/>
        </w:rPr>
      </w:pPr>
    </w:p>
    <w:p w:rsidR="00066DAD" w:rsidRDefault="00066DAD" w:rsidP="009336E2">
      <w:pPr>
        <w:jc w:val="both"/>
        <w:rPr>
          <w:rFonts w:ascii="Arial" w:hAnsi="Arial" w:cs="Arial"/>
          <w:sz w:val="22"/>
          <w:szCs w:val="22"/>
          <w:highlight w:val="yellow"/>
        </w:rPr>
      </w:pPr>
    </w:p>
    <w:p w:rsidR="00066DAD" w:rsidRDefault="00066DAD" w:rsidP="009336E2">
      <w:pPr>
        <w:jc w:val="both"/>
        <w:rPr>
          <w:rFonts w:ascii="Arial" w:hAnsi="Arial" w:cs="Arial"/>
          <w:sz w:val="22"/>
          <w:szCs w:val="22"/>
          <w:highlight w:val="yellow"/>
        </w:rPr>
      </w:pPr>
    </w:p>
    <w:p w:rsidR="00066DAD" w:rsidRDefault="00066DAD" w:rsidP="009336E2">
      <w:pPr>
        <w:jc w:val="both"/>
        <w:rPr>
          <w:rFonts w:ascii="Arial" w:hAnsi="Arial" w:cs="Arial"/>
          <w:sz w:val="22"/>
          <w:szCs w:val="22"/>
          <w:highlight w:val="yellow"/>
        </w:rPr>
      </w:pPr>
    </w:p>
    <w:p w:rsidR="00066DAD" w:rsidRDefault="00066DAD" w:rsidP="009336E2">
      <w:pPr>
        <w:jc w:val="both"/>
        <w:rPr>
          <w:rFonts w:ascii="Arial" w:hAnsi="Arial" w:cs="Arial"/>
          <w:sz w:val="22"/>
          <w:szCs w:val="22"/>
          <w:highlight w:val="yellow"/>
        </w:rPr>
      </w:pPr>
    </w:p>
    <w:p w:rsidR="00066DAD" w:rsidRDefault="00066DAD" w:rsidP="009336E2">
      <w:pPr>
        <w:jc w:val="both"/>
        <w:rPr>
          <w:rFonts w:ascii="Arial" w:hAnsi="Arial" w:cs="Arial"/>
          <w:sz w:val="22"/>
          <w:szCs w:val="22"/>
          <w:highlight w:val="yellow"/>
        </w:rPr>
      </w:pPr>
    </w:p>
    <w:p w:rsidR="00066DAD" w:rsidRPr="00CE2AE9" w:rsidRDefault="00066DAD" w:rsidP="009336E2">
      <w:pPr>
        <w:rPr>
          <w:rFonts w:ascii="Arial" w:hAnsi="Arial" w:cs="Arial"/>
          <w:b/>
          <w:sz w:val="22"/>
          <w:szCs w:val="22"/>
        </w:rPr>
      </w:pPr>
      <w:r w:rsidRPr="00CE2AE9">
        <w:rPr>
          <w:rFonts w:ascii="Arial" w:hAnsi="Arial" w:cs="Arial"/>
          <w:b/>
          <w:sz w:val="22"/>
          <w:szCs w:val="22"/>
        </w:rPr>
        <w:t>STATISTIČNI PRIKAZ DELA REDARSTVA V LETU 2010 V PRIMERJAVI Z LETOM PREJ</w:t>
      </w:r>
    </w:p>
    <w:tbl>
      <w:tblPr>
        <w:tblW w:w="8595" w:type="dxa"/>
        <w:tblInd w:w="55" w:type="dxa"/>
        <w:tblCellMar>
          <w:left w:w="70" w:type="dxa"/>
          <w:right w:w="70" w:type="dxa"/>
        </w:tblCellMar>
        <w:tblLook w:val="0000"/>
      </w:tblPr>
      <w:tblGrid>
        <w:gridCol w:w="1910"/>
        <w:gridCol w:w="2605"/>
        <w:gridCol w:w="431"/>
        <w:gridCol w:w="178"/>
        <w:gridCol w:w="904"/>
        <w:gridCol w:w="109"/>
        <w:gridCol w:w="623"/>
        <w:gridCol w:w="350"/>
        <w:gridCol w:w="1485"/>
      </w:tblGrid>
      <w:tr w:rsidR="00066DAD" w:rsidRPr="00CE2AE9" w:rsidTr="007243CE">
        <w:trPr>
          <w:gridAfter w:val="2"/>
          <w:wAfter w:w="1835" w:type="dxa"/>
          <w:trHeight w:val="300"/>
        </w:trPr>
        <w:tc>
          <w:tcPr>
            <w:tcW w:w="1910" w:type="dxa"/>
            <w:tcBorders>
              <w:top w:val="nil"/>
              <w:left w:val="nil"/>
              <w:bottom w:val="nil"/>
              <w:right w:val="nil"/>
            </w:tcBorders>
            <w:noWrap/>
            <w:vAlign w:val="bottom"/>
          </w:tcPr>
          <w:p w:rsidR="00066DAD" w:rsidRPr="00CE2AE9" w:rsidRDefault="00066DAD" w:rsidP="003E3A1D">
            <w:pPr>
              <w:rPr>
                <w:rFonts w:ascii="Arial" w:hAnsi="Arial" w:cs="Arial"/>
              </w:rPr>
            </w:pPr>
          </w:p>
        </w:tc>
        <w:tc>
          <w:tcPr>
            <w:tcW w:w="2605" w:type="dxa"/>
            <w:tcBorders>
              <w:top w:val="nil"/>
              <w:left w:val="nil"/>
              <w:bottom w:val="nil"/>
              <w:right w:val="nil"/>
            </w:tcBorders>
            <w:noWrap/>
            <w:vAlign w:val="bottom"/>
          </w:tcPr>
          <w:p w:rsidR="00066DAD" w:rsidRPr="00CE2AE9" w:rsidRDefault="00066DAD" w:rsidP="003E3A1D">
            <w:pPr>
              <w:rPr>
                <w:rFonts w:ascii="Arial" w:hAnsi="Arial" w:cs="Arial"/>
              </w:rPr>
            </w:pPr>
          </w:p>
        </w:tc>
        <w:tc>
          <w:tcPr>
            <w:tcW w:w="609" w:type="dxa"/>
            <w:gridSpan w:val="2"/>
            <w:tcBorders>
              <w:top w:val="nil"/>
              <w:left w:val="nil"/>
              <w:bottom w:val="nil"/>
              <w:right w:val="nil"/>
            </w:tcBorders>
            <w:noWrap/>
            <w:vAlign w:val="bottom"/>
          </w:tcPr>
          <w:p w:rsidR="00066DAD" w:rsidRPr="00CE2AE9" w:rsidRDefault="00066DAD" w:rsidP="003E3A1D">
            <w:pPr>
              <w:rPr>
                <w:rFonts w:ascii="Arial" w:hAnsi="Arial" w:cs="Arial"/>
                <w:b/>
                <w:bCs/>
              </w:rPr>
            </w:pPr>
          </w:p>
        </w:tc>
        <w:tc>
          <w:tcPr>
            <w:tcW w:w="1013" w:type="dxa"/>
            <w:gridSpan w:val="2"/>
            <w:tcBorders>
              <w:top w:val="nil"/>
              <w:left w:val="nil"/>
              <w:bottom w:val="nil"/>
              <w:right w:val="nil"/>
            </w:tcBorders>
            <w:noWrap/>
            <w:vAlign w:val="bottom"/>
          </w:tcPr>
          <w:p w:rsidR="00066DAD" w:rsidRPr="00CE2AE9" w:rsidRDefault="00066DAD" w:rsidP="003E3A1D">
            <w:pPr>
              <w:rPr>
                <w:rFonts w:ascii="Arial" w:hAnsi="Arial" w:cs="Arial"/>
              </w:rPr>
            </w:pPr>
          </w:p>
        </w:tc>
        <w:tc>
          <w:tcPr>
            <w:tcW w:w="623" w:type="dxa"/>
            <w:tcBorders>
              <w:top w:val="nil"/>
              <w:left w:val="nil"/>
              <w:bottom w:val="nil"/>
              <w:right w:val="nil"/>
            </w:tcBorders>
            <w:noWrap/>
            <w:vAlign w:val="bottom"/>
          </w:tcPr>
          <w:p w:rsidR="00066DAD" w:rsidRPr="00CE2AE9" w:rsidRDefault="00066DAD" w:rsidP="003E3A1D">
            <w:pPr>
              <w:rPr>
                <w:rFonts w:ascii="Arial" w:hAnsi="Arial" w:cs="Arial"/>
              </w:rPr>
            </w:pPr>
          </w:p>
        </w:tc>
      </w:tr>
      <w:tr w:rsidR="00066DAD" w:rsidRPr="005E67C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5E67C5" w:rsidRDefault="00066DAD" w:rsidP="006E6CF0">
            <w:pPr>
              <w:rPr>
                <w:rFonts w:ascii="Arial" w:hAnsi="Arial" w:cs="Arial"/>
                <w:b/>
                <w:color w:val="000000"/>
              </w:rPr>
            </w:pPr>
            <w:r w:rsidRPr="005E67C5">
              <w:rPr>
                <w:rFonts w:ascii="Arial" w:hAnsi="Arial" w:cs="Arial"/>
                <w:b/>
                <w:color w:val="000000"/>
                <w:sz w:val="22"/>
                <w:szCs w:val="22"/>
              </w:rPr>
              <w:t>Opis</w:t>
            </w:r>
          </w:p>
        </w:tc>
        <w:tc>
          <w:tcPr>
            <w:tcW w:w="1082" w:type="dxa"/>
            <w:gridSpan w:val="2"/>
            <w:tcBorders>
              <w:top w:val="single" w:sz="4" w:space="0" w:color="auto"/>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b/>
                <w:color w:val="000000"/>
              </w:rPr>
            </w:pPr>
            <w:r w:rsidRPr="005E67C5">
              <w:rPr>
                <w:rFonts w:ascii="Arial" w:hAnsi="Arial" w:cs="Arial"/>
                <w:b/>
                <w:color w:val="000000"/>
                <w:sz w:val="22"/>
                <w:szCs w:val="22"/>
              </w:rPr>
              <w:t>2010 (3)</w:t>
            </w:r>
          </w:p>
        </w:tc>
        <w:tc>
          <w:tcPr>
            <w:tcW w:w="1082" w:type="dxa"/>
            <w:gridSpan w:val="3"/>
            <w:tcBorders>
              <w:top w:val="single" w:sz="4" w:space="0" w:color="auto"/>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b/>
                <w:color w:val="000000"/>
              </w:rPr>
            </w:pPr>
            <w:r w:rsidRPr="005E67C5">
              <w:rPr>
                <w:rFonts w:ascii="Arial" w:hAnsi="Arial" w:cs="Arial"/>
                <w:b/>
                <w:color w:val="000000"/>
                <w:sz w:val="22"/>
                <w:szCs w:val="22"/>
              </w:rPr>
              <w:t>2009 (4)</w:t>
            </w:r>
          </w:p>
        </w:tc>
        <w:tc>
          <w:tcPr>
            <w:tcW w:w="1485" w:type="dxa"/>
            <w:tcBorders>
              <w:top w:val="single" w:sz="4" w:space="0" w:color="auto"/>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b/>
                <w:color w:val="000000"/>
              </w:rPr>
            </w:pPr>
            <w:r w:rsidRPr="005E67C5">
              <w:rPr>
                <w:rFonts w:ascii="Arial" w:hAnsi="Arial" w:cs="Arial"/>
                <w:b/>
                <w:color w:val="000000"/>
                <w:sz w:val="22"/>
                <w:szCs w:val="22"/>
              </w:rPr>
              <w:t>Delež (3 : 4)</w:t>
            </w:r>
          </w:p>
        </w:tc>
      </w:tr>
      <w:tr w:rsidR="00066DAD" w:rsidRPr="005E67C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5E67C5" w:rsidRDefault="00066DAD" w:rsidP="006E6CF0">
            <w:pPr>
              <w:rPr>
                <w:rFonts w:ascii="Arial" w:hAnsi="Arial" w:cs="Arial"/>
                <w:color w:val="000000"/>
              </w:rPr>
            </w:pPr>
            <w:r w:rsidRPr="005E67C5">
              <w:rPr>
                <w:rFonts w:ascii="Arial" w:hAnsi="Arial" w:cs="Arial"/>
                <w:color w:val="000000"/>
                <w:sz w:val="22"/>
                <w:szCs w:val="22"/>
              </w:rPr>
              <w:t>Prekrški</w:t>
            </w:r>
          </w:p>
        </w:tc>
        <w:tc>
          <w:tcPr>
            <w:tcW w:w="1082" w:type="dxa"/>
            <w:gridSpan w:val="2"/>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745</w:t>
            </w:r>
          </w:p>
        </w:tc>
        <w:tc>
          <w:tcPr>
            <w:tcW w:w="1082" w:type="dxa"/>
            <w:gridSpan w:val="3"/>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24</w:t>
            </w:r>
          </w:p>
        </w:tc>
        <w:tc>
          <w:tcPr>
            <w:tcW w:w="1485" w:type="dxa"/>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3.104,17</w:t>
            </w:r>
          </w:p>
        </w:tc>
      </w:tr>
      <w:tr w:rsidR="00066DAD" w:rsidRPr="005E67C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5E67C5" w:rsidRDefault="00066DAD" w:rsidP="006E6CF0">
            <w:pPr>
              <w:rPr>
                <w:rFonts w:ascii="Arial" w:hAnsi="Arial" w:cs="Arial"/>
                <w:color w:val="000000"/>
              </w:rPr>
            </w:pPr>
            <w:r w:rsidRPr="005E67C5">
              <w:rPr>
                <w:rFonts w:ascii="Arial" w:hAnsi="Arial" w:cs="Arial"/>
                <w:color w:val="000000"/>
                <w:sz w:val="22"/>
                <w:szCs w:val="22"/>
              </w:rPr>
              <w:t xml:space="preserve">    - radar</w:t>
            </w:r>
          </w:p>
        </w:tc>
        <w:tc>
          <w:tcPr>
            <w:tcW w:w="1082" w:type="dxa"/>
            <w:gridSpan w:val="2"/>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709</w:t>
            </w:r>
          </w:p>
        </w:tc>
        <w:tc>
          <w:tcPr>
            <w:tcW w:w="1082" w:type="dxa"/>
            <w:gridSpan w:val="3"/>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0</w:t>
            </w:r>
          </w:p>
        </w:tc>
        <w:tc>
          <w:tcPr>
            <w:tcW w:w="1485" w:type="dxa"/>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p>
        </w:tc>
      </w:tr>
      <w:tr w:rsidR="00066DAD" w:rsidRPr="005E67C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5E67C5" w:rsidRDefault="00066DAD" w:rsidP="006E6CF0">
            <w:pPr>
              <w:rPr>
                <w:rFonts w:ascii="Arial" w:hAnsi="Arial" w:cs="Arial"/>
                <w:color w:val="000000"/>
              </w:rPr>
            </w:pPr>
            <w:r w:rsidRPr="005E67C5">
              <w:rPr>
                <w:rFonts w:ascii="Arial" w:hAnsi="Arial" w:cs="Arial"/>
                <w:color w:val="000000"/>
                <w:sz w:val="22"/>
                <w:szCs w:val="22"/>
              </w:rPr>
              <w:t xml:space="preserve">    - ostalo</w:t>
            </w:r>
          </w:p>
        </w:tc>
        <w:tc>
          <w:tcPr>
            <w:tcW w:w="1082" w:type="dxa"/>
            <w:gridSpan w:val="2"/>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37</w:t>
            </w:r>
          </w:p>
        </w:tc>
        <w:tc>
          <w:tcPr>
            <w:tcW w:w="1082" w:type="dxa"/>
            <w:gridSpan w:val="3"/>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29</w:t>
            </w:r>
          </w:p>
        </w:tc>
        <w:tc>
          <w:tcPr>
            <w:tcW w:w="1485" w:type="dxa"/>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127,59</w:t>
            </w:r>
          </w:p>
        </w:tc>
      </w:tr>
      <w:tr w:rsidR="00066DAD" w:rsidRPr="005E67C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5E67C5" w:rsidRDefault="00066DAD" w:rsidP="006E6CF0">
            <w:pPr>
              <w:rPr>
                <w:rFonts w:ascii="Arial" w:hAnsi="Arial" w:cs="Arial"/>
                <w:color w:val="000000"/>
              </w:rPr>
            </w:pPr>
            <w:r w:rsidRPr="005E67C5">
              <w:rPr>
                <w:rFonts w:ascii="Arial" w:hAnsi="Arial" w:cs="Arial"/>
                <w:color w:val="000000"/>
                <w:sz w:val="22"/>
                <w:szCs w:val="22"/>
              </w:rPr>
              <w:t>Poizvedbe o kršiteljih pri MNZ</w:t>
            </w:r>
          </w:p>
        </w:tc>
        <w:tc>
          <w:tcPr>
            <w:tcW w:w="1082" w:type="dxa"/>
            <w:gridSpan w:val="2"/>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567</w:t>
            </w:r>
          </w:p>
        </w:tc>
        <w:tc>
          <w:tcPr>
            <w:tcW w:w="1082" w:type="dxa"/>
            <w:gridSpan w:val="3"/>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21</w:t>
            </w:r>
          </w:p>
        </w:tc>
        <w:tc>
          <w:tcPr>
            <w:tcW w:w="1485" w:type="dxa"/>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2.700,00 </w:t>
            </w:r>
          </w:p>
        </w:tc>
      </w:tr>
      <w:tr w:rsidR="00066DAD" w:rsidRPr="005E67C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5E67C5" w:rsidRDefault="00066DAD" w:rsidP="006E6CF0">
            <w:pPr>
              <w:rPr>
                <w:rFonts w:ascii="Arial" w:hAnsi="Arial" w:cs="Arial"/>
                <w:color w:val="000000"/>
              </w:rPr>
            </w:pPr>
            <w:r w:rsidRPr="005E67C5">
              <w:rPr>
                <w:rFonts w:ascii="Arial" w:hAnsi="Arial" w:cs="Arial"/>
                <w:color w:val="000000"/>
                <w:sz w:val="22"/>
                <w:szCs w:val="22"/>
              </w:rPr>
              <w:t>Poizvedbe o kršiteljih pri organizacijah</w:t>
            </w:r>
          </w:p>
        </w:tc>
        <w:tc>
          <w:tcPr>
            <w:tcW w:w="1082" w:type="dxa"/>
            <w:gridSpan w:val="2"/>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117</w:t>
            </w:r>
          </w:p>
        </w:tc>
        <w:tc>
          <w:tcPr>
            <w:tcW w:w="1082" w:type="dxa"/>
            <w:gridSpan w:val="3"/>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4</w:t>
            </w:r>
          </w:p>
        </w:tc>
        <w:tc>
          <w:tcPr>
            <w:tcW w:w="1485" w:type="dxa"/>
            <w:tcBorders>
              <w:top w:val="nil"/>
              <w:left w:val="nil"/>
              <w:bottom w:val="single" w:sz="4" w:space="0" w:color="auto"/>
              <w:right w:val="single" w:sz="4" w:space="0" w:color="auto"/>
            </w:tcBorders>
            <w:noWrap/>
            <w:vAlign w:val="bottom"/>
          </w:tcPr>
          <w:p w:rsidR="00066DAD" w:rsidRPr="005E67C5" w:rsidRDefault="00066DAD" w:rsidP="006E6CF0">
            <w:pPr>
              <w:jc w:val="center"/>
              <w:rPr>
                <w:rFonts w:ascii="Arial" w:hAnsi="Arial" w:cs="Arial"/>
                <w:color w:val="000000"/>
              </w:rPr>
            </w:pPr>
            <w:r w:rsidRPr="005E67C5">
              <w:rPr>
                <w:rFonts w:ascii="Arial" w:hAnsi="Arial" w:cs="Arial"/>
                <w:color w:val="000000"/>
                <w:sz w:val="22"/>
                <w:szCs w:val="22"/>
              </w:rPr>
              <w:t>2.925,00 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Izdani plačilni nalogi po pošti</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660</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33</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2000,00 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Zahteve za sodno varstvo (ZSV)</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60</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0</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Ugovori</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3</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5</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60,00 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Pozivi za dopolnitev ugovora ali ZSV</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1</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0</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Predlogi za obročna plačila</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2</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0</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Opozorila (za malo prekoračene hitrosti ….)</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6</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1</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600,00</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Ustavljeni postopki (tuje reg. tablice, tujci, …)</w:t>
            </w:r>
          </w:p>
        </w:tc>
        <w:tc>
          <w:tcPr>
            <w:tcW w:w="1082" w:type="dxa"/>
            <w:gridSpan w:val="2"/>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8</w:t>
            </w:r>
          </w:p>
        </w:tc>
        <w:tc>
          <w:tcPr>
            <w:tcW w:w="1082" w:type="dxa"/>
            <w:gridSpan w:val="3"/>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1</w:t>
            </w:r>
          </w:p>
        </w:tc>
        <w:tc>
          <w:tcPr>
            <w:tcW w:w="1485" w:type="dxa"/>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800,00</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Drugi koraki v postopku (odgovori, pojasnila ….)</w:t>
            </w:r>
          </w:p>
        </w:tc>
        <w:tc>
          <w:tcPr>
            <w:tcW w:w="1082" w:type="dxa"/>
            <w:gridSpan w:val="2"/>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110</w:t>
            </w:r>
          </w:p>
        </w:tc>
        <w:tc>
          <w:tcPr>
            <w:tcW w:w="1082" w:type="dxa"/>
            <w:gridSpan w:val="3"/>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4</w:t>
            </w:r>
          </w:p>
        </w:tc>
        <w:tc>
          <w:tcPr>
            <w:tcW w:w="1485" w:type="dxa"/>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2.750,00</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Izdane odločbe</w:t>
            </w:r>
          </w:p>
        </w:tc>
        <w:tc>
          <w:tcPr>
            <w:tcW w:w="1082" w:type="dxa"/>
            <w:gridSpan w:val="2"/>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4</w:t>
            </w:r>
          </w:p>
        </w:tc>
        <w:tc>
          <w:tcPr>
            <w:tcW w:w="1082" w:type="dxa"/>
            <w:gridSpan w:val="3"/>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0</w:t>
            </w:r>
          </w:p>
        </w:tc>
        <w:tc>
          <w:tcPr>
            <w:tcW w:w="1485" w:type="dxa"/>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7243CE">
            <w:pPr>
              <w:numPr>
                <w:ilvl w:val="0"/>
                <w:numId w:val="11"/>
              </w:numPr>
              <w:rPr>
                <w:rFonts w:ascii="Arial" w:hAnsi="Arial" w:cs="Arial"/>
                <w:color w:val="000000"/>
              </w:rPr>
            </w:pPr>
            <w:r w:rsidRPr="00BE7125">
              <w:rPr>
                <w:rFonts w:ascii="Arial" w:hAnsi="Arial" w:cs="Arial"/>
                <w:color w:val="000000"/>
                <w:sz w:val="22"/>
                <w:szCs w:val="22"/>
              </w:rPr>
              <w:t>z globo</w:t>
            </w:r>
          </w:p>
        </w:tc>
        <w:tc>
          <w:tcPr>
            <w:tcW w:w="1082" w:type="dxa"/>
            <w:gridSpan w:val="2"/>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1</w:t>
            </w:r>
          </w:p>
        </w:tc>
        <w:tc>
          <w:tcPr>
            <w:tcW w:w="1082" w:type="dxa"/>
            <w:gridSpan w:val="3"/>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0</w:t>
            </w:r>
          </w:p>
        </w:tc>
        <w:tc>
          <w:tcPr>
            <w:tcW w:w="1485" w:type="dxa"/>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Obdolžilni predlogi</w:t>
            </w:r>
          </w:p>
        </w:tc>
        <w:tc>
          <w:tcPr>
            <w:tcW w:w="1082" w:type="dxa"/>
            <w:gridSpan w:val="2"/>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4</w:t>
            </w:r>
          </w:p>
        </w:tc>
        <w:tc>
          <w:tcPr>
            <w:tcW w:w="1082" w:type="dxa"/>
            <w:gridSpan w:val="3"/>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0</w:t>
            </w:r>
          </w:p>
        </w:tc>
        <w:tc>
          <w:tcPr>
            <w:tcW w:w="1485" w:type="dxa"/>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Nerešeni ugovori</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3</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0</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Nerešene ZSV</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51</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0</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Odstopljene ZSV sodišču</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5</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0</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Plačilni nalogi za sodno takso</w:t>
            </w:r>
          </w:p>
        </w:tc>
        <w:tc>
          <w:tcPr>
            <w:tcW w:w="1082" w:type="dxa"/>
            <w:gridSpan w:val="2"/>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1</w:t>
            </w:r>
          </w:p>
        </w:tc>
        <w:tc>
          <w:tcPr>
            <w:tcW w:w="1082" w:type="dxa"/>
            <w:gridSpan w:val="3"/>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0</w:t>
            </w:r>
          </w:p>
        </w:tc>
        <w:tc>
          <w:tcPr>
            <w:tcW w:w="1485" w:type="dxa"/>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Predlogi za izvršbo pri DURS</w:t>
            </w:r>
          </w:p>
        </w:tc>
        <w:tc>
          <w:tcPr>
            <w:tcW w:w="1082" w:type="dxa"/>
            <w:gridSpan w:val="2"/>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7</w:t>
            </w:r>
          </w:p>
        </w:tc>
        <w:tc>
          <w:tcPr>
            <w:tcW w:w="1082" w:type="dxa"/>
            <w:gridSpan w:val="3"/>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3</w:t>
            </w:r>
          </w:p>
        </w:tc>
        <w:tc>
          <w:tcPr>
            <w:tcW w:w="1485" w:type="dxa"/>
            <w:tcBorders>
              <w:top w:val="single" w:sz="4" w:space="0" w:color="auto"/>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233,33</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7243CE">
            <w:pPr>
              <w:numPr>
                <w:ilvl w:val="0"/>
                <w:numId w:val="10"/>
              </w:numPr>
              <w:rPr>
                <w:rFonts w:ascii="Arial" w:hAnsi="Arial" w:cs="Arial"/>
                <w:color w:val="000000"/>
              </w:rPr>
            </w:pPr>
            <w:r w:rsidRPr="00BE7125">
              <w:rPr>
                <w:rFonts w:ascii="Arial" w:hAnsi="Arial" w:cs="Arial"/>
                <w:color w:val="000000"/>
                <w:sz w:val="22"/>
                <w:szCs w:val="22"/>
              </w:rPr>
              <w:t>globe</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7</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3</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233,33</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Posredovanja KT na Ministrstvo za pravosodje</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324</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0</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 </w:t>
            </w:r>
          </w:p>
        </w:tc>
      </w:tr>
      <w:tr w:rsidR="00066DAD" w:rsidRPr="00BE7125" w:rsidTr="007243CE">
        <w:tblPrEx>
          <w:tblLook w:val="00A0"/>
        </w:tblPrEx>
        <w:trPr>
          <w:trHeight w:val="300"/>
        </w:trPr>
        <w:tc>
          <w:tcPr>
            <w:tcW w:w="4946" w:type="dxa"/>
            <w:gridSpan w:val="3"/>
            <w:tcBorders>
              <w:top w:val="single" w:sz="4" w:space="0" w:color="auto"/>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color w:val="000000"/>
              </w:rPr>
            </w:pPr>
            <w:r w:rsidRPr="00BE7125">
              <w:rPr>
                <w:rFonts w:ascii="Arial" w:hAnsi="Arial" w:cs="Arial"/>
                <w:color w:val="000000"/>
                <w:sz w:val="22"/>
                <w:szCs w:val="22"/>
              </w:rPr>
              <w:t>Število redarjev</w:t>
            </w:r>
          </w:p>
        </w:tc>
        <w:tc>
          <w:tcPr>
            <w:tcW w:w="1082" w:type="dxa"/>
            <w:gridSpan w:val="2"/>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15</w:t>
            </w:r>
          </w:p>
        </w:tc>
        <w:tc>
          <w:tcPr>
            <w:tcW w:w="1082" w:type="dxa"/>
            <w:gridSpan w:val="3"/>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11</w:t>
            </w:r>
          </w:p>
        </w:tc>
        <w:tc>
          <w:tcPr>
            <w:tcW w:w="1485" w:type="dxa"/>
            <w:tcBorders>
              <w:top w:val="nil"/>
              <w:left w:val="nil"/>
              <w:bottom w:val="single" w:sz="4" w:space="0" w:color="auto"/>
              <w:right w:val="single" w:sz="4" w:space="0" w:color="auto"/>
            </w:tcBorders>
            <w:noWrap/>
            <w:vAlign w:val="bottom"/>
          </w:tcPr>
          <w:p w:rsidR="00066DAD" w:rsidRPr="00BE7125" w:rsidRDefault="00066DAD" w:rsidP="006E6CF0">
            <w:pPr>
              <w:jc w:val="center"/>
              <w:rPr>
                <w:rFonts w:ascii="Arial" w:hAnsi="Arial" w:cs="Arial"/>
                <w:color w:val="000000"/>
              </w:rPr>
            </w:pPr>
            <w:r w:rsidRPr="00BE7125">
              <w:rPr>
                <w:rFonts w:ascii="Arial" w:hAnsi="Arial" w:cs="Arial"/>
                <w:color w:val="000000"/>
                <w:sz w:val="22"/>
                <w:szCs w:val="22"/>
              </w:rPr>
              <w:t>136,36 </w:t>
            </w:r>
          </w:p>
        </w:tc>
      </w:tr>
    </w:tbl>
    <w:p w:rsidR="00066DAD" w:rsidRDefault="00066DAD" w:rsidP="009336E2">
      <w:pPr>
        <w:jc w:val="both"/>
        <w:rPr>
          <w:rFonts w:ascii="Arial" w:hAnsi="Arial" w:cs="Arial"/>
          <w:sz w:val="22"/>
          <w:szCs w:val="22"/>
          <w:highlight w:val="yellow"/>
        </w:rPr>
      </w:pPr>
    </w:p>
    <w:p w:rsidR="00066DAD" w:rsidRPr="00191123" w:rsidRDefault="00066DAD" w:rsidP="009336E2">
      <w:pPr>
        <w:jc w:val="both"/>
        <w:rPr>
          <w:rFonts w:ascii="Arial" w:hAnsi="Arial" w:cs="Arial"/>
          <w:sz w:val="22"/>
          <w:szCs w:val="22"/>
        </w:rPr>
      </w:pPr>
      <w:r w:rsidRPr="00191123">
        <w:rPr>
          <w:rFonts w:ascii="Arial" w:hAnsi="Arial" w:cs="Arial"/>
          <w:sz w:val="22"/>
          <w:szCs w:val="22"/>
        </w:rPr>
        <w:t xml:space="preserve">Glede na leto 2009 je bilo ugotovljenih bistveno več kršitev, kar je posledica nakupa </w:t>
      </w:r>
      <w:r>
        <w:rPr>
          <w:rFonts w:ascii="Arial" w:hAnsi="Arial" w:cs="Arial"/>
          <w:sz w:val="22"/>
          <w:szCs w:val="22"/>
        </w:rPr>
        <w:t xml:space="preserve">in uporabe </w:t>
      </w:r>
      <w:r w:rsidRPr="00191123">
        <w:rPr>
          <w:rFonts w:ascii="Arial" w:hAnsi="Arial" w:cs="Arial"/>
          <w:sz w:val="22"/>
          <w:szCs w:val="22"/>
        </w:rPr>
        <w:t>merilnika hitrosti</w:t>
      </w:r>
      <w:r>
        <w:rPr>
          <w:rFonts w:ascii="Arial" w:hAnsi="Arial" w:cs="Arial"/>
          <w:sz w:val="22"/>
          <w:szCs w:val="22"/>
        </w:rPr>
        <w:t xml:space="preserve">. </w:t>
      </w:r>
    </w:p>
    <w:p w:rsidR="00066DAD" w:rsidRDefault="00066DAD" w:rsidP="009336E2">
      <w:pPr>
        <w:jc w:val="both"/>
        <w:rPr>
          <w:rFonts w:ascii="Arial" w:hAnsi="Arial" w:cs="Arial"/>
          <w:sz w:val="22"/>
          <w:szCs w:val="22"/>
          <w:highlight w:val="yellow"/>
        </w:rPr>
      </w:pPr>
    </w:p>
    <w:p w:rsidR="00066DAD" w:rsidRPr="000E2DDF" w:rsidRDefault="00066DAD" w:rsidP="009336E2">
      <w:pPr>
        <w:jc w:val="both"/>
        <w:rPr>
          <w:rFonts w:ascii="Arial" w:hAnsi="Arial" w:cs="Arial"/>
          <w:b/>
          <w:sz w:val="22"/>
          <w:szCs w:val="22"/>
        </w:rPr>
      </w:pPr>
      <w:r>
        <w:rPr>
          <w:rFonts w:ascii="Arial" w:hAnsi="Arial" w:cs="Arial"/>
          <w:b/>
          <w:sz w:val="22"/>
          <w:szCs w:val="22"/>
        </w:rPr>
        <w:t xml:space="preserve">TABELA </w:t>
      </w:r>
      <w:r w:rsidRPr="000E2DDF">
        <w:rPr>
          <w:rFonts w:ascii="Arial" w:hAnsi="Arial" w:cs="Arial"/>
          <w:b/>
          <w:sz w:val="22"/>
          <w:szCs w:val="22"/>
        </w:rPr>
        <w:t>PREKRŠK</w:t>
      </w:r>
      <w:r>
        <w:rPr>
          <w:rFonts w:ascii="Arial" w:hAnsi="Arial" w:cs="Arial"/>
          <w:b/>
          <w:sz w:val="22"/>
          <w:szCs w:val="22"/>
        </w:rPr>
        <w:t>OV</w:t>
      </w:r>
      <w:r w:rsidRPr="000E2DDF">
        <w:rPr>
          <w:rFonts w:ascii="Arial" w:hAnsi="Arial" w:cs="Arial"/>
          <w:b/>
          <w:sz w:val="22"/>
          <w:szCs w:val="22"/>
        </w:rPr>
        <w:t xml:space="preserve"> GLEDE NA KRAJ STORITVE PREKRŠKA</w:t>
      </w:r>
    </w:p>
    <w:p w:rsidR="00066DAD" w:rsidRPr="003E55C4" w:rsidRDefault="00066DAD" w:rsidP="009336E2">
      <w:pPr>
        <w:jc w:val="both"/>
        <w:rPr>
          <w:rFonts w:ascii="Arial" w:hAnsi="Arial" w:cs="Arial"/>
          <w:sz w:val="22"/>
          <w:szCs w:val="22"/>
          <w:highlight w:val="yellow"/>
        </w:rPr>
      </w:pPr>
    </w:p>
    <w:tbl>
      <w:tblPr>
        <w:tblW w:w="5360" w:type="dxa"/>
        <w:tblInd w:w="55" w:type="dxa"/>
        <w:tblCellMar>
          <w:left w:w="70" w:type="dxa"/>
          <w:right w:w="70" w:type="dxa"/>
        </w:tblCellMar>
        <w:tblLook w:val="00A0"/>
      </w:tblPr>
      <w:tblGrid>
        <w:gridCol w:w="4120"/>
        <w:gridCol w:w="1240"/>
      </w:tblGrid>
      <w:tr w:rsidR="00066DAD" w:rsidRPr="00807D75" w:rsidTr="003E3A1D">
        <w:trPr>
          <w:trHeight w:val="285"/>
        </w:trPr>
        <w:tc>
          <w:tcPr>
            <w:tcW w:w="4120" w:type="dxa"/>
            <w:tcBorders>
              <w:top w:val="single" w:sz="4" w:space="0" w:color="auto"/>
              <w:left w:val="single" w:sz="4" w:space="0" w:color="auto"/>
              <w:bottom w:val="single" w:sz="4" w:space="0" w:color="auto"/>
              <w:right w:val="single" w:sz="4" w:space="0" w:color="auto"/>
            </w:tcBorders>
            <w:noWrap/>
            <w:vAlign w:val="bottom"/>
          </w:tcPr>
          <w:p w:rsidR="00066DAD" w:rsidRPr="00807D75" w:rsidRDefault="00066DAD" w:rsidP="003E3A1D">
            <w:pPr>
              <w:rPr>
                <w:rFonts w:ascii="Arial" w:hAnsi="Arial" w:cs="Arial"/>
                <w:b/>
                <w:color w:val="000000"/>
              </w:rPr>
            </w:pPr>
            <w:r>
              <w:rPr>
                <w:rFonts w:ascii="Arial" w:hAnsi="Arial" w:cs="Arial"/>
                <w:b/>
                <w:color w:val="000000"/>
                <w:sz w:val="22"/>
                <w:szCs w:val="22"/>
              </w:rPr>
              <w:t>LOKACIJA</w:t>
            </w:r>
          </w:p>
        </w:tc>
        <w:tc>
          <w:tcPr>
            <w:tcW w:w="1240" w:type="dxa"/>
            <w:tcBorders>
              <w:top w:val="single" w:sz="4" w:space="0" w:color="auto"/>
              <w:left w:val="nil"/>
              <w:bottom w:val="single" w:sz="4" w:space="0" w:color="auto"/>
              <w:right w:val="single" w:sz="4" w:space="0" w:color="auto"/>
            </w:tcBorders>
            <w:noWrap/>
            <w:vAlign w:val="bottom"/>
          </w:tcPr>
          <w:p w:rsidR="00066DAD" w:rsidRPr="00807D75" w:rsidRDefault="00066DAD" w:rsidP="001E4756">
            <w:pPr>
              <w:jc w:val="right"/>
              <w:rPr>
                <w:rFonts w:ascii="Arial" w:hAnsi="Arial" w:cs="Arial"/>
                <w:b/>
                <w:color w:val="000000"/>
              </w:rPr>
            </w:pPr>
            <w:r>
              <w:rPr>
                <w:rFonts w:ascii="Arial" w:hAnsi="Arial" w:cs="Arial"/>
                <w:b/>
                <w:color w:val="000000"/>
                <w:sz w:val="22"/>
                <w:szCs w:val="22"/>
              </w:rPr>
              <w:t>Š</w:t>
            </w:r>
            <w:r w:rsidRPr="00807D75">
              <w:rPr>
                <w:rFonts w:ascii="Arial" w:hAnsi="Arial" w:cs="Arial"/>
                <w:b/>
                <w:color w:val="000000"/>
                <w:sz w:val="22"/>
                <w:szCs w:val="22"/>
              </w:rPr>
              <w:t>TEVILO</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ŠENČUR, MLAKARJEVA ULICA</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207</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ŠENČUR, PIPANOVA CESTA</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186</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 xml:space="preserve">TRBOJE </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98</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PREBAČEVO</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72</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ŠENČUR, GASILSKA CESTA</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61</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ŠENČUR, VELESOVSKA CESTA</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33</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CESTA BRITOF ŠENČUR</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26</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CESTA ŠENČUR VISOKO</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24</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ŠENČUR, KRANJSKA CESTA</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24</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PIPANOVA CESTA</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6</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 xml:space="preserve">SREDNJA VAS PRI ŠENČURJU </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6</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571ED0" w:rsidRDefault="00066DAD" w:rsidP="006E6CF0">
            <w:pPr>
              <w:rPr>
                <w:rFonts w:ascii="Arial" w:hAnsi="Arial" w:cs="Arial"/>
                <w:color w:val="000000"/>
              </w:rPr>
            </w:pPr>
            <w:r w:rsidRPr="00571ED0">
              <w:rPr>
                <w:rFonts w:ascii="Arial" w:hAnsi="Arial" w:cs="Arial"/>
                <w:color w:val="000000"/>
                <w:sz w:val="22"/>
                <w:szCs w:val="22"/>
              </w:rPr>
              <w:t>VOKLO</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color w:val="000000"/>
              </w:rPr>
            </w:pPr>
            <w:r w:rsidRPr="00571ED0">
              <w:rPr>
                <w:rFonts w:ascii="Arial" w:hAnsi="Arial" w:cs="Arial"/>
                <w:color w:val="000000"/>
                <w:sz w:val="22"/>
                <w:szCs w:val="22"/>
              </w:rPr>
              <w:t>2</w:t>
            </w:r>
          </w:p>
        </w:tc>
      </w:tr>
      <w:tr w:rsidR="00066DAD" w:rsidTr="003E3A1D">
        <w:trPr>
          <w:trHeight w:val="285"/>
        </w:trPr>
        <w:tc>
          <w:tcPr>
            <w:tcW w:w="4120" w:type="dxa"/>
            <w:tcBorders>
              <w:top w:val="nil"/>
              <w:left w:val="single" w:sz="4" w:space="0" w:color="auto"/>
              <w:bottom w:val="single" w:sz="4" w:space="0" w:color="auto"/>
              <w:right w:val="single" w:sz="4" w:space="0" w:color="auto"/>
            </w:tcBorders>
            <w:noWrap/>
            <w:vAlign w:val="bottom"/>
          </w:tcPr>
          <w:p w:rsidR="00066DAD" w:rsidRPr="00BE7125" w:rsidRDefault="00066DAD" w:rsidP="006E6CF0">
            <w:pPr>
              <w:rPr>
                <w:rFonts w:ascii="Arial" w:hAnsi="Arial" w:cs="Arial"/>
                <w:b/>
                <w:bCs/>
                <w:color w:val="000000"/>
              </w:rPr>
            </w:pPr>
            <w:r w:rsidRPr="00BE7125">
              <w:rPr>
                <w:rFonts w:ascii="Arial" w:hAnsi="Arial" w:cs="Arial"/>
                <w:b/>
                <w:bCs/>
                <w:color w:val="000000"/>
                <w:sz w:val="22"/>
                <w:szCs w:val="22"/>
              </w:rPr>
              <w:t>SKUPAJ</w:t>
            </w:r>
          </w:p>
        </w:tc>
        <w:tc>
          <w:tcPr>
            <w:tcW w:w="1240" w:type="dxa"/>
            <w:tcBorders>
              <w:top w:val="nil"/>
              <w:left w:val="nil"/>
              <w:bottom w:val="single" w:sz="4" w:space="0" w:color="auto"/>
              <w:right w:val="single" w:sz="4" w:space="0" w:color="auto"/>
            </w:tcBorders>
            <w:noWrap/>
            <w:vAlign w:val="bottom"/>
          </w:tcPr>
          <w:p w:rsidR="00066DAD" w:rsidRPr="00571ED0" w:rsidRDefault="00066DAD" w:rsidP="006E6CF0">
            <w:pPr>
              <w:jc w:val="right"/>
              <w:rPr>
                <w:rFonts w:ascii="Arial" w:hAnsi="Arial" w:cs="Arial"/>
                <w:b/>
                <w:bCs/>
                <w:color w:val="000000"/>
              </w:rPr>
            </w:pPr>
            <w:r w:rsidRPr="00BE7125">
              <w:rPr>
                <w:rFonts w:ascii="Arial" w:hAnsi="Arial" w:cs="Arial"/>
                <w:b/>
                <w:bCs/>
                <w:color w:val="000000"/>
                <w:sz w:val="22"/>
                <w:szCs w:val="22"/>
              </w:rPr>
              <w:t>745</w:t>
            </w:r>
          </w:p>
        </w:tc>
      </w:tr>
    </w:tbl>
    <w:p w:rsidR="00066DAD" w:rsidRPr="00A840D1" w:rsidRDefault="00066DAD" w:rsidP="00A840D1">
      <w:pPr>
        <w:rPr>
          <w:rFonts w:ascii="Arial" w:hAnsi="Arial" w:cs="Arial"/>
          <w:b/>
          <w:sz w:val="22"/>
          <w:szCs w:val="22"/>
        </w:rPr>
      </w:pPr>
      <w:r w:rsidRPr="00A840D1">
        <w:rPr>
          <w:rFonts w:ascii="Arial" w:hAnsi="Arial" w:cs="Arial"/>
          <w:b/>
          <w:sz w:val="22"/>
          <w:szCs w:val="22"/>
        </w:rPr>
        <w:t>PROMETNE NESREČE IN PREKRŠKI</w:t>
      </w:r>
    </w:p>
    <w:p w:rsidR="00066DAD" w:rsidRPr="00824758" w:rsidRDefault="00066DAD" w:rsidP="009336E2">
      <w:pPr>
        <w:rPr>
          <w:rFonts w:ascii="Arial" w:hAnsi="Arial" w:cs="Arial"/>
          <w:b/>
          <w:sz w:val="22"/>
          <w:szCs w:val="22"/>
        </w:rPr>
      </w:pPr>
    </w:p>
    <w:p w:rsidR="00066DAD" w:rsidRPr="00824758" w:rsidRDefault="00066DAD" w:rsidP="009336E2">
      <w:pPr>
        <w:rPr>
          <w:rFonts w:ascii="Arial" w:hAnsi="Arial" w:cs="Arial"/>
          <w:sz w:val="22"/>
          <w:szCs w:val="22"/>
        </w:rPr>
      </w:pPr>
      <w:r w:rsidRPr="00824758">
        <w:rPr>
          <w:rFonts w:ascii="Arial" w:hAnsi="Arial" w:cs="Arial"/>
          <w:sz w:val="22"/>
          <w:szCs w:val="22"/>
        </w:rPr>
        <w:t>V naslednjih 10 letih ima EU akcijski načrt:</w:t>
      </w:r>
    </w:p>
    <w:p w:rsidR="00066DAD" w:rsidRDefault="00066DAD">
      <w:pPr>
        <w:pStyle w:val="ListParagraph"/>
        <w:numPr>
          <w:ilvl w:val="0"/>
          <w:numId w:val="18"/>
        </w:numPr>
        <w:rPr>
          <w:rFonts w:ascii="Arial" w:hAnsi="Arial" w:cs="Arial"/>
          <w:sz w:val="22"/>
          <w:szCs w:val="22"/>
        </w:rPr>
      </w:pPr>
      <w:r w:rsidRPr="000527C9">
        <w:rPr>
          <w:rFonts w:ascii="Arial" w:hAnsi="Arial" w:cs="Arial"/>
          <w:sz w:val="22"/>
          <w:szCs w:val="22"/>
        </w:rPr>
        <w:t>vizijo nič</w:t>
      </w:r>
      <w:r>
        <w:rPr>
          <w:rFonts w:ascii="Arial" w:hAnsi="Arial" w:cs="Arial"/>
          <w:sz w:val="22"/>
          <w:szCs w:val="22"/>
        </w:rPr>
        <w:t>,</w:t>
      </w:r>
      <w:r w:rsidRPr="000527C9">
        <w:rPr>
          <w:rFonts w:ascii="Arial" w:hAnsi="Arial" w:cs="Arial"/>
          <w:sz w:val="22"/>
          <w:szCs w:val="22"/>
        </w:rPr>
        <w:t xml:space="preserve"> z operativnim načrtom vsaj 50% manj mrtvih in telesno poškodovanih,</w:t>
      </w:r>
    </w:p>
    <w:p w:rsidR="00066DAD" w:rsidRDefault="00066DAD">
      <w:pPr>
        <w:pStyle w:val="ListParagraph"/>
        <w:numPr>
          <w:ilvl w:val="0"/>
          <w:numId w:val="18"/>
        </w:numPr>
        <w:rPr>
          <w:rFonts w:ascii="Arial" w:hAnsi="Arial" w:cs="Arial"/>
          <w:sz w:val="22"/>
          <w:szCs w:val="22"/>
        </w:rPr>
      </w:pPr>
      <w:r w:rsidRPr="000527C9">
        <w:rPr>
          <w:rFonts w:ascii="Arial" w:hAnsi="Arial" w:cs="Arial"/>
          <w:sz w:val="22"/>
          <w:szCs w:val="22"/>
        </w:rPr>
        <w:t>znižanje prekoračit</w:t>
      </w:r>
      <w:r>
        <w:rPr>
          <w:rFonts w:ascii="Arial" w:hAnsi="Arial" w:cs="Arial"/>
          <w:sz w:val="22"/>
          <w:szCs w:val="22"/>
        </w:rPr>
        <w:t>e</w:t>
      </w:r>
      <w:r w:rsidRPr="000527C9">
        <w:rPr>
          <w:rFonts w:ascii="Arial" w:hAnsi="Arial" w:cs="Arial"/>
          <w:sz w:val="22"/>
          <w:szCs w:val="22"/>
        </w:rPr>
        <w:t xml:space="preserve">v hitrosti, </w:t>
      </w:r>
    </w:p>
    <w:p w:rsidR="00066DAD" w:rsidRDefault="00066DAD">
      <w:pPr>
        <w:pStyle w:val="ListParagraph"/>
        <w:numPr>
          <w:ilvl w:val="0"/>
          <w:numId w:val="18"/>
        </w:numPr>
        <w:rPr>
          <w:rFonts w:ascii="Arial" w:hAnsi="Arial" w:cs="Arial"/>
          <w:sz w:val="22"/>
          <w:szCs w:val="22"/>
        </w:rPr>
      </w:pPr>
      <w:r w:rsidRPr="000527C9">
        <w:rPr>
          <w:rFonts w:ascii="Arial" w:hAnsi="Arial" w:cs="Arial"/>
          <w:sz w:val="22"/>
          <w:szCs w:val="22"/>
        </w:rPr>
        <w:t>pripenjanje z varnostnim pasom,</w:t>
      </w:r>
    </w:p>
    <w:p w:rsidR="00066DAD" w:rsidRDefault="00066DAD">
      <w:pPr>
        <w:pStyle w:val="ListParagraph"/>
        <w:numPr>
          <w:ilvl w:val="0"/>
          <w:numId w:val="18"/>
        </w:numPr>
        <w:rPr>
          <w:rFonts w:ascii="Arial" w:hAnsi="Arial" w:cs="Arial"/>
          <w:sz w:val="22"/>
          <w:szCs w:val="22"/>
        </w:rPr>
      </w:pPr>
      <w:r w:rsidRPr="000527C9">
        <w:rPr>
          <w:rFonts w:ascii="Arial" w:hAnsi="Arial" w:cs="Arial"/>
          <w:sz w:val="22"/>
          <w:szCs w:val="22"/>
        </w:rPr>
        <w:t>obsežnejši in pogostejši nadzor nad alkoholom in drogami v cestnem prometu.</w:t>
      </w:r>
    </w:p>
    <w:p w:rsidR="00066DAD" w:rsidRPr="00824758" w:rsidRDefault="00066DAD" w:rsidP="009336E2">
      <w:pPr>
        <w:rPr>
          <w:rFonts w:ascii="Arial" w:hAnsi="Arial" w:cs="Arial"/>
          <w:sz w:val="22"/>
          <w:szCs w:val="22"/>
        </w:rPr>
      </w:pPr>
      <w:r w:rsidRPr="00824758">
        <w:rPr>
          <w:rFonts w:ascii="Arial" w:hAnsi="Arial" w:cs="Arial"/>
          <w:sz w:val="22"/>
          <w:szCs w:val="22"/>
        </w:rPr>
        <w:t>Temu se pridružuje tudi Slovenija.</w:t>
      </w:r>
    </w:p>
    <w:p w:rsidR="00066DAD" w:rsidRPr="00824758" w:rsidRDefault="00066DAD" w:rsidP="009336E2">
      <w:pPr>
        <w:rPr>
          <w:rFonts w:ascii="Arial" w:hAnsi="Arial" w:cs="Arial"/>
          <w:sz w:val="22"/>
          <w:szCs w:val="22"/>
        </w:rPr>
      </w:pPr>
    </w:p>
    <w:p w:rsidR="00066DAD" w:rsidRDefault="00066DAD" w:rsidP="009336E2">
      <w:pPr>
        <w:jc w:val="both"/>
        <w:rPr>
          <w:rFonts w:ascii="Arial" w:hAnsi="Arial" w:cs="Arial"/>
          <w:sz w:val="22"/>
          <w:szCs w:val="22"/>
        </w:rPr>
      </w:pPr>
      <w:r>
        <w:rPr>
          <w:rFonts w:ascii="Arial" w:hAnsi="Arial" w:cs="Arial"/>
          <w:sz w:val="22"/>
          <w:szCs w:val="22"/>
        </w:rPr>
        <w:t>V</w:t>
      </w:r>
      <w:r w:rsidRPr="00824758">
        <w:rPr>
          <w:rFonts w:ascii="Arial" w:hAnsi="Arial" w:cs="Arial"/>
          <w:sz w:val="22"/>
          <w:szCs w:val="22"/>
        </w:rPr>
        <w:t xml:space="preserve"> EU zaradi prometnih nesreč letno umre okoli 35.000 ljudi</w:t>
      </w:r>
      <w:r>
        <w:rPr>
          <w:rFonts w:ascii="Arial" w:hAnsi="Arial" w:cs="Arial"/>
          <w:sz w:val="22"/>
          <w:szCs w:val="22"/>
        </w:rPr>
        <w:t>,</w:t>
      </w:r>
      <w:r w:rsidRPr="00824758">
        <w:rPr>
          <w:rFonts w:ascii="Arial" w:hAnsi="Arial" w:cs="Arial"/>
          <w:sz w:val="22"/>
          <w:szCs w:val="22"/>
        </w:rPr>
        <w:t xml:space="preserve"> 1,5 milijon</w:t>
      </w:r>
      <w:r>
        <w:rPr>
          <w:rFonts w:ascii="Arial" w:hAnsi="Arial" w:cs="Arial"/>
          <w:sz w:val="22"/>
          <w:szCs w:val="22"/>
        </w:rPr>
        <w:t>a</w:t>
      </w:r>
      <w:r w:rsidRPr="00824758">
        <w:rPr>
          <w:rFonts w:ascii="Arial" w:hAnsi="Arial" w:cs="Arial"/>
          <w:sz w:val="22"/>
          <w:szCs w:val="22"/>
        </w:rPr>
        <w:t xml:space="preserve"> je poškodovanih, kar znaša okoli 2% BDP oziroma okoli 130 milijard EUR. Če to preračunamo na Slovenijo so družbeni stroški prometnih nesreč znašali 1 milijardo </w:t>
      </w:r>
      <w:r>
        <w:rPr>
          <w:rFonts w:ascii="Arial" w:hAnsi="Arial" w:cs="Arial"/>
          <w:sz w:val="22"/>
          <w:szCs w:val="22"/>
        </w:rPr>
        <w:t>EUR</w:t>
      </w:r>
      <w:r w:rsidRPr="00824758">
        <w:rPr>
          <w:rFonts w:ascii="Arial" w:hAnsi="Arial" w:cs="Arial"/>
          <w:sz w:val="22"/>
          <w:szCs w:val="22"/>
        </w:rPr>
        <w:t>.</w:t>
      </w:r>
      <w:r>
        <w:rPr>
          <w:rFonts w:ascii="Arial" w:hAnsi="Arial" w:cs="Arial"/>
          <w:sz w:val="22"/>
          <w:szCs w:val="22"/>
        </w:rPr>
        <w:t xml:space="preserve"> Ocena je, da je obseg opravljenega nadzora prispeval k ohranitvi 14.000 življenj.</w:t>
      </w:r>
    </w:p>
    <w:p w:rsidR="00066DAD" w:rsidRPr="00824758" w:rsidRDefault="00066DAD" w:rsidP="009336E2">
      <w:pPr>
        <w:rPr>
          <w:rFonts w:ascii="Arial" w:hAnsi="Arial" w:cs="Arial"/>
          <w:sz w:val="22"/>
          <w:szCs w:val="22"/>
        </w:rPr>
      </w:pPr>
    </w:p>
    <w:p w:rsidR="00066DAD" w:rsidRPr="00824758" w:rsidRDefault="00066DAD" w:rsidP="009336E2">
      <w:pPr>
        <w:jc w:val="both"/>
        <w:rPr>
          <w:rFonts w:ascii="Arial" w:hAnsi="Arial" w:cs="Arial"/>
          <w:sz w:val="22"/>
          <w:szCs w:val="22"/>
        </w:rPr>
      </w:pPr>
      <w:r w:rsidRPr="00824758">
        <w:rPr>
          <w:rFonts w:ascii="Arial" w:hAnsi="Arial" w:cs="Arial"/>
          <w:sz w:val="22"/>
          <w:szCs w:val="22"/>
        </w:rPr>
        <w:t xml:space="preserve">V EU umre v naseljih 38%, na lokalnih cestah pa 8% ljudi. V </w:t>
      </w:r>
      <w:r>
        <w:rPr>
          <w:rFonts w:ascii="Arial" w:hAnsi="Arial" w:cs="Arial"/>
          <w:sz w:val="22"/>
          <w:szCs w:val="22"/>
        </w:rPr>
        <w:t xml:space="preserve">vseh nesrečah </w:t>
      </w:r>
      <w:r w:rsidRPr="00824758">
        <w:rPr>
          <w:rFonts w:ascii="Arial" w:hAnsi="Arial" w:cs="Arial"/>
          <w:sz w:val="22"/>
          <w:szCs w:val="22"/>
        </w:rPr>
        <w:t>umre 17% pešcev, zato moramo vozniki prevzeti večjo odgovornost z znižanjem povprečne hitrosti. Več kot 80% nesreč kolesarjev je po trku z vozili in od tega 50% v križiščih. Okoli 70% nesreč se zgodi v bližini doma</w:t>
      </w:r>
      <w:r>
        <w:rPr>
          <w:rFonts w:ascii="Arial" w:hAnsi="Arial" w:cs="Arial"/>
          <w:sz w:val="22"/>
          <w:szCs w:val="22"/>
        </w:rPr>
        <w:t>. N</w:t>
      </w:r>
      <w:r w:rsidRPr="00824758">
        <w:rPr>
          <w:rFonts w:ascii="Arial" w:hAnsi="Arial" w:cs="Arial"/>
          <w:sz w:val="22"/>
          <w:szCs w:val="22"/>
        </w:rPr>
        <w:t xml:space="preserve">a to </w:t>
      </w:r>
      <w:r>
        <w:rPr>
          <w:rFonts w:ascii="Arial" w:hAnsi="Arial" w:cs="Arial"/>
          <w:sz w:val="22"/>
          <w:szCs w:val="22"/>
        </w:rPr>
        <w:t xml:space="preserve">najverjetneje </w:t>
      </w:r>
      <w:r w:rsidRPr="00824758">
        <w:rPr>
          <w:rFonts w:ascii="Arial" w:hAnsi="Arial" w:cs="Arial"/>
          <w:sz w:val="22"/>
          <w:szCs w:val="22"/>
        </w:rPr>
        <w:t>vpliva premajhna zbranost.</w:t>
      </w:r>
    </w:p>
    <w:p w:rsidR="00066DAD" w:rsidRPr="00824758" w:rsidRDefault="00066DAD" w:rsidP="009336E2">
      <w:pPr>
        <w:jc w:val="both"/>
        <w:rPr>
          <w:rFonts w:ascii="Arial" w:hAnsi="Arial" w:cs="Arial"/>
          <w:sz w:val="22"/>
          <w:szCs w:val="22"/>
        </w:rPr>
      </w:pPr>
    </w:p>
    <w:p w:rsidR="00066DAD" w:rsidRPr="00824758" w:rsidRDefault="00066DAD" w:rsidP="009336E2">
      <w:pPr>
        <w:jc w:val="both"/>
        <w:rPr>
          <w:rFonts w:ascii="Arial" w:hAnsi="Arial" w:cs="Arial"/>
          <w:sz w:val="22"/>
          <w:szCs w:val="22"/>
        </w:rPr>
      </w:pPr>
      <w:r w:rsidRPr="00824758">
        <w:rPr>
          <w:rFonts w:ascii="Arial" w:hAnsi="Arial" w:cs="Arial"/>
          <w:sz w:val="22"/>
          <w:szCs w:val="22"/>
        </w:rPr>
        <w:t xml:space="preserve">V prometnih nesrečah </w:t>
      </w:r>
      <w:r>
        <w:rPr>
          <w:rFonts w:ascii="Arial" w:hAnsi="Arial" w:cs="Arial"/>
          <w:sz w:val="22"/>
          <w:szCs w:val="22"/>
        </w:rPr>
        <w:t>je</w:t>
      </w:r>
      <w:r w:rsidRPr="00824758">
        <w:rPr>
          <w:rFonts w:ascii="Arial" w:hAnsi="Arial" w:cs="Arial"/>
          <w:sz w:val="22"/>
          <w:szCs w:val="22"/>
        </w:rPr>
        <w:t xml:space="preserve"> </w:t>
      </w:r>
      <w:r>
        <w:rPr>
          <w:rFonts w:ascii="Arial" w:hAnsi="Arial" w:cs="Arial"/>
          <w:sz w:val="22"/>
          <w:szCs w:val="22"/>
        </w:rPr>
        <w:t xml:space="preserve">v </w:t>
      </w:r>
      <w:r w:rsidRPr="00824758">
        <w:rPr>
          <w:rFonts w:ascii="Arial" w:hAnsi="Arial" w:cs="Arial"/>
          <w:sz w:val="22"/>
          <w:szCs w:val="22"/>
        </w:rPr>
        <w:t>Sloveniji umrlo 12% kolesarjev. V naselju se je zgodilo 83% nesreč kolesarjev, od tega 55% v križišču; 67% jih v primeru smrti ni imelo na glavi</w:t>
      </w:r>
      <w:r>
        <w:rPr>
          <w:rFonts w:ascii="Arial" w:hAnsi="Arial" w:cs="Arial"/>
          <w:sz w:val="22"/>
          <w:szCs w:val="22"/>
        </w:rPr>
        <w:t xml:space="preserve"> čelade</w:t>
      </w:r>
      <w:r w:rsidRPr="00824758">
        <w:rPr>
          <w:rFonts w:ascii="Arial" w:hAnsi="Arial" w:cs="Arial"/>
          <w:sz w:val="22"/>
          <w:szCs w:val="22"/>
        </w:rPr>
        <w:t xml:space="preserve">. Iz zdravstvenih baz je razvidno, da so v primeru nesreč </w:t>
      </w:r>
      <w:r>
        <w:rPr>
          <w:rFonts w:ascii="Arial" w:hAnsi="Arial" w:cs="Arial"/>
          <w:sz w:val="22"/>
          <w:szCs w:val="22"/>
        </w:rPr>
        <w:t xml:space="preserve">kolesarjev prevladovale </w:t>
      </w:r>
      <w:r w:rsidRPr="00824758">
        <w:rPr>
          <w:rFonts w:ascii="Arial" w:hAnsi="Arial" w:cs="Arial"/>
          <w:sz w:val="22"/>
          <w:szCs w:val="22"/>
        </w:rPr>
        <w:t>poškodbe glave.</w:t>
      </w:r>
    </w:p>
    <w:p w:rsidR="00066DAD" w:rsidRPr="00824758" w:rsidRDefault="00066DAD" w:rsidP="009336E2">
      <w:pPr>
        <w:jc w:val="both"/>
        <w:rPr>
          <w:rFonts w:ascii="Arial" w:hAnsi="Arial" w:cs="Arial"/>
          <w:sz w:val="22"/>
          <w:szCs w:val="22"/>
        </w:rPr>
      </w:pPr>
      <w:r w:rsidRPr="00824758">
        <w:rPr>
          <w:rFonts w:ascii="Arial" w:hAnsi="Arial" w:cs="Arial"/>
          <w:sz w:val="22"/>
          <w:szCs w:val="22"/>
        </w:rPr>
        <w:t xml:space="preserve">V zadnjih letih je v nesrečah umrlo 15,3% pešcev. Glede na vrsto ceste se večji del nesreč </w:t>
      </w:r>
      <w:r>
        <w:rPr>
          <w:rFonts w:ascii="Arial" w:hAnsi="Arial" w:cs="Arial"/>
          <w:sz w:val="22"/>
          <w:szCs w:val="22"/>
        </w:rPr>
        <w:t xml:space="preserve">v katerih so udeleženi </w:t>
      </w:r>
      <w:r w:rsidRPr="00824758">
        <w:rPr>
          <w:rFonts w:ascii="Arial" w:hAnsi="Arial" w:cs="Arial"/>
          <w:sz w:val="22"/>
          <w:szCs w:val="22"/>
        </w:rPr>
        <w:t>pešc</w:t>
      </w:r>
      <w:r>
        <w:rPr>
          <w:rFonts w:ascii="Arial" w:hAnsi="Arial" w:cs="Arial"/>
          <w:sz w:val="22"/>
          <w:szCs w:val="22"/>
        </w:rPr>
        <w:t>i</w:t>
      </w:r>
      <w:r w:rsidRPr="00824758">
        <w:rPr>
          <w:rFonts w:ascii="Arial" w:hAnsi="Arial" w:cs="Arial"/>
          <w:sz w:val="22"/>
          <w:szCs w:val="22"/>
        </w:rPr>
        <w:t xml:space="preserve"> zgodi na lokalnih cestah (77 % za zadnja 3 leta). Večina prometnih nesreč z udeležbo pešcev se zgodi znotraj naselij (za zadnje 3 leta kar 89 %).</w:t>
      </w:r>
    </w:p>
    <w:p w:rsidR="00066DAD" w:rsidRPr="00824758" w:rsidRDefault="00066DAD" w:rsidP="009336E2">
      <w:pPr>
        <w:jc w:val="both"/>
        <w:rPr>
          <w:rFonts w:ascii="Arial" w:hAnsi="Arial" w:cs="Arial"/>
          <w:sz w:val="22"/>
          <w:szCs w:val="22"/>
        </w:rPr>
      </w:pPr>
      <w:r w:rsidRPr="00824758">
        <w:rPr>
          <w:rFonts w:ascii="Arial" w:hAnsi="Arial" w:cs="Arial"/>
          <w:sz w:val="22"/>
          <w:szCs w:val="22"/>
        </w:rPr>
        <w:t xml:space="preserve">Glede na stanje vozišča se velik delež prometnih nesreč z udeležbo pešcev zgodi na zglajenem asfaltu ali betonu (35,6 %), ker je drsnost veliko večja, ter v suhem </w:t>
      </w:r>
      <w:r>
        <w:rPr>
          <w:rFonts w:ascii="Arial" w:hAnsi="Arial" w:cs="Arial"/>
          <w:sz w:val="22"/>
          <w:szCs w:val="22"/>
        </w:rPr>
        <w:t xml:space="preserve">vremenu </w:t>
      </w:r>
      <w:r w:rsidRPr="00824758">
        <w:rPr>
          <w:rFonts w:ascii="Arial" w:hAnsi="Arial" w:cs="Arial"/>
          <w:sz w:val="22"/>
          <w:szCs w:val="22"/>
        </w:rPr>
        <w:t>(70,9 %). Največ nesreč zgodi v jasnem vremenu (52 % in ob normalni gostoti prometa 60,4 %</w:t>
      </w:r>
      <w:r>
        <w:rPr>
          <w:rFonts w:ascii="Arial" w:hAnsi="Arial" w:cs="Arial"/>
          <w:sz w:val="22"/>
          <w:szCs w:val="22"/>
        </w:rPr>
        <w:t>)</w:t>
      </w:r>
      <w:r w:rsidRPr="00824758">
        <w:rPr>
          <w:rFonts w:ascii="Arial" w:hAnsi="Arial" w:cs="Arial"/>
          <w:sz w:val="22"/>
          <w:szCs w:val="22"/>
        </w:rPr>
        <w:t>.</w:t>
      </w:r>
    </w:p>
    <w:p w:rsidR="00066DAD" w:rsidRPr="00824758" w:rsidRDefault="00066DAD" w:rsidP="009336E2">
      <w:pPr>
        <w:rPr>
          <w:rFonts w:ascii="Arial" w:hAnsi="Arial" w:cs="Arial"/>
          <w:b/>
          <w:sz w:val="22"/>
          <w:szCs w:val="22"/>
        </w:rPr>
      </w:pPr>
    </w:p>
    <w:p w:rsidR="00066DAD" w:rsidRPr="0072677F" w:rsidRDefault="00066DAD" w:rsidP="009336E2">
      <w:pPr>
        <w:jc w:val="both"/>
        <w:rPr>
          <w:rFonts w:ascii="Arial" w:hAnsi="Arial" w:cs="Arial"/>
          <w:sz w:val="22"/>
          <w:szCs w:val="22"/>
        </w:rPr>
      </w:pPr>
      <w:r w:rsidRPr="00824758">
        <w:rPr>
          <w:rFonts w:ascii="Arial" w:hAnsi="Arial" w:cs="Arial"/>
          <w:sz w:val="22"/>
          <w:szCs w:val="22"/>
        </w:rPr>
        <w:t xml:space="preserve">Po podatkih v letu 2009 se z varnostnim pasom v Sloveniji </w:t>
      </w:r>
      <w:r>
        <w:rPr>
          <w:rFonts w:ascii="Arial" w:hAnsi="Arial" w:cs="Arial"/>
          <w:sz w:val="22"/>
          <w:szCs w:val="22"/>
        </w:rPr>
        <w:t xml:space="preserve">pripenja </w:t>
      </w:r>
      <w:r w:rsidRPr="00824758">
        <w:rPr>
          <w:rFonts w:ascii="Arial" w:hAnsi="Arial" w:cs="Arial"/>
          <w:sz w:val="22"/>
          <w:szCs w:val="22"/>
        </w:rPr>
        <w:t xml:space="preserve">92,5 % voznikov (moški v povprečju 90 % in ženske 94,9 %) in 91 % potnikov (moški v povprečju 87 % in ženske 95 %) na prednjih sedežih. Po statističnih podatkih </w:t>
      </w:r>
      <w:r>
        <w:rPr>
          <w:rFonts w:ascii="Arial" w:hAnsi="Arial" w:cs="Arial"/>
          <w:sz w:val="22"/>
          <w:szCs w:val="22"/>
        </w:rPr>
        <w:t>je</w:t>
      </w:r>
      <w:r w:rsidRPr="00824758">
        <w:rPr>
          <w:rFonts w:ascii="Arial" w:hAnsi="Arial" w:cs="Arial"/>
          <w:sz w:val="22"/>
          <w:szCs w:val="22"/>
        </w:rPr>
        <w:t xml:space="preserve"> uporabljal</w:t>
      </w:r>
      <w:r>
        <w:rPr>
          <w:rFonts w:ascii="Arial" w:hAnsi="Arial" w:cs="Arial"/>
          <w:sz w:val="22"/>
          <w:szCs w:val="22"/>
        </w:rPr>
        <w:t>o</w:t>
      </w:r>
      <w:r w:rsidRPr="00824758">
        <w:rPr>
          <w:rFonts w:ascii="Arial" w:hAnsi="Arial" w:cs="Arial"/>
          <w:sz w:val="22"/>
          <w:szCs w:val="22"/>
        </w:rPr>
        <w:t xml:space="preserve"> varnostni pas na zadnjih sedežih v povprečju 62 % potnikov, pri čemer odrasli uporabljajo varnostni pas 60,1 %, otroci</w:t>
      </w:r>
      <w:r>
        <w:rPr>
          <w:rFonts w:ascii="Arial" w:hAnsi="Arial" w:cs="Arial"/>
          <w:sz w:val="22"/>
          <w:szCs w:val="22"/>
        </w:rPr>
        <w:t xml:space="preserve"> starejši</w:t>
      </w:r>
      <w:r w:rsidRPr="00824758">
        <w:rPr>
          <w:rFonts w:ascii="Arial" w:hAnsi="Arial" w:cs="Arial"/>
          <w:sz w:val="22"/>
          <w:szCs w:val="22"/>
        </w:rPr>
        <w:t xml:space="preserve"> nad 12 let uporabljajo varnostni pas 63,2 % in otroci </w:t>
      </w:r>
      <w:r>
        <w:rPr>
          <w:rFonts w:ascii="Arial" w:hAnsi="Arial" w:cs="Arial"/>
          <w:sz w:val="22"/>
          <w:szCs w:val="22"/>
        </w:rPr>
        <w:t>mlajši od</w:t>
      </w:r>
      <w:r w:rsidRPr="00824758">
        <w:rPr>
          <w:rFonts w:ascii="Arial" w:hAnsi="Arial" w:cs="Arial"/>
          <w:sz w:val="22"/>
          <w:szCs w:val="22"/>
        </w:rPr>
        <w:t xml:space="preserve"> 12 let</w:t>
      </w:r>
      <w:r>
        <w:rPr>
          <w:rFonts w:ascii="Arial" w:hAnsi="Arial" w:cs="Arial"/>
          <w:sz w:val="22"/>
          <w:szCs w:val="22"/>
        </w:rPr>
        <w:t>,</w:t>
      </w:r>
      <w:r w:rsidRPr="00824758">
        <w:rPr>
          <w:rFonts w:ascii="Arial" w:hAnsi="Arial" w:cs="Arial"/>
          <w:sz w:val="22"/>
          <w:szCs w:val="22"/>
        </w:rPr>
        <w:t xml:space="preserve"> ki potrebujejo otroški varnostni sedež</w:t>
      </w:r>
      <w:r>
        <w:rPr>
          <w:rFonts w:ascii="Arial" w:hAnsi="Arial" w:cs="Arial"/>
          <w:sz w:val="22"/>
          <w:szCs w:val="22"/>
        </w:rPr>
        <w:t>,</w:t>
      </w:r>
      <w:r w:rsidRPr="00824758">
        <w:rPr>
          <w:rFonts w:ascii="Arial" w:hAnsi="Arial" w:cs="Arial"/>
          <w:sz w:val="22"/>
          <w:szCs w:val="22"/>
        </w:rPr>
        <w:t xml:space="preserve"> 80,2 %. To je premalo, ker pas rešuje življenja.</w:t>
      </w:r>
      <w:r w:rsidRPr="00824758">
        <w:rPr>
          <w:rFonts w:ascii="Arial" w:hAnsi="Arial" w:cs="Arial"/>
        </w:rPr>
        <w:t xml:space="preserve"> </w:t>
      </w:r>
      <w:r w:rsidRPr="00824758">
        <w:rPr>
          <w:rFonts w:ascii="Arial" w:hAnsi="Arial" w:cs="Arial"/>
          <w:sz w:val="22"/>
          <w:szCs w:val="22"/>
        </w:rPr>
        <w:t xml:space="preserve">V EU je ugotovljeno, da vsak tretji umrli v </w:t>
      </w:r>
      <w:r w:rsidRPr="00293BF2">
        <w:rPr>
          <w:rFonts w:ascii="Arial" w:hAnsi="Arial" w:cs="Arial"/>
          <w:sz w:val="22"/>
          <w:szCs w:val="22"/>
        </w:rPr>
        <w:t>prometni nesreči ni uporabljal varnostnega pasu</w:t>
      </w:r>
      <w:r w:rsidRPr="00293BF2">
        <w:rPr>
          <w:rFonts w:ascii="Arial" w:hAnsi="Arial" w:cs="Arial"/>
        </w:rPr>
        <w:t xml:space="preserve">. </w:t>
      </w:r>
      <w:r w:rsidRPr="00293BF2">
        <w:rPr>
          <w:rFonts w:ascii="Arial" w:hAnsi="Arial" w:cs="Arial"/>
          <w:sz w:val="22"/>
          <w:szCs w:val="22"/>
        </w:rPr>
        <w:t xml:space="preserve">Mednarodne izkušnje kažejo, da uporaba varnostnih pasov zmanjša število smrtnih žrtev in hudih telesnih poškodb za najmanj 40 %. </w:t>
      </w:r>
      <w:r>
        <w:rPr>
          <w:rFonts w:ascii="Arial" w:hAnsi="Arial" w:cs="Arial"/>
          <w:sz w:val="22"/>
          <w:szCs w:val="22"/>
        </w:rPr>
        <w:t>P</w:t>
      </w:r>
      <w:r w:rsidRPr="00293BF2">
        <w:rPr>
          <w:rFonts w:ascii="Arial" w:hAnsi="Arial" w:cs="Arial"/>
          <w:sz w:val="22"/>
          <w:szCs w:val="22"/>
        </w:rPr>
        <w:t xml:space="preserve">rometni strokovnjaki </w:t>
      </w:r>
      <w:r>
        <w:rPr>
          <w:rFonts w:ascii="Arial" w:hAnsi="Arial" w:cs="Arial"/>
          <w:sz w:val="22"/>
          <w:szCs w:val="22"/>
        </w:rPr>
        <w:t xml:space="preserve">so </w:t>
      </w:r>
      <w:r w:rsidRPr="00293BF2">
        <w:rPr>
          <w:rFonts w:ascii="Arial" w:hAnsi="Arial" w:cs="Arial"/>
          <w:sz w:val="22"/>
          <w:szCs w:val="22"/>
        </w:rPr>
        <w:t xml:space="preserve">izračunali, da bi letno </w:t>
      </w:r>
      <w:r>
        <w:rPr>
          <w:rFonts w:ascii="Arial" w:hAnsi="Arial" w:cs="Arial"/>
          <w:sz w:val="22"/>
          <w:szCs w:val="22"/>
        </w:rPr>
        <w:t>ohranili življenja</w:t>
      </w:r>
      <w:r w:rsidRPr="00293BF2">
        <w:rPr>
          <w:rFonts w:ascii="Arial" w:hAnsi="Arial" w:cs="Arial"/>
          <w:sz w:val="22"/>
          <w:szCs w:val="22"/>
        </w:rPr>
        <w:t xml:space="preserve"> 7000 ljudi, če bi stopnja uporabe varnostnega pasu v vseh državah dosegla najvišji nivo.</w:t>
      </w:r>
    </w:p>
    <w:p w:rsidR="00066DAD" w:rsidRPr="00FB0C15" w:rsidRDefault="00066DAD" w:rsidP="009336E2">
      <w:pPr>
        <w:jc w:val="both"/>
        <w:rPr>
          <w:rFonts w:ascii="Arial" w:hAnsi="Arial" w:cs="Arial"/>
          <w:sz w:val="22"/>
          <w:szCs w:val="22"/>
        </w:rPr>
      </w:pPr>
    </w:p>
    <w:p w:rsidR="00066DAD" w:rsidRDefault="00066DAD" w:rsidP="009336E2">
      <w:pPr>
        <w:rPr>
          <w:rFonts w:ascii="Arial" w:hAnsi="Arial" w:cs="Arial"/>
          <w:b/>
          <w:sz w:val="22"/>
          <w:szCs w:val="22"/>
          <w:highlight w:val="yellow"/>
        </w:rPr>
      </w:pPr>
    </w:p>
    <w:p w:rsidR="00066DAD" w:rsidRDefault="00066DAD" w:rsidP="009336E2">
      <w:pPr>
        <w:rPr>
          <w:rFonts w:ascii="Arial" w:hAnsi="Arial" w:cs="Arial"/>
          <w:b/>
          <w:sz w:val="22"/>
          <w:szCs w:val="22"/>
          <w:highlight w:val="yellow"/>
        </w:rPr>
      </w:pPr>
    </w:p>
    <w:p w:rsidR="00066DAD" w:rsidRPr="006128B3" w:rsidRDefault="00066DAD" w:rsidP="006128B3">
      <w:pPr>
        <w:rPr>
          <w:rFonts w:ascii="Arial" w:hAnsi="Arial" w:cs="Arial"/>
          <w:b/>
          <w:sz w:val="22"/>
          <w:szCs w:val="22"/>
        </w:rPr>
      </w:pPr>
      <w:r w:rsidRPr="000527C9">
        <w:rPr>
          <w:rFonts w:ascii="Arial" w:hAnsi="Arial" w:cs="Arial"/>
          <w:b/>
          <w:sz w:val="22"/>
          <w:szCs w:val="22"/>
        </w:rPr>
        <w:t>POROČILO O DELU Z MERILNIKOM HITROSTI</w:t>
      </w:r>
    </w:p>
    <w:p w:rsidR="00066DAD" w:rsidRDefault="00066DAD" w:rsidP="009336E2">
      <w:pPr>
        <w:rPr>
          <w:rFonts w:ascii="Arial" w:hAnsi="Arial" w:cs="Arial"/>
          <w:b/>
          <w:sz w:val="22"/>
          <w:szCs w:val="22"/>
          <w:highlight w:val="yellow"/>
        </w:rPr>
      </w:pPr>
    </w:p>
    <w:p w:rsidR="00066DAD" w:rsidRPr="00824758" w:rsidRDefault="00066DAD" w:rsidP="009336E2">
      <w:pPr>
        <w:jc w:val="both"/>
        <w:rPr>
          <w:rFonts w:ascii="Arial" w:hAnsi="Arial" w:cs="Arial"/>
          <w:sz w:val="22"/>
          <w:szCs w:val="22"/>
        </w:rPr>
      </w:pPr>
      <w:r w:rsidRPr="00824758">
        <w:rPr>
          <w:rFonts w:ascii="Arial" w:hAnsi="Arial" w:cs="Arial"/>
          <w:sz w:val="22"/>
          <w:szCs w:val="22"/>
        </w:rPr>
        <w:t>Raziskava projekta PIN</w:t>
      </w:r>
      <w:r>
        <w:rPr>
          <w:rFonts w:ascii="Arial" w:hAnsi="Arial" w:cs="Arial"/>
          <w:sz w:val="22"/>
          <w:szCs w:val="22"/>
        </w:rPr>
        <w:t>, ki jo je opravil</w:t>
      </w:r>
      <w:r w:rsidRPr="00824758">
        <w:rPr>
          <w:rFonts w:ascii="Arial" w:hAnsi="Arial" w:cs="Arial"/>
          <w:sz w:val="22"/>
          <w:szCs w:val="22"/>
        </w:rPr>
        <w:t xml:space="preserve"> Svet za prometno varnost ETSC pri E</w:t>
      </w:r>
      <w:r>
        <w:rPr>
          <w:rFonts w:ascii="Arial" w:hAnsi="Arial" w:cs="Arial"/>
          <w:sz w:val="22"/>
          <w:szCs w:val="22"/>
        </w:rPr>
        <w:t>U</w:t>
      </w:r>
      <w:r w:rsidRPr="00824758">
        <w:rPr>
          <w:rFonts w:ascii="Arial" w:hAnsi="Arial" w:cs="Arial"/>
          <w:sz w:val="22"/>
          <w:szCs w:val="22"/>
        </w:rPr>
        <w:t xml:space="preserve"> pravi, da 78% državljanov EU ne podpira prekomerne hitrosti</w:t>
      </w:r>
      <w:r>
        <w:rPr>
          <w:rFonts w:ascii="Arial" w:hAnsi="Arial" w:cs="Arial"/>
          <w:sz w:val="22"/>
          <w:szCs w:val="22"/>
        </w:rPr>
        <w:t>.</w:t>
      </w:r>
      <w:r w:rsidRPr="00824758">
        <w:rPr>
          <w:rFonts w:ascii="Arial" w:hAnsi="Arial" w:cs="Arial"/>
          <w:sz w:val="22"/>
          <w:szCs w:val="22"/>
        </w:rPr>
        <w:t xml:space="preserve"> </w:t>
      </w:r>
      <w:r>
        <w:rPr>
          <w:rFonts w:ascii="Arial" w:hAnsi="Arial" w:cs="Arial"/>
          <w:sz w:val="22"/>
          <w:szCs w:val="22"/>
        </w:rPr>
        <w:t>Z</w:t>
      </w:r>
      <w:r w:rsidRPr="00824758">
        <w:rPr>
          <w:rFonts w:ascii="Arial" w:hAnsi="Arial" w:cs="Arial"/>
          <w:sz w:val="22"/>
          <w:szCs w:val="22"/>
        </w:rPr>
        <w:t>a Slovenijo je ocena podobna. V EU po raziskavi 60% ljudi vozi po predpisih, ker nočejo, da jih organi pri nadzoru zalotijo pri prekršku, le 40% pa zato, ker je to prav.</w:t>
      </w:r>
    </w:p>
    <w:p w:rsidR="00066DAD" w:rsidRPr="00824758" w:rsidRDefault="00066DAD" w:rsidP="009336E2">
      <w:pPr>
        <w:jc w:val="both"/>
        <w:rPr>
          <w:rFonts w:ascii="Arial" w:hAnsi="Arial" w:cs="Arial"/>
          <w:sz w:val="22"/>
          <w:szCs w:val="22"/>
        </w:rPr>
      </w:pPr>
    </w:p>
    <w:p w:rsidR="00066DAD" w:rsidRPr="00A7316F" w:rsidRDefault="00066DAD" w:rsidP="009336E2">
      <w:pPr>
        <w:jc w:val="both"/>
        <w:rPr>
          <w:rFonts w:ascii="Arial" w:hAnsi="Arial" w:cs="Arial"/>
          <w:sz w:val="22"/>
          <w:szCs w:val="22"/>
        </w:rPr>
      </w:pPr>
      <w:r w:rsidRPr="000E2DDF">
        <w:rPr>
          <w:rFonts w:ascii="Arial" w:hAnsi="Arial" w:cs="Arial"/>
          <w:sz w:val="22"/>
          <w:szCs w:val="22"/>
        </w:rPr>
        <w:t xml:space="preserve">K padcu mrtvih v Sloveniji za 19,29% in telesno poškodovanih </w:t>
      </w:r>
      <w:r>
        <w:rPr>
          <w:rFonts w:ascii="Arial" w:hAnsi="Arial" w:cs="Arial"/>
          <w:sz w:val="22"/>
          <w:szCs w:val="22"/>
        </w:rPr>
        <w:t xml:space="preserve">za </w:t>
      </w:r>
      <w:r w:rsidRPr="000E2DDF">
        <w:rPr>
          <w:rFonts w:ascii="Arial" w:hAnsi="Arial" w:cs="Arial"/>
          <w:sz w:val="22"/>
          <w:szCs w:val="22"/>
        </w:rPr>
        <w:t xml:space="preserve">18,66% </w:t>
      </w:r>
      <w:r>
        <w:rPr>
          <w:rFonts w:ascii="Arial" w:hAnsi="Arial" w:cs="Arial"/>
          <w:sz w:val="22"/>
          <w:szCs w:val="22"/>
        </w:rPr>
        <w:t>glede</w:t>
      </w:r>
      <w:r w:rsidRPr="000E2DDF">
        <w:rPr>
          <w:rFonts w:ascii="Arial" w:hAnsi="Arial" w:cs="Arial"/>
          <w:sz w:val="22"/>
          <w:szCs w:val="22"/>
        </w:rPr>
        <w:t xml:space="preserve"> na  </w:t>
      </w:r>
      <w:r>
        <w:rPr>
          <w:rFonts w:ascii="Arial" w:hAnsi="Arial" w:cs="Arial"/>
          <w:sz w:val="22"/>
          <w:szCs w:val="22"/>
        </w:rPr>
        <w:t xml:space="preserve">leto </w:t>
      </w:r>
      <w:r w:rsidRPr="000E2DDF">
        <w:rPr>
          <w:rFonts w:ascii="Arial" w:hAnsi="Arial" w:cs="Arial"/>
          <w:sz w:val="22"/>
          <w:szCs w:val="22"/>
        </w:rPr>
        <w:t>20</w:t>
      </w:r>
      <w:r>
        <w:rPr>
          <w:rFonts w:ascii="Arial" w:hAnsi="Arial" w:cs="Arial"/>
          <w:sz w:val="22"/>
          <w:szCs w:val="22"/>
        </w:rPr>
        <w:t>09</w:t>
      </w:r>
      <w:r w:rsidRPr="000E2DDF">
        <w:rPr>
          <w:rFonts w:ascii="Arial" w:hAnsi="Arial" w:cs="Arial"/>
          <w:sz w:val="22"/>
          <w:szCs w:val="22"/>
        </w:rPr>
        <w:t xml:space="preserve">, </w:t>
      </w:r>
      <w:r>
        <w:rPr>
          <w:rFonts w:ascii="Arial" w:hAnsi="Arial" w:cs="Arial"/>
          <w:sz w:val="22"/>
          <w:szCs w:val="22"/>
        </w:rPr>
        <w:t>so</w:t>
      </w:r>
      <w:r w:rsidRPr="00A7316F">
        <w:rPr>
          <w:rFonts w:ascii="Arial" w:hAnsi="Arial" w:cs="Arial"/>
          <w:sz w:val="22"/>
          <w:szCs w:val="22"/>
        </w:rPr>
        <w:t xml:space="preserve"> prispeval</w:t>
      </w:r>
      <w:r>
        <w:rPr>
          <w:rFonts w:ascii="Arial" w:hAnsi="Arial" w:cs="Arial"/>
          <w:sz w:val="22"/>
          <w:szCs w:val="22"/>
        </w:rPr>
        <w:t>a</w:t>
      </w:r>
      <w:r w:rsidRPr="00A7316F">
        <w:rPr>
          <w:rFonts w:ascii="Arial" w:hAnsi="Arial" w:cs="Arial"/>
          <w:sz w:val="22"/>
          <w:szCs w:val="22"/>
        </w:rPr>
        <w:t xml:space="preserve"> tudi redarstv</w:t>
      </w:r>
      <w:r>
        <w:rPr>
          <w:rFonts w:ascii="Arial" w:hAnsi="Arial" w:cs="Arial"/>
          <w:sz w:val="22"/>
          <w:szCs w:val="22"/>
        </w:rPr>
        <w:t>a</w:t>
      </w:r>
      <w:r w:rsidRPr="00A7316F">
        <w:rPr>
          <w:rFonts w:ascii="Arial" w:hAnsi="Arial" w:cs="Arial"/>
          <w:sz w:val="22"/>
          <w:szCs w:val="22"/>
        </w:rPr>
        <w:t xml:space="preserve"> z merjenji hitrosti.</w:t>
      </w:r>
    </w:p>
    <w:p w:rsidR="00066DAD" w:rsidRDefault="00066DAD" w:rsidP="009336E2">
      <w:pPr>
        <w:jc w:val="both"/>
        <w:rPr>
          <w:rFonts w:ascii="Arial" w:hAnsi="Arial" w:cs="Arial"/>
          <w:sz w:val="22"/>
          <w:szCs w:val="22"/>
        </w:rPr>
      </w:pPr>
    </w:p>
    <w:p w:rsidR="00066DAD" w:rsidRDefault="00066DAD" w:rsidP="009336E2">
      <w:pPr>
        <w:jc w:val="both"/>
        <w:rPr>
          <w:rFonts w:ascii="Arial" w:hAnsi="Arial" w:cs="Arial"/>
          <w:sz w:val="22"/>
          <w:szCs w:val="22"/>
        </w:rPr>
      </w:pPr>
    </w:p>
    <w:p w:rsidR="00066DAD" w:rsidRDefault="00066DAD" w:rsidP="009336E2">
      <w:pPr>
        <w:jc w:val="both"/>
        <w:rPr>
          <w:rFonts w:ascii="Arial" w:hAnsi="Arial" w:cs="Arial"/>
          <w:sz w:val="22"/>
          <w:szCs w:val="22"/>
        </w:rPr>
      </w:pPr>
    </w:p>
    <w:p w:rsidR="00066DAD" w:rsidRPr="00DC18B0" w:rsidRDefault="00066DAD" w:rsidP="009336E2">
      <w:pPr>
        <w:jc w:val="both"/>
        <w:rPr>
          <w:rFonts w:ascii="Arial" w:hAnsi="Arial" w:cs="Arial"/>
          <w:b/>
          <w:sz w:val="22"/>
          <w:szCs w:val="22"/>
        </w:rPr>
      </w:pPr>
      <w:r w:rsidRPr="00DC18B0">
        <w:rPr>
          <w:rFonts w:ascii="Arial" w:hAnsi="Arial" w:cs="Arial"/>
          <w:b/>
          <w:sz w:val="22"/>
          <w:szCs w:val="22"/>
        </w:rPr>
        <w:t>TABELA KRŠITEV PO PREKORAČITVAH HITROSTI</w:t>
      </w:r>
    </w:p>
    <w:p w:rsidR="00066DAD" w:rsidRPr="003E55C4" w:rsidRDefault="00066DAD" w:rsidP="009336E2">
      <w:pPr>
        <w:rPr>
          <w:rFonts w:ascii="Arial" w:hAnsi="Arial" w:cs="Arial"/>
          <w:b/>
          <w:sz w:val="22"/>
          <w:szCs w:val="22"/>
          <w:highlight w:val="yellow"/>
        </w:rPr>
      </w:pPr>
    </w:p>
    <w:tbl>
      <w:tblPr>
        <w:tblW w:w="9509" w:type="dxa"/>
        <w:tblInd w:w="55" w:type="dxa"/>
        <w:tblLayout w:type="fixed"/>
        <w:tblCellMar>
          <w:left w:w="70" w:type="dxa"/>
          <w:right w:w="70" w:type="dxa"/>
        </w:tblCellMar>
        <w:tblLook w:val="00A0"/>
      </w:tblPr>
      <w:tblGrid>
        <w:gridCol w:w="1190"/>
        <w:gridCol w:w="493"/>
        <w:gridCol w:w="714"/>
        <w:gridCol w:w="453"/>
        <w:gridCol w:w="1134"/>
        <w:gridCol w:w="1418"/>
        <w:gridCol w:w="992"/>
        <w:gridCol w:w="567"/>
        <w:gridCol w:w="1866"/>
        <w:gridCol w:w="682"/>
      </w:tblGrid>
      <w:tr w:rsidR="00066DAD" w:rsidRPr="00B1768F" w:rsidTr="006E6CF0">
        <w:trPr>
          <w:trHeight w:val="600"/>
        </w:trPr>
        <w:tc>
          <w:tcPr>
            <w:tcW w:w="1190"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b/>
                <w:bCs/>
                <w:color w:val="000000"/>
                <w:sz w:val="20"/>
                <w:szCs w:val="20"/>
              </w:rPr>
            </w:pPr>
            <w:r w:rsidRPr="00571ED0">
              <w:rPr>
                <w:rFonts w:ascii="Arial" w:hAnsi="Arial" w:cs="Arial"/>
                <w:b/>
                <w:bCs/>
                <w:color w:val="000000"/>
                <w:sz w:val="20"/>
                <w:szCs w:val="20"/>
              </w:rPr>
              <w:t>PREDPIS</w:t>
            </w:r>
          </w:p>
        </w:tc>
        <w:tc>
          <w:tcPr>
            <w:tcW w:w="493"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b/>
                <w:bCs/>
                <w:color w:val="000000"/>
                <w:sz w:val="20"/>
                <w:szCs w:val="20"/>
              </w:rPr>
            </w:pPr>
            <w:r w:rsidRPr="00571ED0">
              <w:rPr>
                <w:rFonts w:ascii="Arial" w:hAnsi="Arial" w:cs="Arial"/>
                <w:b/>
                <w:bCs/>
                <w:color w:val="000000"/>
                <w:sz w:val="20"/>
                <w:szCs w:val="20"/>
              </w:rPr>
              <w:t>čl.</w:t>
            </w:r>
          </w:p>
        </w:tc>
        <w:tc>
          <w:tcPr>
            <w:tcW w:w="714"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b/>
                <w:bCs/>
                <w:color w:val="000000"/>
                <w:sz w:val="20"/>
                <w:szCs w:val="20"/>
              </w:rPr>
            </w:pPr>
            <w:r w:rsidRPr="00571ED0">
              <w:rPr>
                <w:rFonts w:ascii="Arial" w:hAnsi="Arial" w:cs="Arial"/>
                <w:b/>
                <w:bCs/>
                <w:color w:val="000000"/>
                <w:sz w:val="20"/>
                <w:szCs w:val="20"/>
              </w:rPr>
              <w:t>odst.</w:t>
            </w:r>
          </w:p>
        </w:tc>
        <w:tc>
          <w:tcPr>
            <w:tcW w:w="453"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b/>
                <w:bCs/>
                <w:color w:val="000000"/>
                <w:sz w:val="20"/>
                <w:szCs w:val="20"/>
              </w:rPr>
            </w:pPr>
            <w:r w:rsidRPr="00571ED0">
              <w:rPr>
                <w:rFonts w:ascii="Arial" w:hAnsi="Arial" w:cs="Arial"/>
                <w:b/>
                <w:bCs/>
                <w:color w:val="000000"/>
                <w:sz w:val="20"/>
                <w:szCs w:val="20"/>
              </w:rPr>
              <w:t>tč.</w:t>
            </w:r>
          </w:p>
        </w:tc>
        <w:tc>
          <w:tcPr>
            <w:tcW w:w="1134" w:type="dxa"/>
            <w:tcBorders>
              <w:top w:val="single" w:sz="4" w:space="0" w:color="auto"/>
              <w:left w:val="nil"/>
              <w:bottom w:val="single" w:sz="4" w:space="0" w:color="auto"/>
              <w:right w:val="single" w:sz="4" w:space="0" w:color="auto"/>
            </w:tcBorders>
            <w:vAlign w:val="bottom"/>
          </w:tcPr>
          <w:p w:rsidR="00066DAD" w:rsidRPr="00571ED0" w:rsidRDefault="00066DAD" w:rsidP="006E6CF0">
            <w:pPr>
              <w:jc w:val="center"/>
              <w:rPr>
                <w:rFonts w:ascii="Arial" w:hAnsi="Arial" w:cs="Arial"/>
                <w:b/>
                <w:bCs/>
                <w:color w:val="000000"/>
                <w:sz w:val="20"/>
                <w:szCs w:val="20"/>
              </w:rPr>
            </w:pPr>
            <w:r w:rsidRPr="00571ED0">
              <w:rPr>
                <w:rFonts w:ascii="Arial" w:hAnsi="Arial" w:cs="Arial"/>
                <w:b/>
                <w:bCs/>
                <w:color w:val="000000"/>
                <w:sz w:val="20"/>
                <w:szCs w:val="20"/>
              </w:rPr>
              <w:t>Prometna površina</w:t>
            </w:r>
          </w:p>
        </w:tc>
        <w:tc>
          <w:tcPr>
            <w:tcW w:w="1418" w:type="dxa"/>
            <w:tcBorders>
              <w:top w:val="single" w:sz="4" w:space="0" w:color="auto"/>
              <w:left w:val="nil"/>
              <w:bottom w:val="single" w:sz="4" w:space="0" w:color="auto"/>
              <w:right w:val="single" w:sz="4" w:space="0" w:color="auto"/>
            </w:tcBorders>
            <w:vAlign w:val="bottom"/>
          </w:tcPr>
          <w:p w:rsidR="00066DAD" w:rsidRPr="00571ED0" w:rsidRDefault="00066DAD" w:rsidP="006E6CF0">
            <w:pPr>
              <w:jc w:val="center"/>
              <w:rPr>
                <w:rFonts w:ascii="Arial" w:hAnsi="Arial" w:cs="Arial"/>
                <w:b/>
                <w:bCs/>
                <w:color w:val="000000"/>
                <w:sz w:val="20"/>
                <w:szCs w:val="20"/>
              </w:rPr>
            </w:pPr>
            <w:r w:rsidRPr="00571ED0">
              <w:rPr>
                <w:rFonts w:ascii="Arial" w:hAnsi="Arial" w:cs="Arial"/>
                <w:b/>
                <w:bCs/>
                <w:color w:val="000000"/>
                <w:sz w:val="20"/>
                <w:szCs w:val="20"/>
              </w:rPr>
              <w:t>Prekoračitev</w:t>
            </w:r>
          </w:p>
        </w:tc>
        <w:tc>
          <w:tcPr>
            <w:tcW w:w="992"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b/>
                <w:bCs/>
                <w:color w:val="000000"/>
                <w:sz w:val="20"/>
                <w:szCs w:val="20"/>
              </w:rPr>
            </w:pPr>
            <w:r w:rsidRPr="00571ED0">
              <w:rPr>
                <w:rFonts w:ascii="Arial" w:hAnsi="Arial" w:cs="Arial"/>
                <w:b/>
                <w:bCs/>
                <w:color w:val="000000"/>
                <w:sz w:val="20"/>
                <w:szCs w:val="20"/>
              </w:rPr>
              <w:t>globa</w:t>
            </w:r>
          </w:p>
        </w:tc>
        <w:tc>
          <w:tcPr>
            <w:tcW w:w="567"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b/>
                <w:bCs/>
                <w:color w:val="000000"/>
                <w:sz w:val="20"/>
                <w:szCs w:val="20"/>
              </w:rPr>
            </w:pPr>
            <w:r w:rsidRPr="00571ED0">
              <w:rPr>
                <w:rFonts w:ascii="Arial" w:hAnsi="Arial" w:cs="Arial"/>
                <w:b/>
                <w:bCs/>
                <w:color w:val="000000"/>
                <w:sz w:val="20"/>
                <w:szCs w:val="20"/>
              </w:rPr>
              <w:t>KT</w:t>
            </w:r>
          </w:p>
        </w:tc>
        <w:tc>
          <w:tcPr>
            <w:tcW w:w="1866"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b/>
                <w:bCs/>
                <w:color w:val="000000"/>
                <w:sz w:val="20"/>
                <w:szCs w:val="20"/>
              </w:rPr>
            </w:pPr>
            <w:r w:rsidRPr="00571ED0">
              <w:rPr>
                <w:rFonts w:ascii="Arial" w:hAnsi="Arial" w:cs="Arial"/>
                <w:b/>
                <w:bCs/>
                <w:color w:val="000000"/>
                <w:sz w:val="20"/>
                <w:szCs w:val="20"/>
              </w:rPr>
              <w:t>ukrep</w:t>
            </w:r>
          </w:p>
        </w:tc>
        <w:tc>
          <w:tcPr>
            <w:tcW w:w="682"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b/>
                <w:bCs/>
                <w:color w:val="000000"/>
                <w:sz w:val="20"/>
                <w:szCs w:val="20"/>
              </w:rPr>
            </w:pPr>
            <w:r w:rsidRPr="00571ED0">
              <w:rPr>
                <w:rFonts w:ascii="Arial" w:hAnsi="Arial" w:cs="Arial"/>
                <w:b/>
                <w:bCs/>
                <w:color w:val="000000"/>
                <w:sz w:val="20"/>
                <w:szCs w:val="20"/>
              </w:rPr>
              <w:t>št.</w:t>
            </w:r>
          </w:p>
        </w:tc>
      </w:tr>
      <w:tr w:rsidR="00066DAD" w:rsidRPr="00B1768F" w:rsidTr="006E6CF0">
        <w:trPr>
          <w:trHeight w:val="3196"/>
        </w:trPr>
        <w:tc>
          <w:tcPr>
            <w:tcW w:w="1190" w:type="dxa"/>
            <w:tcBorders>
              <w:top w:val="nil"/>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ZVCP-1- UPB5 (URL RS, št. 56/2008, 58/2009) - Največja dovoljena hitrost vozila na cestah v naselju je omejena na 50 km/h.</w:t>
            </w:r>
          </w:p>
        </w:tc>
        <w:tc>
          <w:tcPr>
            <w:tcW w:w="493"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32</w:t>
            </w:r>
          </w:p>
        </w:tc>
        <w:tc>
          <w:tcPr>
            <w:tcW w:w="714"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w:t>
            </w:r>
          </w:p>
        </w:tc>
        <w:tc>
          <w:tcPr>
            <w:tcW w:w="453"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w:t>
            </w:r>
          </w:p>
        </w:tc>
        <w:tc>
          <w:tcPr>
            <w:tcW w:w="1134" w:type="dxa"/>
            <w:tcBorders>
              <w:top w:val="nil"/>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ceste v naselju</w:t>
            </w:r>
          </w:p>
        </w:tc>
        <w:tc>
          <w:tcPr>
            <w:tcW w:w="1418" w:type="dxa"/>
            <w:tcBorders>
              <w:top w:val="nil"/>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Pr>
                <w:rFonts w:ascii="Arial" w:hAnsi="Arial" w:cs="Arial"/>
                <w:color w:val="000000"/>
                <w:sz w:val="20"/>
                <w:szCs w:val="20"/>
              </w:rPr>
              <w:t>p</w:t>
            </w:r>
            <w:r w:rsidRPr="00571ED0">
              <w:rPr>
                <w:rFonts w:ascii="Arial" w:hAnsi="Arial" w:cs="Arial"/>
                <w:color w:val="000000"/>
                <w:sz w:val="20"/>
                <w:szCs w:val="20"/>
              </w:rPr>
              <w:t>rekoračitev do 10 km/h</w:t>
            </w:r>
          </w:p>
        </w:tc>
        <w:tc>
          <w:tcPr>
            <w:tcW w:w="992"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80</w:t>
            </w:r>
          </w:p>
        </w:tc>
        <w:tc>
          <w:tcPr>
            <w:tcW w:w="567"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0</w:t>
            </w:r>
          </w:p>
        </w:tc>
        <w:tc>
          <w:tcPr>
            <w:tcW w:w="1866"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682"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109</w:t>
            </w:r>
          </w:p>
        </w:tc>
      </w:tr>
      <w:tr w:rsidR="00066DAD" w:rsidRPr="00B1768F" w:rsidTr="006E6CF0">
        <w:trPr>
          <w:trHeight w:val="3242"/>
        </w:trPr>
        <w:tc>
          <w:tcPr>
            <w:tcW w:w="1190"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ZVCP-1- UPB5 (URL RS, št. 56/2008, 58/2009) - Največja dovoljena hitrost vozila na cestah v naselju je omejena na 50 km/h.</w:t>
            </w:r>
          </w:p>
        </w:tc>
        <w:tc>
          <w:tcPr>
            <w:tcW w:w="493"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32</w:t>
            </w:r>
          </w:p>
        </w:tc>
        <w:tc>
          <w:tcPr>
            <w:tcW w:w="714"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w:t>
            </w:r>
          </w:p>
        </w:tc>
        <w:tc>
          <w:tcPr>
            <w:tcW w:w="453"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ceste v naselju</w:t>
            </w:r>
          </w:p>
        </w:tc>
        <w:tc>
          <w:tcPr>
            <w:tcW w:w="1418"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Pr>
                <w:rFonts w:ascii="Arial" w:hAnsi="Arial" w:cs="Arial"/>
                <w:color w:val="000000"/>
                <w:sz w:val="20"/>
                <w:szCs w:val="20"/>
              </w:rPr>
              <w:t>p</w:t>
            </w:r>
            <w:r w:rsidRPr="00571ED0">
              <w:rPr>
                <w:rFonts w:ascii="Arial" w:hAnsi="Arial" w:cs="Arial"/>
                <w:color w:val="000000"/>
                <w:sz w:val="20"/>
                <w:szCs w:val="20"/>
              </w:rPr>
              <w:t>rekoračitev od 10 - 20 km/h</w:t>
            </w:r>
          </w:p>
        </w:tc>
        <w:tc>
          <w:tcPr>
            <w:tcW w:w="992"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250</w:t>
            </w:r>
          </w:p>
        </w:tc>
        <w:tc>
          <w:tcPr>
            <w:tcW w:w="567"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w:t>
            </w:r>
          </w:p>
        </w:tc>
        <w:tc>
          <w:tcPr>
            <w:tcW w:w="1866"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682"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148</w:t>
            </w:r>
          </w:p>
        </w:tc>
      </w:tr>
      <w:tr w:rsidR="00066DAD" w:rsidRPr="00B1768F" w:rsidTr="006E6CF0">
        <w:trPr>
          <w:trHeight w:val="4100"/>
        </w:trPr>
        <w:tc>
          <w:tcPr>
            <w:tcW w:w="1190"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Zakona o varnosti cestnega prometa ZVCP-1- UPB5 (URL RS, št. 56/2008, 58/2009) - Največja dovoljena hitrost vozila na cestah v naselju je omejena na 50 km/h.</w:t>
            </w:r>
          </w:p>
        </w:tc>
        <w:tc>
          <w:tcPr>
            <w:tcW w:w="493"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32</w:t>
            </w:r>
          </w:p>
        </w:tc>
        <w:tc>
          <w:tcPr>
            <w:tcW w:w="714"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w:t>
            </w:r>
          </w:p>
        </w:tc>
        <w:tc>
          <w:tcPr>
            <w:tcW w:w="453"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w:t>
            </w:r>
          </w:p>
        </w:tc>
        <w:tc>
          <w:tcPr>
            <w:tcW w:w="1134" w:type="dxa"/>
            <w:tcBorders>
              <w:top w:val="single" w:sz="4" w:space="0" w:color="auto"/>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ceste v naselju</w:t>
            </w:r>
          </w:p>
        </w:tc>
        <w:tc>
          <w:tcPr>
            <w:tcW w:w="1418" w:type="dxa"/>
            <w:tcBorders>
              <w:top w:val="single" w:sz="4" w:space="0" w:color="auto"/>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Pr>
                <w:rFonts w:ascii="Arial" w:hAnsi="Arial" w:cs="Arial"/>
                <w:color w:val="000000"/>
                <w:sz w:val="20"/>
                <w:szCs w:val="20"/>
              </w:rPr>
              <w:t>p</w:t>
            </w:r>
            <w:r w:rsidRPr="00571ED0">
              <w:rPr>
                <w:rFonts w:ascii="Arial" w:hAnsi="Arial" w:cs="Arial"/>
                <w:color w:val="000000"/>
                <w:sz w:val="20"/>
                <w:szCs w:val="20"/>
              </w:rPr>
              <w:t>rekoračitev od 20 - 30 km/h</w:t>
            </w:r>
          </w:p>
        </w:tc>
        <w:tc>
          <w:tcPr>
            <w:tcW w:w="992"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500</w:t>
            </w:r>
          </w:p>
        </w:tc>
        <w:tc>
          <w:tcPr>
            <w:tcW w:w="567"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5</w:t>
            </w:r>
          </w:p>
        </w:tc>
        <w:tc>
          <w:tcPr>
            <w:tcW w:w="1866"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682"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12</w:t>
            </w:r>
          </w:p>
        </w:tc>
      </w:tr>
      <w:tr w:rsidR="00066DAD" w:rsidRPr="00B1768F" w:rsidTr="006E6CF0">
        <w:trPr>
          <w:trHeight w:val="4101"/>
        </w:trPr>
        <w:tc>
          <w:tcPr>
            <w:tcW w:w="1190" w:type="dxa"/>
            <w:tcBorders>
              <w:top w:val="nil"/>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xml:space="preserve"> ZVCP-1- UPB5 (URL RS, št. 56/2008, 58/2009) - Na posameznih cestah v naselju ali njihovih delih je največja dovoljena hitrost za vozila lahko največ 70 km/h.</w:t>
            </w:r>
            <w:r w:rsidRPr="00571ED0">
              <w:rPr>
                <w:rFonts w:ascii="Arial" w:hAnsi="Arial" w:cs="Arial"/>
                <w:color w:val="000000"/>
                <w:sz w:val="20"/>
                <w:szCs w:val="20"/>
              </w:rPr>
              <w:br w:type="page"/>
            </w:r>
            <w:r w:rsidRPr="00571ED0">
              <w:rPr>
                <w:rFonts w:ascii="Arial" w:hAnsi="Arial" w:cs="Arial"/>
                <w:color w:val="000000"/>
                <w:sz w:val="20"/>
                <w:szCs w:val="20"/>
              </w:rPr>
              <w:br w:type="page"/>
            </w:r>
          </w:p>
        </w:tc>
        <w:tc>
          <w:tcPr>
            <w:tcW w:w="493"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32</w:t>
            </w:r>
          </w:p>
        </w:tc>
        <w:tc>
          <w:tcPr>
            <w:tcW w:w="714"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2</w:t>
            </w:r>
          </w:p>
        </w:tc>
        <w:tc>
          <w:tcPr>
            <w:tcW w:w="453"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1134" w:type="dxa"/>
            <w:tcBorders>
              <w:top w:val="nil"/>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ceste v naselju (omejitev 40 km/h)</w:t>
            </w:r>
          </w:p>
        </w:tc>
        <w:tc>
          <w:tcPr>
            <w:tcW w:w="1418" w:type="dxa"/>
            <w:tcBorders>
              <w:top w:val="nil"/>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Pr>
                <w:rFonts w:ascii="Arial" w:hAnsi="Arial" w:cs="Arial"/>
                <w:color w:val="000000"/>
                <w:sz w:val="20"/>
                <w:szCs w:val="20"/>
              </w:rPr>
              <w:t>p</w:t>
            </w:r>
            <w:r w:rsidRPr="00571ED0">
              <w:rPr>
                <w:rFonts w:ascii="Arial" w:hAnsi="Arial" w:cs="Arial"/>
                <w:color w:val="000000"/>
                <w:sz w:val="20"/>
                <w:szCs w:val="20"/>
              </w:rPr>
              <w:t>rekoračitev do 10 km/h</w:t>
            </w:r>
          </w:p>
        </w:tc>
        <w:tc>
          <w:tcPr>
            <w:tcW w:w="992"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80</w:t>
            </w:r>
          </w:p>
        </w:tc>
        <w:tc>
          <w:tcPr>
            <w:tcW w:w="567"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0</w:t>
            </w:r>
          </w:p>
        </w:tc>
        <w:tc>
          <w:tcPr>
            <w:tcW w:w="1866"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682" w:type="dxa"/>
            <w:tcBorders>
              <w:top w:val="nil"/>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134</w:t>
            </w:r>
          </w:p>
        </w:tc>
      </w:tr>
      <w:tr w:rsidR="00066DAD" w:rsidRPr="00B1768F" w:rsidTr="006E6CF0">
        <w:trPr>
          <w:trHeight w:val="4386"/>
        </w:trPr>
        <w:tc>
          <w:tcPr>
            <w:tcW w:w="1190"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spacing w:after="240"/>
              <w:jc w:val="center"/>
              <w:rPr>
                <w:rFonts w:ascii="Arial" w:hAnsi="Arial" w:cs="Arial"/>
                <w:color w:val="000000"/>
                <w:sz w:val="20"/>
                <w:szCs w:val="20"/>
              </w:rPr>
            </w:pPr>
            <w:r w:rsidRPr="00571ED0">
              <w:rPr>
                <w:rFonts w:ascii="Arial" w:hAnsi="Arial" w:cs="Arial"/>
                <w:color w:val="000000"/>
                <w:sz w:val="20"/>
                <w:szCs w:val="20"/>
              </w:rPr>
              <w:t>ZVCP-1- UPB5 (URL RS, št. 56/2008, 58/2009) - Na posameznih cestah v naselju ali njihovih delih je največja dovoljena hitrost za vozila lahko največ 70 km/h.</w:t>
            </w:r>
          </w:p>
        </w:tc>
        <w:tc>
          <w:tcPr>
            <w:tcW w:w="493"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32</w:t>
            </w:r>
          </w:p>
        </w:tc>
        <w:tc>
          <w:tcPr>
            <w:tcW w:w="714"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2</w:t>
            </w:r>
          </w:p>
        </w:tc>
        <w:tc>
          <w:tcPr>
            <w:tcW w:w="453"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ceste v naselju (omejitev 40 km/h)</w:t>
            </w:r>
          </w:p>
        </w:tc>
        <w:tc>
          <w:tcPr>
            <w:tcW w:w="1418"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prekoračitev od 10 - 20 km/h</w:t>
            </w:r>
          </w:p>
        </w:tc>
        <w:tc>
          <w:tcPr>
            <w:tcW w:w="992"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250</w:t>
            </w:r>
          </w:p>
        </w:tc>
        <w:tc>
          <w:tcPr>
            <w:tcW w:w="567"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w:t>
            </w:r>
          </w:p>
        </w:tc>
        <w:tc>
          <w:tcPr>
            <w:tcW w:w="1866"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682"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223</w:t>
            </w:r>
          </w:p>
        </w:tc>
      </w:tr>
      <w:tr w:rsidR="00066DAD" w:rsidRPr="00B1768F" w:rsidTr="006E6CF0">
        <w:trPr>
          <w:trHeight w:val="5092"/>
        </w:trPr>
        <w:tc>
          <w:tcPr>
            <w:tcW w:w="1190"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Zakona o varnosti cestnega prometa ZVCP-1- UPB5 (URL RS, št. 56/2008, 58/2009) - Na posameznih cestah v naselju ali njihovih delih je največja dovoljena hitrost za vozila lahko največ 70 km/h.</w:t>
            </w:r>
            <w:r w:rsidRPr="00571ED0">
              <w:rPr>
                <w:rFonts w:ascii="Arial" w:hAnsi="Arial" w:cs="Arial"/>
                <w:color w:val="000000"/>
                <w:sz w:val="20"/>
                <w:szCs w:val="20"/>
              </w:rPr>
              <w:br w:type="page"/>
            </w:r>
            <w:r w:rsidRPr="00571ED0">
              <w:rPr>
                <w:rFonts w:ascii="Arial" w:hAnsi="Arial" w:cs="Arial"/>
                <w:color w:val="000000"/>
                <w:sz w:val="20"/>
                <w:szCs w:val="20"/>
              </w:rPr>
              <w:br w:type="page"/>
            </w:r>
          </w:p>
        </w:tc>
        <w:tc>
          <w:tcPr>
            <w:tcW w:w="493"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32</w:t>
            </w:r>
          </w:p>
        </w:tc>
        <w:tc>
          <w:tcPr>
            <w:tcW w:w="714"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2</w:t>
            </w:r>
          </w:p>
        </w:tc>
        <w:tc>
          <w:tcPr>
            <w:tcW w:w="453"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1134" w:type="dxa"/>
            <w:tcBorders>
              <w:top w:val="single" w:sz="4" w:space="0" w:color="auto"/>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ceste v naselju (omejitev 40 km/h)</w:t>
            </w:r>
          </w:p>
        </w:tc>
        <w:tc>
          <w:tcPr>
            <w:tcW w:w="1418" w:type="dxa"/>
            <w:tcBorders>
              <w:top w:val="single" w:sz="4" w:space="0" w:color="auto"/>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prekoračitev od 20 - 30 km/h</w:t>
            </w:r>
          </w:p>
        </w:tc>
        <w:tc>
          <w:tcPr>
            <w:tcW w:w="992"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500</w:t>
            </w:r>
          </w:p>
        </w:tc>
        <w:tc>
          <w:tcPr>
            <w:tcW w:w="567"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5</w:t>
            </w:r>
          </w:p>
        </w:tc>
        <w:tc>
          <w:tcPr>
            <w:tcW w:w="1866"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682"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28</w:t>
            </w:r>
          </w:p>
        </w:tc>
      </w:tr>
      <w:tr w:rsidR="00066DAD" w:rsidRPr="00B1768F" w:rsidTr="006E6CF0">
        <w:trPr>
          <w:trHeight w:val="5237"/>
        </w:trPr>
        <w:tc>
          <w:tcPr>
            <w:tcW w:w="1190"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spacing w:after="240"/>
              <w:jc w:val="center"/>
              <w:rPr>
                <w:rFonts w:ascii="Arial" w:hAnsi="Arial" w:cs="Arial"/>
                <w:color w:val="000000"/>
                <w:sz w:val="20"/>
                <w:szCs w:val="20"/>
              </w:rPr>
            </w:pPr>
            <w:r w:rsidRPr="00571ED0">
              <w:rPr>
                <w:rFonts w:ascii="Arial" w:hAnsi="Arial" w:cs="Arial"/>
                <w:color w:val="000000"/>
                <w:sz w:val="20"/>
                <w:szCs w:val="20"/>
              </w:rPr>
              <w:t>Zakona o varnosti cestnega prometa ZVCP-1- UPB5 (URL RS, št. 56/2008, 58/2009) - Na posameznih cestah v naselju ali njihovih delih je največja dovoljena hitrost za vozila lahko največ 70 km/h.</w:t>
            </w:r>
          </w:p>
        </w:tc>
        <w:tc>
          <w:tcPr>
            <w:tcW w:w="493"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32</w:t>
            </w:r>
          </w:p>
        </w:tc>
        <w:tc>
          <w:tcPr>
            <w:tcW w:w="714"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2</w:t>
            </w:r>
          </w:p>
        </w:tc>
        <w:tc>
          <w:tcPr>
            <w:tcW w:w="453"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ceste v naselju (omejitev 40 km/h)</w:t>
            </w:r>
          </w:p>
        </w:tc>
        <w:tc>
          <w:tcPr>
            <w:tcW w:w="1418"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prekoračitev več kot 30 km/h</w:t>
            </w:r>
          </w:p>
        </w:tc>
        <w:tc>
          <w:tcPr>
            <w:tcW w:w="992"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9</w:t>
            </w:r>
          </w:p>
        </w:tc>
        <w:tc>
          <w:tcPr>
            <w:tcW w:w="1866"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prepoved vožnje motornega vozila</w:t>
            </w:r>
          </w:p>
        </w:tc>
        <w:tc>
          <w:tcPr>
            <w:tcW w:w="682"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5</w:t>
            </w:r>
          </w:p>
        </w:tc>
      </w:tr>
      <w:tr w:rsidR="00066DAD" w:rsidRPr="00B1768F" w:rsidTr="006E6CF0">
        <w:trPr>
          <w:trHeight w:val="4100"/>
        </w:trPr>
        <w:tc>
          <w:tcPr>
            <w:tcW w:w="1190"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Zakona o varnosti cestnega prometa ZVCP-1- UPB5 (URL RS, št. 56/2008, 58/2009) - Na vseh ostalih cestah je največja dovoljena hitrost za vozila omejena na 90 km/h.</w:t>
            </w:r>
          </w:p>
        </w:tc>
        <w:tc>
          <w:tcPr>
            <w:tcW w:w="493"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32</w:t>
            </w:r>
          </w:p>
        </w:tc>
        <w:tc>
          <w:tcPr>
            <w:tcW w:w="714"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4</w:t>
            </w:r>
          </w:p>
        </w:tc>
        <w:tc>
          <w:tcPr>
            <w:tcW w:w="453"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ostale ceste (omejitev 50 km/h)</w:t>
            </w:r>
          </w:p>
        </w:tc>
        <w:tc>
          <w:tcPr>
            <w:tcW w:w="1418"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prekoračitev do 20 km/h</w:t>
            </w:r>
          </w:p>
        </w:tc>
        <w:tc>
          <w:tcPr>
            <w:tcW w:w="992"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60</w:t>
            </w:r>
          </w:p>
        </w:tc>
        <w:tc>
          <w:tcPr>
            <w:tcW w:w="567"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0</w:t>
            </w:r>
          </w:p>
        </w:tc>
        <w:tc>
          <w:tcPr>
            <w:tcW w:w="1866"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682"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24</w:t>
            </w:r>
          </w:p>
        </w:tc>
      </w:tr>
      <w:tr w:rsidR="00066DAD" w:rsidRPr="00B1768F" w:rsidTr="006E6CF0">
        <w:trPr>
          <w:trHeight w:val="4384"/>
        </w:trPr>
        <w:tc>
          <w:tcPr>
            <w:tcW w:w="1190"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Zakona o varnosti cestnega prometa ZVCP-1- UPB5 (URL RS, št. 56/2008, 58/2009) - Na vseh ostalih cestah je največja dovoljena hitrost za vozila omejena na 90 km/h.</w:t>
            </w:r>
          </w:p>
        </w:tc>
        <w:tc>
          <w:tcPr>
            <w:tcW w:w="493"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32</w:t>
            </w:r>
          </w:p>
        </w:tc>
        <w:tc>
          <w:tcPr>
            <w:tcW w:w="714"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4</w:t>
            </w:r>
          </w:p>
        </w:tc>
        <w:tc>
          <w:tcPr>
            <w:tcW w:w="453"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w:t>
            </w:r>
          </w:p>
        </w:tc>
        <w:tc>
          <w:tcPr>
            <w:tcW w:w="1134" w:type="dxa"/>
            <w:tcBorders>
              <w:top w:val="single" w:sz="4" w:space="0" w:color="auto"/>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ostale ceste (omejitev 50 km/h)</w:t>
            </w:r>
          </w:p>
        </w:tc>
        <w:tc>
          <w:tcPr>
            <w:tcW w:w="1418" w:type="dxa"/>
            <w:tcBorders>
              <w:top w:val="single" w:sz="4" w:space="0" w:color="auto"/>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prekoračitev od 20 - 30 km/h</w:t>
            </w:r>
          </w:p>
        </w:tc>
        <w:tc>
          <w:tcPr>
            <w:tcW w:w="992"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120</w:t>
            </w:r>
          </w:p>
        </w:tc>
        <w:tc>
          <w:tcPr>
            <w:tcW w:w="567"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w:t>
            </w:r>
          </w:p>
        </w:tc>
        <w:tc>
          <w:tcPr>
            <w:tcW w:w="1866"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682"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2</w:t>
            </w:r>
          </w:p>
        </w:tc>
      </w:tr>
      <w:tr w:rsidR="00066DAD" w:rsidRPr="00B1768F" w:rsidTr="006E6CF0">
        <w:trPr>
          <w:trHeight w:val="3524"/>
        </w:trPr>
        <w:tc>
          <w:tcPr>
            <w:tcW w:w="1190"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ZVCP-1- UPB5 (URL RS, št. 56/2008, 58/2009) - Na vseh ostalih cestah je največja dovoljena hitrost za vozila omejena na 90 km/h.</w:t>
            </w:r>
          </w:p>
        </w:tc>
        <w:tc>
          <w:tcPr>
            <w:tcW w:w="493"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32</w:t>
            </w:r>
          </w:p>
        </w:tc>
        <w:tc>
          <w:tcPr>
            <w:tcW w:w="714"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4</w:t>
            </w:r>
          </w:p>
        </w:tc>
        <w:tc>
          <w:tcPr>
            <w:tcW w:w="453"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ostale ceste (omejitev 70 km/h)</w:t>
            </w:r>
          </w:p>
        </w:tc>
        <w:tc>
          <w:tcPr>
            <w:tcW w:w="1418"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prekoračitev do 20 km/h</w:t>
            </w:r>
          </w:p>
        </w:tc>
        <w:tc>
          <w:tcPr>
            <w:tcW w:w="992"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60</w:t>
            </w:r>
          </w:p>
        </w:tc>
        <w:tc>
          <w:tcPr>
            <w:tcW w:w="567"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0</w:t>
            </w:r>
          </w:p>
        </w:tc>
        <w:tc>
          <w:tcPr>
            <w:tcW w:w="1866"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682"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20</w:t>
            </w:r>
          </w:p>
        </w:tc>
      </w:tr>
      <w:tr w:rsidR="00066DAD" w:rsidRPr="00B1768F" w:rsidTr="006E6CF0">
        <w:trPr>
          <w:trHeight w:val="3545"/>
        </w:trPr>
        <w:tc>
          <w:tcPr>
            <w:tcW w:w="1190" w:type="dxa"/>
            <w:tcBorders>
              <w:top w:val="single" w:sz="4" w:space="0" w:color="auto"/>
              <w:left w:val="single" w:sz="4" w:space="0" w:color="auto"/>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ZVCP-1- UPB5 (URL RS, št. 56/2008, 58/2009) - Na vseh ostalih cestah je največja dovoljena hitrost za vozila omejena na 90 km/h.</w:t>
            </w:r>
          </w:p>
        </w:tc>
        <w:tc>
          <w:tcPr>
            <w:tcW w:w="493"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32</w:t>
            </w:r>
          </w:p>
        </w:tc>
        <w:tc>
          <w:tcPr>
            <w:tcW w:w="714"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4</w:t>
            </w:r>
          </w:p>
        </w:tc>
        <w:tc>
          <w:tcPr>
            <w:tcW w:w="453"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w:t>
            </w:r>
          </w:p>
        </w:tc>
        <w:tc>
          <w:tcPr>
            <w:tcW w:w="1134" w:type="dxa"/>
            <w:tcBorders>
              <w:top w:val="single" w:sz="4" w:space="0" w:color="auto"/>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ostale ceste (omejitev 70 km/h)</w:t>
            </w:r>
          </w:p>
        </w:tc>
        <w:tc>
          <w:tcPr>
            <w:tcW w:w="1418" w:type="dxa"/>
            <w:tcBorders>
              <w:top w:val="single" w:sz="4" w:space="0" w:color="auto"/>
              <w:left w:val="nil"/>
              <w:bottom w:val="single" w:sz="4" w:space="0" w:color="auto"/>
              <w:right w:val="single" w:sz="4" w:space="0" w:color="auto"/>
            </w:tcBorders>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prekoračitev od 20 - 30 km/h</w:t>
            </w:r>
          </w:p>
        </w:tc>
        <w:tc>
          <w:tcPr>
            <w:tcW w:w="992"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120</w:t>
            </w:r>
          </w:p>
        </w:tc>
        <w:tc>
          <w:tcPr>
            <w:tcW w:w="567"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3</w:t>
            </w:r>
          </w:p>
        </w:tc>
        <w:tc>
          <w:tcPr>
            <w:tcW w:w="1866"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 </w:t>
            </w:r>
          </w:p>
        </w:tc>
        <w:tc>
          <w:tcPr>
            <w:tcW w:w="682" w:type="dxa"/>
            <w:tcBorders>
              <w:top w:val="single" w:sz="4" w:space="0" w:color="auto"/>
              <w:left w:val="nil"/>
              <w:bottom w:val="single" w:sz="4" w:space="0" w:color="auto"/>
              <w:right w:val="single" w:sz="4" w:space="0" w:color="auto"/>
            </w:tcBorders>
            <w:noWrap/>
            <w:vAlign w:val="bottom"/>
          </w:tcPr>
          <w:p w:rsidR="00066DAD" w:rsidRPr="00571ED0" w:rsidRDefault="00066DAD" w:rsidP="006E6CF0">
            <w:pPr>
              <w:jc w:val="center"/>
              <w:rPr>
                <w:rFonts w:ascii="Arial" w:hAnsi="Arial" w:cs="Arial"/>
                <w:color w:val="000000"/>
                <w:sz w:val="20"/>
                <w:szCs w:val="20"/>
              </w:rPr>
            </w:pPr>
            <w:r w:rsidRPr="00571ED0">
              <w:rPr>
                <w:rFonts w:ascii="Arial" w:hAnsi="Arial" w:cs="Arial"/>
                <w:color w:val="000000"/>
                <w:sz w:val="20"/>
                <w:szCs w:val="20"/>
              </w:rPr>
              <w:t>4</w:t>
            </w:r>
          </w:p>
        </w:tc>
      </w:tr>
      <w:tr w:rsidR="00066DAD" w:rsidRPr="00B1768F" w:rsidTr="006E6CF0">
        <w:trPr>
          <w:trHeight w:val="422"/>
        </w:trPr>
        <w:tc>
          <w:tcPr>
            <w:tcW w:w="1190" w:type="dxa"/>
            <w:tcBorders>
              <w:top w:val="single" w:sz="4" w:space="0" w:color="auto"/>
              <w:left w:val="single" w:sz="4" w:space="0" w:color="auto"/>
              <w:bottom w:val="single" w:sz="4" w:space="0" w:color="auto"/>
              <w:right w:val="single" w:sz="4" w:space="0" w:color="auto"/>
            </w:tcBorders>
            <w:vAlign w:val="bottom"/>
          </w:tcPr>
          <w:p w:rsidR="00066DAD" w:rsidRPr="00A15BE6" w:rsidRDefault="00066DAD" w:rsidP="006E6CF0">
            <w:pPr>
              <w:jc w:val="center"/>
              <w:rPr>
                <w:rFonts w:ascii="Arial" w:hAnsi="Arial" w:cs="Arial"/>
                <w:b/>
                <w:color w:val="000000"/>
                <w:sz w:val="20"/>
                <w:szCs w:val="20"/>
              </w:rPr>
            </w:pPr>
            <w:r w:rsidRPr="00A15BE6">
              <w:rPr>
                <w:rFonts w:ascii="Arial" w:hAnsi="Arial" w:cs="Arial"/>
                <w:b/>
                <w:color w:val="000000"/>
                <w:sz w:val="20"/>
                <w:szCs w:val="20"/>
              </w:rPr>
              <w:t>SKUPAJ</w:t>
            </w:r>
          </w:p>
        </w:tc>
        <w:tc>
          <w:tcPr>
            <w:tcW w:w="493" w:type="dxa"/>
            <w:tcBorders>
              <w:top w:val="single" w:sz="4" w:space="0" w:color="auto"/>
              <w:left w:val="single" w:sz="4" w:space="0" w:color="auto"/>
              <w:bottom w:val="single" w:sz="4" w:space="0" w:color="auto"/>
              <w:right w:val="single" w:sz="4" w:space="0" w:color="auto"/>
            </w:tcBorders>
            <w:noWrap/>
            <w:vAlign w:val="bottom"/>
          </w:tcPr>
          <w:p w:rsidR="00066DAD" w:rsidRPr="00A15BE6" w:rsidRDefault="00066DAD" w:rsidP="006E6CF0">
            <w:pPr>
              <w:jc w:val="center"/>
              <w:rPr>
                <w:rFonts w:ascii="Arial" w:hAnsi="Arial" w:cs="Arial"/>
                <w:color w:val="000000"/>
                <w:sz w:val="20"/>
                <w:szCs w:val="20"/>
              </w:rPr>
            </w:pPr>
          </w:p>
        </w:tc>
        <w:tc>
          <w:tcPr>
            <w:tcW w:w="714" w:type="dxa"/>
            <w:tcBorders>
              <w:top w:val="single" w:sz="4" w:space="0" w:color="auto"/>
              <w:left w:val="single" w:sz="4" w:space="0" w:color="auto"/>
              <w:bottom w:val="single" w:sz="4" w:space="0" w:color="auto"/>
              <w:right w:val="single" w:sz="4" w:space="0" w:color="auto"/>
            </w:tcBorders>
            <w:noWrap/>
            <w:vAlign w:val="bottom"/>
          </w:tcPr>
          <w:p w:rsidR="00066DAD" w:rsidRPr="00A15BE6" w:rsidRDefault="00066DAD" w:rsidP="006E6CF0">
            <w:pPr>
              <w:jc w:val="center"/>
              <w:rPr>
                <w:rFonts w:ascii="Arial" w:hAnsi="Arial" w:cs="Arial"/>
                <w:color w:val="000000"/>
                <w:sz w:val="20"/>
                <w:szCs w:val="20"/>
              </w:rPr>
            </w:pPr>
          </w:p>
        </w:tc>
        <w:tc>
          <w:tcPr>
            <w:tcW w:w="453" w:type="dxa"/>
            <w:tcBorders>
              <w:top w:val="single" w:sz="4" w:space="0" w:color="auto"/>
              <w:left w:val="single" w:sz="4" w:space="0" w:color="auto"/>
              <w:bottom w:val="single" w:sz="4" w:space="0" w:color="auto"/>
              <w:right w:val="single" w:sz="4" w:space="0" w:color="auto"/>
            </w:tcBorders>
            <w:noWrap/>
            <w:vAlign w:val="bottom"/>
          </w:tcPr>
          <w:p w:rsidR="00066DAD" w:rsidRPr="00A15BE6" w:rsidRDefault="00066DAD" w:rsidP="006E6CF0">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066DAD" w:rsidRPr="00A15BE6" w:rsidRDefault="00066DAD" w:rsidP="006E6CF0">
            <w:pPr>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66DAD" w:rsidRPr="00A15BE6" w:rsidRDefault="00066DAD" w:rsidP="006E6CF0">
            <w:pPr>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66DAD" w:rsidRPr="00A15BE6" w:rsidRDefault="00066DAD" w:rsidP="006E6CF0">
            <w:pPr>
              <w:jc w:val="center"/>
              <w:rPr>
                <w:rFonts w:ascii="Arial" w:hAnsi="Arial" w:cs="Arial"/>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66DAD" w:rsidRPr="00A15BE6" w:rsidRDefault="00066DAD" w:rsidP="006E6CF0">
            <w:pPr>
              <w:jc w:val="center"/>
              <w:rPr>
                <w:rFonts w:ascii="Arial" w:hAnsi="Arial" w:cs="Arial"/>
                <w:color w:val="000000"/>
                <w:sz w:val="20"/>
                <w:szCs w:val="20"/>
              </w:rPr>
            </w:pPr>
          </w:p>
        </w:tc>
        <w:tc>
          <w:tcPr>
            <w:tcW w:w="1866" w:type="dxa"/>
            <w:tcBorders>
              <w:top w:val="single" w:sz="4" w:space="0" w:color="auto"/>
              <w:left w:val="single" w:sz="4" w:space="0" w:color="auto"/>
              <w:bottom w:val="single" w:sz="4" w:space="0" w:color="auto"/>
              <w:right w:val="single" w:sz="4" w:space="0" w:color="auto"/>
            </w:tcBorders>
            <w:noWrap/>
            <w:vAlign w:val="bottom"/>
          </w:tcPr>
          <w:p w:rsidR="00066DAD" w:rsidRPr="00A15BE6" w:rsidRDefault="00066DAD" w:rsidP="006E6CF0">
            <w:pPr>
              <w:jc w:val="center"/>
              <w:rPr>
                <w:rFonts w:ascii="Arial" w:hAnsi="Arial" w:cs="Arial"/>
                <w:color w:val="000000"/>
                <w:sz w:val="20"/>
                <w:szCs w:val="20"/>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066DAD" w:rsidRPr="00571ED0" w:rsidRDefault="00066DAD" w:rsidP="006E6CF0">
            <w:pPr>
              <w:jc w:val="center"/>
              <w:rPr>
                <w:rFonts w:ascii="Arial" w:hAnsi="Arial" w:cs="Arial"/>
                <w:b/>
                <w:color w:val="000000"/>
                <w:sz w:val="20"/>
                <w:szCs w:val="20"/>
              </w:rPr>
            </w:pPr>
            <w:r w:rsidRPr="00A15BE6">
              <w:rPr>
                <w:rFonts w:ascii="Arial" w:hAnsi="Arial" w:cs="Arial"/>
                <w:b/>
                <w:color w:val="000000"/>
                <w:sz w:val="20"/>
                <w:szCs w:val="20"/>
              </w:rPr>
              <w:t>709</w:t>
            </w:r>
          </w:p>
        </w:tc>
      </w:tr>
    </w:tbl>
    <w:p w:rsidR="00066DAD" w:rsidRPr="005D17C1" w:rsidRDefault="00066DAD" w:rsidP="009336E2">
      <w:pPr>
        <w:rPr>
          <w:rFonts w:ascii="Arial" w:hAnsi="Arial" w:cs="Arial"/>
          <w:b/>
          <w:sz w:val="20"/>
          <w:szCs w:val="20"/>
          <w:highlight w:val="yellow"/>
        </w:rPr>
      </w:pPr>
    </w:p>
    <w:p w:rsidR="00066DAD" w:rsidRPr="000E2DDF" w:rsidRDefault="00066DAD" w:rsidP="009336E2">
      <w:pPr>
        <w:jc w:val="both"/>
        <w:rPr>
          <w:rFonts w:ascii="Arial" w:hAnsi="Arial" w:cs="Arial"/>
          <w:sz w:val="22"/>
          <w:szCs w:val="22"/>
          <w:u w:val="single"/>
        </w:rPr>
      </w:pPr>
      <w:r w:rsidRPr="000E2DDF">
        <w:rPr>
          <w:rFonts w:ascii="Arial" w:hAnsi="Arial" w:cs="Arial"/>
          <w:sz w:val="22"/>
          <w:szCs w:val="22"/>
        </w:rPr>
        <w:t xml:space="preserve">Prekoračitve hitrosti so bile izmerjene na </w:t>
      </w:r>
      <w:r>
        <w:rPr>
          <w:rFonts w:ascii="Arial" w:hAnsi="Arial" w:cs="Arial"/>
          <w:sz w:val="22"/>
          <w:szCs w:val="22"/>
        </w:rPr>
        <w:t>10</w:t>
      </w:r>
      <w:r w:rsidRPr="000E2DDF">
        <w:rPr>
          <w:rFonts w:ascii="Arial" w:hAnsi="Arial" w:cs="Arial"/>
          <w:sz w:val="22"/>
          <w:szCs w:val="22"/>
        </w:rPr>
        <w:t xml:space="preserve"> lokacijah.</w:t>
      </w:r>
      <w:r w:rsidRPr="000E2DDF">
        <w:rPr>
          <w:rFonts w:ascii="Arial" w:hAnsi="Arial" w:cs="Arial"/>
          <w:sz w:val="22"/>
          <w:szCs w:val="22"/>
          <w:u w:val="single"/>
        </w:rPr>
        <w:t xml:space="preserve"> </w:t>
      </w:r>
    </w:p>
    <w:p w:rsidR="00066DAD" w:rsidRPr="000E2DDF" w:rsidRDefault="00066DAD" w:rsidP="009336E2">
      <w:pPr>
        <w:jc w:val="both"/>
        <w:rPr>
          <w:rFonts w:ascii="Arial" w:hAnsi="Arial" w:cs="Arial"/>
          <w:sz w:val="22"/>
          <w:szCs w:val="22"/>
          <w:u w:val="single"/>
        </w:rPr>
      </w:pPr>
    </w:p>
    <w:p w:rsidR="00066DAD" w:rsidRPr="000E2DDF" w:rsidRDefault="00066DAD" w:rsidP="009336E2">
      <w:pPr>
        <w:jc w:val="both"/>
        <w:rPr>
          <w:rFonts w:ascii="Arial" w:hAnsi="Arial" w:cs="Arial"/>
          <w:sz w:val="22"/>
          <w:szCs w:val="22"/>
        </w:rPr>
      </w:pPr>
      <w:r w:rsidRPr="000E2DDF">
        <w:rPr>
          <w:rFonts w:ascii="Arial" w:hAnsi="Arial" w:cs="Arial"/>
          <w:sz w:val="22"/>
          <w:szCs w:val="22"/>
        </w:rPr>
        <w:t xml:space="preserve">Hitrost je eden ključnih </w:t>
      </w:r>
      <w:r>
        <w:rPr>
          <w:rFonts w:ascii="Arial" w:hAnsi="Arial" w:cs="Arial"/>
          <w:sz w:val="22"/>
          <w:szCs w:val="22"/>
        </w:rPr>
        <w:t>povzročiteljev</w:t>
      </w:r>
      <w:r w:rsidRPr="000E2DDF">
        <w:rPr>
          <w:rFonts w:ascii="Arial" w:hAnsi="Arial" w:cs="Arial"/>
          <w:sz w:val="22"/>
          <w:szCs w:val="22"/>
        </w:rPr>
        <w:t xml:space="preserve"> prometnih nesreč, predvsem tistih z najhujšimi posledicami. Tako je projekt Hitrost vključen tudi v Nacionalni program varnosti cestnega prometa, katerega nosilec je Ministrstvo za notranje zadeve - Policija.</w:t>
      </w:r>
    </w:p>
    <w:p w:rsidR="00066DAD" w:rsidRPr="000E2DDF" w:rsidRDefault="00066DAD" w:rsidP="00A06217">
      <w:pPr>
        <w:jc w:val="both"/>
        <w:rPr>
          <w:rFonts w:ascii="Arial" w:hAnsi="Arial" w:cs="Arial"/>
          <w:sz w:val="22"/>
          <w:szCs w:val="22"/>
        </w:rPr>
      </w:pPr>
      <w:r>
        <w:rPr>
          <w:rFonts w:ascii="Arial" w:hAnsi="Arial" w:cs="Arial"/>
          <w:sz w:val="22"/>
          <w:szCs w:val="22"/>
        </w:rPr>
        <w:t>Delež umrlih z</w:t>
      </w:r>
      <w:r w:rsidRPr="000E2DDF">
        <w:rPr>
          <w:rFonts w:ascii="Arial" w:hAnsi="Arial" w:cs="Arial"/>
          <w:sz w:val="22"/>
          <w:szCs w:val="22"/>
        </w:rPr>
        <w:t xml:space="preserve">aradi neprilagojene hitrosti je </w:t>
      </w:r>
      <w:r>
        <w:rPr>
          <w:rFonts w:ascii="Arial" w:hAnsi="Arial" w:cs="Arial"/>
          <w:sz w:val="22"/>
          <w:szCs w:val="22"/>
        </w:rPr>
        <w:t>bil v</w:t>
      </w:r>
      <w:r w:rsidRPr="000E2DDF">
        <w:rPr>
          <w:rFonts w:ascii="Arial" w:hAnsi="Arial" w:cs="Arial"/>
          <w:sz w:val="22"/>
          <w:szCs w:val="22"/>
        </w:rPr>
        <w:t xml:space="preserve"> Sloveniji </w:t>
      </w:r>
      <w:r>
        <w:rPr>
          <w:rFonts w:ascii="Arial" w:hAnsi="Arial" w:cs="Arial"/>
          <w:sz w:val="22"/>
          <w:szCs w:val="22"/>
        </w:rPr>
        <w:t xml:space="preserve">leta </w:t>
      </w:r>
      <w:r w:rsidRPr="000E2DDF">
        <w:rPr>
          <w:rFonts w:ascii="Arial" w:hAnsi="Arial" w:cs="Arial"/>
          <w:sz w:val="22"/>
          <w:szCs w:val="22"/>
        </w:rPr>
        <w:t xml:space="preserve">2010 34%, leto prej pa 36%. Od tega </w:t>
      </w:r>
      <w:r>
        <w:rPr>
          <w:rFonts w:ascii="Arial" w:hAnsi="Arial" w:cs="Arial"/>
          <w:sz w:val="22"/>
          <w:szCs w:val="22"/>
        </w:rPr>
        <w:t>je bilo približno</w:t>
      </w:r>
      <w:r w:rsidRPr="000E2DDF">
        <w:rPr>
          <w:rFonts w:ascii="Arial" w:hAnsi="Arial" w:cs="Arial"/>
          <w:sz w:val="22"/>
          <w:szCs w:val="22"/>
        </w:rPr>
        <w:t xml:space="preserve"> 19% pešcev in 23</w:t>
      </w:r>
      <w:r>
        <w:rPr>
          <w:rFonts w:ascii="Arial" w:hAnsi="Arial" w:cs="Arial"/>
          <w:sz w:val="22"/>
          <w:szCs w:val="22"/>
        </w:rPr>
        <w:t>%</w:t>
      </w:r>
      <w:r w:rsidRPr="000E2DDF">
        <w:rPr>
          <w:rFonts w:ascii="Arial" w:hAnsi="Arial" w:cs="Arial"/>
          <w:sz w:val="22"/>
          <w:szCs w:val="22"/>
        </w:rPr>
        <w:t xml:space="preserve"> kolesarjev.</w:t>
      </w:r>
    </w:p>
    <w:p w:rsidR="00066DAD" w:rsidRPr="000E2DDF" w:rsidRDefault="00066DAD" w:rsidP="009336E2">
      <w:pPr>
        <w:rPr>
          <w:rStyle w:val="postbody1"/>
          <w:rFonts w:ascii="Arial" w:hAnsi="Arial" w:cs="Arial"/>
          <w:b/>
          <w:sz w:val="22"/>
          <w:szCs w:val="22"/>
          <w:u w:val="single"/>
        </w:rPr>
      </w:pPr>
    </w:p>
    <w:p w:rsidR="00066DAD" w:rsidRDefault="00066DAD" w:rsidP="009336E2">
      <w:pPr>
        <w:rPr>
          <w:rStyle w:val="postbody1"/>
          <w:rFonts w:ascii="Arial" w:hAnsi="Arial" w:cs="Arial"/>
          <w:b/>
          <w:sz w:val="22"/>
          <w:szCs w:val="22"/>
          <w:u w:val="single"/>
        </w:rPr>
      </w:pPr>
    </w:p>
    <w:p w:rsidR="00066DAD" w:rsidRPr="000E2DDF" w:rsidRDefault="00066DAD" w:rsidP="009336E2">
      <w:pPr>
        <w:rPr>
          <w:rStyle w:val="postbody1"/>
          <w:rFonts w:ascii="Arial" w:hAnsi="Arial" w:cs="Arial"/>
          <w:b/>
          <w:sz w:val="22"/>
          <w:szCs w:val="22"/>
          <w:u w:val="single"/>
        </w:rPr>
      </w:pPr>
    </w:p>
    <w:p w:rsidR="00066DAD" w:rsidRPr="000E2DDF" w:rsidRDefault="00066DAD" w:rsidP="009336E2">
      <w:pPr>
        <w:rPr>
          <w:rStyle w:val="postbody1"/>
          <w:rFonts w:ascii="Arial" w:hAnsi="Arial" w:cs="Arial"/>
          <w:sz w:val="22"/>
          <w:szCs w:val="22"/>
        </w:rPr>
      </w:pPr>
      <w:r w:rsidRPr="000E2DDF">
        <w:rPr>
          <w:rStyle w:val="postbody1"/>
          <w:rFonts w:ascii="Arial" w:hAnsi="Arial" w:cs="Arial"/>
          <w:b/>
          <w:sz w:val="22"/>
          <w:szCs w:val="22"/>
          <w:u w:val="single"/>
        </w:rPr>
        <w:t xml:space="preserve">Sedem dejstev o hitrosti: </w:t>
      </w:r>
      <w:r w:rsidRPr="000E2DDF">
        <w:rPr>
          <w:rFonts w:ascii="Arial" w:hAnsi="Arial" w:cs="Arial"/>
          <w:b/>
          <w:sz w:val="22"/>
          <w:szCs w:val="22"/>
          <w:u w:val="single"/>
        </w:rPr>
        <w:br/>
      </w:r>
      <w:r w:rsidRPr="000E2DDF">
        <w:rPr>
          <w:rStyle w:val="postbody1"/>
          <w:rFonts w:ascii="Arial" w:hAnsi="Arial" w:cs="Arial"/>
          <w:sz w:val="22"/>
          <w:szCs w:val="22"/>
        </w:rPr>
        <w:t>1. Optimalna hitrost in pot ustavljanja</w:t>
      </w:r>
      <w:r w:rsidRPr="000E2DDF">
        <w:rPr>
          <w:rFonts w:ascii="Arial" w:hAnsi="Arial" w:cs="Arial"/>
          <w:sz w:val="22"/>
          <w:szCs w:val="22"/>
        </w:rPr>
        <w:br/>
      </w:r>
      <w:r w:rsidRPr="000E2DDF">
        <w:rPr>
          <w:rStyle w:val="postbody1"/>
          <w:rFonts w:ascii="Arial" w:hAnsi="Arial" w:cs="Arial"/>
          <w:sz w:val="22"/>
          <w:szCs w:val="22"/>
        </w:rPr>
        <w:t xml:space="preserve">2. Prihranek časa </w:t>
      </w:r>
      <w:r w:rsidRPr="000E2DDF">
        <w:rPr>
          <w:rFonts w:ascii="Arial" w:hAnsi="Arial" w:cs="Arial"/>
          <w:sz w:val="22"/>
          <w:szCs w:val="22"/>
        </w:rPr>
        <w:br/>
      </w:r>
      <w:r w:rsidRPr="000E2DDF">
        <w:rPr>
          <w:rStyle w:val="postbody1"/>
          <w:rFonts w:ascii="Arial" w:hAnsi="Arial" w:cs="Arial"/>
          <w:sz w:val="22"/>
          <w:szCs w:val="22"/>
        </w:rPr>
        <w:t xml:space="preserve">3. Si ljudje znamo predstavljati posledice hitrosti? </w:t>
      </w:r>
      <w:r w:rsidRPr="000E2DDF">
        <w:rPr>
          <w:rFonts w:ascii="Arial" w:hAnsi="Arial" w:cs="Arial"/>
          <w:sz w:val="22"/>
          <w:szCs w:val="22"/>
        </w:rPr>
        <w:br/>
      </w:r>
      <w:r w:rsidRPr="000E2DDF">
        <w:rPr>
          <w:rStyle w:val="postbody1"/>
          <w:rFonts w:ascii="Arial" w:hAnsi="Arial" w:cs="Arial"/>
          <w:sz w:val="22"/>
          <w:szCs w:val="22"/>
        </w:rPr>
        <w:t xml:space="preserve">4. Hitrost v m/s </w:t>
      </w:r>
      <w:r w:rsidRPr="000E2DDF">
        <w:rPr>
          <w:rFonts w:ascii="Arial" w:hAnsi="Arial" w:cs="Arial"/>
          <w:sz w:val="22"/>
          <w:szCs w:val="22"/>
        </w:rPr>
        <w:br/>
      </w:r>
      <w:r w:rsidRPr="000E2DDF">
        <w:rPr>
          <w:rStyle w:val="postbody1"/>
          <w:rFonts w:ascii="Arial" w:hAnsi="Arial" w:cs="Arial"/>
          <w:sz w:val="22"/>
          <w:szCs w:val="22"/>
        </w:rPr>
        <w:t xml:space="preserve">5. Kakšne hitrosti človek lahko nadzoruje? </w:t>
      </w:r>
      <w:r w:rsidRPr="000E2DDF">
        <w:rPr>
          <w:rFonts w:ascii="Arial" w:hAnsi="Arial" w:cs="Arial"/>
          <w:sz w:val="22"/>
          <w:szCs w:val="22"/>
        </w:rPr>
        <w:br/>
      </w:r>
      <w:r w:rsidRPr="000E2DDF">
        <w:rPr>
          <w:rStyle w:val="postbody1"/>
          <w:rFonts w:ascii="Arial" w:hAnsi="Arial" w:cs="Arial"/>
          <w:sz w:val="22"/>
          <w:szCs w:val="22"/>
        </w:rPr>
        <w:t xml:space="preserve">6. Kaj pomeni povečanje povprečne hitrosti za X km/h </w:t>
      </w:r>
      <w:r w:rsidRPr="000E2DDF">
        <w:rPr>
          <w:rFonts w:ascii="Arial" w:hAnsi="Arial" w:cs="Arial"/>
          <w:sz w:val="22"/>
          <w:szCs w:val="22"/>
        </w:rPr>
        <w:br/>
      </w:r>
      <w:r w:rsidRPr="000E2DDF">
        <w:rPr>
          <w:rStyle w:val="postbody1"/>
          <w:rFonts w:ascii="Arial" w:hAnsi="Arial" w:cs="Arial"/>
          <w:sz w:val="22"/>
          <w:szCs w:val="22"/>
        </w:rPr>
        <w:t xml:space="preserve">7. Sposobnosti vida </w:t>
      </w:r>
    </w:p>
    <w:p w:rsidR="00066DAD" w:rsidRDefault="00066DAD" w:rsidP="009336E2">
      <w:pPr>
        <w:rPr>
          <w:rFonts w:ascii="Arial" w:hAnsi="Arial" w:cs="Arial"/>
          <w:sz w:val="22"/>
          <w:szCs w:val="22"/>
        </w:rPr>
      </w:pPr>
      <w:r w:rsidRPr="000E2DDF">
        <w:rPr>
          <w:rFonts w:ascii="Arial" w:hAnsi="Arial" w:cs="Arial"/>
          <w:sz w:val="22"/>
          <w:szCs w:val="22"/>
        </w:rPr>
        <w:br/>
      </w:r>
    </w:p>
    <w:p w:rsidR="00066DAD" w:rsidRDefault="00066DAD" w:rsidP="009336E2">
      <w:pPr>
        <w:rPr>
          <w:rFonts w:ascii="Arial" w:hAnsi="Arial" w:cs="Arial"/>
          <w:sz w:val="22"/>
          <w:szCs w:val="22"/>
        </w:rPr>
      </w:pPr>
      <w:r w:rsidRPr="000E2DDF">
        <w:rPr>
          <w:rFonts w:ascii="Arial" w:hAnsi="Arial" w:cs="Arial"/>
          <w:sz w:val="22"/>
          <w:szCs w:val="22"/>
        </w:rPr>
        <w:br/>
      </w:r>
      <w:r w:rsidRPr="000E2DDF">
        <w:rPr>
          <w:rStyle w:val="postbody1"/>
          <w:rFonts w:ascii="Arial" w:hAnsi="Arial" w:cs="Arial"/>
          <w:sz w:val="22"/>
          <w:szCs w:val="22"/>
          <w:u w:val="single"/>
        </w:rPr>
        <w:t>Optimalna hitrost in pot ustavljanja</w:t>
      </w:r>
      <w:r w:rsidRPr="000E2DDF">
        <w:rPr>
          <w:rFonts w:ascii="Arial" w:hAnsi="Arial" w:cs="Arial"/>
          <w:sz w:val="22"/>
          <w:szCs w:val="22"/>
          <w:u w:val="single"/>
        </w:rPr>
        <w:br/>
      </w:r>
      <w:r w:rsidRPr="000E2DDF">
        <w:rPr>
          <w:rStyle w:val="postbody1"/>
          <w:rFonts w:ascii="Arial" w:hAnsi="Arial" w:cs="Arial"/>
          <w:sz w:val="22"/>
          <w:szCs w:val="22"/>
        </w:rPr>
        <w:t>Omejitve hitrosti na naših cestah niso le izmišljene številke. So natančen kompromis med hitrostjo prevoza na eni strani ter varnostjo prometa na drugi strani. Vsi vemo, da višj</w:t>
      </w:r>
      <w:r>
        <w:rPr>
          <w:rStyle w:val="postbody1"/>
          <w:rFonts w:ascii="Arial" w:hAnsi="Arial" w:cs="Arial"/>
          <w:sz w:val="22"/>
          <w:szCs w:val="22"/>
        </w:rPr>
        <w:t>e</w:t>
      </w:r>
      <w:r w:rsidRPr="000E2DDF">
        <w:rPr>
          <w:rStyle w:val="postbody1"/>
          <w:rFonts w:ascii="Arial" w:hAnsi="Arial" w:cs="Arial"/>
          <w:sz w:val="22"/>
          <w:szCs w:val="22"/>
        </w:rPr>
        <w:t xml:space="preserve"> hitrosti prinaša</w:t>
      </w:r>
      <w:r>
        <w:rPr>
          <w:rStyle w:val="postbody1"/>
          <w:rFonts w:ascii="Arial" w:hAnsi="Arial" w:cs="Arial"/>
          <w:sz w:val="22"/>
          <w:szCs w:val="22"/>
        </w:rPr>
        <w:t>jo</w:t>
      </w:r>
      <w:r w:rsidRPr="000E2DDF">
        <w:rPr>
          <w:rStyle w:val="postbody1"/>
          <w:rFonts w:ascii="Arial" w:hAnsi="Arial" w:cs="Arial"/>
          <w:sz w:val="22"/>
          <w:szCs w:val="22"/>
        </w:rPr>
        <w:t xml:space="preserve"> večje tveganje za nesrečo</w:t>
      </w:r>
      <w:r>
        <w:rPr>
          <w:rStyle w:val="postbody1"/>
          <w:rFonts w:ascii="Arial" w:hAnsi="Arial" w:cs="Arial"/>
          <w:sz w:val="22"/>
          <w:szCs w:val="22"/>
        </w:rPr>
        <w:t xml:space="preserve"> i</w:t>
      </w:r>
      <w:r w:rsidRPr="000E2DDF">
        <w:rPr>
          <w:rStyle w:val="postbody1"/>
          <w:rFonts w:ascii="Arial" w:hAnsi="Arial" w:cs="Arial"/>
          <w:sz w:val="22"/>
          <w:szCs w:val="22"/>
        </w:rPr>
        <w:t>n vsi vemo, da je mobilnost nujna. Zato ob prometnem znaku omejitve hitrosti pomislimo, zakaj je številka ravno 30, 40, 50, 60 ali 90 km/h. Optimalna</w:t>
      </w:r>
      <w:r w:rsidRPr="00EB6FDE">
        <w:rPr>
          <w:rStyle w:val="postbody1"/>
          <w:rFonts w:ascii="Arial" w:hAnsi="Arial" w:cs="Arial"/>
          <w:sz w:val="22"/>
          <w:szCs w:val="22"/>
        </w:rPr>
        <w:t xml:space="preserve"> hitrost namreč pomeni najboljše razmerje med hitrostjo vožnje in varnostjo za vse udeležence v prometu.</w:t>
      </w:r>
      <w:r w:rsidRPr="00EB6FDE">
        <w:rPr>
          <w:rFonts w:ascii="Arial" w:hAnsi="Arial" w:cs="Arial"/>
          <w:sz w:val="22"/>
          <w:szCs w:val="22"/>
        </w:rPr>
        <w:br/>
      </w:r>
    </w:p>
    <w:p w:rsidR="00066DAD" w:rsidRDefault="00066DAD" w:rsidP="009336E2">
      <w:pPr>
        <w:rPr>
          <w:rFonts w:ascii="Arial" w:hAnsi="Arial" w:cs="Arial"/>
          <w:sz w:val="22"/>
          <w:szCs w:val="22"/>
        </w:rPr>
      </w:pPr>
    </w:p>
    <w:p w:rsidR="00066DAD" w:rsidRDefault="00066DAD" w:rsidP="009336E2">
      <w:pPr>
        <w:rPr>
          <w:rFonts w:ascii="Arial" w:hAnsi="Arial" w:cs="Arial"/>
          <w:sz w:val="22"/>
          <w:szCs w:val="22"/>
        </w:rPr>
      </w:pPr>
    </w:p>
    <w:p w:rsidR="00066DAD" w:rsidRPr="009A582E" w:rsidRDefault="00066DAD" w:rsidP="009336E2">
      <w:pPr>
        <w:jc w:val="center"/>
        <w:rPr>
          <w:rFonts w:ascii="Arial" w:hAnsi="Arial" w:cs="Arial"/>
          <w:b/>
          <w:sz w:val="22"/>
          <w:szCs w:val="22"/>
        </w:rPr>
      </w:pPr>
      <w:r w:rsidRPr="009A582E">
        <w:rPr>
          <w:rFonts w:ascii="Arial" w:hAnsi="Arial" w:cs="Arial"/>
          <w:b/>
          <w:sz w:val="22"/>
          <w:szCs w:val="22"/>
        </w:rPr>
        <w:t xml:space="preserve">POT USTAVLJANJA </w:t>
      </w:r>
      <w:r>
        <w:rPr>
          <w:rFonts w:ascii="Arial" w:hAnsi="Arial" w:cs="Arial"/>
          <w:b/>
          <w:sz w:val="22"/>
          <w:szCs w:val="22"/>
        </w:rPr>
        <w:t>V</w:t>
      </w:r>
      <w:r w:rsidRPr="009A582E">
        <w:rPr>
          <w:rFonts w:ascii="Arial" w:hAnsi="Arial" w:cs="Arial"/>
          <w:b/>
          <w:sz w:val="22"/>
          <w:szCs w:val="22"/>
        </w:rPr>
        <w:t xml:space="preserve"> METRIH NA RAZLIČNIH PODLAGAH </w:t>
      </w:r>
    </w:p>
    <w:p w:rsidR="00066DAD" w:rsidRPr="009A582E" w:rsidRDefault="00066DAD" w:rsidP="009336E2">
      <w:pPr>
        <w:jc w:val="center"/>
        <w:rPr>
          <w:rFonts w:ascii="Arial" w:hAnsi="Arial" w:cs="Arial"/>
          <w:b/>
          <w:sz w:val="22"/>
          <w:szCs w:val="22"/>
        </w:rPr>
      </w:pPr>
      <w:r w:rsidRPr="009A582E">
        <w:rPr>
          <w:rFonts w:ascii="Arial" w:hAnsi="Arial" w:cs="Arial"/>
          <w:b/>
          <w:sz w:val="22"/>
          <w:szCs w:val="22"/>
        </w:rPr>
        <w:t>ZA NEKATERE NAJVEČJE DOVOLJENE HITROSTI</w:t>
      </w:r>
    </w:p>
    <w:p w:rsidR="00066DAD" w:rsidRPr="009A582E" w:rsidRDefault="00066DAD" w:rsidP="009336E2">
      <w:pPr>
        <w:jc w:val="center"/>
        <w:rPr>
          <w:rFonts w:ascii="Arial" w:hAnsi="Arial" w:cs="Arial"/>
          <w:b/>
          <w:sz w:val="22"/>
          <w:szCs w:val="22"/>
        </w:rPr>
      </w:pPr>
    </w:p>
    <w:tbl>
      <w:tblPr>
        <w:tblW w:w="6720" w:type="dxa"/>
        <w:tblInd w:w="55" w:type="dxa"/>
        <w:tblCellMar>
          <w:left w:w="70" w:type="dxa"/>
          <w:right w:w="70" w:type="dxa"/>
        </w:tblCellMar>
        <w:tblLook w:val="00A0"/>
      </w:tblPr>
      <w:tblGrid>
        <w:gridCol w:w="960"/>
        <w:gridCol w:w="1580"/>
        <w:gridCol w:w="1340"/>
        <w:gridCol w:w="1480"/>
        <w:gridCol w:w="1360"/>
      </w:tblGrid>
      <w:tr w:rsidR="00066DAD" w:rsidRPr="008A6187" w:rsidTr="003E3A1D">
        <w:trPr>
          <w:trHeight w:val="315"/>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single" w:sz="8" w:space="0" w:color="auto"/>
              <w:left w:val="single" w:sz="8" w:space="0" w:color="auto"/>
              <w:bottom w:val="nil"/>
              <w:right w:val="nil"/>
            </w:tcBorders>
            <w:noWrap/>
            <w:vAlign w:val="bottom"/>
          </w:tcPr>
          <w:p w:rsidR="00066DAD" w:rsidRPr="008A6187" w:rsidRDefault="00066DAD" w:rsidP="003E3A1D">
            <w:pPr>
              <w:jc w:val="center"/>
              <w:rPr>
                <w:rFonts w:ascii="Calibri" w:hAnsi="Calibri" w:cs="Calibri"/>
                <w:b/>
                <w:color w:val="000000"/>
              </w:rPr>
            </w:pPr>
            <w:r w:rsidRPr="008A6187">
              <w:rPr>
                <w:rFonts w:ascii="Calibri" w:hAnsi="Calibri" w:cs="Calibri"/>
                <w:b/>
                <w:color w:val="000000"/>
                <w:sz w:val="22"/>
                <w:szCs w:val="22"/>
              </w:rPr>
              <w:t>Reakcijski čas</w:t>
            </w:r>
          </w:p>
        </w:tc>
        <w:tc>
          <w:tcPr>
            <w:tcW w:w="1340" w:type="dxa"/>
            <w:tcBorders>
              <w:top w:val="single" w:sz="8" w:space="0" w:color="auto"/>
              <w:left w:val="nil"/>
              <w:bottom w:val="nil"/>
              <w:right w:val="nil"/>
            </w:tcBorders>
            <w:noWrap/>
            <w:vAlign w:val="bottom"/>
          </w:tcPr>
          <w:p w:rsidR="00066DAD" w:rsidRPr="008A6187" w:rsidRDefault="00066DAD" w:rsidP="003E3A1D">
            <w:pPr>
              <w:rPr>
                <w:rFonts w:ascii="Calibri" w:hAnsi="Calibri" w:cs="Calibri"/>
                <w:color w:val="000000"/>
              </w:rPr>
            </w:pPr>
            <w:r w:rsidRPr="008A6187">
              <w:rPr>
                <w:rFonts w:ascii="Calibri" w:hAnsi="Calibri" w:cs="Calibri"/>
                <w:color w:val="000000"/>
                <w:sz w:val="22"/>
                <w:szCs w:val="22"/>
              </w:rPr>
              <w:t> </w:t>
            </w:r>
          </w:p>
        </w:tc>
        <w:tc>
          <w:tcPr>
            <w:tcW w:w="1480" w:type="dxa"/>
            <w:tcBorders>
              <w:top w:val="single" w:sz="8" w:space="0" w:color="auto"/>
              <w:left w:val="nil"/>
              <w:bottom w:val="nil"/>
              <w:right w:val="nil"/>
            </w:tcBorders>
            <w:noWrap/>
            <w:vAlign w:val="bottom"/>
          </w:tcPr>
          <w:p w:rsidR="00066DAD" w:rsidRPr="008A6187" w:rsidRDefault="00066DAD" w:rsidP="003E3A1D">
            <w:pPr>
              <w:rPr>
                <w:rFonts w:ascii="Calibri" w:hAnsi="Calibri" w:cs="Calibri"/>
                <w:b/>
                <w:color w:val="000000"/>
              </w:rPr>
            </w:pPr>
            <w:r w:rsidRPr="008A6187">
              <w:rPr>
                <w:rFonts w:ascii="Calibri" w:hAnsi="Calibri" w:cs="Calibri"/>
                <w:b/>
                <w:color w:val="000000"/>
                <w:sz w:val="22"/>
                <w:szCs w:val="22"/>
              </w:rPr>
              <w:t>1 sekunda</w:t>
            </w:r>
          </w:p>
        </w:tc>
        <w:tc>
          <w:tcPr>
            <w:tcW w:w="1360" w:type="dxa"/>
            <w:tcBorders>
              <w:top w:val="single" w:sz="8" w:space="0" w:color="auto"/>
              <w:left w:val="nil"/>
              <w:bottom w:val="nil"/>
              <w:right w:val="single" w:sz="8" w:space="0" w:color="auto"/>
            </w:tcBorders>
            <w:noWrap/>
            <w:vAlign w:val="bottom"/>
          </w:tcPr>
          <w:p w:rsidR="00066DAD" w:rsidRPr="008A6187" w:rsidRDefault="00066DAD" w:rsidP="003E3A1D">
            <w:pPr>
              <w:rPr>
                <w:rFonts w:ascii="Calibri" w:hAnsi="Calibri" w:cs="Calibri"/>
                <w:color w:val="000000"/>
              </w:rPr>
            </w:pPr>
            <w:r w:rsidRPr="008A6187">
              <w:rPr>
                <w:rFonts w:ascii="Calibri" w:hAnsi="Calibri" w:cs="Calibri"/>
                <w:color w:val="000000"/>
                <w:sz w:val="22"/>
                <w:szCs w:val="22"/>
              </w:rPr>
              <w:t> </w:t>
            </w:r>
          </w:p>
        </w:tc>
      </w:tr>
      <w:tr w:rsidR="00066DAD" w:rsidRPr="008A6187" w:rsidTr="003E3A1D">
        <w:trPr>
          <w:trHeight w:val="300"/>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single" w:sz="8" w:space="0" w:color="auto"/>
              <w:left w:val="single" w:sz="8" w:space="0" w:color="auto"/>
              <w:bottom w:val="single" w:sz="4" w:space="0" w:color="auto"/>
              <w:right w:val="single" w:sz="8" w:space="0" w:color="auto"/>
            </w:tcBorders>
            <w:noWrap/>
            <w:vAlign w:val="bottom"/>
          </w:tcPr>
          <w:p w:rsidR="00066DAD" w:rsidRPr="008A6187" w:rsidRDefault="00066DAD" w:rsidP="003E3A1D">
            <w:pPr>
              <w:jc w:val="center"/>
              <w:rPr>
                <w:rFonts w:ascii="Calibri" w:hAnsi="Calibri" w:cs="Calibri"/>
                <w:b/>
                <w:color w:val="000000"/>
              </w:rPr>
            </w:pPr>
            <w:r w:rsidRPr="008A6187">
              <w:rPr>
                <w:rFonts w:ascii="Calibri" w:hAnsi="Calibri" w:cs="Calibri"/>
                <w:b/>
                <w:color w:val="000000"/>
                <w:sz w:val="22"/>
                <w:szCs w:val="22"/>
              </w:rPr>
              <w:t>podlaga</w:t>
            </w:r>
          </w:p>
        </w:tc>
        <w:tc>
          <w:tcPr>
            <w:tcW w:w="1340" w:type="dxa"/>
            <w:tcBorders>
              <w:top w:val="single" w:sz="8" w:space="0" w:color="auto"/>
              <w:left w:val="nil"/>
              <w:bottom w:val="nil"/>
              <w:right w:val="nil"/>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b/>
                <w:color w:val="000000"/>
                <w:sz w:val="22"/>
                <w:szCs w:val="22"/>
              </w:rPr>
              <w:t>suho</w:t>
            </w:r>
            <w:r w:rsidRPr="008A6187">
              <w:rPr>
                <w:rFonts w:ascii="Calibri" w:hAnsi="Calibri" w:cs="Calibri"/>
                <w:color w:val="000000"/>
                <w:sz w:val="22"/>
                <w:szCs w:val="22"/>
              </w:rPr>
              <w:t xml:space="preserve"> kt = 0,7</w:t>
            </w:r>
          </w:p>
        </w:tc>
        <w:tc>
          <w:tcPr>
            <w:tcW w:w="1480" w:type="dxa"/>
            <w:tcBorders>
              <w:top w:val="single" w:sz="8" w:space="0" w:color="auto"/>
              <w:left w:val="single" w:sz="4" w:space="0" w:color="auto"/>
              <w:bottom w:val="nil"/>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b/>
                <w:color w:val="000000"/>
                <w:sz w:val="22"/>
                <w:szCs w:val="22"/>
              </w:rPr>
              <w:t>mokro</w:t>
            </w:r>
            <w:r w:rsidRPr="008A6187">
              <w:rPr>
                <w:rFonts w:ascii="Calibri" w:hAnsi="Calibri" w:cs="Calibri"/>
                <w:color w:val="000000"/>
                <w:sz w:val="22"/>
                <w:szCs w:val="22"/>
              </w:rPr>
              <w:t xml:space="preserve"> kt = 0,4</w:t>
            </w:r>
          </w:p>
        </w:tc>
        <w:tc>
          <w:tcPr>
            <w:tcW w:w="1360" w:type="dxa"/>
            <w:tcBorders>
              <w:top w:val="single" w:sz="8" w:space="0" w:color="auto"/>
              <w:left w:val="nil"/>
              <w:bottom w:val="nil"/>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b/>
                <w:color w:val="000000"/>
                <w:sz w:val="22"/>
                <w:szCs w:val="22"/>
              </w:rPr>
              <w:t>led</w:t>
            </w:r>
            <w:r w:rsidRPr="008A6187">
              <w:rPr>
                <w:rFonts w:ascii="Calibri" w:hAnsi="Calibri" w:cs="Calibri"/>
                <w:color w:val="000000"/>
                <w:sz w:val="22"/>
                <w:szCs w:val="22"/>
              </w:rPr>
              <w:t xml:space="preserve"> = 0,1</w:t>
            </w:r>
          </w:p>
        </w:tc>
      </w:tr>
      <w:tr w:rsidR="00066DAD" w:rsidRPr="008A6187" w:rsidTr="003E3A1D">
        <w:trPr>
          <w:trHeight w:val="315"/>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8" w:space="0" w:color="auto"/>
              <w:right w:val="single" w:sz="8" w:space="0" w:color="auto"/>
            </w:tcBorders>
            <w:noWrap/>
            <w:vAlign w:val="bottom"/>
          </w:tcPr>
          <w:p w:rsidR="00066DAD" w:rsidRPr="008A6187" w:rsidRDefault="00066DAD" w:rsidP="003E3A1D">
            <w:pPr>
              <w:jc w:val="center"/>
              <w:rPr>
                <w:rFonts w:ascii="Calibri" w:hAnsi="Calibri" w:cs="Calibri"/>
                <w:b/>
                <w:bCs/>
                <w:color w:val="000000"/>
              </w:rPr>
            </w:pPr>
            <w:r w:rsidRPr="008A6187">
              <w:rPr>
                <w:rFonts w:ascii="Calibri" w:hAnsi="Calibri" w:cs="Calibri"/>
                <w:b/>
                <w:bCs/>
                <w:color w:val="000000"/>
                <w:sz w:val="22"/>
                <w:szCs w:val="22"/>
              </w:rPr>
              <w:t>hitrost</w:t>
            </w:r>
          </w:p>
        </w:tc>
        <w:tc>
          <w:tcPr>
            <w:tcW w:w="1340" w:type="dxa"/>
            <w:tcBorders>
              <w:top w:val="nil"/>
              <w:left w:val="nil"/>
              <w:bottom w:val="single" w:sz="8" w:space="0" w:color="auto"/>
              <w:right w:val="nil"/>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 </w:t>
            </w:r>
          </w:p>
        </w:tc>
        <w:tc>
          <w:tcPr>
            <w:tcW w:w="1480" w:type="dxa"/>
            <w:tcBorders>
              <w:top w:val="nil"/>
              <w:left w:val="single" w:sz="4" w:space="0" w:color="auto"/>
              <w:bottom w:val="single" w:sz="8"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 </w:t>
            </w:r>
          </w:p>
        </w:tc>
        <w:tc>
          <w:tcPr>
            <w:tcW w:w="1360" w:type="dxa"/>
            <w:tcBorders>
              <w:top w:val="nil"/>
              <w:left w:val="nil"/>
              <w:bottom w:val="single" w:sz="8"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 </w:t>
            </w:r>
          </w:p>
        </w:tc>
      </w:tr>
      <w:tr w:rsidR="00066DAD" w:rsidRPr="008A6187" w:rsidTr="003E3A1D">
        <w:trPr>
          <w:trHeight w:val="300"/>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10 km/h</w:t>
            </w:r>
          </w:p>
        </w:tc>
        <w:tc>
          <w:tcPr>
            <w:tcW w:w="134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3,34</w:t>
            </w:r>
          </w:p>
        </w:tc>
        <w:tc>
          <w:tcPr>
            <w:tcW w:w="148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3,76</w:t>
            </w:r>
          </w:p>
        </w:tc>
        <w:tc>
          <w:tcPr>
            <w:tcW w:w="1360" w:type="dxa"/>
            <w:tcBorders>
              <w:top w:val="nil"/>
              <w:left w:val="nil"/>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6,72</w:t>
            </w:r>
          </w:p>
        </w:tc>
      </w:tr>
      <w:tr w:rsidR="00066DAD" w:rsidRPr="008A6187" w:rsidTr="003E3A1D">
        <w:trPr>
          <w:trHeight w:val="300"/>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30 km/h</w:t>
            </w:r>
          </w:p>
        </w:tc>
        <w:tc>
          <w:tcPr>
            <w:tcW w:w="134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13,36</w:t>
            </w:r>
          </w:p>
        </w:tc>
        <w:tc>
          <w:tcPr>
            <w:tcW w:w="148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17,2</w:t>
            </w:r>
          </w:p>
        </w:tc>
        <w:tc>
          <w:tcPr>
            <w:tcW w:w="1360" w:type="dxa"/>
            <w:tcBorders>
              <w:top w:val="nil"/>
              <w:left w:val="nil"/>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43,77</w:t>
            </w:r>
          </w:p>
        </w:tc>
      </w:tr>
      <w:tr w:rsidR="00066DAD" w:rsidRPr="008A6187" w:rsidTr="003E3A1D">
        <w:trPr>
          <w:trHeight w:val="300"/>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40 km/h</w:t>
            </w:r>
          </w:p>
        </w:tc>
        <w:tc>
          <w:tcPr>
            <w:tcW w:w="134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20,12</w:t>
            </w:r>
          </w:p>
        </w:tc>
        <w:tc>
          <w:tcPr>
            <w:tcW w:w="148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26,87</w:t>
            </w:r>
          </w:p>
        </w:tc>
        <w:tc>
          <w:tcPr>
            <w:tcW w:w="1360" w:type="dxa"/>
            <w:tcBorders>
              <w:top w:val="nil"/>
              <w:left w:val="nil"/>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74,11</w:t>
            </w:r>
          </w:p>
        </w:tc>
      </w:tr>
      <w:tr w:rsidR="00066DAD" w:rsidRPr="008A6187" w:rsidTr="003E3A1D">
        <w:trPr>
          <w:trHeight w:val="315"/>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8"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50 km/h</w:t>
            </w:r>
          </w:p>
        </w:tc>
        <w:tc>
          <w:tcPr>
            <w:tcW w:w="1340" w:type="dxa"/>
            <w:tcBorders>
              <w:top w:val="nil"/>
              <w:left w:val="nil"/>
              <w:bottom w:val="single" w:sz="8"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27,96</w:t>
            </w:r>
          </w:p>
        </w:tc>
        <w:tc>
          <w:tcPr>
            <w:tcW w:w="1480" w:type="dxa"/>
            <w:tcBorders>
              <w:top w:val="nil"/>
              <w:left w:val="nil"/>
              <w:bottom w:val="single" w:sz="8"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38,5</w:t>
            </w:r>
          </w:p>
        </w:tc>
        <w:tc>
          <w:tcPr>
            <w:tcW w:w="1360" w:type="dxa"/>
            <w:tcBorders>
              <w:top w:val="nil"/>
              <w:left w:val="nil"/>
              <w:bottom w:val="single" w:sz="8"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112,32</w:t>
            </w:r>
          </w:p>
        </w:tc>
      </w:tr>
      <w:tr w:rsidR="00066DAD" w:rsidRPr="008A6187" w:rsidTr="003E3A1D">
        <w:trPr>
          <w:trHeight w:val="300"/>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60 km/h</w:t>
            </w:r>
          </w:p>
        </w:tc>
        <w:tc>
          <w:tcPr>
            <w:tcW w:w="134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36,96</w:t>
            </w:r>
          </w:p>
        </w:tc>
        <w:tc>
          <w:tcPr>
            <w:tcW w:w="148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52,11</w:t>
            </w:r>
          </w:p>
        </w:tc>
        <w:tc>
          <w:tcPr>
            <w:tcW w:w="1360" w:type="dxa"/>
            <w:tcBorders>
              <w:top w:val="nil"/>
              <w:left w:val="nil"/>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158,4</w:t>
            </w:r>
          </w:p>
        </w:tc>
      </w:tr>
      <w:tr w:rsidR="00066DAD" w:rsidRPr="008A6187" w:rsidTr="003E3A1D">
        <w:trPr>
          <w:trHeight w:val="300"/>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70 km/h</w:t>
            </w:r>
          </w:p>
        </w:tc>
        <w:tc>
          <w:tcPr>
            <w:tcW w:w="134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47,02</w:t>
            </w:r>
          </w:p>
        </w:tc>
        <w:tc>
          <w:tcPr>
            <w:tcW w:w="148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67,69</w:t>
            </w:r>
          </w:p>
        </w:tc>
        <w:tc>
          <w:tcPr>
            <w:tcW w:w="1360" w:type="dxa"/>
            <w:tcBorders>
              <w:top w:val="nil"/>
              <w:left w:val="nil"/>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212,36</w:t>
            </w:r>
          </w:p>
        </w:tc>
      </w:tr>
      <w:tr w:rsidR="00066DAD" w:rsidRPr="008A6187" w:rsidTr="003E3A1D">
        <w:trPr>
          <w:trHeight w:val="300"/>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80 km/h</w:t>
            </w:r>
          </w:p>
        </w:tc>
        <w:tc>
          <w:tcPr>
            <w:tcW w:w="134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58,23</w:t>
            </w:r>
          </w:p>
        </w:tc>
        <w:tc>
          <w:tcPr>
            <w:tcW w:w="148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85,23</w:t>
            </w:r>
          </w:p>
        </w:tc>
        <w:tc>
          <w:tcPr>
            <w:tcW w:w="1360" w:type="dxa"/>
            <w:tcBorders>
              <w:top w:val="nil"/>
              <w:left w:val="nil"/>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274,19</w:t>
            </w:r>
          </w:p>
        </w:tc>
      </w:tr>
      <w:tr w:rsidR="00066DAD" w:rsidRPr="008A6187" w:rsidTr="003E3A1D">
        <w:trPr>
          <w:trHeight w:val="300"/>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90 km/h</w:t>
            </w:r>
          </w:p>
        </w:tc>
        <w:tc>
          <w:tcPr>
            <w:tcW w:w="134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70,57</w:t>
            </w:r>
          </w:p>
        </w:tc>
        <w:tc>
          <w:tcPr>
            <w:tcW w:w="148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104,74</w:t>
            </w:r>
          </w:p>
        </w:tc>
        <w:tc>
          <w:tcPr>
            <w:tcW w:w="1360" w:type="dxa"/>
            <w:tcBorders>
              <w:top w:val="nil"/>
              <w:left w:val="nil"/>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343,9</w:t>
            </w:r>
          </w:p>
        </w:tc>
      </w:tr>
      <w:tr w:rsidR="00066DAD" w:rsidRPr="008A6187" w:rsidTr="003E3A1D">
        <w:trPr>
          <w:trHeight w:val="300"/>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100 km/h</w:t>
            </w:r>
          </w:p>
        </w:tc>
        <w:tc>
          <w:tcPr>
            <w:tcW w:w="134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84,01</w:t>
            </w:r>
          </w:p>
        </w:tc>
        <w:tc>
          <w:tcPr>
            <w:tcW w:w="148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126,22</w:t>
            </w:r>
          </w:p>
        </w:tc>
        <w:tc>
          <w:tcPr>
            <w:tcW w:w="1360" w:type="dxa"/>
            <w:tcBorders>
              <w:top w:val="nil"/>
              <w:left w:val="nil"/>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421,48</w:t>
            </w:r>
          </w:p>
        </w:tc>
      </w:tr>
      <w:tr w:rsidR="00066DAD" w:rsidRPr="008A6187" w:rsidTr="003E3A1D">
        <w:trPr>
          <w:trHeight w:val="300"/>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110 km/h</w:t>
            </w:r>
          </w:p>
        </w:tc>
        <w:tc>
          <w:tcPr>
            <w:tcW w:w="134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98,63</w:t>
            </w:r>
          </w:p>
        </w:tc>
        <w:tc>
          <w:tcPr>
            <w:tcW w:w="1480" w:type="dxa"/>
            <w:tcBorders>
              <w:top w:val="nil"/>
              <w:left w:val="nil"/>
              <w:bottom w:val="single" w:sz="4"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149,67</w:t>
            </w:r>
          </w:p>
        </w:tc>
        <w:tc>
          <w:tcPr>
            <w:tcW w:w="1360" w:type="dxa"/>
            <w:tcBorders>
              <w:top w:val="nil"/>
              <w:left w:val="nil"/>
              <w:bottom w:val="single" w:sz="4"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506,93</w:t>
            </w:r>
          </w:p>
        </w:tc>
      </w:tr>
      <w:tr w:rsidR="00066DAD" w:rsidRPr="008A6187" w:rsidTr="003E3A1D">
        <w:trPr>
          <w:trHeight w:val="315"/>
        </w:trPr>
        <w:tc>
          <w:tcPr>
            <w:tcW w:w="960" w:type="dxa"/>
            <w:tcBorders>
              <w:top w:val="nil"/>
              <w:left w:val="nil"/>
              <w:bottom w:val="nil"/>
              <w:right w:val="nil"/>
            </w:tcBorders>
            <w:noWrap/>
            <w:vAlign w:val="bottom"/>
          </w:tcPr>
          <w:p w:rsidR="00066DAD" w:rsidRPr="008A6187" w:rsidRDefault="00066DAD" w:rsidP="003E3A1D">
            <w:pPr>
              <w:rPr>
                <w:rFonts w:ascii="Calibri" w:hAnsi="Calibri" w:cs="Calibri"/>
                <w:color w:val="000000"/>
              </w:rPr>
            </w:pPr>
          </w:p>
        </w:tc>
        <w:tc>
          <w:tcPr>
            <w:tcW w:w="1580" w:type="dxa"/>
            <w:tcBorders>
              <w:top w:val="nil"/>
              <w:left w:val="single" w:sz="8" w:space="0" w:color="auto"/>
              <w:bottom w:val="single" w:sz="8"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130 km/h</w:t>
            </w:r>
          </w:p>
        </w:tc>
        <w:tc>
          <w:tcPr>
            <w:tcW w:w="1340" w:type="dxa"/>
            <w:tcBorders>
              <w:top w:val="nil"/>
              <w:left w:val="nil"/>
              <w:bottom w:val="single" w:sz="8"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131,18</w:t>
            </w:r>
          </w:p>
        </w:tc>
        <w:tc>
          <w:tcPr>
            <w:tcW w:w="1480" w:type="dxa"/>
            <w:tcBorders>
              <w:top w:val="nil"/>
              <w:left w:val="nil"/>
              <w:bottom w:val="single" w:sz="8" w:space="0" w:color="auto"/>
              <w:right w:val="single" w:sz="4"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202,47</w:t>
            </w:r>
          </w:p>
        </w:tc>
        <w:tc>
          <w:tcPr>
            <w:tcW w:w="1360" w:type="dxa"/>
            <w:tcBorders>
              <w:top w:val="nil"/>
              <w:left w:val="nil"/>
              <w:bottom w:val="single" w:sz="8" w:space="0" w:color="auto"/>
              <w:right w:val="single" w:sz="8" w:space="0" w:color="auto"/>
            </w:tcBorders>
            <w:noWrap/>
            <w:vAlign w:val="bottom"/>
          </w:tcPr>
          <w:p w:rsidR="00066DAD" w:rsidRPr="008A6187" w:rsidRDefault="00066DAD" w:rsidP="003E3A1D">
            <w:pPr>
              <w:jc w:val="center"/>
              <w:rPr>
                <w:rFonts w:ascii="Calibri" w:hAnsi="Calibri" w:cs="Calibri"/>
                <w:color w:val="000000"/>
              </w:rPr>
            </w:pPr>
            <w:r w:rsidRPr="008A6187">
              <w:rPr>
                <w:rFonts w:ascii="Calibri" w:hAnsi="Calibri" w:cs="Calibri"/>
                <w:color w:val="000000"/>
                <w:sz w:val="22"/>
                <w:szCs w:val="22"/>
              </w:rPr>
              <w:t>701,45</w:t>
            </w:r>
          </w:p>
        </w:tc>
      </w:tr>
    </w:tbl>
    <w:p w:rsidR="00066DAD" w:rsidRDefault="00066DAD" w:rsidP="009336E2">
      <w:pPr>
        <w:jc w:val="center"/>
        <w:rPr>
          <w:rFonts w:ascii="Arial" w:hAnsi="Arial" w:cs="Arial"/>
          <w:b/>
          <w:sz w:val="22"/>
          <w:szCs w:val="22"/>
        </w:rPr>
      </w:pPr>
    </w:p>
    <w:p w:rsidR="00066DAD" w:rsidRDefault="00066DAD" w:rsidP="009336E2">
      <w:pPr>
        <w:jc w:val="center"/>
        <w:rPr>
          <w:rFonts w:ascii="Arial" w:hAnsi="Arial" w:cs="Arial"/>
          <w:b/>
          <w:sz w:val="22"/>
          <w:szCs w:val="22"/>
        </w:rPr>
      </w:pPr>
    </w:p>
    <w:p w:rsidR="00066DAD" w:rsidRDefault="00066DAD" w:rsidP="009336E2">
      <w:pPr>
        <w:jc w:val="center"/>
        <w:rPr>
          <w:rFonts w:ascii="Arial" w:hAnsi="Arial" w:cs="Arial"/>
          <w:b/>
          <w:sz w:val="22"/>
          <w:szCs w:val="22"/>
        </w:rPr>
      </w:pPr>
    </w:p>
    <w:p w:rsidR="00066DAD" w:rsidRDefault="00066DAD" w:rsidP="009336E2">
      <w:pPr>
        <w:jc w:val="center"/>
        <w:rPr>
          <w:rFonts w:ascii="Arial" w:hAnsi="Arial" w:cs="Arial"/>
          <w:b/>
          <w:sz w:val="22"/>
          <w:szCs w:val="22"/>
        </w:rPr>
      </w:pPr>
    </w:p>
    <w:p w:rsidR="00066DAD" w:rsidRPr="009A582E" w:rsidRDefault="00066DAD" w:rsidP="009336E2">
      <w:pPr>
        <w:jc w:val="center"/>
        <w:rPr>
          <w:rFonts w:ascii="Arial" w:hAnsi="Arial" w:cs="Arial"/>
          <w:b/>
          <w:sz w:val="22"/>
          <w:szCs w:val="22"/>
        </w:rPr>
      </w:pPr>
    </w:p>
    <w:p w:rsidR="00066DAD" w:rsidRPr="009A582E" w:rsidRDefault="00066DAD" w:rsidP="009336E2">
      <w:pPr>
        <w:rPr>
          <w:rFonts w:ascii="Arial" w:hAnsi="Arial" w:cs="Arial"/>
          <w:b/>
          <w:sz w:val="22"/>
          <w:szCs w:val="22"/>
        </w:rPr>
      </w:pPr>
      <w:r w:rsidRPr="009A582E">
        <w:rPr>
          <w:rFonts w:ascii="Arial" w:hAnsi="Arial" w:cs="Arial"/>
          <w:b/>
          <w:sz w:val="22"/>
          <w:szCs w:val="22"/>
        </w:rPr>
        <w:t>Ob povprečnem reakcijskem času 1 sekunde. Povprečni koeficient trenja je oznaka kt.</w:t>
      </w:r>
    </w:p>
    <w:p w:rsidR="00066DAD" w:rsidRPr="009A582E" w:rsidRDefault="00066DAD" w:rsidP="009336E2">
      <w:pPr>
        <w:rPr>
          <w:rFonts w:ascii="Arial" w:hAnsi="Arial" w:cs="Arial"/>
          <w:sz w:val="22"/>
          <w:szCs w:val="22"/>
        </w:rPr>
      </w:pPr>
    </w:p>
    <w:p w:rsidR="00066DAD" w:rsidRPr="009A582E" w:rsidRDefault="00066DAD" w:rsidP="009336E2">
      <w:pPr>
        <w:rPr>
          <w:rFonts w:ascii="Arial" w:hAnsi="Arial" w:cs="Arial"/>
          <w:sz w:val="22"/>
          <w:szCs w:val="22"/>
        </w:rPr>
      </w:pPr>
    </w:p>
    <w:p w:rsidR="00066DAD" w:rsidRPr="009A582E" w:rsidRDefault="00066DAD" w:rsidP="009336E2">
      <w:pPr>
        <w:rPr>
          <w:rFonts w:ascii="Arial" w:hAnsi="Arial" w:cs="Arial"/>
          <w:noProof/>
          <w:sz w:val="22"/>
          <w:szCs w:val="22"/>
        </w:rPr>
      </w:pPr>
      <w:r w:rsidRPr="006D65CF">
        <w:rPr>
          <w:rFonts w:ascii="Arial" w:hAnsi="Arial" w:cs="Arial"/>
          <w:noProof/>
          <w:sz w:val="22"/>
          <w:szCs w:val="22"/>
        </w:rPr>
        <w:pict>
          <v:shape id="Slika 2" o:spid="_x0000_i1026" type="#_x0000_t75" alt="http://www.varna-pot.si/javne_datoteke/novice/slike/108-potcustavljanja4.JPG" style="width:362.25pt;height:94.5pt;visibility:visible">
            <v:imagedata r:id="rId8" o:title=""/>
          </v:shape>
        </w:pict>
      </w:r>
    </w:p>
    <w:p w:rsidR="00066DAD" w:rsidRDefault="00066DAD" w:rsidP="009336E2">
      <w:pPr>
        <w:rPr>
          <w:rFonts w:ascii="Arial" w:hAnsi="Arial" w:cs="Arial"/>
          <w:color w:val="000000"/>
          <w:sz w:val="22"/>
          <w:szCs w:val="22"/>
        </w:rPr>
      </w:pPr>
    </w:p>
    <w:p w:rsidR="00066DAD" w:rsidRPr="006049B5" w:rsidRDefault="00066DAD" w:rsidP="009336E2">
      <w:pPr>
        <w:jc w:val="both"/>
        <w:rPr>
          <w:rFonts w:ascii="Arial" w:hAnsi="Arial" w:cs="Arial"/>
          <w:color w:val="000000"/>
        </w:rPr>
      </w:pPr>
      <w:r w:rsidRPr="009A582E">
        <w:rPr>
          <w:rFonts w:ascii="Arial" w:hAnsi="Arial" w:cs="Arial"/>
          <w:color w:val="000000"/>
          <w:sz w:val="22"/>
          <w:szCs w:val="22"/>
        </w:rPr>
        <w:t>Slika prikazuje pot ustavljanja, ki jo opravi vozilo</w:t>
      </w:r>
      <w:r>
        <w:rPr>
          <w:rFonts w:ascii="Arial" w:hAnsi="Arial" w:cs="Arial"/>
          <w:color w:val="000000"/>
          <w:sz w:val="22"/>
          <w:szCs w:val="22"/>
        </w:rPr>
        <w:t>,</w:t>
      </w:r>
      <w:r w:rsidRPr="009A582E">
        <w:rPr>
          <w:rFonts w:ascii="Arial" w:hAnsi="Arial" w:cs="Arial"/>
          <w:color w:val="000000"/>
          <w:sz w:val="22"/>
          <w:szCs w:val="22"/>
        </w:rPr>
        <w:t xml:space="preserve"> ko naleti na oviro na cesti. Splošno pravilo </w:t>
      </w:r>
      <w:r w:rsidRPr="006049B5">
        <w:rPr>
          <w:rFonts w:ascii="Arial" w:hAnsi="Arial" w:cs="Arial"/>
          <w:color w:val="000000"/>
          <w:sz w:val="22"/>
          <w:szCs w:val="22"/>
        </w:rPr>
        <w:t>pravi: pot na mokri cesti je dvakrat daljša, na poledeneli pa trikrat daljša, kot na suhi cesti.</w:t>
      </w:r>
    </w:p>
    <w:p w:rsidR="00066DAD" w:rsidRPr="006049B5" w:rsidRDefault="00066DAD" w:rsidP="009336E2">
      <w:pPr>
        <w:rPr>
          <w:rFonts w:ascii="Arial" w:hAnsi="Arial" w:cs="Arial"/>
          <w:noProof/>
          <w:sz w:val="22"/>
          <w:szCs w:val="22"/>
        </w:rPr>
      </w:pPr>
    </w:p>
    <w:p w:rsidR="00066DAD" w:rsidRPr="006049B5" w:rsidRDefault="00066DAD" w:rsidP="009336E2">
      <w:pPr>
        <w:rPr>
          <w:rFonts w:ascii="Arial" w:hAnsi="Arial" w:cs="Arial"/>
          <w:noProof/>
          <w:sz w:val="22"/>
          <w:szCs w:val="22"/>
        </w:rPr>
      </w:pPr>
    </w:p>
    <w:p w:rsidR="00066DAD" w:rsidRPr="006049B5" w:rsidRDefault="00066DAD" w:rsidP="009336E2">
      <w:pPr>
        <w:autoSpaceDE w:val="0"/>
        <w:autoSpaceDN w:val="0"/>
        <w:adjustRightInd w:val="0"/>
        <w:rPr>
          <w:rStyle w:val="postbody1"/>
          <w:rFonts w:ascii="Arial" w:hAnsi="Arial" w:cs="Arial"/>
          <w:sz w:val="22"/>
          <w:szCs w:val="22"/>
        </w:rPr>
      </w:pPr>
      <w:r w:rsidRPr="006049B5">
        <w:rPr>
          <w:rStyle w:val="postbody1"/>
          <w:rFonts w:ascii="Arial" w:hAnsi="Arial" w:cs="Arial"/>
          <w:sz w:val="22"/>
          <w:szCs w:val="22"/>
          <w:u w:val="single"/>
        </w:rPr>
        <w:t xml:space="preserve">Prihranek časa </w:t>
      </w:r>
      <w:r w:rsidRPr="006049B5">
        <w:rPr>
          <w:rFonts w:ascii="Arial" w:hAnsi="Arial" w:cs="Arial"/>
          <w:sz w:val="22"/>
          <w:szCs w:val="22"/>
          <w:u w:val="single"/>
        </w:rPr>
        <w:br/>
      </w:r>
      <w:r w:rsidRPr="006049B5">
        <w:rPr>
          <w:rStyle w:val="postbody1"/>
          <w:rFonts w:ascii="Arial" w:hAnsi="Arial" w:cs="Arial"/>
          <w:sz w:val="22"/>
          <w:szCs w:val="22"/>
        </w:rPr>
        <w:t xml:space="preserve">Danes se nam pogosto mudi. Čas, ki ga porabimo drugje, zato vse večkrat poskušamo nadomestiti s hitrejšo vožnjo. </w:t>
      </w:r>
      <w:r>
        <w:rPr>
          <w:rStyle w:val="postbody1"/>
          <w:rFonts w:ascii="Arial" w:hAnsi="Arial" w:cs="Arial"/>
          <w:sz w:val="22"/>
          <w:szCs w:val="22"/>
        </w:rPr>
        <w:t>S</w:t>
      </w:r>
      <w:r w:rsidRPr="006049B5">
        <w:rPr>
          <w:rStyle w:val="postbody1"/>
          <w:rFonts w:ascii="Arial" w:hAnsi="Arial" w:cs="Arial"/>
          <w:sz w:val="22"/>
          <w:szCs w:val="22"/>
        </w:rPr>
        <w:t xml:space="preserve">e ta račun res izide? Povprečen voznik, ki se pelje na delo, prevozi vsako jutro 5 km dolgo pot. Pri hitrosti 50 km/h jo opravi v približno 6 minutah. Pri hitrosti 70 km/h pa v 4,3 minutah. Kot vidimo, prihrani le 1,7 minute – v tem času naredimo bore </w:t>
      </w:r>
      <w:r>
        <w:rPr>
          <w:rStyle w:val="postbody1"/>
          <w:rFonts w:ascii="Arial" w:hAnsi="Arial" w:cs="Arial"/>
          <w:sz w:val="22"/>
          <w:szCs w:val="22"/>
        </w:rPr>
        <w:t>malo</w:t>
      </w:r>
      <w:r w:rsidRPr="006049B5">
        <w:rPr>
          <w:rStyle w:val="postbody1"/>
          <w:rFonts w:ascii="Arial" w:hAnsi="Arial" w:cs="Arial"/>
          <w:sz w:val="22"/>
          <w:szCs w:val="22"/>
        </w:rPr>
        <w:t xml:space="preserve">. Medtem pa njegova 40% višja hitrost pomeni 80% višjo verjetnost prometne nesreče in 160% višjo verjetnost, da se bo nesreča končala s smrtnim izidom. Bolj slab izkupiček, mar ne? </w:t>
      </w:r>
      <w:r w:rsidRPr="006049B5">
        <w:rPr>
          <w:rFonts w:ascii="Arial" w:hAnsi="Arial" w:cs="Arial"/>
          <w:sz w:val="22"/>
          <w:szCs w:val="22"/>
        </w:rPr>
        <w:br/>
      </w:r>
      <w:r w:rsidRPr="006049B5">
        <w:rPr>
          <w:rStyle w:val="postbody1"/>
          <w:rFonts w:ascii="Arial" w:hAnsi="Arial" w:cs="Arial"/>
          <w:sz w:val="22"/>
          <w:szCs w:val="22"/>
        </w:rPr>
        <w:t xml:space="preserve">Hitrejša vožnja nam tako daje lažen občutek, da bomo prihranili res veliko časa. V resnici s takšnim načinom vožnje ne pridobimo skoraj nič, močno pa povečamo tveganje zase in druge udeležence v prometu. </w:t>
      </w:r>
      <w:r w:rsidRPr="006049B5">
        <w:rPr>
          <w:rFonts w:ascii="Arial" w:hAnsi="Arial" w:cs="Arial"/>
          <w:sz w:val="22"/>
          <w:szCs w:val="22"/>
        </w:rPr>
        <w:br/>
      </w:r>
      <w:r w:rsidRPr="006049B5">
        <w:rPr>
          <w:rFonts w:ascii="Arial" w:hAnsi="Arial" w:cs="Arial"/>
          <w:sz w:val="22"/>
          <w:szCs w:val="22"/>
        </w:rPr>
        <w:br/>
      </w:r>
      <w:r w:rsidRPr="006049B5">
        <w:rPr>
          <w:rStyle w:val="postbody1"/>
          <w:rFonts w:ascii="Arial" w:hAnsi="Arial" w:cs="Arial"/>
          <w:sz w:val="22"/>
          <w:szCs w:val="22"/>
          <w:u w:val="single"/>
        </w:rPr>
        <w:t xml:space="preserve">Si ljudje znamo predstavljati posledice hitrosti? </w:t>
      </w:r>
      <w:r w:rsidRPr="006049B5">
        <w:rPr>
          <w:rFonts w:ascii="Arial" w:hAnsi="Arial" w:cs="Arial"/>
          <w:sz w:val="22"/>
          <w:szCs w:val="22"/>
          <w:u w:val="single"/>
        </w:rPr>
        <w:br/>
      </w:r>
      <w:r w:rsidRPr="006049B5">
        <w:rPr>
          <w:rStyle w:val="postbody1"/>
          <w:rFonts w:ascii="Arial" w:hAnsi="Arial" w:cs="Arial"/>
          <w:sz w:val="22"/>
          <w:szCs w:val="22"/>
        </w:rPr>
        <w:t xml:space="preserve">Človek se prevaža </w:t>
      </w:r>
      <w:r>
        <w:rPr>
          <w:rStyle w:val="postbody1"/>
          <w:rFonts w:ascii="Arial" w:hAnsi="Arial" w:cs="Arial"/>
          <w:sz w:val="22"/>
          <w:szCs w:val="22"/>
        </w:rPr>
        <w:t>z</w:t>
      </w:r>
      <w:r w:rsidRPr="006049B5">
        <w:rPr>
          <w:rStyle w:val="postbody1"/>
          <w:rFonts w:ascii="Arial" w:hAnsi="Arial" w:cs="Arial"/>
          <w:sz w:val="22"/>
          <w:szCs w:val="22"/>
        </w:rPr>
        <w:t xml:space="preserve"> motoriziran</w:t>
      </w:r>
      <w:r>
        <w:rPr>
          <w:rStyle w:val="postbody1"/>
          <w:rFonts w:ascii="Arial" w:hAnsi="Arial" w:cs="Arial"/>
          <w:sz w:val="22"/>
          <w:szCs w:val="22"/>
        </w:rPr>
        <w:t>imi</w:t>
      </w:r>
      <w:r w:rsidRPr="006049B5">
        <w:rPr>
          <w:rStyle w:val="postbody1"/>
          <w:rFonts w:ascii="Arial" w:hAnsi="Arial" w:cs="Arial"/>
          <w:sz w:val="22"/>
          <w:szCs w:val="22"/>
        </w:rPr>
        <w:t xml:space="preserve"> sredstvi, ki omogočajo visoke hitrosti, šele zadnjih nekaj desetletij. Zato še nismo razvili sposobnosti predstavljanja posledic hitrosti. Človek se</w:t>
      </w:r>
      <w:r>
        <w:rPr>
          <w:rStyle w:val="postbody1"/>
          <w:rFonts w:ascii="Arial" w:hAnsi="Arial" w:cs="Arial"/>
          <w:sz w:val="22"/>
          <w:szCs w:val="22"/>
        </w:rPr>
        <w:t>,</w:t>
      </w:r>
      <w:r w:rsidRPr="006049B5">
        <w:rPr>
          <w:rStyle w:val="postbody1"/>
          <w:rFonts w:ascii="Arial" w:hAnsi="Arial" w:cs="Arial"/>
          <w:sz w:val="22"/>
          <w:szCs w:val="22"/>
        </w:rPr>
        <w:t xml:space="preserve"> na primer</w:t>
      </w:r>
      <w:r>
        <w:rPr>
          <w:rStyle w:val="postbody1"/>
          <w:rFonts w:ascii="Arial" w:hAnsi="Arial" w:cs="Arial"/>
          <w:sz w:val="22"/>
          <w:szCs w:val="22"/>
        </w:rPr>
        <w:t>,</w:t>
      </w:r>
      <w:r w:rsidRPr="006049B5">
        <w:rPr>
          <w:rStyle w:val="postbody1"/>
          <w:rFonts w:ascii="Arial" w:hAnsi="Arial" w:cs="Arial"/>
          <w:sz w:val="22"/>
          <w:szCs w:val="22"/>
        </w:rPr>
        <w:t xml:space="preserve"> dobro zaveda nevarnosti globine, medtem ko razumevanja nevarnosti hitrosti še nimamo zapisanega v genih. Si lahko predstavljate, kaj pomeni padec na betonska tla z 10 metrov višine? Seveda. Kaj pa trk pri 50 km/h? Sila udarca je približno enaka in vendar se padca bojimo, hitrost pa nam ne pomeni t</w:t>
      </w:r>
      <w:r>
        <w:rPr>
          <w:rStyle w:val="postbody1"/>
          <w:rFonts w:ascii="Arial" w:hAnsi="Arial" w:cs="Arial"/>
          <w:sz w:val="22"/>
          <w:szCs w:val="22"/>
        </w:rPr>
        <w:t xml:space="preserve">olikšne </w:t>
      </w:r>
      <w:r w:rsidRPr="006049B5">
        <w:rPr>
          <w:rStyle w:val="postbody1"/>
          <w:rFonts w:ascii="Arial" w:hAnsi="Arial" w:cs="Arial"/>
          <w:sz w:val="22"/>
          <w:szCs w:val="22"/>
        </w:rPr>
        <w:t>grožnje.</w:t>
      </w:r>
      <w:r w:rsidRPr="00EB6FDE">
        <w:rPr>
          <w:rStyle w:val="postbody1"/>
          <w:rFonts w:ascii="Arial" w:hAnsi="Arial" w:cs="Arial"/>
          <w:sz w:val="22"/>
          <w:szCs w:val="22"/>
        </w:rPr>
        <w:t xml:space="preserve"> </w:t>
      </w:r>
      <w:r w:rsidRPr="00EB6FDE">
        <w:rPr>
          <w:rFonts w:ascii="Arial" w:hAnsi="Arial" w:cs="Arial"/>
          <w:sz w:val="22"/>
          <w:szCs w:val="22"/>
        </w:rPr>
        <w:br/>
      </w:r>
      <w:r w:rsidRPr="00EB6FDE">
        <w:rPr>
          <w:rFonts w:ascii="Arial" w:hAnsi="Arial" w:cs="Arial"/>
          <w:sz w:val="22"/>
          <w:szCs w:val="22"/>
        </w:rPr>
        <w:br/>
      </w:r>
      <w:r w:rsidRPr="006049B5">
        <w:rPr>
          <w:rStyle w:val="postbody1"/>
          <w:rFonts w:ascii="Arial" w:hAnsi="Arial" w:cs="Arial"/>
          <w:sz w:val="22"/>
          <w:szCs w:val="22"/>
          <w:u w:val="single"/>
        </w:rPr>
        <w:t xml:space="preserve">Hitrost v m/s </w:t>
      </w:r>
      <w:r w:rsidRPr="006049B5">
        <w:rPr>
          <w:rFonts w:ascii="Arial" w:hAnsi="Arial" w:cs="Arial"/>
          <w:sz w:val="22"/>
          <w:szCs w:val="22"/>
          <w:u w:val="single"/>
        </w:rPr>
        <w:br/>
      </w:r>
      <w:r w:rsidRPr="006049B5">
        <w:rPr>
          <w:rStyle w:val="postbody1"/>
          <w:rFonts w:ascii="Arial" w:hAnsi="Arial" w:cs="Arial"/>
          <w:sz w:val="22"/>
          <w:szCs w:val="22"/>
        </w:rPr>
        <w:t>Naše vsakodnevne hitrosti premikanja vedno merimo v kilometrih, ki jih s to hitrostjo prevozimo v eni uri. Vendar pa je večina naših voženj precej krajših. In na kratke razdalje nam takšen način opisa hitrosti ne pove veliko. Poglejmo na hitrost raje v metrih, ki jih naredimo v eni sekundi. Z navadno hojo s 5 km/h</w:t>
      </w:r>
      <w:r>
        <w:rPr>
          <w:rStyle w:val="postbody1"/>
          <w:rFonts w:ascii="Arial" w:hAnsi="Arial" w:cs="Arial"/>
          <w:sz w:val="22"/>
          <w:szCs w:val="22"/>
        </w:rPr>
        <w:t>,</w:t>
      </w:r>
      <w:r w:rsidRPr="006049B5">
        <w:rPr>
          <w:rStyle w:val="postbody1"/>
          <w:rFonts w:ascii="Arial" w:hAnsi="Arial" w:cs="Arial"/>
          <w:sz w:val="22"/>
          <w:szCs w:val="22"/>
        </w:rPr>
        <w:t xml:space="preserve"> na sekundo prehodimo 1,38 metr</w:t>
      </w:r>
      <w:r>
        <w:rPr>
          <w:rStyle w:val="postbody1"/>
          <w:rFonts w:ascii="Arial" w:hAnsi="Arial" w:cs="Arial"/>
          <w:sz w:val="22"/>
          <w:szCs w:val="22"/>
        </w:rPr>
        <w:t>a</w:t>
      </w:r>
      <w:r w:rsidRPr="006049B5">
        <w:rPr>
          <w:rStyle w:val="postbody1"/>
          <w:rFonts w:ascii="Arial" w:hAnsi="Arial" w:cs="Arial"/>
          <w:sz w:val="22"/>
          <w:szCs w:val="22"/>
        </w:rPr>
        <w:t xml:space="preserve">. Hitrosti v avtomobilu so neprimerno višje: </w:t>
      </w:r>
      <w:r w:rsidRPr="006049B5">
        <w:rPr>
          <w:rFonts w:ascii="Arial" w:hAnsi="Arial" w:cs="Arial"/>
          <w:sz w:val="22"/>
          <w:szCs w:val="22"/>
        </w:rPr>
        <w:br/>
      </w:r>
      <w:r w:rsidRPr="006049B5">
        <w:rPr>
          <w:rStyle w:val="postbody1"/>
          <w:rFonts w:ascii="Arial" w:hAnsi="Arial" w:cs="Arial"/>
          <w:sz w:val="22"/>
          <w:szCs w:val="22"/>
        </w:rPr>
        <w:t xml:space="preserve">- če vozimo 50 km/h, to pomeni 13,9 m/s. </w:t>
      </w:r>
      <w:r w:rsidRPr="006049B5">
        <w:rPr>
          <w:rFonts w:ascii="Arial" w:hAnsi="Arial" w:cs="Arial"/>
          <w:sz w:val="22"/>
          <w:szCs w:val="22"/>
        </w:rPr>
        <w:br/>
      </w:r>
      <w:r w:rsidRPr="006049B5">
        <w:rPr>
          <w:rStyle w:val="postbody1"/>
          <w:rFonts w:ascii="Arial" w:hAnsi="Arial" w:cs="Arial"/>
          <w:sz w:val="22"/>
          <w:szCs w:val="22"/>
        </w:rPr>
        <w:t xml:space="preserve">- če vozimo 60 km/h, to pomeni 16,7 m/s </w:t>
      </w:r>
      <w:r w:rsidRPr="006049B5">
        <w:rPr>
          <w:rFonts w:ascii="Arial" w:hAnsi="Arial" w:cs="Arial"/>
          <w:sz w:val="22"/>
          <w:szCs w:val="22"/>
        </w:rPr>
        <w:br/>
      </w:r>
      <w:r w:rsidRPr="006049B5">
        <w:rPr>
          <w:rStyle w:val="postbody1"/>
          <w:rFonts w:ascii="Arial" w:hAnsi="Arial" w:cs="Arial"/>
          <w:sz w:val="22"/>
          <w:szCs w:val="22"/>
        </w:rPr>
        <w:t xml:space="preserve">- če vozimo 90 km/h, to pomeni 25 m/s. </w:t>
      </w:r>
      <w:r w:rsidRPr="006049B5">
        <w:rPr>
          <w:rFonts w:ascii="Arial" w:hAnsi="Arial" w:cs="Arial"/>
          <w:sz w:val="22"/>
          <w:szCs w:val="22"/>
        </w:rPr>
        <w:br/>
      </w:r>
      <w:r w:rsidRPr="006049B5">
        <w:rPr>
          <w:rFonts w:ascii="Arial" w:hAnsi="Arial" w:cs="Arial"/>
          <w:sz w:val="22"/>
          <w:szCs w:val="22"/>
        </w:rPr>
        <w:br/>
      </w:r>
    </w:p>
    <w:p w:rsidR="00066DAD" w:rsidRPr="006049B5" w:rsidRDefault="00066DAD" w:rsidP="009336E2">
      <w:pPr>
        <w:autoSpaceDE w:val="0"/>
        <w:autoSpaceDN w:val="0"/>
        <w:adjustRightInd w:val="0"/>
        <w:rPr>
          <w:rFonts w:ascii="Arial" w:eastAsia="Interstate-LightSlo" w:hAnsi="Arial" w:cs="Arial"/>
          <w:color w:val="231F20"/>
          <w:sz w:val="22"/>
          <w:szCs w:val="22"/>
        </w:rPr>
      </w:pPr>
      <w:r w:rsidRPr="006049B5">
        <w:rPr>
          <w:rStyle w:val="postbody1"/>
          <w:rFonts w:ascii="Arial" w:hAnsi="Arial" w:cs="Arial"/>
          <w:sz w:val="22"/>
          <w:szCs w:val="22"/>
        </w:rPr>
        <w:t xml:space="preserve">Tako nam je tudi boleče jasno, kaj v prometu pomeni 1 sekundo daljši reakcijski čas: </w:t>
      </w:r>
      <w:r w:rsidRPr="006049B5">
        <w:rPr>
          <w:rFonts w:ascii="Arial" w:hAnsi="Arial" w:cs="Arial"/>
          <w:sz w:val="22"/>
          <w:szCs w:val="22"/>
        </w:rPr>
        <w:br/>
      </w:r>
      <w:r w:rsidRPr="006049B5">
        <w:rPr>
          <w:rStyle w:val="postbody1"/>
          <w:rFonts w:ascii="Arial" w:hAnsi="Arial" w:cs="Arial"/>
          <w:sz w:val="22"/>
          <w:szCs w:val="22"/>
        </w:rPr>
        <w:t>- če na zavoro pritisnemo 1 sekundo kasneje, se bomo ustavili 13,9 metr</w:t>
      </w:r>
      <w:r>
        <w:rPr>
          <w:rStyle w:val="postbody1"/>
          <w:rFonts w:ascii="Arial" w:hAnsi="Arial" w:cs="Arial"/>
          <w:sz w:val="22"/>
          <w:szCs w:val="22"/>
        </w:rPr>
        <w:t>a</w:t>
      </w:r>
      <w:r w:rsidRPr="006049B5">
        <w:rPr>
          <w:rStyle w:val="postbody1"/>
          <w:rFonts w:ascii="Arial" w:hAnsi="Arial" w:cs="Arial"/>
          <w:sz w:val="22"/>
          <w:szCs w:val="22"/>
        </w:rPr>
        <w:t xml:space="preserve"> po prehodu za pešce. </w:t>
      </w:r>
      <w:r w:rsidRPr="006049B5">
        <w:rPr>
          <w:rFonts w:ascii="Arial" w:hAnsi="Arial" w:cs="Arial"/>
          <w:sz w:val="22"/>
          <w:szCs w:val="22"/>
        </w:rPr>
        <w:br/>
      </w:r>
      <w:r w:rsidRPr="006049B5">
        <w:rPr>
          <w:rStyle w:val="postbody1"/>
          <w:rFonts w:ascii="Arial" w:hAnsi="Arial" w:cs="Arial"/>
          <w:sz w:val="22"/>
          <w:szCs w:val="22"/>
        </w:rPr>
        <w:t>- če na zavoro pritisnemo 1 sekundo kasneje, se bomo ustavili 16,7 metr</w:t>
      </w:r>
      <w:r>
        <w:rPr>
          <w:rStyle w:val="postbody1"/>
          <w:rFonts w:ascii="Arial" w:hAnsi="Arial" w:cs="Arial"/>
          <w:sz w:val="22"/>
          <w:szCs w:val="22"/>
        </w:rPr>
        <w:t>a</w:t>
      </w:r>
      <w:r w:rsidRPr="006049B5">
        <w:rPr>
          <w:rStyle w:val="postbody1"/>
          <w:rFonts w:ascii="Arial" w:hAnsi="Arial" w:cs="Arial"/>
          <w:sz w:val="22"/>
          <w:szCs w:val="22"/>
        </w:rPr>
        <w:t xml:space="preserve"> po križišču s prednostno cesto. </w:t>
      </w:r>
      <w:r w:rsidRPr="006049B5">
        <w:rPr>
          <w:rFonts w:ascii="Arial" w:hAnsi="Arial" w:cs="Arial"/>
          <w:sz w:val="22"/>
          <w:szCs w:val="22"/>
        </w:rPr>
        <w:br/>
      </w:r>
      <w:r w:rsidRPr="006049B5">
        <w:rPr>
          <w:rStyle w:val="postbody1"/>
          <w:rFonts w:ascii="Arial" w:hAnsi="Arial" w:cs="Arial"/>
          <w:sz w:val="22"/>
          <w:szCs w:val="22"/>
        </w:rPr>
        <w:t xml:space="preserve">- če na zavoro pritisnemo 1 sekundo kasneje, se bomo ustavili 25 metrov v stoječi koloni avtomobilov. </w:t>
      </w:r>
      <w:r w:rsidRPr="006049B5">
        <w:rPr>
          <w:rFonts w:ascii="Arial" w:hAnsi="Arial" w:cs="Arial"/>
          <w:sz w:val="22"/>
          <w:szCs w:val="22"/>
        </w:rPr>
        <w:br/>
      </w:r>
    </w:p>
    <w:p w:rsidR="00066DAD" w:rsidRPr="006049B5" w:rsidRDefault="00066DAD" w:rsidP="009336E2">
      <w:pPr>
        <w:autoSpaceDE w:val="0"/>
        <w:autoSpaceDN w:val="0"/>
        <w:adjustRightInd w:val="0"/>
        <w:jc w:val="both"/>
        <w:rPr>
          <w:rFonts w:ascii="Arial" w:eastAsia="Interstate-LightSlo" w:hAnsi="Arial" w:cs="Arial"/>
          <w:color w:val="231F20"/>
          <w:sz w:val="22"/>
          <w:szCs w:val="22"/>
        </w:rPr>
      </w:pPr>
      <w:r w:rsidRPr="006049B5">
        <w:rPr>
          <w:rFonts w:ascii="Arial" w:eastAsia="Interstate-LightSlo" w:hAnsi="Arial" w:cs="Arial"/>
          <w:color w:val="231F20"/>
          <w:sz w:val="22"/>
          <w:szCs w:val="22"/>
        </w:rPr>
        <w:t xml:space="preserve">Na cesti ljudje pričakujemo pretiran prihranek časa, če vozimo malo hitreje. Hitrost (v) nam pove, koliko časa (t) bomo potrebovali za določeno pot (s): v = s/t. Povprečen voznik opravi vsako jutro, ko se pelje na delo, pot, ki je dolga 5 do 10 km. Pri hitrosti 50 km/h bi brez postankov prevozil 5 km v nekaj več kot 6 minutah, 10 km pa </w:t>
      </w:r>
      <w:r>
        <w:rPr>
          <w:rFonts w:ascii="Arial" w:eastAsia="Interstate-LightSlo" w:hAnsi="Arial" w:cs="Arial"/>
          <w:color w:val="231F20"/>
          <w:sz w:val="22"/>
          <w:szCs w:val="22"/>
        </w:rPr>
        <w:t xml:space="preserve">v </w:t>
      </w:r>
      <w:r w:rsidRPr="006049B5">
        <w:rPr>
          <w:rFonts w:ascii="Arial" w:eastAsia="Interstate-LightSlo" w:hAnsi="Arial" w:cs="Arial"/>
          <w:color w:val="231F20"/>
          <w:sz w:val="22"/>
          <w:szCs w:val="22"/>
        </w:rPr>
        <w:t>malo več kot 12 minut</w:t>
      </w:r>
      <w:r>
        <w:rPr>
          <w:rFonts w:ascii="Arial" w:eastAsia="Interstate-LightSlo" w:hAnsi="Arial" w:cs="Arial"/>
          <w:color w:val="231F20"/>
          <w:sz w:val="22"/>
          <w:szCs w:val="22"/>
        </w:rPr>
        <w:t>ah</w:t>
      </w:r>
      <w:r w:rsidRPr="006049B5">
        <w:rPr>
          <w:rFonts w:ascii="Arial" w:eastAsia="Interstate-LightSlo" w:hAnsi="Arial" w:cs="Arial"/>
          <w:color w:val="231F20"/>
          <w:sz w:val="22"/>
          <w:szCs w:val="22"/>
        </w:rPr>
        <w:t xml:space="preserve"> (odvisno od časa pospeševanja do 50 km/h)</w:t>
      </w:r>
      <w:r>
        <w:rPr>
          <w:rFonts w:ascii="Arial" w:eastAsia="Interstate-LightSlo" w:hAnsi="Arial" w:cs="Arial"/>
          <w:color w:val="231F20"/>
          <w:sz w:val="22"/>
          <w:szCs w:val="22"/>
        </w:rPr>
        <w:t>.</w:t>
      </w:r>
      <w:r w:rsidRPr="006049B5">
        <w:rPr>
          <w:rFonts w:ascii="Arial" w:eastAsia="Interstate-LightSlo" w:hAnsi="Arial" w:cs="Arial"/>
          <w:color w:val="231F20"/>
          <w:sz w:val="22"/>
          <w:szCs w:val="22"/>
        </w:rPr>
        <w:t xml:space="preserve"> </w:t>
      </w:r>
      <w:r>
        <w:rPr>
          <w:rFonts w:ascii="Arial" w:eastAsia="Interstate-LightSlo" w:hAnsi="Arial" w:cs="Arial"/>
          <w:color w:val="231F20"/>
          <w:sz w:val="22"/>
          <w:szCs w:val="22"/>
        </w:rPr>
        <w:t>Č</w:t>
      </w:r>
      <w:r w:rsidRPr="006049B5">
        <w:rPr>
          <w:rFonts w:ascii="Arial" w:eastAsia="Interstate-LightSlo" w:hAnsi="Arial" w:cs="Arial"/>
          <w:color w:val="231F20"/>
          <w:sz w:val="22"/>
          <w:szCs w:val="22"/>
        </w:rPr>
        <w:t>e bi vozil malo hitreje (70 km/h), bi potreboval dobre 4,3 minute oziroma za daljšo razdaljo 8</w:t>
      </w:r>
      <w:r>
        <w:rPr>
          <w:rFonts w:ascii="Arial" w:eastAsia="Interstate-LightSlo" w:hAnsi="Arial" w:cs="Arial"/>
          <w:color w:val="231F20"/>
          <w:sz w:val="22"/>
          <w:szCs w:val="22"/>
        </w:rPr>
        <w:t>,</w:t>
      </w:r>
      <w:r w:rsidRPr="006049B5">
        <w:rPr>
          <w:rFonts w:ascii="Arial" w:eastAsia="Interstate-LightSlo" w:hAnsi="Arial" w:cs="Arial"/>
          <w:color w:val="231F20"/>
          <w:sz w:val="22"/>
          <w:szCs w:val="22"/>
        </w:rPr>
        <w:t>6 minut. V naselju pa je to lahko že usodno in nekdo je napisal, da je bolje izgubiti trenutek v življenju, kot na tak način nekomu vzeti življenje v trenutku.</w:t>
      </w:r>
    </w:p>
    <w:p w:rsidR="00066DAD" w:rsidRPr="006049B5" w:rsidRDefault="00066DAD" w:rsidP="009336E2">
      <w:pPr>
        <w:autoSpaceDE w:val="0"/>
        <w:autoSpaceDN w:val="0"/>
        <w:adjustRightInd w:val="0"/>
        <w:rPr>
          <w:rFonts w:ascii="Arial" w:hAnsi="Arial" w:cs="Arial"/>
          <w:sz w:val="22"/>
          <w:szCs w:val="22"/>
        </w:rPr>
      </w:pPr>
      <w:r w:rsidRPr="006049B5">
        <w:rPr>
          <w:rFonts w:ascii="Arial" w:hAnsi="Arial" w:cs="Arial"/>
          <w:sz w:val="22"/>
          <w:szCs w:val="22"/>
        </w:rPr>
        <w:br/>
        <w:t>Raziskava, v kateri sta se na pot dolgo 1450 km podali vozili A in B: Vozilo B je vozilo v skladu s predpisi in omejitvami medtem, ko je vozilo A prekoračilo dovoljene hitrosti, je pokazala naslednje:</w:t>
      </w:r>
    </w:p>
    <w:p w:rsidR="00066DAD" w:rsidRPr="006049B5" w:rsidRDefault="00066DAD" w:rsidP="009336E2">
      <w:pPr>
        <w:pStyle w:val="ListParagraph"/>
        <w:numPr>
          <w:ilvl w:val="0"/>
          <w:numId w:val="9"/>
        </w:numPr>
        <w:autoSpaceDE w:val="0"/>
        <w:autoSpaceDN w:val="0"/>
        <w:adjustRightInd w:val="0"/>
        <w:rPr>
          <w:rFonts w:ascii="Arial" w:hAnsi="Arial" w:cs="Arial"/>
        </w:rPr>
      </w:pPr>
      <w:r w:rsidRPr="006049B5">
        <w:rPr>
          <w:rFonts w:ascii="Arial" w:hAnsi="Arial" w:cs="Arial"/>
        </w:rPr>
        <w:t>časovna razlika prispelosti na cilj je znašala 31 minut</w:t>
      </w:r>
    </w:p>
    <w:p w:rsidR="00066DAD" w:rsidRPr="006049B5" w:rsidRDefault="00066DAD" w:rsidP="009336E2">
      <w:pPr>
        <w:pStyle w:val="ListParagraph"/>
        <w:numPr>
          <w:ilvl w:val="0"/>
          <w:numId w:val="9"/>
        </w:numPr>
        <w:autoSpaceDE w:val="0"/>
        <w:autoSpaceDN w:val="0"/>
        <w:adjustRightInd w:val="0"/>
        <w:rPr>
          <w:rFonts w:ascii="Arial" w:hAnsi="Arial" w:cs="Arial"/>
        </w:rPr>
      </w:pPr>
      <w:r w:rsidRPr="006049B5">
        <w:rPr>
          <w:rFonts w:ascii="Arial" w:hAnsi="Arial" w:cs="Arial"/>
        </w:rPr>
        <w:t>vozilo A je 700 x več zaviralo, kot vozilo B</w:t>
      </w:r>
    </w:p>
    <w:p w:rsidR="00066DAD" w:rsidRPr="006049B5" w:rsidRDefault="00066DAD" w:rsidP="009336E2">
      <w:pPr>
        <w:pStyle w:val="ListParagraph"/>
        <w:numPr>
          <w:ilvl w:val="0"/>
          <w:numId w:val="9"/>
        </w:numPr>
        <w:autoSpaceDE w:val="0"/>
        <w:autoSpaceDN w:val="0"/>
        <w:adjustRightInd w:val="0"/>
        <w:rPr>
          <w:rFonts w:ascii="Arial" w:hAnsi="Arial" w:cs="Arial"/>
        </w:rPr>
      </w:pPr>
      <w:r w:rsidRPr="006049B5">
        <w:rPr>
          <w:rFonts w:ascii="Arial" w:hAnsi="Arial" w:cs="Arial"/>
        </w:rPr>
        <w:t>vozilo A je 1350 x več prehitevalo kot vozilo B</w:t>
      </w:r>
    </w:p>
    <w:p w:rsidR="00066DAD" w:rsidRPr="006049B5" w:rsidRDefault="00066DAD" w:rsidP="009336E2">
      <w:pPr>
        <w:pStyle w:val="ListParagraph"/>
        <w:numPr>
          <w:ilvl w:val="0"/>
          <w:numId w:val="9"/>
        </w:numPr>
        <w:autoSpaceDE w:val="0"/>
        <w:autoSpaceDN w:val="0"/>
        <w:adjustRightInd w:val="0"/>
        <w:rPr>
          <w:rFonts w:ascii="Arial" w:hAnsi="Arial" w:cs="Arial"/>
        </w:rPr>
      </w:pPr>
      <w:r w:rsidRPr="006049B5">
        <w:rPr>
          <w:rFonts w:ascii="Arial" w:hAnsi="Arial" w:cs="Arial"/>
        </w:rPr>
        <w:t>vozilo A je porabilo 40 litrov goriva več</w:t>
      </w:r>
    </w:p>
    <w:p w:rsidR="00066DAD" w:rsidRPr="00EB6FDE" w:rsidRDefault="00066DAD" w:rsidP="009336E2">
      <w:pPr>
        <w:autoSpaceDE w:val="0"/>
        <w:autoSpaceDN w:val="0"/>
        <w:adjustRightInd w:val="0"/>
        <w:rPr>
          <w:rStyle w:val="postbody1"/>
          <w:rFonts w:ascii="Arial" w:hAnsi="Arial" w:cs="Arial"/>
          <w:sz w:val="22"/>
          <w:szCs w:val="22"/>
          <w:u w:val="single"/>
        </w:rPr>
      </w:pPr>
      <w:r w:rsidRPr="00EB6FDE">
        <w:rPr>
          <w:rFonts w:ascii="Arial" w:hAnsi="Arial" w:cs="Arial"/>
          <w:sz w:val="22"/>
          <w:szCs w:val="22"/>
        </w:rPr>
        <w:br/>
      </w:r>
    </w:p>
    <w:p w:rsidR="00066DAD" w:rsidRPr="006049B5" w:rsidRDefault="00066DAD" w:rsidP="009336E2">
      <w:pPr>
        <w:autoSpaceDE w:val="0"/>
        <w:autoSpaceDN w:val="0"/>
        <w:adjustRightInd w:val="0"/>
        <w:rPr>
          <w:rFonts w:ascii="Arial" w:eastAsia="Interstate-LightSlo" w:hAnsi="Arial" w:cs="Arial"/>
          <w:color w:val="231F20"/>
          <w:sz w:val="22"/>
          <w:szCs w:val="22"/>
        </w:rPr>
      </w:pPr>
      <w:r w:rsidRPr="006049B5">
        <w:rPr>
          <w:rStyle w:val="postbody1"/>
          <w:rFonts w:ascii="Arial" w:hAnsi="Arial" w:cs="Arial"/>
          <w:sz w:val="22"/>
          <w:szCs w:val="22"/>
          <w:u w:val="single"/>
        </w:rPr>
        <w:t xml:space="preserve">Kakšne hitrosti človek lahko nadzoruje? </w:t>
      </w:r>
      <w:r w:rsidRPr="006049B5">
        <w:rPr>
          <w:rFonts w:ascii="Arial" w:hAnsi="Arial" w:cs="Arial"/>
          <w:sz w:val="22"/>
          <w:szCs w:val="22"/>
          <w:u w:val="single"/>
        </w:rPr>
        <w:br/>
      </w:r>
      <w:r w:rsidRPr="006049B5">
        <w:rPr>
          <w:rStyle w:val="postbody1"/>
          <w:rFonts w:ascii="Arial" w:hAnsi="Arial" w:cs="Arial"/>
          <w:sz w:val="22"/>
          <w:szCs w:val="22"/>
        </w:rPr>
        <w:t xml:space="preserve">Trenutno najhitrejši človek </w:t>
      </w:r>
      <w:r>
        <w:rPr>
          <w:rStyle w:val="postbody1"/>
          <w:rFonts w:ascii="Arial" w:hAnsi="Arial" w:cs="Arial"/>
          <w:sz w:val="22"/>
          <w:szCs w:val="22"/>
        </w:rPr>
        <w:t xml:space="preserve">na svetu </w:t>
      </w:r>
      <w:r w:rsidRPr="006049B5">
        <w:rPr>
          <w:rStyle w:val="postbody1"/>
          <w:rFonts w:ascii="Arial" w:hAnsi="Arial" w:cs="Arial"/>
          <w:sz w:val="22"/>
          <w:szCs w:val="22"/>
        </w:rPr>
        <w:t>Usain Bolt je na zadnjem SP v atletiki v Berlinu leta 2009 razdaljo 100 m pretekel v 9</w:t>
      </w:r>
      <w:r>
        <w:rPr>
          <w:rStyle w:val="postbody1"/>
          <w:rFonts w:ascii="Arial" w:hAnsi="Arial" w:cs="Arial"/>
          <w:sz w:val="22"/>
          <w:szCs w:val="22"/>
        </w:rPr>
        <w:t>,</w:t>
      </w:r>
      <w:r w:rsidRPr="006049B5">
        <w:rPr>
          <w:rStyle w:val="postbody1"/>
          <w:rFonts w:ascii="Arial" w:hAnsi="Arial" w:cs="Arial"/>
          <w:sz w:val="22"/>
          <w:szCs w:val="22"/>
        </w:rPr>
        <w:t>58 sekund</w:t>
      </w:r>
      <w:r>
        <w:rPr>
          <w:rStyle w:val="postbody1"/>
          <w:rFonts w:ascii="Arial" w:hAnsi="Arial" w:cs="Arial"/>
          <w:sz w:val="22"/>
          <w:szCs w:val="22"/>
        </w:rPr>
        <w:t>e</w:t>
      </w:r>
      <w:r w:rsidRPr="006049B5">
        <w:rPr>
          <w:rStyle w:val="postbody1"/>
          <w:rFonts w:ascii="Arial" w:hAnsi="Arial" w:cs="Arial"/>
          <w:sz w:val="22"/>
          <w:szCs w:val="22"/>
        </w:rPr>
        <w:t xml:space="preserve">. To pomeni, da je tekel s povprečno hitrostjo dobrih 37 km/h. V mehkem zavetju našega avtomobilskega sedeža pa je hitrost 50 km/h nekaj povsem običajnega. Naše zavedanje in reakcijski čas nista prilagojena hitrostim, ki tako zelo močno presegajo naše fizične sposobnosti. Upoštevajmo to dejstvo naslednjič, ko pritisnemo na plin – višja hitrost zahteva večjo zbranost. </w:t>
      </w:r>
      <w:r w:rsidRPr="006049B5">
        <w:rPr>
          <w:rFonts w:ascii="Arial" w:hAnsi="Arial" w:cs="Arial"/>
          <w:sz w:val="22"/>
          <w:szCs w:val="22"/>
        </w:rPr>
        <w:br/>
      </w:r>
      <w:r w:rsidRPr="006049B5">
        <w:rPr>
          <w:rFonts w:ascii="Arial" w:hAnsi="Arial" w:cs="Arial"/>
          <w:sz w:val="22"/>
          <w:szCs w:val="22"/>
        </w:rPr>
        <w:br/>
      </w:r>
      <w:r w:rsidRPr="006049B5">
        <w:rPr>
          <w:rStyle w:val="postbody1"/>
          <w:rFonts w:ascii="Arial" w:hAnsi="Arial" w:cs="Arial"/>
          <w:sz w:val="22"/>
          <w:szCs w:val="22"/>
          <w:u w:val="single"/>
        </w:rPr>
        <w:t xml:space="preserve">Kaj pomeni povečanje povprečne hitrosti za X km/h </w:t>
      </w:r>
      <w:r w:rsidRPr="006049B5">
        <w:rPr>
          <w:rFonts w:ascii="Arial" w:hAnsi="Arial" w:cs="Arial"/>
          <w:sz w:val="22"/>
          <w:szCs w:val="22"/>
          <w:u w:val="single"/>
        </w:rPr>
        <w:br/>
      </w:r>
      <w:r w:rsidRPr="006049B5">
        <w:rPr>
          <w:rFonts w:ascii="Arial" w:hAnsi="Arial" w:cs="Arial"/>
          <w:sz w:val="22"/>
          <w:szCs w:val="22"/>
        </w:rPr>
        <w:t>Enostaven približen izračun, ki pokaže na posledice prekoračitve hitrosti je: povečanje povprečne hitrosti vožnje za X km/h nad omejitev, pomeni 2 X odstotkov več nesreč, 3 X odstotkov večjo verjetnost, da bodo udeleženci nesreče poškodovani in 4 X odstotkov večjo verjetno, da bo v nesreči smrtna žrtev. Če torej svojo hitrost povišamo za 10 km/h nad omejitev, to pomeni 20% višjo verjetnost nesreče, 35% višjo verjetnost poškodbe v nesreči in 45% višjo verjetno</w:t>
      </w:r>
      <w:r>
        <w:rPr>
          <w:rFonts w:ascii="Arial" w:hAnsi="Arial" w:cs="Arial"/>
          <w:sz w:val="22"/>
          <w:szCs w:val="22"/>
        </w:rPr>
        <w:t>st</w:t>
      </w:r>
      <w:r w:rsidRPr="006049B5">
        <w:rPr>
          <w:rFonts w:ascii="Arial" w:hAnsi="Arial" w:cs="Arial"/>
          <w:sz w:val="22"/>
          <w:szCs w:val="22"/>
        </w:rPr>
        <w:t>, da bo v nesreči smrtna žrtev. To potrjuje dejstvo, da stopnja poškodb v prometnih nesrečah narašča sorazmerno s hitrostjo.</w:t>
      </w:r>
    </w:p>
    <w:p w:rsidR="00066DAD" w:rsidRPr="006049B5" w:rsidRDefault="00066DAD" w:rsidP="009336E2">
      <w:pPr>
        <w:jc w:val="both"/>
        <w:rPr>
          <w:rFonts w:ascii="Arial" w:hAnsi="Arial" w:cs="Arial"/>
          <w:sz w:val="22"/>
          <w:szCs w:val="22"/>
        </w:rPr>
      </w:pPr>
      <w:r w:rsidRPr="006049B5">
        <w:rPr>
          <w:rFonts w:ascii="Arial" w:hAnsi="Arial" w:cs="Arial"/>
          <w:sz w:val="22"/>
          <w:szCs w:val="22"/>
        </w:rPr>
        <w:t xml:space="preserve">Glede na tuje raziskave bi lahko pričakovali bistveno izboljšanje prometne varnosti, če bi se povprečna hitrost vožnje zmanjšala. Kot primer naj navedemo nekaj izsledkov teh raziskav: </w:t>
      </w:r>
    </w:p>
    <w:p w:rsidR="00066DAD" w:rsidRPr="006049B5" w:rsidRDefault="00066DAD" w:rsidP="009336E2">
      <w:pPr>
        <w:jc w:val="both"/>
        <w:rPr>
          <w:rFonts w:ascii="Arial" w:hAnsi="Arial" w:cs="Arial"/>
          <w:sz w:val="22"/>
          <w:szCs w:val="22"/>
        </w:rPr>
      </w:pPr>
      <w:r w:rsidRPr="006049B5">
        <w:rPr>
          <w:rFonts w:ascii="Arial" w:hAnsi="Arial" w:cs="Arial"/>
          <w:sz w:val="22"/>
          <w:szCs w:val="22"/>
        </w:rPr>
        <w:t xml:space="preserve"> - če bi zmanjšali povprečno hitrost v naseljih za 1 km/h, lahko v naslednjem letu pričakujemo zmanjšanje števila prometnih nesreč za približno 4 %. </w:t>
      </w:r>
    </w:p>
    <w:p w:rsidR="00066DAD" w:rsidRPr="006049B5" w:rsidRDefault="00066DAD" w:rsidP="009336E2">
      <w:pPr>
        <w:jc w:val="both"/>
        <w:rPr>
          <w:rFonts w:ascii="Arial" w:hAnsi="Arial" w:cs="Arial"/>
          <w:sz w:val="22"/>
          <w:szCs w:val="22"/>
        </w:rPr>
      </w:pPr>
      <w:r w:rsidRPr="006049B5">
        <w:rPr>
          <w:rFonts w:ascii="Arial" w:hAnsi="Arial" w:cs="Arial"/>
          <w:sz w:val="22"/>
          <w:szCs w:val="22"/>
        </w:rPr>
        <w:t xml:space="preserve">- znižanje povprečne hitrosti za 1 km/h zunaj naselja pomeni zmanjšanje števila prometnih nesreč zaradi hitrosti za približno 2 %. </w:t>
      </w:r>
    </w:p>
    <w:p w:rsidR="00066DAD" w:rsidRPr="00AE56E0" w:rsidRDefault="00066DAD" w:rsidP="009336E2">
      <w:pPr>
        <w:jc w:val="both"/>
        <w:rPr>
          <w:rFonts w:ascii="Arial" w:hAnsi="Arial" w:cs="Arial"/>
          <w:sz w:val="22"/>
          <w:szCs w:val="22"/>
        </w:rPr>
      </w:pPr>
      <w:r w:rsidRPr="00293BF2">
        <w:rPr>
          <w:rFonts w:ascii="Arial" w:hAnsi="Arial" w:cs="Arial"/>
          <w:sz w:val="22"/>
          <w:szCs w:val="22"/>
        </w:rPr>
        <w:t xml:space="preserve">Policija je v letu 2009 v naseljih </w:t>
      </w:r>
      <w:r>
        <w:rPr>
          <w:rFonts w:ascii="Arial" w:hAnsi="Arial" w:cs="Arial"/>
          <w:sz w:val="22"/>
          <w:szCs w:val="22"/>
        </w:rPr>
        <w:t xml:space="preserve">izmerila </w:t>
      </w:r>
      <w:r w:rsidRPr="00293BF2">
        <w:rPr>
          <w:rFonts w:ascii="Arial" w:hAnsi="Arial" w:cs="Arial"/>
          <w:sz w:val="22"/>
          <w:szCs w:val="22"/>
        </w:rPr>
        <w:t>povprečn</w:t>
      </w:r>
      <w:r>
        <w:rPr>
          <w:rFonts w:ascii="Arial" w:hAnsi="Arial" w:cs="Arial"/>
          <w:sz w:val="22"/>
          <w:szCs w:val="22"/>
        </w:rPr>
        <w:t>o</w:t>
      </w:r>
      <w:r w:rsidRPr="00293BF2">
        <w:rPr>
          <w:rFonts w:ascii="Arial" w:hAnsi="Arial" w:cs="Arial"/>
          <w:sz w:val="22"/>
          <w:szCs w:val="22"/>
        </w:rPr>
        <w:t xml:space="preserve"> hitrost 56 k</w:t>
      </w:r>
      <w:r>
        <w:rPr>
          <w:rFonts w:ascii="Arial" w:hAnsi="Arial" w:cs="Arial"/>
          <w:sz w:val="22"/>
          <w:szCs w:val="22"/>
        </w:rPr>
        <w:t>m/h.</w:t>
      </w:r>
      <w:r w:rsidRPr="00293BF2">
        <w:rPr>
          <w:rFonts w:ascii="Arial" w:hAnsi="Arial" w:cs="Arial"/>
          <w:sz w:val="22"/>
          <w:szCs w:val="22"/>
        </w:rPr>
        <w:t xml:space="preserve"> </w:t>
      </w:r>
      <w:r>
        <w:rPr>
          <w:rFonts w:ascii="Arial" w:hAnsi="Arial" w:cs="Arial"/>
          <w:sz w:val="22"/>
          <w:szCs w:val="22"/>
        </w:rPr>
        <w:t>D</w:t>
      </w:r>
      <w:r w:rsidRPr="00AE56E0">
        <w:rPr>
          <w:rFonts w:ascii="Arial" w:hAnsi="Arial" w:cs="Arial"/>
          <w:sz w:val="22"/>
          <w:szCs w:val="22"/>
        </w:rPr>
        <w:t>a bi bilo stanje zadovoljivo</w:t>
      </w:r>
      <w:r>
        <w:rPr>
          <w:rFonts w:ascii="Arial" w:hAnsi="Arial" w:cs="Arial"/>
          <w:sz w:val="22"/>
          <w:szCs w:val="22"/>
        </w:rPr>
        <w:t>, je potrebno zmanšati hitrost na 47 km/h.</w:t>
      </w:r>
    </w:p>
    <w:p w:rsidR="00066DAD" w:rsidRPr="006049B5" w:rsidRDefault="00066DAD" w:rsidP="009336E2">
      <w:pPr>
        <w:jc w:val="both"/>
        <w:rPr>
          <w:rFonts w:ascii="Arial" w:hAnsi="Arial" w:cs="Arial"/>
          <w:sz w:val="22"/>
          <w:szCs w:val="22"/>
        </w:rPr>
      </w:pPr>
      <w:r w:rsidRPr="006049B5">
        <w:rPr>
          <w:rFonts w:ascii="Arial" w:hAnsi="Arial" w:cs="Arial"/>
          <w:sz w:val="22"/>
          <w:szCs w:val="22"/>
        </w:rPr>
        <w:t>Že na videz drobna prekoračitev za 10 km/h lahko povzroči hude poškodbe. Voznik, ki namesto 50 km/h kot je dovoljeno, vozi 60 km/h, ima pri nujnem zaviranju na števcu še vedno 44 km/h, medtem ko bi pri vožnji z dovoljeno hitrostjo v tem času že ustavil. Če bi s hitrostjo 44 km/h zadel pešca, bi ta utrpel hude poškodbe, ki bi lahko povzročile tudi smrt.</w:t>
      </w:r>
    </w:p>
    <w:p w:rsidR="00066DAD" w:rsidRPr="006049B5" w:rsidRDefault="00066DAD" w:rsidP="009336E2">
      <w:pPr>
        <w:jc w:val="both"/>
        <w:rPr>
          <w:rFonts w:ascii="Arial" w:hAnsi="Arial" w:cs="Arial"/>
        </w:rPr>
      </w:pPr>
      <w:r w:rsidRPr="006049B5">
        <w:rPr>
          <w:rFonts w:ascii="Arial" w:hAnsi="Arial" w:cs="Arial"/>
          <w:sz w:val="22"/>
          <w:szCs w:val="22"/>
        </w:rPr>
        <w:t xml:space="preserve">Če bi zmanjšali povprečno hitrost, bi se poleg zmanjšanja števila prometnih nesreč ublažile tudi posledice, predvsem pri šibkejših udeležencih v cestnem prometu. Najpomembnejši dejavnik, ki vpliva na težo posledic v prometnih nesrečah z udeležbo pešcev je hitrost vozila, saj študije kažejo, da pešec najverjetneje utrpi lažje poškodbe pri trku z vozilom s hitrostjo okrog 30 km/h, </w:t>
      </w:r>
      <w:r>
        <w:rPr>
          <w:rFonts w:ascii="Arial" w:hAnsi="Arial" w:cs="Arial"/>
          <w:sz w:val="22"/>
          <w:szCs w:val="22"/>
        </w:rPr>
        <w:t xml:space="preserve">pri tem je </w:t>
      </w:r>
      <w:r w:rsidRPr="006049B5">
        <w:rPr>
          <w:rFonts w:ascii="Arial" w:hAnsi="Arial" w:cs="Arial"/>
          <w:sz w:val="22"/>
          <w:szCs w:val="22"/>
        </w:rPr>
        <w:t xml:space="preserve">verjetnost za smrt pešca 5%. Že pri trku z 48 km/h je verjetnost hujše in smrtne poškodbe 45%, pri trku s hitrostjo 64 km/h pa </w:t>
      </w:r>
      <w:r>
        <w:rPr>
          <w:rFonts w:ascii="Arial" w:hAnsi="Arial" w:cs="Arial"/>
          <w:sz w:val="22"/>
          <w:szCs w:val="22"/>
        </w:rPr>
        <w:t xml:space="preserve">je </w:t>
      </w:r>
      <w:r w:rsidRPr="006049B5">
        <w:rPr>
          <w:rFonts w:ascii="Arial" w:hAnsi="Arial" w:cs="Arial"/>
          <w:sz w:val="22"/>
          <w:szCs w:val="22"/>
        </w:rPr>
        <w:t>že 68% verjetnost za smrtne poškodbe pešca. Zato je izrednega pomena, da se v bližini in v naseljih povprečne in koničaste hitrosti vozil znižajo pod 50 km/h, saj samo 5 km manj pomeni 25% manj mrtvih in 15%</w:t>
      </w:r>
      <w:r>
        <w:rPr>
          <w:rFonts w:ascii="Arial" w:hAnsi="Arial" w:cs="Arial"/>
          <w:sz w:val="22"/>
          <w:szCs w:val="22"/>
        </w:rPr>
        <w:t xml:space="preserve"> </w:t>
      </w:r>
      <w:r w:rsidRPr="006049B5">
        <w:rPr>
          <w:rFonts w:ascii="Arial" w:hAnsi="Arial" w:cs="Arial"/>
          <w:sz w:val="22"/>
          <w:szCs w:val="22"/>
        </w:rPr>
        <w:t>manj telesno poškodovanih. Pri povečanju hitrosti iz 80 na 90 km/h se poveča možnost za nastanek nesreč</w:t>
      </w:r>
      <w:r>
        <w:rPr>
          <w:rFonts w:ascii="Arial" w:hAnsi="Arial" w:cs="Arial"/>
          <w:sz w:val="22"/>
          <w:szCs w:val="22"/>
        </w:rPr>
        <w:t>e</w:t>
      </w:r>
      <w:r w:rsidRPr="006049B5">
        <w:rPr>
          <w:rFonts w:ascii="Arial" w:hAnsi="Arial" w:cs="Arial"/>
          <w:sz w:val="22"/>
          <w:szCs w:val="22"/>
        </w:rPr>
        <w:t xml:space="preserve"> za 50%.</w:t>
      </w:r>
    </w:p>
    <w:p w:rsidR="00066DAD" w:rsidRPr="006049B5" w:rsidRDefault="00066DAD" w:rsidP="009336E2">
      <w:pPr>
        <w:jc w:val="both"/>
        <w:rPr>
          <w:rFonts w:ascii="Arial" w:hAnsi="Arial" w:cs="Arial"/>
          <w:sz w:val="22"/>
          <w:szCs w:val="22"/>
        </w:rPr>
      </w:pPr>
      <w:r w:rsidRPr="006049B5">
        <w:rPr>
          <w:rFonts w:ascii="Arial" w:hAnsi="Arial" w:cs="Arial"/>
          <w:sz w:val="22"/>
          <w:szCs w:val="22"/>
        </w:rPr>
        <w:t xml:space="preserve">Če to ponazorimo še podrobneje. V okolici šol in vrtcev so hitrosti 30 km/h zato, ker pri hitrosti 35 km/h praviloma trka </w:t>
      </w:r>
      <w:r>
        <w:rPr>
          <w:rFonts w:ascii="Arial" w:hAnsi="Arial" w:cs="Arial"/>
          <w:sz w:val="22"/>
          <w:szCs w:val="22"/>
        </w:rPr>
        <w:t xml:space="preserve">ne preživi </w:t>
      </w:r>
      <w:r w:rsidRPr="006049B5">
        <w:rPr>
          <w:rFonts w:ascii="Arial" w:hAnsi="Arial" w:cs="Arial"/>
          <w:sz w:val="22"/>
          <w:szCs w:val="22"/>
        </w:rPr>
        <w:t>6 letni otrok, pri 40 km/h pa 10 letni otrok. Kaj pomeni hitrost kažejo naslednji primeri: trk pri hitrosti 30 km/h je za pešca enak padcu z višine 3,5 m (1. nadstropje), pri hitrosti 40 km/h padec 6,3 m visoko (2. nadstropje), pri hitrosti 50 km/h padec 9,8 m visoko (3. nadstropje), pri hitrosti 60 km/h padec 14,1 m visoko (4. nadstropje), pri hitrosti 70 km/h padec 19,8 m (5. nadstropje) pri hitrosti 80 km/h padec 25,1 m (8. nadstropje)</w:t>
      </w:r>
      <w:r>
        <w:rPr>
          <w:rFonts w:ascii="Arial" w:hAnsi="Arial" w:cs="Arial"/>
          <w:sz w:val="22"/>
          <w:szCs w:val="22"/>
        </w:rPr>
        <w:t xml:space="preserve"> in</w:t>
      </w:r>
      <w:r w:rsidRPr="006049B5">
        <w:rPr>
          <w:rFonts w:ascii="Arial" w:hAnsi="Arial" w:cs="Arial"/>
          <w:sz w:val="22"/>
          <w:szCs w:val="22"/>
        </w:rPr>
        <w:t xml:space="preserve"> pri hitrosti 100 km/h padec 39,3 m (13. nadstropje). </w:t>
      </w:r>
    </w:p>
    <w:p w:rsidR="00066DAD" w:rsidRPr="006049B5" w:rsidRDefault="00066DAD" w:rsidP="009336E2">
      <w:pPr>
        <w:jc w:val="both"/>
        <w:rPr>
          <w:rFonts w:ascii="Arial" w:hAnsi="Arial" w:cs="Arial"/>
          <w:sz w:val="22"/>
          <w:szCs w:val="22"/>
        </w:rPr>
      </w:pPr>
      <w:r w:rsidRPr="006049B5">
        <w:rPr>
          <w:rFonts w:ascii="Arial" w:hAnsi="Arial" w:cs="Arial"/>
          <w:sz w:val="22"/>
          <w:szCs w:val="22"/>
        </w:rPr>
        <w:t>Zato je izrednega pomena, da se v bližini in v naseljih povprečne in koničaste hitrosti vozil znižajo pod 50 km/h. Prav tako bi morale biti hitrosti vozil v bližini prehodov za pešce okrog 30 km/h, da bi pešci lahko varno prečkali cestišče.</w:t>
      </w:r>
    </w:p>
    <w:p w:rsidR="00066DAD" w:rsidRPr="006049B5" w:rsidRDefault="00066DAD" w:rsidP="009336E2">
      <w:pPr>
        <w:jc w:val="both"/>
        <w:rPr>
          <w:rFonts w:ascii="Arial" w:hAnsi="Arial" w:cs="Arial"/>
          <w:sz w:val="22"/>
          <w:szCs w:val="22"/>
        </w:rPr>
      </w:pPr>
      <w:r w:rsidRPr="006049B5">
        <w:rPr>
          <w:rFonts w:ascii="Arial" w:hAnsi="Arial" w:cs="Arial"/>
          <w:color w:val="000000"/>
          <w:sz w:val="22"/>
          <w:szCs w:val="22"/>
        </w:rPr>
        <w:t xml:space="preserve">Iz tega nedvomno sledi, da stopnja poškodb narašča sorazmerno s hitrostjo, zato bi </w:t>
      </w:r>
      <w:r>
        <w:rPr>
          <w:rFonts w:ascii="Arial" w:hAnsi="Arial" w:cs="Arial"/>
          <w:color w:val="000000"/>
          <w:sz w:val="22"/>
          <w:szCs w:val="22"/>
        </w:rPr>
        <w:t xml:space="preserve">nižanje </w:t>
      </w:r>
      <w:r w:rsidRPr="006049B5">
        <w:rPr>
          <w:rFonts w:ascii="Arial" w:hAnsi="Arial" w:cs="Arial"/>
          <w:color w:val="000000"/>
          <w:sz w:val="22"/>
          <w:szCs w:val="22"/>
        </w:rPr>
        <w:t xml:space="preserve">povprečne hitrosti bistveno pripomoglo k izboljšanju prometne varnost, saj </w:t>
      </w:r>
      <w:r w:rsidRPr="006049B5">
        <w:rPr>
          <w:rFonts w:ascii="Arial" w:hAnsi="Arial" w:cs="Arial"/>
          <w:sz w:val="22"/>
          <w:szCs w:val="22"/>
        </w:rPr>
        <w:t>bi se zmanjšalo tudi število prometnih nesreč in s tem tudi število smrtnih žrtev, invalidnosti, težjih ali lažjih poškodb ter materialne škode.</w:t>
      </w:r>
    </w:p>
    <w:p w:rsidR="00066DAD" w:rsidRPr="006049B5" w:rsidRDefault="00066DAD" w:rsidP="009336E2">
      <w:pPr>
        <w:jc w:val="both"/>
        <w:rPr>
          <w:rFonts w:ascii="Arial" w:hAnsi="Arial" w:cs="Arial"/>
          <w:color w:val="000000"/>
          <w:sz w:val="22"/>
          <w:szCs w:val="22"/>
        </w:rPr>
      </w:pPr>
    </w:p>
    <w:p w:rsidR="00066DAD" w:rsidRPr="006049B5" w:rsidRDefault="00066DAD" w:rsidP="009336E2">
      <w:pPr>
        <w:rPr>
          <w:rFonts w:ascii="Arial" w:hAnsi="Arial" w:cs="Arial"/>
          <w:sz w:val="22"/>
          <w:szCs w:val="22"/>
        </w:rPr>
      </w:pPr>
    </w:p>
    <w:tbl>
      <w:tblPr>
        <w:tblW w:w="9147" w:type="dxa"/>
        <w:tblCellSpacing w:w="15" w:type="dxa"/>
        <w:tblCellMar>
          <w:top w:w="15" w:type="dxa"/>
          <w:left w:w="15" w:type="dxa"/>
          <w:bottom w:w="15" w:type="dxa"/>
          <w:right w:w="15" w:type="dxa"/>
        </w:tblCellMar>
        <w:tblLook w:val="00A0"/>
      </w:tblPr>
      <w:tblGrid>
        <w:gridCol w:w="9147"/>
      </w:tblGrid>
      <w:tr w:rsidR="00066DAD" w:rsidRPr="006049B5" w:rsidTr="003E3A1D">
        <w:trPr>
          <w:tblCellSpacing w:w="15" w:type="dxa"/>
        </w:trPr>
        <w:tc>
          <w:tcPr>
            <w:tcW w:w="0" w:type="auto"/>
            <w:vAlign w:val="center"/>
          </w:tcPr>
          <w:p w:rsidR="00066DAD" w:rsidRPr="006049B5" w:rsidRDefault="00066DAD" w:rsidP="003E3A1D">
            <w:pPr>
              <w:rPr>
                <w:rFonts w:ascii="Arial" w:hAnsi="Arial" w:cs="Arial"/>
                <w:b/>
                <w:color w:val="000000"/>
              </w:rPr>
            </w:pPr>
            <w:r w:rsidRPr="006049B5">
              <w:rPr>
                <w:rFonts w:ascii="Arial" w:hAnsi="Arial" w:cs="Arial"/>
                <w:b/>
                <w:color w:val="000000"/>
                <w:sz w:val="22"/>
                <w:szCs w:val="22"/>
              </w:rPr>
              <w:t>PREDSTAVLJATE SI:</w:t>
            </w:r>
          </w:p>
        </w:tc>
      </w:tr>
    </w:tbl>
    <w:p w:rsidR="00066DAD" w:rsidRPr="006049B5" w:rsidRDefault="00066DAD" w:rsidP="009336E2">
      <w:pPr>
        <w:autoSpaceDE w:val="0"/>
        <w:autoSpaceDN w:val="0"/>
        <w:adjustRightInd w:val="0"/>
        <w:jc w:val="both"/>
        <w:rPr>
          <w:rFonts w:ascii="Arial" w:hAnsi="Arial" w:cs="Arial"/>
          <w:sz w:val="22"/>
          <w:szCs w:val="22"/>
        </w:rPr>
      </w:pPr>
      <w:r w:rsidRPr="006049B5">
        <w:rPr>
          <w:rFonts w:ascii="Arial" w:hAnsi="Arial" w:cs="Arial"/>
          <w:sz w:val="22"/>
          <w:szCs w:val="22"/>
        </w:rPr>
        <w:t xml:space="preserve">Med vožnjo po </w:t>
      </w:r>
      <w:r w:rsidRPr="006049B5">
        <w:rPr>
          <w:rFonts w:ascii="Arial" w:hAnsi="Arial" w:cs="Arial"/>
          <w:b/>
          <w:sz w:val="22"/>
          <w:szCs w:val="22"/>
        </w:rPr>
        <w:t>suhi cesti</w:t>
      </w:r>
      <w:r w:rsidRPr="006049B5">
        <w:rPr>
          <w:rFonts w:ascii="Arial" w:hAnsi="Arial" w:cs="Arial"/>
          <w:sz w:val="22"/>
          <w:szCs w:val="22"/>
        </w:rPr>
        <w:t>, kjer je omejitev 50 km/h, se 25 metrov pred vašim vozilom pojavi otrok......</w:t>
      </w:r>
    </w:p>
    <w:p w:rsidR="00066DAD" w:rsidRDefault="00066DAD">
      <w:pPr>
        <w:pStyle w:val="ListParagraph"/>
        <w:numPr>
          <w:ilvl w:val="0"/>
          <w:numId w:val="20"/>
        </w:numPr>
        <w:autoSpaceDE w:val="0"/>
        <w:autoSpaceDN w:val="0"/>
        <w:adjustRightInd w:val="0"/>
        <w:jc w:val="both"/>
        <w:rPr>
          <w:rFonts w:ascii="Arial" w:hAnsi="Arial" w:cs="Arial"/>
          <w:sz w:val="22"/>
          <w:szCs w:val="22"/>
        </w:rPr>
      </w:pPr>
      <w:r w:rsidRPr="000527C9">
        <w:rPr>
          <w:rFonts w:ascii="Arial" w:hAnsi="Arial" w:cs="Arial"/>
          <w:sz w:val="22"/>
          <w:szCs w:val="22"/>
        </w:rPr>
        <w:t xml:space="preserve">Če vozite 50 km/h ali manj, boste lahko pravočasno ustavili in </w:t>
      </w:r>
      <w:r w:rsidRPr="000527C9">
        <w:rPr>
          <w:rFonts w:ascii="Arial" w:hAnsi="Arial" w:cs="Arial"/>
          <w:b/>
          <w:bCs/>
          <w:sz w:val="22"/>
          <w:szCs w:val="22"/>
        </w:rPr>
        <w:t>otroka ne boste zadeli.</w:t>
      </w:r>
    </w:p>
    <w:p w:rsidR="00066DAD" w:rsidRDefault="00066DAD">
      <w:pPr>
        <w:pStyle w:val="ListParagraph"/>
        <w:numPr>
          <w:ilvl w:val="0"/>
          <w:numId w:val="20"/>
        </w:numPr>
        <w:autoSpaceDE w:val="0"/>
        <w:autoSpaceDN w:val="0"/>
        <w:adjustRightInd w:val="0"/>
        <w:jc w:val="both"/>
        <w:rPr>
          <w:rFonts w:ascii="Arial" w:hAnsi="Arial" w:cs="Arial"/>
          <w:sz w:val="22"/>
          <w:szCs w:val="22"/>
        </w:rPr>
      </w:pPr>
      <w:r w:rsidRPr="000527C9">
        <w:rPr>
          <w:rFonts w:ascii="Arial" w:hAnsi="Arial" w:cs="Arial"/>
          <w:sz w:val="22"/>
          <w:szCs w:val="22"/>
        </w:rPr>
        <w:t xml:space="preserve">Če vozite 5 km/h hitreje, boste zadeli otroka s hitrostjo 28km/h in </w:t>
      </w:r>
      <w:r w:rsidRPr="000527C9">
        <w:rPr>
          <w:rFonts w:ascii="Arial" w:hAnsi="Arial" w:cs="Arial"/>
          <w:b/>
          <w:bCs/>
          <w:sz w:val="22"/>
          <w:szCs w:val="22"/>
        </w:rPr>
        <w:t>otroka boste gotovo huje poškodovali.</w:t>
      </w:r>
    </w:p>
    <w:p w:rsidR="00066DAD" w:rsidRDefault="00066DAD">
      <w:pPr>
        <w:pStyle w:val="ListParagraph"/>
        <w:numPr>
          <w:ilvl w:val="0"/>
          <w:numId w:val="20"/>
        </w:numPr>
        <w:autoSpaceDE w:val="0"/>
        <w:autoSpaceDN w:val="0"/>
        <w:adjustRightInd w:val="0"/>
        <w:jc w:val="both"/>
        <w:rPr>
          <w:rFonts w:ascii="Arial" w:hAnsi="Arial" w:cs="Arial"/>
          <w:b/>
          <w:bCs/>
          <w:sz w:val="22"/>
          <w:szCs w:val="22"/>
        </w:rPr>
      </w:pPr>
      <w:r w:rsidRPr="000527C9">
        <w:rPr>
          <w:rFonts w:ascii="Arial" w:hAnsi="Arial" w:cs="Arial"/>
          <w:sz w:val="22"/>
          <w:szCs w:val="22"/>
        </w:rPr>
        <w:t xml:space="preserve">Če vozite 10 km/h hitreje, boste otroka zadeli s hitrostjo 39 km/h - </w:t>
      </w:r>
      <w:r w:rsidRPr="000527C9">
        <w:rPr>
          <w:rFonts w:ascii="Arial" w:hAnsi="Arial" w:cs="Arial"/>
          <w:b/>
          <w:bCs/>
          <w:sz w:val="22"/>
          <w:szCs w:val="22"/>
        </w:rPr>
        <w:t>otrok bo verjetno zaradi poškodb umrl.</w:t>
      </w:r>
    </w:p>
    <w:p w:rsidR="00066DAD" w:rsidRDefault="00066DAD">
      <w:pPr>
        <w:pStyle w:val="ListParagraph"/>
        <w:numPr>
          <w:ilvl w:val="0"/>
          <w:numId w:val="20"/>
        </w:numPr>
        <w:autoSpaceDE w:val="0"/>
        <w:autoSpaceDN w:val="0"/>
        <w:adjustRightInd w:val="0"/>
        <w:jc w:val="both"/>
        <w:rPr>
          <w:rFonts w:ascii="Arial" w:hAnsi="Arial" w:cs="Arial"/>
          <w:b/>
          <w:bCs/>
          <w:sz w:val="22"/>
          <w:szCs w:val="22"/>
        </w:rPr>
      </w:pPr>
      <w:r w:rsidRPr="000527C9">
        <w:rPr>
          <w:rFonts w:ascii="Arial" w:hAnsi="Arial" w:cs="Arial"/>
          <w:sz w:val="22"/>
          <w:szCs w:val="22"/>
        </w:rPr>
        <w:t xml:space="preserve">Če vozite 20 km/h hitreje, boste zadeli otroka s hitrostjo 57 km/h - </w:t>
      </w:r>
      <w:r w:rsidRPr="000527C9">
        <w:rPr>
          <w:rFonts w:ascii="Arial" w:hAnsi="Arial" w:cs="Arial"/>
          <w:b/>
          <w:bCs/>
          <w:sz w:val="22"/>
          <w:szCs w:val="22"/>
        </w:rPr>
        <w:t xml:space="preserve">otroka boste </w:t>
      </w:r>
      <w:r>
        <w:rPr>
          <w:rFonts w:ascii="Arial" w:hAnsi="Arial" w:cs="Arial"/>
          <w:b/>
          <w:bCs/>
          <w:sz w:val="22"/>
          <w:szCs w:val="22"/>
        </w:rPr>
        <w:t>za</w:t>
      </w:r>
      <w:r w:rsidRPr="000527C9">
        <w:rPr>
          <w:rFonts w:ascii="Arial" w:hAnsi="Arial" w:cs="Arial"/>
          <w:b/>
          <w:bCs/>
          <w:sz w:val="22"/>
          <w:szCs w:val="22"/>
        </w:rPr>
        <w:t>gotovo ubili.</w:t>
      </w:r>
    </w:p>
    <w:p w:rsidR="00066DAD" w:rsidRDefault="00066DAD" w:rsidP="009336E2">
      <w:pPr>
        <w:autoSpaceDE w:val="0"/>
        <w:autoSpaceDN w:val="0"/>
        <w:adjustRightInd w:val="0"/>
        <w:jc w:val="both"/>
        <w:rPr>
          <w:rFonts w:ascii="Arial" w:hAnsi="Arial" w:cs="Arial"/>
          <w:bCs/>
          <w:sz w:val="22"/>
          <w:szCs w:val="22"/>
        </w:rPr>
      </w:pPr>
      <w:r w:rsidRPr="006049B5">
        <w:rPr>
          <w:rFonts w:ascii="Arial" w:hAnsi="Arial" w:cs="Arial"/>
          <w:bCs/>
          <w:sz w:val="22"/>
          <w:szCs w:val="22"/>
        </w:rPr>
        <w:t>V primeru mokrega ali poledenelega cestišča bi bile posledice še hujše.</w:t>
      </w:r>
    </w:p>
    <w:p w:rsidR="00066DAD" w:rsidRPr="00EB6FDE" w:rsidRDefault="00066DAD" w:rsidP="009336E2">
      <w:pPr>
        <w:autoSpaceDE w:val="0"/>
        <w:autoSpaceDN w:val="0"/>
        <w:adjustRightInd w:val="0"/>
        <w:jc w:val="both"/>
        <w:rPr>
          <w:rFonts w:ascii="Arial" w:hAnsi="Arial" w:cs="Arial"/>
          <w:sz w:val="22"/>
          <w:szCs w:val="22"/>
        </w:rPr>
      </w:pPr>
    </w:p>
    <w:p w:rsidR="00066DAD" w:rsidRDefault="00066DAD" w:rsidP="009336E2">
      <w:pPr>
        <w:rPr>
          <w:rFonts w:ascii="Arial" w:hAnsi="Arial" w:cs="Arial"/>
          <w:sz w:val="22"/>
          <w:szCs w:val="22"/>
        </w:rPr>
      </w:pPr>
    </w:p>
    <w:p w:rsidR="00066DAD" w:rsidRDefault="00066DAD" w:rsidP="009336E2">
      <w:pPr>
        <w:rPr>
          <w:rFonts w:ascii="Arial" w:hAnsi="Arial" w:cs="Arial"/>
          <w:sz w:val="22"/>
          <w:szCs w:val="22"/>
        </w:rPr>
      </w:pPr>
    </w:p>
    <w:p w:rsidR="00066DAD" w:rsidRPr="00D11D61" w:rsidRDefault="00066DAD" w:rsidP="009336E2">
      <w:pPr>
        <w:rPr>
          <w:rFonts w:ascii="Arial" w:hAnsi="Arial" w:cs="Arial"/>
          <w:b/>
          <w:sz w:val="22"/>
          <w:szCs w:val="22"/>
        </w:rPr>
      </w:pPr>
      <w:r w:rsidRPr="00D11D61">
        <w:rPr>
          <w:rFonts w:ascii="Arial" w:hAnsi="Arial" w:cs="Arial"/>
          <w:b/>
          <w:sz w:val="22"/>
          <w:szCs w:val="22"/>
        </w:rPr>
        <w:t>TABELA POVPR</w:t>
      </w:r>
      <w:r>
        <w:rPr>
          <w:rFonts w:ascii="Arial" w:hAnsi="Arial" w:cs="Arial"/>
          <w:b/>
          <w:sz w:val="22"/>
          <w:szCs w:val="22"/>
        </w:rPr>
        <w:t>EČNE HITROSTI V OBČ</w:t>
      </w:r>
      <w:r w:rsidRPr="00D11D61">
        <w:rPr>
          <w:rFonts w:ascii="Arial" w:hAnsi="Arial" w:cs="Arial"/>
          <w:b/>
          <w:sz w:val="22"/>
          <w:szCs w:val="22"/>
        </w:rPr>
        <w:t xml:space="preserve">INI </w:t>
      </w:r>
    </w:p>
    <w:p w:rsidR="00066DAD" w:rsidRPr="00B57F0B" w:rsidRDefault="00066DAD" w:rsidP="009336E2">
      <w:pPr>
        <w:rPr>
          <w:rFonts w:ascii="Arial" w:hAnsi="Arial" w:cs="Arial"/>
          <w:sz w:val="22"/>
          <w:szCs w:val="22"/>
          <w:highlight w:val="yellow"/>
        </w:rPr>
      </w:pPr>
    </w:p>
    <w:tbl>
      <w:tblPr>
        <w:tblW w:w="6076" w:type="dxa"/>
        <w:tblInd w:w="55" w:type="dxa"/>
        <w:tblCellMar>
          <w:left w:w="70" w:type="dxa"/>
          <w:right w:w="70" w:type="dxa"/>
        </w:tblCellMar>
        <w:tblLook w:val="00A0"/>
      </w:tblPr>
      <w:tblGrid>
        <w:gridCol w:w="3185"/>
        <w:gridCol w:w="2891"/>
      </w:tblGrid>
      <w:tr w:rsidR="00066DAD" w:rsidRPr="00093C6B" w:rsidTr="007243CE">
        <w:trPr>
          <w:trHeight w:val="300"/>
        </w:trPr>
        <w:tc>
          <w:tcPr>
            <w:tcW w:w="3185" w:type="dxa"/>
            <w:tcBorders>
              <w:top w:val="single" w:sz="4" w:space="0" w:color="auto"/>
              <w:left w:val="single" w:sz="4" w:space="0" w:color="auto"/>
              <w:bottom w:val="single" w:sz="4" w:space="0" w:color="auto"/>
              <w:right w:val="single" w:sz="4" w:space="0" w:color="auto"/>
            </w:tcBorders>
            <w:noWrap/>
            <w:vAlign w:val="bottom"/>
          </w:tcPr>
          <w:p w:rsidR="00066DAD" w:rsidRPr="00093C6B" w:rsidRDefault="00066DAD" w:rsidP="006E6CF0">
            <w:pPr>
              <w:jc w:val="center"/>
              <w:rPr>
                <w:rFonts w:ascii="Arial" w:hAnsi="Arial" w:cs="Arial"/>
                <w:b/>
                <w:color w:val="000000"/>
              </w:rPr>
            </w:pPr>
            <w:r w:rsidRPr="00093C6B">
              <w:rPr>
                <w:rFonts w:ascii="Arial" w:hAnsi="Arial" w:cs="Arial"/>
                <w:b/>
                <w:color w:val="000000"/>
                <w:sz w:val="22"/>
                <w:szCs w:val="22"/>
              </w:rPr>
              <w:t xml:space="preserve">Omejitev hitrosti na lokaciji </w:t>
            </w:r>
          </w:p>
        </w:tc>
        <w:tc>
          <w:tcPr>
            <w:tcW w:w="2891" w:type="dxa"/>
            <w:tcBorders>
              <w:top w:val="single" w:sz="4" w:space="0" w:color="auto"/>
              <w:left w:val="nil"/>
              <w:bottom w:val="single" w:sz="4" w:space="0" w:color="auto"/>
              <w:right w:val="single" w:sz="4" w:space="0" w:color="auto"/>
            </w:tcBorders>
            <w:noWrap/>
            <w:vAlign w:val="bottom"/>
          </w:tcPr>
          <w:p w:rsidR="00066DAD" w:rsidRPr="00093C6B" w:rsidRDefault="00066DAD" w:rsidP="006E6CF0">
            <w:pPr>
              <w:jc w:val="center"/>
              <w:rPr>
                <w:rFonts w:ascii="Arial" w:hAnsi="Arial" w:cs="Arial"/>
                <w:b/>
                <w:color w:val="000000"/>
              </w:rPr>
            </w:pPr>
            <w:r w:rsidRPr="00093C6B">
              <w:rPr>
                <w:rFonts w:ascii="Arial" w:hAnsi="Arial" w:cs="Arial"/>
                <w:b/>
                <w:color w:val="000000"/>
                <w:sz w:val="22"/>
                <w:szCs w:val="22"/>
              </w:rPr>
              <w:t>Povprečna hitrost v km/h</w:t>
            </w:r>
          </w:p>
        </w:tc>
      </w:tr>
      <w:tr w:rsidR="00066DAD" w:rsidRPr="00093C6B" w:rsidTr="007243CE">
        <w:trPr>
          <w:trHeight w:val="300"/>
        </w:trPr>
        <w:tc>
          <w:tcPr>
            <w:tcW w:w="3185" w:type="dxa"/>
            <w:tcBorders>
              <w:top w:val="nil"/>
              <w:left w:val="single" w:sz="4" w:space="0" w:color="auto"/>
              <w:bottom w:val="single" w:sz="4" w:space="0" w:color="auto"/>
              <w:right w:val="single" w:sz="4" w:space="0" w:color="auto"/>
            </w:tcBorders>
            <w:noWrap/>
            <w:vAlign w:val="bottom"/>
          </w:tcPr>
          <w:p w:rsidR="00066DAD" w:rsidRPr="00093C6B" w:rsidRDefault="00066DAD" w:rsidP="006E6CF0">
            <w:pPr>
              <w:jc w:val="center"/>
              <w:rPr>
                <w:rFonts w:ascii="Arial" w:hAnsi="Arial" w:cs="Arial"/>
                <w:color w:val="000000"/>
              </w:rPr>
            </w:pPr>
            <w:r>
              <w:rPr>
                <w:rFonts w:ascii="Arial" w:hAnsi="Arial" w:cs="Arial"/>
                <w:color w:val="000000"/>
                <w:sz w:val="22"/>
                <w:szCs w:val="22"/>
              </w:rPr>
              <w:t>V naselju</w:t>
            </w:r>
          </w:p>
        </w:tc>
        <w:tc>
          <w:tcPr>
            <w:tcW w:w="2891" w:type="dxa"/>
            <w:tcBorders>
              <w:top w:val="nil"/>
              <w:left w:val="nil"/>
              <w:bottom w:val="single" w:sz="4" w:space="0" w:color="auto"/>
              <w:right w:val="single" w:sz="4" w:space="0" w:color="auto"/>
            </w:tcBorders>
            <w:noWrap/>
            <w:vAlign w:val="bottom"/>
          </w:tcPr>
          <w:p w:rsidR="00066DAD" w:rsidRPr="00885165" w:rsidRDefault="00066DAD" w:rsidP="006E6CF0">
            <w:pPr>
              <w:jc w:val="center"/>
              <w:rPr>
                <w:rFonts w:ascii="Arial" w:hAnsi="Arial" w:cs="Arial"/>
                <w:color w:val="000000"/>
              </w:rPr>
            </w:pPr>
          </w:p>
        </w:tc>
      </w:tr>
      <w:tr w:rsidR="00066DAD" w:rsidRPr="00093C6B" w:rsidTr="007243CE">
        <w:trPr>
          <w:trHeight w:val="300"/>
        </w:trPr>
        <w:tc>
          <w:tcPr>
            <w:tcW w:w="3185" w:type="dxa"/>
            <w:tcBorders>
              <w:top w:val="nil"/>
              <w:left w:val="single" w:sz="4" w:space="0" w:color="auto"/>
              <w:bottom w:val="single" w:sz="4" w:space="0" w:color="auto"/>
              <w:right w:val="single" w:sz="4" w:space="0" w:color="auto"/>
            </w:tcBorders>
            <w:noWrap/>
            <w:vAlign w:val="bottom"/>
          </w:tcPr>
          <w:p w:rsidR="00066DAD" w:rsidRPr="00093C6B" w:rsidRDefault="00066DAD" w:rsidP="006E6CF0">
            <w:pPr>
              <w:jc w:val="center"/>
              <w:rPr>
                <w:rFonts w:ascii="Arial" w:hAnsi="Arial" w:cs="Arial"/>
                <w:color w:val="000000"/>
              </w:rPr>
            </w:pPr>
            <w:r>
              <w:rPr>
                <w:rFonts w:ascii="Arial" w:hAnsi="Arial" w:cs="Arial"/>
                <w:color w:val="000000"/>
                <w:sz w:val="22"/>
                <w:szCs w:val="22"/>
              </w:rPr>
              <w:t>4</w:t>
            </w:r>
            <w:r w:rsidRPr="00093C6B">
              <w:rPr>
                <w:rFonts w:ascii="Arial" w:hAnsi="Arial" w:cs="Arial"/>
                <w:color w:val="000000"/>
                <w:sz w:val="22"/>
                <w:szCs w:val="22"/>
              </w:rPr>
              <w:t>0 km/h</w:t>
            </w:r>
          </w:p>
        </w:tc>
        <w:tc>
          <w:tcPr>
            <w:tcW w:w="2891" w:type="dxa"/>
            <w:tcBorders>
              <w:top w:val="nil"/>
              <w:left w:val="nil"/>
              <w:bottom w:val="single" w:sz="4" w:space="0" w:color="auto"/>
              <w:right w:val="single" w:sz="4" w:space="0" w:color="auto"/>
            </w:tcBorders>
            <w:noWrap/>
            <w:vAlign w:val="bottom"/>
          </w:tcPr>
          <w:p w:rsidR="00066DAD" w:rsidRPr="007801BE" w:rsidRDefault="00066DAD" w:rsidP="006E6CF0">
            <w:pPr>
              <w:jc w:val="center"/>
              <w:rPr>
                <w:rFonts w:ascii="Arial" w:hAnsi="Arial" w:cs="Arial"/>
                <w:b/>
                <w:color w:val="000000"/>
              </w:rPr>
            </w:pPr>
            <w:r>
              <w:rPr>
                <w:rFonts w:ascii="Arial" w:hAnsi="Arial" w:cs="Arial"/>
                <w:b/>
                <w:color w:val="000000"/>
                <w:sz w:val="22"/>
                <w:szCs w:val="22"/>
              </w:rPr>
              <w:t>53,26</w:t>
            </w:r>
          </w:p>
        </w:tc>
      </w:tr>
      <w:tr w:rsidR="00066DAD" w:rsidRPr="00093C6B" w:rsidTr="007243CE">
        <w:trPr>
          <w:trHeight w:val="300"/>
        </w:trPr>
        <w:tc>
          <w:tcPr>
            <w:tcW w:w="3185" w:type="dxa"/>
            <w:tcBorders>
              <w:top w:val="nil"/>
              <w:left w:val="single" w:sz="4" w:space="0" w:color="auto"/>
              <w:bottom w:val="single" w:sz="4" w:space="0" w:color="auto"/>
              <w:right w:val="single" w:sz="4" w:space="0" w:color="auto"/>
            </w:tcBorders>
            <w:noWrap/>
            <w:vAlign w:val="bottom"/>
          </w:tcPr>
          <w:p w:rsidR="00066DAD" w:rsidRPr="00093C6B" w:rsidRDefault="00066DAD" w:rsidP="006E6CF0">
            <w:pPr>
              <w:jc w:val="center"/>
              <w:rPr>
                <w:rFonts w:ascii="Arial" w:hAnsi="Arial" w:cs="Arial"/>
                <w:color w:val="000000"/>
              </w:rPr>
            </w:pPr>
            <w:r w:rsidRPr="00093C6B">
              <w:rPr>
                <w:rFonts w:ascii="Arial" w:hAnsi="Arial" w:cs="Arial"/>
                <w:color w:val="000000"/>
                <w:sz w:val="22"/>
                <w:szCs w:val="22"/>
              </w:rPr>
              <w:t>50 km/h</w:t>
            </w:r>
          </w:p>
        </w:tc>
        <w:tc>
          <w:tcPr>
            <w:tcW w:w="2891" w:type="dxa"/>
            <w:tcBorders>
              <w:top w:val="nil"/>
              <w:left w:val="nil"/>
              <w:bottom w:val="single" w:sz="4" w:space="0" w:color="auto"/>
              <w:right w:val="single" w:sz="4" w:space="0" w:color="auto"/>
            </w:tcBorders>
            <w:noWrap/>
            <w:vAlign w:val="bottom"/>
          </w:tcPr>
          <w:p w:rsidR="00066DAD" w:rsidRPr="007801BE" w:rsidRDefault="00066DAD" w:rsidP="006E6CF0">
            <w:pPr>
              <w:jc w:val="center"/>
              <w:rPr>
                <w:rFonts w:ascii="Arial" w:hAnsi="Arial" w:cs="Arial"/>
                <w:b/>
                <w:color w:val="000000"/>
              </w:rPr>
            </w:pPr>
            <w:r w:rsidRPr="007801BE">
              <w:rPr>
                <w:rFonts w:ascii="Arial" w:hAnsi="Arial" w:cs="Arial"/>
                <w:b/>
                <w:color w:val="000000"/>
                <w:sz w:val="22"/>
                <w:szCs w:val="22"/>
              </w:rPr>
              <w:t>6</w:t>
            </w:r>
            <w:r>
              <w:rPr>
                <w:rFonts w:ascii="Arial" w:hAnsi="Arial" w:cs="Arial"/>
                <w:b/>
                <w:color w:val="000000"/>
                <w:sz w:val="22"/>
                <w:szCs w:val="22"/>
              </w:rPr>
              <w:t>1</w:t>
            </w:r>
            <w:r w:rsidRPr="007801BE">
              <w:rPr>
                <w:rFonts w:ascii="Arial" w:hAnsi="Arial" w:cs="Arial"/>
                <w:b/>
                <w:color w:val="000000"/>
                <w:sz w:val="22"/>
                <w:szCs w:val="22"/>
              </w:rPr>
              <w:t>.</w:t>
            </w:r>
            <w:r>
              <w:rPr>
                <w:rFonts w:ascii="Arial" w:hAnsi="Arial" w:cs="Arial"/>
                <w:b/>
                <w:color w:val="000000"/>
                <w:sz w:val="22"/>
                <w:szCs w:val="22"/>
              </w:rPr>
              <w:t>94</w:t>
            </w:r>
          </w:p>
        </w:tc>
      </w:tr>
      <w:tr w:rsidR="00066DAD" w:rsidRPr="00093C6B" w:rsidTr="007243CE">
        <w:trPr>
          <w:trHeight w:val="300"/>
        </w:trPr>
        <w:tc>
          <w:tcPr>
            <w:tcW w:w="3185" w:type="dxa"/>
            <w:tcBorders>
              <w:top w:val="nil"/>
              <w:left w:val="single" w:sz="4" w:space="0" w:color="auto"/>
              <w:bottom w:val="single" w:sz="4" w:space="0" w:color="auto"/>
              <w:right w:val="single" w:sz="4" w:space="0" w:color="auto"/>
            </w:tcBorders>
            <w:noWrap/>
            <w:vAlign w:val="bottom"/>
          </w:tcPr>
          <w:p w:rsidR="00066DAD" w:rsidRPr="00093C6B" w:rsidRDefault="00066DAD" w:rsidP="006E6CF0">
            <w:pPr>
              <w:jc w:val="center"/>
              <w:rPr>
                <w:rFonts w:ascii="Arial" w:hAnsi="Arial" w:cs="Arial"/>
                <w:color w:val="000000"/>
              </w:rPr>
            </w:pPr>
            <w:r>
              <w:rPr>
                <w:rFonts w:ascii="Arial" w:hAnsi="Arial" w:cs="Arial"/>
                <w:color w:val="000000"/>
                <w:sz w:val="22"/>
                <w:szCs w:val="22"/>
              </w:rPr>
              <w:t>Izven naselja</w:t>
            </w:r>
          </w:p>
        </w:tc>
        <w:tc>
          <w:tcPr>
            <w:tcW w:w="2891" w:type="dxa"/>
            <w:tcBorders>
              <w:top w:val="nil"/>
              <w:left w:val="nil"/>
              <w:bottom w:val="single" w:sz="4" w:space="0" w:color="auto"/>
              <w:right w:val="single" w:sz="4" w:space="0" w:color="auto"/>
            </w:tcBorders>
            <w:noWrap/>
            <w:vAlign w:val="bottom"/>
          </w:tcPr>
          <w:p w:rsidR="00066DAD" w:rsidRPr="007801BE" w:rsidRDefault="00066DAD" w:rsidP="006E6CF0">
            <w:pPr>
              <w:jc w:val="center"/>
              <w:rPr>
                <w:rFonts w:ascii="Arial" w:hAnsi="Arial" w:cs="Arial"/>
                <w:b/>
                <w:color w:val="000000"/>
              </w:rPr>
            </w:pPr>
          </w:p>
        </w:tc>
      </w:tr>
      <w:tr w:rsidR="00066DAD" w:rsidRPr="00093C6B" w:rsidTr="007243CE">
        <w:trPr>
          <w:trHeight w:val="300"/>
        </w:trPr>
        <w:tc>
          <w:tcPr>
            <w:tcW w:w="3185" w:type="dxa"/>
            <w:tcBorders>
              <w:top w:val="nil"/>
              <w:left w:val="single" w:sz="4" w:space="0" w:color="auto"/>
              <w:bottom w:val="single" w:sz="4" w:space="0" w:color="auto"/>
              <w:right w:val="single" w:sz="4" w:space="0" w:color="auto"/>
            </w:tcBorders>
            <w:noWrap/>
            <w:vAlign w:val="bottom"/>
          </w:tcPr>
          <w:p w:rsidR="00066DAD" w:rsidRPr="00093C6B" w:rsidRDefault="00066DAD" w:rsidP="006E6CF0">
            <w:pPr>
              <w:jc w:val="center"/>
              <w:rPr>
                <w:rFonts w:ascii="Arial" w:hAnsi="Arial" w:cs="Arial"/>
                <w:color w:val="000000"/>
              </w:rPr>
            </w:pPr>
            <w:r>
              <w:rPr>
                <w:rFonts w:ascii="Arial" w:hAnsi="Arial" w:cs="Arial"/>
                <w:color w:val="000000"/>
                <w:sz w:val="22"/>
                <w:szCs w:val="22"/>
              </w:rPr>
              <w:t>7</w:t>
            </w:r>
            <w:r w:rsidRPr="00093C6B">
              <w:rPr>
                <w:rFonts w:ascii="Arial" w:hAnsi="Arial" w:cs="Arial"/>
                <w:color w:val="000000"/>
                <w:sz w:val="22"/>
                <w:szCs w:val="22"/>
              </w:rPr>
              <w:t>0 km/h</w:t>
            </w:r>
          </w:p>
        </w:tc>
        <w:tc>
          <w:tcPr>
            <w:tcW w:w="2891" w:type="dxa"/>
            <w:tcBorders>
              <w:top w:val="nil"/>
              <w:left w:val="nil"/>
              <w:bottom w:val="single" w:sz="4" w:space="0" w:color="auto"/>
              <w:right w:val="single" w:sz="4" w:space="0" w:color="auto"/>
            </w:tcBorders>
            <w:noWrap/>
            <w:vAlign w:val="bottom"/>
          </w:tcPr>
          <w:p w:rsidR="00066DAD" w:rsidRPr="007801BE" w:rsidRDefault="00066DAD" w:rsidP="006E6CF0">
            <w:pPr>
              <w:jc w:val="center"/>
              <w:rPr>
                <w:rFonts w:ascii="Arial" w:hAnsi="Arial" w:cs="Arial"/>
                <w:b/>
                <w:color w:val="000000"/>
              </w:rPr>
            </w:pPr>
            <w:r>
              <w:rPr>
                <w:rFonts w:ascii="Arial" w:hAnsi="Arial" w:cs="Arial"/>
                <w:b/>
                <w:color w:val="000000"/>
                <w:sz w:val="22"/>
                <w:szCs w:val="22"/>
              </w:rPr>
              <w:t>83,79</w:t>
            </w:r>
          </w:p>
        </w:tc>
      </w:tr>
    </w:tbl>
    <w:p w:rsidR="00066DAD" w:rsidRPr="00B57F0B" w:rsidRDefault="00066DAD" w:rsidP="009336E2">
      <w:pPr>
        <w:jc w:val="both"/>
        <w:rPr>
          <w:rFonts w:ascii="Arial" w:hAnsi="Arial" w:cs="Arial"/>
          <w:sz w:val="22"/>
          <w:szCs w:val="22"/>
          <w:highlight w:val="yellow"/>
          <w:u w:val="single"/>
        </w:rPr>
      </w:pPr>
    </w:p>
    <w:p w:rsidR="00066DAD" w:rsidRDefault="00066DAD" w:rsidP="009336E2">
      <w:pPr>
        <w:jc w:val="both"/>
        <w:rPr>
          <w:rFonts w:ascii="Arial" w:hAnsi="Arial" w:cs="Arial"/>
          <w:sz w:val="22"/>
          <w:szCs w:val="22"/>
        </w:rPr>
      </w:pPr>
      <w:r w:rsidRPr="00BC5152">
        <w:rPr>
          <w:rFonts w:ascii="Arial" w:hAnsi="Arial" w:cs="Arial"/>
          <w:sz w:val="22"/>
          <w:szCs w:val="22"/>
        </w:rPr>
        <w:t>Povprečna izmerjena hitrost z merilnikom hitrosti (radarjem), je bila v naselju, kjer velja splošna omejitev hitrosti, 6</w:t>
      </w:r>
      <w:r>
        <w:rPr>
          <w:rFonts w:ascii="Arial" w:hAnsi="Arial" w:cs="Arial"/>
          <w:sz w:val="22"/>
          <w:szCs w:val="22"/>
        </w:rPr>
        <w:t>1</w:t>
      </w:r>
      <w:r w:rsidRPr="00BC5152">
        <w:rPr>
          <w:rFonts w:ascii="Arial" w:hAnsi="Arial" w:cs="Arial"/>
          <w:sz w:val="22"/>
          <w:szCs w:val="22"/>
        </w:rPr>
        <w:t>,</w:t>
      </w:r>
      <w:r>
        <w:rPr>
          <w:rFonts w:ascii="Arial" w:hAnsi="Arial" w:cs="Arial"/>
          <w:sz w:val="22"/>
          <w:szCs w:val="22"/>
        </w:rPr>
        <w:t>94</w:t>
      </w:r>
      <w:r w:rsidRPr="00BC5152">
        <w:rPr>
          <w:rFonts w:ascii="Arial" w:hAnsi="Arial" w:cs="Arial"/>
          <w:sz w:val="22"/>
          <w:szCs w:val="22"/>
        </w:rPr>
        <w:t xml:space="preserve"> km/h. Glede na rezultate meritev z radar</w:t>
      </w:r>
      <w:r>
        <w:rPr>
          <w:rFonts w:ascii="Arial" w:hAnsi="Arial" w:cs="Arial"/>
          <w:sz w:val="22"/>
          <w:szCs w:val="22"/>
        </w:rPr>
        <w:t>jem</w:t>
      </w:r>
      <w:r w:rsidRPr="00C31CFC">
        <w:rPr>
          <w:rFonts w:ascii="Arial" w:hAnsi="Arial" w:cs="Arial"/>
          <w:sz w:val="22"/>
          <w:szCs w:val="22"/>
        </w:rPr>
        <w:t xml:space="preserve"> predvidevamo, da je bila odločitev za nakup </w:t>
      </w:r>
      <w:r>
        <w:rPr>
          <w:rFonts w:ascii="Arial" w:hAnsi="Arial" w:cs="Arial"/>
          <w:sz w:val="22"/>
          <w:szCs w:val="22"/>
        </w:rPr>
        <w:t>radarja</w:t>
      </w:r>
      <w:r w:rsidRPr="00C31CFC">
        <w:rPr>
          <w:rFonts w:ascii="Arial" w:hAnsi="Arial" w:cs="Arial"/>
          <w:sz w:val="22"/>
          <w:szCs w:val="22"/>
        </w:rPr>
        <w:t xml:space="preserve"> upravičena, saj je prekomerna hitrost je še vedno najpogostejši primarni vzrok za nastanek prometnih nesreč.</w:t>
      </w:r>
      <w:r w:rsidRPr="00F27A0E">
        <w:rPr>
          <w:rFonts w:ascii="Arial" w:hAnsi="Arial" w:cs="Arial"/>
          <w:sz w:val="22"/>
          <w:szCs w:val="22"/>
        </w:rPr>
        <w:t xml:space="preserve"> </w:t>
      </w:r>
    </w:p>
    <w:p w:rsidR="00066DAD" w:rsidRPr="00F27A0E" w:rsidRDefault="00066DAD" w:rsidP="009336E2">
      <w:pPr>
        <w:jc w:val="both"/>
        <w:rPr>
          <w:rFonts w:ascii="Arial" w:hAnsi="Arial" w:cs="Arial"/>
          <w:sz w:val="22"/>
          <w:szCs w:val="22"/>
        </w:rPr>
      </w:pPr>
    </w:p>
    <w:p w:rsidR="00066DAD" w:rsidRDefault="00066DAD" w:rsidP="009336E2">
      <w:pPr>
        <w:rPr>
          <w:rFonts w:ascii="Arial" w:hAnsi="Arial" w:cs="Arial"/>
          <w:sz w:val="22"/>
          <w:szCs w:val="22"/>
          <w:u w:val="single"/>
        </w:rPr>
      </w:pPr>
      <w:r w:rsidRPr="00EB6FDE">
        <w:rPr>
          <w:rFonts w:ascii="Arial" w:hAnsi="Arial" w:cs="Arial"/>
          <w:sz w:val="22"/>
          <w:szCs w:val="22"/>
        </w:rPr>
        <w:br/>
      </w:r>
      <w:r w:rsidRPr="00EB6FDE">
        <w:rPr>
          <w:rStyle w:val="postbody1"/>
          <w:rFonts w:ascii="Arial" w:hAnsi="Arial" w:cs="Arial"/>
          <w:sz w:val="22"/>
          <w:szCs w:val="22"/>
          <w:u w:val="single"/>
        </w:rPr>
        <w:t xml:space="preserve">Sposobnosti vida </w:t>
      </w:r>
      <w:r w:rsidRPr="00EB6FDE">
        <w:rPr>
          <w:rFonts w:ascii="Arial" w:hAnsi="Arial" w:cs="Arial"/>
          <w:sz w:val="22"/>
          <w:szCs w:val="22"/>
          <w:u w:val="single"/>
        </w:rPr>
        <w:br/>
      </w:r>
      <w:r w:rsidRPr="00EB6FDE">
        <w:rPr>
          <w:rStyle w:val="postbody1"/>
          <w:rFonts w:ascii="Arial" w:hAnsi="Arial" w:cs="Arial"/>
          <w:sz w:val="22"/>
          <w:szCs w:val="22"/>
        </w:rPr>
        <w:t>Pri vožnji se zanašamo skoraj izključno na svoj vid. 90% vseh pomembnih informacij, ki jih za vožnjo potrebujemo, dobimo s pomočjo vida. Pri tem je naša pozornost večinoma usmerjena na razdaljo, ki jo bomo prevozili v naslednjih treh sekundah. To je 20 do 80 metrov pred vozilom, odvisno od hitrosti vožnje. Ob tem moramo spremljati še vse dogajanje ob straneh na krajši razdalji. Z višanjem hitrosti vožnje se naše vidno polji oži, t.i. tunelski vid, in voznik zaradi pogleda daleč naprej ne vidi več dogajanja ob straneh, zato težje oz. sploh ne zazna dogajanja na cesti, kolesarjev, pešcev, vključevanja z bočnih cest ipd. Hitreje ko vozimo, bolj omejujemo svoj vid in manj imamo informacij o dogajanju v prometu. Omejitev hitrosti v naselju na 50</w:t>
      </w:r>
      <w:r>
        <w:rPr>
          <w:rStyle w:val="postbody1"/>
          <w:rFonts w:ascii="Arial" w:hAnsi="Arial" w:cs="Arial"/>
          <w:sz w:val="22"/>
          <w:szCs w:val="22"/>
        </w:rPr>
        <w:t xml:space="preserve"> </w:t>
      </w:r>
      <w:r w:rsidRPr="00EB6FDE">
        <w:rPr>
          <w:rStyle w:val="postbody1"/>
          <w:rFonts w:ascii="Arial" w:hAnsi="Arial" w:cs="Arial"/>
          <w:sz w:val="22"/>
          <w:szCs w:val="22"/>
        </w:rPr>
        <w:t xml:space="preserve">km/h je tudi posledica teh ugotovitev, saj je pri tej hitrosti širina našega vidnega polja še dovolj velika, da lahko varno sodelujemo v prometu. </w:t>
      </w:r>
      <w:r w:rsidRPr="00EB6FDE">
        <w:rPr>
          <w:rFonts w:ascii="Arial" w:hAnsi="Arial" w:cs="Arial"/>
          <w:sz w:val="22"/>
          <w:szCs w:val="22"/>
        </w:rPr>
        <w:br/>
      </w:r>
    </w:p>
    <w:p w:rsidR="00066DAD" w:rsidRDefault="00066DAD" w:rsidP="009336E2">
      <w:pPr>
        <w:rPr>
          <w:rFonts w:ascii="Arial" w:hAnsi="Arial" w:cs="Arial"/>
          <w:b/>
          <w:sz w:val="22"/>
          <w:szCs w:val="22"/>
          <w:highlight w:val="green"/>
        </w:rPr>
      </w:pPr>
    </w:p>
    <w:p w:rsidR="00066DAD" w:rsidRPr="00BA0D92" w:rsidRDefault="00066DAD" w:rsidP="009336E2">
      <w:pPr>
        <w:rPr>
          <w:rFonts w:ascii="Arial" w:hAnsi="Arial" w:cs="Arial"/>
          <w:b/>
          <w:sz w:val="22"/>
          <w:szCs w:val="22"/>
        </w:rPr>
      </w:pPr>
      <w:r w:rsidRPr="00C31CFC">
        <w:rPr>
          <w:rFonts w:ascii="Arial" w:hAnsi="Arial" w:cs="Arial"/>
          <w:b/>
          <w:sz w:val="22"/>
          <w:szCs w:val="22"/>
        </w:rPr>
        <w:t xml:space="preserve">TABELA PO DELEŽIH GLEDE NA PREKORAČENO HITROST V OBČINI </w:t>
      </w:r>
    </w:p>
    <w:p w:rsidR="00066DAD" w:rsidRPr="002243DE" w:rsidRDefault="00066DAD" w:rsidP="009336E2">
      <w:pPr>
        <w:rPr>
          <w:rFonts w:ascii="Arial" w:hAnsi="Arial" w:cs="Arial"/>
          <w:sz w:val="22"/>
          <w:szCs w:val="22"/>
        </w:rPr>
      </w:pPr>
    </w:p>
    <w:tbl>
      <w:tblPr>
        <w:tblW w:w="8734" w:type="dxa"/>
        <w:tblInd w:w="55" w:type="dxa"/>
        <w:tblCellMar>
          <w:left w:w="70" w:type="dxa"/>
          <w:right w:w="70" w:type="dxa"/>
        </w:tblCellMar>
        <w:tblLook w:val="00A0"/>
      </w:tblPr>
      <w:tblGrid>
        <w:gridCol w:w="3063"/>
        <w:gridCol w:w="984"/>
        <w:gridCol w:w="3409"/>
        <w:gridCol w:w="1278"/>
      </w:tblGrid>
      <w:tr w:rsidR="00066DAD" w:rsidRPr="00C200B5" w:rsidTr="000C609A">
        <w:trPr>
          <w:trHeight w:val="300"/>
        </w:trPr>
        <w:tc>
          <w:tcPr>
            <w:tcW w:w="3063" w:type="dxa"/>
            <w:tcBorders>
              <w:top w:val="single" w:sz="4" w:space="0" w:color="auto"/>
              <w:left w:val="single" w:sz="4" w:space="0" w:color="auto"/>
              <w:bottom w:val="single" w:sz="4" w:space="0" w:color="auto"/>
              <w:right w:val="single" w:sz="4" w:space="0" w:color="auto"/>
            </w:tcBorders>
            <w:noWrap/>
            <w:vAlign w:val="bottom"/>
          </w:tcPr>
          <w:p w:rsidR="00066DAD" w:rsidRPr="00C200B5" w:rsidRDefault="00066DAD" w:rsidP="006E6CF0">
            <w:pPr>
              <w:rPr>
                <w:rFonts w:ascii="Arial" w:hAnsi="Arial" w:cs="Arial"/>
                <w:b/>
                <w:bCs/>
                <w:color w:val="000000"/>
              </w:rPr>
            </w:pPr>
            <w:r w:rsidRPr="00C200B5">
              <w:rPr>
                <w:rFonts w:ascii="Arial" w:hAnsi="Arial" w:cs="Arial"/>
                <w:b/>
                <w:bCs/>
                <w:color w:val="000000"/>
                <w:sz w:val="22"/>
                <w:szCs w:val="22"/>
              </w:rPr>
              <w:t>Prekoračitev</w:t>
            </w:r>
          </w:p>
        </w:tc>
        <w:tc>
          <w:tcPr>
            <w:tcW w:w="984" w:type="dxa"/>
            <w:tcBorders>
              <w:top w:val="single" w:sz="4" w:space="0" w:color="auto"/>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b/>
                <w:bCs/>
                <w:color w:val="000000"/>
              </w:rPr>
            </w:pPr>
            <w:r w:rsidRPr="00EA0538">
              <w:rPr>
                <w:rFonts w:ascii="Arial" w:hAnsi="Arial" w:cs="Arial"/>
                <w:b/>
                <w:bCs/>
                <w:color w:val="000000"/>
                <w:sz w:val="22"/>
                <w:szCs w:val="22"/>
              </w:rPr>
              <w:t>Število</w:t>
            </w:r>
          </w:p>
        </w:tc>
        <w:tc>
          <w:tcPr>
            <w:tcW w:w="3409" w:type="dxa"/>
            <w:tcBorders>
              <w:top w:val="single" w:sz="4" w:space="0" w:color="auto"/>
              <w:left w:val="nil"/>
              <w:bottom w:val="single" w:sz="4" w:space="0" w:color="auto"/>
              <w:right w:val="single" w:sz="4" w:space="0" w:color="auto"/>
            </w:tcBorders>
            <w:vAlign w:val="bottom"/>
          </w:tcPr>
          <w:p w:rsidR="00066DAD" w:rsidRPr="00C200B5" w:rsidRDefault="00066DAD" w:rsidP="006E6CF0">
            <w:pPr>
              <w:jc w:val="center"/>
              <w:rPr>
                <w:rFonts w:ascii="Arial" w:hAnsi="Arial" w:cs="Arial"/>
                <w:b/>
                <w:bCs/>
                <w:color w:val="000000"/>
              </w:rPr>
            </w:pPr>
            <w:r w:rsidRPr="00EA0538">
              <w:rPr>
                <w:rFonts w:ascii="Arial" w:hAnsi="Arial" w:cs="Arial"/>
                <w:b/>
                <w:bCs/>
                <w:color w:val="000000"/>
                <w:sz w:val="22"/>
                <w:szCs w:val="22"/>
              </w:rPr>
              <w:t>Ukrep</w:t>
            </w:r>
          </w:p>
        </w:tc>
        <w:tc>
          <w:tcPr>
            <w:tcW w:w="1278" w:type="dxa"/>
            <w:tcBorders>
              <w:top w:val="single" w:sz="4" w:space="0" w:color="auto"/>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b/>
                <w:bCs/>
                <w:color w:val="000000"/>
              </w:rPr>
            </w:pPr>
            <w:r w:rsidRPr="00EA0538">
              <w:rPr>
                <w:rFonts w:ascii="Arial" w:hAnsi="Arial" w:cs="Arial"/>
                <w:b/>
                <w:bCs/>
                <w:color w:val="000000"/>
                <w:sz w:val="22"/>
                <w:szCs w:val="22"/>
              </w:rPr>
              <w:t>Delež v %</w:t>
            </w:r>
          </w:p>
        </w:tc>
      </w:tr>
      <w:tr w:rsidR="00066DAD" w:rsidRPr="00C200B5" w:rsidTr="000C609A">
        <w:trPr>
          <w:trHeight w:val="300"/>
        </w:trPr>
        <w:tc>
          <w:tcPr>
            <w:tcW w:w="3063" w:type="dxa"/>
            <w:tcBorders>
              <w:top w:val="nil"/>
              <w:left w:val="single" w:sz="4" w:space="0" w:color="auto"/>
              <w:bottom w:val="single" w:sz="4" w:space="0" w:color="auto"/>
              <w:right w:val="single" w:sz="4" w:space="0" w:color="auto"/>
            </w:tcBorders>
            <w:noWrap/>
            <w:vAlign w:val="bottom"/>
          </w:tcPr>
          <w:p w:rsidR="00066DAD" w:rsidRPr="00C200B5" w:rsidRDefault="00066DAD" w:rsidP="006E6CF0">
            <w:pPr>
              <w:rPr>
                <w:rFonts w:ascii="Arial" w:hAnsi="Arial" w:cs="Arial"/>
                <w:color w:val="000000"/>
              </w:rPr>
            </w:pPr>
            <w:r w:rsidRPr="00C200B5">
              <w:rPr>
                <w:rFonts w:ascii="Arial" w:hAnsi="Arial" w:cs="Arial"/>
                <w:color w:val="000000"/>
                <w:sz w:val="22"/>
                <w:szCs w:val="22"/>
              </w:rPr>
              <w:t>prekoračitev do 10 km/h</w:t>
            </w:r>
          </w:p>
        </w:tc>
        <w:tc>
          <w:tcPr>
            <w:tcW w:w="984"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r>
              <w:rPr>
                <w:rFonts w:ascii="Arial" w:hAnsi="Arial" w:cs="Arial"/>
                <w:color w:val="000000"/>
                <w:sz w:val="22"/>
                <w:szCs w:val="22"/>
              </w:rPr>
              <w:t>243</w:t>
            </w:r>
          </w:p>
        </w:tc>
        <w:tc>
          <w:tcPr>
            <w:tcW w:w="3409" w:type="dxa"/>
            <w:tcBorders>
              <w:top w:val="nil"/>
              <w:left w:val="nil"/>
              <w:bottom w:val="single" w:sz="4" w:space="0" w:color="auto"/>
              <w:right w:val="single" w:sz="4" w:space="0" w:color="auto"/>
            </w:tcBorders>
            <w:vAlign w:val="bottom"/>
          </w:tcPr>
          <w:p w:rsidR="00066DAD" w:rsidRPr="00C200B5" w:rsidRDefault="00066DAD" w:rsidP="006E6CF0">
            <w:pPr>
              <w:jc w:val="center"/>
              <w:rPr>
                <w:rFonts w:ascii="Arial" w:hAnsi="Arial" w:cs="Arial"/>
                <w:color w:val="000000"/>
              </w:rPr>
            </w:pPr>
          </w:p>
        </w:tc>
        <w:tc>
          <w:tcPr>
            <w:tcW w:w="1278"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r>
              <w:rPr>
                <w:rFonts w:ascii="Arial" w:hAnsi="Arial" w:cs="Arial"/>
                <w:color w:val="000000"/>
                <w:sz w:val="22"/>
                <w:szCs w:val="22"/>
              </w:rPr>
              <w:t>34,27</w:t>
            </w:r>
          </w:p>
        </w:tc>
      </w:tr>
      <w:tr w:rsidR="00066DAD" w:rsidRPr="00C200B5" w:rsidTr="000C609A">
        <w:trPr>
          <w:trHeight w:val="300"/>
        </w:trPr>
        <w:tc>
          <w:tcPr>
            <w:tcW w:w="3063" w:type="dxa"/>
            <w:tcBorders>
              <w:top w:val="nil"/>
              <w:left w:val="single" w:sz="4" w:space="0" w:color="auto"/>
              <w:bottom w:val="single" w:sz="4" w:space="0" w:color="auto"/>
              <w:right w:val="single" w:sz="4" w:space="0" w:color="auto"/>
            </w:tcBorders>
            <w:noWrap/>
            <w:vAlign w:val="bottom"/>
          </w:tcPr>
          <w:p w:rsidR="00066DAD" w:rsidRPr="00C200B5" w:rsidRDefault="00066DAD" w:rsidP="006E6CF0">
            <w:pPr>
              <w:rPr>
                <w:rFonts w:ascii="Arial" w:hAnsi="Arial" w:cs="Arial"/>
                <w:color w:val="000000"/>
              </w:rPr>
            </w:pPr>
            <w:r>
              <w:rPr>
                <w:rFonts w:ascii="Arial" w:hAnsi="Arial" w:cs="Arial"/>
                <w:color w:val="000000"/>
                <w:sz w:val="22"/>
                <w:szCs w:val="22"/>
              </w:rPr>
              <w:t>prekoračitev do 2</w:t>
            </w:r>
            <w:r w:rsidRPr="00C200B5">
              <w:rPr>
                <w:rFonts w:ascii="Arial" w:hAnsi="Arial" w:cs="Arial"/>
                <w:color w:val="000000"/>
                <w:sz w:val="22"/>
                <w:szCs w:val="22"/>
              </w:rPr>
              <w:t>0 km/h</w:t>
            </w:r>
          </w:p>
        </w:tc>
        <w:tc>
          <w:tcPr>
            <w:tcW w:w="984"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r>
              <w:rPr>
                <w:rFonts w:ascii="Arial" w:hAnsi="Arial" w:cs="Arial"/>
                <w:color w:val="000000"/>
                <w:sz w:val="22"/>
                <w:szCs w:val="22"/>
              </w:rPr>
              <w:t>44</w:t>
            </w:r>
          </w:p>
        </w:tc>
        <w:tc>
          <w:tcPr>
            <w:tcW w:w="3409" w:type="dxa"/>
            <w:tcBorders>
              <w:top w:val="nil"/>
              <w:left w:val="nil"/>
              <w:bottom w:val="single" w:sz="4" w:space="0" w:color="auto"/>
              <w:right w:val="single" w:sz="4" w:space="0" w:color="auto"/>
            </w:tcBorders>
            <w:vAlign w:val="bottom"/>
          </w:tcPr>
          <w:p w:rsidR="00066DAD" w:rsidRPr="00C200B5" w:rsidRDefault="00066DAD" w:rsidP="006E6CF0">
            <w:pPr>
              <w:jc w:val="center"/>
              <w:rPr>
                <w:rFonts w:ascii="Arial" w:hAnsi="Arial" w:cs="Arial"/>
                <w:color w:val="000000"/>
              </w:rPr>
            </w:pPr>
          </w:p>
        </w:tc>
        <w:tc>
          <w:tcPr>
            <w:tcW w:w="1278"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r>
              <w:rPr>
                <w:rFonts w:ascii="Arial" w:hAnsi="Arial" w:cs="Arial"/>
                <w:color w:val="000000"/>
                <w:sz w:val="22"/>
                <w:szCs w:val="22"/>
              </w:rPr>
              <w:t>6,21</w:t>
            </w:r>
          </w:p>
        </w:tc>
      </w:tr>
      <w:tr w:rsidR="00066DAD" w:rsidRPr="00C200B5" w:rsidTr="000C609A">
        <w:trPr>
          <w:trHeight w:val="300"/>
        </w:trPr>
        <w:tc>
          <w:tcPr>
            <w:tcW w:w="3063" w:type="dxa"/>
            <w:tcBorders>
              <w:top w:val="nil"/>
              <w:left w:val="single" w:sz="4" w:space="0" w:color="auto"/>
              <w:bottom w:val="single" w:sz="4" w:space="0" w:color="auto"/>
              <w:right w:val="single" w:sz="4" w:space="0" w:color="auto"/>
            </w:tcBorders>
            <w:noWrap/>
            <w:vAlign w:val="bottom"/>
          </w:tcPr>
          <w:p w:rsidR="00066DAD" w:rsidRPr="00C200B5" w:rsidRDefault="00066DAD" w:rsidP="006E6CF0">
            <w:pPr>
              <w:rPr>
                <w:rFonts w:ascii="Arial" w:hAnsi="Arial" w:cs="Arial"/>
                <w:color w:val="000000"/>
              </w:rPr>
            </w:pPr>
            <w:r w:rsidRPr="00C200B5">
              <w:rPr>
                <w:rFonts w:ascii="Arial" w:hAnsi="Arial" w:cs="Arial"/>
                <w:color w:val="000000"/>
                <w:sz w:val="22"/>
                <w:szCs w:val="22"/>
              </w:rPr>
              <w:t>prekoračitev od 10 - 20 km/h</w:t>
            </w:r>
          </w:p>
        </w:tc>
        <w:tc>
          <w:tcPr>
            <w:tcW w:w="984"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r>
              <w:rPr>
                <w:rFonts w:ascii="Arial" w:hAnsi="Arial" w:cs="Arial"/>
                <w:color w:val="000000"/>
                <w:sz w:val="22"/>
                <w:szCs w:val="22"/>
              </w:rPr>
              <w:t>371</w:t>
            </w:r>
          </w:p>
        </w:tc>
        <w:tc>
          <w:tcPr>
            <w:tcW w:w="3409" w:type="dxa"/>
            <w:tcBorders>
              <w:top w:val="nil"/>
              <w:left w:val="nil"/>
              <w:bottom w:val="single" w:sz="4" w:space="0" w:color="auto"/>
              <w:right w:val="single" w:sz="4" w:space="0" w:color="auto"/>
            </w:tcBorders>
            <w:vAlign w:val="bottom"/>
          </w:tcPr>
          <w:p w:rsidR="00066DAD" w:rsidRPr="00C200B5" w:rsidRDefault="00066DAD" w:rsidP="006E6CF0">
            <w:pPr>
              <w:jc w:val="center"/>
              <w:rPr>
                <w:rFonts w:ascii="Arial" w:hAnsi="Arial" w:cs="Arial"/>
                <w:color w:val="000000"/>
              </w:rPr>
            </w:pPr>
          </w:p>
        </w:tc>
        <w:tc>
          <w:tcPr>
            <w:tcW w:w="1278"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r>
              <w:rPr>
                <w:rFonts w:ascii="Arial" w:hAnsi="Arial" w:cs="Arial"/>
                <w:color w:val="000000"/>
                <w:sz w:val="22"/>
                <w:szCs w:val="22"/>
              </w:rPr>
              <w:t>52,33</w:t>
            </w:r>
          </w:p>
        </w:tc>
      </w:tr>
      <w:tr w:rsidR="00066DAD" w:rsidRPr="00C200B5" w:rsidTr="000C609A">
        <w:trPr>
          <w:trHeight w:val="300"/>
        </w:trPr>
        <w:tc>
          <w:tcPr>
            <w:tcW w:w="3063" w:type="dxa"/>
            <w:tcBorders>
              <w:top w:val="nil"/>
              <w:left w:val="single" w:sz="4" w:space="0" w:color="auto"/>
              <w:bottom w:val="single" w:sz="4" w:space="0" w:color="auto"/>
              <w:right w:val="single" w:sz="4" w:space="0" w:color="auto"/>
            </w:tcBorders>
            <w:noWrap/>
            <w:vAlign w:val="bottom"/>
          </w:tcPr>
          <w:p w:rsidR="00066DAD" w:rsidRPr="00C200B5" w:rsidRDefault="00066DAD" w:rsidP="006E6CF0">
            <w:pPr>
              <w:rPr>
                <w:rFonts w:ascii="Arial" w:hAnsi="Arial" w:cs="Arial"/>
                <w:color w:val="000000"/>
              </w:rPr>
            </w:pPr>
            <w:r w:rsidRPr="00C200B5">
              <w:rPr>
                <w:rFonts w:ascii="Arial" w:hAnsi="Arial" w:cs="Arial"/>
                <w:color w:val="000000"/>
                <w:sz w:val="22"/>
                <w:szCs w:val="22"/>
              </w:rPr>
              <w:t>prekoračitev od 20 - 30 km/h</w:t>
            </w:r>
          </w:p>
        </w:tc>
        <w:tc>
          <w:tcPr>
            <w:tcW w:w="984"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r>
              <w:rPr>
                <w:rFonts w:ascii="Arial" w:hAnsi="Arial" w:cs="Arial"/>
                <w:color w:val="000000"/>
                <w:sz w:val="22"/>
                <w:szCs w:val="22"/>
              </w:rPr>
              <w:t>46</w:t>
            </w:r>
          </w:p>
        </w:tc>
        <w:tc>
          <w:tcPr>
            <w:tcW w:w="3409" w:type="dxa"/>
            <w:tcBorders>
              <w:top w:val="nil"/>
              <w:left w:val="nil"/>
              <w:bottom w:val="single" w:sz="4" w:space="0" w:color="auto"/>
              <w:right w:val="single" w:sz="4" w:space="0" w:color="auto"/>
            </w:tcBorders>
            <w:vAlign w:val="bottom"/>
          </w:tcPr>
          <w:p w:rsidR="00066DAD" w:rsidRPr="00C200B5" w:rsidRDefault="00066DAD" w:rsidP="006E6CF0">
            <w:pPr>
              <w:jc w:val="center"/>
              <w:rPr>
                <w:rFonts w:ascii="Arial" w:hAnsi="Arial" w:cs="Arial"/>
                <w:color w:val="000000"/>
              </w:rPr>
            </w:pPr>
          </w:p>
        </w:tc>
        <w:tc>
          <w:tcPr>
            <w:tcW w:w="1278"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r>
              <w:rPr>
                <w:rFonts w:ascii="Arial" w:hAnsi="Arial" w:cs="Arial"/>
                <w:color w:val="000000"/>
                <w:sz w:val="22"/>
                <w:szCs w:val="22"/>
              </w:rPr>
              <w:t>6,49</w:t>
            </w:r>
          </w:p>
        </w:tc>
      </w:tr>
      <w:tr w:rsidR="00066DAD" w:rsidRPr="00C200B5" w:rsidTr="000C609A">
        <w:trPr>
          <w:trHeight w:val="600"/>
        </w:trPr>
        <w:tc>
          <w:tcPr>
            <w:tcW w:w="3063" w:type="dxa"/>
            <w:tcBorders>
              <w:top w:val="nil"/>
              <w:left w:val="single" w:sz="4" w:space="0" w:color="auto"/>
              <w:bottom w:val="single" w:sz="4" w:space="0" w:color="auto"/>
              <w:right w:val="single" w:sz="4" w:space="0" w:color="auto"/>
            </w:tcBorders>
            <w:noWrap/>
            <w:vAlign w:val="bottom"/>
          </w:tcPr>
          <w:p w:rsidR="00066DAD" w:rsidRPr="00C200B5" w:rsidRDefault="00066DAD" w:rsidP="006E6CF0">
            <w:pPr>
              <w:rPr>
                <w:rFonts w:ascii="Arial" w:hAnsi="Arial" w:cs="Arial"/>
                <w:color w:val="000000"/>
              </w:rPr>
            </w:pPr>
            <w:r w:rsidRPr="00C200B5">
              <w:rPr>
                <w:rFonts w:ascii="Arial" w:hAnsi="Arial" w:cs="Arial"/>
                <w:color w:val="000000"/>
                <w:sz w:val="22"/>
                <w:szCs w:val="22"/>
              </w:rPr>
              <w:t>prekoračitev več kot 30 km/h</w:t>
            </w:r>
          </w:p>
        </w:tc>
        <w:tc>
          <w:tcPr>
            <w:tcW w:w="984"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r>
              <w:rPr>
                <w:rFonts w:ascii="Arial" w:hAnsi="Arial" w:cs="Arial"/>
                <w:color w:val="000000"/>
                <w:sz w:val="22"/>
                <w:szCs w:val="22"/>
              </w:rPr>
              <w:t>5</w:t>
            </w:r>
          </w:p>
        </w:tc>
        <w:tc>
          <w:tcPr>
            <w:tcW w:w="3409" w:type="dxa"/>
            <w:tcBorders>
              <w:top w:val="nil"/>
              <w:left w:val="nil"/>
              <w:bottom w:val="single" w:sz="4" w:space="0" w:color="auto"/>
              <w:right w:val="single" w:sz="4" w:space="0" w:color="auto"/>
            </w:tcBorders>
            <w:vAlign w:val="bottom"/>
          </w:tcPr>
          <w:p w:rsidR="00066DAD" w:rsidRPr="00C200B5" w:rsidRDefault="00066DAD" w:rsidP="006E6CF0">
            <w:pPr>
              <w:jc w:val="center"/>
              <w:rPr>
                <w:rFonts w:ascii="Arial" w:hAnsi="Arial" w:cs="Arial"/>
                <w:color w:val="000000"/>
              </w:rPr>
            </w:pPr>
            <w:r w:rsidRPr="00C200B5">
              <w:rPr>
                <w:rFonts w:ascii="Arial" w:hAnsi="Arial" w:cs="Arial"/>
                <w:color w:val="000000"/>
                <w:sz w:val="22"/>
                <w:szCs w:val="22"/>
              </w:rPr>
              <w:t>prepoved vožnje motornega vozila</w:t>
            </w:r>
          </w:p>
        </w:tc>
        <w:tc>
          <w:tcPr>
            <w:tcW w:w="1278"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r>
              <w:rPr>
                <w:rFonts w:ascii="Arial" w:hAnsi="Arial" w:cs="Arial"/>
                <w:color w:val="000000"/>
                <w:sz w:val="22"/>
                <w:szCs w:val="22"/>
              </w:rPr>
              <w:t>0,71</w:t>
            </w:r>
          </w:p>
        </w:tc>
      </w:tr>
      <w:tr w:rsidR="00066DAD" w:rsidRPr="00C200B5" w:rsidTr="000C609A">
        <w:trPr>
          <w:trHeight w:val="306"/>
        </w:trPr>
        <w:tc>
          <w:tcPr>
            <w:tcW w:w="3063" w:type="dxa"/>
            <w:tcBorders>
              <w:top w:val="nil"/>
              <w:left w:val="single" w:sz="4" w:space="0" w:color="auto"/>
              <w:bottom w:val="single" w:sz="4" w:space="0" w:color="auto"/>
              <w:right w:val="single" w:sz="4" w:space="0" w:color="auto"/>
            </w:tcBorders>
            <w:noWrap/>
            <w:vAlign w:val="bottom"/>
          </w:tcPr>
          <w:p w:rsidR="00066DAD" w:rsidRPr="00C200B5" w:rsidRDefault="00066DAD" w:rsidP="006E6CF0">
            <w:pPr>
              <w:rPr>
                <w:rFonts w:ascii="Arial" w:hAnsi="Arial" w:cs="Arial"/>
                <w:color w:val="000000"/>
              </w:rPr>
            </w:pPr>
            <w:r>
              <w:rPr>
                <w:rFonts w:ascii="Arial" w:hAnsi="Arial" w:cs="Arial"/>
                <w:color w:val="000000"/>
                <w:sz w:val="22"/>
                <w:szCs w:val="22"/>
              </w:rPr>
              <w:t>SKUPAJ</w:t>
            </w:r>
          </w:p>
        </w:tc>
        <w:tc>
          <w:tcPr>
            <w:tcW w:w="984"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r>
              <w:rPr>
                <w:rFonts w:ascii="Arial" w:hAnsi="Arial" w:cs="Arial"/>
                <w:color w:val="000000"/>
                <w:sz w:val="22"/>
                <w:szCs w:val="22"/>
              </w:rPr>
              <w:t>709</w:t>
            </w:r>
          </w:p>
        </w:tc>
        <w:tc>
          <w:tcPr>
            <w:tcW w:w="3409" w:type="dxa"/>
            <w:tcBorders>
              <w:top w:val="nil"/>
              <w:left w:val="nil"/>
              <w:bottom w:val="single" w:sz="4" w:space="0" w:color="auto"/>
              <w:right w:val="single" w:sz="4" w:space="0" w:color="auto"/>
            </w:tcBorders>
            <w:vAlign w:val="bottom"/>
          </w:tcPr>
          <w:p w:rsidR="00066DAD" w:rsidRPr="00C200B5" w:rsidRDefault="00066DAD" w:rsidP="006E6CF0">
            <w:pPr>
              <w:jc w:val="center"/>
              <w:rPr>
                <w:rFonts w:ascii="Arial" w:hAnsi="Arial" w:cs="Arial"/>
                <w:color w:val="000000"/>
              </w:rPr>
            </w:pPr>
          </w:p>
        </w:tc>
        <w:tc>
          <w:tcPr>
            <w:tcW w:w="1278" w:type="dxa"/>
            <w:tcBorders>
              <w:top w:val="nil"/>
              <w:left w:val="nil"/>
              <w:bottom w:val="single" w:sz="4" w:space="0" w:color="auto"/>
              <w:right w:val="single" w:sz="4" w:space="0" w:color="auto"/>
            </w:tcBorders>
            <w:noWrap/>
            <w:vAlign w:val="bottom"/>
          </w:tcPr>
          <w:p w:rsidR="00066DAD" w:rsidRPr="00C200B5" w:rsidRDefault="00066DAD" w:rsidP="006E6CF0">
            <w:pPr>
              <w:jc w:val="center"/>
              <w:rPr>
                <w:rFonts w:ascii="Arial" w:hAnsi="Arial" w:cs="Arial"/>
                <w:color w:val="000000"/>
              </w:rPr>
            </w:pPr>
          </w:p>
        </w:tc>
      </w:tr>
    </w:tbl>
    <w:p w:rsidR="00066DAD" w:rsidRDefault="00066DAD" w:rsidP="009336E2">
      <w:pPr>
        <w:rPr>
          <w:rStyle w:val="postbody1"/>
          <w:rFonts w:ascii="Arial" w:hAnsi="Arial" w:cs="Arial"/>
          <w:sz w:val="22"/>
          <w:szCs w:val="22"/>
          <w:u w:val="single"/>
        </w:rPr>
      </w:pPr>
    </w:p>
    <w:p w:rsidR="00066DAD" w:rsidRPr="00333FB7" w:rsidRDefault="00066DAD" w:rsidP="009336E2">
      <w:pPr>
        <w:jc w:val="both"/>
        <w:rPr>
          <w:rFonts w:ascii="Arial" w:hAnsi="Arial" w:cs="Arial"/>
          <w:sz w:val="22"/>
          <w:szCs w:val="22"/>
        </w:rPr>
      </w:pPr>
      <w:r w:rsidRPr="006049B5">
        <w:rPr>
          <w:rFonts w:ascii="Arial" w:hAnsi="Arial" w:cs="Arial"/>
          <w:sz w:val="22"/>
          <w:szCs w:val="22"/>
        </w:rPr>
        <w:t xml:space="preserve">Primarni namen meritev z </w:t>
      </w:r>
      <w:r>
        <w:rPr>
          <w:rFonts w:ascii="Arial" w:hAnsi="Arial" w:cs="Arial"/>
          <w:sz w:val="22"/>
          <w:szCs w:val="22"/>
        </w:rPr>
        <w:t>radarjem</w:t>
      </w:r>
      <w:r w:rsidRPr="006049B5">
        <w:rPr>
          <w:rFonts w:ascii="Arial" w:hAnsi="Arial" w:cs="Arial"/>
          <w:sz w:val="22"/>
          <w:szCs w:val="22"/>
        </w:rPr>
        <w:t xml:space="preserve"> je, da se zmanjša hitrost oziroma povprečna izmerjena hitrost saj je iz naved</w:t>
      </w:r>
      <w:r>
        <w:rPr>
          <w:rFonts w:ascii="Arial" w:hAnsi="Arial" w:cs="Arial"/>
          <w:sz w:val="22"/>
          <w:szCs w:val="22"/>
        </w:rPr>
        <w:t>enega</w:t>
      </w:r>
      <w:r w:rsidRPr="006049B5">
        <w:rPr>
          <w:rFonts w:ascii="Arial" w:hAnsi="Arial" w:cs="Arial"/>
          <w:sz w:val="22"/>
          <w:szCs w:val="22"/>
        </w:rPr>
        <w:t xml:space="preserve"> razvidno, kakšne grozljive posledice ima lahko prevelika hitrost. Tudi Medobčinsko redarstvo Kranj je zaradi tega v letu 2010 pristopilo k nacionalni akciji »Hitrost, počasneje je varneje« in akciji »Hvala</w:t>
      </w:r>
      <w:r>
        <w:rPr>
          <w:rFonts w:ascii="Arial" w:hAnsi="Arial" w:cs="Arial"/>
          <w:sz w:val="22"/>
          <w:szCs w:val="22"/>
        </w:rPr>
        <w:t>,</w:t>
      </w:r>
      <w:r w:rsidRPr="006049B5">
        <w:rPr>
          <w:rFonts w:ascii="Arial" w:hAnsi="Arial" w:cs="Arial"/>
          <w:sz w:val="22"/>
          <w:szCs w:val="22"/>
        </w:rPr>
        <w:t xml:space="preserve"> ker vozite zmerno«.</w:t>
      </w:r>
      <w:r w:rsidRPr="006049B5">
        <w:rPr>
          <w:rFonts w:ascii="Arial" w:hAnsi="Arial" w:cs="Arial"/>
          <w:b/>
          <w:bCs/>
          <w:sz w:val="22"/>
          <w:szCs w:val="22"/>
        </w:rPr>
        <w:t xml:space="preserve"> </w:t>
      </w:r>
      <w:r w:rsidRPr="006049B5">
        <w:rPr>
          <w:rFonts w:ascii="Arial" w:hAnsi="Arial" w:cs="Arial"/>
          <w:bCs/>
          <w:sz w:val="22"/>
          <w:szCs w:val="22"/>
        </w:rPr>
        <w:t>Zato</w:t>
      </w:r>
      <w:r>
        <w:rPr>
          <w:rFonts w:ascii="Arial" w:hAnsi="Arial" w:cs="Arial"/>
          <w:bCs/>
          <w:sz w:val="22"/>
          <w:szCs w:val="22"/>
        </w:rPr>
        <w:t>,</w:t>
      </w:r>
      <w:r w:rsidRPr="006049B5">
        <w:rPr>
          <w:rFonts w:ascii="Arial" w:hAnsi="Arial" w:cs="Arial"/>
          <w:bCs/>
          <w:sz w:val="22"/>
          <w:szCs w:val="22"/>
        </w:rPr>
        <w:t xml:space="preserve"> preden začnemo voziti se </w:t>
      </w:r>
      <w:r w:rsidRPr="006049B5">
        <w:rPr>
          <w:rStyle w:val="postbody1"/>
          <w:rFonts w:ascii="Arial" w:hAnsi="Arial" w:cs="Arial"/>
          <w:bCs/>
          <w:sz w:val="22"/>
          <w:szCs w:val="22"/>
        </w:rPr>
        <w:t>spomnimo, da moramo voziti previdno in počasi</w:t>
      </w:r>
      <w:r>
        <w:rPr>
          <w:rStyle w:val="postbody1"/>
          <w:rFonts w:ascii="Arial" w:hAnsi="Arial" w:cs="Arial"/>
          <w:bCs/>
          <w:sz w:val="22"/>
          <w:szCs w:val="22"/>
        </w:rPr>
        <w:t>. T</w:t>
      </w:r>
      <w:r w:rsidRPr="006049B5">
        <w:rPr>
          <w:rStyle w:val="postbody1"/>
          <w:rFonts w:ascii="Arial" w:hAnsi="Arial" w:cs="Arial"/>
          <w:bCs/>
          <w:sz w:val="22"/>
          <w:szCs w:val="22"/>
        </w:rPr>
        <w:t xml:space="preserve">udi če bomo </w:t>
      </w:r>
      <w:r>
        <w:rPr>
          <w:rStyle w:val="postbody1"/>
          <w:rFonts w:ascii="Arial" w:hAnsi="Arial" w:cs="Arial"/>
          <w:bCs/>
          <w:sz w:val="22"/>
          <w:szCs w:val="22"/>
        </w:rPr>
        <w:t xml:space="preserve">vozili </w:t>
      </w:r>
      <w:r w:rsidRPr="006049B5">
        <w:rPr>
          <w:rStyle w:val="postbody1"/>
          <w:rFonts w:ascii="Arial" w:hAnsi="Arial" w:cs="Arial"/>
          <w:bCs/>
          <w:sz w:val="22"/>
          <w:szCs w:val="22"/>
        </w:rPr>
        <w:t>10</w:t>
      </w:r>
      <w:r>
        <w:rPr>
          <w:rStyle w:val="postbody1"/>
          <w:rFonts w:ascii="Arial" w:hAnsi="Arial" w:cs="Arial"/>
          <w:bCs/>
          <w:sz w:val="22"/>
          <w:szCs w:val="22"/>
        </w:rPr>
        <w:t xml:space="preserve"> </w:t>
      </w:r>
      <w:r w:rsidRPr="006049B5">
        <w:rPr>
          <w:rStyle w:val="postbody1"/>
          <w:rFonts w:ascii="Arial" w:hAnsi="Arial" w:cs="Arial"/>
          <w:bCs/>
          <w:sz w:val="22"/>
          <w:szCs w:val="22"/>
        </w:rPr>
        <w:t>km/h manj, bomo še vedno prišli na zastavljen</w:t>
      </w:r>
      <w:r>
        <w:rPr>
          <w:rStyle w:val="postbody1"/>
          <w:rFonts w:ascii="Arial" w:hAnsi="Arial" w:cs="Arial"/>
          <w:bCs/>
          <w:sz w:val="22"/>
          <w:szCs w:val="22"/>
        </w:rPr>
        <w:t>i</w:t>
      </w:r>
      <w:r w:rsidRPr="006049B5">
        <w:rPr>
          <w:rStyle w:val="postbody1"/>
          <w:rFonts w:ascii="Arial" w:hAnsi="Arial" w:cs="Arial"/>
          <w:bCs/>
          <w:sz w:val="22"/>
          <w:szCs w:val="22"/>
        </w:rPr>
        <w:t xml:space="preserve"> cilj.</w:t>
      </w:r>
      <w:r w:rsidRPr="006049B5">
        <w:rPr>
          <w:color w:val="000000"/>
          <w:sz w:val="22"/>
          <w:szCs w:val="22"/>
        </w:rPr>
        <w:t xml:space="preserve"> </w:t>
      </w:r>
    </w:p>
    <w:p w:rsidR="00066DAD" w:rsidRPr="00824758" w:rsidRDefault="00066DAD" w:rsidP="009336E2">
      <w:pPr>
        <w:rPr>
          <w:color w:val="000000"/>
          <w:sz w:val="22"/>
          <w:szCs w:val="22"/>
        </w:rPr>
      </w:pPr>
    </w:p>
    <w:p w:rsidR="00066DAD" w:rsidRDefault="00066DAD" w:rsidP="009336E2">
      <w:pPr>
        <w:jc w:val="both"/>
        <w:rPr>
          <w:rFonts w:ascii="Arial" w:hAnsi="Arial" w:cs="Arial"/>
          <w:sz w:val="22"/>
          <w:szCs w:val="22"/>
        </w:rPr>
      </w:pPr>
    </w:p>
    <w:p w:rsidR="00066DAD" w:rsidRPr="00824758" w:rsidRDefault="00066DAD" w:rsidP="009336E2">
      <w:pPr>
        <w:jc w:val="both"/>
        <w:rPr>
          <w:rFonts w:ascii="Arial" w:hAnsi="Arial" w:cs="Arial"/>
          <w:sz w:val="22"/>
          <w:szCs w:val="22"/>
        </w:rPr>
      </w:pPr>
    </w:p>
    <w:p w:rsidR="00066DAD" w:rsidRPr="00824758" w:rsidRDefault="00066DAD" w:rsidP="009336E2">
      <w:pPr>
        <w:jc w:val="both"/>
        <w:rPr>
          <w:rFonts w:ascii="Arial" w:hAnsi="Arial" w:cs="Arial"/>
          <w:sz w:val="22"/>
          <w:szCs w:val="22"/>
          <w:u w:val="single"/>
        </w:rPr>
      </w:pPr>
    </w:p>
    <w:p w:rsidR="00066DAD" w:rsidRPr="006128B3" w:rsidRDefault="00066DAD" w:rsidP="006128B3">
      <w:pPr>
        <w:jc w:val="both"/>
        <w:rPr>
          <w:rFonts w:ascii="Arial" w:hAnsi="Arial" w:cs="Arial"/>
          <w:b/>
          <w:sz w:val="22"/>
          <w:szCs w:val="22"/>
        </w:rPr>
      </w:pPr>
      <w:r w:rsidRPr="000527C9">
        <w:rPr>
          <w:rFonts w:ascii="Arial" w:hAnsi="Arial" w:cs="Arial"/>
          <w:b/>
          <w:sz w:val="22"/>
          <w:szCs w:val="22"/>
        </w:rPr>
        <w:t>ZAKLJUČEK</w:t>
      </w:r>
    </w:p>
    <w:p w:rsidR="00066DAD" w:rsidRDefault="00066DAD" w:rsidP="009336E2">
      <w:pPr>
        <w:jc w:val="both"/>
        <w:rPr>
          <w:rFonts w:ascii="Arial" w:hAnsi="Arial" w:cs="Arial"/>
          <w:sz w:val="22"/>
          <w:szCs w:val="22"/>
          <w:u w:val="single"/>
        </w:rPr>
      </w:pPr>
    </w:p>
    <w:p w:rsidR="00066DAD" w:rsidRPr="00F86E39" w:rsidRDefault="00066DAD" w:rsidP="009336E2">
      <w:pPr>
        <w:jc w:val="both"/>
        <w:rPr>
          <w:rFonts w:ascii="Arial" w:hAnsi="Arial" w:cs="Arial"/>
          <w:sz w:val="22"/>
          <w:szCs w:val="22"/>
        </w:rPr>
      </w:pPr>
      <w:r w:rsidRPr="00226DBF">
        <w:rPr>
          <w:rFonts w:ascii="Arial" w:hAnsi="Arial" w:cs="Arial"/>
          <w:sz w:val="22"/>
          <w:szCs w:val="22"/>
        </w:rPr>
        <w:t>Glede na obseg dela in spremljanje varnostnih tveganj, ki jih pokriva redarstvo ocenjujemo, da je bilo v letu 2010 stanje dobro. Pri svojem delu smo uspešno sodelovali z drugimi akterji (policija, občina), ki so tudi prispevali k ugodni varnostni situaciji.</w:t>
      </w:r>
      <w:r>
        <w:rPr>
          <w:rFonts w:ascii="Arial" w:hAnsi="Arial" w:cs="Arial"/>
          <w:sz w:val="22"/>
          <w:szCs w:val="22"/>
        </w:rPr>
        <w:t xml:space="preserve"> </w:t>
      </w:r>
    </w:p>
    <w:p w:rsidR="00066DAD" w:rsidRPr="00824758" w:rsidRDefault="00066DAD" w:rsidP="009336E2">
      <w:pPr>
        <w:jc w:val="both"/>
        <w:rPr>
          <w:rFonts w:ascii="Arial" w:hAnsi="Arial" w:cs="Arial"/>
          <w:sz w:val="22"/>
          <w:szCs w:val="22"/>
        </w:rPr>
      </w:pPr>
      <w:r w:rsidRPr="00824758">
        <w:rPr>
          <w:rFonts w:ascii="Arial" w:hAnsi="Arial" w:cs="Arial"/>
          <w:sz w:val="22"/>
          <w:szCs w:val="22"/>
        </w:rPr>
        <w:t>Sistematičen in pravočasen pristop k nadzoru na več območjih in več časa vpliva na vedenje in to dolgoročno vpliva na izboljšanje varnosti.</w:t>
      </w:r>
    </w:p>
    <w:p w:rsidR="00066DAD" w:rsidRPr="00824758" w:rsidRDefault="00066DAD" w:rsidP="009336E2">
      <w:pPr>
        <w:jc w:val="both"/>
        <w:rPr>
          <w:rFonts w:ascii="Arial" w:hAnsi="Arial" w:cs="Arial"/>
          <w:sz w:val="22"/>
          <w:szCs w:val="22"/>
        </w:rPr>
      </w:pPr>
      <w:r w:rsidRPr="00824758">
        <w:rPr>
          <w:rFonts w:ascii="Arial" w:hAnsi="Arial" w:cs="Arial"/>
          <w:sz w:val="22"/>
          <w:szCs w:val="22"/>
        </w:rPr>
        <w:t>Z nadzorom ljudi odvračamo</w:t>
      </w:r>
      <w:r>
        <w:rPr>
          <w:rFonts w:ascii="Arial" w:hAnsi="Arial" w:cs="Arial"/>
          <w:sz w:val="22"/>
          <w:szCs w:val="22"/>
        </w:rPr>
        <w:t xml:space="preserve"> od storitve prekrška, s tem prep</w:t>
      </w:r>
      <w:r w:rsidRPr="00824758">
        <w:rPr>
          <w:rFonts w:ascii="Arial" w:hAnsi="Arial" w:cs="Arial"/>
          <w:sz w:val="22"/>
          <w:szCs w:val="22"/>
        </w:rPr>
        <w:t>r</w:t>
      </w:r>
      <w:r>
        <w:rPr>
          <w:rFonts w:ascii="Arial" w:hAnsi="Arial" w:cs="Arial"/>
          <w:sz w:val="22"/>
          <w:szCs w:val="22"/>
        </w:rPr>
        <w:t>ečujemo nesreč</w:t>
      </w:r>
      <w:r w:rsidRPr="00824758">
        <w:rPr>
          <w:rFonts w:ascii="Arial" w:hAnsi="Arial" w:cs="Arial"/>
          <w:sz w:val="22"/>
          <w:szCs w:val="22"/>
        </w:rPr>
        <w:t>e in rešujemo življenja.</w:t>
      </w:r>
    </w:p>
    <w:p w:rsidR="00066DAD" w:rsidRPr="00824758" w:rsidRDefault="00066DAD" w:rsidP="009336E2">
      <w:pPr>
        <w:jc w:val="both"/>
        <w:rPr>
          <w:rFonts w:ascii="Arial" w:hAnsi="Arial" w:cs="Arial"/>
          <w:sz w:val="22"/>
          <w:szCs w:val="22"/>
        </w:rPr>
      </w:pPr>
    </w:p>
    <w:p w:rsidR="00066DAD" w:rsidRPr="00824758" w:rsidRDefault="00066DAD" w:rsidP="009336E2">
      <w:pPr>
        <w:jc w:val="both"/>
        <w:rPr>
          <w:rFonts w:ascii="Arial" w:hAnsi="Arial" w:cs="Arial"/>
          <w:b/>
          <w:sz w:val="22"/>
          <w:szCs w:val="22"/>
        </w:rPr>
      </w:pPr>
    </w:p>
    <w:p w:rsidR="00066DAD" w:rsidRPr="00824758" w:rsidRDefault="00066DAD" w:rsidP="009336E2">
      <w:pPr>
        <w:jc w:val="both"/>
        <w:rPr>
          <w:rFonts w:ascii="Arial" w:hAnsi="Arial" w:cs="Arial"/>
          <w:b/>
          <w:sz w:val="22"/>
          <w:szCs w:val="22"/>
        </w:rPr>
      </w:pPr>
    </w:p>
    <w:p w:rsidR="00066DAD" w:rsidRDefault="00066DAD" w:rsidP="006128B3">
      <w:pPr>
        <w:jc w:val="both"/>
        <w:rPr>
          <w:rFonts w:ascii="Arial" w:hAnsi="Arial" w:cs="Arial"/>
          <w:b/>
          <w:sz w:val="22"/>
          <w:szCs w:val="22"/>
        </w:rPr>
      </w:pPr>
    </w:p>
    <w:p w:rsidR="00066DAD" w:rsidRPr="006128B3" w:rsidRDefault="00066DAD" w:rsidP="006128B3">
      <w:pPr>
        <w:jc w:val="both"/>
        <w:rPr>
          <w:rFonts w:ascii="Arial" w:hAnsi="Arial" w:cs="Arial"/>
          <w:b/>
          <w:sz w:val="22"/>
          <w:szCs w:val="22"/>
        </w:rPr>
      </w:pPr>
      <w:r w:rsidRPr="000527C9">
        <w:rPr>
          <w:rFonts w:ascii="Arial" w:hAnsi="Arial" w:cs="Arial"/>
          <w:b/>
          <w:sz w:val="22"/>
          <w:szCs w:val="22"/>
        </w:rPr>
        <w:t>NAPOVED</w:t>
      </w:r>
    </w:p>
    <w:p w:rsidR="00066DAD" w:rsidRPr="00824758" w:rsidRDefault="00066DAD" w:rsidP="009336E2">
      <w:pPr>
        <w:jc w:val="both"/>
        <w:rPr>
          <w:rFonts w:ascii="Arial" w:hAnsi="Arial" w:cs="Arial"/>
          <w:b/>
          <w:sz w:val="22"/>
          <w:szCs w:val="22"/>
        </w:rPr>
      </w:pPr>
    </w:p>
    <w:p w:rsidR="00066DAD" w:rsidRPr="00824758" w:rsidRDefault="00066DAD" w:rsidP="009336E2">
      <w:pPr>
        <w:jc w:val="both"/>
        <w:rPr>
          <w:rFonts w:ascii="Arial" w:hAnsi="Arial" w:cs="Arial"/>
          <w:sz w:val="22"/>
          <w:szCs w:val="22"/>
        </w:rPr>
      </w:pPr>
      <w:r w:rsidRPr="00824758">
        <w:rPr>
          <w:rFonts w:ascii="Arial" w:hAnsi="Arial" w:cs="Arial"/>
          <w:sz w:val="22"/>
          <w:szCs w:val="22"/>
        </w:rPr>
        <w:t>Javnosti se na redarstvo in izvoljene predstavnike občanov zanašajo, da bo</w:t>
      </w:r>
      <w:r>
        <w:rPr>
          <w:rFonts w:ascii="Arial" w:hAnsi="Arial" w:cs="Arial"/>
          <w:sz w:val="22"/>
          <w:szCs w:val="22"/>
        </w:rPr>
        <w:t>do</w:t>
      </w:r>
      <w:r w:rsidRPr="00824758">
        <w:rPr>
          <w:rFonts w:ascii="Arial" w:hAnsi="Arial" w:cs="Arial"/>
          <w:sz w:val="22"/>
          <w:szCs w:val="22"/>
        </w:rPr>
        <w:t xml:space="preserve"> skrbeli za varnost</w:t>
      </w:r>
      <w:r>
        <w:rPr>
          <w:rFonts w:ascii="Arial" w:hAnsi="Arial" w:cs="Arial"/>
          <w:sz w:val="22"/>
          <w:szCs w:val="22"/>
        </w:rPr>
        <w:t>. T</w:t>
      </w:r>
      <w:r w:rsidRPr="00824758">
        <w:rPr>
          <w:rFonts w:ascii="Arial" w:hAnsi="Arial" w:cs="Arial"/>
          <w:sz w:val="22"/>
          <w:szCs w:val="22"/>
        </w:rPr>
        <w:t>o si zaslužijo ter do tega imajo tudi pravico.</w:t>
      </w:r>
    </w:p>
    <w:p w:rsidR="00066DAD" w:rsidRPr="00CE632B" w:rsidRDefault="00066DAD" w:rsidP="009336E2">
      <w:pPr>
        <w:jc w:val="both"/>
        <w:rPr>
          <w:rFonts w:ascii="Arial" w:hAnsi="Arial" w:cs="Arial"/>
          <w:sz w:val="22"/>
          <w:szCs w:val="22"/>
        </w:rPr>
      </w:pPr>
      <w:r w:rsidRPr="00824758">
        <w:rPr>
          <w:rFonts w:ascii="Arial" w:hAnsi="Arial" w:cs="Arial"/>
          <w:sz w:val="22"/>
          <w:szCs w:val="22"/>
        </w:rPr>
        <w:t>Finančne, kadrovske, tehnične in druge vire zagotavlja občinski svet</w:t>
      </w:r>
      <w:r>
        <w:rPr>
          <w:rFonts w:ascii="Arial" w:hAnsi="Arial" w:cs="Arial"/>
          <w:sz w:val="22"/>
          <w:szCs w:val="22"/>
        </w:rPr>
        <w:t>.</w:t>
      </w:r>
      <w:r w:rsidRPr="00824758">
        <w:rPr>
          <w:rFonts w:ascii="Arial" w:hAnsi="Arial" w:cs="Arial"/>
          <w:sz w:val="22"/>
          <w:szCs w:val="22"/>
        </w:rPr>
        <w:t xml:space="preserve"> </w:t>
      </w:r>
      <w:r>
        <w:rPr>
          <w:rFonts w:ascii="Arial" w:hAnsi="Arial" w:cs="Arial"/>
          <w:sz w:val="22"/>
          <w:szCs w:val="22"/>
        </w:rPr>
        <w:t>D</w:t>
      </w:r>
      <w:r w:rsidRPr="00824758">
        <w:rPr>
          <w:rFonts w:ascii="Arial" w:hAnsi="Arial" w:cs="Arial"/>
          <w:sz w:val="22"/>
          <w:szCs w:val="22"/>
        </w:rPr>
        <w:t xml:space="preserve">a bi obdržali </w:t>
      </w:r>
      <w:r>
        <w:rPr>
          <w:rFonts w:ascii="Arial" w:hAnsi="Arial" w:cs="Arial"/>
          <w:sz w:val="22"/>
          <w:szCs w:val="22"/>
        </w:rPr>
        <w:t>doseženo</w:t>
      </w:r>
      <w:r w:rsidRPr="00824758">
        <w:rPr>
          <w:rFonts w:ascii="Arial" w:hAnsi="Arial" w:cs="Arial"/>
          <w:sz w:val="22"/>
          <w:szCs w:val="22"/>
        </w:rPr>
        <w:t xml:space="preserve"> raven varnosti bi morali vložiti nekaj več sredstev kot </w:t>
      </w:r>
      <w:r>
        <w:rPr>
          <w:rFonts w:ascii="Arial" w:hAnsi="Arial" w:cs="Arial"/>
          <w:sz w:val="22"/>
          <w:szCs w:val="22"/>
        </w:rPr>
        <w:t xml:space="preserve">leta </w:t>
      </w:r>
      <w:r w:rsidRPr="00824758">
        <w:rPr>
          <w:rFonts w:ascii="Arial" w:hAnsi="Arial" w:cs="Arial"/>
          <w:sz w:val="22"/>
          <w:szCs w:val="22"/>
        </w:rPr>
        <w:t xml:space="preserve">2010, kajti po stopnji  verjetnosti je ob enakih sredstvih 70% stopnja verjetnosti, da se razmere lahko poslabšajo. Vložek v javno </w:t>
      </w:r>
      <w:r w:rsidRPr="00357C22">
        <w:rPr>
          <w:rFonts w:ascii="Arial" w:hAnsi="Arial" w:cs="Arial"/>
          <w:sz w:val="22"/>
          <w:szCs w:val="22"/>
        </w:rPr>
        <w:t>varnost se vedno povrne. Več aktivnosti pa pomeni več sredstev, sredstva v proračunu 2011 pa so manjša.</w:t>
      </w:r>
    </w:p>
    <w:p w:rsidR="00066DAD" w:rsidRPr="00953C39" w:rsidRDefault="00066DAD" w:rsidP="009336E2">
      <w:pPr>
        <w:jc w:val="both"/>
        <w:rPr>
          <w:rFonts w:ascii="Arial" w:hAnsi="Arial" w:cs="Arial"/>
          <w:sz w:val="22"/>
          <w:szCs w:val="22"/>
        </w:rPr>
      </w:pPr>
      <w:r w:rsidRPr="00953C39">
        <w:rPr>
          <w:rFonts w:ascii="Arial" w:hAnsi="Arial" w:cs="Arial"/>
          <w:sz w:val="22"/>
          <w:szCs w:val="22"/>
        </w:rPr>
        <w:t xml:space="preserve">Želja bo na večji navzočnosti redarjev in s tem večjemu pričakovanju udeležencev v prometu, da bodo kontrolirani, če se ravnajo po predpisih. Povečati želimo nadzor nad kolesarji in motoristi </w:t>
      </w:r>
      <w:r>
        <w:rPr>
          <w:rFonts w:ascii="Arial" w:hAnsi="Arial" w:cs="Arial"/>
          <w:sz w:val="22"/>
          <w:szCs w:val="22"/>
        </w:rPr>
        <w:t>brez</w:t>
      </w:r>
      <w:r w:rsidRPr="00953C39">
        <w:rPr>
          <w:rFonts w:ascii="Arial" w:hAnsi="Arial" w:cs="Arial"/>
          <w:sz w:val="22"/>
          <w:szCs w:val="22"/>
        </w:rPr>
        <w:t xml:space="preserve"> čelade in </w:t>
      </w:r>
      <w:r>
        <w:rPr>
          <w:rFonts w:ascii="Arial" w:hAnsi="Arial" w:cs="Arial"/>
          <w:sz w:val="22"/>
          <w:szCs w:val="22"/>
        </w:rPr>
        <w:t xml:space="preserve">nad </w:t>
      </w:r>
      <w:r w:rsidRPr="00953C39">
        <w:rPr>
          <w:rFonts w:ascii="Arial" w:hAnsi="Arial" w:cs="Arial"/>
          <w:sz w:val="22"/>
          <w:szCs w:val="22"/>
        </w:rPr>
        <w:t>pri</w:t>
      </w:r>
      <w:r>
        <w:rPr>
          <w:rFonts w:ascii="Arial" w:hAnsi="Arial" w:cs="Arial"/>
          <w:sz w:val="22"/>
          <w:szCs w:val="22"/>
        </w:rPr>
        <w:t>penjanjem</w:t>
      </w:r>
      <w:r w:rsidRPr="00953C39">
        <w:rPr>
          <w:rFonts w:ascii="Arial" w:hAnsi="Arial" w:cs="Arial"/>
          <w:sz w:val="22"/>
          <w:szCs w:val="22"/>
        </w:rPr>
        <w:t xml:space="preserve"> z varnostnimi pasovi, saj so to smernice EU in tudi naše. Usmerili se </w:t>
      </w:r>
      <w:r w:rsidRPr="009D658C">
        <w:rPr>
          <w:rFonts w:ascii="Arial" w:hAnsi="Arial" w:cs="Arial"/>
          <w:sz w:val="22"/>
          <w:szCs w:val="22"/>
        </w:rPr>
        <w:t xml:space="preserve">bomo tudi na kršitelje, ki med vožnjo </w:t>
      </w:r>
      <w:r>
        <w:rPr>
          <w:rFonts w:ascii="Arial" w:hAnsi="Arial" w:cs="Arial"/>
          <w:sz w:val="22"/>
          <w:szCs w:val="22"/>
        </w:rPr>
        <w:t xml:space="preserve">uporabljajo </w:t>
      </w:r>
      <w:r w:rsidRPr="009D658C">
        <w:rPr>
          <w:rFonts w:ascii="Arial" w:hAnsi="Arial" w:cs="Arial"/>
          <w:sz w:val="22"/>
          <w:szCs w:val="22"/>
        </w:rPr>
        <w:t>mobiln</w:t>
      </w:r>
      <w:r>
        <w:rPr>
          <w:rFonts w:ascii="Arial" w:hAnsi="Arial" w:cs="Arial"/>
          <w:sz w:val="22"/>
          <w:szCs w:val="22"/>
        </w:rPr>
        <w:t>e</w:t>
      </w:r>
      <w:r w:rsidRPr="009D658C">
        <w:rPr>
          <w:rFonts w:ascii="Arial" w:hAnsi="Arial" w:cs="Arial"/>
          <w:sz w:val="22"/>
          <w:szCs w:val="22"/>
        </w:rPr>
        <w:t xml:space="preserve"> telefon</w:t>
      </w:r>
      <w:r>
        <w:rPr>
          <w:rFonts w:ascii="Arial" w:hAnsi="Arial" w:cs="Arial"/>
          <w:sz w:val="22"/>
          <w:szCs w:val="22"/>
        </w:rPr>
        <w:t>e. To nam dajejo</w:t>
      </w:r>
      <w:r w:rsidRPr="009D658C">
        <w:rPr>
          <w:rFonts w:ascii="Arial" w:hAnsi="Arial" w:cs="Arial"/>
          <w:sz w:val="22"/>
          <w:szCs w:val="22"/>
        </w:rPr>
        <w:t xml:space="preserve"> pooblastil</w:t>
      </w:r>
      <w:r>
        <w:rPr>
          <w:rFonts w:ascii="Arial" w:hAnsi="Arial" w:cs="Arial"/>
          <w:sz w:val="22"/>
          <w:szCs w:val="22"/>
        </w:rPr>
        <w:t>a</w:t>
      </w:r>
      <w:r w:rsidRPr="009D658C">
        <w:rPr>
          <w:rFonts w:ascii="Arial" w:hAnsi="Arial" w:cs="Arial"/>
          <w:sz w:val="22"/>
          <w:szCs w:val="22"/>
        </w:rPr>
        <w:t xml:space="preserve">, ki </w:t>
      </w:r>
      <w:r>
        <w:rPr>
          <w:rFonts w:ascii="Arial" w:hAnsi="Arial" w:cs="Arial"/>
          <w:sz w:val="22"/>
          <w:szCs w:val="22"/>
        </w:rPr>
        <w:t>stopijo v veljavo</w:t>
      </w:r>
      <w:r w:rsidRPr="009D658C">
        <w:rPr>
          <w:rFonts w:ascii="Arial" w:hAnsi="Arial" w:cs="Arial"/>
          <w:sz w:val="22"/>
          <w:szCs w:val="22"/>
        </w:rPr>
        <w:t xml:space="preserve"> 1. julija 2011.</w:t>
      </w:r>
    </w:p>
    <w:p w:rsidR="00066DAD" w:rsidRPr="00824758" w:rsidRDefault="00066DAD" w:rsidP="009336E2">
      <w:pPr>
        <w:jc w:val="both"/>
        <w:rPr>
          <w:rFonts w:ascii="Arial" w:hAnsi="Arial" w:cs="Arial"/>
          <w:sz w:val="22"/>
          <w:szCs w:val="22"/>
        </w:rPr>
      </w:pPr>
      <w:r w:rsidRPr="00824758">
        <w:rPr>
          <w:rFonts w:ascii="Arial" w:hAnsi="Arial" w:cs="Arial"/>
          <w:sz w:val="22"/>
          <w:szCs w:val="22"/>
        </w:rPr>
        <w:t>Ne moremo se zanašati, da bo</w:t>
      </w:r>
      <w:r>
        <w:rPr>
          <w:rFonts w:ascii="Arial" w:hAnsi="Arial" w:cs="Arial"/>
          <w:sz w:val="22"/>
          <w:szCs w:val="22"/>
        </w:rPr>
        <w:t>do</w:t>
      </w:r>
      <w:r w:rsidRPr="00824758">
        <w:rPr>
          <w:rFonts w:ascii="Arial" w:hAnsi="Arial" w:cs="Arial"/>
          <w:sz w:val="22"/>
          <w:szCs w:val="22"/>
        </w:rPr>
        <w:t xml:space="preserve"> policij</w:t>
      </w:r>
      <w:r>
        <w:rPr>
          <w:rFonts w:ascii="Arial" w:hAnsi="Arial" w:cs="Arial"/>
          <w:sz w:val="22"/>
          <w:szCs w:val="22"/>
        </w:rPr>
        <w:t>a</w:t>
      </w:r>
      <w:r w:rsidRPr="00824758">
        <w:rPr>
          <w:rFonts w:ascii="Arial" w:hAnsi="Arial" w:cs="Arial"/>
          <w:sz w:val="22"/>
          <w:szCs w:val="22"/>
        </w:rPr>
        <w:t>, redarstvo in drugi poskrbeli</w:t>
      </w:r>
      <w:r>
        <w:rPr>
          <w:rFonts w:ascii="Arial" w:hAnsi="Arial" w:cs="Arial"/>
          <w:sz w:val="22"/>
          <w:szCs w:val="22"/>
        </w:rPr>
        <w:t xml:space="preserve"> za boljšo</w:t>
      </w:r>
      <w:r w:rsidRPr="00824758">
        <w:rPr>
          <w:rFonts w:ascii="Arial" w:hAnsi="Arial" w:cs="Arial"/>
          <w:sz w:val="22"/>
          <w:szCs w:val="22"/>
        </w:rPr>
        <w:t xml:space="preserve"> prometn</w:t>
      </w:r>
      <w:r>
        <w:rPr>
          <w:rFonts w:ascii="Arial" w:hAnsi="Arial" w:cs="Arial"/>
          <w:sz w:val="22"/>
          <w:szCs w:val="22"/>
        </w:rPr>
        <w:t>o</w:t>
      </w:r>
      <w:r w:rsidRPr="00824758">
        <w:rPr>
          <w:rFonts w:ascii="Arial" w:hAnsi="Arial" w:cs="Arial"/>
          <w:sz w:val="22"/>
          <w:szCs w:val="22"/>
        </w:rPr>
        <w:t xml:space="preserve"> in drug</w:t>
      </w:r>
      <w:r>
        <w:rPr>
          <w:rFonts w:ascii="Arial" w:hAnsi="Arial" w:cs="Arial"/>
          <w:sz w:val="22"/>
          <w:szCs w:val="22"/>
        </w:rPr>
        <w:t>o</w:t>
      </w:r>
      <w:r w:rsidRPr="00824758">
        <w:rPr>
          <w:rFonts w:ascii="Arial" w:hAnsi="Arial" w:cs="Arial"/>
          <w:sz w:val="22"/>
          <w:szCs w:val="22"/>
        </w:rPr>
        <w:t xml:space="preserve"> varnost. Vsi skupaj ali kot posamezniki lahko vsak dan storimo več. En od mater, ki je </w:t>
      </w:r>
      <w:r>
        <w:rPr>
          <w:rFonts w:ascii="Arial" w:hAnsi="Arial" w:cs="Arial"/>
          <w:sz w:val="22"/>
          <w:szCs w:val="22"/>
        </w:rPr>
        <w:t xml:space="preserve"> v </w:t>
      </w:r>
      <w:r w:rsidRPr="00824758">
        <w:rPr>
          <w:rFonts w:ascii="Arial" w:hAnsi="Arial" w:cs="Arial"/>
          <w:sz w:val="22"/>
          <w:szCs w:val="22"/>
        </w:rPr>
        <w:t xml:space="preserve">prometni nesreči izgubila otroka je dejala: včeraj se je to zgodilo meni, jutri se lahko vam, ne dovolimo, da se to zgodi drugemu. Vsak se lahko samokritično vpraša kaj je pripravljen narediti več saj je varnost odvisna od nas vseh. </w:t>
      </w:r>
    </w:p>
    <w:p w:rsidR="00066DAD" w:rsidRPr="003E55C4" w:rsidRDefault="00066DAD" w:rsidP="00A410BA">
      <w:pPr>
        <w:jc w:val="both"/>
        <w:rPr>
          <w:rFonts w:ascii="Arial" w:hAnsi="Arial" w:cs="Arial"/>
          <w:sz w:val="22"/>
          <w:szCs w:val="22"/>
        </w:rPr>
      </w:pPr>
      <w:r>
        <w:rPr>
          <w:rFonts w:ascii="Arial" w:hAnsi="Arial" w:cs="Arial"/>
          <w:sz w:val="22"/>
          <w:szCs w:val="22"/>
        </w:rPr>
        <w:t>P</w:t>
      </w:r>
      <w:r w:rsidRPr="00824758">
        <w:rPr>
          <w:rFonts w:ascii="Arial" w:hAnsi="Arial" w:cs="Arial"/>
          <w:sz w:val="22"/>
          <w:szCs w:val="22"/>
        </w:rPr>
        <w:t xml:space="preserve">oslanstvo in namen redarstva </w:t>
      </w:r>
      <w:r>
        <w:rPr>
          <w:rFonts w:ascii="Arial" w:hAnsi="Arial" w:cs="Arial"/>
          <w:sz w:val="22"/>
          <w:szCs w:val="22"/>
        </w:rPr>
        <w:t>bo še naprej</w:t>
      </w:r>
      <w:r w:rsidRPr="00824758">
        <w:rPr>
          <w:rFonts w:ascii="Arial" w:hAnsi="Arial" w:cs="Arial"/>
          <w:sz w:val="22"/>
          <w:szCs w:val="22"/>
        </w:rPr>
        <w:t xml:space="preserve"> ohranjanje in zagotavljanje varnosti in s tem posledično </w:t>
      </w:r>
      <w:r>
        <w:rPr>
          <w:rFonts w:ascii="Arial" w:hAnsi="Arial" w:cs="Arial"/>
          <w:sz w:val="22"/>
          <w:szCs w:val="22"/>
        </w:rPr>
        <w:t>ohranjanje</w:t>
      </w:r>
      <w:r w:rsidRPr="00824758">
        <w:rPr>
          <w:rFonts w:ascii="Arial" w:hAnsi="Arial" w:cs="Arial"/>
          <w:sz w:val="22"/>
          <w:szCs w:val="22"/>
        </w:rPr>
        <w:t xml:space="preserve"> življenj, zato občani </w:t>
      </w:r>
      <w:r>
        <w:rPr>
          <w:rFonts w:ascii="Arial" w:hAnsi="Arial" w:cs="Arial"/>
          <w:sz w:val="22"/>
          <w:szCs w:val="22"/>
        </w:rPr>
        <w:t xml:space="preserve">tudi </w:t>
      </w:r>
      <w:r w:rsidRPr="00824758">
        <w:rPr>
          <w:rFonts w:ascii="Arial" w:hAnsi="Arial" w:cs="Arial"/>
          <w:sz w:val="22"/>
          <w:szCs w:val="22"/>
        </w:rPr>
        <w:t>cenijo naše delo.</w:t>
      </w:r>
    </w:p>
    <w:p w:rsidR="00066DAD" w:rsidRPr="003E55C4" w:rsidRDefault="00066DAD" w:rsidP="00A410BA">
      <w:pPr>
        <w:jc w:val="both"/>
        <w:rPr>
          <w:rFonts w:ascii="Arial" w:hAnsi="Arial" w:cs="Arial"/>
          <w:sz w:val="22"/>
          <w:szCs w:val="22"/>
        </w:rPr>
      </w:pPr>
    </w:p>
    <w:p w:rsidR="00066DAD" w:rsidRPr="00824758" w:rsidRDefault="00066DAD" w:rsidP="00A410BA">
      <w:pPr>
        <w:jc w:val="both"/>
        <w:rPr>
          <w:rFonts w:ascii="Arial" w:hAnsi="Arial" w:cs="Arial"/>
          <w:sz w:val="22"/>
          <w:szCs w:val="22"/>
        </w:rPr>
      </w:pPr>
    </w:p>
    <w:p w:rsidR="00066DAD" w:rsidRDefault="00066DAD" w:rsidP="00A410BA">
      <w:pPr>
        <w:jc w:val="both"/>
        <w:rPr>
          <w:rFonts w:ascii="Arial" w:hAnsi="Arial" w:cs="Arial"/>
          <w:b/>
          <w:sz w:val="22"/>
          <w:szCs w:val="22"/>
        </w:rPr>
      </w:pPr>
    </w:p>
    <w:p w:rsidR="00066DAD" w:rsidRDefault="00066DAD" w:rsidP="00A410BA">
      <w:pPr>
        <w:jc w:val="both"/>
        <w:rPr>
          <w:rFonts w:ascii="Arial" w:hAnsi="Arial" w:cs="Arial"/>
          <w:b/>
          <w:sz w:val="22"/>
          <w:szCs w:val="22"/>
        </w:rPr>
      </w:pPr>
    </w:p>
    <w:p w:rsidR="00066DAD" w:rsidRDefault="00066DAD">
      <w:pPr>
        <w:jc w:val="center"/>
        <w:rPr>
          <w:rFonts w:ascii="Arial" w:hAnsi="Arial" w:cs="Arial"/>
          <w:b/>
        </w:rPr>
      </w:pPr>
      <w:r w:rsidRPr="000527C9">
        <w:rPr>
          <w:rFonts w:ascii="Arial" w:hAnsi="Arial" w:cs="Arial"/>
          <w:b/>
        </w:rPr>
        <w:t xml:space="preserve">MEDOBČINSKA INŠPEKCIJA NA OBMOČJU OBČINE </w:t>
      </w:r>
      <w:r>
        <w:rPr>
          <w:rFonts w:ascii="Arial" w:hAnsi="Arial" w:cs="Arial"/>
          <w:b/>
        </w:rPr>
        <w:t>ŠENČUR</w:t>
      </w:r>
    </w:p>
    <w:p w:rsidR="00066DAD" w:rsidRDefault="00066DAD" w:rsidP="00E47F59">
      <w:pPr>
        <w:jc w:val="both"/>
      </w:pPr>
    </w:p>
    <w:p w:rsidR="00066DAD" w:rsidRDefault="00066DAD" w:rsidP="00E47F59">
      <w:pPr>
        <w:jc w:val="both"/>
      </w:pPr>
    </w:p>
    <w:p w:rsidR="00066DAD" w:rsidRPr="00D32915" w:rsidRDefault="00066DAD" w:rsidP="00E47F59">
      <w:pPr>
        <w:jc w:val="both"/>
        <w:rPr>
          <w:rFonts w:ascii="Arial" w:hAnsi="Arial" w:cs="Arial"/>
          <w:sz w:val="22"/>
          <w:szCs w:val="22"/>
        </w:rPr>
      </w:pPr>
      <w:r w:rsidRPr="003E55C4">
        <w:rPr>
          <w:rFonts w:ascii="Arial" w:hAnsi="Arial" w:cs="Arial"/>
          <w:sz w:val="22"/>
          <w:szCs w:val="22"/>
        </w:rPr>
        <w:t>Skladno z veljavnim Odlokom o ustanovitvi skupnega organa občinske uprave Medobčinski inšpektorat Kranj in podpisom Pogodbe o pravicah in obveznostih pri delovanju Medobčinskega inšpektorata Kranj (MIK)</w:t>
      </w:r>
      <w:r>
        <w:rPr>
          <w:rFonts w:ascii="Arial" w:hAnsi="Arial" w:cs="Arial"/>
          <w:sz w:val="22"/>
          <w:szCs w:val="22"/>
        </w:rPr>
        <w:t>,</w:t>
      </w:r>
      <w:r w:rsidRPr="003E55C4">
        <w:rPr>
          <w:rFonts w:ascii="Arial" w:hAnsi="Arial" w:cs="Arial"/>
          <w:sz w:val="22"/>
          <w:szCs w:val="22"/>
        </w:rPr>
        <w:t xml:space="preserve"> je organ pričel opravljati svojo funkcijo na področju medobčinske </w:t>
      </w:r>
      <w:r>
        <w:rPr>
          <w:rFonts w:ascii="Arial" w:hAnsi="Arial" w:cs="Arial"/>
          <w:sz w:val="22"/>
          <w:szCs w:val="22"/>
        </w:rPr>
        <w:t>inšpekcije</w:t>
      </w:r>
      <w:r w:rsidRPr="003E55C4">
        <w:rPr>
          <w:rFonts w:ascii="Arial" w:hAnsi="Arial" w:cs="Arial"/>
          <w:sz w:val="22"/>
          <w:szCs w:val="22"/>
        </w:rPr>
        <w:t xml:space="preserve"> 01.</w:t>
      </w:r>
      <w:r>
        <w:rPr>
          <w:rFonts w:ascii="Arial" w:hAnsi="Arial" w:cs="Arial"/>
          <w:sz w:val="22"/>
          <w:szCs w:val="22"/>
        </w:rPr>
        <w:t>07</w:t>
      </w:r>
      <w:r w:rsidRPr="003E55C4">
        <w:rPr>
          <w:rFonts w:ascii="Arial" w:hAnsi="Arial" w:cs="Arial"/>
          <w:sz w:val="22"/>
          <w:szCs w:val="22"/>
        </w:rPr>
        <w:t xml:space="preserve">.2008. </w:t>
      </w:r>
    </w:p>
    <w:p w:rsidR="00066DAD" w:rsidRDefault="00066DAD" w:rsidP="00E47F59">
      <w:pPr>
        <w:jc w:val="both"/>
      </w:pPr>
    </w:p>
    <w:p w:rsidR="00066DAD" w:rsidRDefault="00066DAD" w:rsidP="00E47F59">
      <w:pPr>
        <w:jc w:val="both"/>
      </w:pPr>
    </w:p>
    <w:p w:rsidR="00066DAD" w:rsidRPr="005E1F0C" w:rsidRDefault="00066DAD" w:rsidP="005E1F0C">
      <w:pPr>
        <w:jc w:val="both"/>
        <w:rPr>
          <w:rFonts w:ascii="Arial" w:hAnsi="Arial" w:cs="Arial"/>
          <w:b/>
        </w:rPr>
      </w:pPr>
      <w:r w:rsidRPr="005E1F0C">
        <w:rPr>
          <w:rFonts w:ascii="Arial" w:hAnsi="Arial" w:cs="Arial"/>
          <w:b/>
        </w:rPr>
        <w:t>Medobčinska inšpekcijska služba</w:t>
      </w:r>
    </w:p>
    <w:p w:rsidR="00066DAD" w:rsidRPr="005E1F0C" w:rsidRDefault="00066DAD" w:rsidP="00C32747">
      <w:pPr>
        <w:jc w:val="both"/>
        <w:rPr>
          <w:rFonts w:ascii="Arial" w:hAnsi="Arial" w:cs="Arial"/>
          <w:b/>
          <w:sz w:val="28"/>
          <w:szCs w:val="28"/>
        </w:rPr>
      </w:pPr>
    </w:p>
    <w:p w:rsidR="00066DAD" w:rsidRPr="00130864" w:rsidRDefault="00066DAD" w:rsidP="00FE0418">
      <w:pPr>
        <w:jc w:val="both"/>
        <w:rPr>
          <w:rFonts w:ascii="Arial" w:hAnsi="Arial" w:cs="Arial"/>
          <w:sz w:val="22"/>
          <w:szCs w:val="22"/>
        </w:rPr>
      </w:pPr>
      <w:r w:rsidRPr="00130864">
        <w:rPr>
          <w:rFonts w:ascii="Arial" w:hAnsi="Arial" w:cs="Arial"/>
          <w:sz w:val="22"/>
          <w:szCs w:val="22"/>
        </w:rPr>
        <w:t>Inšpekcijski nadzori so potekali na podlagi pristojnosti, ki jo daje inšpekcijskemu organu:</w:t>
      </w:r>
    </w:p>
    <w:p w:rsidR="00066DAD" w:rsidRPr="00130864" w:rsidRDefault="00066DAD" w:rsidP="00FE0418">
      <w:pPr>
        <w:numPr>
          <w:ilvl w:val="0"/>
          <w:numId w:val="4"/>
        </w:numPr>
        <w:jc w:val="both"/>
        <w:rPr>
          <w:rFonts w:ascii="Arial" w:hAnsi="Arial" w:cs="Arial"/>
          <w:sz w:val="22"/>
          <w:szCs w:val="22"/>
        </w:rPr>
      </w:pPr>
      <w:r w:rsidRPr="00130864">
        <w:rPr>
          <w:rFonts w:ascii="Arial" w:hAnsi="Arial" w:cs="Arial"/>
          <w:sz w:val="22"/>
          <w:szCs w:val="22"/>
        </w:rPr>
        <w:t>Zakon o inšpekcijskem nadzoru,</w:t>
      </w:r>
    </w:p>
    <w:p w:rsidR="00066DAD" w:rsidRPr="00130864" w:rsidRDefault="00066DAD" w:rsidP="00D32915">
      <w:pPr>
        <w:numPr>
          <w:ilvl w:val="0"/>
          <w:numId w:val="4"/>
        </w:numPr>
        <w:jc w:val="both"/>
        <w:rPr>
          <w:rFonts w:ascii="Arial" w:hAnsi="Arial" w:cs="Arial"/>
          <w:sz w:val="22"/>
          <w:szCs w:val="22"/>
        </w:rPr>
      </w:pPr>
      <w:r w:rsidRPr="00130864">
        <w:rPr>
          <w:rFonts w:ascii="Arial" w:hAnsi="Arial" w:cs="Arial"/>
          <w:sz w:val="22"/>
          <w:szCs w:val="22"/>
        </w:rPr>
        <w:t>Zakon o prekrških,</w:t>
      </w:r>
    </w:p>
    <w:p w:rsidR="00066DAD" w:rsidRPr="00130864" w:rsidRDefault="00066DAD" w:rsidP="00FE0418">
      <w:pPr>
        <w:numPr>
          <w:ilvl w:val="0"/>
          <w:numId w:val="4"/>
        </w:numPr>
        <w:jc w:val="both"/>
        <w:rPr>
          <w:rFonts w:ascii="Arial" w:hAnsi="Arial" w:cs="Arial"/>
          <w:sz w:val="22"/>
          <w:szCs w:val="22"/>
        </w:rPr>
      </w:pPr>
      <w:r w:rsidRPr="00130864">
        <w:rPr>
          <w:rFonts w:ascii="Arial" w:hAnsi="Arial" w:cs="Arial"/>
          <w:sz w:val="22"/>
          <w:szCs w:val="22"/>
        </w:rPr>
        <w:t>Zakon o splošnem upravnem postopku,</w:t>
      </w:r>
    </w:p>
    <w:p w:rsidR="00066DAD" w:rsidRPr="00130864" w:rsidRDefault="00066DAD" w:rsidP="00D32915">
      <w:pPr>
        <w:numPr>
          <w:ilvl w:val="0"/>
          <w:numId w:val="4"/>
        </w:numPr>
        <w:jc w:val="both"/>
        <w:rPr>
          <w:rFonts w:ascii="Arial" w:hAnsi="Arial" w:cs="Arial"/>
          <w:sz w:val="22"/>
          <w:szCs w:val="22"/>
        </w:rPr>
      </w:pPr>
      <w:r w:rsidRPr="00130864">
        <w:rPr>
          <w:rFonts w:ascii="Arial" w:hAnsi="Arial" w:cs="Arial"/>
          <w:sz w:val="22"/>
          <w:szCs w:val="22"/>
        </w:rPr>
        <w:t>Zakon o spodbujanju in razvoju turizma,</w:t>
      </w:r>
    </w:p>
    <w:p w:rsidR="00066DAD" w:rsidRPr="00130864" w:rsidRDefault="00066DAD" w:rsidP="00D32915">
      <w:pPr>
        <w:numPr>
          <w:ilvl w:val="0"/>
          <w:numId w:val="4"/>
        </w:numPr>
        <w:jc w:val="both"/>
        <w:rPr>
          <w:rFonts w:ascii="Arial" w:hAnsi="Arial" w:cs="Arial"/>
          <w:sz w:val="22"/>
          <w:szCs w:val="22"/>
        </w:rPr>
      </w:pPr>
      <w:r w:rsidRPr="00130864">
        <w:rPr>
          <w:rFonts w:ascii="Arial" w:hAnsi="Arial" w:cs="Arial"/>
          <w:sz w:val="22"/>
          <w:szCs w:val="22"/>
        </w:rPr>
        <w:t>Zakon o varstvu okolja</w:t>
      </w:r>
    </w:p>
    <w:p w:rsidR="00066DAD" w:rsidRDefault="00066DAD" w:rsidP="00FE0418">
      <w:pPr>
        <w:numPr>
          <w:ilvl w:val="0"/>
          <w:numId w:val="4"/>
        </w:numPr>
        <w:jc w:val="both"/>
        <w:rPr>
          <w:rFonts w:ascii="Arial" w:hAnsi="Arial" w:cs="Arial"/>
          <w:sz w:val="22"/>
          <w:szCs w:val="22"/>
        </w:rPr>
      </w:pPr>
      <w:r w:rsidRPr="00130864">
        <w:rPr>
          <w:rFonts w:ascii="Arial" w:hAnsi="Arial" w:cs="Arial"/>
          <w:sz w:val="22"/>
          <w:szCs w:val="22"/>
        </w:rPr>
        <w:t>Zakon o volilni in referendumski kampanji,</w:t>
      </w:r>
    </w:p>
    <w:p w:rsidR="00066DAD" w:rsidRDefault="00066DAD" w:rsidP="00FE0418">
      <w:pPr>
        <w:numPr>
          <w:ilvl w:val="0"/>
          <w:numId w:val="4"/>
        </w:numPr>
        <w:jc w:val="both"/>
        <w:rPr>
          <w:rFonts w:ascii="Arial" w:hAnsi="Arial" w:cs="Arial"/>
          <w:sz w:val="22"/>
          <w:szCs w:val="22"/>
        </w:rPr>
      </w:pPr>
      <w:r>
        <w:rPr>
          <w:rFonts w:ascii="Arial" w:hAnsi="Arial" w:cs="Arial"/>
          <w:sz w:val="22"/>
          <w:szCs w:val="22"/>
        </w:rPr>
        <w:t>Odlok o občinskih cestah v Občini Šenčur,</w:t>
      </w:r>
    </w:p>
    <w:p w:rsidR="00066DAD" w:rsidRPr="000C609A" w:rsidRDefault="00066DAD" w:rsidP="00B77B90">
      <w:pPr>
        <w:pStyle w:val="ListParagraph"/>
        <w:numPr>
          <w:ilvl w:val="0"/>
          <w:numId w:val="4"/>
        </w:numPr>
        <w:jc w:val="both"/>
        <w:rPr>
          <w:rFonts w:ascii="Arial" w:hAnsi="Arial" w:cs="Arial"/>
          <w:sz w:val="22"/>
          <w:szCs w:val="22"/>
        </w:rPr>
      </w:pPr>
      <w:r w:rsidRPr="000C609A">
        <w:rPr>
          <w:rFonts w:ascii="Arial" w:hAnsi="Arial" w:cs="Arial"/>
          <w:sz w:val="22"/>
          <w:szCs w:val="22"/>
        </w:rPr>
        <w:t xml:space="preserve">Odlok o občinskih taksah v </w:t>
      </w:r>
      <w:r>
        <w:rPr>
          <w:rFonts w:ascii="Arial" w:hAnsi="Arial" w:cs="Arial"/>
          <w:sz w:val="22"/>
          <w:szCs w:val="22"/>
        </w:rPr>
        <w:t>O</w:t>
      </w:r>
      <w:r w:rsidRPr="000C609A">
        <w:rPr>
          <w:rFonts w:ascii="Arial" w:hAnsi="Arial" w:cs="Arial"/>
          <w:sz w:val="22"/>
          <w:szCs w:val="22"/>
        </w:rPr>
        <w:t>bčini Šenčur,</w:t>
      </w:r>
    </w:p>
    <w:p w:rsidR="00066DAD" w:rsidRPr="000C609A" w:rsidRDefault="00066DAD" w:rsidP="000C609A">
      <w:pPr>
        <w:numPr>
          <w:ilvl w:val="0"/>
          <w:numId w:val="4"/>
        </w:numPr>
        <w:jc w:val="both"/>
        <w:rPr>
          <w:rFonts w:ascii="Arial" w:hAnsi="Arial" w:cs="Arial"/>
          <w:sz w:val="22"/>
          <w:szCs w:val="22"/>
        </w:rPr>
      </w:pPr>
      <w:r w:rsidRPr="000C609A">
        <w:rPr>
          <w:rFonts w:ascii="Arial" w:hAnsi="Arial" w:cs="Arial"/>
          <w:sz w:val="22"/>
          <w:szCs w:val="22"/>
        </w:rPr>
        <w:t>Odlok o odvajanju in čiščenju komunalne odpadne ter padavinske vode na območju Občine Šenčur,</w:t>
      </w:r>
    </w:p>
    <w:p w:rsidR="00066DAD" w:rsidRPr="000C609A" w:rsidRDefault="00066DAD" w:rsidP="00B77B90">
      <w:pPr>
        <w:pStyle w:val="ListParagraph"/>
        <w:numPr>
          <w:ilvl w:val="0"/>
          <w:numId w:val="4"/>
        </w:numPr>
        <w:jc w:val="both"/>
        <w:rPr>
          <w:rFonts w:ascii="Arial" w:hAnsi="Arial" w:cs="Arial"/>
          <w:sz w:val="22"/>
          <w:szCs w:val="22"/>
        </w:rPr>
      </w:pPr>
      <w:r w:rsidRPr="000C609A">
        <w:rPr>
          <w:rFonts w:ascii="Arial" w:hAnsi="Arial" w:cs="Arial"/>
          <w:sz w:val="22"/>
          <w:szCs w:val="22"/>
        </w:rPr>
        <w:t xml:space="preserve">Odlok o postavitvi neprometnih in reklamnih znakov ter oglaševanju v </w:t>
      </w:r>
      <w:r>
        <w:rPr>
          <w:rFonts w:ascii="Arial" w:hAnsi="Arial" w:cs="Arial"/>
          <w:sz w:val="22"/>
          <w:szCs w:val="22"/>
        </w:rPr>
        <w:t>O</w:t>
      </w:r>
      <w:r w:rsidRPr="000C609A">
        <w:rPr>
          <w:rFonts w:ascii="Arial" w:hAnsi="Arial" w:cs="Arial"/>
          <w:sz w:val="22"/>
          <w:szCs w:val="22"/>
        </w:rPr>
        <w:t>bčini Šenčur,</w:t>
      </w:r>
    </w:p>
    <w:p w:rsidR="00066DAD" w:rsidRPr="000C609A" w:rsidRDefault="00066DAD" w:rsidP="000C609A">
      <w:pPr>
        <w:numPr>
          <w:ilvl w:val="0"/>
          <w:numId w:val="4"/>
        </w:numPr>
        <w:jc w:val="both"/>
        <w:rPr>
          <w:rFonts w:ascii="Arial" w:hAnsi="Arial" w:cs="Arial"/>
          <w:sz w:val="22"/>
          <w:szCs w:val="22"/>
        </w:rPr>
      </w:pPr>
      <w:r w:rsidRPr="000C609A">
        <w:rPr>
          <w:rFonts w:ascii="Arial" w:hAnsi="Arial" w:cs="Arial"/>
          <w:sz w:val="22"/>
          <w:szCs w:val="22"/>
        </w:rPr>
        <w:t>Odlok o ravnanju s komunalnimi odpadki v Občini Šenčur,</w:t>
      </w:r>
    </w:p>
    <w:p w:rsidR="00066DAD" w:rsidRPr="000C609A" w:rsidRDefault="00066DAD" w:rsidP="00B77B90">
      <w:pPr>
        <w:pStyle w:val="ListParagraph"/>
        <w:numPr>
          <w:ilvl w:val="0"/>
          <w:numId w:val="4"/>
        </w:numPr>
        <w:jc w:val="both"/>
        <w:rPr>
          <w:rFonts w:ascii="Arial" w:hAnsi="Arial" w:cs="Arial"/>
          <w:sz w:val="22"/>
          <w:szCs w:val="22"/>
        </w:rPr>
      </w:pPr>
      <w:r w:rsidRPr="000C609A">
        <w:rPr>
          <w:rFonts w:ascii="Arial" w:hAnsi="Arial" w:cs="Arial"/>
          <w:sz w:val="22"/>
          <w:szCs w:val="22"/>
        </w:rPr>
        <w:t xml:space="preserve">Odlok o turistični taksi v </w:t>
      </w:r>
      <w:r>
        <w:rPr>
          <w:rFonts w:ascii="Arial" w:hAnsi="Arial" w:cs="Arial"/>
          <w:sz w:val="22"/>
          <w:szCs w:val="22"/>
        </w:rPr>
        <w:t>O</w:t>
      </w:r>
      <w:r w:rsidRPr="000C609A">
        <w:rPr>
          <w:rFonts w:ascii="Arial" w:hAnsi="Arial" w:cs="Arial"/>
          <w:sz w:val="22"/>
          <w:szCs w:val="22"/>
        </w:rPr>
        <w:t>bčini Šenčur.</w:t>
      </w:r>
    </w:p>
    <w:p w:rsidR="00066DAD" w:rsidRPr="00130864" w:rsidRDefault="00066DAD" w:rsidP="00FE0418">
      <w:pPr>
        <w:rPr>
          <w:rFonts w:ascii="Arial" w:hAnsi="Arial" w:cs="Arial"/>
          <w:sz w:val="22"/>
          <w:szCs w:val="22"/>
        </w:rPr>
      </w:pPr>
    </w:p>
    <w:p w:rsidR="00066DAD" w:rsidRPr="00130864" w:rsidRDefault="00066DAD" w:rsidP="00D53182">
      <w:pPr>
        <w:jc w:val="both"/>
        <w:rPr>
          <w:rFonts w:ascii="Arial" w:hAnsi="Arial" w:cs="Arial"/>
          <w:sz w:val="22"/>
          <w:szCs w:val="22"/>
        </w:rPr>
      </w:pPr>
      <w:r w:rsidRPr="00130864">
        <w:rPr>
          <w:rFonts w:ascii="Arial" w:hAnsi="Arial" w:cs="Arial"/>
          <w:sz w:val="22"/>
          <w:szCs w:val="22"/>
        </w:rPr>
        <w:t xml:space="preserve">Delo za področje </w:t>
      </w:r>
      <w:r>
        <w:rPr>
          <w:rFonts w:ascii="Arial" w:hAnsi="Arial" w:cs="Arial"/>
          <w:sz w:val="22"/>
          <w:szCs w:val="22"/>
        </w:rPr>
        <w:t>O</w:t>
      </w:r>
      <w:r w:rsidRPr="00130864">
        <w:rPr>
          <w:rFonts w:ascii="Arial" w:hAnsi="Arial" w:cs="Arial"/>
          <w:sz w:val="22"/>
          <w:szCs w:val="22"/>
        </w:rPr>
        <w:t xml:space="preserve">bčine </w:t>
      </w:r>
      <w:r>
        <w:rPr>
          <w:rFonts w:ascii="Arial" w:hAnsi="Arial" w:cs="Arial"/>
          <w:sz w:val="22"/>
          <w:szCs w:val="22"/>
        </w:rPr>
        <w:t>Šenčur</w:t>
      </w:r>
      <w:r w:rsidRPr="00130864">
        <w:rPr>
          <w:rFonts w:ascii="Arial" w:hAnsi="Arial" w:cs="Arial"/>
          <w:sz w:val="22"/>
          <w:szCs w:val="22"/>
        </w:rPr>
        <w:t xml:space="preserve"> se je opravljalo tudi na sedežu Medobčinskega inšpektorata v Kranju, ko so se na podlagi različnih vprašanj iz pristojnosti inšpekcijskega organa, po telefonu posredovale ustrezne informacije občanom in podjetjem, v smislu preventivnega delovanja.</w:t>
      </w:r>
    </w:p>
    <w:p w:rsidR="00066DAD" w:rsidRPr="00130864" w:rsidRDefault="00066DAD" w:rsidP="00FE0418">
      <w:pPr>
        <w:jc w:val="both"/>
        <w:rPr>
          <w:rFonts w:ascii="Arial" w:hAnsi="Arial" w:cs="Arial"/>
          <w:sz w:val="22"/>
          <w:szCs w:val="22"/>
        </w:rPr>
      </w:pPr>
    </w:p>
    <w:p w:rsidR="00066DAD" w:rsidRPr="00130864" w:rsidRDefault="00066DAD" w:rsidP="00FE0418">
      <w:pPr>
        <w:jc w:val="both"/>
        <w:rPr>
          <w:rFonts w:ascii="Arial" w:hAnsi="Arial" w:cs="Arial"/>
          <w:sz w:val="22"/>
          <w:szCs w:val="22"/>
        </w:rPr>
      </w:pPr>
    </w:p>
    <w:p w:rsidR="00066DAD" w:rsidRPr="00130864" w:rsidRDefault="00066DAD" w:rsidP="002D72A6">
      <w:pPr>
        <w:pStyle w:val="ListParagraph"/>
        <w:numPr>
          <w:ilvl w:val="0"/>
          <w:numId w:val="16"/>
        </w:numPr>
        <w:jc w:val="both"/>
        <w:rPr>
          <w:rFonts w:ascii="Arial" w:hAnsi="Arial" w:cs="Arial"/>
          <w:b/>
          <w:sz w:val="22"/>
          <w:szCs w:val="22"/>
        </w:rPr>
      </w:pPr>
      <w:r w:rsidRPr="00130864">
        <w:rPr>
          <w:rFonts w:ascii="Arial" w:hAnsi="Arial" w:cs="Arial"/>
          <w:b/>
          <w:sz w:val="22"/>
          <w:szCs w:val="22"/>
        </w:rPr>
        <w:t>Inšpekcijski nadzor na področju komunalnih odpadkov in odvajanj</w:t>
      </w:r>
      <w:r>
        <w:rPr>
          <w:rFonts w:ascii="Arial" w:hAnsi="Arial" w:cs="Arial"/>
          <w:b/>
          <w:sz w:val="22"/>
          <w:szCs w:val="22"/>
        </w:rPr>
        <w:t>a</w:t>
      </w:r>
      <w:r w:rsidRPr="00130864">
        <w:rPr>
          <w:rFonts w:ascii="Arial" w:hAnsi="Arial" w:cs="Arial"/>
          <w:b/>
          <w:sz w:val="22"/>
          <w:szCs w:val="22"/>
        </w:rPr>
        <w:t xml:space="preserve"> in čiščenj</w:t>
      </w:r>
      <w:r>
        <w:rPr>
          <w:rFonts w:ascii="Arial" w:hAnsi="Arial" w:cs="Arial"/>
          <w:b/>
          <w:sz w:val="22"/>
          <w:szCs w:val="22"/>
        </w:rPr>
        <w:t>a</w:t>
      </w:r>
      <w:r w:rsidRPr="00130864">
        <w:rPr>
          <w:rFonts w:ascii="Arial" w:hAnsi="Arial" w:cs="Arial"/>
          <w:b/>
          <w:sz w:val="22"/>
          <w:szCs w:val="22"/>
        </w:rPr>
        <w:t xml:space="preserve"> komunalne in padavinske odpadne vode</w:t>
      </w:r>
    </w:p>
    <w:p w:rsidR="00066DAD" w:rsidRPr="00130864" w:rsidRDefault="00066DAD" w:rsidP="00FE0418">
      <w:pPr>
        <w:jc w:val="both"/>
        <w:rPr>
          <w:rFonts w:ascii="Arial" w:hAnsi="Arial" w:cs="Arial"/>
          <w:sz w:val="22"/>
          <w:szCs w:val="22"/>
        </w:rPr>
      </w:pPr>
    </w:p>
    <w:p w:rsidR="00066DAD" w:rsidRPr="00E148E7" w:rsidRDefault="00066DAD" w:rsidP="00E148E7">
      <w:pPr>
        <w:jc w:val="both"/>
        <w:rPr>
          <w:rFonts w:ascii="Arial" w:hAnsi="Arial" w:cs="Arial"/>
          <w:sz w:val="22"/>
          <w:szCs w:val="22"/>
        </w:rPr>
      </w:pPr>
      <w:r w:rsidRPr="00E148E7">
        <w:rPr>
          <w:rFonts w:ascii="Arial" w:hAnsi="Arial" w:cs="Arial"/>
          <w:sz w:val="22"/>
          <w:szCs w:val="22"/>
        </w:rPr>
        <w:t>V skladu z Zakonom o varstvu okolja je bilo obravnavanih sedem zadev nezakonitega odlaganja komunalnih odpadkov. Le-ti so bili odloženi ob potoku, 4 x v gozdu, na polju in v križišču cest. Vsa odlagališča so bila v preteklem letu tudi sanirana.</w:t>
      </w:r>
    </w:p>
    <w:p w:rsidR="00066DAD" w:rsidRPr="00E148E7" w:rsidRDefault="00066DAD" w:rsidP="00E148E7">
      <w:pPr>
        <w:jc w:val="both"/>
        <w:rPr>
          <w:rFonts w:ascii="Arial" w:hAnsi="Arial" w:cs="Arial"/>
          <w:sz w:val="22"/>
          <w:szCs w:val="22"/>
        </w:rPr>
      </w:pPr>
    </w:p>
    <w:p w:rsidR="00066DAD" w:rsidRPr="00E148E7" w:rsidRDefault="00066DAD" w:rsidP="00E148E7">
      <w:pPr>
        <w:jc w:val="both"/>
        <w:rPr>
          <w:rFonts w:ascii="Arial" w:hAnsi="Arial" w:cs="Arial"/>
          <w:sz w:val="22"/>
          <w:szCs w:val="22"/>
        </w:rPr>
      </w:pPr>
      <w:r w:rsidRPr="00E148E7">
        <w:rPr>
          <w:rFonts w:ascii="Arial" w:hAnsi="Arial" w:cs="Arial"/>
          <w:sz w:val="22"/>
          <w:szCs w:val="22"/>
        </w:rPr>
        <w:t xml:space="preserve">Nepravilno odložena azbestna kritina v Lužah je bila kot pristojnemu organu, v reševanje odstopljena Inšpektoratu RS za okolje in prostor. </w:t>
      </w:r>
    </w:p>
    <w:p w:rsidR="00066DAD" w:rsidRPr="00E148E7" w:rsidRDefault="00066DAD" w:rsidP="00E148E7">
      <w:pPr>
        <w:jc w:val="both"/>
        <w:rPr>
          <w:rFonts w:ascii="Arial" w:hAnsi="Arial" w:cs="Arial"/>
          <w:sz w:val="22"/>
          <w:szCs w:val="22"/>
        </w:rPr>
      </w:pPr>
    </w:p>
    <w:p w:rsidR="00066DAD" w:rsidRPr="00E148E7" w:rsidRDefault="00066DAD" w:rsidP="00E148E7">
      <w:pPr>
        <w:jc w:val="both"/>
        <w:rPr>
          <w:rFonts w:ascii="Arial" w:hAnsi="Arial" w:cs="Arial"/>
          <w:sz w:val="22"/>
          <w:szCs w:val="22"/>
        </w:rPr>
      </w:pPr>
      <w:r w:rsidRPr="00E148E7">
        <w:rPr>
          <w:rFonts w:ascii="Arial" w:hAnsi="Arial" w:cs="Arial"/>
          <w:sz w:val="22"/>
          <w:szCs w:val="22"/>
        </w:rPr>
        <w:t xml:space="preserve">S strani inšpektorata je bilo obravnavano neurejeno zemljišče okoli stanovanjskega objekta na Visokem, na katerem je lastnik predmetnega zemljišča že dalj časa kopičil raznovrstne odpadke. Po posredovanju MIKa je predmetno zemljišče tudi uredil. </w:t>
      </w:r>
    </w:p>
    <w:p w:rsidR="00066DAD" w:rsidRPr="00E148E7" w:rsidRDefault="00066DAD" w:rsidP="00E148E7">
      <w:pPr>
        <w:jc w:val="both"/>
        <w:rPr>
          <w:rFonts w:ascii="Arial" w:hAnsi="Arial" w:cs="Arial"/>
          <w:sz w:val="22"/>
          <w:szCs w:val="22"/>
        </w:rPr>
      </w:pPr>
    </w:p>
    <w:p w:rsidR="00066DAD" w:rsidRPr="00E148E7" w:rsidRDefault="00066DAD" w:rsidP="00E148E7">
      <w:pPr>
        <w:jc w:val="both"/>
        <w:rPr>
          <w:rFonts w:ascii="Arial" w:hAnsi="Arial" w:cs="Arial"/>
          <w:sz w:val="22"/>
          <w:szCs w:val="22"/>
        </w:rPr>
      </w:pPr>
      <w:r w:rsidRPr="00E148E7">
        <w:rPr>
          <w:rFonts w:ascii="Arial" w:hAnsi="Arial" w:cs="Arial"/>
          <w:sz w:val="22"/>
          <w:szCs w:val="22"/>
        </w:rPr>
        <w:t>Na podlagi Zakona o prekrških je bila za nezakonito odlaganje komunalnih odpadkov izdana odločba o prekršku z globo, odpadki pa so bili odloženi pred ZC v Šenčurju.</w:t>
      </w:r>
    </w:p>
    <w:p w:rsidR="00066DAD" w:rsidRPr="00130864" w:rsidRDefault="00066DAD" w:rsidP="002D72A6">
      <w:pPr>
        <w:jc w:val="both"/>
        <w:rPr>
          <w:rFonts w:ascii="Arial" w:hAnsi="Arial" w:cs="Arial"/>
          <w:sz w:val="22"/>
          <w:szCs w:val="22"/>
        </w:rPr>
      </w:pPr>
    </w:p>
    <w:p w:rsidR="00066DAD" w:rsidRPr="00130864" w:rsidRDefault="00066DAD" w:rsidP="002D72A6">
      <w:pPr>
        <w:pStyle w:val="ListParagraph"/>
        <w:numPr>
          <w:ilvl w:val="0"/>
          <w:numId w:val="16"/>
        </w:numPr>
        <w:jc w:val="both"/>
        <w:rPr>
          <w:rFonts w:ascii="Arial" w:hAnsi="Arial" w:cs="Arial"/>
          <w:b/>
          <w:sz w:val="22"/>
          <w:szCs w:val="22"/>
        </w:rPr>
      </w:pPr>
      <w:r w:rsidRPr="00130864">
        <w:rPr>
          <w:rFonts w:ascii="Arial" w:hAnsi="Arial" w:cs="Arial"/>
          <w:b/>
          <w:sz w:val="22"/>
          <w:szCs w:val="22"/>
        </w:rPr>
        <w:t>Inšpekcijski nadzor na področju občinskih cest</w:t>
      </w:r>
    </w:p>
    <w:p w:rsidR="00066DAD" w:rsidRPr="00130864" w:rsidRDefault="00066DAD" w:rsidP="00FE0418">
      <w:pPr>
        <w:jc w:val="both"/>
        <w:rPr>
          <w:rFonts w:ascii="Arial" w:hAnsi="Arial" w:cs="Arial"/>
          <w:sz w:val="22"/>
          <w:szCs w:val="22"/>
        </w:rPr>
      </w:pPr>
    </w:p>
    <w:p w:rsidR="00066DAD" w:rsidRPr="00E148E7" w:rsidRDefault="00066DAD" w:rsidP="00E148E7">
      <w:pPr>
        <w:jc w:val="both"/>
        <w:rPr>
          <w:rFonts w:ascii="Arial" w:hAnsi="Arial" w:cs="Arial"/>
          <w:sz w:val="22"/>
          <w:szCs w:val="22"/>
        </w:rPr>
      </w:pPr>
      <w:r w:rsidRPr="00E148E7">
        <w:rPr>
          <w:rFonts w:ascii="Arial" w:hAnsi="Arial" w:cs="Arial"/>
          <w:sz w:val="22"/>
          <w:szCs w:val="22"/>
        </w:rPr>
        <w:t xml:space="preserve">V navedenem obdobju je bilo opravljenih 19 rednih inšpekcijskih nadzorov na območju občine, beležili pa smo 25 prijav oz. 13 kršitev, zato je bilo v inšpekcijskih postopkih vodenih prav toliko zadev. Delo je bilo opravljeno tako neposredno na območju občine, v obliki neposredne obravnave prijav, lastnega zaznavanja kršitev, preventivnega delovanja, razgovorov z občani ter kot tudi na sedežu organa, predvsem v smislu pisanja pisnih izdelkov in razgovorov z občani. </w:t>
      </w:r>
    </w:p>
    <w:p w:rsidR="00066DAD" w:rsidRPr="00E148E7" w:rsidRDefault="00066DAD" w:rsidP="00E148E7">
      <w:pPr>
        <w:jc w:val="both"/>
        <w:rPr>
          <w:rFonts w:ascii="Arial" w:hAnsi="Arial" w:cs="Arial"/>
          <w:sz w:val="22"/>
          <w:szCs w:val="22"/>
        </w:rPr>
      </w:pPr>
    </w:p>
    <w:p w:rsidR="00066DAD" w:rsidRPr="00E148E7" w:rsidRDefault="00066DAD" w:rsidP="00E148E7">
      <w:pPr>
        <w:jc w:val="both"/>
        <w:rPr>
          <w:rFonts w:ascii="Arial" w:hAnsi="Arial" w:cs="Arial"/>
          <w:sz w:val="22"/>
          <w:szCs w:val="22"/>
        </w:rPr>
      </w:pPr>
      <w:r w:rsidRPr="00E148E7">
        <w:rPr>
          <w:rFonts w:ascii="Arial" w:hAnsi="Arial" w:cs="Arial"/>
          <w:sz w:val="22"/>
          <w:szCs w:val="22"/>
        </w:rPr>
        <w:t xml:space="preserve">Vse zadeve so bile obravnavane na podlagi Zakona o inšpekcijskem nadzoru, Zakona o splošnem upravnem postopku, Zakona o prekrških ter Odloka o občinskih cestah v Občini Šenčur. </w:t>
      </w:r>
    </w:p>
    <w:p w:rsidR="00066DAD" w:rsidRPr="00E148E7" w:rsidRDefault="00066DAD" w:rsidP="00E148E7">
      <w:pPr>
        <w:jc w:val="both"/>
        <w:rPr>
          <w:rFonts w:ascii="Arial" w:hAnsi="Arial" w:cs="Arial"/>
          <w:sz w:val="22"/>
          <w:szCs w:val="22"/>
        </w:rPr>
      </w:pPr>
      <w:r w:rsidRPr="00E148E7">
        <w:rPr>
          <w:rFonts w:ascii="Arial" w:hAnsi="Arial" w:cs="Arial"/>
          <w:sz w:val="22"/>
          <w:szCs w:val="22"/>
        </w:rPr>
        <w:t>-</w:t>
      </w:r>
      <w:r w:rsidRPr="00E148E7">
        <w:rPr>
          <w:rFonts w:ascii="Arial" w:hAnsi="Arial" w:cs="Arial"/>
          <w:b/>
          <w:sz w:val="22"/>
          <w:szCs w:val="22"/>
        </w:rPr>
        <w:t xml:space="preserve"> </w:t>
      </w:r>
      <w:r w:rsidRPr="00E148E7">
        <w:rPr>
          <w:rFonts w:ascii="Arial" w:hAnsi="Arial" w:cs="Arial"/>
          <w:sz w:val="22"/>
          <w:szCs w:val="22"/>
        </w:rPr>
        <w:t xml:space="preserve">9 zadev se je navezovalo na sum protipravnega posega v občinsko cesto, </w:t>
      </w:r>
    </w:p>
    <w:p w:rsidR="00066DAD" w:rsidRPr="00E148E7" w:rsidRDefault="00066DAD" w:rsidP="00E148E7">
      <w:pPr>
        <w:jc w:val="both"/>
        <w:rPr>
          <w:rFonts w:ascii="Arial" w:hAnsi="Arial" w:cs="Arial"/>
          <w:sz w:val="22"/>
          <w:szCs w:val="22"/>
        </w:rPr>
      </w:pPr>
      <w:r w:rsidRPr="00E148E7">
        <w:rPr>
          <w:rFonts w:ascii="Arial" w:hAnsi="Arial" w:cs="Arial"/>
          <w:sz w:val="22"/>
          <w:szCs w:val="22"/>
        </w:rPr>
        <w:t xml:space="preserve">- 10 zadev se je nanašalo na prekomerno rast zelenja ob občinski cesti, </w:t>
      </w:r>
    </w:p>
    <w:p w:rsidR="00066DAD" w:rsidRPr="00E148E7" w:rsidRDefault="00066DAD" w:rsidP="00E148E7">
      <w:pPr>
        <w:jc w:val="both"/>
        <w:rPr>
          <w:rFonts w:ascii="Arial" w:hAnsi="Arial" w:cs="Arial"/>
          <w:sz w:val="22"/>
          <w:szCs w:val="22"/>
        </w:rPr>
      </w:pPr>
      <w:r w:rsidRPr="00E148E7">
        <w:rPr>
          <w:rFonts w:ascii="Arial" w:hAnsi="Arial" w:cs="Arial"/>
          <w:sz w:val="22"/>
          <w:szCs w:val="22"/>
        </w:rPr>
        <w:t>- 6 zadev se je nanašalo na sum protipravnega posega v varovalni pas občinske ceste,</w:t>
      </w:r>
    </w:p>
    <w:p w:rsidR="00066DAD" w:rsidRPr="00E148E7" w:rsidRDefault="00066DAD" w:rsidP="00E148E7">
      <w:pPr>
        <w:jc w:val="both"/>
        <w:rPr>
          <w:rFonts w:ascii="Arial" w:hAnsi="Arial" w:cs="Arial"/>
          <w:sz w:val="22"/>
          <w:szCs w:val="22"/>
        </w:rPr>
      </w:pPr>
      <w:r w:rsidRPr="00E148E7">
        <w:rPr>
          <w:rFonts w:ascii="Arial" w:hAnsi="Arial" w:cs="Arial"/>
          <w:sz w:val="22"/>
          <w:szCs w:val="22"/>
        </w:rPr>
        <w:t>- izdan je bil tudi en plačilni nalog.</w:t>
      </w:r>
    </w:p>
    <w:p w:rsidR="00066DAD" w:rsidRPr="00E148E7" w:rsidRDefault="00066DAD" w:rsidP="00E148E7">
      <w:pPr>
        <w:rPr>
          <w:rFonts w:ascii="Arial" w:hAnsi="Arial" w:cs="Arial"/>
          <w:sz w:val="22"/>
          <w:szCs w:val="22"/>
          <w:u w:val="single"/>
        </w:rPr>
      </w:pPr>
    </w:p>
    <w:p w:rsidR="00066DAD" w:rsidRPr="00E148E7" w:rsidRDefault="00066DAD" w:rsidP="00E148E7">
      <w:pPr>
        <w:jc w:val="both"/>
        <w:rPr>
          <w:rFonts w:ascii="Arial" w:hAnsi="Arial" w:cs="Arial"/>
          <w:sz w:val="22"/>
          <w:szCs w:val="22"/>
        </w:rPr>
      </w:pPr>
      <w:r w:rsidRPr="00E148E7">
        <w:rPr>
          <w:rFonts w:ascii="Arial" w:hAnsi="Arial" w:cs="Arial"/>
          <w:sz w:val="22"/>
          <w:szCs w:val="22"/>
        </w:rPr>
        <w:t xml:space="preserve">Pri vseh postopkih je bil opravljen ogled kraja in napisan zapisnik o inšpekcijskem ogledu. Ugotovljenim kršiteljem je bil poslan poziv, da se izjavijo o dejstvih in okoliščinah prekrška. Vsi kršitelji, razen enega so stanje na kraju takoj sanirali ali pa pridobili soglasje pristojnega organa občine še pred izdajo inšpekcijske odločbe, zaradi česar so bili v prekrškovnih postopkih opozorjeni. </w:t>
      </w:r>
    </w:p>
    <w:p w:rsidR="00066DAD" w:rsidRDefault="00066DAD" w:rsidP="00CB38FD">
      <w:pPr>
        <w:jc w:val="both"/>
        <w:rPr>
          <w:rFonts w:ascii="Arial" w:hAnsi="Arial" w:cs="Arial"/>
          <w:sz w:val="22"/>
          <w:szCs w:val="22"/>
        </w:rPr>
      </w:pPr>
    </w:p>
    <w:p w:rsidR="00066DAD" w:rsidRPr="00130864" w:rsidRDefault="00066DAD" w:rsidP="00CB38FD">
      <w:pPr>
        <w:jc w:val="both"/>
        <w:rPr>
          <w:rFonts w:ascii="Arial" w:hAnsi="Arial" w:cs="Arial"/>
          <w:sz w:val="22"/>
          <w:szCs w:val="22"/>
        </w:rPr>
      </w:pPr>
    </w:p>
    <w:p w:rsidR="00066DAD" w:rsidRPr="00130864" w:rsidRDefault="00066DAD" w:rsidP="00D53182">
      <w:pPr>
        <w:pStyle w:val="ListParagraph"/>
        <w:numPr>
          <w:ilvl w:val="0"/>
          <w:numId w:val="16"/>
        </w:numPr>
        <w:jc w:val="both"/>
        <w:rPr>
          <w:rFonts w:ascii="Arial" w:hAnsi="Arial" w:cs="Arial"/>
          <w:b/>
          <w:sz w:val="22"/>
          <w:szCs w:val="22"/>
        </w:rPr>
      </w:pPr>
      <w:r w:rsidRPr="00130864">
        <w:rPr>
          <w:rFonts w:ascii="Arial" w:hAnsi="Arial" w:cs="Arial"/>
          <w:b/>
          <w:sz w:val="22"/>
          <w:szCs w:val="22"/>
        </w:rPr>
        <w:t xml:space="preserve">Inšpekcijski nadzor na področju volilne in referendumske kampanje, spodbujanja razvoja turizma, oglaševanja in občinskih </w:t>
      </w:r>
      <w:r>
        <w:rPr>
          <w:rFonts w:ascii="Arial" w:hAnsi="Arial" w:cs="Arial"/>
          <w:b/>
          <w:sz w:val="22"/>
          <w:szCs w:val="22"/>
        </w:rPr>
        <w:t xml:space="preserve">ter turistične </w:t>
      </w:r>
      <w:r w:rsidRPr="00130864">
        <w:rPr>
          <w:rFonts w:ascii="Arial" w:hAnsi="Arial" w:cs="Arial"/>
          <w:b/>
          <w:sz w:val="22"/>
          <w:szCs w:val="22"/>
        </w:rPr>
        <w:t>taks</w:t>
      </w:r>
      <w:r>
        <w:rPr>
          <w:rFonts w:ascii="Arial" w:hAnsi="Arial" w:cs="Arial"/>
          <w:b/>
          <w:sz w:val="22"/>
          <w:szCs w:val="22"/>
        </w:rPr>
        <w:t>e</w:t>
      </w:r>
      <w:r w:rsidRPr="00130864">
        <w:rPr>
          <w:rFonts w:ascii="Arial" w:hAnsi="Arial" w:cs="Arial"/>
          <w:b/>
          <w:sz w:val="22"/>
          <w:szCs w:val="22"/>
        </w:rPr>
        <w:t xml:space="preserve"> </w:t>
      </w:r>
    </w:p>
    <w:p w:rsidR="00066DAD" w:rsidRPr="00130864" w:rsidRDefault="00066DAD" w:rsidP="00FE0418">
      <w:pPr>
        <w:jc w:val="both"/>
        <w:rPr>
          <w:rFonts w:ascii="Arial" w:hAnsi="Arial" w:cs="Arial"/>
          <w:sz w:val="22"/>
          <w:szCs w:val="22"/>
        </w:rPr>
      </w:pPr>
    </w:p>
    <w:p w:rsidR="00066DAD" w:rsidRPr="00E148E7" w:rsidRDefault="00066DAD" w:rsidP="00E148E7">
      <w:pPr>
        <w:jc w:val="both"/>
        <w:rPr>
          <w:rFonts w:ascii="Arial" w:hAnsi="Arial" w:cs="Arial"/>
          <w:sz w:val="22"/>
          <w:szCs w:val="22"/>
        </w:rPr>
      </w:pPr>
      <w:r w:rsidRPr="00E148E7">
        <w:rPr>
          <w:rFonts w:ascii="Arial" w:hAnsi="Arial" w:cs="Arial"/>
          <w:sz w:val="22"/>
          <w:szCs w:val="22"/>
        </w:rPr>
        <w:t xml:space="preserve">V času od 01.01.2010 do 31.12.2010  je bilo opravljeno 12 nadzorov v Občini Šenčur. Opravljeni so bili inšpekcijski nadzori na terenu na celotnem območju občine. </w:t>
      </w:r>
    </w:p>
    <w:p w:rsidR="00066DAD" w:rsidRPr="00E148E7" w:rsidRDefault="00066DAD" w:rsidP="00E148E7">
      <w:pPr>
        <w:rPr>
          <w:rFonts w:ascii="Arial" w:hAnsi="Arial" w:cs="Arial"/>
          <w:sz w:val="22"/>
          <w:szCs w:val="22"/>
        </w:rPr>
      </w:pPr>
    </w:p>
    <w:p w:rsidR="00066DAD" w:rsidRPr="00E148E7" w:rsidRDefault="00066DAD" w:rsidP="00E148E7">
      <w:pPr>
        <w:jc w:val="both"/>
        <w:rPr>
          <w:rFonts w:ascii="Arial" w:hAnsi="Arial" w:cs="Arial"/>
          <w:sz w:val="22"/>
          <w:szCs w:val="22"/>
        </w:rPr>
      </w:pPr>
      <w:r w:rsidRPr="00E148E7">
        <w:rPr>
          <w:rFonts w:ascii="Arial" w:hAnsi="Arial" w:cs="Arial"/>
          <w:sz w:val="22"/>
          <w:szCs w:val="22"/>
        </w:rPr>
        <w:t xml:space="preserve">V inšpekcijskih  postopkih je bilo vodeno skupaj  7 zadev. </w:t>
      </w:r>
    </w:p>
    <w:p w:rsidR="00066DAD" w:rsidRPr="00E148E7" w:rsidRDefault="00066DAD" w:rsidP="00E148E7">
      <w:pPr>
        <w:jc w:val="both"/>
        <w:rPr>
          <w:rFonts w:ascii="Arial" w:hAnsi="Arial" w:cs="Arial"/>
          <w:sz w:val="22"/>
          <w:szCs w:val="22"/>
        </w:rPr>
      </w:pPr>
    </w:p>
    <w:p w:rsidR="00066DAD" w:rsidRPr="00E148E7" w:rsidRDefault="00066DAD" w:rsidP="00E148E7">
      <w:pPr>
        <w:jc w:val="both"/>
        <w:rPr>
          <w:rFonts w:ascii="Arial" w:hAnsi="Arial" w:cs="Arial"/>
          <w:sz w:val="22"/>
          <w:szCs w:val="22"/>
        </w:rPr>
      </w:pPr>
      <w:r w:rsidRPr="00E148E7">
        <w:rPr>
          <w:rFonts w:ascii="Arial" w:hAnsi="Arial" w:cs="Arial"/>
          <w:sz w:val="22"/>
          <w:szCs w:val="22"/>
        </w:rPr>
        <w:t>5 obravnavanih zadev je v inšpekcijskem postopku potekalo na podlagi Odloka o postavitvi neprometnih in reklamnih znakov ter oglaševanju v Občini Šenčur zaradi nedovoljenega oglaševanja.</w:t>
      </w:r>
    </w:p>
    <w:p w:rsidR="00066DAD" w:rsidRPr="00E148E7" w:rsidRDefault="00066DAD" w:rsidP="00E148E7">
      <w:pPr>
        <w:jc w:val="both"/>
        <w:rPr>
          <w:rFonts w:ascii="Arial" w:hAnsi="Arial" w:cs="Arial"/>
          <w:sz w:val="22"/>
          <w:szCs w:val="22"/>
        </w:rPr>
      </w:pPr>
      <w:r w:rsidRPr="00E148E7">
        <w:rPr>
          <w:rFonts w:ascii="Arial" w:hAnsi="Arial" w:cs="Arial"/>
          <w:sz w:val="22"/>
          <w:szCs w:val="22"/>
        </w:rPr>
        <w:t>V 1 primeru je zavezanec kršil odlok o cestah, ko je opravil nedovoljen poseg v varovalni pas ceste.</w:t>
      </w:r>
    </w:p>
    <w:p w:rsidR="00066DAD" w:rsidRPr="00E148E7" w:rsidRDefault="00066DAD" w:rsidP="00E148E7">
      <w:pPr>
        <w:jc w:val="both"/>
        <w:rPr>
          <w:rFonts w:ascii="Arial" w:hAnsi="Arial" w:cs="Arial"/>
          <w:sz w:val="22"/>
          <w:szCs w:val="22"/>
        </w:rPr>
      </w:pPr>
      <w:r w:rsidRPr="00E148E7">
        <w:rPr>
          <w:rFonts w:ascii="Arial" w:hAnsi="Arial" w:cs="Arial"/>
          <w:sz w:val="22"/>
          <w:szCs w:val="22"/>
        </w:rPr>
        <w:t>Na podlagi določil  Zakona o spodbujanju razvoja turizma in odloka o turistični taksi  je bil opravljen nadzor nad izvajanjem zakona glede pobiranja in odvajanja turistične takse pri enem zavezancu.</w:t>
      </w:r>
    </w:p>
    <w:p w:rsidR="00066DAD" w:rsidRDefault="00066DAD" w:rsidP="00FE0418">
      <w:pPr>
        <w:jc w:val="both"/>
        <w:rPr>
          <w:rFonts w:ascii="Arial" w:hAnsi="Arial" w:cs="Arial"/>
        </w:rPr>
      </w:pP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Default="00066DAD">
      <w:pPr>
        <w:jc w:val="center"/>
        <w:rPr>
          <w:rFonts w:ascii="Arial" w:hAnsi="Arial" w:cs="Arial"/>
          <w:b/>
          <w:sz w:val="22"/>
          <w:szCs w:val="22"/>
        </w:rPr>
      </w:pPr>
      <w:r w:rsidRPr="000527C9">
        <w:rPr>
          <w:rFonts w:ascii="Arial" w:hAnsi="Arial" w:cs="Arial"/>
          <w:b/>
          <w:sz w:val="22"/>
          <w:szCs w:val="22"/>
        </w:rPr>
        <w:t>SKUPNO FINANČNO POROČILO NA DAN 31.12.2010</w:t>
      </w:r>
    </w:p>
    <w:p w:rsidR="00066DAD" w:rsidRPr="003E55C4" w:rsidRDefault="00066DAD" w:rsidP="00130864">
      <w:pPr>
        <w:jc w:val="both"/>
        <w:rPr>
          <w:rFonts w:ascii="Arial" w:hAnsi="Arial" w:cs="Arial"/>
          <w:sz w:val="22"/>
          <w:szCs w:val="22"/>
        </w:rPr>
      </w:pPr>
    </w:p>
    <w:p w:rsidR="00066DAD" w:rsidRPr="003E55C4" w:rsidRDefault="00066DAD" w:rsidP="00130864">
      <w:pPr>
        <w:jc w:val="both"/>
        <w:rPr>
          <w:rFonts w:ascii="Arial" w:hAnsi="Arial" w:cs="Arial"/>
          <w:sz w:val="22"/>
          <w:szCs w:val="22"/>
          <w:u w:val="single"/>
        </w:rPr>
      </w:pPr>
      <w:r w:rsidRPr="003E55C4">
        <w:rPr>
          <w:rFonts w:ascii="Arial" w:hAnsi="Arial" w:cs="Arial"/>
          <w:sz w:val="22"/>
          <w:szCs w:val="22"/>
        </w:rPr>
        <w:t xml:space="preserve">Na TRR je bilo iz naslova </w:t>
      </w:r>
      <w:r>
        <w:rPr>
          <w:rFonts w:ascii="Arial" w:hAnsi="Arial" w:cs="Arial"/>
          <w:sz w:val="22"/>
          <w:szCs w:val="22"/>
        </w:rPr>
        <w:t>522</w:t>
      </w:r>
      <w:r w:rsidRPr="003E55C4">
        <w:rPr>
          <w:rFonts w:ascii="Arial" w:hAnsi="Arial" w:cs="Arial"/>
          <w:sz w:val="22"/>
          <w:szCs w:val="22"/>
        </w:rPr>
        <w:t xml:space="preserve"> izrečenih glob plačano </w:t>
      </w:r>
      <w:r>
        <w:rPr>
          <w:rFonts w:ascii="Arial" w:hAnsi="Arial" w:cs="Arial"/>
          <w:sz w:val="22"/>
          <w:szCs w:val="22"/>
        </w:rPr>
        <w:t>45</w:t>
      </w:r>
      <w:r w:rsidRPr="003E55C4">
        <w:rPr>
          <w:rFonts w:ascii="Arial" w:hAnsi="Arial" w:cs="Arial"/>
          <w:sz w:val="22"/>
          <w:szCs w:val="22"/>
        </w:rPr>
        <w:t>.</w:t>
      </w:r>
      <w:r>
        <w:rPr>
          <w:rFonts w:ascii="Arial" w:hAnsi="Arial" w:cs="Arial"/>
          <w:sz w:val="22"/>
          <w:szCs w:val="22"/>
        </w:rPr>
        <w:t>689</w:t>
      </w:r>
      <w:r w:rsidRPr="003E55C4">
        <w:rPr>
          <w:rFonts w:ascii="Arial" w:hAnsi="Arial" w:cs="Arial"/>
          <w:sz w:val="22"/>
          <w:szCs w:val="22"/>
        </w:rPr>
        <w:t>,</w:t>
      </w:r>
      <w:r>
        <w:rPr>
          <w:rFonts w:ascii="Arial" w:hAnsi="Arial" w:cs="Arial"/>
          <w:sz w:val="22"/>
          <w:szCs w:val="22"/>
        </w:rPr>
        <w:t>58</w:t>
      </w:r>
      <w:r w:rsidRPr="003E55C4">
        <w:rPr>
          <w:rFonts w:ascii="Arial" w:hAnsi="Arial" w:cs="Arial"/>
          <w:sz w:val="22"/>
          <w:szCs w:val="22"/>
        </w:rPr>
        <w:t xml:space="preserve"> €. </w:t>
      </w:r>
      <w:r>
        <w:rPr>
          <w:rFonts w:ascii="Arial" w:hAnsi="Arial" w:cs="Arial"/>
          <w:sz w:val="22"/>
          <w:szCs w:val="22"/>
        </w:rPr>
        <w:t>Odprtih t</w:t>
      </w:r>
      <w:r w:rsidRPr="003E55C4">
        <w:rPr>
          <w:rFonts w:ascii="Arial" w:hAnsi="Arial" w:cs="Arial"/>
          <w:sz w:val="22"/>
          <w:szCs w:val="22"/>
        </w:rPr>
        <w:t xml:space="preserve">erjatev </w:t>
      </w:r>
      <w:r>
        <w:rPr>
          <w:rFonts w:ascii="Arial" w:hAnsi="Arial" w:cs="Arial"/>
          <w:sz w:val="22"/>
          <w:szCs w:val="22"/>
        </w:rPr>
        <w:t>za</w:t>
      </w:r>
      <w:r w:rsidRPr="003E55C4">
        <w:rPr>
          <w:rFonts w:ascii="Arial" w:hAnsi="Arial" w:cs="Arial"/>
          <w:sz w:val="22"/>
          <w:szCs w:val="22"/>
        </w:rPr>
        <w:t xml:space="preserve"> </w:t>
      </w:r>
      <w:r>
        <w:rPr>
          <w:rFonts w:ascii="Arial" w:hAnsi="Arial" w:cs="Arial"/>
          <w:sz w:val="22"/>
          <w:szCs w:val="22"/>
        </w:rPr>
        <w:t>59 plačilnih nalogov je</w:t>
      </w:r>
      <w:r w:rsidRPr="003E55C4">
        <w:rPr>
          <w:rFonts w:ascii="Arial" w:hAnsi="Arial" w:cs="Arial"/>
          <w:sz w:val="22"/>
          <w:szCs w:val="22"/>
        </w:rPr>
        <w:t xml:space="preserve"> </w:t>
      </w:r>
      <w:r>
        <w:rPr>
          <w:rFonts w:ascii="Arial" w:hAnsi="Arial" w:cs="Arial"/>
          <w:sz w:val="22"/>
          <w:szCs w:val="22"/>
        </w:rPr>
        <w:t>10</w:t>
      </w:r>
      <w:r w:rsidRPr="003E55C4">
        <w:rPr>
          <w:rFonts w:ascii="Arial" w:hAnsi="Arial" w:cs="Arial"/>
          <w:sz w:val="22"/>
          <w:szCs w:val="22"/>
        </w:rPr>
        <w:t>.</w:t>
      </w:r>
      <w:r>
        <w:rPr>
          <w:rFonts w:ascii="Arial" w:hAnsi="Arial" w:cs="Arial"/>
          <w:sz w:val="22"/>
          <w:szCs w:val="22"/>
        </w:rPr>
        <w:t>066</w:t>
      </w:r>
      <w:r w:rsidRPr="003E55C4">
        <w:rPr>
          <w:rFonts w:ascii="Arial" w:hAnsi="Arial" w:cs="Arial"/>
          <w:sz w:val="22"/>
          <w:szCs w:val="22"/>
        </w:rPr>
        <w:t xml:space="preserve"> €. Zaradi </w:t>
      </w:r>
      <w:r>
        <w:rPr>
          <w:rFonts w:ascii="Arial" w:hAnsi="Arial" w:cs="Arial"/>
          <w:sz w:val="22"/>
          <w:szCs w:val="22"/>
        </w:rPr>
        <w:t>1</w:t>
      </w:r>
      <w:r w:rsidRPr="003E55C4">
        <w:rPr>
          <w:rFonts w:ascii="Arial" w:hAnsi="Arial" w:cs="Arial"/>
          <w:sz w:val="22"/>
          <w:szCs w:val="22"/>
        </w:rPr>
        <w:t xml:space="preserve"> ustavljen</w:t>
      </w:r>
      <w:r>
        <w:rPr>
          <w:rFonts w:ascii="Arial" w:hAnsi="Arial" w:cs="Arial"/>
          <w:sz w:val="22"/>
          <w:szCs w:val="22"/>
        </w:rPr>
        <w:t>ega</w:t>
      </w:r>
      <w:r w:rsidRPr="003E55C4">
        <w:rPr>
          <w:rFonts w:ascii="Arial" w:hAnsi="Arial" w:cs="Arial"/>
          <w:sz w:val="22"/>
          <w:szCs w:val="22"/>
        </w:rPr>
        <w:t xml:space="preserve"> postopk</w:t>
      </w:r>
      <w:r>
        <w:rPr>
          <w:rFonts w:ascii="Arial" w:hAnsi="Arial" w:cs="Arial"/>
          <w:sz w:val="22"/>
          <w:szCs w:val="22"/>
        </w:rPr>
        <w:t>a</w:t>
      </w:r>
      <w:r w:rsidRPr="003E55C4">
        <w:rPr>
          <w:rFonts w:ascii="Arial" w:hAnsi="Arial" w:cs="Arial"/>
          <w:sz w:val="22"/>
          <w:szCs w:val="22"/>
        </w:rPr>
        <w:t xml:space="preserve"> je odpisano </w:t>
      </w:r>
      <w:r>
        <w:rPr>
          <w:rFonts w:ascii="Arial" w:hAnsi="Arial" w:cs="Arial"/>
          <w:sz w:val="22"/>
          <w:szCs w:val="22"/>
        </w:rPr>
        <w:t>250</w:t>
      </w:r>
      <w:r w:rsidRPr="003E55C4">
        <w:rPr>
          <w:rFonts w:ascii="Arial" w:hAnsi="Arial" w:cs="Arial"/>
          <w:sz w:val="22"/>
          <w:szCs w:val="22"/>
        </w:rPr>
        <w:t xml:space="preserve"> €.</w:t>
      </w:r>
    </w:p>
    <w:p w:rsidR="00066DAD" w:rsidRPr="003E55C4" w:rsidRDefault="00066DAD" w:rsidP="00130864">
      <w:pPr>
        <w:jc w:val="both"/>
        <w:rPr>
          <w:rFonts w:ascii="Arial" w:hAnsi="Arial" w:cs="Arial"/>
          <w:sz w:val="22"/>
          <w:szCs w:val="22"/>
        </w:rPr>
      </w:pPr>
      <w:r w:rsidRPr="003E55C4">
        <w:rPr>
          <w:rFonts w:ascii="Arial" w:hAnsi="Arial" w:cs="Arial"/>
          <w:sz w:val="22"/>
          <w:szCs w:val="22"/>
        </w:rPr>
        <w:t>Nakazil na TRR iz naslova stroškov de</w:t>
      </w:r>
      <w:r>
        <w:rPr>
          <w:rFonts w:ascii="Arial" w:hAnsi="Arial" w:cs="Arial"/>
          <w:sz w:val="22"/>
          <w:szCs w:val="22"/>
        </w:rPr>
        <w:t>la prekrškovnega organa je bilo</w:t>
      </w:r>
      <w:r w:rsidRPr="003E55C4">
        <w:rPr>
          <w:rFonts w:ascii="Arial" w:hAnsi="Arial" w:cs="Arial"/>
          <w:sz w:val="22"/>
          <w:szCs w:val="22"/>
        </w:rPr>
        <w:t xml:space="preserve"> </w:t>
      </w:r>
      <w:r>
        <w:rPr>
          <w:rFonts w:ascii="Arial" w:hAnsi="Arial" w:cs="Arial"/>
          <w:sz w:val="22"/>
          <w:szCs w:val="22"/>
        </w:rPr>
        <w:t>30</w:t>
      </w:r>
      <w:r w:rsidRPr="003E55C4">
        <w:rPr>
          <w:rFonts w:ascii="Arial" w:hAnsi="Arial" w:cs="Arial"/>
          <w:sz w:val="22"/>
          <w:szCs w:val="22"/>
        </w:rPr>
        <w:t xml:space="preserve"> €, terjatev iz </w:t>
      </w:r>
      <w:r>
        <w:rPr>
          <w:rFonts w:ascii="Arial" w:hAnsi="Arial" w:cs="Arial"/>
          <w:sz w:val="22"/>
          <w:szCs w:val="22"/>
        </w:rPr>
        <w:t xml:space="preserve">tega </w:t>
      </w:r>
      <w:r w:rsidRPr="003E55C4">
        <w:rPr>
          <w:rFonts w:ascii="Arial" w:hAnsi="Arial" w:cs="Arial"/>
          <w:sz w:val="22"/>
          <w:szCs w:val="22"/>
        </w:rPr>
        <w:t xml:space="preserve">naslova je </w:t>
      </w:r>
      <w:r>
        <w:rPr>
          <w:rFonts w:ascii="Arial" w:hAnsi="Arial" w:cs="Arial"/>
          <w:sz w:val="22"/>
          <w:szCs w:val="22"/>
        </w:rPr>
        <w:t>40</w:t>
      </w:r>
      <w:r w:rsidRPr="003E55C4">
        <w:rPr>
          <w:rFonts w:ascii="Arial" w:hAnsi="Arial" w:cs="Arial"/>
          <w:sz w:val="22"/>
          <w:szCs w:val="22"/>
        </w:rPr>
        <w:t xml:space="preserve"> €</w:t>
      </w:r>
      <w:r>
        <w:rPr>
          <w:rFonts w:ascii="Arial" w:hAnsi="Arial" w:cs="Arial"/>
          <w:sz w:val="22"/>
          <w:szCs w:val="22"/>
        </w:rPr>
        <w:t xml:space="preserve"> za 1 plačilni nalog</w:t>
      </w:r>
      <w:r w:rsidRPr="003E55C4">
        <w:rPr>
          <w:rFonts w:ascii="Arial" w:hAnsi="Arial" w:cs="Arial"/>
          <w:sz w:val="22"/>
          <w:szCs w:val="22"/>
        </w:rPr>
        <w:t>.</w:t>
      </w: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Pr="005E1F0C" w:rsidRDefault="00066DAD" w:rsidP="00A72664">
      <w:pPr>
        <w:jc w:val="both"/>
        <w:rPr>
          <w:rFonts w:ascii="Arial" w:hAnsi="Arial" w:cs="Arial"/>
        </w:rPr>
      </w:pPr>
    </w:p>
    <w:p w:rsidR="00066DAD" w:rsidRPr="005E1F0C" w:rsidRDefault="00066DAD" w:rsidP="00A72664">
      <w:pPr>
        <w:jc w:val="both"/>
        <w:rPr>
          <w:rFonts w:ascii="Arial" w:hAnsi="Arial" w:cs="Arial"/>
        </w:rPr>
      </w:pPr>
      <w:r w:rsidRPr="005E1F0C">
        <w:rPr>
          <w:rFonts w:ascii="Arial" w:hAnsi="Arial" w:cs="Arial"/>
        </w:rPr>
        <w:t>Pripravili:</w:t>
      </w:r>
    </w:p>
    <w:p w:rsidR="00066DAD" w:rsidRPr="005E1F0C" w:rsidRDefault="00066DAD" w:rsidP="00A72664">
      <w:pPr>
        <w:jc w:val="both"/>
        <w:rPr>
          <w:rFonts w:ascii="Arial" w:hAnsi="Arial" w:cs="Arial"/>
        </w:rPr>
      </w:pPr>
    </w:p>
    <w:p w:rsidR="00066DAD" w:rsidRPr="005E1F0C" w:rsidRDefault="00066DAD" w:rsidP="00A72664">
      <w:pPr>
        <w:jc w:val="both"/>
        <w:rPr>
          <w:rFonts w:ascii="Arial" w:hAnsi="Arial" w:cs="Arial"/>
        </w:rPr>
      </w:pPr>
      <w:r w:rsidRPr="005E1F0C">
        <w:rPr>
          <w:rFonts w:ascii="Arial" w:hAnsi="Arial" w:cs="Arial"/>
        </w:rPr>
        <w:t>Slavko Savić, univ. dipl. org.</w:t>
      </w:r>
      <w:r w:rsidRPr="005E1F0C">
        <w:rPr>
          <w:rFonts w:ascii="Arial" w:hAnsi="Arial" w:cs="Arial"/>
        </w:rPr>
        <w:tab/>
      </w:r>
      <w:r w:rsidRPr="005E1F0C">
        <w:rPr>
          <w:rFonts w:ascii="Arial" w:hAnsi="Arial" w:cs="Arial"/>
        </w:rPr>
        <w:tab/>
      </w:r>
      <w:r w:rsidRPr="005E1F0C">
        <w:rPr>
          <w:rFonts w:ascii="Arial" w:hAnsi="Arial" w:cs="Arial"/>
        </w:rPr>
        <w:tab/>
      </w:r>
      <w:r w:rsidRPr="005E1F0C">
        <w:rPr>
          <w:rFonts w:ascii="Arial" w:hAnsi="Arial" w:cs="Arial"/>
        </w:rPr>
        <w:tab/>
      </w:r>
      <w:r w:rsidRPr="005E1F0C">
        <w:rPr>
          <w:rFonts w:ascii="Arial" w:hAnsi="Arial" w:cs="Arial"/>
        </w:rPr>
        <w:tab/>
      </w:r>
    </w:p>
    <w:p w:rsidR="00066DAD" w:rsidRPr="005E1F0C" w:rsidRDefault="00066DAD" w:rsidP="00A72664">
      <w:pPr>
        <w:jc w:val="both"/>
        <w:rPr>
          <w:rFonts w:ascii="Arial" w:hAnsi="Arial" w:cs="Arial"/>
        </w:rPr>
      </w:pPr>
      <w:r w:rsidRPr="005E1F0C">
        <w:rPr>
          <w:rFonts w:ascii="Arial" w:hAnsi="Arial" w:cs="Arial"/>
        </w:rPr>
        <w:t>Vodja Medobčinkega redarstva</w:t>
      </w:r>
      <w:r w:rsidRPr="005E1F0C">
        <w:rPr>
          <w:rFonts w:ascii="Arial" w:hAnsi="Arial" w:cs="Arial"/>
        </w:rPr>
        <w:tab/>
      </w:r>
      <w:r w:rsidRPr="005E1F0C">
        <w:rPr>
          <w:rFonts w:ascii="Arial" w:hAnsi="Arial" w:cs="Arial"/>
        </w:rPr>
        <w:tab/>
      </w:r>
      <w:r w:rsidRPr="005E1F0C">
        <w:rPr>
          <w:rFonts w:ascii="Arial" w:hAnsi="Arial" w:cs="Arial"/>
        </w:rPr>
        <w:tab/>
      </w: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Pr="005E1F0C" w:rsidRDefault="00066DAD" w:rsidP="00A72664">
      <w:pPr>
        <w:jc w:val="both"/>
        <w:rPr>
          <w:rFonts w:ascii="Arial" w:hAnsi="Arial" w:cs="Arial"/>
        </w:rPr>
      </w:pPr>
      <w:r w:rsidRPr="005E1F0C">
        <w:rPr>
          <w:rFonts w:ascii="Arial" w:hAnsi="Arial" w:cs="Arial"/>
        </w:rPr>
        <w:t>Slavka Remic, spec.</w:t>
      </w:r>
    </w:p>
    <w:p w:rsidR="00066DAD" w:rsidRPr="005E1F0C" w:rsidRDefault="00066DAD" w:rsidP="00A72664">
      <w:pPr>
        <w:jc w:val="both"/>
        <w:rPr>
          <w:rFonts w:ascii="Arial" w:hAnsi="Arial" w:cs="Arial"/>
        </w:rPr>
      </w:pPr>
      <w:r w:rsidRPr="005E1F0C">
        <w:rPr>
          <w:rFonts w:ascii="Arial" w:hAnsi="Arial" w:cs="Arial"/>
        </w:rPr>
        <w:t>Inšpektorica</w:t>
      </w:r>
    </w:p>
    <w:p w:rsidR="00066DAD" w:rsidRDefault="00066DAD" w:rsidP="00A72664">
      <w:pPr>
        <w:jc w:val="both"/>
        <w:rPr>
          <w:rFonts w:ascii="Arial" w:hAnsi="Arial" w:cs="Arial"/>
        </w:rPr>
      </w:pPr>
    </w:p>
    <w:p w:rsidR="00066DAD" w:rsidRPr="005E1F0C" w:rsidRDefault="00066DAD" w:rsidP="00A72664">
      <w:pPr>
        <w:jc w:val="both"/>
        <w:rPr>
          <w:rFonts w:ascii="Arial" w:hAnsi="Arial" w:cs="Arial"/>
        </w:rPr>
      </w:pPr>
    </w:p>
    <w:p w:rsidR="00066DAD" w:rsidRPr="005E1F0C" w:rsidRDefault="00066DAD" w:rsidP="00A72664">
      <w:pPr>
        <w:jc w:val="both"/>
        <w:rPr>
          <w:rFonts w:ascii="Arial" w:hAnsi="Arial" w:cs="Arial"/>
        </w:rPr>
      </w:pPr>
    </w:p>
    <w:p w:rsidR="00066DAD" w:rsidRPr="005E1F0C" w:rsidRDefault="00066DAD" w:rsidP="00A72664">
      <w:pPr>
        <w:jc w:val="both"/>
        <w:rPr>
          <w:rFonts w:ascii="Arial" w:hAnsi="Arial" w:cs="Arial"/>
        </w:rPr>
      </w:pPr>
    </w:p>
    <w:p w:rsidR="00066DAD" w:rsidRPr="005E1F0C" w:rsidRDefault="00066DAD" w:rsidP="00A72664">
      <w:pPr>
        <w:jc w:val="both"/>
        <w:rPr>
          <w:rFonts w:ascii="Arial" w:hAnsi="Arial" w:cs="Arial"/>
        </w:rPr>
      </w:pPr>
      <w:r w:rsidRPr="005E1F0C">
        <w:rPr>
          <w:rFonts w:ascii="Arial" w:hAnsi="Arial" w:cs="Arial"/>
        </w:rPr>
        <w:t>Aleš Bizjan, dipl. var.</w:t>
      </w:r>
      <w:r>
        <w:rPr>
          <w:rFonts w:ascii="Arial" w:hAnsi="Arial" w:cs="Arial"/>
        </w:rPr>
        <w:t>, l.r.</w:t>
      </w:r>
    </w:p>
    <w:p w:rsidR="00066DAD" w:rsidRPr="005E1F0C" w:rsidRDefault="00066DAD" w:rsidP="00A72664">
      <w:pPr>
        <w:jc w:val="both"/>
        <w:rPr>
          <w:rFonts w:ascii="Arial" w:hAnsi="Arial" w:cs="Arial"/>
        </w:rPr>
      </w:pPr>
      <w:r w:rsidRPr="005E1F0C">
        <w:rPr>
          <w:rFonts w:ascii="Arial" w:hAnsi="Arial" w:cs="Arial"/>
        </w:rPr>
        <w:t>Inšpektor</w:t>
      </w:r>
    </w:p>
    <w:p w:rsidR="00066DAD" w:rsidRPr="005E1F0C" w:rsidRDefault="00066DAD" w:rsidP="00A72664">
      <w:pPr>
        <w:jc w:val="both"/>
        <w:rPr>
          <w:rFonts w:ascii="Arial" w:hAnsi="Arial" w:cs="Arial"/>
        </w:rPr>
      </w:pPr>
    </w:p>
    <w:p w:rsidR="00066DAD" w:rsidRPr="005E1F0C" w:rsidRDefault="00066DAD" w:rsidP="00A72664">
      <w:pPr>
        <w:jc w:val="both"/>
        <w:rPr>
          <w:rFonts w:ascii="Arial" w:hAnsi="Arial" w:cs="Arial"/>
        </w:rPr>
      </w:pPr>
    </w:p>
    <w:p w:rsidR="00066DAD" w:rsidRPr="005E1F0C" w:rsidRDefault="00066DAD" w:rsidP="00A72664">
      <w:pPr>
        <w:jc w:val="both"/>
        <w:rPr>
          <w:rFonts w:ascii="Arial" w:hAnsi="Arial" w:cs="Arial"/>
        </w:rPr>
      </w:pPr>
    </w:p>
    <w:p w:rsidR="00066DAD" w:rsidRPr="005E1F0C" w:rsidRDefault="00066DAD" w:rsidP="00A72664">
      <w:pPr>
        <w:jc w:val="both"/>
        <w:rPr>
          <w:rFonts w:ascii="Arial" w:hAnsi="Arial" w:cs="Arial"/>
        </w:rPr>
      </w:pPr>
      <w:r w:rsidRPr="005E1F0C">
        <w:rPr>
          <w:rFonts w:ascii="Arial" w:hAnsi="Arial" w:cs="Arial"/>
        </w:rPr>
        <w:t>mag. Barbara Zaletel</w:t>
      </w:r>
      <w:r>
        <w:rPr>
          <w:rFonts w:ascii="Arial" w:hAnsi="Arial" w:cs="Arial"/>
        </w:rPr>
        <w:t>, l.r.</w:t>
      </w:r>
      <w:r>
        <w:rPr>
          <w:rFonts w:ascii="Arial" w:hAnsi="Arial" w:cs="Arial"/>
        </w:rPr>
        <w:tab/>
      </w:r>
      <w:r>
        <w:rPr>
          <w:rFonts w:ascii="Arial" w:hAnsi="Arial" w:cs="Arial"/>
        </w:rPr>
        <w:tab/>
      </w:r>
      <w:r>
        <w:rPr>
          <w:rFonts w:ascii="Arial" w:hAnsi="Arial" w:cs="Arial"/>
        </w:rPr>
        <w:tab/>
      </w:r>
      <w:r>
        <w:rPr>
          <w:rFonts w:ascii="Arial" w:hAnsi="Arial" w:cs="Arial"/>
        </w:rPr>
        <w:tab/>
        <w:t>Brane Šimenc</w:t>
      </w:r>
      <w:r w:rsidRPr="005E1F0C">
        <w:rPr>
          <w:rFonts w:ascii="Arial" w:hAnsi="Arial" w:cs="Arial"/>
        </w:rPr>
        <w:t xml:space="preserve">, univ. dipl. </w:t>
      </w:r>
      <w:r>
        <w:rPr>
          <w:rFonts w:ascii="Arial" w:hAnsi="Arial" w:cs="Arial"/>
        </w:rPr>
        <w:t>org</w:t>
      </w:r>
      <w:r w:rsidRPr="005E1F0C">
        <w:rPr>
          <w:rFonts w:ascii="Arial" w:hAnsi="Arial" w:cs="Arial"/>
        </w:rPr>
        <w:t>.</w:t>
      </w:r>
    </w:p>
    <w:p w:rsidR="00066DAD" w:rsidRPr="005E1F0C" w:rsidRDefault="00066DAD" w:rsidP="00A72664">
      <w:pPr>
        <w:jc w:val="both"/>
        <w:rPr>
          <w:rFonts w:ascii="Arial" w:hAnsi="Arial" w:cs="Arial"/>
        </w:rPr>
      </w:pPr>
      <w:r>
        <w:rPr>
          <w:rFonts w:ascii="Arial" w:hAnsi="Arial" w:cs="Arial"/>
        </w:rPr>
        <w:t>Inšpektorica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E1F0C">
        <w:rPr>
          <w:rFonts w:ascii="Arial" w:hAnsi="Arial" w:cs="Arial"/>
        </w:rPr>
        <w:t>vodja Medobčinskega inšpektorata Kranj</w:t>
      </w: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Default="00066DAD" w:rsidP="00A72664">
      <w:pPr>
        <w:jc w:val="both"/>
        <w:rPr>
          <w:rFonts w:ascii="Arial" w:hAnsi="Arial" w:cs="Arial"/>
        </w:rPr>
      </w:pPr>
    </w:p>
    <w:p w:rsidR="00066DAD" w:rsidRPr="005E1F0C" w:rsidRDefault="00066DAD" w:rsidP="00A72664">
      <w:pPr>
        <w:jc w:val="both"/>
        <w:rPr>
          <w:rFonts w:ascii="Arial" w:hAnsi="Arial" w:cs="Arial"/>
        </w:rPr>
      </w:pPr>
      <w:r w:rsidRPr="005E1F0C">
        <w:rPr>
          <w:rFonts w:ascii="Arial" w:hAnsi="Arial" w:cs="Arial"/>
        </w:rPr>
        <w:t>VROČITI:</w:t>
      </w:r>
    </w:p>
    <w:p w:rsidR="00066DAD" w:rsidRDefault="00066DAD" w:rsidP="00FE1CC0">
      <w:pPr>
        <w:pStyle w:val="ListParagraph"/>
        <w:numPr>
          <w:ilvl w:val="0"/>
          <w:numId w:val="7"/>
        </w:numPr>
        <w:jc w:val="both"/>
        <w:rPr>
          <w:rFonts w:ascii="Arial" w:hAnsi="Arial" w:cs="Arial"/>
        </w:rPr>
      </w:pPr>
      <w:r w:rsidRPr="005E1F0C">
        <w:rPr>
          <w:rFonts w:ascii="Arial" w:hAnsi="Arial" w:cs="Arial"/>
        </w:rPr>
        <w:t>Občin</w:t>
      </w:r>
      <w:r>
        <w:rPr>
          <w:rFonts w:ascii="Arial" w:hAnsi="Arial" w:cs="Arial"/>
        </w:rPr>
        <w:t>i</w:t>
      </w:r>
      <w:r w:rsidRPr="005E1F0C">
        <w:rPr>
          <w:rFonts w:ascii="Arial" w:hAnsi="Arial" w:cs="Arial"/>
        </w:rPr>
        <w:t xml:space="preserve"> </w:t>
      </w:r>
      <w:r>
        <w:rPr>
          <w:rFonts w:ascii="Arial" w:hAnsi="Arial" w:cs="Arial"/>
        </w:rPr>
        <w:t>Šenčur</w:t>
      </w:r>
      <w:r w:rsidRPr="005E1F0C">
        <w:rPr>
          <w:rFonts w:ascii="Arial" w:hAnsi="Arial" w:cs="Arial"/>
        </w:rPr>
        <w:t xml:space="preserve">, županu </w:t>
      </w:r>
      <w:r>
        <w:rPr>
          <w:rFonts w:ascii="Arial" w:hAnsi="Arial" w:cs="Arial"/>
        </w:rPr>
        <w:t>Miru Kozelju</w:t>
      </w:r>
      <w:r w:rsidRPr="005E1F0C">
        <w:rPr>
          <w:rFonts w:ascii="Arial" w:hAnsi="Arial" w:cs="Arial"/>
        </w:rPr>
        <w:t xml:space="preserve">, </w:t>
      </w:r>
      <w:r>
        <w:rPr>
          <w:rFonts w:ascii="Arial" w:hAnsi="Arial" w:cs="Arial"/>
        </w:rPr>
        <w:t>Kranjska cesta 11</w:t>
      </w:r>
      <w:r w:rsidRPr="005E1F0C">
        <w:rPr>
          <w:rFonts w:ascii="Arial" w:hAnsi="Arial" w:cs="Arial"/>
        </w:rPr>
        <w:t>, 42</w:t>
      </w:r>
      <w:r>
        <w:rPr>
          <w:rFonts w:ascii="Arial" w:hAnsi="Arial" w:cs="Arial"/>
        </w:rPr>
        <w:t>08</w:t>
      </w:r>
      <w:r w:rsidRPr="005E1F0C">
        <w:rPr>
          <w:rFonts w:ascii="Arial" w:hAnsi="Arial" w:cs="Arial"/>
        </w:rPr>
        <w:t xml:space="preserve"> </w:t>
      </w:r>
      <w:r>
        <w:rPr>
          <w:rFonts w:ascii="Arial" w:hAnsi="Arial" w:cs="Arial"/>
        </w:rPr>
        <w:t>Šenčur</w:t>
      </w:r>
      <w:r w:rsidRPr="005E1F0C">
        <w:rPr>
          <w:rFonts w:ascii="Arial" w:hAnsi="Arial" w:cs="Arial"/>
        </w:rPr>
        <w:t>,</w:t>
      </w:r>
    </w:p>
    <w:p w:rsidR="00066DAD" w:rsidRPr="005E1F0C" w:rsidRDefault="00066DAD" w:rsidP="00BD7ED6">
      <w:pPr>
        <w:pStyle w:val="ListParagraph"/>
        <w:jc w:val="both"/>
        <w:rPr>
          <w:rFonts w:ascii="Arial" w:hAnsi="Arial" w:cs="Arial"/>
        </w:rPr>
      </w:pPr>
      <w:r w:rsidRPr="005E1F0C">
        <w:rPr>
          <w:rFonts w:ascii="Arial" w:hAnsi="Arial" w:cs="Arial"/>
        </w:rPr>
        <w:t>priporočeno s povratnico.</w:t>
      </w:r>
    </w:p>
    <w:sectPr w:rsidR="00066DAD" w:rsidRPr="005E1F0C" w:rsidSect="00CA607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DAD" w:rsidRDefault="00066DAD">
      <w:r>
        <w:separator/>
      </w:r>
    </w:p>
  </w:endnote>
  <w:endnote w:type="continuationSeparator" w:id="1">
    <w:p w:rsidR="00066DAD" w:rsidRDefault="00066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Interstate-LightSl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AD" w:rsidRDefault="00066DAD">
    <w:pPr>
      <w:pStyle w:val="Footer"/>
      <w:jc w:val="center"/>
    </w:pPr>
    <w:fldSimple w:instr=" PAGE   \* MERGEFORMAT ">
      <w:r>
        <w:rPr>
          <w:noProof/>
        </w:rPr>
        <w:t>1</w:t>
      </w:r>
    </w:fldSimple>
  </w:p>
  <w:p w:rsidR="00066DAD" w:rsidRDefault="00066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DAD" w:rsidRDefault="00066DAD">
      <w:r>
        <w:separator/>
      </w:r>
    </w:p>
  </w:footnote>
  <w:footnote w:type="continuationSeparator" w:id="1">
    <w:p w:rsidR="00066DAD" w:rsidRDefault="00066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19A"/>
    <w:multiLevelType w:val="hybridMultilevel"/>
    <w:tmpl w:val="87CC3EC2"/>
    <w:lvl w:ilvl="0" w:tplc="04240015">
      <w:start w:val="1"/>
      <w:numFmt w:val="upp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8571E66"/>
    <w:multiLevelType w:val="hybridMultilevel"/>
    <w:tmpl w:val="9E0CA73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0A824092"/>
    <w:multiLevelType w:val="hybridMultilevel"/>
    <w:tmpl w:val="51E8BC16"/>
    <w:lvl w:ilvl="0" w:tplc="04240019">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0B92C33"/>
    <w:multiLevelType w:val="hybridMultilevel"/>
    <w:tmpl w:val="B728E7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CF2ACB"/>
    <w:multiLevelType w:val="hybridMultilevel"/>
    <w:tmpl w:val="2E0010D8"/>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19F0360D"/>
    <w:multiLevelType w:val="hybridMultilevel"/>
    <w:tmpl w:val="1AB4DA4A"/>
    <w:lvl w:ilvl="0" w:tplc="0424000F">
      <w:start w:val="1"/>
      <w:numFmt w:val="decimal"/>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6">
    <w:nsid w:val="245F03DC"/>
    <w:multiLevelType w:val="hybridMultilevel"/>
    <w:tmpl w:val="6EA6682C"/>
    <w:lvl w:ilvl="0" w:tplc="04240013">
      <w:start w:val="1"/>
      <w:numFmt w:val="upperRoman"/>
      <w:lvlText w:val="%1."/>
      <w:lvlJc w:val="righ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31293AD2"/>
    <w:multiLevelType w:val="hybridMultilevel"/>
    <w:tmpl w:val="C556FDE2"/>
    <w:lvl w:ilvl="0" w:tplc="F46682D0">
      <w:start w:val="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7A73D33"/>
    <w:multiLevelType w:val="hybridMultilevel"/>
    <w:tmpl w:val="F6327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8293405"/>
    <w:multiLevelType w:val="hybridMultilevel"/>
    <w:tmpl w:val="E1AE6710"/>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40C45141"/>
    <w:multiLevelType w:val="hybridMultilevel"/>
    <w:tmpl w:val="C5B417E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42BE25E1"/>
    <w:multiLevelType w:val="hybridMultilevel"/>
    <w:tmpl w:val="9BB8925E"/>
    <w:lvl w:ilvl="0" w:tplc="FF5AE4E4">
      <w:start w:val="4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3125B71"/>
    <w:multiLevelType w:val="hybridMultilevel"/>
    <w:tmpl w:val="7286E99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45CC5375"/>
    <w:multiLevelType w:val="hybridMultilevel"/>
    <w:tmpl w:val="F1F86B94"/>
    <w:lvl w:ilvl="0" w:tplc="B46ADE8A">
      <w:start w:val="7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0C01B84"/>
    <w:multiLevelType w:val="hybridMultilevel"/>
    <w:tmpl w:val="652247D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5B9D677D"/>
    <w:multiLevelType w:val="hybridMultilevel"/>
    <w:tmpl w:val="DF2AC8D6"/>
    <w:lvl w:ilvl="0" w:tplc="26CCCC94">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8571DC9"/>
    <w:multiLevelType w:val="hybridMultilevel"/>
    <w:tmpl w:val="DC1A9228"/>
    <w:lvl w:ilvl="0" w:tplc="8F04EFBE">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6F7C3704"/>
    <w:multiLevelType w:val="hybridMultilevel"/>
    <w:tmpl w:val="C638F89E"/>
    <w:lvl w:ilvl="0" w:tplc="B46ADE8A">
      <w:start w:val="7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F9C70CA"/>
    <w:multiLevelType w:val="hybridMultilevel"/>
    <w:tmpl w:val="0478E022"/>
    <w:lvl w:ilvl="0" w:tplc="B46ADE8A">
      <w:start w:val="7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3E90DF6"/>
    <w:multiLevelType w:val="hybridMultilevel"/>
    <w:tmpl w:val="5476BAFC"/>
    <w:lvl w:ilvl="0" w:tplc="8F04EFBE">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76C40F7B"/>
    <w:multiLevelType w:val="hybridMultilevel"/>
    <w:tmpl w:val="25021B1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799E6E6D"/>
    <w:multiLevelType w:val="hybridMultilevel"/>
    <w:tmpl w:val="652247D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nsid w:val="7E1F421A"/>
    <w:multiLevelType w:val="hybridMultilevel"/>
    <w:tmpl w:val="F4EA3764"/>
    <w:lvl w:ilvl="0" w:tplc="1AB60C16">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2"/>
  </w:num>
  <w:num w:numId="2">
    <w:abstractNumId w:val="9"/>
  </w:num>
  <w:num w:numId="3">
    <w:abstractNumId w:val="10"/>
  </w:num>
  <w:num w:numId="4">
    <w:abstractNumId w:val="21"/>
  </w:num>
  <w:num w:numId="5">
    <w:abstractNumId w:val="20"/>
  </w:num>
  <w:num w:numId="6">
    <w:abstractNumId w:val="7"/>
  </w:num>
  <w:num w:numId="7">
    <w:abstractNumId w:val="8"/>
  </w:num>
  <w:num w:numId="8">
    <w:abstractNumId w:val="5"/>
  </w:num>
  <w:num w:numId="9">
    <w:abstractNumId w:val="18"/>
  </w:num>
  <w:num w:numId="10">
    <w:abstractNumId w:val="11"/>
  </w:num>
  <w:num w:numId="11">
    <w:abstractNumId w:val="15"/>
  </w:num>
  <w:num w:numId="12">
    <w:abstractNumId w:val="19"/>
  </w:num>
  <w:num w:numId="13">
    <w:abstractNumId w:val="1"/>
  </w:num>
  <w:num w:numId="14">
    <w:abstractNumId w:val="3"/>
  </w:num>
  <w:num w:numId="15">
    <w:abstractNumId w:val="16"/>
  </w:num>
  <w:num w:numId="16">
    <w:abstractNumId w:val="2"/>
  </w:num>
  <w:num w:numId="17">
    <w:abstractNumId w:val="6"/>
  </w:num>
  <w:num w:numId="18">
    <w:abstractNumId w:val="13"/>
  </w:num>
  <w:num w:numId="19">
    <w:abstractNumId w:val="0"/>
  </w:num>
  <w:num w:numId="20">
    <w:abstractNumId w:val="17"/>
  </w:num>
  <w:num w:numId="21">
    <w:abstractNumId w:val="12"/>
  </w:num>
  <w:num w:numId="22">
    <w:abstractNumId w:val="4"/>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747"/>
    <w:rsid w:val="00027876"/>
    <w:rsid w:val="000527C9"/>
    <w:rsid w:val="00066DAD"/>
    <w:rsid w:val="00081F80"/>
    <w:rsid w:val="000866EE"/>
    <w:rsid w:val="000903A7"/>
    <w:rsid w:val="00093C6B"/>
    <w:rsid w:val="000C609A"/>
    <w:rsid w:val="000D0854"/>
    <w:rsid w:val="000E2DDF"/>
    <w:rsid w:val="000E45DB"/>
    <w:rsid w:val="000F2427"/>
    <w:rsid w:val="0010139C"/>
    <w:rsid w:val="00106AE5"/>
    <w:rsid w:val="001222F3"/>
    <w:rsid w:val="00130864"/>
    <w:rsid w:val="001529AA"/>
    <w:rsid w:val="001842EB"/>
    <w:rsid w:val="00191123"/>
    <w:rsid w:val="00197100"/>
    <w:rsid w:val="001B46F6"/>
    <w:rsid w:val="001C7A89"/>
    <w:rsid w:val="001E4756"/>
    <w:rsid w:val="00222EE1"/>
    <w:rsid w:val="002243DE"/>
    <w:rsid w:val="00226DBF"/>
    <w:rsid w:val="00293BF2"/>
    <w:rsid w:val="002A2736"/>
    <w:rsid w:val="002B0CE0"/>
    <w:rsid w:val="002D72A6"/>
    <w:rsid w:val="003211AD"/>
    <w:rsid w:val="00332C79"/>
    <w:rsid w:val="003331F4"/>
    <w:rsid w:val="00333FB7"/>
    <w:rsid w:val="003411D1"/>
    <w:rsid w:val="00357C22"/>
    <w:rsid w:val="00373558"/>
    <w:rsid w:val="003970EF"/>
    <w:rsid w:val="003C4683"/>
    <w:rsid w:val="003D590C"/>
    <w:rsid w:val="003E3A1D"/>
    <w:rsid w:val="003E55C4"/>
    <w:rsid w:val="00421AB4"/>
    <w:rsid w:val="0044447D"/>
    <w:rsid w:val="00446517"/>
    <w:rsid w:val="00470DE1"/>
    <w:rsid w:val="004A6A05"/>
    <w:rsid w:val="004B6642"/>
    <w:rsid w:val="004D2CDE"/>
    <w:rsid w:val="00540957"/>
    <w:rsid w:val="005635CF"/>
    <w:rsid w:val="00571ED0"/>
    <w:rsid w:val="00580E69"/>
    <w:rsid w:val="005A1BF5"/>
    <w:rsid w:val="005B23E6"/>
    <w:rsid w:val="005D17C1"/>
    <w:rsid w:val="005E1F0C"/>
    <w:rsid w:val="005E67C5"/>
    <w:rsid w:val="005F0DD2"/>
    <w:rsid w:val="006049B5"/>
    <w:rsid w:val="00606AF6"/>
    <w:rsid w:val="006128B3"/>
    <w:rsid w:val="0064605C"/>
    <w:rsid w:val="00683EE6"/>
    <w:rsid w:val="006B6771"/>
    <w:rsid w:val="006C57B1"/>
    <w:rsid w:val="006D65CF"/>
    <w:rsid w:val="006E226B"/>
    <w:rsid w:val="006E4F63"/>
    <w:rsid w:val="006E6CF0"/>
    <w:rsid w:val="007243CE"/>
    <w:rsid w:val="0072677F"/>
    <w:rsid w:val="0076230C"/>
    <w:rsid w:val="007730FC"/>
    <w:rsid w:val="0077678A"/>
    <w:rsid w:val="007801BE"/>
    <w:rsid w:val="007C087E"/>
    <w:rsid w:val="007C359D"/>
    <w:rsid w:val="00807D75"/>
    <w:rsid w:val="00816C4E"/>
    <w:rsid w:val="00816FB0"/>
    <w:rsid w:val="00824758"/>
    <w:rsid w:val="008317FA"/>
    <w:rsid w:val="00834602"/>
    <w:rsid w:val="0086124F"/>
    <w:rsid w:val="00885165"/>
    <w:rsid w:val="008910A3"/>
    <w:rsid w:val="0089608F"/>
    <w:rsid w:val="008A6187"/>
    <w:rsid w:val="008D4F13"/>
    <w:rsid w:val="0092389A"/>
    <w:rsid w:val="009336E2"/>
    <w:rsid w:val="00933E4A"/>
    <w:rsid w:val="00936594"/>
    <w:rsid w:val="00953C39"/>
    <w:rsid w:val="00972E77"/>
    <w:rsid w:val="0099402C"/>
    <w:rsid w:val="009965DC"/>
    <w:rsid w:val="009A582E"/>
    <w:rsid w:val="009D658C"/>
    <w:rsid w:val="009E6342"/>
    <w:rsid w:val="00A00FE7"/>
    <w:rsid w:val="00A03F7C"/>
    <w:rsid w:val="00A06217"/>
    <w:rsid w:val="00A15BE6"/>
    <w:rsid w:val="00A410BA"/>
    <w:rsid w:val="00A4431A"/>
    <w:rsid w:val="00A72664"/>
    <w:rsid w:val="00A7316F"/>
    <w:rsid w:val="00A840D1"/>
    <w:rsid w:val="00A86D4C"/>
    <w:rsid w:val="00AA5AAF"/>
    <w:rsid w:val="00AA7078"/>
    <w:rsid w:val="00AA7349"/>
    <w:rsid w:val="00AE49D8"/>
    <w:rsid w:val="00AE56E0"/>
    <w:rsid w:val="00B13EF6"/>
    <w:rsid w:val="00B1466B"/>
    <w:rsid w:val="00B1768F"/>
    <w:rsid w:val="00B32FF6"/>
    <w:rsid w:val="00B50F5C"/>
    <w:rsid w:val="00B57F0B"/>
    <w:rsid w:val="00B77B90"/>
    <w:rsid w:val="00BA0D92"/>
    <w:rsid w:val="00BC1799"/>
    <w:rsid w:val="00BC5152"/>
    <w:rsid w:val="00BD7ED6"/>
    <w:rsid w:val="00BE6E86"/>
    <w:rsid w:val="00BE7125"/>
    <w:rsid w:val="00C05D0D"/>
    <w:rsid w:val="00C07857"/>
    <w:rsid w:val="00C200B5"/>
    <w:rsid w:val="00C31CFC"/>
    <w:rsid w:val="00C32747"/>
    <w:rsid w:val="00C52E47"/>
    <w:rsid w:val="00C836EC"/>
    <w:rsid w:val="00C87A73"/>
    <w:rsid w:val="00CA607C"/>
    <w:rsid w:val="00CB38FD"/>
    <w:rsid w:val="00CC256F"/>
    <w:rsid w:val="00CC30D3"/>
    <w:rsid w:val="00CC659D"/>
    <w:rsid w:val="00CE2AE9"/>
    <w:rsid w:val="00CE632B"/>
    <w:rsid w:val="00CF5158"/>
    <w:rsid w:val="00D11D61"/>
    <w:rsid w:val="00D12094"/>
    <w:rsid w:val="00D129A8"/>
    <w:rsid w:val="00D24BF0"/>
    <w:rsid w:val="00D257F9"/>
    <w:rsid w:val="00D328CA"/>
    <w:rsid w:val="00D32915"/>
    <w:rsid w:val="00D32DD4"/>
    <w:rsid w:val="00D53182"/>
    <w:rsid w:val="00D63C58"/>
    <w:rsid w:val="00D659D2"/>
    <w:rsid w:val="00DB3488"/>
    <w:rsid w:val="00DB384D"/>
    <w:rsid w:val="00DC18B0"/>
    <w:rsid w:val="00DD03A9"/>
    <w:rsid w:val="00E148E7"/>
    <w:rsid w:val="00E15C30"/>
    <w:rsid w:val="00E2772E"/>
    <w:rsid w:val="00E317A3"/>
    <w:rsid w:val="00E47F59"/>
    <w:rsid w:val="00E558C3"/>
    <w:rsid w:val="00E63395"/>
    <w:rsid w:val="00EA0538"/>
    <w:rsid w:val="00EB6FDE"/>
    <w:rsid w:val="00EF08BF"/>
    <w:rsid w:val="00F278A5"/>
    <w:rsid w:val="00F27A0E"/>
    <w:rsid w:val="00F3044E"/>
    <w:rsid w:val="00F74FBE"/>
    <w:rsid w:val="00F77D55"/>
    <w:rsid w:val="00F86E39"/>
    <w:rsid w:val="00FA3BD4"/>
    <w:rsid w:val="00FB0C15"/>
    <w:rsid w:val="00FB2387"/>
    <w:rsid w:val="00FB4AE3"/>
    <w:rsid w:val="00FC2D86"/>
    <w:rsid w:val="00FE0418"/>
    <w:rsid w:val="00FE0BFA"/>
    <w:rsid w:val="00FE1CC0"/>
    <w:rsid w:val="00FF1B9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7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607C"/>
    <w:pPr>
      <w:tabs>
        <w:tab w:val="center" w:pos="4536"/>
        <w:tab w:val="right" w:pos="9072"/>
      </w:tabs>
    </w:pPr>
  </w:style>
  <w:style w:type="character" w:customStyle="1" w:styleId="HeaderChar">
    <w:name w:val="Header Char"/>
    <w:basedOn w:val="DefaultParagraphFont"/>
    <w:link w:val="Header"/>
    <w:uiPriority w:val="99"/>
    <w:semiHidden/>
    <w:locked/>
    <w:rsid w:val="006D65CF"/>
    <w:rPr>
      <w:rFonts w:cs="Times New Roman"/>
      <w:sz w:val="24"/>
      <w:szCs w:val="24"/>
    </w:rPr>
  </w:style>
  <w:style w:type="paragraph" w:styleId="Footer">
    <w:name w:val="footer"/>
    <w:basedOn w:val="Normal"/>
    <w:link w:val="FooterChar"/>
    <w:uiPriority w:val="99"/>
    <w:rsid w:val="00CA607C"/>
    <w:pPr>
      <w:tabs>
        <w:tab w:val="center" w:pos="4536"/>
        <w:tab w:val="right" w:pos="9072"/>
      </w:tabs>
    </w:pPr>
  </w:style>
  <w:style w:type="character" w:customStyle="1" w:styleId="FooterChar">
    <w:name w:val="Footer Char"/>
    <w:basedOn w:val="DefaultParagraphFont"/>
    <w:link w:val="Footer"/>
    <w:uiPriority w:val="99"/>
    <w:locked/>
    <w:rsid w:val="003C4683"/>
    <w:rPr>
      <w:rFonts w:cs="Times New Roman"/>
      <w:sz w:val="24"/>
      <w:szCs w:val="24"/>
    </w:rPr>
  </w:style>
  <w:style w:type="paragraph" w:styleId="BalloonText">
    <w:name w:val="Balloon Text"/>
    <w:basedOn w:val="Normal"/>
    <w:link w:val="BalloonTextChar"/>
    <w:uiPriority w:val="99"/>
    <w:rsid w:val="00373558"/>
    <w:rPr>
      <w:rFonts w:ascii="Tahoma" w:hAnsi="Tahoma" w:cs="Tahoma"/>
      <w:sz w:val="16"/>
      <w:szCs w:val="16"/>
    </w:rPr>
  </w:style>
  <w:style w:type="character" w:customStyle="1" w:styleId="BalloonTextChar">
    <w:name w:val="Balloon Text Char"/>
    <w:basedOn w:val="DefaultParagraphFont"/>
    <w:link w:val="BalloonText"/>
    <w:uiPriority w:val="99"/>
    <w:locked/>
    <w:rsid w:val="00373558"/>
    <w:rPr>
      <w:rFonts w:ascii="Tahoma" w:hAnsi="Tahoma" w:cs="Tahoma"/>
      <w:sz w:val="16"/>
      <w:szCs w:val="16"/>
    </w:rPr>
  </w:style>
  <w:style w:type="paragraph" w:styleId="ListParagraph">
    <w:name w:val="List Paragraph"/>
    <w:basedOn w:val="Normal"/>
    <w:uiPriority w:val="99"/>
    <w:qFormat/>
    <w:rsid w:val="00FE1CC0"/>
    <w:pPr>
      <w:ind w:left="720"/>
      <w:contextualSpacing/>
    </w:pPr>
  </w:style>
  <w:style w:type="character" w:customStyle="1" w:styleId="postbody1">
    <w:name w:val="postbody1"/>
    <w:basedOn w:val="DefaultParagraphFont"/>
    <w:uiPriority w:val="99"/>
    <w:rsid w:val="00A410B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96520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15</Pages>
  <Words>4159</Words>
  <Characters>23711</Characters>
  <Application>Microsoft Office Outlook</Application>
  <DocSecurity>0</DocSecurity>
  <Lines>0</Lines>
  <Paragraphs>0</Paragraphs>
  <ScaleCrop>false</ScaleCrop>
  <Company>mok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Janez Rakar</dc:creator>
  <cp:keywords/>
  <dc:description/>
  <cp:lastModifiedBy>Marija Cankar</cp:lastModifiedBy>
  <cp:revision>2</cp:revision>
  <cp:lastPrinted>2011-03-30T14:20:00Z</cp:lastPrinted>
  <dcterms:created xsi:type="dcterms:W3CDTF">2011-06-15T14:51:00Z</dcterms:created>
  <dcterms:modified xsi:type="dcterms:W3CDTF">2011-06-15T14:51:00Z</dcterms:modified>
</cp:coreProperties>
</file>