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AA7" w:rsidRPr="00D05387" w:rsidRDefault="00D10A18" w:rsidP="003D693D">
      <w:pPr>
        <w:jc w:val="both"/>
        <w:rPr>
          <w:rFonts w:ascii="Arial" w:hAnsi="Arial" w:cs="Arial"/>
          <w:sz w:val="22"/>
          <w:szCs w:val="22"/>
        </w:rPr>
      </w:pPr>
      <w:bookmarkStart w:id="0" w:name="_GoBack"/>
      <w:bookmarkEnd w:id="0"/>
      <w:r>
        <w:rPr>
          <w:rFonts w:ascii="Arial" w:hAnsi="Arial" w:cs="Arial"/>
          <w:sz w:val="22"/>
          <w:szCs w:val="22"/>
        </w:rPr>
        <w:t>Številka: 061-0014/2015</w:t>
      </w:r>
      <w:r w:rsidR="00175AA7" w:rsidRPr="00D05387">
        <w:rPr>
          <w:rFonts w:ascii="Arial" w:hAnsi="Arial" w:cs="Arial"/>
          <w:sz w:val="22"/>
          <w:szCs w:val="22"/>
        </w:rPr>
        <w:t>-</w:t>
      </w:r>
      <w:r w:rsidR="00815D42">
        <w:rPr>
          <w:rFonts w:ascii="Arial" w:hAnsi="Arial" w:cs="Arial"/>
          <w:sz w:val="22"/>
          <w:szCs w:val="22"/>
        </w:rPr>
        <w:t>1</w:t>
      </w:r>
    </w:p>
    <w:p w:rsidR="00175AA7" w:rsidRPr="00D05387" w:rsidRDefault="00175AA7" w:rsidP="003D693D">
      <w:pPr>
        <w:jc w:val="both"/>
        <w:rPr>
          <w:rFonts w:ascii="Arial" w:hAnsi="Arial" w:cs="Arial"/>
          <w:b/>
          <w:i/>
          <w:sz w:val="22"/>
          <w:szCs w:val="22"/>
        </w:rPr>
      </w:pPr>
      <w:r w:rsidRPr="00D05387">
        <w:rPr>
          <w:rFonts w:ascii="Arial" w:hAnsi="Arial" w:cs="Arial"/>
          <w:sz w:val="22"/>
          <w:szCs w:val="22"/>
        </w:rPr>
        <w:t>Datum:   2</w:t>
      </w:r>
      <w:r w:rsidR="00815D42">
        <w:rPr>
          <w:rFonts w:ascii="Arial" w:hAnsi="Arial" w:cs="Arial"/>
          <w:sz w:val="22"/>
          <w:szCs w:val="22"/>
        </w:rPr>
        <w:t>4. 2. 2015</w:t>
      </w:r>
    </w:p>
    <w:p w:rsidR="00175AA7" w:rsidRPr="00436873" w:rsidRDefault="00175AA7" w:rsidP="003D693D">
      <w:pPr>
        <w:jc w:val="both"/>
        <w:rPr>
          <w:rFonts w:ascii="Arial" w:hAnsi="Arial" w:cs="Arial"/>
          <w:b/>
          <w:i/>
          <w:sz w:val="22"/>
          <w:szCs w:val="22"/>
        </w:rPr>
      </w:pPr>
    </w:p>
    <w:p w:rsidR="00175AA7" w:rsidRPr="00436873" w:rsidRDefault="00175AA7" w:rsidP="003D693D">
      <w:pPr>
        <w:jc w:val="both"/>
        <w:rPr>
          <w:rFonts w:ascii="Arial" w:hAnsi="Arial" w:cs="Arial"/>
          <w:b/>
        </w:rPr>
      </w:pPr>
    </w:p>
    <w:p w:rsidR="00175AA7" w:rsidRPr="00436873" w:rsidRDefault="00175AA7" w:rsidP="003D693D">
      <w:pPr>
        <w:ind w:left="993" w:hanging="993"/>
        <w:jc w:val="both"/>
        <w:rPr>
          <w:rFonts w:ascii="Arial" w:hAnsi="Arial" w:cs="Arial"/>
          <w:b/>
        </w:rPr>
      </w:pPr>
    </w:p>
    <w:p w:rsidR="00175AA7" w:rsidRPr="00436873" w:rsidRDefault="00175AA7" w:rsidP="003D693D">
      <w:pPr>
        <w:ind w:left="993" w:hanging="993"/>
        <w:jc w:val="both"/>
        <w:rPr>
          <w:rFonts w:ascii="Arial" w:hAnsi="Arial" w:cs="Arial"/>
          <w:b/>
        </w:rPr>
      </w:pPr>
    </w:p>
    <w:p w:rsidR="00175AA7" w:rsidRPr="00436873" w:rsidRDefault="00175AA7" w:rsidP="003D693D">
      <w:pPr>
        <w:ind w:left="993" w:hanging="993"/>
        <w:jc w:val="both"/>
        <w:rPr>
          <w:rFonts w:ascii="Arial" w:hAnsi="Arial" w:cs="Arial"/>
          <w:b/>
        </w:rPr>
      </w:pPr>
    </w:p>
    <w:p w:rsidR="00175AA7" w:rsidRPr="00436873" w:rsidRDefault="00175AA7" w:rsidP="003D693D">
      <w:pPr>
        <w:ind w:left="993" w:hanging="993"/>
        <w:jc w:val="both"/>
        <w:rPr>
          <w:rFonts w:ascii="Arial" w:hAnsi="Arial" w:cs="Arial"/>
          <w:b/>
        </w:rPr>
      </w:pPr>
    </w:p>
    <w:p w:rsidR="00175AA7" w:rsidRPr="00436873" w:rsidRDefault="00175AA7" w:rsidP="003D693D">
      <w:pPr>
        <w:ind w:left="993" w:hanging="993"/>
        <w:jc w:val="both"/>
        <w:rPr>
          <w:rFonts w:ascii="Arial" w:hAnsi="Arial" w:cs="Arial"/>
          <w:b/>
        </w:rPr>
      </w:pPr>
    </w:p>
    <w:p w:rsidR="00175AA7" w:rsidRPr="00436873" w:rsidRDefault="00175AA7" w:rsidP="003D693D">
      <w:pPr>
        <w:ind w:left="993" w:hanging="993"/>
        <w:jc w:val="center"/>
        <w:rPr>
          <w:rFonts w:ascii="Arial" w:hAnsi="Arial" w:cs="Arial"/>
          <w:b/>
        </w:rPr>
      </w:pPr>
    </w:p>
    <w:p w:rsidR="00175AA7" w:rsidRPr="00436873" w:rsidRDefault="00175AA7" w:rsidP="003D693D">
      <w:pPr>
        <w:ind w:left="993" w:hanging="993"/>
        <w:jc w:val="center"/>
        <w:rPr>
          <w:rFonts w:ascii="Arial" w:hAnsi="Arial" w:cs="Arial"/>
          <w:b/>
        </w:rPr>
      </w:pPr>
    </w:p>
    <w:p w:rsidR="00175AA7" w:rsidRPr="00436873" w:rsidRDefault="00175AA7" w:rsidP="003D693D">
      <w:pPr>
        <w:ind w:left="993" w:hanging="993"/>
        <w:jc w:val="center"/>
        <w:rPr>
          <w:rFonts w:ascii="Arial" w:hAnsi="Arial" w:cs="Arial"/>
          <w:b/>
        </w:rPr>
      </w:pPr>
    </w:p>
    <w:p w:rsidR="00175AA7" w:rsidRPr="00436873" w:rsidRDefault="00175AA7" w:rsidP="003D693D">
      <w:pPr>
        <w:ind w:left="993" w:hanging="993"/>
        <w:jc w:val="center"/>
        <w:rPr>
          <w:rFonts w:ascii="Arial" w:hAnsi="Arial" w:cs="Arial"/>
          <w:b/>
        </w:rPr>
      </w:pPr>
    </w:p>
    <w:p w:rsidR="00175AA7" w:rsidRPr="00436873" w:rsidRDefault="00175AA7" w:rsidP="003D693D">
      <w:pPr>
        <w:ind w:left="993" w:hanging="993"/>
        <w:jc w:val="center"/>
        <w:rPr>
          <w:rFonts w:ascii="Arial" w:hAnsi="Arial" w:cs="Arial"/>
          <w:b/>
        </w:rPr>
      </w:pPr>
    </w:p>
    <w:p w:rsidR="00175AA7" w:rsidRPr="00436873" w:rsidRDefault="00175AA7" w:rsidP="003D693D">
      <w:pPr>
        <w:ind w:left="993" w:hanging="993"/>
        <w:jc w:val="center"/>
        <w:rPr>
          <w:rFonts w:ascii="Arial" w:hAnsi="Arial" w:cs="Arial"/>
          <w:b/>
        </w:rPr>
      </w:pPr>
    </w:p>
    <w:p w:rsidR="00175AA7" w:rsidRPr="00436873" w:rsidRDefault="00175AA7" w:rsidP="003D693D">
      <w:pPr>
        <w:ind w:left="993" w:hanging="993"/>
        <w:jc w:val="center"/>
        <w:rPr>
          <w:rFonts w:ascii="Arial" w:hAnsi="Arial" w:cs="Arial"/>
          <w:b/>
        </w:rPr>
      </w:pPr>
    </w:p>
    <w:p w:rsidR="00175AA7" w:rsidRPr="00436873" w:rsidRDefault="00175AA7" w:rsidP="003D693D">
      <w:pPr>
        <w:ind w:left="993" w:hanging="993"/>
        <w:jc w:val="center"/>
        <w:rPr>
          <w:rFonts w:ascii="Arial" w:hAnsi="Arial" w:cs="Arial"/>
          <w:b/>
        </w:rPr>
      </w:pPr>
    </w:p>
    <w:p w:rsidR="00175AA7" w:rsidRPr="00436873" w:rsidRDefault="00175AA7" w:rsidP="003D693D">
      <w:pPr>
        <w:ind w:left="993" w:hanging="993"/>
        <w:jc w:val="center"/>
        <w:rPr>
          <w:rFonts w:ascii="Arial" w:hAnsi="Arial" w:cs="Arial"/>
          <w:b/>
        </w:rPr>
      </w:pPr>
    </w:p>
    <w:p w:rsidR="00175AA7" w:rsidRPr="00436873" w:rsidRDefault="00175AA7" w:rsidP="003D693D">
      <w:pPr>
        <w:ind w:left="993" w:hanging="993"/>
        <w:jc w:val="center"/>
        <w:rPr>
          <w:rFonts w:ascii="Arial" w:hAnsi="Arial" w:cs="Arial"/>
          <w:b/>
        </w:rPr>
      </w:pPr>
    </w:p>
    <w:p w:rsidR="00175AA7" w:rsidRPr="00436873" w:rsidRDefault="00175AA7" w:rsidP="003D693D">
      <w:pPr>
        <w:jc w:val="center"/>
        <w:rPr>
          <w:rFonts w:ascii="Arial" w:hAnsi="Arial" w:cs="Arial"/>
          <w:b/>
        </w:rPr>
      </w:pPr>
      <w:r w:rsidRPr="00132847">
        <w:rPr>
          <w:rFonts w:ascii="Arial" w:hAnsi="Arial" w:cs="Arial"/>
          <w:b/>
          <w:sz w:val="28"/>
          <w:szCs w:val="28"/>
        </w:rPr>
        <w:t xml:space="preserve">PROGRAM DELA </w:t>
      </w:r>
      <w:r w:rsidRPr="00132847">
        <w:rPr>
          <w:rFonts w:ascii="Arial" w:hAnsi="Arial" w:cs="Arial"/>
          <w:b/>
          <w:bCs/>
          <w:iCs/>
          <w:sz w:val="28"/>
          <w:szCs w:val="28"/>
        </w:rPr>
        <w:t>MEDOBČINSKEGA INŠPEKTORATA IN REDARSTVA OBČIN ŠENTJERNEJ, ŠKOCJAN, ŠMARJEŠKE TOPLICE IN KOSTANJEVICE NA KRKI</w:t>
      </w:r>
      <w:r w:rsidRPr="00132847">
        <w:rPr>
          <w:rFonts w:ascii="Arial" w:hAnsi="Arial" w:cs="Arial"/>
          <w:b/>
          <w:sz w:val="28"/>
          <w:szCs w:val="28"/>
        </w:rPr>
        <w:t xml:space="preserve"> ZA LETO 201</w:t>
      </w:r>
      <w:r w:rsidR="0017140D">
        <w:rPr>
          <w:rFonts w:ascii="Arial" w:hAnsi="Arial" w:cs="Arial"/>
          <w:b/>
          <w:sz w:val="28"/>
          <w:szCs w:val="28"/>
        </w:rPr>
        <w:t>5</w:t>
      </w:r>
    </w:p>
    <w:p w:rsidR="00175AA7" w:rsidRPr="00436873" w:rsidRDefault="00175AA7" w:rsidP="003D693D">
      <w:pPr>
        <w:jc w:val="both"/>
        <w:rPr>
          <w:rFonts w:ascii="Arial" w:hAnsi="Arial" w:cs="Arial"/>
          <w:b/>
        </w:rPr>
      </w:pPr>
    </w:p>
    <w:p w:rsidR="00175AA7" w:rsidRPr="00436873" w:rsidRDefault="00175AA7" w:rsidP="003D693D">
      <w:pPr>
        <w:jc w:val="both"/>
        <w:rPr>
          <w:rFonts w:ascii="Arial" w:hAnsi="Arial" w:cs="Arial"/>
          <w:b/>
        </w:rPr>
      </w:pPr>
    </w:p>
    <w:p w:rsidR="00175AA7" w:rsidRPr="00436873" w:rsidRDefault="00175AA7" w:rsidP="003D693D">
      <w:pPr>
        <w:jc w:val="both"/>
        <w:rPr>
          <w:rFonts w:ascii="Arial" w:hAnsi="Arial" w:cs="Arial"/>
          <w:b/>
        </w:rPr>
      </w:pPr>
    </w:p>
    <w:p w:rsidR="00175AA7" w:rsidRPr="00436873" w:rsidRDefault="00175AA7" w:rsidP="003D693D">
      <w:pPr>
        <w:jc w:val="both"/>
        <w:rPr>
          <w:rFonts w:ascii="Arial" w:hAnsi="Arial" w:cs="Arial"/>
          <w:b/>
        </w:rPr>
      </w:pPr>
    </w:p>
    <w:p w:rsidR="00175AA7" w:rsidRPr="00436873" w:rsidRDefault="00175AA7" w:rsidP="003D693D">
      <w:pPr>
        <w:jc w:val="both"/>
        <w:rPr>
          <w:rFonts w:ascii="Arial" w:hAnsi="Arial" w:cs="Arial"/>
          <w:b/>
        </w:rPr>
      </w:pPr>
    </w:p>
    <w:p w:rsidR="00175AA7" w:rsidRPr="00436873" w:rsidRDefault="00175AA7" w:rsidP="003D693D">
      <w:pPr>
        <w:jc w:val="both"/>
        <w:rPr>
          <w:rFonts w:ascii="Arial" w:hAnsi="Arial" w:cs="Arial"/>
          <w:b/>
        </w:rPr>
      </w:pPr>
    </w:p>
    <w:p w:rsidR="00175AA7" w:rsidRPr="00436873" w:rsidRDefault="00175AA7" w:rsidP="003D693D">
      <w:pPr>
        <w:jc w:val="both"/>
        <w:rPr>
          <w:rFonts w:ascii="Arial" w:hAnsi="Arial" w:cs="Arial"/>
          <w:b/>
        </w:rPr>
      </w:pPr>
    </w:p>
    <w:p w:rsidR="00175AA7" w:rsidRPr="00436873" w:rsidRDefault="00175AA7" w:rsidP="003D693D">
      <w:pPr>
        <w:jc w:val="both"/>
        <w:rPr>
          <w:rFonts w:ascii="Arial" w:hAnsi="Arial" w:cs="Arial"/>
          <w:b/>
        </w:rPr>
      </w:pPr>
    </w:p>
    <w:p w:rsidR="00175AA7" w:rsidRPr="00436873" w:rsidRDefault="00175AA7" w:rsidP="003D693D">
      <w:pPr>
        <w:jc w:val="both"/>
        <w:rPr>
          <w:rFonts w:ascii="Arial" w:hAnsi="Arial" w:cs="Arial"/>
          <w:b/>
        </w:rPr>
      </w:pPr>
    </w:p>
    <w:p w:rsidR="00175AA7" w:rsidRPr="00436873" w:rsidRDefault="00175AA7" w:rsidP="003D693D">
      <w:pPr>
        <w:jc w:val="both"/>
        <w:rPr>
          <w:rFonts w:ascii="Arial" w:hAnsi="Arial" w:cs="Arial"/>
          <w:b/>
        </w:rPr>
      </w:pPr>
    </w:p>
    <w:p w:rsidR="00175AA7" w:rsidRPr="00436873" w:rsidRDefault="00175AA7" w:rsidP="003D693D">
      <w:pPr>
        <w:jc w:val="both"/>
        <w:rPr>
          <w:rFonts w:ascii="Arial" w:hAnsi="Arial" w:cs="Arial"/>
          <w:b/>
        </w:rPr>
      </w:pPr>
    </w:p>
    <w:p w:rsidR="00175AA7" w:rsidRPr="00436873" w:rsidRDefault="00175AA7" w:rsidP="003D693D">
      <w:pPr>
        <w:jc w:val="both"/>
        <w:rPr>
          <w:rFonts w:ascii="Arial" w:hAnsi="Arial" w:cs="Arial"/>
          <w:b/>
        </w:rPr>
      </w:pPr>
    </w:p>
    <w:p w:rsidR="00175AA7" w:rsidRPr="00436873" w:rsidRDefault="00175AA7" w:rsidP="003D693D">
      <w:pPr>
        <w:jc w:val="both"/>
        <w:rPr>
          <w:rFonts w:ascii="Arial" w:hAnsi="Arial" w:cs="Arial"/>
          <w:b/>
        </w:rPr>
      </w:pPr>
    </w:p>
    <w:p w:rsidR="00175AA7" w:rsidRPr="00436873" w:rsidRDefault="00175AA7" w:rsidP="003D693D">
      <w:pPr>
        <w:jc w:val="both"/>
        <w:rPr>
          <w:rFonts w:ascii="Arial" w:hAnsi="Arial" w:cs="Arial"/>
          <w:b/>
        </w:rPr>
      </w:pPr>
    </w:p>
    <w:p w:rsidR="00175AA7" w:rsidRPr="00436873" w:rsidRDefault="00175AA7" w:rsidP="003D693D">
      <w:pPr>
        <w:jc w:val="both"/>
        <w:rPr>
          <w:rFonts w:ascii="Arial" w:hAnsi="Arial" w:cs="Arial"/>
          <w:b/>
        </w:rPr>
      </w:pPr>
    </w:p>
    <w:p w:rsidR="00175AA7" w:rsidRDefault="00175AA7" w:rsidP="003D693D">
      <w:pPr>
        <w:jc w:val="both"/>
        <w:rPr>
          <w:rFonts w:ascii="Arial" w:hAnsi="Arial" w:cs="Arial"/>
          <w:b/>
        </w:rPr>
      </w:pPr>
    </w:p>
    <w:p w:rsidR="00175AA7" w:rsidRDefault="00175AA7" w:rsidP="003D693D">
      <w:pPr>
        <w:jc w:val="both"/>
        <w:rPr>
          <w:rFonts w:ascii="Arial" w:hAnsi="Arial" w:cs="Arial"/>
          <w:b/>
        </w:rPr>
      </w:pPr>
    </w:p>
    <w:p w:rsidR="00175AA7" w:rsidRPr="00436873" w:rsidRDefault="00175AA7" w:rsidP="003D693D">
      <w:pPr>
        <w:jc w:val="both"/>
        <w:rPr>
          <w:rFonts w:ascii="Arial" w:hAnsi="Arial" w:cs="Arial"/>
          <w:b/>
        </w:rPr>
      </w:pPr>
    </w:p>
    <w:p w:rsidR="00175AA7" w:rsidRPr="00436873" w:rsidRDefault="00175AA7" w:rsidP="003D693D">
      <w:pPr>
        <w:jc w:val="both"/>
        <w:rPr>
          <w:rFonts w:ascii="Arial" w:hAnsi="Arial" w:cs="Arial"/>
          <w:b/>
        </w:rPr>
      </w:pPr>
    </w:p>
    <w:p w:rsidR="00175AA7" w:rsidRPr="00436873" w:rsidRDefault="00175AA7" w:rsidP="003D693D">
      <w:pPr>
        <w:jc w:val="both"/>
        <w:rPr>
          <w:rFonts w:ascii="Arial" w:hAnsi="Arial" w:cs="Arial"/>
          <w:b/>
        </w:rPr>
      </w:pPr>
    </w:p>
    <w:p w:rsidR="00175AA7" w:rsidRPr="00436873" w:rsidRDefault="00175AA7" w:rsidP="003D693D">
      <w:pPr>
        <w:jc w:val="both"/>
        <w:rPr>
          <w:rFonts w:ascii="Arial" w:hAnsi="Arial" w:cs="Arial"/>
          <w:b/>
        </w:rPr>
      </w:pPr>
    </w:p>
    <w:p w:rsidR="00175AA7" w:rsidRPr="00436873" w:rsidRDefault="00175AA7" w:rsidP="003D693D">
      <w:pPr>
        <w:jc w:val="both"/>
        <w:rPr>
          <w:rFonts w:ascii="Arial" w:hAnsi="Arial" w:cs="Arial"/>
          <w:b/>
        </w:rPr>
      </w:pPr>
    </w:p>
    <w:p w:rsidR="00175AA7" w:rsidRPr="00436873" w:rsidRDefault="00175AA7" w:rsidP="003D693D">
      <w:pPr>
        <w:jc w:val="both"/>
        <w:rPr>
          <w:rFonts w:ascii="Arial" w:hAnsi="Arial" w:cs="Arial"/>
          <w:b/>
        </w:rPr>
      </w:pPr>
    </w:p>
    <w:p w:rsidR="00175AA7" w:rsidRPr="00436873" w:rsidRDefault="00175AA7" w:rsidP="003D693D">
      <w:pPr>
        <w:jc w:val="both"/>
        <w:rPr>
          <w:rFonts w:ascii="Arial" w:hAnsi="Arial" w:cs="Arial"/>
          <w:b/>
        </w:rPr>
      </w:pPr>
    </w:p>
    <w:sdt>
      <w:sdtPr>
        <w:rPr>
          <w:rFonts w:ascii="Times New Roman" w:eastAsia="Times New Roman" w:hAnsi="Times New Roman" w:cs="Times New Roman"/>
          <w:b w:val="0"/>
          <w:bCs w:val="0"/>
          <w:sz w:val="24"/>
          <w:szCs w:val="24"/>
          <w:lang w:eastAsia="sl-SI"/>
        </w:rPr>
        <w:id w:val="6088549"/>
        <w:docPartObj>
          <w:docPartGallery w:val="Table of Contents"/>
          <w:docPartUnique/>
        </w:docPartObj>
      </w:sdtPr>
      <w:sdtEndPr>
        <w:rPr>
          <w:rFonts w:ascii="Arial" w:hAnsi="Arial" w:cs="Arial"/>
        </w:rPr>
      </w:sdtEndPr>
      <w:sdtContent>
        <w:p w:rsidR="00175AA7" w:rsidRPr="0096104E" w:rsidRDefault="00175AA7" w:rsidP="003D693D">
          <w:pPr>
            <w:pStyle w:val="NaslovTOC"/>
            <w:spacing w:line="240" w:lineRule="auto"/>
          </w:pPr>
          <w:r w:rsidRPr="0096104E">
            <w:t>KAZALO</w:t>
          </w:r>
        </w:p>
        <w:p w:rsidR="00175AA7" w:rsidRPr="0096104E" w:rsidRDefault="00175AA7" w:rsidP="003D693D">
          <w:pPr>
            <w:rPr>
              <w:rFonts w:ascii="Arial" w:hAnsi="Arial" w:cs="Arial"/>
              <w:lang w:eastAsia="en-US"/>
            </w:rPr>
          </w:pPr>
        </w:p>
        <w:p w:rsidR="0017140D" w:rsidRDefault="00175AA7">
          <w:pPr>
            <w:pStyle w:val="Kazalovsebine1"/>
            <w:rPr>
              <w:rFonts w:asciiTheme="minorHAnsi" w:hAnsiTheme="minorHAnsi" w:cstheme="minorBidi"/>
              <w:b w:val="0"/>
              <w:lang w:eastAsia="sl-SI"/>
            </w:rPr>
          </w:pPr>
          <w:r w:rsidRPr="0096104E">
            <w:rPr>
              <w:sz w:val="24"/>
              <w:szCs w:val="24"/>
            </w:rPr>
            <w:fldChar w:fldCharType="begin"/>
          </w:r>
          <w:r w:rsidRPr="0096104E">
            <w:rPr>
              <w:sz w:val="24"/>
              <w:szCs w:val="24"/>
            </w:rPr>
            <w:instrText xml:space="preserve"> TOC \o "1-3" \h \z \u </w:instrText>
          </w:r>
          <w:r w:rsidRPr="0096104E">
            <w:rPr>
              <w:sz w:val="24"/>
              <w:szCs w:val="24"/>
            </w:rPr>
            <w:fldChar w:fldCharType="separate"/>
          </w:r>
          <w:hyperlink w:anchor="_Toc412611294" w:history="1">
            <w:r w:rsidR="0017140D" w:rsidRPr="002C418F">
              <w:rPr>
                <w:rStyle w:val="Hiperpovezava"/>
              </w:rPr>
              <w:t>1. UVOD</w:t>
            </w:r>
            <w:r w:rsidR="0017140D">
              <w:rPr>
                <w:webHidden/>
              </w:rPr>
              <w:tab/>
            </w:r>
            <w:r w:rsidR="0017140D">
              <w:rPr>
                <w:webHidden/>
              </w:rPr>
              <w:fldChar w:fldCharType="begin"/>
            </w:r>
            <w:r w:rsidR="0017140D">
              <w:rPr>
                <w:webHidden/>
              </w:rPr>
              <w:instrText xml:space="preserve"> PAGEREF _Toc412611294 \h </w:instrText>
            </w:r>
            <w:r w:rsidR="0017140D">
              <w:rPr>
                <w:webHidden/>
              </w:rPr>
            </w:r>
            <w:r w:rsidR="0017140D">
              <w:rPr>
                <w:webHidden/>
              </w:rPr>
              <w:fldChar w:fldCharType="separate"/>
            </w:r>
            <w:r w:rsidR="006C4D96">
              <w:rPr>
                <w:webHidden/>
              </w:rPr>
              <w:t>3</w:t>
            </w:r>
            <w:r w:rsidR="0017140D">
              <w:rPr>
                <w:webHidden/>
              </w:rPr>
              <w:fldChar w:fldCharType="end"/>
            </w:r>
          </w:hyperlink>
        </w:p>
        <w:p w:rsidR="0017140D" w:rsidRDefault="00FE657D">
          <w:pPr>
            <w:pStyle w:val="Kazalovsebine1"/>
            <w:rPr>
              <w:rFonts w:asciiTheme="minorHAnsi" w:hAnsiTheme="minorHAnsi" w:cstheme="minorBidi"/>
              <w:b w:val="0"/>
              <w:lang w:eastAsia="sl-SI"/>
            </w:rPr>
          </w:pPr>
          <w:hyperlink w:anchor="_Toc412611295" w:history="1">
            <w:r w:rsidR="0017140D" w:rsidRPr="002C418F">
              <w:rPr>
                <w:rStyle w:val="Hiperpovezava"/>
              </w:rPr>
              <w:t>2. POSLANSTVO MEDOBČINSKEGA INŠPEKTORATA IN REDARSTVA</w:t>
            </w:r>
            <w:r w:rsidR="0017140D">
              <w:rPr>
                <w:webHidden/>
              </w:rPr>
              <w:tab/>
            </w:r>
            <w:r w:rsidR="0017140D">
              <w:rPr>
                <w:webHidden/>
              </w:rPr>
              <w:fldChar w:fldCharType="begin"/>
            </w:r>
            <w:r w:rsidR="0017140D">
              <w:rPr>
                <w:webHidden/>
              </w:rPr>
              <w:instrText xml:space="preserve"> PAGEREF _Toc412611295 \h </w:instrText>
            </w:r>
            <w:r w:rsidR="0017140D">
              <w:rPr>
                <w:webHidden/>
              </w:rPr>
            </w:r>
            <w:r w:rsidR="0017140D">
              <w:rPr>
                <w:webHidden/>
              </w:rPr>
              <w:fldChar w:fldCharType="separate"/>
            </w:r>
            <w:r w:rsidR="006C4D96">
              <w:rPr>
                <w:webHidden/>
              </w:rPr>
              <w:t>3</w:t>
            </w:r>
            <w:r w:rsidR="0017140D">
              <w:rPr>
                <w:webHidden/>
              </w:rPr>
              <w:fldChar w:fldCharType="end"/>
            </w:r>
          </w:hyperlink>
        </w:p>
        <w:p w:rsidR="0017140D" w:rsidRDefault="00FE657D">
          <w:pPr>
            <w:pStyle w:val="Kazalovsebine1"/>
            <w:rPr>
              <w:rFonts w:asciiTheme="minorHAnsi" w:hAnsiTheme="minorHAnsi" w:cstheme="minorBidi"/>
              <w:b w:val="0"/>
              <w:lang w:eastAsia="sl-SI"/>
            </w:rPr>
          </w:pPr>
          <w:hyperlink w:anchor="_Toc412611296" w:history="1">
            <w:r w:rsidR="0017140D" w:rsidRPr="002C418F">
              <w:rPr>
                <w:rStyle w:val="Hiperpovezava"/>
              </w:rPr>
              <w:t>3. CILJI MEDOBČINSKEGA INŠPEKTORATA IN REDARSTVA</w:t>
            </w:r>
            <w:r w:rsidR="0017140D">
              <w:rPr>
                <w:webHidden/>
              </w:rPr>
              <w:tab/>
            </w:r>
            <w:r w:rsidR="0017140D">
              <w:rPr>
                <w:webHidden/>
              </w:rPr>
              <w:fldChar w:fldCharType="begin"/>
            </w:r>
            <w:r w:rsidR="0017140D">
              <w:rPr>
                <w:webHidden/>
              </w:rPr>
              <w:instrText xml:space="preserve"> PAGEREF _Toc412611296 \h </w:instrText>
            </w:r>
            <w:r w:rsidR="0017140D">
              <w:rPr>
                <w:webHidden/>
              </w:rPr>
            </w:r>
            <w:r w:rsidR="0017140D">
              <w:rPr>
                <w:webHidden/>
              </w:rPr>
              <w:fldChar w:fldCharType="separate"/>
            </w:r>
            <w:r w:rsidR="006C4D96">
              <w:rPr>
                <w:webHidden/>
              </w:rPr>
              <w:t>3</w:t>
            </w:r>
            <w:r w:rsidR="0017140D">
              <w:rPr>
                <w:webHidden/>
              </w:rPr>
              <w:fldChar w:fldCharType="end"/>
            </w:r>
          </w:hyperlink>
        </w:p>
        <w:p w:rsidR="0017140D" w:rsidRDefault="00FE657D" w:rsidP="0017140D">
          <w:pPr>
            <w:pStyle w:val="Kazalovsebine1"/>
            <w:rPr>
              <w:rFonts w:asciiTheme="minorHAnsi" w:hAnsiTheme="minorHAnsi" w:cstheme="minorBidi"/>
            </w:rPr>
          </w:pPr>
          <w:hyperlink w:anchor="_Toc412611297" w:history="1">
            <w:r w:rsidR="0017140D" w:rsidRPr="002C418F">
              <w:rPr>
                <w:rStyle w:val="Hiperpovezava"/>
              </w:rPr>
              <w:t>4. DELO PO POSAMEZNIH DELOVNIH PODROČJIH</w:t>
            </w:r>
            <w:r w:rsidR="0017140D">
              <w:rPr>
                <w:webHidden/>
              </w:rPr>
              <w:tab/>
            </w:r>
            <w:r w:rsidR="0017140D">
              <w:rPr>
                <w:webHidden/>
              </w:rPr>
              <w:fldChar w:fldCharType="begin"/>
            </w:r>
            <w:r w:rsidR="0017140D">
              <w:rPr>
                <w:webHidden/>
              </w:rPr>
              <w:instrText xml:space="preserve"> PAGEREF _Toc412611297 \h </w:instrText>
            </w:r>
            <w:r w:rsidR="0017140D">
              <w:rPr>
                <w:webHidden/>
              </w:rPr>
            </w:r>
            <w:r w:rsidR="0017140D">
              <w:rPr>
                <w:webHidden/>
              </w:rPr>
              <w:fldChar w:fldCharType="separate"/>
            </w:r>
            <w:r w:rsidR="006C4D96">
              <w:rPr>
                <w:webHidden/>
              </w:rPr>
              <w:t>4</w:t>
            </w:r>
            <w:r w:rsidR="0017140D">
              <w:rPr>
                <w:webHidden/>
              </w:rPr>
              <w:fldChar w:fldCharType="end"/>
            </w:r>
          </w:hyperlink>
        </w:p>
        <w:p w:rsidR="0017140D" w:rsidRDefault="00FE657D">
          <w:pPr>
            <w:pStyle w:val="Kazalovsebine2"/>
            <w:tabs>
              <w:tab w:val="right" w:leader="dot" w:pos="9060"/>
            </w:tabs>
            <w:rPr>
              <w:noProof/>
              <w:lang w:eastAsia="sl-SI"/>
            </w:rPr>
          </w:pPr>
          <w:hyperlink w:anchor="_Toc412611299" w:history="1">
            <w:r w:rsidR="0017140D" w:rsidRPr="002C418F">
              <w:rPr>
                <w:rStyle w:val="Hiperpovezava"/>
                <w:noProof/>
              </w:rPr>
              <w:t>4.1  Varstvo cest</w:t>
            </w:r>
            <w:r w:rsidR="0017140D">
              <w:rPr>
                <w:noProof/>
                <w:webHidden/>
              </w:rPr>
              <w:tab/>
            </w:r>
            <w:r w:rsidR="0017140D">
              <w:rPr>
                <w:noProof/>
                <w:webHidden/>
              </w:rPr>
              <w:fldChar w:fldCharType="begin"/>
            </w:r>
            <w:r w:rsidR="0017140D">
              <w:rPr>
                <w:noProof/>
                <w:webHidden/>
              </w:rPr>
              <w:instrText xml:space="preserve"> PAGEREF _Toc412611299 \h </w:instrText>
            </w:r>
            <w:r w:rsidR="0017140D">
              <w:rPr>
                <w:noProof/>
                <w:webHidden/>
              </w:rPr>
            </w:r>
            <w:r w:rsidR="0017140D">
              <w:rPr>
                <w:noProof/>
                <w:webHidden/>
              </w:rPr>
              <w:fldChar w:fldCharType="separate"/>
            </w:r>
            <w:r w:rsidR="006C4D96">
              <w:rPr>
                <w:noProof/>
                <w:webHidden/>
              </w:rPr>
              <w:t>4</w:t>
            </w:r>
            <w:r w:rsidR="0017140D">
              <w:rPr>
                <w:noProof/>
                <w:webHidden/>
              </w:rPr>
              <w:fldChar w:fldCharType="end"/>
            </w:r>
          </w:hyperlink>
        </w:p>
        <w:p w:rsidR="0017140D" w:rsidRDefault="00FE657D">
          <w:pPr>
            <w:pStyle w:val="Kazalovsebine2"/>
            <w:tabs>
              <w:tab w:val="right" w:leader="dot" w:pos="9060"/>
            </w:tabs>
            <w:rPr>
              <w:noProof/>
              <w:lang w:eastAsia="sl-SI"/>
            </w:rPr>
          </w:pPr>
          <w:hyperlink w:anchor="_Toc412611300" w:history="1">
            <w:r w:rsidR="0017140D" w:rsidRPr="002C418F">
              <w:rPr>
                <w:rStyle w:val="Hiperpovezava"/>
                <w:noProof/>
              </w:rPr>
              <w:t>4.2  Nadzor nad ravnanjem s komunalno odpadno vodo</w:t>
            </w:r>
            <w:r w:rsidR="0017140D">
              <w:rPr>
                <w:noProof/>
                <w:webHidden/>
              </w:rPr>
              <w:tab/>
            </w:r>
            <w:r w:rsidR="0017140D">
              <w:rPr>
                <w:noProof/>
                <w:webHidden/>
              </w:rPr>
              <w:fldChar w:fldCharType="begin"/>
            </w:r>
            <w:r w:rsidR="0017140D">
              <w:rPr>
                <w:noProof/>
                <w:webHidden/>
              </w:rPr>
              <w:instrText xml:space="preserve"> PAGEREF _Toc412611300 \h </w:instrText>
            </w:r>
            <w:r w:rsidR="0017140D">
              <w:rPr>
                <w:noProof/>
                <w:webHidden/>
              </w:rPr>
            </w:r>
            <w:r w:rsidR="0017140D">
              <w:rPr>
                <w:noProof/>
                <w:webHidden/>
              </w:rPr>
              <w:fldChar w:fldCharType="separate"/>
            </w:r>
            <w:r w:rsidR="006C4D96">
              <w:rPr>
                <w:noProof/>
                <w:webHidden/>
              </w:rPr>
              <w:t>5</w:t>
            </w:r>
            <w:r w:rsidR="0017140D">
              <w:rPr>
                <w:noProof/>
                <w:webHidden/>
              </w:rPr>
              <w:fldChar w:fldCharType="end"/>
            </w:r>
          </w:hyperlink>
        </w:p>
        <w:p w:rsidR="0017140D" w:rsidRDefault="00FE657D">
          <w:pPr>
            <w:pStyle w:val="Kazalovsebine2"/>
            <w:tabs>
              <w:tab w:val="right" w:leader="dot" w:pos="9060"/>
            </w:tabs>
            <w:rPr>
              <w:noProof/>
              <w:lang w:eastAsia="sl-SI"/>
            </w:rPr>
          </w:pPr>
          <w:hyperlink w:anchor="_Toc412611301" w:history="1">
            <w:r w:rsidR="0017140D" w:rsidRPr="002C418F">
              <w:rPr>
                <w:rStyle w:val="Hiperpovezava"/>
                <w:noProof/>
              </w:rPr>
              <w:t>4.3  Nadzor nad nezakonito odloženimi odpadki</w:t>
            </w:r>
            <w:r w:rsidR="0017140D">
              <w:rPr>
                <w:noProof/>
                <w:webHidden/>
              </w:rPr>
              <w:tab/>
            </w:r>
            <w:r w:rsidR="0017140D">
              <w:rPr>
                <w:noProof/>
                <w:webHidden/>
              </w:rPr>
              <w:fldChar w:fldCharType="begin"/>
            </w:r>
            <w:r w:rsidR="0017140D">
              <w:rPr>
                <w:noProof/>
                <w:webHidden/>
              </w:rPr>
              <w:instrText xml:space="preserve"> PAGEREF _Toc412611301 \h </w:instrText>
            </w:r>
            <w:r w:rsidR="0017140D">
              <w:rPr>
                <w:noProof/>
                <w:webHidden/>
              </w:rPr>
            </w:r>
            <w:r w:rsidR="0017140D">
              <w:rPr>
                <w:noProof/>
                <w:webHidden/>
              </w:rPr>
              <w:fldChar w:fldCharType="separate"/>
            </w:r>
            <w:r w:rsidR="006C4D96">
              <w:rPr>
                <w:noProof/>
                <w:webHidden/>
              </w:rPr>
              <w:t>5</w:t>
            </w:r>
            <w:r w:rsidR="0017140D">
              <w:rPr>
                <w:noProof/>
                <w:webHidden/>
              </w:rPr>
              <w:fldChar w:fldCharType="end"/>
            </w:r>
          </w:hyperlink>
        </w:p>
        <w:p w:rsidR="0017140D" w:rsidRDefault="00FE657D">
          <w:pPr>
            <w:pStyle w:val="Kazalovsebine2"/>
            <w:tabs>
              <w:tab w:val="right" w:leader="dot" w:pos="9060"/>
            </w:tabs>
            <w:rPr>
              <w:noProof/>
              <w:lang w:eastAsia="sl-SI"/>
            </w:rPr>
          </w:pPr>
          <w:hyperlink w:anchor="_Toc412611302" w:history="1">
            <w:r w:rsidR="0017140D" w:rsidRPr="002C418F">
              <w:rPr>
                <w:rStyle w:val="Hiperpovezava"/>
                <w:noProof/>
              </w:rPr>
              <w:t>4.4 Nadzor nad plakatiranjem in nad prijavljanjem občinske takse</w:t>
            </w:r>
            <w:r w:rsidR="0017140D">
              <w:rPr>
                <w:noProof/>
                <w:webHidden/>
              </w:rPr>
              <w:tab/>
            </w:r>
            <w:r w:rsidR="0017140D">
              <w:rPr>
                <w:noProof/>
                <w:webHidden/>
              </w:rPr>
              <w:fldChar w:fldCharType="begin"/>
            </w:r>
            <w:r w:rsidR="0017140D">
              <w:rPr>
                <w:noProof/>
                <w:webHidden/>
              </w:rPr>
              <w:instrText xml:space="preserve"> PAGEREF _Toc412611302 \h </w:instrText>
            </w:r>
            <w:r w:rsidR="0017140D">
              <w:rPr>
                <w:noProof/>
                <w:webHidden/>
              </w:rPr>
            </w:r>
            <w:r w:rsidR="0017140D">
              <w:rPr>
                <w:noProof/>
                <w:webHidden/>
              </w:rPr>
              <w:fldChar w:fldCharType="separate"/>
            </w:r>
            <w:r w:rsidR="006C4D96">
              <w:rPr>
                <w:noProof/>
                <w:webHidden/>
              </w:rPr>
              <w:t>6</w:t>
            </w:r>
            <w:r w:rsidR="0017140D">
              <w:rPr>
                <w:noProof/>
                <w:webHidden/>
              </w:rPr>
              <w:fldChar w:fldCharType="end"/>
            </w:r>
          </w:hyperlink>
        </w:p>
        <w:p w:rsidR="0017140D" w:rsidRDefault="00FE657D">
          <w:pPr>
            <w:pStyle w:val="Kazalovsebine2"/>
            <w:tabs>
              <w:tab w:val="right" w:leader="dot" w:pos="9060"/>
            </w:tabs>
            <w:rPr>
              <w:noProof/>
              <w:lang w:eastAsia="sl-SI"/>
            </w:rPr>
          </w:pPr>
          <w:hyperlink w:anchor="_Toc412611303" w:history="1">
            <w:r w:rsidR="0017140D" w:rsidRPr="002C418F">
              <w:rPr>
                <w:rStyle w:val="Hiperpovezava"/>
                <w:noProof/>
              </w:rPr>
              <w:t>4.5  Nadzor nad javnim vodovodom</w:t>
            </w:r>
            <w:r w:rsidR="0017140D">
              <w:rPr>
                <w:noProof/>
                <w:webHidden/>
              </w:rPr>
              <w:tab/>
            </w:r>
            <w:r w:rsidR="0017140D">
              <w:rPr>
                <w:noProof/>
                <w:webHidden/>
              </w:rPr>
              <w:fldChar w:fldCharType="begin"/>
            </w:r>
            <w:r w:rsidR="0017140D">
              <w:rPr>
                <w:noProof/>
                <w:webHidden/>
              </w:rPr>
              <w:instrText xml:space="preserve"> PAGEREF _Toc412611303 \h </w:instrText>
            </w:r>
            <w:r w:rsidR="0017140D">
              <w:rPr>
                <w:noProof/>
                <w:webHidden/>
              </w:rPr>
            </w:r>
            <w:r w:rsidR="0017140D">
              <w:rPr>
                <w:noProof/>
                <w:webHidden/>
              </w:rPr>
              <w:fldChar w:fldCharType="separate"/>
            </w:r>
            <w:r w:rsidR="006C4D96">
              <w:rPr>
                <w:noProof/>
                <w:webHidden/>
              </w:rPr>
              <w:t>6</w:t>
            </w:r>
            <w:r w:rsidR="0017140D">
              <w:rPr>
                <w:noProof/>
                <w:webHidden/>
              </w:rPr>
              <w:fldChar w:fldCharType="end"/>
            </w:r>
          </w:hyperlink>
        </w:p>
        <w:p w:rsidR="0017140D" w:rsidRDefault="00FE657D">
          <w:pPr>
            <w:pStyle w:val="Kazalovsebine2"/>
            <w:tabs>
              <w:tab w:val="right" w:leader="dot" w:pos="9060"/>
            </w:tabs>
            <w:rPr>
              <w:noProof/>
              <w:lang w:eastAsia="sl-SI"/>
            </w:rPr>
          </w:pPr>
          <w:hyperlink w:anchor="_Toc412611304" w:history="1">
            <w:r w:rsidR="0017140D" w:rsidRPr="002C418F">
              <w:rPr>
                <w:rStyle w:val="Hiperpovezava"/>
                <w:noProof/>
              </w:rPr>
              <w:t>4. 6  Ostale naloge</w:t>
            </w:r>
            <w:r w:rsidR="0017140D">
              <w:rPr>
                <w:noProof/>
                <w:webHidden/>
              </w:rPr>
              <w:tab/>
            </w:r>
            <w:r w:rsidR="0017140D">
              <w:rPr>
                <w:noProof/>
                <w:webHidden/>
              </w:rPr>
              <w:fldChar w:fldCharType="begin"/>
            </w:r>
            <w:r w:rsidR="0017140D">
              <w:rPr>
                <w:noProof/>
                <w:webHidden/>
              </w:rPr>
              <w:instrText xml:space="preserve"> PAGEREF _Toc412611304 \h </w:instrText>
            </w:r>
            <w:r w:rsidR="0017140D">
              <w:rPr>
                <w:noProof/>
                <w:webHidden/>
              </w:rPr>
            </w:r>
            <w:r w:rsidR="0017140D">
              <w:rPr>
                <w:noProof/>
                <w:webHidden/>
              </w:rPr>
              <w:fldChar w:fldCharType="separate"/>
            </w:r>
            <w:r w:rsidR="006C4D96">
              <w:rPr>
                <w:noProof/>
                <w:webHidden/>
              </w:rPr>
              <w:t>7</w:t>
            </w:r>
            <w:r w:rsidR="0017140D">
              <w:rPr>
                <w:noProof/>
                <w:webHidden/>
              </w:rPr>
              <w:fldChar w:fldCharType="end"/>
            </w:r>
          </w:hyperlink>
        </w:p>
        <w:p w:rsidR="0017140D" w:rsidRDefault="00FE657D">
          <w:pPr>
            <w:pStyle w:val="Kazalovsebine1"/>
            <w:rPr>
              <w:rFonts w:asciiTheme="minorHAnsi" w:hAnsiTheme="minorHAnsi" w:cstheme="minorBidi"/>
              <w:b w:val="0"/>
              <w:lang w:eastAsia="sl-SI"/>
            </w:rPr>
          </w:pPr>
          <w:hyperlink w:anchor="_Toc412611305" w:history="1">
            <w:r w:rsidR="0017140D" w:rsidRPr="002C418F">
              <w:rPr>
                <w:rStyle w:val="Hiperpovezava"/>
              </w:rPr>
              <w:t>5. ZAKLJUČEK</w:t>
            </w:r>
            <w:r w:rsidR="0017140D">
              <w:rPr>
                <w:webHidden/>
              </w:rPr>
              <w:tab/>
            </w:r>
            <w:r w:rsidR="0017140D">
              <w:rPr>
                <w:webHidden/>
              </w:rPr>
              <w:fldChar w:fldCharType="begin"/>
            </w:r>
            <w:r w:rsidR="0017140D">
              <w:rPr>
                <w:webHidden/>
              </w:rPr>
              <w:instrText xml:space="preserve"> PAGEREF _Toc412611305 \h </w:instrText>
            </w:r>
            <w:r w:rsidR="0017140D">
              <w:rPr>
                <w:webHidden/>
              </w:rPr>
            </w:r>
            <w:r w:rsidR="0017140D">
              <w:rPr>
                <w:webHidden/>
              </w:rPr>
              <w:fldChar w:fldCharType="separate"/>
            </w:r>
            <w:r w:rsidR="006C4D96">
              <w:rPr>
                <w:webHidden/>
              </w:rPr>
              <w:t>7</w:t>
            </w:r>
            <w:r w:rsidR="0017140D">
              <w:rPr>
                <w:webHidden/>
              </w:rPr>
              <w:fldChar w:fldCharType="end"/>
            </w:r>
          </w:hyperlink>
        </w:p>
        <w:p w:rsidR="00175AA7" w:rsidRPr="00436873" w:rsidRDefault="00175AA7" w:rsidP="003D693D">
          <w:pPr>
            <w:rPr>
              <w:rFonts w:ascii="Arial" w:hAnsi="Arial" w:cs="Arial"/>
            </w:rPr>
          </w:pPr>
          <w:r w:rsidRPr="0096104E">
            <w:rPr>
              <w:rFonts w:ascii="Arial" w:hAnsi="Arial" w:cs="Arial"/>
            </w:rPr>
            <w:fldChar w:fldCharType="end"/>
          </w:r>
        </w:p>
      </w:sdtContent>
    </w:sdt>
    <w:p w:rsidR="00175AA7" w:rsidRPr="00436873" w:rsidRDefault="00175AA7" w:rsidP="003D693D">
      <w:pPr>
        <w:pStyle w:val="Naslov1"/>
        <w:spacing w:before="0"/>
      </w:pPr>
    </w:p>
    <w:p w:rsidR="00175AA7" w:rsidRPr="00436873" w:rsidRDefault="00175AA7" w:rsidP="003D693D">
      <w:pPr>
        <w:rPr>
          <w:rFonts w:ascii="Arial" w:hAnsi="Arial" w:cs="Arial"/>
        </w:rPr>
      </w:pPr>
    </w:p>
    <w:p w:rsidR="00175AA7" w:rsidRPr="00436873" w:rsidRDefault="00175AA7" w:rsidP="003D693D">
      <w:pPr>
        <w:rPr>
          <w:rFonts w:ascii="Arial" w:hAnsi="Arial" w:cs="Arial"/>
        </w:rPr>
      </w:pPr>
    </w:p>
    <w:p w:rsidR="00175AA7" w:rsidRPr="00436873" w:rsidRDefault="00175AA7" w:rsidP="003D693D">
      <w:pPr>
        <w:rPr>
          <w:rFonts w:ascii="Arial" w:hAnsi="Arial" w:cs="Arial"/>
        </w:rPr>
      </w:pPr>
    </w:p>
    <w:p w:rsidR="00175AA7" w:rsidRPr="00436873" w:rsidRDefault="00175AA7" w:rsidP="003D693D">
      <w:pPr>
        <w:rPr>
          <w:rFonts w:ascii="Arial" w:hAnsi="Arial" w:cs="Arial"/>
        </w:rPr>
      </w:pPr>
    </w:p>
    <w:p w:rsidR="00175AA7" w:rsidRPr="00436873" w:rsidRDefault="00175AA7" w:rsidP="003D693D">
      <w:pPr>
        <w:rPr>
          <w:rFonts w:ascii="Arial" w:hAnsi="Arial" w:cs="Arial"/>
        </w:rPr>
      </w:pPr>
    </w:p>
    <w:p w:rsidR="00175AA7" w:rsidRPr="00436873" w:rsidRDefault="00175AA7" w:rsidP="003D693D">
      <w:pPr>
        <w:rPr>
          <w:rFonts w:ascii="Arial" w:hAnsi="Arial" w:cs="Arial"/>
        </w:rPr>
      </w:pPr>
    </w:p>
    <w:p w:rsidR="00175AA7" w:rsidRPr="00436873" w:rsidRDefault="00175AA7" w:rsidP="003D693D">
      <w:pPr>
        <w:rPr>
          <w:rFonts w:ascii="Arial" w:hAnsi="Arial" w:cs="Arial"/>
        </w:rPr>
      </w:pPr>
    </w:p>
    <w:p w:rsidR="00175AA7" w:rsidRPr="00436873" w:rsidRDefault="00175AA7" w:rsidP="003D693D">
      <w:pPr>
        <w:rPr>
          <w:rFonts w:ascii="Arial" w:hAnsi="Arial" w:cs="Arial"/>
        </w:rPr>
      </w:pPr>
    </w:p>
    <w:p w:rsidR="00175AA7" w:rsidRPr="00436873" w:rsidRDefault="00175AA7" w:rsidP="003D693D">
      <w:pPr>
        <w:rPr>
          <w:rFonts w:ascii="Arial" w:hAnsi="Arial" w:cs="Arial"/>
        </w:rPr>
      </w:pPr>
    </w:p>
    <w:p w:rsidR="00175AA7" w:rsidRPr="00436873" w:rsidRDefault="00175AA7" w:rsidP="003D693D">
      <w:pPr>
        <w:rPr>
          <w:rFonts w:ascii="Arial" w:hAnsi="Arial" w:cs="Arial"/>
        </w:rPr>
      </w:pPr>
    </w:p>
    <w:p w:rsidR="00175AA7" w:rsidRPr="00436873" w:rsidRDefault="00175AA7" w:rsidP="003D693D">
      <w:pPr>
        <w:rPr>
          <w:rFonts w:ascii="Arial" w:hAnsi="Arial" w:cs="Arial"/>
        </w:rPr>
      </w:pPr>
    </w:p>
    <w:p w:rsidR="00175AA7" w:rsidRPr="00436873" w:rsidRDefault="00175AA7" w:rsidP="003D693D">
      <w:pPr>
        <w:rPr>
          <w:rFonts w:ascii="Arial" w:hAnsi="Arial" w:cs="Arial"/>
        </w:rPr>
      </w:pPr>
    </w:p>
    <w:p w:rsidR="00175AA7" w:rsidRPr="00436873" w:rsidRDefault="00175AA7" w:rsidP="003D693D">
      <w:pPr>
        <w:rPr>
          <w:rFonts w:ascii="Arial" w:hAnsi="Arial" w:cs="Arial"/>
        </w:rPr>
      </w:pPr>
    </w:p>
    <w:p w:rsidR="00175AA7" w:rsidRPr="00436873" w:rsidRDefault="00175AA7" w:rsidP="003D693D">
      <w:pPr>
        <w:rPr>
          <w:rFonts w:ascii="Arial" w:hAnsi="Arial" w:cs="Arial"/>
        </w:rPr>
      </w:pPr>
    </w:p>
    <w:p w:rsidR="00175AA7" w:rsidRPr="00436873" w:rsidRDefault="00175AA7" w:rsidP="003D693D">
      <w:pPr>
        <w:rPr>
          <w:rFonts w:ascii="Arial" w:hAnsi="Arial" w:cs="Arial"/>
        </w:rPr>
      </w:pPr>
    </w:p>
    <w:p w:rsidR="00175AA7" w:rsidRPr="00436873" w:rsidRDefault="00175AA7" w:rsidP="003D693D">
      <w:pPr>
        <w:rPr>
          <w:rFonts w:ascii="Arial" w:hAnsi="Arial" w:cs="Arial"/>
        </w:rPr>
      </w:pPr>
    </w:p>
    <w:p w:rsidR="00175AA7" w:rsidRPr="00436873" w:rsidRDefault="00175AA7" w:rsidP="003D693D">
      <w:pPr>
        <w:rPr>
          <w:rFonts w:ascii="Arial" w:hAnsi="Arial" w:cs="Arial"/>
        </w:rPr>
      </w:pPr>
    </w:p>
    <w:p w:rsidR="00175AA7" w:rsidRPr="00436873" w:rsidRDefault="00175AA7" w:rsidP="003D693D">
      <w:pPr>
        <w:rPr>
          <w:rFonts w:ascii="Arial" w:hAnsi="Arial" w:cs="Arial"/>
        </w:rPr>
      </w:pPr>
    </w:p>
    <w:p w:rsidR="00175AA7" w:rsidRPr="00436873" w:rsidRDefault="00175AA7" w:rsidP="003D693D">
      <w:pPr>
        <w:rPr>
          <w:rFonts w:ascii="Arial" w:hAnsi="Arial" w:cs="Arial"/>
        </w:rPr>
      </w:pPr>
    </w:p>
    <w:p w:rsidR="00175AA7" w:rsidRPr="00436873" w:rsidRDefault="00175AA7" w:rsidP="003D693D">
      <w:pPr>
        <w:rPr>
          <w:rFonts w:ascii="Arial" w:hAnsi="Arial" w:cs="Arial"/>
        </w:rPr>
      </w:pPr>
    </w:p>
    <w:p w:rsidR="00175AA7" w:rsidRPr="00436873" w:rsidRDefault="00175AA7" w:rsidP="003D693D">
      <w:pPr>
        <w:rPr>
          <w:rFonts w:ascii="Arial" w:hAnsi="Arial" w:cs="Arial"/>
        </w:rPr>
      </w:pPr>
    </w:p>
    <w:p w:rsidR="00175AA7" w:rsidRPr="00436873" w:rsidRDefault="00175AA7" w:rsidP="003D693D">
      <w:pPr>
        <w:rPr>
          <w:rFonts w:ascii="Arial" w:hAnsi="Arial" w:cs="Arial"/>
        </w:rPr>
      </w:pPr>
    </w:p>
    <w:p w:rsidR="00175AA7" w:rsidRPr="00436873" w:rsidRDefault="00175AA7" w:rsidP="003D693D">
      <w:pPr>
        <w:rPr>
          <w:rFonts w:ascii="Arial" w:hAnsi="Arial" w:cs="Arial"/>
        </w:rPr>
      </w:pPr>
    </w:p>
    <w:p w:rsidR="00175AA7" w:rsidRPr="00436873" w:rsidRDefault="00175AA7" w:rsidP="003D693D">
      <w:pPr>
        <w:rPr>
          <w:rFonts w:ascii="Arial" w:hAnsi="Arial" w:cs="Arial"/>
        </w:rPr>
      </w:pPr>
    </w:p>
    <w:p w:rsidR="00175AA7" w:rsidRPr="00436873" w:rsidRDefault="00175AA7" w:rsidP="003D693D">
      <w:pPr>
        <w:rPr>
          <w:rFonts w:ascii="Arial" w:hAnsi="Arial" w:cs="Arial"/>
        </w:rPr>
      </w:pPr>
    </w:p>
    <w:p w:rsidR="00175AA7" w:rsidRPr="00436873" w:rsidRDefault="00175AA7" w:rsidP="003D693D">
      <w:pPr>
        <w:rPr>
          <w:rFonts w:ascii="Arial" w:hAnsi="Arial" w:cs="Arial"/>
        </w:rPr>
      </w:pPr>
    </w:p>
    <w:p w:rsidR="00175AA7" w:rsidRPr="00436873" w:rsidRDefault="00175AA7" w:rsidP="003D693D">
      <w:pPr>
        <w:rPr>
          <w:rFonts w:ascii="Arial" w:hAnsi="Arial" w:cs="Arial"/>
        </w:rPr>
      </w:pPr>
    </w:p>
    <w:p w:rsidR="00175AA7" w:rsidRPr="00436873" w:rsidRDefault="00175AA7" w:rsidP="003D693D">
      <w:pPr>
        <w:rPr>
          <w:rFonts w:ascii="Arial" w:hAnsi="Arial" w:cs="Arial"/>
        </w:rPr>
      </w:pPr>
    </w:p>
    <w:p w:rsidR="00175AA7" w:rsidRPr="00436873" w:rsidRDefault="00175AA7" w:rsidP="003D693D">
      <w:pPr>
        <w:rPr>
          <w:rFonts w:ascii="Arial" w:hAnsi="Arial" w:cs="Arial"/>
        </w:rPr>
      </w:pPr>
    </w:p>
    <w:p w:rsidR="00175AA7" w:rsidRPr="00175AA7" w:rsidRDefault="00175AA7" w:rsidP="003D693D">
      <w:pPr>
        <w:pStyle w:val="Naslov1"/>
        <w:spacing w:before="0"/>
      </w:pPr>
      <w:bookmarkStart w:id="1" w:name="_Toc412611294"/>
      <w:r w:rsidRPr="00175AA7">
        <w:lastRenderedPageBreak/>
        <w:t>1. UVOD</w:t>
      </w:r>
      <w:bookmarkEnd w:id="1"/>
    </w:p>
    <w:p w:rsidR="00175AA7" w:rsidRPr="00436873" w:rsidRDefault="00175AA7" w:rsidP="003D693D">
      <w:pPr>
        <w:pStyle w:val="Telobesedila2"/>
        <w:rPr>
          <w:rFonts w:ascii="Arial" w:hAnsi="Arial" w:cs="Arial"/>
          <w:szCs w:val="24"/>
        </w:rPr>
      </w:pPr>
    </w:p>
    <w:p w:rsidR="00175AA7" w:rsidRPr="00436873" w:rsidRDefault="00175AA7" w:rsidP="003D693D">
      <w:pPr>
        <w:jc w:val="both"/>
        <w:rPr>
          <w:rFonts w:ascii="Arial" w:hAnsi="Arial" w:cs="Arial"/>
          <w:sz w:val="22"/>
          <w:szCs w:val="22"/>
        </w:rPr>
      </w:pPr>
      <w:r w:rsidRPr="00436873">
        <w:rPr>
          <w:rFonts w:ascii="Arial" w:hAnsi="Arial" w:cs="Arial"/>
          <w:sz w:val="22"/>
          <w:szCs w:val="22"/>
        </w:rPr>
        <w:t>Program dela za leto 201</w:t>
      </w:r>
      <w:r w:rsidR="00EC6BDB">
        <w:rPr>
          <w:rFonts w:ascii="Arial" w:hAnsi="Arial" w:cs="Arial"/>
          <w:sz w:val="22"/>
          <w:szCs w:val="22"/>
        </w:rPr>
        <w:t>5</w:t>
      </w:r>
      <w:r w:rsidRPr="00436873">
        <w:rPr>
          <w:rFonts w:ascii="Arial" w:hAnsi="Arial" w:cs="Arial"/>
          <w:sz w:val="22"/>
          <w:szCs w:val="22"/>
        </w:rPr>
        <w:t xml:space="preserve"> je pripravljen na podlagi </w:t>
      </w:r>
      <w:r>
        <w:rPr>
          <w:rFonts w:ascii="Arial" w:hAnsi="Arial" w:cs="Arial"/>
          <w:sz w:val="22"/>
          <w:szCs w:val="22"/>
        </w:rPr>
        <w:t>2</w:t>
      </w:r>
      <w:r w:rsidRPr="00436873">
        <w:rPr>
          <w:rFonts w:ascii="Arial" w:hAnsi="Arial" w:cs="Arial"/>
          <w:sz w:val="22"/>
          <w:szCs w:val="22"/>
        </w:rPr>
        <w:t xml:space="preserve">. odstavka </w:t>
      </w:r>
      <w:r>
        <w:rPr>
          <w:rFonts w:ascii="Arial" w:hAnsi="Arial" w:cs="Arial"/>
          <w:sz w:val="22"/>
          <w:szCs w:val="22"/>
        </w:rPr>
        <w:t>4</w:t>
      </w:r>
      <w:r w:rsidRPr="00436873">
        <w:rPr>
          <w:rFonts w:ascii="Arial" w:hAnsi="Arial" w:cs="Arial"/>
          <w:sz w:val="22"/>
          <w:szCs w:val="22"/>
        </w:rPr>
        <w:t>. člena Odloka o ustanovitvi organa skupne občinske uprave – medobčins</w:t>
      </w:r>
      <w:r>
        <w:rPr>
          <w:rFonts w:ascii="Arial" w:hAnsi="Arial" w:cs="Arial"/>
          <w:sz w:val="22"/>
          <w:szCs w:val="22"/>
        </w:rPr>
        <w:t>kega inšpektorata in redarstva, katerega je Občina Šentjernej objavila v Uradnem vestniku št. 6/2012, Občina Škocjan v Uradnem listu RS</w:t>
      </w:r>
      <w:r w:rsidRPr="00436873">
        <w:rPr>
          <w:rFonts w:ascii="Arial" w:hAnsi="Arial" w:cs="Arial"/>
          <w:sz w:val="22"/>
          <w:szCs w:val="22"/>
        </w:rPr>
        <w:t xml:space="preserve">, št. </w:t>
      </w:r>
      <w:r>
        <w:rPr>
          <w:rFonts w:ascii="Arial" w:hAnsi="Arial" w:cs="Arial"/>
          <w:sz w:val="22"/>
          <w:szCs w:val="22"/>
        </w:rPr>
        <w:t>53/2012, Občina Šmarješke Toplice v Uradnem listu RS, št. 55/2012 in Kostanjevica na Krki v Uradnem listu RS, št. 57/2012</w:t>
      </w:r>
      <w:r w:rsidRPr="00436873">
        <w:rPr>
          <w:rFonts w:ascii="Arial" w:hAnsi="Arial" w:cs="Arial"/>
          <w:sz w:val="22"/>
          <w:szCs w:val="22"/>
        </w:rPr>
        <w:t xml:space="preserve">. V programu dela so opredeljeni </w:t>
      </w:r>
      <w:r w:rsidR="0017140D">
        <w:rPr>
          <w:rFonts w:ascii="Arial" w:hAnsi="Arial" w:cs="Arial"/>
          <w:sz w:val="22"/>
          <w:szCs w:val="22"/>
        </w:rPr>
        <w:t>cilji, poslanstvo</w:t>
      </w:r>
      <w:r w:rsidRPr="00436873">
        <w:rPr>
          <w:rFonts w:ascii="Arial" w:hAnsi="Arial" w:cs="Arial"/>
          <w:sz w:val="22"/>
          <w:szCs w:val="22"/>
        </w:rPr>
        <w:t xml:space="preserve"> in naloge inšpektorata, ki se bodo  izvedle v letu 201</w:t>
      </w:r>
      <w:r w:rsidR="00EC6BDB">
        <w:rPr>
          <w:rFonts w:ascii="Arial" w:hAnsi="Arial" w:cs="Arial"/>
          <w:sz w:val="22"/>
          <w:szCs w:val="22"/>
        </w:rPr>
        <w:t>5</w:t>
      </w:r>
      <w:r w:rsidRPr="00436873">
        <w:rPr>
          <w:rFonts w:ascii="Arial" w:hAnsi="Arial" w:cs="Arial"/>
          <w:sz w:val="22"/>
          <w:szCs w:val="22"/>
        </w:rPr>
        <w:t>. Program je usmerjen k zagotavljanju strokovnega, učinkovitega in racionalnega izvajanja nalog in k doseganju zastavljenih ciljev</w:t>
      </w:r>
      <w:r w:rsidR="003D693D">
        <w:rPr>
          <w:rFonts w:ascii="Arial" w:hAnsi="Arial" w:cs="Arial"/>
          <w:sz w:val="22"/>
          <w:szCs w:val="22"/>
        </w:rPr>
        <w:t xml:space="preserve"> OPV-ja posameznih občin ustanoviteljic</w:t>
      </w:r>
      <w:r w:rsidRPr="00436873">
        <w:rPr>
          <w:rFonts w:ascii="Arial" w:hAnsi="Arial" w:cs="Arial"/>
          <w:sz w:val="22"/>
          <w:szCs w:val="22"/>
        </w:rPr>
        <w:t>.</w:t>
      </w:r>
    </w:p>
    <w:p w:rsidR="00175AA7" w:rsidRPr="00436873" w:rsidRDefault="00175AA7" w:rsidP="003D693D">
      <w:pPr>
        <w:jc w:val="both"/>
        <w:rPr>
          <w:rFonts w:ascii="Arial" w:hAnsi="Arial" w:cs="Arial"/>
        </w:rPr>
      </w:pPr>
    </w:p>
    <w:p w:rsidR="00175AA7" w:rsidRPr="00436873" w:rsidRDefault="00175AA7" w:rsidP="003D693D">
      <w:pPr>
        <w:pStyle w:val="Naslov1"/>
        <w:spacing w:before="0"/>
        <w:ind w:left="284" w:hanging="284"/>
      </w:pPr>
      <w:bookmarkStart w:id="2" w:name="_Toc412611295"/>
      <w:r w:rsidRPr="00436873">
        <w:t xml:space="preserve">2. POSLANSTVO </w:t>
      </w:r>
      <w:r w:rsidR="003D693D">
        <w:t xml:space="preserve">MEDOBČINSKEGA </w:t>
      </w:r>
      <w:r w:rsidRPr="00436873">
        <w:t>INŠPEKTORATA</w:t>
      </w:r>
      <w:r w:rsidR="003D693D">
        <w:t xml:space="preserve"> IN REDARSTVA</w:t>
      </w:r>
      <w:bookmarkEnd w:id="2"/>
    </w:p>
    <w:p w:rsidR="00175AA7" w:rsidRPr="00436873" w:rsidRDefault="00175AA7" w:rsidP="003D693D">
      <w:pPr>
        <w:tabs>
          <w:tab w:val="left" w:pos="360"/>
        </w:tabs>
        <w:ind w:left="357" w:hanging="357"/>
        <w:jc w:val="both"/>
        <w:rPr>
          <w:rFonts w:ascii="Arial" w:hAnsi="Arial" w:cs="Arial"/>
          <w:b/>
        </w:rPr>
      </w:pPr>
    </w:p>
    <w:p w:rsidR="003D693D" w:rsidRDefault="003D693D" w:rsidP="003D693D">
      <w:pPr>
        <w:keepLines/>
        <w:autoSpaceDE w:val="0"/>
        <w:autoSpaceDN w:val="0"/>
        <w:adjustRightInd w:val="0"/>
        <w:jc w:val="both"/>
        <w:rPr>
          <w:rFonts w:ascii="Arial" w:hAnsi="Arial" w:cs="Arial"/>
          <w:sz w:val="22"/>
          <w:szCs w:val="22"/>
        </w:rPr>
      </w:pPr>
      <w:r>
        <w:rPr>
          <w:rFonts w:ascii="Arial" w:hAnsi="Arial" w:cs="Arial"/>
          <w:sz w:val="22"/>
          <w:szCs w:val="22"/>
        </w:rPr>
        <w:t xml:space="preserve">Medobčinski inšpektorat in redarstvo </w:t>
      </w:r>
      <w:r w:rsidRPr="00A57E30">
        <w:rPr>
          <w:rFonts w:ascii="Arial" w:hAnsi="Arial" w:cs="Arial"/>
          <w:sz w:val="22"/>
          <w:szCs w:val="22"/>
        </w:rPr>
        <w:t>izvaja naloge inšp</w:t>
      </w:r>
      <w:r>
        <w:rPr>
          <w:rFonts w:ascii="Arial" w:hAnsi="Arial" w:cs="Arial"/>
          <w:sz w:val="22"/>
          <w:szCs w:val="22"/>
        </w:rPr>
        <w:t xml:space="preserve">ekcijskega </w:t>
      </w:r>
      <w:r w:rsidRPr="00A57E30">
        <w:rPr>
          <w:rFonts w:ascii="Arial" w:hAnsi="Arial" w:cs="Arial"/>
          <w:sz w:val="22"/>
          <w:szCs w:val="22"/>
        </w:rPr>
        <w:t>nadzora ter naloge, ki so v pristojnosti</w:t>
      </w:r>
      <w:r>
        <w:rPr>
          <w:rFonts w:ascii="Arial" w:hAnsi="Arial" w:cs="Arial"/>
          <w:sz w:val="22"/>
          <w:szCs w:val="22"/>
        </w:rPr>
        <w:t xml:space="preserve"> redarstva in tako vodi </w:t>
      </w:r>
      <w:r w:rsidRPr="00A57E30">
        <w:rPr>
          <w:rFonts w:ascii="Arial" w:hAnsi="Arial" w:cs="Arial"/>
          <w:sz w:val="22"/>
          <w:szCs w:val="22"/>
        </w:rPr>
        <w:t xml:space="preserve">upravne postopke in </w:t>
      </w:r>
      <w:proofErr w:type="spellStart"/>
      <w:r w:rsidRPr="00A57E30">
        <w:rPr>
          <w:rFonts w:ascii="Arial" w:hAnsi="Arial" w:cs="Arial"/>
          <w:sz w:val="22"/>
          <w:szCs w:val="22"/>
        </w:rPr>
        <w:t>prekrškovne</w:t>
      </w:r>
      <w:proofErr w:type="spellEnd"/>
      <w:r w:rsidRPr="00A57E30">
        <w:rPr>
          <w:rFonts w:ascii="Arial" w:hAnsi="Arial" w:cs="Arial"/>
          <w:sz w:val="22"/>
          <w:szCs w:val="22"/>
        </w:rPr>
        <w:t xml:space="preserve"> postopke</w:t>
      </w:r>
      <w:r>
        <w:rPr>
          <w:rFonts w:ascii="Arial" w:hAnsi="Arial" w:cs="Arial"/>
          <w:sz w:val="22"/>
          <w:szCs w:val="22"/>
        </w:rPr>
        <w:t xml:space="preserve"> </w:t>
      </w:r>
      <w:r w:rsidRPr="00D05387">
        <w:rPr>
          <w:rFonts w:ascii="Arial" w:hAnsi="Arial" w:cs="Arial"/>
          <w:sz w:val="22"/>
          <w:szCs w:val="22"/>
        </w:rPr>
        <w:t>v skladu z zakoni, podzakonskimi predpisi in predpisi občin ustanoviteljic.</w:t>
      </w:r>
      <w:r>
        <w:rPr>
          <w:rFonts w:ascii="Arial" w:hAnsi="Arial" w:cs="Arial"/>
          <w:sz w:val="22"/>
          <w:szCs w:val="22"/>
        </w:rPr>
        <w:t xml:space="preserve"> Zaposleni v skupni občinski upravi </w:t>
      </w:r>
      <w:r w:rsidRPr="00436873">
        <w:rPr>
          <w:rFonts w:ascii="Arial" w:hAnsi="Arial" w:cs="Arial"/>
          <w:sz w:val="22"/>
          <w:szCs w:val="22"/>
        </w:rPr>
        <w:t>pri izvajanju nadzora</w:t>
      </w:r>
      <w:r w:rsidR="0017140D">
        <w:rPr>
          <w:rFonts w:ascii="Arial" w:hAnsi="Arial" w:cs="Arial"/>
          <w:sz w:val="22"/>
          <w:szCs w:val="22"/>
        </w:rPr>
        <w:t xml:space="preserve">, vsak </w:t>
      </w:r>
      <w:r>
        <w:rPr>
          <w:rFonts w:ascii="Arial" w:hAnsi="Arial" w:cs="Arial"/>
          <w:sz w:val="22"/>
          <w:szCs w:val="22"/>
        </w:rPr>
        <w:t xml:space="preserve">v okviru svojih pooblastil, </w:t>
      </w:r>
      <w:r w:rsidRPr="00436873">
        <w:rPr>
          <w:rFonts w:ascii="Arial" w:hAnsi="Arial" w:cs="Arial"/>
          <w:sz w:val="22"/>
          <w:szCs w:val="22"/>
        </w:rPr>
        <w:t>ugotavlja</w:t>
      </w:r>
      <w:r>
        <w:rPr>
          <w:rFonts w:ascii="Arial" w:hAnsi="Arial" w:cs="Arial"/>
          <w:sz w:val="22"/>
          <w:szCs w:val="22"/>
        </w:rPr>
        <w:t>ta</w:t>
      </w:r>
      <w:r w:rsidRPr="00436873">
        <w:rPr>
          <w:rFonts w:ascii="Arial" w:hAnsi="Arial" w:cs="Arial"/>
          <w:sz w:val="22"/>
          <w:szCs w:val="22"/>
        </w:rPr>
        <w:t xml:space="preserve"> nepravilnosti in pomanjkljivosti pri izvajanju predpisov ter za ugotovljene kršitve odreja</w:t>
      </w:r>
      <w:r>
        <w:rPr>
          <w:rFonts w:ascii="Arial" w:hAnsi="Arial" w:cs="Arial"/>
          <w:sz w:val="22"/>
          <w:szCs w:val="22"/>
        </w:rPr>
        <w:t>ta</w:t>
      </w:r>
      <w:r w:rsidRPr="00436873">
        <w:rPr>
          <w:rFonts w:ascii="Arial" w:hAnsi="Arial" w:cs="Arial"/>
          <w:sz w:val="22"/>
          <w:szCs w:val="22"/>
        </w:rPr>
        <w:t xml:space="preserve"> ukrepe za njihovo odpravo. </w:t>
      </w:r>
    </w:p>
    <w:p w:rsidR="00175AA7" w:rsidRPr="00436873" w:rsidRDefault="003D693D" w:rsidP="003D693D">
      <w:pPr>
        <w:jc w:val="both"/>
        <w:rPr>
          <w:rFonts w:ascii="Arial" w:hAnsi="Arial" w:cs="Arial"/>
          <w:sz w:val="22"/>
          <w:szCs w:val="22"/>
        </w:rPr>
      </w:pPr>
      <w:r w:rsidRPr="00D05387">
        <w:rPr>
          <w:rFonts w:ascii="Arial" w:hAnsi="Arial" w:cs="Arial"/>
          <w:sz w:val="22"/>
          <w:szCs w:val="22"/>
        </w:rPr>
        <w:t xml:space="preserve"> </w:t>
      </w:r>
    </w:p>
    <w:p w:rsidR="00175AA7" w:rsidRPr="00436873" w:rsidRDefault="00175AA7" w:rsidP="003D693D">
      <w:pPr>
        <w:pStyle w:val="Navadensplet"/>
        <w:rPr>
          <w:rFonts w:ascii="Arial" w:hAnsi="Arial" w:cs="Arial"/>
          <w:b/>
          <w:color w:val="auto"/>
          <w:sz w:val="24"/>
          <w:szCs w:val="24"/>
        </w:rPr>
      </w:pPr>
      <w:r w:rsidRPr="00436873">
        <w:rPr>
          <w:rFonts w:ascii="Arial" w:hAnsi="Arial" w:cs="Arial"/>
          <w:color w:val="auto"/>
          <w:sz w:val="24"/>
          <w:szCs w:val="24"/>
        </w:rPr>
        <w:t> </w:t>
      </w:r>
    </w:p>
    <w:p w:rsidR="003D693D" w:rsidRPr="00436873" w:rsidRDefault="00175AA7" w:rsidP="003D693D">
      <w:pPr>
        <w:pStyle w:val="Naslov1"/>
        <w:spacing w:before="0"/>
        <w:ind w:left="284" w:hanging="284"/>
      </w:pPr>
      <w:bookmarkStart w:id="3" w:name="_Toc412611296"/>
      <w:r w:rsidRPr="00436873">
        <w:t xml:space="preserve">3. CILJI </w:t>
      </w:r>
      <w:r w:rsidR="003D693D">
        <w:t xml:space="preserve">MEDOBČINSKEGA </w:t>
      </w:r>
      <w:r w:rsidR="003D693D" w:rsidRPr="00436873">
        <w:t>INŠPEKTORATA</w:t>
      </w:r>
      <w:r w:rsidR="003D693D">
        <w:t xml:space="preserve"> IN REDARSTVA</w:t>
      </w:r>
      <w:bookmarkEnd w:id="3"/>
    </w:p>
    <w:p w:rsidR="00175AA7" w:rsidRPr="00436873" w:rsidRDefault="00175AA7" w:rsidP="003D693D">
      <w:pPr>
        <w:pStyle w:val="Naslov1"/>
        <w:spacing w:before="0"/>
      </w:pPr>
    </w:p>
    <w:p w:rsidR="00175AA7" w:rsidRPr="00436873" w:rsidRDefault="00175AA7" w:rsidP="003D693D">
      <w:pPr>
        <w:autoSpaceDE w:val="0"/>
        <w:autoSpaceDN w:val="0"/>
        <w:adjustRightInd w:val="0"/>
        <w:jc w:val="both"/>
        <w:rPr>
          <w:rFonts w:ascii="Arial" w:hAnsi="Arial" w:cs="Arial"/>
          <w:sz w:val="22"/>
          <w:szCs w:val="22"/>
        </w:rPr>
      </w:pPr>
      <w:r w:rsidRPr="00436873">
        <w:rPr>
          <w:rFonts w:ascii="Arial" w:hAnsi="Arial" w:cs="Arial"/>
          <w:sz w:val="22"/>
          <w:szCs w:val="22"/>
        </w:rPr>
        <w:t xml:space="preserve">Osnovna naloga </w:t>
      </w:r>
      <w:r w:rsidR="003D693D">
        <w:rPr>
          <w:rFonts w:ascii="Arial" w:hAnsi="Arial" w:cs="Arial"/>
          <w:sz w:val="22"/>
          <w:szCs w:val="22"/>
        </w:rPr>
        <w:t xml:space="preserve">skupne občinske uprave </w:t>
      </w:r>
      <w:r>
        <w:rPr>
          <w:rFonts w:ascii="Arial" w:hAnsi="Arial" w:cs="Arial"/>
          <w:sz w:val="22"/>
          <w:szCs w:val="22"/>
        </w:rPr>
        <w:t xml:space="preserve">ostaja </w:t>
      </w:r>
      <w:r w:rsidRPr="00436873">
        <w:rPr>
          <w:rFonts w:ascii="Arial" w:hAnsi="Arial" w:cs="Arial"/>
          <w:sz w:val="22"/>
          <w:szCs w:val="22"/>
        </w:rPr>
        <w:t xml:space="preserve">nadzor nad izvajanjem oziroma spoštovanjem zakonov in drugih predpisov ter skrb za javno varnost in javni red na območju občin ustanoviteljic. Letni program dela medobčinskega inšpektorata </w:t>
      </w:r>
      <w:r w:rsidR="003D693D">
        <w:rPr>
          <w:rFonts w:ascii="Arial" w:hAnsi="Arial" w:cs="Arial"/>
          <w:sz w:val="22"/>
          <w:szCs w:val="22"/>
        </w:rPr>
        <w:t xml:space="preserve">in redarstva </w:t>
      </w:r>
      <w:r w:rsidRPr="00436873">
        <w:rPr>
          <w:rFonts w:ascii="Arial" w:hAnsi="Arial" w:cs="Arial"/>
          <w:sz w:val="22"/>
          <w:szCs w:val="22"/>
        </w:rPr>
        <w:t>za leto 201</w:t>
      </w:r>
      <w:r w:rsidR="00EC6BDB">
        <w:rPr>
          <w:rFonts w:ascii="Arial" w:hAnsi="Arial" w:cs="Arial"/>
          <w:sz w:val="22"/>
          <w:szCs w:val="22"/>
        </w:rPr>
        <w:t>5</w:t>
      </w:r>
      <w:r w:rsidRPr="00436873">
        <w:rPr>
          <w:rFonts w:ascii="Arial" w:hAnsi="Arial" w:cs="Arial"/>
          <w:sz w:val="22"/>
          <w:szCs w:val="22"/>
        </w:rPr>
        <w:t xml:space="preserve"> temelji na oceni stanja v letu 201</w:t>
      </w:r>
      <w:r w:rsidR="00EC6BDB">
        <w:rPr>
          <w:rFonts w:ascii="Arial" w:hAnsi="Arial" w:cs="Arial"/>
          <w:sz w:val="22"/>
          <w:szCs w:val="22"/>
        </w:rPr>
        <w:t>4</w:t>
      </w:r>
      <w:r w:rsidRPr="00436873">
        <w:rPr>
          <w:rFonts w:ascii="Arial" w:hAnsi="Arial" w:cs="Arial"/>
          <w:sz w:val="22"/>
          <w:szCs w:val="22"/>
        </w:rPr>
        <w:t xml:space="preserve"> in predlogih občin ustanoviteljic v okviru opisa nalog skupne občinske uprave iz odloka o ustanovitvi. </w:t>
      </w:r>
    </w:p>
    <w:p w:rsidR="00175AA7" w:rsidRPr="00436873" w:rsidRDefault="00175AA7" w:rsidP="003D693D">
      <w:pPr>
        <w:autoSpaceDE w:val="0"/>
        <w:autoSpaceDN w:val="0"/>
        <w:adjustRightInd w:val="0"/>
        <w:jc w:val="both"/>
        <w:rPr>
          <w:rFonts w:ascii="Arial" w:hAnsi="Arial" w:cs="Arial"/>
          <w:sz w:val="22"/>
          <w:szCs w:val="22"/>
        </w:rPr>
      </w:pPr>
    </w:p>
    <w:p w:rsidR="003D693D" w:rsidRPr="001A6850" w:rsidRDefault="003D693D" w:rsidP="003D693D">
      <w:pPr>
        <w:pStyle w:val="Navadensplet"/>
        <w:jc w:val="both"/>
        <w:rPr>
          <w:rFonts w:ascii="Arial" w:hAnsi="Arial" w:cs="Arial"/>
          <w:color w:val="auto"/>
          <w:sz w:val="22"/>
          <w:szCs w:val="22"/>
        </w:rPr>
      </w:pPr>
      <w:r w:rsidRPr="008107BC">
        <w:rPr>
          <w:rFonts w:ascii="Arial" w:hAnsi="Arial" w:cs="Arial"/>
          <w:sz w:val="22"/>
          <w:szCs w:val="22"/>
        </w:rPr>
        <w:t xml:space="preserve">Naloge inšpektorja so vodenje inšpekcijskih postopkov, vodenje </w:t>
      </w:r>
      <w:proofErr w:type="spellStart"/>
      <w:r w:rsidRPr="008107BC">
        <w:rPr>
          <w:rFonts w:ascii="Arial" w:hAnsi="Arial" w:cs="Arial"/>
          <w:sz w:val="22"/>
          <w:szCs w:val="22"/>
        </w:rPr>
        <w:t>prekrškovnih</w:t>
      </w:r>
      <w:proofErr w:type="spellEnd"/>
      <w:r w:rsidRPr="008107BC">
        <w:rPr>
          <w:rFonts w:ascii="Arial" w:hAnsi="Arial" w:cs="Arial"/>
          <w:sz w:val="22"/>
          <w:szCs w:val="22"/>
        </w:rPr>
        <w:t xml:space="preserve"> postopkov, sodelovanje z občinami, skrb za kadrovske in administrativne zadeve, priprava finančnih dokumentov, poročila, nadzor za izvajanje OPV, sodelovanje v organih… </w:t>
      </w:r>
      <w:r w:rsidRPr="00A57E30">
        <w:rPr>
          <w:rFonts w:ascii="Arial" w:hAnsi="Arial" w:cs="Arial"/>
          <w:sz w:val="22"/>
          <w:szCs w:val="22"/>
        </w:rPr>
        <w:t xml:space="preserve">Redar izvaja nadzor </w:t>
      </w:r>
      <w:r>
        <w:rPr>
          <w:rFonts w:ascii="Arial" w:hAnsi="Arial" w:cs="Arial"/>
          <w:sz w:val="22"/>
          <w:szCs w:val="22"/>
        </w:rPr>
        <w:t xml:space="preserve">po zakonih </w:t>
      </w:r>
      <w:r w:rsidRPr="00A57E30">
        <w:rPr>
          <w:rFonts w:ascii="Arial" w:hAnsi="Arial" w:cs="Arial"/>
          <w:sz w:val="22"/>
          <w:szCs w:val="22"/>
        </w:rPr>
        <w:t xml:space="preserve">na področju </w:t>
      </w:r>
      <w:r>
        <w:rPr>
          <w:rFonts w:ascii="Arial" w:hAnsi="Arial" w:cs="Arial"/>
          <w:sz w:val="22"/>
          <w:szCs w:val="22"/>
        </w:rPr>
        <w:t>varnosti cestnega prometa (</w:t>
      </w:r>
      <w:proofErr w:type="spellStart"/>
      <w:r>
        <w:rPr>
          <w:rFonts w:ascii="Arial" w:hAnsi="Arial" w:cs="Arial"/>
          <w:sz w:val="22"/>
          <w:szCs w:val="22"/>
        </w:rPr>
        <w:t>ZPrCP</w:t>
      </w:r>
      <w:proofErr w:type="spellEnd"/>
      <w:r>
        <w:rPr>
          <w:rFonts w:ascii="Arial" w:hAnsi="Arial" w:cs="Arial"/>
          <w:sz w:val="22"/>
          <w:szCs w:val="22"/>
        </w:rPr>
        <w:t xml:space="preserve">, ZCes-1) in odlokih občin </w:t>
      </w:r>
      <w:r w:rsidRPr="00A57E30">
        <w:rPr>
          <w:rFonts w:ascii="Arial" w:hAnsi="Arial" w:cs="Arial"/>
          <w:sz w:val="22"/>
          <w:szCs w:val="22"/>
        </w:rPr>
        <w:t>(mirujoči promet, varstvo cest)</w:t>
      </w:r>
      <w:r>
        <w:rPr>
          <w:rFonts w:ascii="Arial" w:hAnsi="Arial" w:cs="Arial"/>
          <w:sz w:val="22"/>
          <w:szCs w:val="22"/>
        </w:rPr>
        <w:t xml:space="preserve"> ter </w:t>
      </w:r>
      <w:r w:rsidRPr="008107BC">
        <w:rPr>
          <w:rFonts w:ascii="Arial" w:hAnsi="Arial" w:cs="Arial"/>
          <w:sz w:val="22"/>
          <w:szCs w:val="22"/>
        </w:rPr>
        <w:t>izvaj</w:t>
      </w:r>
      <w:r>
        <w:rPr>
          <w:rFonts w:ascii="Arial" w:hAnsi="Arial" w:cs="Arial"/>
          <w:sz w:val="22"/>
          <w:szCs w:val="22"/>
        </w:rPr>
        <w:t xml:space="preserve">anje prioritet določenih v </w:t>
      </w:r>
      <w:r w:rsidRPr="008107BC">
        <w:rPr>
          <w:rFonts w:ascii="Arial" w:hAnsi="Arial" w:cs="Arial"/>
          <w:sz w:val="22"/>
          <w:szCs w:val="22"/>
        </w:rPr>
        <w:t>OPV</w:t>
      </w:r>
      <w:r>
        <w:rPr>
          <w:rFonts w:ascii="Arial" w:hAnsi="Arial" w:cs="Arial"/>
          <w:sz w:val="22"/>
          <w:szCs w:val="22"/>
        </w:rPr>
        <w:t>-ju</w:t>
      </w:r>
      <w:r w:rsidRPr="00A57E30">
        <w:rPr>
          <w:rFonts w:ascii="Arial" w:hAnsi="Arial" w:cs="Arial"/>
          <w:sz w:val="22"/>
          <w:szCs w:val="22"/>
        </w:rPr>
        <w:t xml:space="preserve">, plakatiranja, </w:t>
      </w:r>
      <w:r>
        <w:rPr>
          <w:rFonts w:ascii="Arial" w:hAnsi="Arial" w:cs="Arial"/>
          <w:sz w:val="22"/>
          <w:szCs w:val="22"/>
        </w:rPr>
        <w:t xml:space="preserve">ter izvaja </w:t>
      </w:r>
      <w:r w:rsidRPr="00A57E30">
        <w:rPr>
          <w:rFonts w:ascii="Arial" w:hAnsi="Arial" w:cs="Arial"/>
          <w:sz w:val="22"/>
          <w:szCs w:val="22"/>
        </w:rPr>
        <w:t>dela in naloge po navodilu vodje in administrativne zadeve  (upravno poslovanje).</w:t>
      </w:r>
      <w:r>
        <w:rPr>
          <w:rFonts w:ascii="Arial" w:hAnsi="Arial" w:cs="Arial"/>
          <w:sz w:val="22"/>
          <w:szCs w:val="22"/>
        </w:rPr>
        <w:t xml:space="preserve"> </w:t>
      </w:r>
      <w:r w:rsidRPr="001A6850">
        <w:rPr>
          <w:rFonts w:ascii="Arial" w:hAnsi="Arial" w:cs="Arial"/>
          <w:color w:val="auto"/>
          <w:sz w:val="22"/>
          <w:szCs w:val="22"/>
        </w:rPr>
        <w:t xml:space="preserve">Delovno področje in naloge </w:t>
      </w:r>
      <w:r>
        <w:rPr>
          <w:rFonts w:ascii="Arial" w:hAnsi="Arial" w:cs="Arial"/>
          <w:color w:val="auto"/>
          <w:sz w:val="22"/>
          <w:szCs w:val="22"/>
        </w:rPr>
        <w:t>med</w:t>
      </w:r>
      <w:r w:rsidRPr="001A6850">
        <w:rPr>
          <w:rFonts w:ascii="Arial" w:hAnsi="Arial" w:cs="Arial"/>
          <w:color w:val="auto"/>
          <w:sz w:val="22"/>
          <w:szCs w:val="22"/>
        </w:rPr>
        <w:t>občinskega redarstva določa zakon ali na podlagi zakona izdani občinski predpis občin ustanoviteljic. Za zagotovitev javne varnost</w:t>
      </w:r>
      <w:r>
        <w:rPr>
          <w:rFonts w:ascii="Arial" w:hAnsi="Arial" w:cs="Arial"/>
          <w:color w:val="auto"/>
          <w:sz w:val="22"/>
          <w:szCs w:val="22"/>
        </w:rPr>
        <w:t>i</w:t>
      </w:r>
      <w:r w:rsidRPr="001A6850">
        <w:rPr>
          <w:rFonts w:ascii="Arial" w:hAnsi="Arial" w:cs="Arial"/>
          <w:color w:val="auto"/>
          <w:sz w:val="22"/>
          <w:szCs w:val="22"/>
        </w:rPr>
        <w:t xml:space="preserve"> in javnega reda na območju občin ustanoviteljic je </w:t>
      </w:r>
      <w:r>
        <w:rPr>
          <w:rFonts w:ascii="Arial" w:hAnsi="Arial" w:cs="Arial"/>
          <w:color w:val="auto"/>
          <w:sz w:val="22"/>
          <w:szCs w:val="22"/>
        </w:rPr>
        <w:t xml:space="preserve">medobčinsko </w:t>
      </w:r>
      <w:r w:rsidRPr="001A6850">
        <w:rPr>
          <w:rFonts w:ascii="Arial" w:hAnsi="Arial" w:cs="Arial"/>
          <w:color w:val="auto"/>
          <w:sz w:val="22"/>
          <w:szCs w:val="22"/>
        </w:rPr>
        <w:t xml:space="preserve">redarstvo pristojno: </w:t>
      </w:r>
    </w:p>
    <w:p w:rsidR="003D693D" w:rsidRDefault="003D693D" w:rsidP="003D693D">
      <w:pPr>
        <w:pStyle w:val="Navadensplet"/>
        <w:numPr>
          <w:ilvl w:val="0"/>
          <w:numId w:val="6"/>
        </w:numPr>
        <w:ind w:left="284" w:hanging="284"/>
        <w:jc w:val="both"/>
        <w:rPr>
          <w:rFonts w:ascii="Arial" w:hAnsi="Arial" w:cs="Arial"/>
          <w:color w:val="auto"/>
          <w:sz w:val="22"/>
          <w:szCs w:val="22"/>
        </w:rPr>
      </w:pPr>
      <w:r w:rsidRPr="001A6850">
        <w:rPr>
          <w:rFonts w:ascii="Arial" w:hAnsi="Arial" w:cs="Arial"/>
          <w:color w:val="auto"/>
          <w:sz w:val="22"/>
          <w:szCs w:val="22"/>
        </w:rPr>
        <w:t xml:space="preserve">nadzorovati varen in neoviran cestni promet v naseljih, </w:t>
      </w:r>
    </w:p>
    <w:p w:rsidR="003D693D" w:rsidRDefault="003D693D" w:rsidP="003D693D">
      <w:pPr>
        <w:pStyle w:val="Navadensplet"/>
        <w:numPr>
          <w:ilvl w:val="0"/>
          <w:numId w:val="6"/>
        </w:numPr>
        <w:ind w:left="284" w:hanging="284"/>
        <w:jc w:val="both"/>
        <w:rPr>
          <w:rFonts w:ascii="Arial" w:hAnsi="Arial" w:cs="Arial"/>
          <w:color w:val="auto"/>
          <w:sz w:val="22"/>
          <w:szCs w:val="22"/>
        </w:rPr>
      </w:pPr>
      <w:r w:rsidRPr="008277C9">
        <w:rPr>
          <w:rFonts w:ascii="Arial" w:hAnsi="Arial" w:cs="Arial"/>
          <w:color w:val="auto"/>
          <w:sz w:val="22"/>
          <w:szCs w:val="22"/>
        </w:rPr>
        <w:t xml:space="preserve">varovati ceste in okolje v naseljih in na občinskih cestah zunaj naselij, </w:t>
      </w:r>
    </w:p>
    <w:p w:rsidR="003D693D" w:rsidRDefault="003D693D" w:rsidP="003D693D">
      <w:pPr>
        <w:pStyle w:val="Navadensplet"/>
        <w:numPr>
          <w:ilvl w:val="0"/>
          <w:numId w:val="6"/>
        </w:numPr>
        <w:ind w:left="284" w:hanging="284"/>
        <w:jc w:val="both"/>
        <w:rPr>
          <w:rFonts w:ascii="Arial" w:hAnsi="Arial" w:cs="Arial"/>
          <w:color w:val="auto"/>
          <w:sz w:val="22"/>
          <w:szCs w:val="22"/>
        </w:rPr>
      </w:pPr>
      <w:r w:rsidRPr="008277C9">
        <w:rPr>
          <w:rFonts w:ascii="Arial" w:hAnsi="Arial" w:cs="Arial"/>
          <w:color w:val="auto"/>
          <w:sz w:val="22"/>
          <w:szCs w:val="22"/>
        </w:rPr>
        <w:t xml:space="preserve">skrbeti za varnost na občinskih javnih poteh, rekreacijskih in drugih javnih površinah, </w:t>
      </w:r>
    </w:p>
    <w:p w:rsidR="003D693D" w:rsidRDefault="003D693D" w:rsidP="003D693D">
      <w:pPr>
        <w:pStyle w:val="Navadensplet"/>
        <w:numPr>
          <w:ilvl w:val="0"/>
          <w:numId w:val="6"/>
        </w:numPr>
        <w:ind w:left="284" w:hanging="284"/>
        <w:jc w:val="both"/>
        <w:rPr>
          <w:rFonts w:ascii="Arial" w:hAnsi="Arial" w:cs="Arial"/>
          <w:color w:val="auto"/>
          <w:sz w:val="22"/>
          <w:szCs w:val="22"/>
        </w:rPr>
      </w:pPr>
      <w:r w:rsidRPr="008277C9">
        <w:rPr>
          <w:rFonts w:ascii="Arial" w:hAnsi="Arial" w:cs="Arial"/>
          <w:color w:val="auto"/>
          <w:sz w:val="22"/>
          <w:szCs w:val="22"/>
        </w:rPr>
        <w:t xml:space="preserve">varovati javno premoženje, naravno in kulturno dediščino, </w:t>
      </w:r>
    </w:p>
    <w:p w:rsidR="003D693D" w:rsidRDefault="003D693D" w:rsidP="003D693D">
      <w:pPr>
        <w:pStyle w:val="Navadensplet"/>
        <w:numPr>
          <w:ilvl w:val="0"/>
          <w:numId w:val="6"/>
        </w:numPr>
        <w:ind w:left="284" w:hanging="284"/>
        <w:jc w:val="both"/>
        <w:rPr>
          <w:rFonts w:ascii="Arial" w:hAnsi="Arial" w:cs="Arial"/>
          <w:color w:val="auto"/>
          <w:sz w:val="22"/>
          <w:szCs w:val="22"/>
        </w:rPr>
      </w:pPr>
      <w:r w:rsidRPr="008277C9">
        <w:rPr>
          <w:rFonts w:ascii="Arial" w:hAnsi="Arial" w:cs="Arial"/>
          <w:color w:val="auto"/>
          <w:sz w:val="22"/>
          <w:szCs w:val="22"/>
        </w:rPr>
        <w:t>vzdrževati javni red in mir.</w:t>
      </w:r>
    </w:p>
    <w:p w:rsidR="00175AA7" w:rsidRPr="00436873" w:rsidRDefault="00175AA7" w:rsidP="003D693D">
      <w:pPr>
        <w:autoSpaceDE w:val="0"/>
        <w:autoSpaceDN w:val="0"/>
        <w:adjustRightInd w:val="0"/>
        <w:jc w:val="both"/>
        <w:rPr>
          <w:rFonts w:ascii="Arial" w:hAnsi="Arial" w:cs="Arial"/>
          <w:sz w:val="22"/>
          <w:szCs w:val="22"/>
        </w:rPr>
      </w:pPr>
    </w:p>
    <w:p w:rsidR="00175AA7" w:rsidRPr="00436873" w:rsidRDefault="00175AA7" w:rsidP="003D693D">
      <w:pPr>
        <w:autoSpaceDE w:val="0"/>
        <w:autoSpaceDN w:val="0"/>
        <w:adjustRightInd w:val="0"/>
        <w:jc w:val="both"/>
        <w:rPr>
          <w:rFonts w:ascii="Arial" w:hAnsi="Arial" w:cs="Arial"/>
          <w:sz w:val="22"/>
          <w:szCs w:val="22"/>
        </w:rPr>
      </w:pPr>
      <w:r w:rsidRPr="00436873">
        <w:rPr>
          <w:rFonts w:ascii="Arial" w:hAnsi="Arial" w:cs="Arial"/>
          <w:sz w:val="22"/>
          <w:szCs w:val="22"/>
        </w:rPr>
        <w:t xml:space="preserve">Dolgoročni cilj </w:t>
      </w:r>
      <w:r w:rsidR="00854E2D">
        <w:rPr>
          <w:rFonts w:ascii="Arial" w:hAnsi="Arial" w:cs="Arial"/>
          <w:sz w:val="22"/>
          <w:szCs w:val="22"/>
        </w:rPr>
        <w:t xml:space="preserve">medobčinskega inšpektorata in redarstva </w:t>
      </w:r>
      <w:r w:rsidRPr="00436873">
        <w:rPr>
          <w:rFonts w:ascii="Arial" w:hAnsi="Arial" w:cs="Arial"/>
          <w:sz w:val="22"/>
          <w:szCs w:val="22"/>
        </w:rPr>
        <w:t>je učinkovito reševanje določenih opustitev pravnih oseb in posameznikov in odprava nepravilno</w:t>
      </w:r>
      <w:r w:rsidR="00EC6BDB">
        <w:rPr>
          <w:rFonts w:ascii="Arial" w:hAnsi="Arial" w:cs="Arial"/>
          <w:sz w:val="22"/>
          <w:szCs w:val="22"/>
        </w:rPr>
        <w:t>sti, s katerimi je ogrožen javni</w:t>
      </w:r>
      <w:r w:rsidRPr="00436873">
        <w:rPr>
          <w:rFonts w:ascii="Arial" w:hAnsi="Arial" w:cs="Arial"/>
          <w:sz w:val="22"/>
          <w:szCs w:val="22"/>
        </w:rPr>
        <w:t xml:space="preserve"> interes. </w:t>
      </w:r>
      <w:r w:rsidR="00854E2D">
        <w:rPr>
          <w:rFonts w:ascii="Arial" w:hAnsi="Arial" w:cs="Arial"/>
          <w:sz w:val="22"/>
          <w:szCs w:val="22"/>
        </w:rPr>
        <w:t xml:space="preserve">Medobčinski inšpektorat in redarstvo </w:t>
      </w:r>
      <w:r w:rsidRPr="00436873">
        <w:rPr>
          <w:rFonts w:ascii="Arial" w:hAnsi="Arial" w:cs="Arial"/>
          <w:sz w:val="22"/>
          <w:szCs w:val="22"/>
        </w:rPr>
        <w:t xml:space="preserve">bo posvečal pozornost opozarjanju in odpravi nepravilnosti, v kolikor pa to ne bo zadosten ukrep se bo potrebno </w:t>
      </w:r>
      <w:proofErr w:type="spellStart"/>
      <w:r w:rsidRPr="00436873">
        <w:rPr>
          <w:rFonts w:ascii="Arial" w:hAnsi="Arial" w:cs="Arial"/>
          <w:sz w:val="22"/>
          <w:szCs w:val="22"/>
        </w:rPr>
        <w:t>poslužiti</w:t>
      </w:r>
      <w:proofErr w:type="spellEnd"/>
      <w:r w:rsidRPr="00436873">
        <w:rPr>
          <w:rFonts w:ascii="Arial" w:hAnsi="Arial" w:cs="Arial"/>
          <w:sz w:val="22"/>
          <w:szCs w:val="22"/>
        </w:rPr>
        <w:t xml:space="preserve"> tudi sanacijske politike z globami, seveda to le v primerih, če bo to edini možni učinkoviti način preprečevanja prekrškov.</w:t>
      </w:r>
    </w:p>
    <w:p w:rsidR="00175AA7" w:rsidRPr="00436873" w:rsidRDefault="00175AA7" w:rsidP="003D693D">
      <w:pPr>
        <w:autoSpaceDE w:val="0"/>
        <w:autoSpaceDN w:val="0"/>
        <w:adjustRightInd w:val="0"/>
        <w:jc w:val="both"/>
        <w:rPr>
          <w:rFonts w:ascii="Arial" w:hAnsi="Arial" w:cs="Arial"/>
          <w:sz w:val="22"/>
          <w:szCs w:val="22"/>
        </w:rPr>
      </w:pPr>
    </w:p>
    <w:p w:rsidR="00175AA7" w:rsidRPr="00436873" w:rsidRDefault="00175AA7" w:rsidP="003D693D">
      <w:pPr>
        <w:autoSpaceDE w:val="0"/>
        <w:autoSpaceDN w:val="0"/>
        <w:adjustRightInd w:val="0"/>
        <w:jc w:val="both"/>
        <w:rPr>
          <w:rFonts w:ascii="Arial" w:hAnsi="Arial" w:cs="Arial"/>
          <w:sz w:val="22"/>
          <w:szCs w:val="22"/>
        </w:rPr>
      </w:pPr>
      <w:r w:rsidRPr="00436873">
        <w:rPr>
          <w:rFonts w:ascii="Arial" w:hAnsi="Arial" w:cs="Arial"/>
          <w:sz w:val="22"/>
          <w:szCs w:val="22"/>
        </w:rPr>
        <w:lastRenderedPageBreak/>
        <w:t xml:space="preserve">Naslednji pomembni cilj pa je osveščanje ljudi na posameznih področjih, kjer preventivnega delovanja </w:t>
      </w:r>
      <w:r>
        <w:rPr>
          <w:rFonts w:ascii="Arial" w:hAnsi="Arial" w:cs="Arial"/>
          <w:sz w:val="22"/>
          <w:szCs w:val="22"/>
        </w:rPr>
        <w:t>š</w:t>
      </w:r>
      <w:r w:rsidRPr="00436873">
        <w:rPr>
          <w:rFonts w:ascii="Arial" w:hAnsi="Arial" w:cs="Arial"/>
          <w:sz w:val="22"/>
          <w:szCs w:val="22"/>
        </w:rPr>
        <w:t xml:space="preserve">e ni bilo ter komunikacija z njimi. Cilj </w:t>
      </w:r>
      <w:r w:rsidR="00854E2D">
        <w:rPr>
          <w:rFonts w:ascii="Arial" w:hAnsi="Arial" w:cs="Arial"/>
          <w:sz w:val="22"/>
          <w:szCs w:val="22"/>
        </w:rPr>
        <w:t xml:space="preserve">našega delovanja </w:t>
      </w:r>
      <w:r w:rsidRPr="00436873">
        <w:rPr>
          <w:rFonts w:ascii="Arial" w:hAnsi="Arial" w:cs="Arial"/>
          <w:sz w:val="22"/>
          <w:szCs w:val="22"/>
        </w:rPr>
        <w:t xml:space="preserve">v slednje navedenih primerih bo, usmeritev predvsem k preprečevanju kršitev in k preprečevanju situacij pri katerih lahko pride do pomanjkljivosti ali nepravilnosti, ki bi lahko imele posledice za ljudi, premoženje, skupnosti ali pa bi lahko povzročile nejevoljo občanov. </w:t>
      </w:r>
    </w:p>
    <w:p w:rsidR="00175AA7" w:rsidRPr="00436873" w:rsidRDefault="00175AA7" w:rsidP="003D693D">
      <w:pPr>
        <w:autoSpaceDE w:val="0"/>
        <w:autoSpaceDN w:val="0"/>
        <w:adjustRightInd w:val="0"/>
        <w:jc w:val="both"/>
        <w:rPr>
          <w:rFonts w:ascii="Arial" w:hAnsi="Arial" w:cs="Arial"/>
          <w:sz w:val="22"/>
          <w:szCs w:val="22"/>
        </w:rPr>
      </w:pPr>
    </w:p>
    <w:p w:rsidR="00175AA7" w:rsidRPr="00436873" w:rsidRDefault="00175AA7" w:rsidP="003D693D">
      <w:pPr>
        <w:autoSpaceDE w:val="0"/>
        <w:autoSpaceDN w:val="0"/>
        <w:adjustRightInd w:val="0"/>
        <w:jc w:val="both"/>
        <w:rPr>
          <w:rFonts w:ascii="Arial" w:hAnsi="Arial" w:cs="Arial"/>
          <w:sz w:val="22"/>
          <w:szCs w:val="22"/>
        </w:rPr>
      </w:pPr>
      <w:r w:rsidRPr="00436873">
        <w:rPr>
          <w:rFonts w:ascii="Arial" w:hAnsi="Arial" w:cs="Arial"/>
          <w:sz w:val="22"/>
          <w:szCs w:val="22"/>
        </w:rPr>
        <w:t xml:space="preserve">Z izvrševanjem inšpekcijskega </w:t>
      </w:r>
      <w:r w:rsidR="00854E2D">
        <w:rPr>
          <w:rFonts w:ascii="Arial" w:hAnsi="Arial" w:cs="Arial"/>
          <w:sz w:val="22"/>
          <w:szCs w:val="22"/>
        </w:rPr>
        <w:t xml:space="preserve">in redarskega </w:t>
      </w:r>
      <w:r w:rsidRPr="00436873">
        <w:rPr>
          <w:rFonts w:ascii="Arial" w:hAnsi="Arial" w:cs="Arial"/>
          <w:sz w:val="22"/>
          <w:szCs w:val="22"/>
        </w:rPr>
        <w:t>nadzora bo</w:t>
      </w:r>
      <w:r w:rsidR="00854E2D">
        <w:rPr>
          <w:rFonts w:ascii="Arial" w:hAnsi="Arial" w:cs="Arial"/>
          <w:sz w:val="22"/>
          <w:szCs w:val="22"/>
        </w:rPr>
        <w:t xml:space="preserve">sta </w:t>
      </w:r>
      <w:r w:rsidRPr="00436873">
        <w:rPr>
          <w:rFonts w:ascii="Arial" w:hAnsi="Arial" w:cs="Arial"/>
          <w:sz w:val="22"/>
          <w:szCs w:val="22"/>
        </w:rPr>
        <w:t>inšpektorat</w:t>
      </w:r>
      <w:r w:rsidR="00854E2D">
        <w:rPr>
          <w:rFonts w:ascii="Arial" w:hAnsi="Arial" w:cs="Arial"/>
          <w:sz w:val="22"/>
          <w:szCs w:val="22"/>
        </w:rPr>
        <w:t xml:space="preserve"> in redarstvo </w:t>
      </w:r>
      <w:r w:rsidRPr="00436873">
        <w:rPr>
          <w:rFonts w:ascii="Arial" w:hAnsi="Arial" w:cs="Arial"/>
          <w:sz w:val="22"/>
          <w:szCs w:val="22"/>
        </w:rPr>
        <w:t>poizkušal</w:t>
      </w:r>
      <w:r w:rsidR="00854E2D">
        <w:rPr>
          <w:rFonts w:ascii="Arial" w:hAnsi="Arial" w:cs="Arial"/>
          <w:sz w:val="22"/>
          <w:szCs w:val="22"/>
        </w:rPr>
        <w:t>a</w:t>
      </w:r>
      <w:r w:rsidRPr="00436873">
        <w:rPr>
          <w:rFonts w:ascii="Arial" w:hAnsi="Arial" w:cs="Arial"/>
          <w:sz w:val="22"/>
          <w:szCs w:val="22"/>
        </w:rPr>
        <w:t xml:space="preserve"> doseči naslednje cilje: </w:t>
      </w:r>
    </w:p>
    <w:p w:rsidR="00175AA7" w:rsidRPr="00436873" w:rsidRDefault="00175AA7" w:rsidP="00854E2D">
      <w:pPr>
        <w:pStyle w:val="Odstavekseznama"/>
        <w:numPr>
          <w:ilvl w:val="0"/>
          <w:numId w:val="3"/>
        </w:numPr>
        <w:autoSpaceDE w:val="0"/>
        <w:autoSpaceDN w:val="0"/>
        <w:adjustRightInd w:val="0"/>
        <w:ind w:left="426" w:hanging="426"/>
        <w:contextualSpacing/>
        <w:jc w:val="both"/>
        <w:rPr>
          <w:rFonts w:ascii="Arial" w:hAnsi="Arial" w:cs="Arial"/>
          <w:sz w:val="22"/>
          <w:szCs w:val="22"/>
        </w:rPr>
      </w:pPr>
      <w:r w:rsidRPr="00436873">
        <w:rPr>
          <w:rFonts w:ascii="Arial" w:hAnsi="Arial" w:cs="Arial"/>
          <w:sz w:val="22"/>
          <w:szCs w:val="22"/>
        </w:rPr>
        <w:t>urejeno plakatiranje,</w:t>
      </w:r>
    </w:p>
    <w:p w:rsidR="00175AA7" w:rsidRPr="0017140D" w:rsidRDefault="00175AA7" w:rsidP="0017140D">
      <w:pPr>
        <w:pStyle w:val="Odstavekseznama"/>
        <w:numPr>
          <w:ilvl w:val="0"/>
          <w:numId w:val="3"/>
        </w:numPr>
        <w:autoSpaceDE w:val="0"/>
        <w:autoSpaceDN w:val="0"/>
        <w:adjustRightInd w:val="0"/>
        <w:ind w:left="426" w:hanging="426"/>
        <w:contextualSpacing/>
        <w:jc w:val="both"/>
        <w:rPr>
          <w:rFonts w:ascii="Arial" w:hAnsi="Arial" w:cs="Arial"/>
          <w:sz w:val="22"/>
          <w:szCs w:val="22"/>
        </w:rPr>
      </w:pPr>
      <w:r w:rsidRPr="00436873">
        <w:rPr>
          <w:rFonts w:ascii="Arial" w:hAnsi="Arial" w:cs="Arial"/>
          <w:sz w:val="22"/>
          <w:szCs w:val="22"/>
        </w:rPr>
        <w:t>plačilo občinskih taks,</w:t>
      </w:r>
    </w:p>
    <w:p w:rsidR="00854E2D" w:rsidRDefault="00175AA7" w:rsidP="00854E2D">
      <w:pPr>
        <w:pStyle w:val="Odstavekseznama"/>
        <w:numPr>
          <w:ilvl w:val="0"/>
          <w:numId w:val="3"/>
        </w:numPr>
        <w:autoSpaceDE w:val="0"/>
        <w:autoSpaceDN w:val="0"/>
        <w:adjustRightInd w:val="0"/>
        <w:ind w:left="426" w:hanging="426"/>
        <w:contextualSpacing/>
        <w:jc w:val="both"/>
        <w:rPr>
          <w:rFonts w:ascii="Arial" w:hAnsi="Arial" w:cs="Arial"/>
          <w:sz w:val="22"/>
          <w:szCs w:val="22"/>
        </w:rPr>
      </w:pPr>
      <w:r w:rsidRPr="00436873">
        <w:rPr>
          <w:rFonts w:ascii="Arial" w:hAnsi="Arial" w:cs="Arial"/>
          <w:sz w:val="22"/>
          <w:szCs w:val="22"/>
        </w:rPr>
        <w:t>urejena prometna signalizacija ob cestah v občinah ustanoviteljicah,</w:t>
      </w:r>
    </w:p>
    <w:p w:rsidR="00854E2D" w:rsidRPr="00854E2D" w:rsidRDefault="00175AA7" w:rsidP="00854E2D">
      <w:pPr>
        <w:pStyle w:val="Odstavekseznama"/>
        <w:numPr>
          <w:ilvl w:val="0"/>
          <w:numId w:val="6"/>
        </w:numPr>
        <w:autoSpaceDE w:val="0"/>
        <w:autoSpaceDN w:val="0"/>
        <w:adjustRightInd w:val="0"/>
        <w:ind w:left="426" w:hanging="426"/>
        <w:contextualSpacing/>
        <w:jc w:val="both"/>
        <w:rPr>
          <w:rFonts w:ascii="Arial" w:hAnsi="Arial" w:cs="Arial"/>
          <w:sz w:val="22"/>
          <w:szCs w:val="22"/>
        </w:rPr>
      </w:pPr>
      <w:r w:rsidRPr="00854E2D">
        <w:rPr>
          <w:rFonts w:ascii="Arial" w:hAnsi="Arial" w:cs="Arial"/>
          <w:sz w:val="22"/>
          <w:szCs w:val="22"/>
        </w:rPr>
        <w:t>redno vzdrževanje</w:t>
      </w:r>
      <w:r w:rsidR="00854E2D" w:rsidRPr="00854E2D">
        <w:rPr>
          <w:rFonts w:ascii="Arial" w:hAnsi="Arial" w:cs="Arial"/>
          <w:sz w:val="22"/>
          <w:szCs w:val="22"/>
        </w:rPr>
        <w:t xml:space="preserve"> kategoriziranih občinskih cest, nadzorovati varen in neoviran cestni promet v naseljih, </w:t>
      </w:r>
    </w:p>
    <w:p w:rsidR="00854E2D" w:rsidRDefault="00854E2D" w:rsidP="00854E2D">
      <w:pPr>
        <w:pStyle w:val="Navadensplet"/>
        <w:numPr>
          <w:ilvl w:val="0"/>
          <w:numId w:val="6"/>
        </w:numPr>
        <w:ind w:left="426" w:hanging="426"/>
        <w:jc w:val="both"/>
        <w:rPr>
          <w:rFonts w:ascii="Arial" w:hAnsi="Arial" w:cs="Arial"/>
          <w:color w:val="auto"/>
          <w:sz w:val="22"/>
          <w:szCs w:val="22"/>
        </w:rPr>
      </w:pPr>
      <w:r>
        <w:rPr>
          <w:rFonts w:ascii="Arial" w:hAnsi="Arial" w:cs="Arial"/>
          <w:color w:val="auto"/>
          <w:sz w:val="22"/>
          <w:szCs w:val="22"/>
        </w:rPr>
        <w:t xml:space="preserve">boljšo </w:t>
      </w:r>
      <w:r w:rsidRPr="008277C9">
        <w:rPr>
          <w:rFonts w:ascii="Arial" w:hAnsi="Arial" w:cs="Arial"/>
          <w:color w:val="auto"/>
          <w:sz w:val="22"/>
          <w:szCs w:val="22"/>
        </w:rPr>
        <w:t>var</w:t>
      </w:r>
      <w:r>
        <w:rPr>
          <w:rFonts w:ascii="Arial" w:hAnsi="Arial" w:cs="Arial"/>
          <w:color w:val="auto"/>
          <w:sz w:val="22"/>
          <w:szCs w:val="22"/>
        </w:rPr>
        <w:t xml:space="preserve">nost </w:t>
      </w:r>
      <w:r w:rsidRPr="008277C9">
        <w:rPr>
          <w:rFonts w:ascii="Arial" w:hAnsi="Arial" w:cs="Arial"/>
          <w:color w:val="auto"/>
          <w:sz w:val="22"/>
          <w:szCs w:val="22"/>
        </w:rPr>
        <w:t>cest in okolj</w:t>
      </w:r>
      <w:r>
        <w:rPr>
          <w:rFonts w:ascii="Arial" w:hAnsi="Arial" w:cs="Arial"/>
          <w:color w:val="auto"/>
          <w:sz w:val="22"/>
          <w:szCs w:val="22"/>
        </w:rPr>
        <w:t>a</w:t>
      </w:r>
      <w:r w:rsidRPr="008277C9">
        <w:rPr>
          <w:rFonts w:ascii="Arial" w:hAnsi="Arial" w:cs="Arial"/>
          <w:color w:val="auto"/>
          <w:sz w:val="22"/>
          <w:szCs w:val="22"/>
        </w:rPr>
        <w:t xml:space="preserve"> v naseljih in na občinskih cestah zunaj naselij, </w:t>
      </w:r>
    </w:p>
    <w:p w:rsidR="00854E2D" w:rsidRDefault="00854E2D" w:rsidP="00854E2D">
      <w:pPr>
        <w:pStyle w:val="Navadensplet"/>
        <w:numPr>
          <w:ilvl w:val="0"/>
          <w:numId w:val="6"/>
        </w:numPr>
        <w:ind w:left="426" w:hanging="426"/>
        <w:jc w:val="both"/>
        <w:rPr>
          <w:rFonts w:ascii="Arial" w:hAnsi="Arial" w:cs="Arial"/>
          <w:color w:val="auto"/>
          <w:sz w:val="22"/>
          <w:szCs w:val="22"/>
        </w:rPr>
      </w:pPr>
      <w:r>
        <w:rPr>
          <w:rFonts w:ascii="Arial" w:hAnsi="Arial" w:cs="Arial"/>
          <w:color w:val="auto"/>
          <w:sz w:val="22"/>
          <w:szCs w:val="22"/>
        </w:rPr>
        <w:t>boljšo v</w:t>
      </w:r>
      <w:r w:rsidRPr="008277C9">
        <w:rPr>
          <w:rFonts w:ascii="Arial" w:hAnsi="Arial" w:cs="Arial"/>
          <w:color w:val="auto"/>
          <w:sz w:val="22"/>
          <w:szCs w:val="22"/>
        </w:rPr>
        <w:t xml:space="preserve">arnost na občinskih javnih poteh, rekreacijskih in drugih javnih površinah, </w:t>
      </w:r>
    </w:p>
    <w:p w:rsidR="00854E2D" w:rsidRDefault="00854E2D" w:rsidP="00854E2D">
      <w:pPr>
        <w:pStyle w:val="Navadensplet"/>
        <w:numPr>
          <w:ilvl w:val="0"/>
          <w:numId w:val="6"/>
        </w:numPr>
        <w:ind w:left="426" w:hanging="426"/>
        <w:jc w:val="both"/>
        <w:rPr>
          <w:rFonts w:ascii="Arial" w:hAnsi="Arial" w:cs="Arial"/>
          <w:color w:val="auto"/>
          <w:sz w:val="22"/>
          <w:szCs w:val="22"/>
        </w:rPr>
      </w:pPr>
      <w:r>
        <w:rPr>
          <w:rFonts w:ascii="Arial" w:hAnsi="Arial" w:cs="Arial"/>
          <w:color w:val="auto"/>
          <w:sz w:val="22"/>
          <w:szCs w:val="22"/>
        </w:rPr>
        <w:t>boljšo v</w:t>
      </w:r>
      <w:r w:rsidRPr="008277C9">
        <w:rPr>
          <w:rFonts w:ascii="Arial" w:hAnsi="Arial" w:cs="Arial"/>
          <w:color w:val="auto"/>
          <w:sz w:val="22"/>
          <w:szCs w:val="22"/>
        </w:rPr>
        <w:t>arnost javn</w:t>
      </w:r>
      <w:r>
        <w:rPr>
          <w:rFonts w:ascii="Arial" w:hAnsi="Arial" w:cs="Arial"/>
          <w:color w:val="auto"/>
          <w:sz w:val="22"/>
          <w:szCs w:val="22"/>
        </w:rPr>
        <w:t xml:space="preserve">ega </w:t>
      </w:r>
      <w:r w:rsidRPr="008277C9">
        <w:rPr>
          <w:rFonts w:ascii="Arial" w:hAnsi="Arial" w:cs="Arial"/>
          <w:color w:val="auto"/>
          <w:sz w:val="22"/>
          <w:szCs w:val="22"/>
        </w:rPr>
        <w:t>premoženj</w:t>
      </w:r>
      <w:r>
        <w:rPr>
          <w:rFonts w:ascii="Arial" w:hAnsi="Arial" w:cs="Arial"/>
          <w:color w:val="auto"/>
          <w:sz w:val="22"/>
          <w:szCs w:val="22"/>
        </w:rPr>
        <w:t>a, naravne</w:t>
      </w:r>
      <w:r w:rsidRPr="008277C9">
        <w:rPr>
          <w:rFonts w:ascii="Arial" w:hAnsi="Arial" w:cs="Arial"/>
          <w:color w:val="auto"/>
          <w:sz w:val="22"/>
          <w:szCs w:val="22"/>
        </w:rPr>
        <w:t xml:space="preserve"> in kulturn</w:t>
      </w:r>
      <w:r>
        <w:rPr>
          <w:rFonts w:ascii="Arial" w:hAnsi="Arial" w:cs="Arial"/>
          <w:color w:val="auto"/>
          <w:sz w:val="22"/>
          <w:szCs w:val="22"/>
        </w:rPr>
        <w:t>e</w:t>
      </w:r>
      <w:r w:rsidRPr="008277C9">
        <w:rPr>
          <w:rFonts w:ascii="Arial" w:hAnsi="Arial" w:cs="Arial"/>
          <w:color w:val="auto"/>
          <w:sz w:val="22"/>
          <w:szCs w:val="22"/>
        </w:rPr>
        <w:t xml:space="preserve"> dediščin</w:t>
      </w:r>
      <w:r>
        <w:rPr>
          <w:rFonts w:ascii="Arial" w:hAnsi="Arial" w:cs="Arial"/>
          <w:color w:val="auto"/>
          <w:sz w:val="22"/>
          <w:szCs w:val="22"/>
        </w:rPr>
        <w:t xml:space="preserve">e in </w:t>
      </w:r>
    </w:p>
    <w:p w:rsidR="00175AA7" w:rsidRPr="00854E2D" w:rsidRDefault="00854E2D" w:rsidP="00854E2D">
      <w:pPr>
        <w:pStyle w:val="Navadensplet"/>
        <w:numPr>
          <w:ilvl w:val="0"/>
          <w:numId w:val="6"/>
        </w:numPr>
        <w:ind w:left="426" w:hanging="426"/>
        <w:jc w:val="both"/>
        <w:rPr>
          <w:rFonts w:ascii="Arial" w:hAnsi="Arial" w:cs="Arial"/>
          <w:color w:val="auto"/>
          <w:sz w:val="22"/>
          <w:szCs w:val="22"/>
        </w:rPr>
      </w:pPr>
      <w:r w:rsidRPr="00854E2D">
        <w:rPr>
          <w:rFonts w:ascii="Arial" w:hAnsi="Arial" w:cs="Arial"/>
          <w:sz w:val="22"/>
          <w:szCs w:val="22"/>
        </w:rPr>
        <w:t>vzdrževati javni red in mir</w:t>
      </w:r>
      <w:r>
        <w:rPr>
          <w:rFonts w:ascii="Arial" w:hAnsi="Arial" w:cs="Arial"/>
          <w:sz w:val="22"/>
          <w:szCs w:val="22"/>
        </w:rPr>
        <w:t xml:space="preserve">, </w:t>
      </w:r>
    </w:p>
    <w:p w:rsidR="00854E2D" w:rsidRPr="00854E2D" w:rsidRDefault="00854E2D" w:rsidP="00854E2D">
      <w:pPr>
        <w:pStyle w:val="Navadensplet"/>
        <w:jc w:val="both"/>
        <w:rPr>
          <w:rFonts w:ascii="Arial" w:hAnsi="Arial" w:cs="Arial"/>
          <w:color w:val="auto"/>
          <w:sz w:val="22"/>
          <w:szCs w:val="22"/>
        </w:rPr>
      </w:pPr>
      <w:r>
        <w:rPr>
          <w:rFonts w:ascii="Arial" w:hAnsi="Arial" w:cs="Arial"/>
          <w:sz w:val="22"/>
          <w:szCs w:val="22"/>
        </w:rPr>
        <w:t xml:space="preserve">vsaka služba v okviru svojih pristojnosti. </w:t>
      </w:r>
    </w:p>
    <w:p w:rsidR="00175AA7" w:rsidRPr="00436873" w:rsidRDefault="00175AA7" w:rsidP="003D693D">
      <w:pPr>
        <w:pStyle w:val="Odstavekseznama"/>
        <w:autoSpaceDE w:val="0"/>
        <w:autoSpaceDN w:val="0"/>
        <w:adjustRightInd w:val="0"/>
        <w:ind w:left="780"/>
        <w:jc w:val="both"/>
        <w:rPr>
          <w:rFonts w:ascii="Arial" w:hAnsi="Arial" w:cs="Arial"/>
        </w:rPr>
      </w:pPr>
    </w:p>
    <w:p w:rsidR="00175AA7" w:rsidRPr="00436873" w:rsidRDefault="00175AA7" w:rsidP="003D693D">
      <w:pPr>
        <w:autoSpaceDE w:val="0"/>
        <w:autoSpaceDN w:val="0"/>
        <w:adjustRightInd w:val="0"/>
        <w:jc w:val="both"/>
        <w:rPr>
          <w:rFonts w:ascii="Arial" w:hAnsi="Arial" w:cs="Arial"/>
        </w:rPr>
      </w:pPr>
    </w:p>
    <w:p w:rsidR="00175AA7" w:rsidRPr="00436873" w:rsidRDefault="00175AA7" w:rsidP="003D693D">
      <w:pPr>
        <w:pStyle w:val="Naslov1"/>
        <w:spacing w:before="0"/>
      </w:pPr>
      <w:bookmarkStart w:id="4" w:name="_Toc412611297"/>
      <w:r w:rsidRPr="00436873">
        <w:t>4. DELO PO POSAMEZNIH DELOVNIH PODROČJIH</w:t>
      </w:r>
      <w:bookmarkEnd w:id="4"/>
    </w:p>
    <w:p w:rsidR="00175AA7" w:rsidRPr="00436873" w:rsidRDefault="00175AA7" w:rsidP="003D693D">
      <w:pPr>
        <w:autoSpaceDE w:val="0"/>
        <w:autoSpaceDN w:val="0"/>
        <w:adjustRightInd w:val="0"/>
        <w:jc w:val="both"/>
        <w:rPr>
          <w:rFonts w:ascii="Arial" w:hAnsi="Arial" w:cs="Arial"/>
        </w:rPr>
      </w:pPr>
    </w:p>
    <w:p w:rsidR="00175AA7" w:rsidRPr="00436873" w:rsidRDefault="00175AA7" w:rsidP="003D693D">
      <w:pPr>
        <w:pStyle w:val="Naslov3"/>
        <w:keepLines w:val="0"/>
        <w:numPr>
          <w:ilvl w:val="2"/>
          <w:numId w:val="0"/>
        </w:numPr>
        <w:tabs>
          <w:tab w:val="num" w:pos="0"/>
        </w:tabs>
        <w:spacing w:before="0"/>
        <w:jc w:val="both"/>
        <w:rPr>
          <w:rFonts w:ascii="Arial" w:hAnsi="Arial" w:cs="Arial"/>
          <w:b w:val="0"/>
          <w:color w:val="auto"/>
          <w:sz w:val="22"/>
          <w:szCs w:val="22"/>
        </w:rPr>
      </w:pPr>
      <w:bookmarkStart w:id="5" w:name="_Toc284313362"/>
      <w:bookmarkStart w:id="6" w:name="_Toc346186854"/>
      <w:bookmarkStart w:id="7" w:name="_Toc381105181"/>
      <w:bookmarkStart w:id="8" w:name="_Toc412551342"/>
      <w:bookmarkStart w:id="9" w:name="_Toc412611181"/>
      <w:bookmarkStart w:id="10" w:name="_Toc412611298"/>
      <w:r w:rsidRPr="00436873">
        <w:rPr>
          <w:rFonts w:ascii="Arial" w:hAnsi="Arial" w:cs="Arial"/>
          <w:b w:val="0"/>
          <w:color w:val="auto"/>
          <w:sz w:val="22"/>
          <w:szCs w:val="22"/>
        </w:rPr>
        <w:t xml:space="preserve">Načrtovane naloge </w:t>
      </w:r>
      <w:r w:rsidR="0031081C">
        <w:rPr>
          <w:rFonts w:ascii="Arial" w:hAnsi="Arial" w:cs="Arial"/>
          <w:b w:val="0"/>
          <w:color w:val="auto"/>
          <w:sz w:val="22"/>
          <w:szCs w:val="22"/>
        </w:rPr>
        <w:t xml:space="preserve">skupne občinske uprave </w:t>
      </w:r>
      <w:r w:rsidRPr="00436873">
        <w:rPr>
          <w:rFonts w:ascii="Arial" w:hAnsi="Arial" w:cs="Arial"/>
          <w:b w:val="0"/>
          <w:color w:val="auto"/>
          <w:sz w:val="22"/>
          <w:szCs w:val="22"/>
        </w:rPr>
        <w:t xml:space="preserve">so izhodišča za sistematičen in učinkovit nadzor, ki ga </w:t>
      </w:r>
      <w:r w:rsidR="00854E2D">
        <w:rPr>
          <w:rFonts w:ascii="Arial" w:hAnsi="Arial" w:cs="Arial"/>
          <w:b w:val="0"/>
          <w:color w:val="auto"/>
          <w:sz w:val="22"/>
          <w:szCs w:val="22"/>
        </w:rPr>
        <w:t xml:space="preserve">organ </w:t>
      </w:r>
      <w:r w:rsidRPr="00436873">
        <w:rPr>
          <w:rFonts w:ascii="Arial" w:hAnsi="Arial" w:cs="Arial"/>
          <w:b w:val="0"/>
          <w:color w:val="auto"/>
          <w:sz w:val="22"/>
          <w:szCs w:val="22"/>
        </w:rPr>
        <w:t>opravlja na podlagi zakonov, predpisov sprejetih na osnovi zakona in na podlagi predpisov lokalnih skupnosti</w:t>
      </w:r>
      <w:r w:rsidR="00854E2D">
        <w:rPr>
          <w:rFonts w:ascii="Arial" w:hAnsi="Arial" w:cs="Arial"/>
          <w:b w:val="0"/>
          <w:color w:val="auto"/>
          <w:sz w:val="22"/>
          <w:szCs w:val="22"/>
        </w:rPr>
        <w:t>, ter OPV-jev občin ustanoviteljic</w:t>
      </w:r>
      <w:r w:rsidRPr="00436873">
        <w:rPr>
          <w:rFonts w:ascii="Arial" w:hAnsi="Arial" w:cs="Arial"/>
          <w:b w:val="0"/>
          <w:color w:val="auto"/>
          <w:sz w:val="22"/>
          <w:szCs w:val="22"/>
        </w:rPr>
        <w:t>.</w:t>
      </w:r>
      <w:bookmarkEnd w:id="5"/>
      <w:bookmarkEnd w:id="6"/>
      <w:bookmarkEnd w:id="7"/>
      <w:bookmarkEnd w:id="8"/>
      <w:bookmarkEnd w:id="9"/>
      <w:bookmarkEnd w:id="10"/>
      <w:r w:rsidRPr="00436873">
        <w:rPr>
          <w:rFonts w:ascii="Arial" w:hAnsi="Arial" w:cs="Arial"/>
          <w:b w:val="0"/>
          <w:color w:val="auto"/>
          <w:sz w:val="22"/>
          <w:szCs w:val="22"/>
        </w:rPr>
        <w:t xml:space="preserve"> </w:t>
      </w:r>
      <w:bookmarkStart w:id="11" w:name="_Toc284238472"/>
      <w:bookmarkStart w:id="12" w:name="_Toc284238554"/>
    </w:p>
    <w:p w:rsidR="00175AA7" w:rsidRPr="00436873" w:rsidRDefault="00175AA7" w:rsidP="003D693D">
      <w:pPr>
        <w:pStyle w:val="Naslov3"/>
        <w:keepLines w:val="0"/>
        <w:numPr>
          <w:ilvl w:val="2"/>
          <w:numId w:val="0"/>
        </w:numPr>
        <w:tabs>
          <w:tab w:val="num" w:pos="720"/>
        </w:tabs>
        <w:spacing w:before="0"/>
        <w:ind w:left="720" w:hanging="720"/>
        <w:jc w:val="both"/>
        <w:rPr>
          <w:rFonts w:ascii="Arial" w:hAnsi="Arial" w:cs="Arial"/>
          <w:color w:val="auto"/>
        </w:rPr>
      </w:pPr>
    </w:p>
    <w:p w:rsidR="00175AA7" w:rsidRPr="00175AA7" w:rsidRDefault="00175AA7" w:rsidP="0031081C">
      <w:pPr>
        <w:pStyle w:val="Naslov2"/>
      </w:pPr>
      <w:bookmarkStart w:id="13" w:name="_Toc412611299"/>
      <w:r w:rsidRPr="00175AA7">
        <w:t xml:space="preserve">4.1 </w:t>
      </w:r>
      <w:r w:rsidR="0031081C">
        <w:t xml:space="preserve"> </w:t>
      </w:r>
      <w:r w:rsidRPr="00175AA7">
        <w:t>Varstvo cest</w:t>
      </w:r>
      <w:bookmarkEnd w:id="11"/>
      <w:bookmarkEnd w:id="12"/>
      <w:bookmarkEnd w:id="13"/>
    </w:p>
    <w:p w:rsidR="00175AA7" w:rsidRPr="00436873" w:rsidRDefault="00175AA7" w:rsidP="003D693D">
      <w:pPr>
        <w:jc w:val="both"/>
        <w:rPr>
          <w:rFonts w:ascii="Arial" w:hAnsi="Arial" w:cs="Arial"/>
          <w:sz w:val="22"/>
          <w:szCs w:val="22"/>
        </w:rPr>
      </w:pPr>
    </w:p>
    <w:p w:rsidR="00175AA7" w:rsidRPr="00436873" w:rsidRDefault="00175AA7" w:rsidP="003D693D">
      <w:pPr>
        <w:jc w:val="both"/>
        <w:rPr>
          <w:rFonts w:ascii="Arial" w:hAnsi="Arial" w:cs="Arial"/>
          <w:sz w:val="22"/>
          <w:szCs w:val="22"/>
        </w:rPr>
      </w:pPr>
      <w:r w:rsidRPr="00436873">
        <w:rPr>
          <w:rFonts w:ascii="Arial" w:hAnsi="Arial" w:cs="Arial"/>
          <w:sz w:val="22"/>
          <w:szCs w:val="22"/>
        </w:rPr>
        <w:t>V letu 201</w:t>
      </w:r>
      <w:r w:rsidR="00EC6BDB">
        <w:rPr>
          <w:rFonts w:ascii="Arial" w:hAnsi="Arial" w:cs="Arial"/>
          <w:sz w:val="22"/>
          <w:szCs w:val="22"/>
        </w:rPr>
        <w:t>4</w:t>
      </w:r>
      <w:r w:rsidRPr="00436873">
        <w:rPr>
          <w:rFonts w:ascii="Arial" w:hAnsi="Arial" w:cs="Arial"/>
          <w:sz w:val="22"/>
          <w:szCs w:val="22"/>
        </w:rPr>
        <w:t xml:space="preserve"> je </w:t>
      </w:r>
      <w:r w:rsidR="0031081C">
        <w:rPr>
          <w:rFonts w:ascii="Arial" w:hAnsi="Arial" w:cs="Arial"/>
          <w:sz w:val="22"/>
          <w:szCs w:val="22"/>
        </w:rPr>
        <w:t xml:space="preserve">skupna občinska uprava </w:t>
      </w:r>
      <w:r w:rsidRPr="00436873">
        <w:rPr>
          <w:rFonts w:ascii="Arial" w:hAnsi="Arial" w:cs="Arial"/>
          <w:sz w:val="22"/>
          <w:szCs w:val="22"/>
        </w:rPr>
        <w:t>imel</w:t>
      </w:r>
      <w:r w:rsidR="0031081C">
        <w:rPr>
          <w:rFonts w:ascii="Arial" w:hAnsi="Arial" w:cs="Arial"/>
          <w:sz w:val="22"/>
          <w:szCs w:val="22"/>
        </w:rPr>
        <w:t>a</w:t>
      </w:r>
      <w:r w:rsidRPr="00436873">
        <w:rPr>
          <w:rFonts w:ascii="Arial" w:hAnsi="Arial" w:cs="Arial"/>
          <w:sz w:val="22"/>
          <w:szCs w:val="22"/>
        </w:rPr>
        <w:t xml:space="preserve"> največ inšpekcijskih postopkov s področja cest, zato se bo temu področju tudi posledično namenila velika pozornost. V predm</w:t>
      </w:r>
      <w:r w:rsidR="0017140D">
        <w:rPr>
          <w:rFonts w:ascii="Arial" w:hAnsi="Arial" w:cs="Arial"/>
          <w:sz w:val="22"/>
          <w:szCs w:val="22"/>
        </w:rPr>
        <w:t>etnem področju se bo nadaljeval</w:t>
      </w:r>
      <w:r w:rsidRPr="00436873">
        <w:rPr>
          <w:rFonts w:ascii="Arial" w:hAnsi="Arial" w:cs="Arial"/>
          <w:sz w:val="22"/>
          <w:szCs w:val="22"/>
        </w:rPr>
        <w:t xml:space="preserve"> nadzor nad: </w:t>
      </w:r>
    </w:p>
    <w:p w:rsidR="00175AA7" w:rsidRDefault="0017140D" w:rsidP="003D693D">
      <w:pPr>
        <w:numPr>
          <w:ilvl w:val="0"/>
          <w:numId w:val="1"/>
        </w:numPr>
        <w:jc w:val="both"/>
        <w:rPr>
          <w:rFonts w:ascii="Arial" w:hAnsi="Arial" w:cs="Arial"/>
          <w:sz w:val="22"/>
          <w:szCs w:val="22"/>
        </w:rPr>
      </w:pPr>
      <w:r>
        <w:rPr>
          <w:rFonts w:ascii="Arial" w:hAnsi="Arial" w:cs="Arial"/>
          <w:sz w:val="22"/>
          <w:szCs w:val="22"/>
        </w:rPr>
        <w:t>odvajanjem</w:t>
      </w:r>
      <w:r w:rsidR="00EC6BDB">
        <w:rPr>
          <w:rFonts w:ascii="Arial" w:hAnsi="Arial" w:cs="Arial"/>
          <w:sz w:val="22"/>
          <w:szCs w:val="22"/>
        </w:rPr>
        <w:t xml:space="preserve"> meteornih</w:t>
      </w:r>
      <w:r w:rsidR="00175AA7" w:rsidRPr="00436873">
        <w:rPr>
          <w:rFonts w:ascii="Arial" w:hAnsi="Arial" w:cs="Arial"/>
          <w:sz w:val="22"/>
          <w:szCs w:val="22"/>
        </w:rPr>
        <w:t xml:space="preserve"> </w:t>
      </w:r>
      <w:r>
        <w:rPr>
          <w:rFonts w:ascii="Arial" w:hAnsi="Arial" w:cs="Arial"/>
          <w:sz w:val="22"/>
          <w:szCs w:val="22"/>
        </w:rPr>
        <w:t xml:space="preserve">voda </w:t>
      </w:r>
      <w:r w:rsidR="00175AA7" w:rsidRPr="00436873">
        <w:rPr>
          <w:rFonts w:ascii="Arial" w:hAnsi="Arial" w:cs="Arial"/>
          <w:sz w:val="22"/>
          <w:szCs w:val="22"/>
        </w:rPr>
        <w:t>na ceste in njene sestavne dele,</w:t>
      </w:r>
    </w:p>
    <w:p w:rsidR="00EC6BDB" w:rsidRPr="00436873" w:rsidRDefault="0017140D" w:rsidP="003D693D">
      <w:pPr>
        <w:numPr>
          <w:ilvl w:val="0"/>
          <w:numId w:val="1"/>
        </w:numPr>
        <w:jc w:val="both"/>
        <w:rPr>
          <w:rFonts w:ascii="Arial" w:hAnsi="Arial" w:cs="Arial"/>
          <w:sz w:val="22"/>
          <w:szCs w:val="22"/>
        </w:rPr>
      </w:pPr>
      <w:r>
        <w:rPr>
          <w:rFonts w:ascii="Arial" w:hAnsi="Arial" w:cs="Arial"/>
          <w:sz w:val="22"/>
          <w:szCs w:val="22"/>
        </w:rPr>
        <w:t>razraslo vegetacijo</w:t>
      </w:r>
      <w:r w:rsidR="00EC6BDB">
        <w:rPr>
          <w:rFonts w:ascii="Arial" w:hAnsi="Arial" w:cs="Arial"/>
          <w:sz w:val="22"/>
          <w:szCs w:val="22"/>
        </w:rPr>
        <w:t xml:space="preserve"> v območje ceste,</w:t>
      </w:r>
    </w:p>
    <w:p w:rsidR="00175AA7" w:rsidRPr="00436873" w:rsidRDefault="00175AA7" w:rsidP="003D693D">
      <w:pPr>
        <w:numPr>
          <w:ilvl w:val="0"/>
          <w:numId w:val="1"/>
        </w:numPr>
        <w:jc w:val="both"/>
        <w:rPr>
          <w:rFonts w:ascii="Arial" w:hAnsi="Arial" w:cs="Arial"/>
          <w:sz w:val="22"/>
          <w:szCs w:val="22"/>
        </w:rPr>
      </w:pPr>
      <w:r w:rsidRPr="00436873">
        <w:rPr>
          <w:rFonts w:ascii="Arial" w:hAnsi="Arial" w:cs="Arial"/>
          <w:sz w:val="22"/>
          <w:szCs w:val="22"/>
        </w:rPr>
        <w:t>objekti, ki so v neposredni bližini občinskih cest in nadzor nad tem ali imajo objekti</w:t>
      </w:r>
      <w:r w:rsidR="00EC6BDB">
        <w:rPr>
          <w:rFonts w:ascii="Arial" w:hAnsi="Arial" w:cs="Arial"/>
          <w:sz w:val="22"/>
          <w:szCs w:val="22"/>
        </w:rPr>
        <w:t xml:space="preserve"> na strehah nameščene snegolove in žlebove,</w:t>
      </w:r>
    </w:p>
    <w:p w:rsidR="00175AA7" w:rsidRPr="00436873" w:rsidRDefault="00175AA7" w:rsidP="003D693D">
      <w:pPr>
        <w:numPr>
          <w:ilvl w:val="0"/>
          <w:numId w:val="1"/>
        </w:numPr>
        <w:jc w:val="both"/>
        <w:rPr>
          <w:rFonts w:ascii="Arial" w:hAnsi="Arial" w:cs="Arial"/>
          <w:sz w:val="22"/>
          <w:szCs w:val="22"/>
        </w:rPr>
      </w:pPr>
      <w:r w:rsidRPr="00436873">
        <w:rPr>
          <w:rFonts w:ascii="Arial" w:hAnsi="Arial" w:cs="Arial"/>
          <w:sz w:val="22"/>
          <w:szCs w:val="22"/>
        </w:rPr>
        <w:t xml:space="preserve">izdanimi soglasji in dovoljenji za posege v/na/ob cestah in </w:t>
      </w:r>
    </w:p>
    <w:p w:rsidR="00175AA7" w:rsidRPr="00436873" w:rsidRDefault="00175AA7" w:rsidP="003D693D">
      <w:pPr>
        <w:numPr>
          <w:ilvl w:val="0"/>
          <w:numId w:val="1"/>
        </w:numPr>
        <w:jc w:val="both"/>
        <w:rPr>
          <w:rFonts w:ascii="Arial" w:hAnsi="Arial" w:cs="Arial"/>
          <w:sz w:val="22"/>
          <w:szCs w:val="22"/>
        </w:rPr>
      </w:pPr>
      <w:r w:rsidRPr="00436873">
        <w:rPr>
          <w:rFonts w:ascii="Arial" w:hAnsi="Arial" w:cs="Arial"/>
          <w:sz w:val="22"/>
          <w:szCs w:val="22"/>
        </w:rPr>
        <w:t xml:space="preserve">zaporami občinskih cest po soglasju, </w:t>
      </w:r>
    </w:p>
    <w:p w:rsidR="00175AA7" w:rsidRPr="00436873" w:rsidRDefault="00175AA7" w:rsidP="003D693D">
      <w:pPr>
        <w:numPr>
          <w:ilvl w:val="0"/>
          <w:numId w:val="1"/>
        </w:numPr>
        <w:jc w:val="both"/>
        <w:rPr>
          <w:rFonts w:ascii="Arial" w:hAnsi="Arial" w:cs="Arial"/>
          <w:sz w:val="22"/>
          <w:szCs w:val="22"/>
        </w:rPr>
      </w:pPr>
      <w:r w:rsidRPr="00436873">
        <w:rPr>
          <w:rFonts w:ascii="Arial" w:hAnsi="Arial" w:cs="Arial"/>
          <w:sz w:val="22"/>
          <w:szCs w:val="22"/>
        </w:rPr>
        <w:t>onesnaženostjo cest,</w:t>
      </w:r>
    </w:p>
    <w:p w:rsidR="00175AA7" w:rsidRPr="00436873" w:rsidRDefault="00175AA7" w:rsidP="003D693D">
      <w:pPr>
        <w:numPr>
          <w:ilvl w:val="0"/>
          <w:numId w:val="1"/>
        </w:numPr>
        <w:jc w:val="both"/>
        <w:rPr>
          <w:rFonts w:ascii="Arial" w:hAnsi="Arial" w:cs="Arial"/>
          <w:sz w:val="22"/>
          <w:szCs w:val="22"/>
        </w:rPr>
      </w:pPr>
      <w:r w:rsidRPr="00436873">
        <w:rPr>
          <w:rFonts w:ascii="Arial" w:hAnsi="Arial" w:cs="Arial"/>
          <w:sz w:val="22"/>
          <w:szCs w:val="22"/>
        </w:rPr>
        <w:t>posegi v cestno telo,</w:t>
      </w:r>
    </w:p>
    <w:p w:rsidR="00175AA7" w:rsidRPr="00436873" w:rsidRDefault="00175AA7" w:rsidP="003D693D">
      <w:pPr>
        <w:numPr>
          <w:ilvl w:val="0"/>
          <w:numId w:val="1"/>
        </w:numPr>
        <w:jc w:val="both"/>
        <w:rPr>
          <w:rFonts w:ascii="Arial" w:hAnsi="Arial" w:cs="Arial"/>
          <w:sz w:val="22"/>
          <w:szCs w:val="22"/>
        </w:rPr>
      </w:pPr>
      <w:r w:rsidRPr="00436873">
        <w:rPr>
          <w:rFonts w:ascii="Arial" w:hAnsi="Arial" w:cs="Arial"/>
          <w:sz w:val="22"/>
          <w:szCs w:val="22"/>
        </w:rPr>
        <w:t>posegi v varovalnem pasu cest brez soglasji,</w:t>
      </w:r>
    </w:p>
    <w:p w:rsidR="00175AA7" w:rsidRPr="00436873" w:rsidRDefault="00175AA7" w:rsidP="003D693D">
      <w:pPr>
        <w:numPr>
          <w:ilvl w:val="0"/>
          <w:numId w:val="1"/>
        </w:numPr>
        <w:jc w:val="both"/>
        <w:rPr>
          <w:rFonts w:ascii="Arial" w:hAnsi="Arial" w:cs="Arial"/>
          <w:sz w:val="22"/>
          <w:szCs w:val="22"/>
        </w:rPr>
      </w:pPr>
      <w:r w:rsidRPr="00436873">
        <w:rPr>
          <w:rFonts w:ascii="Arial" w:hAnsi="Arial" w:cs="Arial"/>
          <w:sz w:val="22"/>
          <w:szCs w:val="22"/>
        </w:rPr>
        <w:t xml:space="preserve">ovirami v cestnem prometu in </w:t>
      </w:r>
    </w:p>
    <w:p w:rsidR="00175AA7" w:rsidRPr="00436873" w:rsidRDefault="00175AA7" w:rsidP="003D693D">
      <w:pPr>
        <w:numPr>
          <w:ilvl w:val="0"/>
          <w:numId w:val="1"/>
        </w:numPr>
        <w:jc w:val="both"/>
        <w:rPr>
          <w:rFonts w:ascii="Arial" w:hAnsi="Arial" w:cs="Arial"/>
          <w:sz w:val="22"/>
          <w:szCs w:val="22"/>
        </w:rPr>
      </w:pPr>
      <w:r w:rsidRPr="00436873">
        <w:rPr>
          <w:rFonts w:ascii="Arial" w:hAnsi="Arial" w:cs="Arial"/>
          <w:sz w:val="22"/>
          <w:szCs w:val="22"/>
        </w:rPr>
        <w:t>prometno signalizacijo,…</w:t>
      </w:r>
    </w:p>
    <w:p w:rsidR="00175AA7" w:rsidRPr="00436873" w:rsidRDefault="00175AA7" w:rsidP="003D693D">
      <w:pPr>
        <w:jc w:val="both"/>
        <w:rPr>
          <w:rFonts w:ascii="Arial" w:hAnsi="Arial" w:cs="Arial"/>
          <w:sz w:val="22"/>
          <w:szCs w:val="22"/>
        </w:rPr>
      </w:pPr>
    </w:p>
    <w:p w:rsidR="00175AA7" w:rsidRPr="00436873" w:rsidRDefault="00175AA7" w:rsidP="003D693D">
      <w:pPr>
        <w:jc w:val="both"/>
        <w:rPr>
          <w:rFonts w:ascii="Arial" w:hAnsi="Arial" w:cs="Arial"/>
          <w:sz w:val="22"/>
          <w:szCs w:val="22"/>
        </w:rPr>
      </w:pPr>
      <w:r w:rsidRPr="00436873">
        <w:rPr>
          <w:rFonts w:ascii="Arial" w:hAnsi="Arial" w:cs="Arial"/>
          <w:sz w:val="22"/>
          <w:szCs w:val="22"/>
        </w:rPr>
        <w:t xml:space="preserve">Veliko pregledov na področju cest se bo izvajalo </w:t>
      </w:r>
      <w:r w:rsidR="00EC6BDB">
        <w:rPr>
          <w:rFonts w:ascii="Arial" w:hAnsi="Arial" w:cs="Arial"/>
          <w:sz w:val="22"/>
          <w:szCs w:val="22"/>
        </w:rPr>
        <w:t>skozi vse leto. Ker se je že v letu 2014 množično pojavljala problematika z razraslo vegetacijo v območje ceste zaradi opustitve vzdrževalnih del na zemljiščih ob cesti, bodo ukrepi tudi v bodoče</w:t>
      </w:r>
      <w:r w:rsidR="00B26A3A">
        <w:rPr>
          <w:rFonts w:ascii="Arial" w:hAnsi="Arial" w:cs="Arial"/>
          <w:sz w:val="22"/>
          <w:szCs w:val="22"/>
        </w:rPr>
        <w:t xml:space="preserve"> v kolikor bodo to dopuščale okoliščine izrečeni kršitelju na kraju samem</w:t>
      </w:r>
      <w:r w:rsidRPr="00436873">
        <w:rPr>
          <w:rFonts w:ascii="Arial" w:hAnsi="Arial" w:cs="Arial"/>
          <w:sz w:val="22"/>
          <w:szCs w:val="22"/>
        </w:rPr>
        <w:t xml:space="preserve"> </w:t>
      </w:r>
      <w:r w:rsidR="00B26A3A">
        <w:rPr>
          <w:rFonts w:ascii="Arial" w:hAnsi="Arial" w:cs="Arial"/>
          <w:sz w:val="22"/>
          <w:szCs w:val="22"/>
        </w:rPr>
        <w:t>saj je omenjenih situacij izredno veliko in je tako nemogoče doseči večji učinek z odpiranjem inšpekcijskih postopkov</w:t>
      </w:r>
      <w:r w:rsidRPr="00436873">
        <w:rPr>
          <w:rFonts w:ascii="Arial" w:hAnsi="Arial" w:cs="Arial"/>
          <w:sz w:val="22"/>
          <w:szCs w:val="22"/>
        </w:rPr>
        <w:t>. Namen je predvsem v t</w:t>
      </w:r>
      <w:r w:rsidR="00B26A3A">
        <w:rPr>
          <w:rFonts w:ascii="Arial" w:hAnsi="Arial" w:cs="Arial"/>
          <w:sz w:val="22"/>
          <w:szCs w:val="22"/>
        </w:rPr>
        <w:t>akojšnji odpravi nepravilnosti in zagotovitvi preglednosti ter varnosti udeležencev v prometu.</w:t>
      </w:r>
    </w:p>
    <w:p w:rsidR="00175AA7" w:rsidRPr="00436873" w:rsidRDefault="00175AA7" w:rsidP="003D693D">
      <w:pPr>
        <w:jc w:val="both"/>
        <w:rPr>
          <w:rFonts w:ascii="Arial" w:hAnsi="Arial" w:cs="Arial"/>
          <w:sz w:val="22"/>
          <w:szCs w:val="22"/>
        </w:rPr>
      </w:pPr>
    </w:p>
    <w:p w:rsidR="00175AA7" w:rsidRPr="00436873" w:rsidRDefault="00175AA7" w:rsidP="003D693D">
      <w:pPr>
        <w:jc w:val="both"/>
        <w:rPr>
          <w:rFonts w:ascii="Arial" w:hAnsi="Arial" w:cs="Arial"/>
          <w:sz w:val="22"/>
          <w:szCs w:val="22"/>
        </w:rPr>
      </w:pPr>
      <w:r w:rsidRPr="00436873">
        <w:rPr>
          <w:rFonts w:ascii="Arial" w:hAnsi="Arial" w:cs="Arial"/>
          <w:sz w:val="22"/>
          <w:szCs w:val="22"/>
        </w:rPr>
        <w:t xml:space="preserve">Glede na pretekle izkušnje gre opozoriti </w:t>
      </w:r>
      <w:r w:rsidR="00B26A3A">
        <w:rPr>
          <w:rFonts w:ascii="Arial" w:hAnsi="Arial" w:cs="Arial"/>
          <w:sz w:val="22"/>
          <w:szCs w:val="22"/>
        </w:rPr>
        <w:t xml:space="preserve">tudi </w:t>
      </w:r>
      <w:r w:rsidRPr="00436873">
        <w:rPr>
          <w:rFonts w:ascii="Arial" w:hAnsi="Arial" w:cs="Arial"/>
          <w:sz w:val="22"/>
          <w:szCs w:val="22"/>
        </w:rPr>
        <w:t>na nepravilnosti</w:t>
      </w:r>
      <w:r w:rsidR="00B26A3A">
        <w:rPr>
          <w:rFonts w:ascii="Arial" w:hAnsi="Arial" w:cs="Arial"/>
          <w:sz w:val="22"/>
          <w:szCs w:val="22"/>
        </w:rPr>
        <w:t xml:space="preserve"> na cestah, ki se dogajajo ob določenem sezonskem času</w:t>
      </w:r>
      <w:r w:rsidRPr="00436873">
        <w:rPr>
          <w:rFonts w:ascii="Arial" w:hAnsi="Arial" w:cs="Arial"/>
          <w:sz w:val="22"/>
          <w:szCs w:val="22"/>
        </w:rPr>
        <w:t>, ko obdelovalci kmetijskih površin obdelujejo kmetijske površine, ali na njej opravljajo določena sezonska dela ali pa na teh površina</w:t>
      </w:r>
      <w:r w:rsidR="00B26A3A">
        <w:rPr>
          <w:rFonts w:ascii="Arial" w:hAnsi="Arial" w:cs="Arial"/>
          <w:sz w:val="22"/>
          <w:szCs w:val="22"/>
        </w:rPr>
        <w:t>h</w:t>
      </w:r>
      <w:r w:rsidRPr="00436873">
        <w:rPr>
          <w:rFonts w:ascii="Arial" w:hAnsi="Arial" w:cs="Arial"/>
          <w:sz w:val="22"/>
          <w:szCs w:val="22"/>
        </w:rPr>
        <w:t xml:space="preserve"> zaključujejo </w:t>
      </w:r>
      <w:r w:rsidRPr="00436873">
        <w:rPr>
          <w:rFonts w:ascii="Arial" w:hAnsi="Arial" w:cs="Arial"/>
          <w:sz w:val="22"/>
          <w:szCs w:val="22"/>
        </w:rPr>
        <w:lastRenderedPageBreak/>
        <w:t xml:space="preserve">dela. </w:t>
      </w:r>
      <w:r w:rsidR="00CB31F5">
        <w:rPr>
          <w:rFonts w:ascii="Arial" w:hAnsi="Arial" w:cs="Arial"/>
          <w:sz w:val="22"/>
          <w:szCs w:val="22"/>
        </w:rPr>
        <w:t xml:space="preserve">Obdelovalci kmetijskih površin ne počistijo cest, ki jih onesnažijo z delom in z omenjenim močno zmanjšujejo prometno varnost. Veliko je bilo izrečenih ustnih opozoril. </w:t>
      </w:r>
      <w:r w:rsidR="00B26A3A">
        <w:rPr>
          <w:rFonts w:ascii="Arial" w:hAnsi="Arial" w:cs="Arial"/>
          <w:sz w:val="22"/>
          <w:szCs w:val="22"/>
        </w:rPr>
        <w:t>Menimo, da je inšpektorat na teh področjih</w:t>
      </w:r>
      <w:r w:rsidR="00CB31F5">
        <w:rPr>
          <w:rFonts w:ascii="Arial" w:hAnsi="Arial" w:cs="Arial"/>
          <w:sz w:val="22"/>
          <w:szCs w:val="22"/>
        </w:rPr>
        <w:t xml:space="preserve"> deloval v preteklih letih</w:t>
      </w:r>
      <w:r w:rsidRPr="00436873">
        <w:rPr>
          <w:rFonts w:ascii="Arial" w:hAnsi="Arial" w:cs="Arial"/>
          <w:sz w:val="22"/>
          <w:szCs w:val="22"/>
        </w:rPr>
        <w:t xml:space="preserve"> korektno, zato se bo zaključilo preventivno delovanje na tem področju. </w:t>
      </w:r>
      <w:r w:rsidR="0017140D">
        <w:rPr>
          <w:rFonts w:ascii="Arial" w:hAnsi="Arial" w:cs="Arial"/>
          <w:sz w:val="22"/>
          <w:szCs w:val="22"/>
        </w:rPr>
        <w:t>Tudi o</w:t>
      </w:r>
      <w:r w:rsidR="00B26A3A">
        <w:rPr>
          <w:rFonts w:ascii="Arial" w:hAnsi="Arial" w:cs="Arial"/>
          <w:sz w:val="22"/>
          <w:szCs w:val="22"/>
        </w:rPr>
        <w:t xml:space="preserve">bčine ustanoviteljice ste z dopisom občanom opozarjale na zgoraj navedeno problematiko in poostren nadzor inšpektorata. </w:t>
      </w:r>
      <w:r w:rsidRPr="00436873">
        <w:rPr>
          <w:rFonts w:ascii="Arial" w:hAnsi="Arial" w:cs="Arial"/>
          <w:sz w:val="22"/>
          <w:szCs w:val="22"/>
        </w:rPr>
        <w:t xml:space="preserve">Na terenu bo potrebno zoper kršitelje v prihodnje pričeti z izrekanjem glob in ne več le opozarjati. Obdobje preventive se bo moralo zaključiti, sicer inšpektorat ne bo mogel doseči pozitivnega učinka, zoper tiste kršitelje, ki kljub opozarjanju, ponavljajo iste prekrške. </w:t>
      </w:r>
    </w:p>
    <w:p w:rsidR="00175AA7" w:rsidRPr="00436873" w:rsidRDefault="00175AA7" w:rsidP="003D693D">
      <w:pPr>
        <w:jc w:val="both"/>
        <w:rPr>
          <w:rFonts w:ascii="Arial" w:hAnsi="Arial" w:cs="Arial"/>
          <w:sz w:val="22"/>
          <w:szCs w:val="22"/>
        </w:rPr>
      </w:pPr>
    </w:p>
    <w:p w:rsidR="00175AA7" w:rsidRPr="00436873" w:rsidRDefault="00175AA7" w:rsidP="003D693D">
      <w:pPr>
        <w:jc w:val="both"/>
        <w:rPr>
          <w:rFonts w:ascii="Arial" w:hAnsi="Arial" w:cs="Arial"/>
          <w:sz w:val="22"/>
          <w:szCs w:val="22"/>
        </w:rPr>
      </w:pPr>
      <w:r w:rsidRPr="00436873">
        <w:rPr>
          <w:rFonts w:ascii="Arial" w:hAnsi="Arial" w:cs="Arial"/>
          <w:sz w:val="22"/>
          <w:szCs w:val="22"/>
        </w:rPr>
        <w:t xml:space="preserve">V letošnjem letu se bo namenila tudi pozornost obveščanju in oglaševanju ob cestah (reklame) ter vzpostavitev ustreznega stanja ob občinskih cestah glede postavljenih tabel in napisov, ki opozarjajo na kulturni in zgodovinski spomenik ter naravno znamenitost ali turistično pomembno območje ali naselje in podobno (turistična in druga obvestilna signalizacija),ki mora biti postavljena samo v skladu s predpisi o prometni signalizaciji. </w:t>
      </w:r>
    </w:p>
    <w:p w:rsidR="00175AA7" w:rsidRPr="00436873" w:rsidRDefault="00175AA7" w:rsidP="003D693D">
      <w:pPr>
        <w:autoSpaceDE w:val="0"/>
        <w:autoSpaceDN w:val="0"/>
        <w:adjustRightInd w:val="0"/>
        <w:jc w:val="both"/>
        <w:rPr>
          <w:rFonts w:ascii="Arial" w:hAnsi="Arial" w:cs="Arial"/>
          <w:sz w:val="22"/>
          <w:szCs w:val="22"/>
        </w:rPr>
      </w:pPr>
    </w:p>
    <w:p w:rsidR="00175AA7" w:rsidRPr="00436873" w:rsidRDefault="00CB31F5" w:rsidP="003D693D">
      <w:pPr>
        <w:autoSpaceDE w:val="0"/>
        <w:autoSpaceDN w:val="0"/>
        <w:adjustRightInd w:val="0"/>
        <w:jc w:val="both"/>
        <w:rPr>
          <w:rFonts w:ascii="Arial" w:hAnsi="Arial" w:cs="Arial"/>
          <w:sz w:val="22"/>
          <w:szCs w:val="22"/>
        </w:rPr>
      </w:pPr>
      <w:r>
        <w:rPr>
          <w:rFonts w:ascii="Arial" w:hAnsi="Arial" w:cs="Arial"/>
          <w:sz w:val="22"/>
          <w:szCs w:val="22"/>
        </w:rPr>
        <w:t>Z vidika varnosti</w:t>
      </w:r>
      <w:r w:rsidR="00175AA7" w:rsidRPr="00436873">
        <w:rPr>
          <w:rFonts w:ascii="Arial" w:hAnsi="Arial" w:cs="Arial"/>
          <w:sz w:val="22"/>
          <w:szCs w:val="22"/>
        </w:rPr>
        <w:t xml:space="preserve"> udeležence</w:t>
      </w:r>
      <w:r>
        <w:rPr>
          <w:rFonts w:ascii="Arial" w:hAnsi="Arial" w:cs="Arial"/>
          <w:sz w:val="22"/>
          <w:szCs w:val="22"/>
        </w:rPr>
        <w:t>v</w:t>
      </w:r>
      <w:r w:rsidR="00175AA7" w:rsidRPr="00436873">
        <w:rPr>
          <w:rFonts w:ascii="Arial" w:hAnsi="Arial" w:cs="Arial"/>
          <w:sz w:val="22"/>
          <w:szCs w:val="22"/>
        </w:rPr>
        <w:t xml:space="preserve"> v prometu, pa je potrebno</w:t>
      </w:r>
      <w:r>
        <w:rPr>
          <w:rFonts w:ascii="Arial" w:hAnsi="Arial" w:cs="Arial"/>
          <w:sz w:val="22"/>
          <w:szCs w:val="22"/>
        </w:rPr>
        <w:t xml:space="preserve"> poudariti, da se bo nadaljevalo</w:t>
      </w:r>
      <w:r w:rsidR="00175AA7" w:rsidRPr="00436873">
        <w:rPr>
          <w:rFonts w:ascii="Arial" w:hAnsi="Arial" w:cs="Arial"/>
          <w:sz w:val="22"/>
          <w:szCs w:val="22"/>
        </w:rPr>
        <w:t xml:space="preserve"> ugotavljanje stanja na terenu s popisom objektov ob občinskih cestah, kateri na </w:t>
      </w:r>
      <w:r>
        <w:rPr>
          <w:rFonts w:ascii="Arial" w:hAnsi="Arial" w:cs="Arial"/>
          <w:sz w:val="22"/>
          <w:szCs w:val="22"/>
        </w:rPr>
        <w:t>strehah</w:t>
      </w:r>
      <w:r w:rsidR="00175AA7" w:rsidRPr="00436873">
        <w:rPr>
          <w:rFonts w:ascii="Arial" w:hAnsi="Arial" w:cs="Arial"/>
          <w:sz w:val="22"/>
          <w:szCs w:val="22"/>
        </w:rPr>
        <w:t xml:space="preserve"> nimajo nameščenih snežnih ščitnikov – snegolovov, ali nimajo nameščenih visečih odtočnih cevi – žlebov, ali pa imajo slednje nameščene, pa voda iz njih izteka na občinske ceste. </w:t>
      </w:r>
    </w:p>
    <w:p w:rsidR="00175AA7" w:rsidRPr="00436873" w:rsidRDefault="00175AA7" w:rsidP="003D693D">
      <w:pPr>
        <w:autoSpaceDE w:val="0"/>
        <w:autoSpaceDN w:val="0"/>
        <w:adjustRightInd w:val="0"/>
        <w:jc w:val="both"/>
        <w:rPr>
          <w:rFonts w:ascii="Arial" w:hAnsi="Arial" w:cs="Arial"/>
          <w:sz w:val="22"/>
          <w:szCs w:val="22"/>
        </w:rPr>
      </w:pPr>
    </w:p>
    <w:p w:rsidR="00CB31F5" w:rsidRDefault="00CB31F5" w:rsidP="003D693D">
      <w:pPr>
        <w:autoSpaceDE w:val="0"/>
        <w:autoSpaceDN w:val="0"/>
        <w:adjustRightInd w:val="0"/>
        <w:jc w:val="both"/>
        <w:rPr>
          <w:rFonts w:ascii="Arial" w:hAnsi="Arial" w:cs="Arial"/>
          <w:sz w:val="22"/>
          <w:szCs w:val="22"/>
        </w:rPr>
      </w:pPr>
      <w:r>
        <w:rPr>
          <w:rFonts w:ascii="Arial" w:hAnsi="Arial" w:cs="Arial"/>
          <w:sz w:val="22"/>
          <w:szCs w:val="22"/>
        </w:rPr>
        <w:t xml:space="preserve">Prav tako se na območju vseh Občin ustanoviteljic izvaja večje število posegov </w:t>
      </w:r>
      <w:r w:rsidRPr="00436873">
        <w:rPr>
          <w:rFonts w:ascii="Arial" w:hAnsi="Arial" w:cs="Arial"/>
          <w:sz w:val="22"/>
          <w:szCs w:val="22"/>
        </w:rPr>
        <w:t xml:space="preserve">v/na/ob cestah </w:t>
      </w:r>
      <w:r>
        <w:rPr>
          <w:rFonts w:ascii="Arial" w:hAnsi="Arial" w:cs="Arial"/>
          <w:sz w:val="22"/>
          <w:szCs w:val="22"/>
        </w:rPr>
        <w:t>brez izdanega soglasja občinske uprave. Največjo težavo tukaj predstavlja uničenje ali poškodba vozišča, ki ga povzročitelji po koncu izvedenih del ne sanirajo in se tako povečujejo stroški vzdrževanja občinskih cest.</w:t>
      </w:r>
      <w:r w:rsidR="006E0BAB">
        <w:rPr>
          <w:rFonts w:ascii="Arial" w:hAnsi="Arial" w:cs="Arial"/>
          <w:sz w:val="22"/>
          <w:szCs w:val="22"/>
        </w:rPr>
        <w:t xml:space="preserve"> Inšpektorat bo v letu 2015 namenil več pozornosti tudi na tem področju.</w:t>
      </w:r>
    </w:p>
    <w:p w:rsidR="00175AA7" w:rsidRPr="00436873" w:rsidRDefault="00175AA7" w:rsidP="003D693D">
      <w:pPr>
        <w:pStyle w:val="Navadensplet"/>
        <w:jc w:val="both"/>
        <w:rPr>
          <w:rFonts w:ascii="Arial" w:hAnsi="Arial" w:cs="Arial"/>
          <w:color w:val="auto"/>
          <w:sz w:val="22"/>
          <w:szCs w:val="22"/>
        </w:rPr>
      </w:pPr>
    </w:p>
    <w:p w:rsidR="00175AA7" w:rsidRPr="00436873" w:rsidRDefault="00175AA7" w:rsidP="003D693D">
      <w:pPr>
        <w:pStyle w:val="Navadensplet"/>
        <w:jc w:val="both"/>
        <w:rPr>
          <w:rFonts w:ascii="Arial" w:hAnsi="Arial" w:cs="Arial"/>
          <w:color w:val="auto"/>
          <w:sz w:val="22"/>
          <w:szCs w:val="22"/>
        </w:rPr>
      </w:pPr>
      <w:r w:rsidRPr="00436873">
        <w:rPr>
          <w:rFonts w:ascii="Arial" w:hAnsi="Arial" w:cs="Arial"/>
          <w:color w:val="auto"/>
          <w:sz w:val="22"/>
          <w:szCs w:val="22"/>
        </w:rPr>
        <w:t>Obstoječa zakonodaja s področja cest in varnosti v cestnem prometu se je spremenila, sprejeti so bili štirje zakoni, ki urejajo prometne predpise, veljati</w:t>
      </w:r>
      <w:r>
        <w:rPr>
          <w:rFonts w:ascii="Arial" w:hAnsi="Arial" w:cs="Arial"/>
          <w:color w:val="auto"/>
          <w:sz w:val="22"/>
          <w:szCs w:val="22"/>
        </w:rPr>
        <w:t xml:space="preserve"> so začeli </w:t>
      </w:r>
      <w:r w:rsidRPr="00436873">
        <w:rPr>
          <w:rFonts w:ascii="Arial" w:hAnsi="Arial" w:cs="Arial"/>
          <w:color w:val="auto"/>
          <w:sz w:val="22"/>
          <w:szCs w:val="22"/>
        </w:rPr>
        <w:t xml:space="preserve">1. aprila 2011, uporabljati pa </w:t>
      </w:r>
      <w:r>
        <w:rPr>
          <w:rFonts w:ascii="Arial" w:hAnsi="Arial" w:cs="Arial"/>
          <w:color w:val="auto"/>
          <w:sz w:val="22"/>
          <w:szCs w:val="22"/>
        </w:rPr>
        <w:t xml:space="preserve">so </w:t>
      </w:r>
      <w:r w:rsidRPr="00436873">
        <w:rPr>
          <w:rFonts w:ascii="Arial" w:hAnsi="Arial" w:cs="Arial"/>
          <w:color w:val="auto"/>
          <w:sz w:val="22"/>
          <w:szCs w:val="22"/>
        </w:rPr>
        <w:t>se zače</w:t>
      </w:r>
      <w:r>
        <w:rPr>
          <w:rFonts w:ascii="Arial" w:hAnsi="Arial" w:cs="Arial"/>
          <w:color w:val="auto"/>
          <w:sz w:val="22"/>
          <w:szCs w:val="22"/>
        </w:rPr>
        <w:t xml:space="preserve">li </w:t>
      </w:r>
      <w:r w:rsidRPr="00436873">
        <w:rPr>
          <w:rFonts w:ascii="Arial" w:hAnsi="Arial" w:cs="Arial"/>
          <w:color w:val="auto"/>
          <w:sz w:val="22"/>
          <w:szCs w:val="22"/>
        </w:rPr>
        <w:t xml:space="preserve">1. </w:t>
      </w:r>
      <w:r>
        <w:rPr>
          <w:rFonts w:ascii="Arial" w:hAnsi="Arial" w:cs="Arial"/>
          <w:color w:val="auto"/>
          <w:sz w:val="22"/>
          <w:szCs w:val="22"/>
        </w:rPr>
        <w:t>j</w:t>
      </w:r>
      <w:r w:rsidRPr="00436873">
        <w:rPr>
          <w:rFonts w:ascii="Arial" w:hAnsi="Arial" w:cs="Arial"/>
          <w:color w:val="auto"/>
          <w:sz w:val="22"/>
          <w:szCs w:val="22"/>
        </w:rPr>
        <w:t>ulija</w:t>
      </w:r>
      <w:r>
        <w:rPr>
          <w:rFonts w:ascii="Arial" w:hAnsi="Arial" w:cs="Arial"/>
          <w:color w:val="auto"/>
          <w:sz w:val="22"/>
          <w:szCs w:val="22"/>
        </w:rPr>
        <w:t xml:space="preserve"> 2011. </w:t>
      </w:r>
      <w:r w:rsidRPr="00436873">
        <w:rPr>
          <w:rFonts w:ascii="Arial" w:hAnsi="Arial" w:cs="Arial"/>
          <w:color w:val="auto"/>
          <w:sz w:val="22"/>
          <w:szCs w:val="22"/>
        </w:rPr>
        <w:t xml:space="preserve">Zaradi spremenjene zakonodaje na cestnem področju bo potrebno tudi spremeniti obstoječe odloke v posameznih občinah ustanoviteljicah. </w:t>
      </w:r>
    </w:p>
    <w:p w:rsidR="00175AA7" w:rsidRPr="00436873" w:rsidRDefault="00175AA7" w:rsidP="003D693D">
      <w:pPr>
        <w:autoSpaceDE w:val="0"/>
        <w:autoSpaceDN w:val="0"/>
        <w:adjustRightInd w:val="0"/>
        <w:jc w:val="both"/>
        <w:rPr>
          <w:rFonts w:ascii="Arial" w:hAnsi="Arial" w:cs="Arial"/>
          <w:sz w:val="22"/>
          <w:szCs w:val="22"/>
        </w:rPr>
      </w:pPr>
    </w:p>
    <w:p w:rsidR="00175AA7" w:rsidRPr="00436873" w:rsidRDefault="00175AA7" w:rsidP="003D693D">
      <w:pPr>
        <w:autoSpaceDE w:val="0"/>
        <w:autoSpaceDN w:val="0"/>
        <w:adjustRightInd w:val="0"/>
        <w:jc w:val="both"/>
        <w:rPr>
          <w:rFonts w:ascii="Arial" w:hAnsi="Arial" w:cs="Arial"/>
        </w:rPr>
      </w:pPr>
      <w:r w:rsidRPr="00436873">
        <w:rPr>
          <w:rFonts w:ascii="Arial" w:hAnsi="Arial" w:cs="Arial"/>
        </w:rPr>
        <w:t xml:space="preserve"> </w:t>
      </w:r>
    </w:p>
    <w:p w:rsidR="00175AA7" w:rsidRPr="00436873" w:rsidRDefault="00175AA7" w:rsidP="0031081C">
      <w:pPr>
        <w:pStyle w:val="Naslov2"/>
      </w:pPr>
      <w:bookmarkStart w:id="14" w:name="_Toc284238473"/>
      <w:bookmarkStart w:id="15" w:name="_Toc284238555"/>
      <w:bookmarkStart w:id="16" w:name="_Toc412611300"/>
      <w:r w:rsidRPr="00436873">
        <w:t xml:space="preserve">4.2 </w:t>
      </w:r>
      <w:r w:rsidR="0031081C">
        <w:t xml:space="preserve"> </w:t>
      </w:r>
      <w:r w:rsidRPr="00436873">
        <w:t>Nadzor nad ravnanjem s komunalno odpadno vodo</w:t>
      </w:r>
      <w:bookmarkEnd w:id="14"/>
      <w:bookmarkEnd w:id="15"/>
      <w:bookmarkEnd w:id="16"/>
    </w:p>
    <w:p w:rsidR="00175AA7" w:rsidRPr="00436873" w:rsidRDefault="00175AA7" w:rsidP="003D693D">
      <w:pPr>
        <w:jc w:val="both"/>
        <w:rPr>
          <w:rFonts w:ascii="Arial" w:hAnsi="Arial" w:cs="Arial"/>
        </w:rPr>
      </w:pPr>
    </w:p>
    <w:p w:rsidR="00175AA7" w:rsidRPr="00436873" w:rsidRDefault="00175AA7" w:rsidP="003D693D">
      <w:pPr>
        <w:jc w:val="both"/>
        <w:rPr>
          <w:rFonts w:ascii="Arial" w:hAnsi="Arial" w:cs="Arial"/>
          <w:sz w:val="22"/>
          <w:szCs w:val="22"/>
        </w:rPr>
      </w:pPr>
      <w:r w:rsidRPr="00436873">
        <w:rPr>
          <w:rFonts w:ascii="Arial" w:hAnsi="Arial" w:cs="Arial"/>
          <w:sz w:val="22"/>
          <w:szCs w:val="22"/>
        </w:rPr>
        <w:t>V letu 201</w:t>
      </w:r>
      <w:r w:rsidR="006E0BAB">
        <w:rPr>
          <w:rFonts w:ascii="Arial" w:hAnsi="Arial" w:cs="Arial"/>
          <w:sz w:val="22"/>
          <w:szCs w:val="22"/>
        </w:rPr>
        <w:t>5</w:t>
      </w:r>
      <w:r>
        <w:rPr>
          <w:rFonts w:ascii="Arial" w:hAnsi="Arial" w:cs="Arial"/>
          <w:sz w:val="22"/>
          <w:szCs w:val="22"/>
        </w:rPr>
        <w:t xml:space="preserve"> bo </w:t>
      </w:r>
      <w:r w:rsidRPr="00436873">
        <w:rPr>
          <w:rFonts w:ascii="Arial" w:hAnsi="Arial" w:cs="Arial"/>
          <w:sz w:val="22"/>
          <w:szCs w:val="22"/>
        </w:rPr>
        <w:t xml:space="preserve">inšpektorat </w:t>
      </w:r>
      <w:r>
        <w:rPr>
          <w:rFonts w:ascii="Arial" w:hAnsi="Arial" w:cs="Arial"/>
          <w:sz w:val="22"/>
          <w:szCs w:val="22"/>
        </w:rPr>
        <w:t>v Občini Šmarješke Toplice nadaljeval s postopki priključitve komunalnih odpadnih vod</w:t>
      </w:r>
      <w:r w:rsidR="007C1FEF">
        <w:rPr>
          <w:rFonts w:ascii="Arial" w:hAnsi="Arial" w:cs="Arial"/>
          <w:sz w:val="22"/>
          <w:szCs w:val="22"/>
        </w:rPr>
        <w:t>a</w:t>
      </w:r>
      <w:r>
        <w:rPr>
          <w:rFonts w:ascii="Arial" w:hAnsi="Arial" w:cs="Arial"/>
          <w:sz w:val="22"/>
          <w:szCs w:val="22"/>
        </w:rPr>
        <w:t xml:space="preserve"> objektov </w:t>
      </w:r>
      <w:r w:rsidRPr="00436873">
        <w:rPr>
          <w:rFonts w:ascii="Arial" w:hAnsi="Arial" w:cs="Arial"/>
          <w:sz w:val="22"/>
          <w:szCs w:val="22"/>
        </w:rPr>
        <w:t>na javno kanalizacijsko omrežje</w:t>
      </w:r>
      <w:r>
        <w:rPr>
          <w:rFonts w:ascii="Arial" w:hAnsi="Arial" w:cs="Arial"/>
          <w:sz w:val="22"/>
          <w:szCs w:val="22"/>
        </w:rPr>
        <w:t xml:space="preserve">. </w:t>
      </w:r>
      <w:r w:rsidR="006E0BAB">
        <w:rPr>
          <w:rFonts w:ascii="Arial" w:hAnsi="Arial" w:cs="Arial"/>
          <w:sz w:val="22"/>
          <w:szCs w:val="22"/>
        </w:rPr>
        <w:t>Ravno tako se ocenjuje, da bodo tudi v Občini Šentjernej</w:t>
      </w:r>
      <w:r>
        <w:rPr>
          <w:rFonts w:ascii="Arial" w:hAnsi="Arial" w:cs="Arial"/>
          <w:sz w:val="22"/>
          <w:szCs w:val="22"/>
        </w:rPr>
        <w:t xml:space="preserve">, kanalizacijski vodi pridobili ustrezna uporabna dovoljenja, </w:t>
      </w:r>
      <w:r w:rsidR="007C1FEF">
        <w:rPr>
          <w:rFonts w:ascii="Arial" w:hAnsi="Arial" w:cs="Arial"/>
          <w:sz w:val="22"/>
          <w:szCs w:val="22"/>
        </w:rPr>
        <w:t xml:space="preserve">kar za lastnike objektov predstavlja obveznost priključitve na javno kanalizacijo. Izvajalec javne gospodarske službe bo lastnike pozval k priključitvi, kateri bodo morali v roku 6 mesecev od prejetega obvestila, svoj objekt priključiti na javno kanalizacijsko omrežje. O lastnikih, ki v navedenem roku svojega objekta ne bodo priključili, bo izvajalec gospodarske službe obvestil inšpekcijsko službo, ki bo izvedla ustrezne ukrepe za izpolnitev obveznosti lastnikov objektov, priključitve na javno kanalizacijsko omrežje. </w:t>
      </w:r>
      <w:r w:rsidRPr="00436873">
        <w:rPr>
          <w:rFonts w:ascii="Arial" w:hAnsi="Arial" w:cs="Arial"/>
          <w:sz w:val="22"/>
          <w:szCs w:val="22"/>
        </w:rPr>
        <w:t xml:space="preserve">Na tem področju </w:t>
      </w:r>
      <w:r w:rsidR="00D10A18">
        <w:rPr>
          <w:rFonts w:ascii="Arial" w:hAnsi="Arial" w:cs="Arial"/>
          <w:sz w:val="22"/>
          <w:szCs w:val="22"/>
        </w:rPr>
        <w:t xml:space="preserve">je potrebno omeniti tudi tiste lastnike objektov, </w:t>
      </w:r>
      <w:r w:rsidRPr="00436873">
        <w:rPr>
          <w:rFonts w:ascii="Arial" w:hAnsi="Arial" w:cs="Arial"/>
          <w:sz w:val="22"/>
          <w:szCs w:val="22"/>
        </w:rPr>
        <w:t xml:space="preserve">ki niso pravilno priključeni na javno kanalizacijsko omrežje </w:t>
      </w:r>
      <w:r w:rsidR="00D10A18">
        <w:rPr>
          <w:rFonts w:ascii="Arial" w:hAnsi="Arial" w:cs="Arial"/>
          <w:sz w:val="22"/>
          <w:szCs w:val="22"/>
        </w:rPr>
        <w:t xml:space="preserve">in </w:t>
      </w:r>
      <w:r w:rsidRPr="00436873">
        <w:rPr>
          <w:rFonts w:ascii="Arial" w:hAnsi="Arial" w:cs="Arial"/>
          <w:sz w:val="22"/>
          <w:szCs w:val="22"/>
        </w:rPr>
        <w:t xml:space="preserve">občinam </w:t>
      </w:r>
      <w:r w:rsidR="00D10A18">
        <w:rPr>
          <w:rFonts w:ascii="Arial" w:hAnsi="Arial" w:cs="Arial"/>
          <w:sz w:val="22"/>
          <w:szCs w:val="22"/>
        </w:rPr>
        <w:t xml:space="preserve">tako niso </w:t>
      </w:r>
      <w:r w:rsidRPr="00436873">
        <w:rPr>
          <w:rFonts w:ascii="Arial" w:hAnsi="Arial" w:cs="Arial"/>
          <w:sz w:val="22"/>
          <w:szCs w:val="22"/>
        </w:rPr>
        <w:t>plača</w:t>
      </w:r>
      <w:r w:rsidR="00D10A18">
        <w:rPr>
          <w:rFonts w:ascii="Arial" w:hAnsi="Arial" w:cs="Arial"/>
          <w:sz w:val="22"/>
          <w:szCs w:val="22"/>
        </w:rPr>
        <w:t>li</w:t>
      </w:r>
      <w:r w:rsidR="007C1FEF">
        <w:rPr>
          <w:rFonts w:ascii="Arial" w:hAnsi="Arial" w:cs="Arial"/>
          <w:sz w:val="22"/>
          <w:szCs w:val="22"/>
        </w:rPr>
        <w:t xml:space="preserve"> komunalne</w:t>
      </w:r>
      <w:r w:rsidR="00D10A18">
        <w:rPr>
          <w:rFonts w:ascii="Arial" w:hAnsi="Arial" w:cs="Arial"/>
          <w:sz w:val="22"/>
          <w:szCs w:val="22"/>
        </w:rPr>
        <w:t>ga prispevka</w:t>
      </w:r>
      <w:r w:rsidR="007C1FEF">
        <w:rPr>
          <w:rFonts w:ascii="Arial" w:hAnsi="Arial" w:cs="Arial"/>
          <w:sz w:val="22"/>
          <w:szCs w:val="22"/>
        </w:rPr>
        <w:t>.</w:t>
      </w:r>
      <w:r w:rsidRPr="00436873">
        <w:rPr>
          <w:rFonts w:ascii="Arial" w:hAnsi="Arial" w:cs="Arial"/>
          <w:sz w:val="22"/>
          <w:szCs w:val="22"/>
        </w:rPr>
        <w:t xml:space="preserve"> </w:t>
      </w:r>
    </w:p>
    <w:p w:rsidR="0031081C" w:rsidRPr="0031081C" w:rsidRDefault="0031081C" w:rsidP="006E0BAB">
      <w:pPr>
        <w:jc w:val="both"/>
        <w:rPr>
          <w:rFonts w:ascii="Arial" w:hAnsi="Arial" w:cs="Arial"/>
          <w:sz w:val="22"/>
          <w:szCs w:val="22"/>
        </w:rPr>
      </w:pPr>
    </w:p>
    <w:p w:rsidR="0031081C" w:rsidRPr="0031081C" w:rsidRDefault="0031081C" w:rsidP="003D693D">
      <w:pPr>
        <w:jc w:val="both"/>
        <w:rPr>
          <w:rFonts w:ascii="Arial" w:hAnsi="Arial" w:cs="Arial"/>
          <w:sz w:val="22"/>
          <w:szCs w:val="22"/>
        </w:rPr>
      </w:pPr>
    </w:p>
    <w:p w:rsidR="0031081C" w:rsidRPr="0031081C" w:rsidRDefault="0031081C" w:rsidP="003D693D">
      <w:pPr>
        <w:jc w:val="both"/>
        <w:rPr>
          <w:rFonts w:ascii="Arial" w:hAnsi="Arial" w:cs="Arial"/>
          <w:sz w:val="22"/>
          <w:szCs w:val="22"/>
        </w:rPr>
      </w:pPr>
    </w:p>
    <w:p w:rsidR="00175AA7" w:rsidRPr="0031081C" w:rsidRDefault="00175AA7" w:rsidP="0031081C">
      <w:pPr>
        <w:pStyle w:val="Naslov2"/>
      </w:pPr>
      <w:bookmarkStart w:id="17" w:name="_Toc284238474"/>
      <w:bookmarkStart w:id="18" w:name="_Toc284238556"/>
      <w:bookmarkStart w:id="19" w:name="_Toc412611301"/>
      <w:r w:rsidRPr="0031081C">
        <w:t>4.</w:t>
      </w:r>
      <w:r w:rsidR="0017140D">
        <w:t>3</w:t>
      </w:r>
      <w:r w:rsidRPr="0031081C">
        <w:t xml:space="preserve"> </w:t>
      </w:r>
      <w:r w:rsidR="0031081C" w:rsidRPr="0031081C">
        <w:t xml:space="preserve"> </w:t>
      </w:r>
      <w:r w:rsidRPr="0031081C">
        <w:t>Nadzor nad nezakonito odloženimi odpadki</w:t>
      </w:r>
      <w:bookmarkEnd w:id="17"/>
      <w:bookmarkEnd w:id="18"/>
      <w:bookmarkEnd w:id="19"/>
    </w:p>
    <w:p w:rsidR="00175AA7" w:rsidRPr="00436873" w:rsidRDefault="00175AA7" w:rsidP="003D693D">
      <w:pPr>
        <w:jc w:val="both"/>
        <w:rPr>
          <w:rFonts w:ascii="Arial" w:hAnsi="Arial" w:cs="Arial"/>
          <w:sz w:val="22"/>
          <w:szCs w:val="22"/>
        </w:rPr>
      </w:pPr>
    </w:p>
    <w:p w:rsidR="00175AA7" w:rsidRPr="00436873" w:rsidRDefault="00DC4747" w:rsidP="003D693D">
      <w:pPr>
        <w:jc w:val="both"/>
        <w:rPr>
          <w:rFonts w:ascii="Arial" w:hAnsi="Arial" w:cs="Arial"/>
          <w:sz w:val="22"/>
          <w:szCs w:val="22"/>
        </w:rPr>
      </w:pPr>
      <w:r>
        <w:rPr>
          <w:rFonts w:ascii="Arial" w:hAnsi="Arial" w:cs="Arial"/>
          <w:sz w:val="22"/>
          <w:szCs w:val="22"/>
        </w:rPr>
        <w:t xml:space="preserve">Veliko problematiko še vedno predstavlja odlaganje odpadkov v naravi in ločevanje  komunalnih odpadkov. Po dosedanjih izkušnjah so veliki povzročitelji odpadkov lastniki </w:t>
      </w:r>
      <w:r w:rsidR="00DC3A84">
        <w:rPr>
          <w:rFonts w:ascii="Arial" w:hAnsi="Arial" w:cs="Arial"/>
          <w:sz w:val="22"/>
          <w:szCs w:val="22"/>
        </w:rPr>
        <w:t>nepremičnin v vinorodnih območjih, ki sicer živijo</w:t>
      </w:r>
      <w:r w:rsidR="00175AA7" w:rsidRPr="00436873">
        <w:rPr>
          <w:rFonts w:ascii="Arial" w:hAnsi="Arial" w:cs="Arial"/>
          <w:sz w:val="22"/>
          <w:szCs w:val="22"/>
        </w:rPr>
        <w:t xml:space="preserve"> izven območja občine</w:t>
      </w:r>
      <w:r w:rsidR="00DC3A84">
        <w:rPr>
          <w:rFonts w:ascii="Arial" w:hAnsi="Arial" w:cs="Arial"/>
          <w:sz w:val="22"/>
          <w:szCs w:val="22"/>
        </w:rPr>
        <w:t xml:space="preserve"> in prihajajo občasno, </w:t>
      </w:r>
      <w:r w:rsidR="00DC3A84">
        <w:rPr>
          <w:rFonts w:ascii="Arial" w:hAnsi="Arial" w:cs="Arial"/>
          <w:sz w:val="22"/>
          <w:szCs w:val="22"/>
        </w:rPr>
        <w:lastRenderedPageBreak/>
        <w:t>običajno med vikendi. Navadno gre za odlaganje na zbiralnicah</w:t>
      </w:r>
      <w:r w:rsidR="00175AA7" w:rsidRPr="00436873">
        <w:rPr>
          <w:rFonts w:ascii="Arial" w:hAnsi="Arial" w:cs="Arial"/>
          <w:sz w:val="22"/>
          <w:szCs w:val="22"/>
        </w:rPr>
        <w:t xml:space="preserve"> v večjih količinah in </w:t>
      </w:r>
      <w:r w:rsidR="00DC3A84">
        <w:rPr>
          <w:rFonts w:ascii="Arial" w:hAnsi="Arial" w:cs="Arial"/>
          <w:sz w:val="22"/>
          <w:szCs w:val="22"/>
        </w:rPr>
        <w:t>sicer odložene vreče za smeti zraven za to predpisanih posod, v katerih so odloženi različni komunalni in biološki odpadki.</w:t>
      </w:r>
      <w:r w:rsidR="00175AA7" w:rsidRPr="00436873">
        <w:rPr>
          <w:rFonts w:ascii="Arial" w:hAnsi="Arial" w:cs="Arial"/>
          <w:sz w:val="22"/>
          <w:szCs w:val="22"/>
        </w:rPr>
        <w:t xml:space="preserve"> Ta problem </w:t>
      </w:r>
      <w:r w:rsidR="00DC3A84">
        <w:rPr>
          <w:rFonts w:ascii="Arial" w:hAnsi="Arial" w:cs="Arial"/>
          <w:sz w:val="22"/>
          <w:szCs w:val="22"/>
        </w:rPr>
        <w:t xml:space="preserve">pa se sicer pojavlja tudi z naslova občanov, ki namesto ločenih frakcij prav tako odložijo polne vreče ne ločenih komunalnih odpadkov zraven za to predpisanih posod z izgovorom, da so kontejnerji prepolni. Kontejnerji pa so prepolni tudi zaradi samega ne ločevanja saj je z odloženimi polnimi vrečami posoda kaj hitro polna. Inšpektorat na tem področju vidi delno rešitev tudi pri </w:t>
      </w:r>
      <w:r w:rsidR="004A680F">
        <w:rPr>
          <w:rFonts w:ascii="Arial" w:hAnsi="Arial" w:cs="Arial"/>
          <w:sz w:val="22"/>
          <w:szCs w:val="22"/>
        </w:rPr>
        <w:t>izvajalcu javne službe saj bi z doslednim vzdrževanjem</w:t>
      </w:r>
      <w:r w:rsidR="00DC3A84">
        <w:rPr>
          <w:rFonts w:ascii="Arial" w:hAnsi="Arial" w:cs="Arial"/>
          <w:sz w:val="22"/>
          <w:szCs w:val="22"/>
        </w:rPr>
        <w:t xml:space="preserve"> posod</w:t>
      </w:r>
      <w:r w:rsidR="004A680F">
        <w:rPr>
          <w:rFonts w:ascii="Arial" w:hAnsi="Arial" w:cs="Arial"/>
          <w:sz w:val="22"/>
          <w:szCs w:val="22"/>
        </w:rPr>
        <w:t>, ki so locirane</w:t>
      </w:r>
      <w:r w:rsidR="00DC3A84">
        <w:rPr>
          <w:rFonts w:ascii="Arial" w:hAnsi="Arial" w:cs="Arial"/>
          <w:sz w:val="22"/>
          <w:szCs w:val="22"/>
        </w:rPr>
        <w:t xml:space="preserve"> na zbiralnicah</w:t>
      </w:r>
      <w:r w:rsidR="004A680F">
        <w:rPr>
          <w:rFonts w:ascii="Arial" w:hAnsi="Arial" w:cs="Arial"/>
          <w:sz w:val="22"/>
          <w:szCs w:val="22"/>
        </w:rPr>
        <w:t xml:space="preserve"> onemogočil odpiranje pokrovov namenskih posod in odlaganje vreč. V </w:t>
      </w:r>
      <w:r w:rsidR="00175AA7" w:rsidRPr="00436873">
        <w:rPr>
          <w:rFonts w:ascii="Arial" w:hAnsi="Arial" w:cs="Arial"/>
          <w:sz w:val="22"/>
          <w:szCs w:val="22"/>
        </w:rPr>
        <w:t xml:space="preserve">prihodnosti </w:t>
      </w:r>
      <w:r w:rsidR="004A680F">
        <w:rPr>
          <w:rFonts w:ascii="Arial" w:hAnsi="Arial" w:cs="Arial"/>
          <w:sz w:val="22"/>
          <w:szCs w:val="22"/>
        </w:rPr>
        <w:t>bi bilo smiselno</w:t>
      </w:r>
      <w:r w:rsidR="00175AA7" w:rsidRPr="00436873">
        <w:rPr>
          <w:rFonts w:ascii="Arial" w:hAnsi="Arial" w:cs="Arial"/>
          <w:sz w:val="22"/>
          <w:szCs w:val="22"/>
        </w:rPr>
        <w:t xml:space="preserve"> skupaj z občinskimi upravami in izvajalci gospodarskih javnih služb, </w:t>
      </w:r>
      <w:r w:rsidR="0017140D">
        <w:rPr>
          <w:rFonts w:ascii="Arial" w:hAnsi="Arial" w:cs="Arial"/>
          <w:sz w:val="22"/>
          <w:szCs w:val="22"/>
        </w:rPr>
        <w:t xml:space="preserve">reševati problematiko </w:t>
      </w:r>
      <w:proofErr w:type="spellStart"/>
      <w:r w:rsidR="004A680F">
        <w:rPr>
          <w:rFonts w:ascii="Arial" w:hAnsi="Arial" w:cs="Arial"/>
          <w:sz w:val="22"/>
          <w:szCs w:val="22"/>
        </w:rPr>
        <w:t>vikendašev</w:t>
      </w:r>
      <w:proofErr w:type="spellEnd"/>
      <w:r w:rsidR="004A680F">
        <w:rPr>
          <w:rFonts w:ascii="Arial" w:hAnsi="Arial" w:cs="Arial"/>
          <w:sz w:val="22"/>
          <w:szCs w:val="22"/>
        </w:rPr>
        <w:t xml:space="preserve"> </w:t>
      </w:r>
      <w:r w:rsidR="00175AA7" w:rsidRPr="00436873">
        <w:rPr>
          <w:rFonts w:ascii="Arial" w:hAnsi="Arial" w:cs="Arial"/>
          <w:sz w:val="22"/>
          <w:szCs w:val="22"/>
        </w:rPr>
        <w:t xml:space="preserve">saj so le-ti povzročitelji komunalnih odpadkov na območju občin ustanoviteljic in za odvoz ter predelavo teh odpadkov ne plačajo ničesar. </w:t>
      </w:r>
    </w:p>
    <w:p w:rsidR="00175AA7" w:rsidRPr="00436873" w:rsidRDefault="00175AA7" w:rsidP="003D693D">
      <w:pPr>
        <w:jc w:val="both"/>
        <w:rPr>
          <w:rFonts w:ascii="Arial" w:hAnsi="Arial" w:cs="Arial"/>
          <w:sz w:val="22"/>
          <w:szCs w:val="22"/>
        </w:rPr>
      </w:pPr>
    </w:p>
    <w:p w:rsidR="00175AA7" w:rsidRPr="00436873" w:rsidRDefault="00175AA7" w:rsidP="003D693D">
      <w:pPr>
        <w:jc w:val="both"/>
        <w:rPr>
          <w:rFonts w:ascii="Arial" w:hAnsi="Arial" w:cs="Arial"/>
          <w:sz w:val="22"/>
          <w:szCs w:val="22"/>
        </w:rPr>
      </w:pPr>
      <w:r w:rsidRPr="00436873">
        <w:rPr>
          <w:rFonts w:ascii="Arial" w:hAnsi="Arial" w:cs="Arial"/>
          <w:sz w:val="22"/>
          <w:szCs w:val="22"/>
        </w:rPr>
        <w:t xml:space="preserve">V letošnjem letu se bo potrebno angažirati na področju sestavljanja registra črnih odlagališč in ustrezno ukrepanje zoper ugotovljenih kršiteljev ter v primeru odlagališč nevarnih odpadkov ali odlagališč gradbenih odpadkov, za katere inšpektorat ni stvarno pristojen, bo potrebno odstopiti zadeve Inšpektoratu za okolje in prostor RS. </w:t>
      </w:r>
    </w:p>
    <w:p w:rsidR="00175AA7" w:rsidRPr="00436873" w:rsidRDefault="00175AA7" w:rsidP="003D693D">
      <w:pPr>
        <w:autoSpaceDE w:val="0"/>
        <w:autoSpaceDN w:val="0"/>
        <w:adjustRightInd w:val="0"/>
        <w:jc w:val="both"/>
        <w:rPr>
          <w:rFonts w:ascii="Arial" w:hAnsi="Arial" w:cs="Arial"/>
          <w:sz w:val="22"/>
          <w:szCs w:val="22"/>
        </w:rPr>
      </w:pPr>
    </w:p>
    <w:p w:rsidR="00175AA7" w:rsidRPr="00436873" w:rsidRDefault="00175AA7" w:rsidP="003D693D">
      <w:pPr>
        <w:autoSpaceDE w:val="0"/>
        <w:autoSpaceDN w:val="0"/>
        <w:adjustRightInd w:val="0"/>
        <w:jc w:val="both"/>
        <w:rPr>
          <w:rFonts w:ascii="Arial" w:hAnsi="Arial" w:cs="Arial"/>
          <w:sz w:val="22"/>
          <w:szCs w:val="22"/>
        </w:rPr>
      </w:pPr>
      <w:r w:rsidRPr="00436873">
        <w:rPr>
          <w:rFonts w:ascii="Arial" w:hAnsi="Arial" w:cs="Arial"/>
          <w:sz w:val="22"/>
          <w:szCs w:val="22"/>
        </w:rPr>
        <w:t>Opravljanje rednih inšpekcijskih pregledov na saniranih odlagališčih, pa je nuj</w:t>
      </w:r>
      <w:r w:rsidR="004A680F">
        <w:rPr>
          <w:rFonts w:ascii="Arial" w:hAnsi="Arial" w:cs="Arial"/>
          <w:sz w:val="22"/>
          <w:szCs w:val="22"/>
        </w:rPr>
        <w:t>n</w:t>
      </w:r>
      <w:r w:rsidRPr="00436873">
        <w:rPr>
          <w:rFonts w:ascii="Arial" w:hAnsi="Arial" w:cs="Arial"/>
          <w:sz w:val="22"/>
          <w:szCs w:val="22"/>
        </w:rPr>
        <w:t>o potrebno, da se prepreči ponovno odlaganje.</w:t>
      </w:r>
    </w:p>
    <w:p w:rsidR="00175AA7" w:rsidRPr="00436873" w:rsidRDefault="00175AA7" w:rsidP="003D693D">
      <w:pPr>
        <w:jc w:val="both"/>
        <w:rPr>
          <w:rFonts w:ascii="Arial" w:hAnsi="Arial" w:cs="Arial"/>
          <w:sz w:val="22"/>
          <w:szCs w:val="22"/>
        </w:rPr>
      </w:pPr>
      <w:r w:rsidRPr="00436873">
        <w:rPr>
          <w:rFonts w:ascii="Arial" w:hAnsi="Arial" w:cs="Arial"/>
          <w:sz w:val="22"/>
          <w:szCs w:val="22"/>
        </w:rPr>
        <w:t xml:space="preserve">   </w:t>
      </w:r>
    </w:p>
    <w:p w:rsidR="00175AA7" w:rsidRPr="00436873" w:rsidRDefault="00175AA7" w:rsidP="003D693D">
      <w:pPr>
        <w:jc w:val="both"/>
        <w:rPr>
          <w:rFonts w:ascii="Arial" w:hAnsi="Arial" w:cs="Arial"/>
          <w:sz w:val="22"/>
          <w:szCs w:val="22"/>
        </w:rPr>
      </w:pPr>
      <w:r w:rsidRPr="00436873">
        <w:rPr>
          <w:rFonts w:ascii="Arial" w:hAnsi="Arial" w:cs="Arial"/>
          <w:sz w:val="22"/>
          <w:szCs w:val="22"/>
        </w:rPr>
        <w:t>Opažamo, da kljub bližini zbirno reciklažnih centrov, ljudje še vedno odlagajo odpadke v okolju. Inšpektorat vi</w:t>
      </w:r>
      <w:r w:rsidR="004A680F">
        <w:rPr>
          <w:rFonts w:ascii="Arial" w:hAnsi="Arial" w:cs="Arial"/>
          <w:sz w:val="22"/>
          <w:szCs w:val="22"/>
        </w:rPr>
        <w:t>di največji problem v odkrivanju</w:t>
      </w:r>
      <w:r w:rsidRPr="00436873">
        <w:rPr>
          <w:rFonts w:ascii="Arial" w:hAnsi="Arial" w:cs="Arial"/>
          <w:sz w:val="22"/>
          <w:szCs w:val="22"/>
        </w:rPr>
        <w:t xml:space="preserve"> dejanskih povzročiteljev. Sprememba Zakona o varstvu okolja, pa je občinski inšpekciji prinesla novo pristojnost: pospravilo komunalnih odpadkov se naloži lastniku zemljišča. O slednjem bo potrebno lastnike preko medijev na ustrezen način obvestili. </w:t>
      </w:r>
    </w:p>
    <w:p w:rsidR="00175AA7" w:rsidRPr="00436873" w:rsidRDefault="00175AA7" w:rsidP="003D693D">
      <w:pPr>
        <w:autoSpaceDE w:val="0"/>
        <w:autoSpaceDN w:val="0"/>
        <w:adjustRightInd w:val="0"/>
        <w:jc w:val="both"/>
        <w:rPr>
          <w:rFonts w:ascii="Arial" w:hAnsi="Arial" w:cs="Arial"/>
          <w:sz w:val="22"/>
          <w:szCs w:val="22"/>
        </w:rPr>
      </w:pPr>
    </w:p>
    <w:p w:rsidR="00175AA7" w:rsidRPr="00436873" w:rsidRDefault="00175AA7" w:rsidP="003D693D">
      <w:pPr>
        <w:pStyle w:val="Navadensplet"/>
        <w:jc w:val="both"/>
        <w:rPr>
          <w:rFonts w:ascii="Arial" w:hAnsi="Arial" w:cs="Arial"/>
          <w:color w:val="auto"/>
          <w:sz w:val="22"/>
          <w:szCs w:val="22"/>
        </w:rPr>
      </w:pPr>
    </w:p>
    <w:p w:rsidR="00175AA7" w:rsidRPr="00436873" w:rsidRDefault="00175AA7" w:rsidP="0031081C">
      <w:pPr>
        <w:pStyle w:val="Naslov2"/>
      </w:pPr>
      <w:bookmarkStart w:id="20" w:name="_Toc284238475"/>
      <w:bookmarkStart w:id="21" w:name="_Toc284238557"/>
      <w:bookmarkStart w:id="22" w:name="_Toc412611302"/>
      <w:r w:rsidRPr="00436873">
        <w:t>4.4 Nadzor nad plakatiranjem in nad prijavljanjem občinske takse</w:t>
      </w:r>
      <w:bookmarkEnd w:id="20"/>
      <w:bookmarkEnd w:id="21"/>
      <w:bookmarkEnd w:id="22"/>
    </w:p>
    <w:p w:rsidR="00175AA7" w:rsidRPr="00436873" w:rsidRDefault="00175AA7" w:rsidP="0031081C">
      <w:pPr>
        <w:pStyle w:val="Naslov2"/>
      </w:pPr>
    </w:p>
    <w:p w:rsidR="00175AA7" w:rsidRPr="00436873" w:rsidRDefault="00175AA7" w:rsidP="003D693D">
      <w:pPr>
        <w:jc w:val="both"/>
        <w:rPr>
          <w:rFonts w:ascii="Arial" w:hAnsi="Arial" w:cs="Arial"/>
          <w:sz w:val="22"/>
          <w:szCs w:val="22"/>
        </w:rPr>
      </w:pPr>
      <w:r w:rsidRPr="00436873">
        <w:rPr>
          <w:rFonts w:ascii="Arial" w:hAnsi="Arial" w:cs="Arial"/>
          <w:sz w:val="22"/>
          <w:szCs w:val="22"/>
        </w:rPr>
        <w:t xml:space="preserve">Na področju plakatiranja bo prvotno potrebno urediti odloke, v tistih občinah ustanoviteljicah, kjer odloki še niso na ustrezen oziroma na najbolj primeren način urejeni. Potrebno bo tudi vzpostaviti ustrezen kataster plakatnih mest ter plakatna mesta tudi na primeren način urediti. </w:t>
      </w:r>
    </w:p>
    <w:p w:rsidR="00175AA7" w:rsidRPr="00436873" w:rsidRDefault="00175AA7" w:rsidP="003D693D">
      <w:pPr>
        <w:jc w:val="both"/>
        <w:rPr>
          <w:rFonts w:ascii="Arial" w:hAnsi="Arial" w:cs="Arial"/>
          <w:sz w:val="22"/>
          <w:szCs w:val="22"/>
        </w:rPr>
      </w:pPr>
    </w:p>
    <w:p w:rsidR="00175AA7" w:rsidRPr="00436873" w:rsidRDefault="00175AA7" w:rsidP="003D693D">
      <w:pPr>
        <w:jc w:val="both"/>
        <w:rPr>
          <w:rFonts w:ascii="Arial" w:hAnsi="Arial" w:cs="Arial"/>
          <w:sz w:val="22"/>
          <w:szCs w:val="22"/>
        </w:rPr>
      </w:pPr>
      <w:r w:rsidRPr="00436873">
        <w:rPr>
          <w:rFonts w:ascii="Arial" w:hAnsi="Arial" w:cs="Arial"/>
          <w:sz w:val="22"/>
          <w:szCs w:val="22"/>
        </w:rPr>
        <w:t>Namen nadzora nad plakatiranjem bo predvsem v urejenem plakatiranju in na pravilen nači</w:t>
      </w:r>
      <w:r w:rsidR="004A680F">
        <w:rPr>
          <w:rFonts w:ascii="Arial" w:hAnsi="Arial" w:cs="Arial"/>
          <w:sz w:val="22"/>
          <w:szCs w:val="22"/>
        </w:rPr>
        <w:t>n. Smisel urejenega plakatiranja</w:t>
      </w:r>
      <w:r w:rsidRPr="00436873">
        <w:rPr>
          <w:rFonts w:ascii="Arial" w:hAnsi="Arial" w:cs="Arial"/>
          <w:sz w:val="22"/>
          <w:szCs w:val="22"/>
        </w:rPr>
        <w:t xml:space="preserve"> v občinah ustanoviteljicah bo dosežen, ko se bo plakatiranje izvajalo izključno in samo na plakatnih mestih posamezne občine ustanoviteljice in ne po drevesih ali na drugih neprimernih mestih. Seveda pa je potrebno omeniti, da se bo tudi nadzorovalo delo pooblaščenih izvajalcev plakatiranja, ki bodo dolžni skrbeti za urejenost na plakatnih mestih in inšpektoratu prijavljati vse kršitve (nepravilno nameščeni plakati, prelepljeni plakati, nameščen plakat brez plačila občinske takse,…), ki se bodo pojavile na plakatnih mestih. </w:t>
      </w:r>
    </w:p>
    <w:p w:rsidR="00175AA7" w:rsidRPr="00436873" w:rsidRDefault="00175AA7" w:rsidP="003D693D">
      <w:pPr>
        <w:jc w:val="both"/>
        <w:rPr>
          <w:rFonts w:ascii="Arial" w:hAnsi="Arial" w:cs="Arial"/>
          <w:sz w:val="22"/>
          <w:szCs w:val="22"/>
        </w:rPr>
      </w:pPr>
    </w:p>
    <w:p w:rsidR="00175AA7" w:rsidRDefault="00175AA7" w:rsidP="003D693D">
      <w:pPr>
        <w:jc w:val="both"/>
        <w:rPr>
          <w:rFonts w:ascii="Arial" w:hAnsi="Arial" w:cs="Arial"/>
          <w:sz w:val="22"/>
          <w:szCs w:val="22"/>
        </w:rPr>
      </w:pPr>
      <w:r w:rsidRPr="00436873">
        <w:rPr>
          <w:rFonts w:ascii="Arial" w:hAnsi="Arial" w:cs="Arial"/>
          <w:sz w:val="22"/>
          <w:szCs w:val="22"/>
        </w:rPr>
        <w:t xml:space="preserve">Kar zadeva nadzora nad plačilom občinskih taks še z drugih področji, se bo nadzorovalo ali se v občinah ustanoviteljica prijavlja in plačuje občinska taksa za uporabo javnih površin za prirejanje razstav in zabavnih prireditev in za druge oblike uporabe javne površine, ko tako določa zakon. </w:t>
      </w:r>
    </w:p>
    <w:p w:rsidR="00854E2D" w:rsidRPr="00436873" w:rsidRDefault="00854E2D" w:rsidP="003D693D">
      <w:pPr>
        <w:jc w:val="both"/>
        <w:rPr>
          <w:rFonts w:ascii="Arial" w:hAnsi="Arial" w:cs="Arial"/>
          <w:sz w:val="22"/>
          <w:szCs w:val="22"/>
        </w:rPr>
      </w:pPr>
    </w:p>
    <w:p w:rsidR="0031081C" w:rsidRDefault="00175AA7" w:rsidP="0031081C">
      <w:pPr>
        <w:pStyle w:val="Naslov2"/>
      </w:pPr>
      <w:bookmarkStart w:id="23" w:name="_Toc412611303"/>
      <w:bookmarkStart w:id="24" w:name="_Toc284238477"/>
      <w:bookmarkStart w:id="25" w:name="_Toc284238559"/>
      <w:r w:rsidRPr="0096104E">
        <w:t xml:space="preserve">4.5 </w:t>
      </w:r>
      <w:r w:rsidR="0031081C">
        <w:t xml:space="preserve"> Nadzor nad javnim vodovodom</w:t>
      </w:r>
      <w:bookmarkEnd w:id="23"/>
      <w:r w:rsidR="0031081C">
        <w:t xml:space="preserve"> </w:t>
      </w:r>
    </w:p>
    <w:bookmarkEnd w:id="24"/>
    <w:bookmarkEnd w:id="25"/>
    <w:p w:rsidR="00175AA7" w:rsidRPr="00436873" w:rsidRDefault="00175AA7" w:rsidP="003D693D">
      <w:pPr>
        <w:jc w:val="both"/>
        <w:rPr>
          <w:rFonts w:ascii="Arial" w:hAnsi="Arial" w:cs="Arial"/>
        </w:rPr>
      </w:pPr>
    </w:p>
    <w:p w:rsidR="0031081C" w:rsidRDefault="0031081C" w:rsidP="0031081C">
      <w:pPr>
        <w:jc w:val="both"/>
        <w:rPr>
          <w:rFonts w:ascii="Arial" w:hAnsi="Arial" w:cs="Arial"/>
          <w:sz w:val="22"/>
          <w:szCs w:val="22"/>
        </w:rPr>
      </w:pPr>
      <w:r w:rsidRPr="00436873">
        <w:rPr>
          <w:rFonts w:ascii="Arial" w:hAnsi="Arial" w:cs="Arial"/>
          <w:sz w:val="22"/>
          <w:szCs w:val="22"/>
        </w:rPr>
        <w:t>V letu 201</w:t>
      </w:r>
      <w:r w:rsidR="004A680F">
        <w:rPr>
          <w:rFonts w:ascii="Arial" w:hAnsi="Arial" w:cs="Arial"/>
          <w:sz w:val="22"/>
          <w:szCs w:val="22"/>
        </w:rPr>
        <w:t>5</w:t>
      </w:r>
      <w:r>
        <w:rPr>
          <w:rFonts w:ascii="Arial" w:hAnsi="Arial" w:cs="Arial"/>
          <w:sz w:val="22"/>
          <w:szCs w:val="22"/>
        </w:rPr>
        <w:t xml:space="preserve"> bo </w:t>
      </w:r>
      <w:r w:rsidRPr="00436873">
        <w:rPr>
          <w:rFonts w:ascii="Arial" w:hAnsi="Arial" w:cs="Arial"/>
          <w:sz w:val="22"/>
          <w:szCs w:val="22"/>
        </w:rPr>
        <w:t xml:space="preserve">inšpektorat </w:t>
      </w:r>
      <w:r>
        <w:rPr>
          <w:rFonts w:ascii="Arial" w:hAnsi="Arial" w:cs="Arial"/>
          <w:sz w:val="22"/>
          <w:szCs w:val="22"/>
        </w:rPr>
        <w:t xml:space="preserve">v Občini Šmarješke Toplice </w:t>
      </w:r>
      <w:r w:rsidR="00ED74E9">
        <w:rPr>
          <w:rFonts w:ascii="Arial" w:hAnsi="Arial" w:cs="Arial"/>
          <w:sz w:val="22"/>
          <w:szCs w:val="22"/>
        </w:rPr>
        <w:t xml:space="preserve">in Občini Šentjernej </w:t>
      </w:r>
      <w:r>
        <w:rPr>
          <w:rFonts w:ascii="Arial" w:hAnsi="Arial" w:cs="Arial"/>
          <w:sz w:val="22"/>
          <w:szCs w:val="22"/>
        </w:rPr>
        <w:t xml:space="preserve">pričel s postopki priključitve objektov </w:t>
      </w:r>
      <w:r w:rsidRPr="00436873">
        <w:rPr>
          <w:rFonts w:ascii="Arial" w:hAnsi="Arial" w:cs="Arial"/>
          <w:sz w:val="22"/>
          <w:szCs w:val="22"/>
        </w:rPr>
        <w:t xml:space="preserve">na javno </w:t>
      </w:r>
      <w:r>
        <w:rPr>
          <w:rFonts w:ascii="Arial" w:hAnsi="Arial" w:cs="Arial"/>
          <w:sz w:val="22"/>
          <w:szCs w:val="22"/>
        </w:rPr>
        <w:t xml:space="preserve">vodovodno </w:t>
      </w:r>
      <w:r w:rsidRPr="00436873">
        <w:rPr>
          <w:rFonts w:ascii="Arial" w:hAnsi="Arial" w:cs="Arial"/>
          <w:sz w:val="22"/>
          <w:szCs w:val="22"/>
        </w:rPr>
        <w:t>omrežje</w:t>
      </w:r>
      <w:r w:rsidR="00ED74E9">
        <w:rPr>
          <w:rFonts w:ascii="Arial" w:hAnsi="Arial" w:cs="Arial"/>
          <w:sz w:val="22"/>
          <w:szCs w:val="22"/>
        </w:rPr>
        <w:t>. V letu 2015</w:t>
      </w:r>
      <w:r>
        <w:rPr>
          <w:rFonts w:ascii="Arial" w:hAnsi="Arial" w:cs="Arial"/>
          <w:sz w:val="22"/>
          <w:szCs w:val="22"/>
        </w:rPr>
        <w:t xml:space="preserve"> se ocenjuje, da bodo vodovodna omrežja pridobila ustr</w:t>
      </w:r>
      <w:r w:rsidR="0017140D">
        <w:rPr>
          <w:rFonts w:ascii="Arial" w:hAnsi="Arial" w:cs="Arial"/>
          <w:sz w:val="22"/>
          <w:szCs w:val="22"/>
        </w:rPr>
        <w:t xml:space="preserve">ezna uporabna dovoljenja, kar za lastnike objektov </w:t>
      </w:r>
      <w:r w:rsidR="0017140D">
        <w:rPr>
          <w:rFonts w:ascii="Arial" w:hAnsi="Arial" w:cs="Arial"/>
          <w:sz w:val="22"/>
          <w:szCs w:val="22"/>
        </w:rPr>
        <w:lastRenderedPageBreak/>
        <w:t>predstavlja obveznost priključitve</w:t>
      </w:r>
      <w:r>
        <w:rPr>
          <w:rFonts w:ascii="Arial" w:hAnsi="Arial" w:cs="Arial"/>
          <w:sz w:val="22"/>
          <w:szCs w:val="22"/>
        </w:rPr>
        <w:t xml:space="preserve"> </w:t>
      </w:r>
      <w:r w:rsidR="0017140D">
        <w:rPr>
          <w:rFonts w:ascii="Arial" w:hAnsi="Arial" w:cs="Arial"/>
          <w:sz w:val="22"/>
          <w:szCs w:val="22"/>
        </w:rPr>
        <w:t xml:space="preserve">na javni vodovod. Izvajalec javne gospodarske službe bo lastnike pozval </w:t>
      </w:r>
      <w:r w:rsidR="00D522FD">
        <w:rPr>
          <w:rFonts w:ascii="Arial" w:hAnsi="Arial" w:cs="Arial"/>
          <w:sz w:val="22"/>
          <w:szCs w:val="22"/>
        </w:rPr>
        <w:t>k priključitvi, v roku, ki ga</w:t>
      </w:r>
      <w:r w:rsidR="0017140D">
        <w:rPr>
          <w:rFonts w:ascii="Arial" w:hAnsi="Arial" w:cs="Arial"/>
          <w:sz w:val="22"/>
          <w:szCs w:val="22"/>
        </w:rPr>
        <w:t xml:space="preserve"> bo določil sam. </w:t>
      </w:r>
      <w:r w:rsidR="00D522FD">
        <w:rPr>
          <w:rFonts w:ascii="Arial" w:hAnsi="Arial" w:cs="Arial"/>
          <w:sz w:val="22"/>
          <w:szCs w:val="22"/>
        </w:rPr>
        <w:t xml:space="preserve">O </w:t>
      </w:r>
      <w:r>
        <w:rPr>
          <w:rFonts w:ascii="Arial" w:hAnsi="Arial" w:cs="Arial"/>
          <w:sz w:val="22"/>
          <w:szCs w:val="22"/>
        </w:rPr>
        <w:t>lastniki</w:t>
      </w:r>
      <w:r w:rsidR="00D522FD">
        <w:rPr>
          <w:rFonts w:ascii="Arial" w:hAnsi="Arial" w:cs="Arial"/>
          <w:sz w:val="22"/>
          <w:szCs w:val="22"/>
        </w:rPr>
        <w:t>h</w:t>
      </w:r>
      <w:r w:rsidR="00D10A18">
        <w:rPr>
          <w:rFonts w:ascii="Arial" w:hAnsi="Arial" w:cs="Arial"/>
          <w:sz w:val="22"/>
          <w:szCs w:val="22"/>
        </w:rPr>
        <w:t xml:space="preserve">, ki </w:t>
      </w:r>
      <w:r>
        <w:rPr>
          <w:rFonts w:ascii="Arial" w:hAnsi="Arial" w:cs="Arial"/>
          <w:sz w:val="22"/>
          <w:szCs w:val="22"/>
        </w:rPr>
        <w:t xml:space="preserve">v navedenem roku </w:t>
      </w:r>
      <w:r w:rsidR="00D10A18">
        <w:rPr>
          <w:rFonts w:ascii="Arial" w:hAnsi="Arial" w:cs="Arial"/>
          <w:sz w:val="22"/>
          <w:szCs w:val="22"/>
        </w:rPr>
        <w:t xml:space="preserve">svojih objektov </w:t>
      </w:r>
      <w:r>
        <w:rPr>
          <w:rFonts w:ascii="Arial" w:hAnsi="Arial" w:cs="Arial"/>
          <w:sz w:val="22"/>
          <w:szCs w:val="22"/>
        </w:rPr>
        <w:t>ne bodo priključili,</w:t>
      </w:r>
      <w:r w:rsidR="00D522FD">
        <w:rPr>
          <w:rFonts w:ascii="Arial" w:hAnsi="Arial" w:cs="Arial"/>
          <w:sz w:val="22"/>
          <w:szCs w:val="22"/>
        </w:rPr>
        <w:t xml:space="preserve"> bo</w:t>
      </w:r>
      <w:r>
        <w:rPr>
          <w:rFonts w:ascii="Arial" w:hAnsi="Arial" w:cs="Arial"/>
          <w:sz w:val="22"/>
          <w:szCs w:val="22"/>
        </w:rPr>
        <w:t xml:space="preserve"> izvajalec gospodarske službe obvestil inšpekcijsko službo</w:t>
      </w:r>
      <w:r w:rsidR="00D522FD">
        <w:rPr>
          <w:rFonts w:ascii="Arial" w:hAnsi="Arial" w:cs="Arial"/>
          <w:sz w:val="22"/>
          <w:szCs w:val="22"/>
        </w:rPr>
        <w:t>, ki bo izvedla ustrezne ukrepe za izpolnitev obveznosti lastnikov objektov, priključitve na javni vodovod.</w:t>
      </w:r>
      <w:r>
        <w:rPr>
          <w:rFonts w:ascii="Arial" w:hAnsi="Arial" w:cs="Arial"/>
          <w:sz w:val="22"/>
          <w:szCs w:val="22"/>
        </w:rPr>
        <w:t xml:space="preserve"> </w:t>
      </w:r>
    </w:p>
    <w:p w:rsidR="0031081C" w:rsidRDefault="0031081C" w:rsidP="0031081C">
      <w:pPr>
        <w:pStyle w:val="Naslov2"/>
      </w:pPr>
    </w:p>
    <w:p w:rsidR="0031081C" w:rsidRDefault="0031081C" w:rsidP="0031081C">
      <w:pPr>
        <w:pStyle w:val="Naslov2"/>
      </w:pPr>
    </w:p>
    <w:p w:rsidR="0031081C" w:rsidRPr="0096104E" w:rsidRDefault="0031081C" w:rsidP="0031081C">
      <w:pPr>
        <w:pStyle w:val="Naslov2"/>
      </w:pPr>
      <w:bookmarkStart w:id="26" w:name="_Toc412611304"/>
      <w:r>
        <w:t xml:space="preserve">4. 6  </w:t>
      </w:r>
      <w:r w:rsidRPr="0096104E">
        <w:t>Ostale naloge</w:t>
      </w:r>
      <w:bookmarkEnd w:id="26"/>
    </w:p>
    <w:p w:rsidR="0031081C" w:rsidRPr="00436873" w:rsidRDefault="0031081C" w:rsidP="0031081C">
      <w:pPr>
        <w:jc w:val="both"/>
        <w:rPr>
          <w:rFonts w:ascii="Arial" w:hAnsi="Arial" w:cs="Arial"/>
          <w:sz w:val="22"/>
          <w:szCs w:val="22"/>
        </w:rPr>
      </w:pPr>
    </w:p>
    <w:p w:rsidR="00175AA7" w:rsidRPr="00436873" w:rsidRDefault="00175AA7" w:rsidP="003D693D">
      <w:pPr>
        <w:jc w:val="both"/>
        <w:rPr>
          <w:rFonts w:ascii="Arial" w:hAnsi="Arial" w:cs="Arial"/>
          <w:sz w:val="22"/>
          <w:szCs w:val="22"/>
        </w:rPr>
      </w:pPr>
      <w:r w:rsidRPr="00436873">
        <w:rPr>
          <w:rFonts w:ascii="Arial" w:hAnsi="Arial" w:cs="Arial"/>
          <w:sz w:val="22"/>
          <w:szCs w:val="22"/>
        </w:rPr>
        <w:t>Poleg administrativnih in organizacijskih nalog, naj povzamemo še nekatere naloge, ki se bodo v letu 201</w:t>
      </w:r>
      <w:r w:rsidR="00ED74E9">
        <w:rPr>
          <w:rFonts w:ascii="Arial" w:hAnsi="Arial" w:cs="Arial"/>
          <w:sz w:val="22"/>
          <w:szCs w:val="22"/>
        </w:rPr>
        <w:t>5</w:t>
      </w:r>
      <w:r w:rsidRPr="00436873">
        <w:rPr>
          <w:rFonts w:ascii="Arial" w:hAnsi="Arial" w:cs="Arial"/>
          <w:sz w:val="22"/>
          <w:szCs w:val="22"/>
        </w:rPr>
        <w:t xml:space="preserve"> opravljale:</w:t>
      </w:r>
    </w:p>
    <w:p w:rsidR="00854E2D" w:rsidRPr="00444F90" w:rsidRDefault="00854E2D" w:rsidP="00854E2D">
      <w:pPr>
        <w:pStyle w:val="Odstavekseznama"/>
        <w:numPr>
          <w:ilvl w:val="0"/>
          <w:numId w:val="1"/>
        </w:numPr>
        <w:tabs>
          <w:tab w:val="left" w:pos="284"/>
        </w:tabs>
        <w:autoSpaceDE w:val="0"/>
        <w:autoSpaceDN w:val="0"/>
        <w:adjustRightInd w:val="0"/>
        <w:ind w:left="284" w:hanging="284"/>
        <w:contextualSpacing/>
        <w:jc w:val="both"/>
        <w:rPr>
          <w:rFonts w:ascii="Arial" w:hAnsi="Arial" w:cs="Arial"/>
          <w:color w:val="000000"/>
          <w:sz w:val="22"/>
          <w:szCs w:val="22"/>
        </w:rPr>
      </w:pPr>
      <w:bookmarkStart w:id="27" w:name="_Toc253571672"/>
      <w:r w:rsidRPr="00444F90">
        <w:rPr>
          <w:rFonts w:ascii="Arial" w:hAnsi="Arial" w:cs="Arial"/>
          <w:color w:val="000000"/>
          <w:sz w:val="22"/>
          <w:szCs w:val="22"/>
        </w:rPr>
        <w:t>sodelova</w:t>
      </w:r>
      <w:r>
        <w:rPr>
          <w:rFonts w:ascii="Arial" w:hAnsi="Arial" w:cs="Arial"/>
          <w:color w:val="000000"/>
          <w:sz w:val="22"/>
          <w:szCs w:val="22"/>
        </w:rPr>
        <w:t xml:space="preserve">nje </w:t>
      </w:r>
      <w:r w:rsidRPr="00444F90">
        <w:rPr>
          <w:rFonts w:ascii="Arial" w:hAnsi="Arial" w:cs="Arial"/>
          <w:color w:val="000000"/>
          <w:sz w:val="22"/>
          <w:szCs w:val="22"/>
        </w:rPr>
        <w:t xml:space="preserve">v komisijah in delovnih skupinah s področja cest in prometa, kjer je izdajala soglasja za označitev sprejemljivih avtobusnih postajališč na vozišču, </w:t>
      </w:r>
    </w:p>
    <w:p w:rsidR="00854E2D" w:rsidRPr="00444F90" w:rsidRDefault="00854E2D" w:rsidP="00854E2D">
      <w:pPr>
        <w:pStyle w:val="Odstavekseznama"/>
        <w:numPr>
          <w:ilvl w:val="0"/>
          <w:numId w:val="1"/>
        </w:numPr>
        <w:tabs>
          <w:tab w:val="left" w:pos="284"/>
        </w:tabs>
        <w:autoSpaceDE w:val="0"/>
        <w:autoSpaceDN w:val="0"/>
        <w:adjustRightInd w:val="0"/>
        <w:ind w:left="284" w:hanging="284"/>
        <w:contextualSpacing/>
        <w:jc w:val="both"/>
        <w:rPr>
          <w:rFonts w:ascii="Arial" w:hAnsi="Arial" w:cs="Arial"/>
          <w:color w:val="000000"/>
          <w:sz w:val="22"/>
          <w:szCs w:val="22"/>
        </w:rPr>
      </w:pPr>
      <w:r w:rsidRPr="00444F90">
        <w:rPr>
          <w:rFonts w:ascii="Arial" w:hAnsi="Arial" w:cs="Arial"/>
          <w:color w:val="000000"/>
          <w:sz w:val="22"/>
          <w:szCs w:val="22"/>
        </w:rPr>
        <w:t>sodelova</w:t>
      </w:r>
      <w:r>
        <w:rPr>
          <w:rFonts w:ascii="Arial" w:hAnsi="Arial" w:cs="Arial"/>
          <w:color w:val="000000"/>
          <w:sz w:val="22"/>
          <w:szCs w:val="22"/>
        </w:rPr>
        <w:t>nje</w:t>
      </w:r>
      <w:r w:rsidRPr="00444F90">
        <w:rPr>
          <w:rFonts w:ascii="Arial" w:hAnsi="Arial" w:cs="Arial"/>
          <w:color w:val="000000"/>
          <w:sz w:val="22"/>
          <w:szCs w:val="22"/>
        </w:rPr>
        <w:t xml:space="preserve"> v komisij</w:t>
      </w:r>
      <w:r>
        <w:rPr>
          <w:rFonts w:ascii="Arial" w:hAnsi="Arial" w:cs="Arial"/>
          <w:color w:val="000000"/>
          <w:sz w:val="22"/>
          <w:szCs w:val="22"/>
        </w:rPr>
        <w:t>i s področja javne kanalizacije</w:t>
      </w:r>
      <w:r w:rsidRPr="00444F90">
        <w:rPr>
          <w:rFonts w:ascii="Arial" w:hAnsi="Arial" w:cs="Arial"/>
          <w:color w:val="000000"/>
          <w:sz w:val="22"/>
          <w:szCs w:val="22"/>
        </w:rPr>
        <w:t xml:space="preserve">, </w:t>
      </w:r>
    </w:p>
    <w:p w:rsidR="00854E2D" w:rsidRPr="00444F90" w:rsidRDefault="00854E2D" w:rsidP="00854E2D">
      <w:pPr>
        <w:pStyle w:val="Odstavekseznama"/>
        <w:numPr>
          <w:ilvl w:val="0"/>
          <w:numId w:val="1"/>
        </w:numPr>
        <w:tabs>
          <w:tab w:val="left" w:pos="284"/>
        </w:tabs>
        <w:autoSpaceDE w:val="0"/>
        <w:autoSpaceDN w:val="0"/>
        <w:adjustRightInd w:val="0"/>
        <w:ind w:left="284" w:hanging="284"/>
        <w:contextualSpacing/>
        <w:jc w:val="both"/>
        <w:rPr>
          <w:rFonts w:ascii="Arial" w:hAnsi="Arial" w:cs="Arial"/>
          <w:color w:val="000000"/>
          <w:sz w:val="22"/>
          <w:szCs w:val="22"/>
        </w:rPr>
      </w:pPr>
      <w:r w:rsidRPr="00444F90">
        <w:rPr>
          <w:rFonts w:ascii="Arial" w:hAnsi="Arial" w:cs="Arial"/>
          <w:color w:val="000000"/>
          <w:sz w:val="22"/>
          <w:szCs w:val="22"/>
        </w:rPr>
        <w:t>priprava odgovor</w:t>
      </w:r>
      <w:r>
        <w:rPr>
          <w:rFonts w:ascii="Arial" w:hAnsi="Arial" w:cs="Arial"/>
          <w:color w:val="000000"/>
          <w:sz w:val="22"/>
          <w:szCs w:val="22"/>
        </w:rPr>
        <w:t>ov</w:t>
      </w:r>
      <w:r w:rsidRPr="00444F90">
        <w:rPr>
          <w:rFonts w:ascii="Arial" w:hAnsi="Arial" w:cs="Arial"/>
          <w:color w:val="000000"/>
          <w:sz w:val="22"/>
          <w:szCs w:val="22"/>
        </w:rPr>
        <w:t xml:space="preserve"> in pojasnila s področja veljavne zakon</w:t>
      </w:r>
      <w:r>
        <w:rPr>
          <w:rFonts w:ascii="Arial" w:hAnsi="Arial" w:cs="Arial"/>
          <w:color w:val="000000"/>
          <w:sz w:val="22"/>
          <w:szCs w:val="22"/>
        </w:rPr>
        <w:t xml:space="preserve">odaje in problematike s področja našega dela, </w:t>
      </w:r>
    </w:p>
    <w:p w:rsidR="00854E2D" w:rsidRPr="00D05387" w:rsidRDefault="00854E2D" w:rsidP="00854E2D">
      <w:pPr>
        <w:numPr>
          <w:ilvl w:val="0"/>
          <w:numId w:val="1"/>
        </w:numPr>
        <w:tabs>
          <w:tab w:val="left" w:pos="284"/>
        </w:tabs>
        <w:ind w:left="284" w:hanging="284"/>
        <w:jc w:val="both"/>
        <w:rPr>
          <w:rFonts w:ascii="Arial" w:hAnsi="Arial" w:cs="Arial"/>
          <w:sz w:val="22"/>
          <w:szCs w:val="22"/>
        </w:rPr>
      </w:pPr>
      <w:r w:rsidRPr="00444F90">
        <w:rPr>
          <w:rFonts w:ascii="Arial" w:hAnsi="Arial" w:cs="Arial"/>
          <w:color w:val="000000"/>
          <w:sz w:val="22"/>
          <w:szCs w:val="22"/>
        </w:rPr>
        <w:t>sodelova</w:t>
      </w:r>
      <w:r>
        <w:rPr>
          <w:rFonts w:ascii="Arial" w:hAnsi="Arial" w:cs="Arial"/>
          <w:color w:val="000000"/>
          <w:sz w:val="22"/>
          <w:szCs w:val="22"/>
        </w:rPr>
        <w:t>nje</w:t>
      </w:r>
      <w:r w:rsidRPr="00D05387">
        <w:rPr>
          <w:rFonts w:ascii="Arial" w:hAnsi="Arial" w:cs="Arial"/>
          <w:sz w:val="22"/>
          <w:szCs w:val="22"/>
        </w:rPr>
        <w:t xml:space="preserve"> </w:t>
      </w:r>
      <w:r>
        <w:rPr>
          <w:rFonts w:ascii="Arial" w:hAnsi="Arial" w:cs="Arial"/>
          <w:sz w:val="22"/>
          <w:szCs w:val="22"/>
        </w:rPr>
        <w:t xml:space="preserve">s </w:t>
      </w:r>
      <w:r w:rsidRPr="00D05387">
        <w:rPr>
          <w:rFonts w:ascii="Arial" w:hAnsi="Arial" w:cs="Arial"/>
          <w:sz w:val="22"/>
          <w:szCs w:val="22"/>
        </w:rPr>
        <w:t>policij</w:t>
      </w:r>
      <w:r>
        <w:rPr>
          <w:rFonts w:ascii="Arial" w:hAnsi="Arial" w:cs="Arial"/>
          <w:sz w:val="22"/>
          <w:szCs w:val="22"/>
        </w:rPr>
        <w:t>o</w:t>
      </w:r>
      <w:r w:rsidRPr="00D05387">
        <w:rPr>
          <w:rFonts w:ascii="Arial" w:hAnsi="Arial" w:cs="Arial"/>
          <w:sz w:val="22"/>
          <w:szCs w:val="22"/>
        </w:rPr>
        <w:t>, komunal</w:t>
      </w:r>
      <w:r>
        <w:rPr>
          <w:rFonts w:ascii="Arial" w:hAnsi="Arial" w:cs="Arial"/>
          <w:sz w:val="22"/>
          <w:szCs w:val="22"/>
        </w:rPr>
        <w:t>o</w:t>
      </w:r>
      <w:r w:rsidRPr="00D05387">
        <w:rPr>
          <w:rFonts w:ascii="Arial" w:hAnsi="Arial" w:cs="Arial"/>
          <w:sz w:val="22"/>
          <w:szCs w:val="22"/>
        </w:rPr>
        <w:t>, državn</w:t>
      </w:r>
      <w:r>
        <w:rPr>
          <w:rFonts w:ascii="Arial" w:hAnsi="Arial" w:cs="Arial"/>
          <w:sz w:val="22"/>
          <w:szCs w:val="22"/>
        </w:rPr>
        <w:t xml:space="preserve">imi </w:t>
      </w:r>
      <w:r w:rsidRPr="00D05387">
        <w:rPr>
          <w:rFonts w:ascii="Arial" w:hAnsi="Arial" w:cs="Arial"/>
          <w:sz w:val="22"/>
          <w:szCs w:val="22"/>
        </w:rPr>
        <w:t>inšpekcijsk</w:t>
      </w:r>
      <w:r>
        <w:rPr>
          <w:rFonts w:ascii="Arial" w:hAnsi="Arial" w:cs="Arial"/>
          <w:sz w:val="22"/>
          <w:szCs w:val="22"/>
        </w:rPr>
        <w:t xml:space="preserve">imi </w:t>
      </w:r>
      <w:r w:rsidRPr="00D05387">
        <w:rPr>
          <w:rFonts w:ascii="Arial" w:hAnsi="Arial" w:cs="Arial"/>
          <w:sz w:val="22"/>
          <w:szCs w:val="22"/>
        </w:rPr>
        <w:t>služb</w:t>
      </w:r>
      <w:r>
        <w:rPr>
          <w:rFonts w:ascii="Arial" w:hAnsi="Arial" w:cs="Arial"/>
          <w:sz w:val="22"/>
          <w:szCs w:val="22"/>
        </w:rPr>
        <w:t>ami in drugimi organi</w:t>
      </w:r>
      <w:r w:rsidRPr="00D05387">
        <w:rPr>
          <w:rFonts w:ascii="Arial" w:hAnsi="Arial" w:cs="Arial"/>
          <w:sz w:val="22"/>
          <w:szCs w:val="22"/>
        </w:rPr>
        <w:t xml:space="preserve">, </w:t>
      </w:r>
    </w:p>
    <w:p w:rsidR="00854E2D" w:rsidRDefault="00854E2D" w:rsidP="00854E2D">
      <w:pPr>
        <w:numPr>
          <w:ilvl w:val="0"/>
          <w:numId w:val="1"/>
        </w:numPr>
        <w:tabs>
          <w:tab w:val="left" w:pos="284"/>
        </w:tabs>
        <w:ind w:left="284" w:hanging="284"/>
        <w:jc w:val="both"/>
        <w:rPr>
          <w:rFonts w:ascii="Arial" w:hAnsi="Arial" w:cs="Arial"/>
          <w:sz w:val="22"/>
          <w:szCs w:val="22"/>
        </w:rPr>
      </w:pPr>
      <w:r w:rsidRPr="00444F90">
        <w:rPr>
          <w:rFonts w:ascii="Arial" w:hAnsi="Arial" w:cs="Arial"/>
          <w:color w:val="000000"/>
          <w:sz w:val="22"/>
          <w:szCs w:val="22"/>
        </w:rPr>
        <w:t>sodelova</w:t>
      </w:r>
      <w:r>
        <w:rPr>
          <w:rFonts w:ascii="Arial" w:hAnsi="Arial" w:cs="Arial"/>
          <w:color w:val="000000"/>
          <w:sz w:val="22"/>
          <w:szCs w:val="22"/>
        </w:rPr>
        <w:t>nje</w:t>
      </w:r>
      <w:r w:rsidRPr="00D05387">
        <w:rPr>
          <w:rFonts w:ascii="Arial" w:hAnsi="Arial" w:cs="Arial"/>
          <w:sz w:val="22"/>
          <w:szCs w:val="22"/>
        </w:rPr>
        <w:t xml:space="preserve"> v Regijski koordinaciji inšpekcij in redarstev samoupravnih lokalni</w:t>
      </w:r>
      <w:r w:rsidR="00ED74E9">
        <w:rPr>
          <w:rFonts w:ascii="Arial" w:hAnsi="Arial" w:cs="Arial"/>
          <w:sz w:val="22"/>
          <w:szCs w:val="22"/>
        </w:rPr>
        <w:t>h skupnosti za dolenjsko regijo,</w:t>
      </w:r>
      <w:r>
        <w:rPr>
          <w:rFonts w:ascii="Arial" w:hAnsi="Arial" w:cs="Arial"/>
          <w:sz w:val="22"/>
          <w:szCs w:val="22"/>
        </w:rPr>
        <w:t xml:space="preserve"> </w:t>
      </w:r>
    </w:p>
    <w:p w:rsidR="00854E2D" w:rsidRPr="00D05387" w:rsidRDefault="00854E2D" w:rsidP="00854E2D">
      <w:pPr>
        <w:numPr>
          <w:ilvl w:val="0"/>
          <w:numId w:val="1"/>
        </w:numPr>
        <w:tabs>
          <w:tab w:val="left" w:pos="284"/>
        </w:tabs>
        <w:ind w:left="284" w:hanging="284"/>
        <w:jc w:val="both"/>
        <w:rPr>
          <w:rFonts w:ascii="Arial" w:hAnsi="Arial" w:cs="Arial"/>
          <w:sz w:val="22"/>
          <w:szCs w:val="22"/>
        </w:rPr>
      </w:pPr>
      <w:r w:rsidRPr="00444F90">
        <w:rPr>
          <w:rFonts w:ascii="Arial" w:hAnsi="Arial" w:cs="Arial"/>
          <w:color w:val="000000"/>
          <w:sz w:val="22"/>
          <w:szCs w:val="22"/>
        </w:rPr>
        <w:t>sodelova</w:t>
      </w:r>
      <w:r>
        <w:rPr>
          <w:rFonts w:ascii="Arial" w:hAnsi="Arial" w:cs="Arial"/>
          <w:color w:val="000000"/>
          <w:sz w:val="22"/>
          <w:szCs w:val="22"/>
        </w:rPr>
        <w:t>nje</w:t>
      </w:r>
      <w:r>
        <w:rPr>
          <w:rFonts w:ascii="Arial" w:hAnsi="Arial" w:cs="Arial"/>
          <w:sz w:val="22"/>
          <w:szCs w:val="22"/>
        </w:rPr>
        <w:t xml:space="preserve"> v Svetu za preventivo in vzgojo v cestnem prometu v Občini Šmarješke Toplice, </w:t>
      </w:r>
    </w:p>
    <w:p w:rsidR="00854E2D" w:rsidRPr="00ED74E9" w:rsidRDefault="00854E2D" w:rsidP="00ED74E9">
      <w:pPr>
        <w:pStyle w:val="Odstavekseznama"/>
        <w:numPr>
          <w:ilvl w:val="0"/>
          <w:numId w:val="1"/>
        </w:numPr>
        <w:tabs>
          <w:tab w:val="left" w:pos="284"/>
        </w:tabs>
        <w:ind w:left="284" w:hanging="284"/>
        <w:contextualSpacing/>
        <w:jc w:val="both"/>
        <w:rPr>
          <w:rFonts w:ascii="Arial" w:hAnsi="Arial" w:cs="Arial"/>
          <w:sz w:val="22"/>
          <w:szCs w:val="22"/>
        </w:rPr>
      </w:pPr>
      <w:r w:rsidRPr="00444F90">
        <w:rPr>
          <w:rFonts w:ascii="Arial" w:hAnsi="Arial" w:cs="Arial"/>
          <w:color w:val="000000"/>
          <w:sz w:val="22"/>
          <w:szCs w:val="22"/>
        </w:rPr>
        <w:t>sodelova</w:t>
      </w:r>
      <w:r>
        <w:rPr>
          <w:rFonts w:ascii="Arial" w:hAnsi="Arial" w:cs="Arial"/>
          <w:color w:val="000000"/>
          <w:sz w:val="22"/>
          <w:szCs w:val="22"/>
        </w:rPr>
        <w:t>nje</w:t>
      </w:r>
      <w:r>
        <w:rPr>
          <w:rFonts w:ascii="Arial" w:hAnsi="Arial" w:cs="Arial"/>
          <w:sz w:val="22"/>
          <w:szCs w:val="22"/>
        </w:rPr>
        <w:t xml:space="preserve"> v</w:t>
      </w:r>
      <w:r w:rsidRPr="00D05387">
        <w:rPr>
          <w:rFonts w:ascii="Arial" w:hAnsi="Arial" w:cs="Arial"/>
          <w:sz w:val="22"/>
          <w:szCs w:val="22"/>
        </w:rPr>
        <w:t xml:space="preserve"> Društvu mestnih, občinskih in medobčinskih inšpektorjev in nadzornikov Slovenije,</w:t>
      </w:r>
      <w:r>
        <w:rPr>
          <w:rFonts w:ascii="Arial" w:hAnsi="Arial" w:cs="Arial"/>
          <w:sz w:val="22"/>
          <w:szCs w:val="22"/>
        </w:rPr>
        <w:t xml:space="preserve"> </w:t>
      </w:r>
    </w:p>
    <w:p w:rsidR="00854E2D" w:rsidRPr="00D05387" w:rsidRDefault="00854E2D" w:rsidP="00854E2D">
      <w:pPr>
        <w:numPr>
          <w:ilvl w:val="0"/>
          <w:numId w:val="1"/>
        </w:numPr>
        <w:tabs>
          <w:tab w:val="left" w:pos="284"/>
        </w:tabs>
        <w:ind w:left="284" w:hanging="284"/>
        <w:jc w:val="both"/>
        <w:rPr>
          <w:rFonts w:ascii="Arial" w:hAnsi="Arial" w:cs="Arial"/>
          <w:sz w:val="22"/>
          <w:szCs w:val="22"/>
        </w:rPr>
      </w:pPr>
      <w:r w:rsidRPr="00D05387">
        <w:rPr>
          <w:rFonts w:ascii="Arial" w:hAnsi="Arial" w:cs="Arial"/>
          <w:sz w:val="22"/>
          <w:szCs w:val="22"/>
        </w:rPr>
        <w:t>odgovar</w:t>
      </w:r>
      <w:r>
        <w:rPr>
          <w:rFonts w:ascii="Arial" w:hAnsi="Arial" w:cs="Arial"/>
          <w:sz w:val="22"/>
          <w:szCs w:val="22"/>
        </w:rPr>
        <w:t xml:space="preserve">jali smo </w:t>
      </w:r>
      <w:r w:rsidRPr="00D05387">
        <w:rPr>
          <w:rFonts w:ascii="Arial" w:hAnsi="Arial" w:cs="Arial"/>
          <w:sz w:val="22"/>
          <w:szCs w:val="22"/>
        </w:rPr>
        <w:t>na vprašanja občanov,</w:t>
      </w:r>
    </w:p>
    <w:p w:rsidR="00854E2D" w:rsidRPr="00D05387" w:rsidRDefault="00854E2D" w:rsidP="00854E2D">
      <w:pPr>
        <w:numPr>
          <w:ilvl w:val="0"/>
          <w:numId w:val="1"/>
        </w:numPr>
        <w:tabs>
          <w:tab w:val="left" w:pos="284"/>
        </w:tabs>
        <w:ind w:left="284" w:hanging="284"/>
        <w:jc w:val="both"/>
        <w:rPr>
          <w:rFonts w:ascii="Arial" w:hAnsi="Arial" w:cs="Arial"/>
          <w:sz w:val="22"/>
          <w:szCs w:val="22"/>
        </w:rPr>
      </w:pPr>
      <w:r w:rsidRPr="00D05387">
        <w:rPr>
          <w:rFonts w:ascii="Arial" w:hAnsi="Arial" w:cs="Arial"/>
          <w:sz w:val="22"/>
          <w:szCs w:val="22"/>
        </w:rPr>
        <w:t>priprav</w:t>
      </w:r>
      <w:r>
        <w:rPr>
          <w:rFonts w:ascii="Arial" w:hAnsi="Arial" w:cs="Arial"/>
          <w:sz w:val="22"/>
          <w:szCs w:val="22"/>
        </w:rPr>
        <w:t xml:space="preserve">ljali </w:t>
      </w:r>
      <w:r w:rsidRPr="00D05387">
        <w:rPr>
          <w:rFonts w:ascii="Arial" w:hAnsi="Arial" w:cs="Arial"/>
          <w:sz w:val="22"/>
          <w:szCs w:val="22"/>
        </w:rPr>
        <w:t>člank</w:t>
      </w:r>
      <w:r>
        <w:rPr>
          <w:rFonts w:ascii="Arial" w:hAnsi="Arial" w:cs="Arial"/>
          <w:sz w:val="22"/>
          <w:szCs w:val="22"/>
        </w:rPr>
        <w:t>e</w:t>
      </w:r>
      <w:r w:rsidRPr="00D05387">
        <w:rPr>
          <w:rFonts w:ascii="Arial" w:hAnsi="Arial" w:cs="Arial"/>
          <w:sz w:val="22"/>
          <w:szCs w:val="22"/>
        </w:rPr>
        <w:t xml:space="preserve"> za občinske časopise,</w:t>
      </w:r>
    </w:p>
    <w:p w:rsidR="00854E2D" w:rsidRPr="00D05387" w:rsidRDefault="00854E2D" w:rsidP="00854E2D">
      <w:pPr>
        <w:numPr>
          <w:ilvl w:val="0"/>
          <w:numId w:val="1"/>
        </w:numPr>
        <w:tabs>
          <w:tab w:val="left" w:pos="284"/>
        </w:tabs>
        <w:ind w:left="284" w:hanging="284"/>
        <w:jc w:val="both"/>
        <w:rPr>
          <w:rFonts w:ascii="Arial" w:hAnsi="Arial" w:cs="Arial"/>
          <w:sz w:val="22"/>
          <w:szCs w:val="22"/>
        </w:rPr>
      </w:pPr>
      <w:r w:rsidRPr="00D05387">
        <w:rPr>
          <w:rFonts w:ascii="Arial" w:hAnsi="Arial" w:cs="Arial"/>
          <w:sz w:val="22"/>
          <w:szCs w:val="22"/>
        </w:rPr>
        <w:t>sodelovanje z občinskimi upravami, …</w:t>
      </w:r>
    </w:p>
    <w:p w:rsidR="00854E2D" w:rsidRPr="00D05387" w:rsidRDefault="00854E2D" w:rsidP="00854E2D">
      <w:pPr>
        <w:tabs>
          <w:tab w:val="left" w:pos="284"/>
        </w:tabs>
        <w:ind w:left="720" w:hanging="720"/>
        <w:jc w:val="both"/>
        <w:rPr>
          <w:rFonts w:ascii="Arial" w:hAnsi="Arial" w:cs="Arial"/>
          <w:sz w:val="22"/>
          <w:szCs w:val="22"/>
        </w:rPr>
      </w:pPr>
    </w:p>
    <w:p w:rsidR="00175AA7" w:rsidRDefault="00175AA7" w:rsidP="003D693D">
      <w:pPr>
        <w:pStyle w:val="Naslov1"/>
        <w:spacing w:before="0"/>
        <w:rPr>
          <w:rFonts w:eastAsia="Times New Roman"/>
        </w:rPr>
      </w:pPr>
    </w:p>
    <w:p w:rsidR="00175AA7" w:rsidRPr="00436873" w:rsidRDefault="00175AA7" w:rsidP="003D693D">
      <w:pPr>
        <w:pStyle w:val="Naslov1"/>
        <w:spacing w:before="0"/>
      </w:pPr>
      <w:bookmarkStart w:id="28" w:name="_Toc412611305"/>
      <w:r w:rsidRPr="00436873">
        <w:t>5. ZAKLJUČEK</w:t>
      </w:r>
      <w:bookmarkEnd w:id="27"/>
      <w:bookmarkEnd w:id="28"/>
    </w:p>
    <w:p w:rsidR="00175AA7" w:rsidRPr="00436873" w:rsidRDefault="00175AA7" w:rsidP="003D693D">
      <w:pPr>
        <w:autoSpaceDE w:val="0"/>
        <w:autoSpaceDN w:val="0"/>
        <w:adjustRightInd w:val="0"/>
        <w:jc w:val="both"/>
        <w:rPr>
          <w:rFonts w:ascii="Arial" w:hAnsi="Arial" w:cs="Arial"/>
        </w:rPr>
      </w:pPr>
    </w:p>
    <w:p w:rsidR="00175AA7" w:rsidRPr="00436873" w:rsidRDefault="00175AA7" w:rsidP="003D693D">
      <w:pPr>
        <w:autoSpaceDE w:val="0"/>
        <w:autoSpaceDN w:val="0"/>
        <w:adjustRightInd w:val="0"/>
        <w:jc w:val="both"/>
        <w:rPr>
          <w:rFonts w:ascii="Arial" w:hAnsi="Arial" w:cs="Arial"/>
          <w:sz w:val="22"/>
          <w:szCs w:val="22"/>
        </w:rPr>
      </w:pPr>
      <w:r w:rsidRPr="00436873">
        <w:rPr>
          <w:rFonts w:ascii="Arial" w:hAnsi="Arial" w:cs="Arial"/>
          <w:sz w:val="22"/>
          <w:szCs w:val="22"/>
        </w:rPr>
        <w:t xml:space="preserve">V </w:t>
      </w:r>
      <w:r w:rsidR="00C6161D">
        <w:rPr>
          <w:rFonts w:ascii="Arial" w:hAnsi="Arial" w:cs="Arial"/>
          <w:sz w:val="22"/>
          <w:szCs w:val="22"/>
        </w:rPr>
        <w:t>letu 2015</w:t>
      </w:r>
      <w:r w:rsidR="00854E2D">
        <w:rPr>
          <w:rFonts w:ascii="Arial" w:hAnsi="Arial" w:cs="Arial"/>
          <w:sz w:val="22"/>
          <w:szCs w:val="22"/>
        </w:rPr>
        <w:t xml:space="preserve"> </w:t>
      </w:r>
      <w:r>
        <w:rPr>
          <w:rFonts w:ascii="Arial" w:hAnsi="Arial" w:cs="Arial"/>
          <w:sz w:val="22"/>
          <w:szCs w:val="22"/>
        </w:rPr>
        <w:t xml:space="preserve">se </w:t>
      </w:r>
      <w:r w:rsidRPr="00436873">
        <w:rPr>
          <w:rFonts w:ascii="Arial" w:hAnsi="Arial" w:cs="Arial"/>
          <w:sz w:val="22"/>
          <w:szCs w:val="22"/>
        </w:rPr>
        <w:t xml:space="preserve">bodo </w:t>
      </w:r>
      <w:r>
        <w:rPr>
          <w:rFonts w:ascii="Arial" w:hAnsi="Arial" w:cs="Arial"/>
          <w:sz w:val="22"/>
          <w:szCs w:val="22"/>
        </w:rPr>
        <w:t xml:space="preserve">dela </w:t>
      </w:r>
      <w:r w:rsidRPr="00436873">
        <w:rPr>
          <w:rFonts w:ascii="Arial" w:hAnsi="Arial" w:cs="Arial"/>
          <w:sz w:val="22"/>
          <w:szCs w:val="22"/>
        </w:rPr>
        <w:t>opravljala v skladu s pojavom posamezne problematike</w:t>
      </w:r>
      <w:r>
        <w:rPr>
          <w:rFonts w:ascii="Arial" w:hAnsi="Arial" w:cs="Arial"/>
          <w:sz w:val="22"/>
          <w:szCs w:val="22"/>
        </w:rPr>
        <w:t xml:space="preserve"> in </w:t>
      </w:r>
      <w:r w:rsidR="00854E2D">
        <w:rPr>
          <w:rFonts w:ascii="Arial" w:hAnsi="Arial" w:cs="Arial"/>
          <w:sz w:val="22"/>
          <w:szCs w:val="22"/>
        </w:rPr>
        <w:t xml:space="preserve">se </w:t>
      </w:r>
      <w:r>
        <w:rPr>
          <w:rFonts w:ascii="Arial" w:hAnsi="Arial" w:cs="Arial"/>
          <w:sz w:val="22"/>
          <w:szCs w:val="22"/>
        </w:rPr>
        <w:t>ocen</w:t>
      </w:r>
      <w:r w:rsidR="00854E2D">
        <w:rPr>
          <w:rFonts w:ascii="Arial" w:hAnsi="Arial" w:cs="Arial"/>
          <w:sz w:val="22"/>
          <w:szCs w:val="22"/>
        </w:rPr>
        <w:t xml:space="preserve">juje, </w:t>
      </w:r>
      <w:r>
        <w:rPr>
          <w:rFonts w:ascii="Arial" w:hAnsi="Arial" w:cs="Arial"/>
          <w:sz w:val="22"/>
          <w:szCs w:val="22"/>
        </w:rPr>
        <w:t>da je p</w:t>
      </w:r>
      <w:r w:rsidRPr="00436873">
        <w:rPr>
          <w:rFonts w:ascii="Arial" w:hAnsi="Arial" w:cs="Arial"/>
          <w:sz w:val="22"/>
          <w:szCs w:val="22"/>
        </w:rPr>
        <w:t>rvenstveni</w:t>
      </w:r>
      <w:r>
        <w:rPr>
          <w:rFonts w:ascii="Arial" w:hAnsi="Arial" w:cs="Arial"/>
          <w:sz w:val="22"/>
          <w:szCs w:val="22"/>
        </w:rPr>
        <w:t xml:space="preserve"> cilj </w:t>
      </w:r>
      <w:r w:rsidR="0031081C">
        <w:rPr>
          <w:rFonts w:ascii="Arial" w:hAnsi="Arial" w:cs="Arial"/>
          <w:sz w:val="22"/>
          <w:szCs w:val="22"/>
        </w:rPr>
        <w:t>skupne občinske uprave</w:t>
      </w:r>
      <w:r w:rsidRPr="00436873">
        <w:rPr>
          <w:rFonts w:ascii="Arial" w:hAnsi="Arial" w:cs="Arial"/>
          <w:sz w:val="22"/>
          <w:szCs w:val="22"/>
        </w:rPr>
        <w:t xml:space="preserve">, da se vsaj večina obravnavanih zadev, v okviru katerih postopki že </w:t>
      </w:r>
      <w:r w:rsidR="00C6161D">
        <w:rPr>
          <w:rFonts w:ascii="Arial" w:hAnsi="Arial" w:cs="Arial"/>
          <w:sz w:val="22"/>
          <w:szCs w:val="22"/>
        </w:rPr>
        <w:t>potekajo, uspešno zaključi</w:t>
      </w:r>
      <w:r w:rsidRPr="00436873">
        <w:rPr>
          <w:rFonts w:ascii="Arial" w:hAnsi="Arial" w:cs="Arial"/>
          <w:sz w:val="22"/>
          <w:szCs w:val="22"/>
        </w:rPr>
        <w:t xml:space="preserve"> in da se izdajo ustrezne odločbe</w:t>
      </w:r>
      <w:r w:rsidR="00854E2D">
        <w:rPr>
          <w:rFonts w:ascii="Arial" w:hAnsi="Arial" w:cs="Arial"/>
          <w:sz w:val="22"/>
          <w:szCs w:val="22"/>
        </w:rPr>
        <w:t>.</w:t>
      </w:r>
    </w:p>
    <w:p w:rsidR="00175AA7" w:rsidRPr="00436873" w:rsidRDefault="00175AA7" w:rsidP="003D693D">
      <w:pPr>
        <w:autoSpaceDE w:val="0"/>
        <w:autoSpaceDN w:val="0"/>
        <w:adjustRightInd w:val="0"/>
        <w:jc w:val="both"/>
        <w:rPr>
          <w:rFonts w:ascii="Arial" w:hAnsi="Arial" w:cs="Arial"/>
          <w:sz w:val="22"/>
          <w:szCs w:val="22"/>
        </w:rPr>
      </w:pPr>
    </w:p>
    <w:p w:rsidR="00175AA7" w:rsidRDefault="00175AA7" w:rsidP="003D693D">
      <w:pPr>
        <w:autoSpaceDE w:val="0"/>
        <w:autoSpaceDN w:val="0"/>
        <w:adjustRightInd w:val="0"/>
        <w:jc w:val="both"/>
        <w:rPr>
          <w:rFonts w:ascii="Arial" w:hAnsi="Arial" w:cs="Arial"/>
          <w:sz w:val="22"/>
          <w:szCs w:val="22"/>
        </w:rPr>
      </w:pPr>
      <w:r w:rsidRPr="00436873">
        <w:rPr>
          <w:rFonts w:ascii="Arial" w:hAnsi="Arial" w:cs="Arial"/>
          <w:sz w:val="22"/>
          <w:szCs w:val="22"/>
        </w:rPr>
        <w:t>Poleg kadrovske preobremenjenosti (administracije, veliko območje nadzora, veliko število prijav, s strani občanov in s strani občinskih uprav, …), pa delo še dodatno bremenijo novo sprejeti zakoni (ali spremenjeni obstoječi), ali na podlagi zakona sprejeti predpisi in uredbe, ki dajejo vedno večje pristojnosti neposredno občinskim inšpektorjem</w:t>
      </w:r>
      <w:r w:rsidR="00854E2D">
        <w:rPr>
          <w:rFonts w:ascii="Arial" w:hAnsi="Arial" w:cs="Arial"/>
          <w:sz w:val="22"/>
          <w:szCs w:val="22"/>
        </w:rPr>
        <w:t xml:space="preserve"> in občinskim redarjem</w:t>
      </w:r>
      <w:r w:rsidRPr="00436873">
        <w:rPr>
          <w:rFonts w:ascii="Arial" w:hAnsi="Arial" w:cs="Arial"/>
          <w:sz w:val="22"/>
          <w:szCs w:val="22"/>
        </w:rPr>
        <w:t>.</w:t>
      </w:r>
      <w:r>
        <w:rPr>
          <w:rFonts w:ascii="Arial" w:hAnsi="Arial" w:cs="Arial"/>
          <w:sz w:val="22"/>
          <w:szCs w:val="22"/>
        </w:rPr>
        <w:t xml:space="preserve"> </w:t>
      </w:r>
    </w:p>
    <w:p w:rsidR="00175AA7" w:rsidRDefault="00175AA7" w:rsidP="003D693D">
      <w:pPr>
        <w:autoSpaceDE w:val="0"/>
        <w:autoSpaceDN w:val="0"/>
        <w:adjustRightInd w:val="0"/>
        <w:jc w:val="both"/>
        <w:rPr>
          <w:rFonts w:ascii="Arial" w:hAnsi="Arial" w:cs="Arial"/>
          <w:sz w:val="22"/>
          <w:szCs w:val="22"/>
        </w:rPr>
      </w:pPr>
    </w:p>
    <w:p w:rsidR="00C6161D" w:rsidRPr="00FB1AAA" w:rsidRDefault="00C6161D" w:rsidP="00C6161D">
      <w:pPr>
        <w:autoSpaceDE w:val="0"/>
        <w:autoSpaceDN w:val="0"/>
        <w:adjustRightInd w:val="0"/>
        <w:jc w:val="both"/>
        <w:rPr>
          <w:rFonts w:ascii="Arial" w:hAnsi="Arial" w:cs="Arial"/>
          <w:sz w:val="22"/>
          <w:szCs w:val="22"/>
        </w:rPr>
      </w:pPr>
      <w:r>
        <w:rPr>
          <w:rFonts w:ascii="Arial" w:hAnsi="Arial" w:cs="Arial"/>
          <w:sz w:val="22"/>
          <w:szCs w:val="22"/>
        </w:rPr>
        <w:t xml:space="preserve">Ravno tako </w:t>
      </w:r>
      <w:r w:rsidR="00175AA7">
        <w:rPr>
          <w:rFonts w:ascii="Arial" w:hAnsi="Arial" w:cs="Arial"/>
          <w:sz w:val="22"/>
          <w:szCs w:val="22"/>
        </w:rPr>
        <w:t xml:space="preserve">se </w:t>
      </w:r>
      <w:r>
        <w:rPr>
          <w:rFonts w:ascii="Arial" w:hAnsi="Arial" w:cs="Arial"/>
          <w:sz w:val="22"/>
          <w:szCs w:val="22"/>
        </w:rPr>
        <w:t xml:space="preserve">je </w:t>
      </w:r>
      <w:r w:rsidR="00175AA7">
        <w:rPr>
          <w:rFonts w:ascii="Arial" w:hAnsi="Arial" w:cs="Arial"/>
          <w:sz w:val="22"/>
          <w:szCs w:val="22"/>
        </w:rPr>
        <w:t>z vstopom Občine Škocjan v skupno občinsko upravo, povečal obseg dela inšpektorata</w:t>
      </w:r>
      <w:r w:rsidR="0031081C">
        <w:rPr>
          <w:rFonts w:ascii="Arial" w:hAnsi="Arial" w:cs="Arial"/>
          <w:sz w:val="22"/>
          <w:szCs w:val="22"/>
        </w:rPr>
        <w:t xml:space="preserve"> in redarstva</w:t>
      </w:r>
      <w:r w:rsidR="00175AA7">
        <w:rPr>
          <w:rFonts w:ascii="Arial" w:hAnsi="Arial" w:cs="Arial"/>
          <w:sz w:val="22"/>
          <w:szCs w:val="22"/>
        </w:rPr>
        <w:t xml:space="preserve">. Povečala se </w:t>
      </w:r>
      <w:r w:rsidR="0031081C">
        <w:rPr>
          <w:rFonts w:ascii="Arial" w:hAnsi="Arial" w:cs="Arial"/>
          <w:sz w:val="22"/>
          <w:szCs w:val="22"/>
        </w:rPr>
        <w:t xml:space="preserve">je </w:t>
      </w:r>
      <w:r w:rsidR="00175AA7">
        <w:rPr>
          <w:rFonts w:ascii="Arial" w:hAnsi="Arial" w:cs="Arial"/>
          <w:sz w:val="22"/>
          <w:szCs w:val="22"/>
        </w:rPr>
        <w:t>krajevna in stvarna pri</w:t>
      </w:r>
      <w:r>
        <w:rPr>
          <w:rFonts w:ascii="Arial" w:hAnsi="Arial" w:cs="Arial"/>
          <w:sz w:val="22"/>
          <w:szCs w:val="22"/>
        </w:rPr>
        <w:t xml:space="preserve">stojnost na še eno občino. </w:t>
      </w:r>
    </w:p>
    <w:p w:rsidR="00175AA7" w:rsidRPr="00FB1AAA" w:rsidRDefault="00175AA7" w:rsidP="00C6161D">
      <w:pPr>
        <w:pStyle w:val="Odstavekseznama"/>
        <w:autoSpaceDE w:val="0"/>
        <w:autoSpaceDN w:val="0"/>
        <w:adjustRightInd w:val="0"/>
        <w:contextualSpacing/>
        <w:jc w:val="both"/>
        <w:rPr>
          <w:rFonts w:ascii="Arial" w:hAnsi="Arial" w:cs="Arial"/>
          <w:sz w:val="22"/>
          <w:szCs w:val="22"/>
        </w:rPr>
      </w:pPr>
    </w:p>
    <w:p w:rsidR="00175AA7" w:rsidRPr="00436873" w:rsidRDefault="00175AA7" w:rsidP="003D693D">
      <w:pPr>
        <w:autoSpaceDE w:val="0"/>
        <w:autoSpaceDN w:val="0"/>
        <w:adjustRightInd w:val="0"/>
        <w:jc w:val="both"/>
        <w:rPr>
          <w:rFonts w:ascii="Arial" w:hAnsi="Arial" w:cs="Arial"/>
          <w:sz w:val="22"/>
          <w:szCs w:val="22"/>
        </w:rPr>
      </w:pPr>
      <w:r w:rsidRPr="00436873">
        <w:rPr>
          <w:rFonts w:ascii="Arial" w:hAnsi="Arial" w:cs="Arial"/>
          <w:sz w:val="22"/>
          <w:szCs w:val="22"/>
        </w:rPr>
        <w:t xml:space="preserve">Kljub velikemu obsegu dela, pa si </w:t>
      </w:r>
      <w:r>
        <w:rPr>
          <w:rFonts w:ascii="Arial" w:hAnsi="Arial" w:cs="Arial"/>
          <w:sz w:val="22"/>
          <w:szCs w:val="22"/>
        </w:rPr>
        <w:t>bo</w:t>
      </w:r>
      <w:r w:rsidR="0031081C">
        <w:rPr>
          <w:rFonts w:ascii="Arial" w:hAnsi="Arial" w:cs="Arial"/>
          <w:sz w:val="22"/>
          <w:szCs w:val="22"/>
        </w:rPr>
        <w:t xml:space="preserve"> skupna občinska uprava </w:t>
      </w:r>
      <w:r>
        <w:rPr>
          <w:rFonts w:ascii="Arial" w:hAnsi="Arial" w:cs="Arial"/>
          <w:sz w:val="22"/>
          <w:szCs w:val="22"/>
        </w:rPr>
        <w:t>tudi v prihodnje prizadeval</w:t>
      </w:r>
      <w:r w:rsidR="0031081C">
        <w:rPr>
          <w:rFonts w:ascii="Arial" w:hAnsi="Arial" w:cs="Arial"/>
          <w:sz w:val="22"/>
          <w:szCs w:val="22"/>
        </w:rPr>
        <w:t>a</w:t>
      </w:r>
      <w:r>
        <w:rPr>
          <w:rFonts w:ascii="Arial" w:hAnsi="Arial" w:cs="Arial"/>
          <w:sz w:val="22"/>
          <w:szCs w:val="22"/>
        </w:rPr>
        <w:t xml:space="preserve">, </w:t>
      </w:r>
      <w:r w:rsidRPr="00436873">
        <w:rPr>
          <w:rFonts w:ascii="Arial" w:hAnsi="Arial" w:cs="Arial"/>
          <w:sz w:val="22"/>
          <w:szCs w:val="22"/>
        </w:rPr>
        <w:t>da bodo ukrepi, tako kot so bili do sedaj učinkoviti, kar se bo neposredno odražalo v okolju (npr., št. sanacij posegov v/na/ob ceste…) in posredno tudi v proračunih občin (npr. plačilo občinske takse,</w:t>
      </w:r>
      <w:r>
        <w:rPr>
          <w:rFonts w:ascii="Arial" w:hAnsi="Arial" w:cs="Arial"/>
          <w:sz w:val="22"/>
          <w:szCs w:val="22"/>
        </w:rPr>
        <w:t xml:space="preserve"> plačilo komunalnih prispevkov, </w:t>
      </w:r>
      <w:r w:rsidRPr="00436873">
        <w:rPr>
          <w:rFonts w:ascii="Arial" w:hAnsi="Arial" w:cs="Arial"/>
          <w:sz w:val="22"/>
          <w:szCs w:val="22"/>
        </w:rPr>
        <w:t>plačilo upravne takse zaradi pridobitve dovoljenj</w:t>
      </w:r>
      <w:r>
        <w:rPr>
          <w:rFonts w:ascii="Arial" w:hAnsi="Arial" w:cs="Arial"/>
          <w:sz w:val="22"/>
          <w:szCs w:val="22"/>
        </w:rPr>
        <w:t>,</w:t>
      </w:r>
      <w:r w:rsidRPr="00436873">
        <w:rPr>
          <w:rFonts w:ascii="Arial" w:hAnsi="Arial" w:cs="Arial"/>
          <w:sz w:val="22"/>
          <w:szCs w:val="22"/>
        </w:rPr>
        <w:t>…).</w:t>
      </w:r>
      <w:r w:rsidR="00C6161D">
        <w:rPr>
          <w:rFonts w:ascii="Arial" w:hAnsi="Arial" w:cs="Arial"/>
          <w:sz w:val="22"/>
          <w:szCs w:val="22"/>
        </w:rPr>
        <w:t xml:space="preserve"> Z dnem vrnitve vodje iz porodniškega dopusta in s tem </w:t>
      </w:r>
      <w:r w:rsidR="007D5844">
        <w:rPr>
          <w:rFonts w:ascii="Arial" w:hAnsi="Arial" w:cs="Arial"/>
          <w:sz w:val="22"/>
          <w:szCs w:val="22"/>
        </w:rPr>
        <w:t>nove delovne moči pa bo delo skupne občinske uprave še toliko bolj učinkovito</w:t>
      </w:r>
      <w:r w:rsidR="00D10A18">
        <w:rPr>
          <w:rFonts w:ascii="Arial" w:hAnsi="Arial" w:cs="Arial"/>
          <w:sz w:val="22"/>
          <w:szCs w:val="22"/>
        </w:rPr>
        <w:t xml:space="preserve"> in ažurno.</w:t>
      </w:r>
    </w:p>
    <w:p w:rsidR="00175AA7" w:rsidRPr="00436873" w:rsidRDefault="00175AA7" w:rsidP="003D693D">
      <w:pPr>
        <w:autoSpaceDE w:val="0"/>
        <w:autoSpaceDN w:val="0"/>
        <w:adjustRightInd w:val="0"/>
        <w:jc w:val="both"/>
        <w:rPr>
          <w:rFonts w:ascii="Arial" w:hAnsi="Arial" w:cs="Arial"/>
          <w:sz w:val="22"/>
          <w:szCs w:val="22"/>
        </w:rPr>
      </w:pPr>
    </w:p>
    <w:p w:rsidR="00175AA7" w:rsidRPr="00436873" w:rsidRDefault="00175AA7" w:rsidP="003D693D">
      <w:pPr>
        <w:jc w:val="both"/>
        <w:rPr>
          <w:rFonts w:ascii="Arial" w:hAnsi="Arial" w:cs="Arial"/>
        </w:rPr>
      </w:pPr>
    </w:p>
    <w:p w:rsidR="00175AA7" w:rsidRPr="00436873" w:rsidRDefault="00175AA7" w:rsidP="003D693D">
      <w:pPr>
        <w:jc w:val="both"/>
        <w:rPr>
          <w:rFonts w:ascii="Arial" w:hAnsi="Arial" w:cs="Arial"/>
        </w:rPr>
      </w:pPr>
    </w:p>
    <w:p w:rsidR="00175AA7" w:rsidRPr="004F40C9" w:rsidRDefault="00175AA7" w:rsidP="003D693D">
      <w:pPr>
        <w:rPr>
          <w:rFonts w:ascii="Arial" w:hAnsi="Arial" w:cs="Arial"/>
          <w:sz w:val="22"/>
          <w:szCs w:val="22"/>
        </w:rPr>
      </w:pPr>
      <w:r w:rsidRPr="00436873">
        <w:rPr>
          <w:rFonts w:ascii="Arial" w:hAnsi="Arial" w:cs="Arial"/>
        </w:rPr>
        <w:t xml:space="preserve"> </w:t>
      </w:r>
      <w:r w:rsidRPr="00436873">
        <w:rPr>
          <w:rFonts w:ascii="Arial" w:hAnsi="Arial" w:cs="Arial"/>
        </w:rPr>
        <w:tab/>
      </w:r>
      <w:r w:rsidRPr="00436873">
        <w:rPr>
          <w:rFonts w:ascii="Arial" w:hAnsi="Arial" w:cs="Arial"/>
        </w:rPr>
        <w:tab/>
      </w:r>
      <w:r w:rsidRPr="00436873">
        <w:rPr>
          <w:rFonts w:ascii="Arial" w:hAnsi="Arial" w:cs="Arial"/>
        </w:rPr>
        <w:tab/>
      </w:r>
      <w:r w:rsidRPr="00436873">
        <w:rPr>
          <w:rFonts w:ascii="Arial" w:hAnsi="Arial" w:cs="Arial"/>
        </w:rPr>
        <w:tab/>
      </w:r>
      <w:r w:rsidRPr="00436873">
        <w:rPr>
          <w:rFonts w:ascii="Arial" w:hAnsi="Arial" w:cs="Arial"/>
        </w:rPr>
        <w:tab/>
      </w:r>
      <w:r w:rsidRPr="00436873">
        <w:rPr>
          <w:rFonts w:ascii="Arial" w:hAnsi="Arial" w:cs="Arial"/>
        </w:rPr>
        <w:tab/>
      </w:r>
      <w:r w:rsidRPr="00436873">
        <w:rPr>
          <w:rFonts w:ascii="Arial" w:hAnsi="Arial" w:cs="Arial"/>
        </w:rPr>
        <w:tab/>
      </w:r>
      <w:r>
        <w:rPr>
          <w:rFonts w:ascii="Arial" w:hAnsi="Arial" w:cs="Arial"/>
        </w:rPr>
        <w:t xml:space="preserve">                          </w:t>
      </w:r>
      <w:r w:rsidRPr="004F40C9">
        <w:rPr>
          <w:rFonts w:ascii="Arial" w:hAnsi="Arial" w:cs="Arial"/>
          <w:sz w:val="22"/>
          <w:szCs w:val="22"/>
        </w:rPr>
        <w:t>Program dela pripravila:</w:t>
      </w:r>
    </w:p>
    <w:p w:rsidR="00175AA7" w:rsidRPr="004F40C9" w:rsidRDefault="00175AA7" w:rsidP="003D693D">
      <w:pPr>
        <w:jc w:val="center"/>
        <w:rPr>
          <w:rFonts w:ascii="Arial" w:hAnsi="Arial" w:cs="Arial"/>
          <w:sz w:val="22"/>
          <w:szCs w:val="22"/>
        </w:rPr>
      </w:pPr>
      <w:r w:rsidRPr="004F40C9">
        <w:rPr>
          <w:rFonts w:ascii="Arial" w:hAnsi="Arial" w:cs="Arial"/>
          <w:sz w:val="22"/>
          <w:szCs w:val="22"/>
        </w:rPr>
        <w:t xml:space="preserve">                </w:t>
      </w:r>
      <w:r w:rsidR="00D10A18">
        <w:rPr>
          <w:rFonts w:ascii="Arial" w:hAnsi="Arial" w:cs="Arial"/>
          <w:sz w:val="22"/>
          <w:szCs w:val="22"/>
        </w:rPr>
        <w:tab/>
      </w:r>
      <w:r w:rsidR="00D10A18">
        <w:rPr>
          <w:rFonts w:ascii="Arial" w:hAnsi="Arial" w:cs="Arial"/>
          <w:sz w:val="22"/>
          <w:szCs w:val="22"/>
        </w:rPr>
        <w:tab/>
      </w:r>
      <w:r w:rsidR="00D10A18">
        <w:rPr>
          <w:rFonts w:ascii="Arial" w:hAnsi="Arial" w:cs="Arial"/>
          <w:sz w:val="22"/>
          <w:szCs w:val="22"/>
        </w:rPr>
        <w:tab/>
      </w:r>
      <w:r w:rsidR="00D10A18">
        <w:rPr>
          <w:rFonts w:ascii="Arial" w:hAnsi="Arial" w:cs="Arial"/>
          <w:sz w:val="22"/>
          <w:szCs w:val="22"/>
        </w:rPr>
        <w:tab/>
      </w:r>
      <w:r w:rsidR="00D10A18">
        <w:rPr>
          <w:rFonts w:ascii="Arial" w:hAnsi="Arial" w:cs="Arial"/>
          <w:sz w:val="22"/>
          <w:szCs w:val="22"/>
        </w:rPr>
        <w:tab/>
      </w:r>
      <w:r w:rsidR="00D10A18">
        <w:rPr>
          <w:rFonts w:ascii="Arial" w:hAnsi="Arial" w:cs="Arial"/>
          <w:sz w:val="22"/>
          <w:szCs w:val="22"/>
        </w:rPr>
        <w:tab/>
      </w:r>
      <w:r w:rsidR="00D10A18">
        <w:rPr>
          <w:rFonts w:ascii="Arial" w:hAnsi="Arial" w:cs="Arial"/>
          <w:sz w:val="22"/>
          <w:szCs w:val="22"/>
        </w:rPr>
        <w:tab/>
        <w:t xml:space="preserve">             Judita Hvala</w:t>
      </w:r>
    </w:p>
    <w:p w:rsidR="00175AA7" w:rsidRDefault="00175AA7" w:rsidP="003D693D">
      <w:pPr>
        <w:jc w:val="center"/>
        <w:rPr>
          <w:rFonts w:ascii="Arial" w:hAnsi="Arial" w:cs="Arial"/>
          <w:sz w:val="22"/>
          <w:szCs w:val="22"/>
        </w:rPr>
      </w:pPr>
      <w:r>
        <w:rPr>
          <w:rFonts w:ascii="Arial" w:hAnsi="Arial" w:cs="Arial"/>
          <w:sz w:val="22"/>
          <w:szCs w:val="22"/>
        </w:rPr>
        <w:lastRenderedPageBreak/>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i</w:t>
      </w:r>
      <w:r w:rsidRPr="004F40C9">
        <w:rPr>
          <w:rFonts w:ascii="Arial" w:hAnsi="Arial" w:cs="Arial"/>
          <w:sz w:val="22"/>
          <w:szCs w:val="22"/>
        </w:rPr>
        <w:t>nšpektor</w:t>
      </w:r>
      <w:r>
        <w:rPr>
          <w:rFonts w:ascii="Arial" w:hAnsi="Arial" w:cs="Arial"/>
          <w:sz w:val="22"/>
          <w:szCs w:val="22"/>
        </w:rPr>
        <w:t>ica</w:t>
      </w:r>
      <w:r w:rsidRPr="004F40C9">
        <w:rPr>
          <w:rFonts w:ascii="Arial" w:hAnsi="Arial" w:cs="Arial"/>
          <w:sz w:val="22"/>
          <w:szCs w:val="22"/>
        </w:rPr>
        <w:t xml:space="preserve"> III</w:t>
      </w:r>
    </w:p>
    <w:p w:rsidR="00175AA7" w:rsidRPr="004F40C9" w:rsidRDefault="00175AA7" w:rsidP="003D693D">
      <w:pPr>
        <w:jc w:val="center"/>
        <w:rPr>
          <w:rFonts w:ascii="Arial" w:hAnsi="Arial" w:cs="Arial"/>
          <w:sz w:val="22"/>
          <w:szCs w:val="22"/>
        </w:rPr>
      </w:pPr>
    </w:p>
    <w:p w:rsidR="00175AA7" w:rsidRDefault="00175AA7" w:rsidP="003D693D">
      <w:pPr>
        <w:jc w:val="both"/>
        <w:rPr>
          <w:rFonts w:ascii="Arial" w:hAnsi="Arial" w:cs="Arial"/>
          <w:b/>
          <w:sz w:val="22"/>
          <w:szCs w:val="22"/>
        </w:rPr>
      </w:pPr>
    </w:p>
    <w:p w:rsidR="0031081C" w:rsidRDefault="0031081C" w:rsidP="003D693D">
      <w:pPr>
        <w:jc w:val="both"/>
        <w:rPr>
          <w:rFonts w:ascii="Arial" w:hAnsi="Arial" w:cs="Arial"/>
          <w:b/>
          <w:sz w:val="22"/>
          <w:szCs w:val="22"/>
        </w:rPr>
      </w:pPr>
    </w:p>
    <w:p w:rsidR="00175AA7" w:rsidRDefault="00175AA7" w:rsidP="003D693D">
      <w:pPr>
        <w:jc w:val="both"/>
        <w:rPr>
          <w:rFonts w:ascii="Arial" w:hAnsi="Arial" w:cs="Arial"/>
          <w:b/>
          <w:sz w:val="22"/>
          <w:szCs w:val="22"/>
        </w:rPr>
      </w:pPr>
    </w:p>
    <w:p w:rsidR="00D10A18" w:rsidRDefault="00D10A18" w:rsidP="003D693D">
      <w:pPr>
        <w:rPr>
          <w:rFonts w:ascii="Arial" w:hAnsi="Arial" w:cs="Arial"/>
          <w:b/>
          <w:sz w:val="22"/>
          <w:szCs w:val="22"/>
        </w:rPr>
      </w:pPr>
    </w:p>
    <w:p w:rsidR="00175AA7" w:rsidRPr="005108E1" w:rsidRDefault="00175AA7" w:rsidP="003D693D">
      <w:pPr>
        <w:rPr>
          <w:rFonts w:ascii="Arial" w:hAnsi="Arial" w:cs="Arial"/>
          <w:sz w:val="22"/>
          <w:szCs w:val="22"/>
        </w:rPr>
      </w:pPr>
      <w:r w:rsidRPr="005108E1">
        <w:rPr>
          <w:rFonts w:ascii="Arial" w:hAnsi="Arial" w:cs="Arial"/>
          <w:sz w:val="22"/>
          <w:szCs w:val="22"/>
        </w:rPr>
        <w:t xml:space="preserve">Poslati: </w:t>
      </w:r>
    </w:p>
    <w:p w:rsidR="00175AA7" w:rsidRPr="005108E1" w:rsidRDefault="00175AA7" w:rsidP="003D693D">
      <w:pPr>
        <w:pStyle w:val="Odstavekseznama"/>
        <w:numPr>
          <w:ilvl w:val="0"/>
          <w:numId w:val="4"/>
        </w:numPr>
        <w:ind w:left="284" w:hanging="284"/>
        <w:contextualSpacing/>
        <w:rPr>
          <w:rFonts w:ascii="Arial" w:hAnsi="Arial" w:cs="Arial"/>
          <w:sz w:val="22"/>
          <w:szCs w:val="22"/>
        </w:rPr>
      </w:pPr>
      <w:r w:rsidRPr="005108E1">
        <w:rPr>
          <w:rFonts w:ascii="Arial" w:hAnsi="Arial" w:cs="Arial"/>
          <w:sz w:val="22"/>
          <w:szCs w:val="22"/>
        </w:rPr>
        <w:t xml:space="preserve">Občina Šentjernej, Prvomajska cesta 3a, 8310 Šentjernej – po e-pošti na e-naslova </w:t>
      </w:r>
      <w:proofErr w:type="spellStart"/>
      <w:r w:rsidR="00D10A18">
        <w:rPr>
          <w:rFonts w:ascii="Arial" w:hAnsi="Arial" w:cs="Arial"/>
          <w:sz w:val="22"/>
          <w:szCs w:val="22"/>
        </w:rPr>
        <w:t>radko.luzar</w:t>
      </w:r>
      <w:hyperlink r:id="rId8" w:history="1">
        <w:r w:rsidR="00D10A18" w:rsidRPr="005108E1">
          <w:rPr>
            <w:rStyle w:val="Hiperpovezava"/>
            <w:rFonts w:ascii="Arial" w:hAnsi="Arial" w:cs="Arial"/>
            <w:color w:val="auto"/>
            <w:sz w:val="22"/>
            <w:szCs w:val="22"/>
            <w:u w:val="none"/>
          </w:rPr>
          <w:t>@sentjernej.si</w:t>
        </w:r>
        <w:proofErr w:type="spellEnd"/>
      </w:hyperlink>
      <w:r w:rsidR="00D10A18">
        <w:rPr>
          <w:rStyle w:val="Hiperpovezava"/>
          <w:rFonts w:ascii="Arial" w:hAnsi="Arial" w:cs="Arial"/>
          <w:color w:val="auto"/>
          <w:sz w:val="22"/>
          <w:szCs w:val="22"/>
          <w:u w:val="none"/>
        </w:rPr>
        <w:t>,</w:t>
      </w:r>
      <w:r w:rsidRPr="005108E1">
        <w:rPr>
          <w:rFonts w:ascii="Arial" w:hAnsi="Arial" w:cs="Arial"/>
          <w:sz w:val="22"/>
          <w:szCs w:val="22"/>
        </w:rPr>
        <w:t xml:space="preserve"> </w:t>
      </w:r>
      <w:proofErr w:type="spellStart"/>
      <w:r w:rsidR="00D10A18">
        <w:rPr>
          <w:rFonts w:ascii="Arial" w:hAnsi="Arial" w:cs="Arial"/>
          <w:sz w:val="22"/>
          <w:szCs w:val="22"/>
        </w:rPr>
        <w:t>tina.gazvoda</w:t>
      </w:r>
      <w:hyperlink r:id="rId9" w:history="1">
        <w:r w:rsidR="00D10A18" w:rsidRPr="005108E1">
          <w:rPr>
            <w:rStyle w:val="Hiperpovezava"/>
            <w:rFonts w:ascii="Arial" w:hAnsi="Arial" w:cs="Arial"/>
            <w:color w:val="auto"/>
            <w:sz w:val="22"/>
            <w:szCs w:val="22"/>
            <w:u w:val="none"/>
          </w:rPr>
          <w:t>@sentjernej.si</w:t>
        </w:r>
        <w:proofErr w:type="spellEnd"/>
      </w:hyperlink>
      <w:r w:rsidRPr="005108E1">
        <w:rPr>
          <w:rFonts w:ascii="Arial" w:hAnsi="Arial" w:cs="Arial"/>
          <w:sz w:val="22"/>
          <w:szCs w:val="22"/>
        </w:rPr>
        <w:t xml:space="preserve"> in priporočeno,</w:t>
      </w:r>
    </w:p>
    <w:p w:rsidR="00175AA7" w:rsidRPr="005108E1" w:rsidRDefault="00175AA7" w:rsidP="003D693D">
      <w:pPr>
        <w:pStyle w:val="Odstavekseznama"/>
        <w:numPr>
          <w:ilvl w:val="0"/>
          <w:numId w:val="4"/>
        </w:numPr>
        <w:ind w:left="284" w:hanging="284"/>
        <w:contextualSpacing/>
        <w:rPr>
          <w:rFonts w:ascii="Arial" w:hAnsi="Arial" w:cs="Arial"/>
          <w:sz w:val="22"/>
          <w:szCs w:val="22"/>
        </w:rPr>
      </w:pPr>
      <w:r w:rsidRPr="005108E1">
        <w:rPr>
          <w:rFonts w:ascii="Arial" w:hAnsi="Arial" w:cs="Arial"/>
          <w:sz w:val="22"/>
          <w:szCs w:val="22"/>
        </w:rPr>
        <w:t xml:space="preserve">Občina Škocjan, </w:t>
      </w:r>
      <w:r w:rsidRPr="005108E1">
        <w:rPr>
          <w:rFonts w:ascii="Arial" w:hAnsi="Arial" w:cs="Arial"/>
          <w:sz w:val="22"/>
          <w:szCs w:val="22"/>
          <w:shd w:val="clear" w:color="auto" w:fill="FFFFFF"/>
        </w:rPr>
        <w:t>Škocjan 67, 8275 Škocjan</w:t>
      </w:r>
      <w:r w:rsidRPr="005108E1">
        <w:rPr>
          <w:rFonts w:ascii="Arial" w:hAnsi="Arial" w:cs="Arial"/>
          <w:sz w:val="22"/>
          <w:szCs w:val="22"/>
        </w:rPr>
        <w:t xml:space="preserve"> – po e-pošti na e-naslova </w:t>
      </w:r>
      <w:hyperlink r:id="rId10" w:history="1">
        <w:r w:rsidRPr="005108E1">
          <w:rPr>
            <w:rStyle w:val="Hiperpovezava"/>
            <w:rFonts w:ascii="Arial" w:hAnsi="Arial" w:cs="Arial"/>
            <w:color w:val="auto"/>
            <w:sz w:val="22"/>
            <w:szCs w:val="22"/>
            <w:u w:val="none"/>
          </w:rPr>
          <w:t>joze.kapler@obcina-skocjan.si</w:t>
        </w:r>
      </w:hyperlink>
      <w:r w:rsidRPr="005108E1">
        <w:rPr>
          <w:rFonts w:ascii="Arial" w:hAnsi="Arial" w:cs="Arial"/>
          <w:sz w:val="22"/>
          <w:szCs w:val="22"/>
        </w:rPr>
        <w:t xml:space="preserve">, </w:t>
      </w:r>
      <w:hyperlink r:id="rId11" w:history="1">
        <w:r w:rsidRPr="005108E1">
          <w:rPr>
            <w:rStyle w:val="Hiperpovezava"/>
            <w:rFonts w:ascii="Arial" w:hAnsi="Arial" w:cs="Arial"/>
            <w:color w:val="auto"/>
            <w:sz w:val="22"/>
            <w:szCs w:val="22"/>
            <w:u w:val="none"/>
          </w:rPr>
          <w:t>martina.hocevar@obcina-skocjan.si</w:t>
        </w:r>
      </w:hyperlink>
      <w:r w:rsidRPr="005108E1">
        <w:rPr>
          <w:rFonts w:ascii="Arial" w:hAnsi="Arial" w:cs="Arial"/>
          <w:sz w:val="22"/>
          <w:szCs w:val="22"/>
        </w:rPr>
        <w:t xml:space="preserve"> in priporočeno,</w:t>
      </w:r>
    </w:p>
    <w:p w:rsidR="00175AA7" w:rsidRPr="005108E1" w:rsidRDefault="00175AA7" w:rsidP="003D693D">
      <w:pPr>
        <w:pStyle w:val="Odstavekseznama"/>
        <w:numPr>
          <w:ilvl w:val="0"/>
          <w:numId w:val="4"/>
        </w:numPr>
        <w:ind w:left="284" w:hanging="284"/>
        <w:contextualSpacing/>
        <w:rPr>
          <w:rFonts w:ascii="Arial" w:hAnsi="Arial" w:cs="Arial"/>
          <w:sz w:val="22"/>
          <w:szCs w:val="22"/>
        </w:rPr>
      </w:pPr>
      <w:r w:rsidRPr="005108E1">
        <w:rPr>
          <w:rFonts w:ascii="Arial" w:hAnsi="Arial" w:cs="Arial"/>
          <w:sz w:val="22"/>
          <w:szCs w:val="22"/>
        </w:rPr>
        <w:t xml:space="preserve">Občina Šmarješke Toplice, Šmarjeta 66, 8220 Šmarješke Toplice – po e-pošti na e-naslova </w:t>
      </w:r>
      <w:hyperlink r:id="rId12" w:history="1">
        <w:r w:rsidRPr="005108E1">
          <w:rPr>
            <w:rStyle w:val="Hiperpovezava"/>
            <w:rFonts w:ascii="Arial" w:hAnsi="Arial" w:cs="Arial"/>
            <w:color w:val="auto"/>
            <w:sz w:val="22"/>
            <w:szCs w:val="22"/>
            <w:u w:val="none"/>
          </w:rPr>
          <w:t>bernardka.krnc@smarjeske-toplice.si</w:t>
        </w:r>
      </w:hyperlink>
      <w:r w:rsidR="00D10A18">
        <w:rPr>
          <w:rFonts w:ascii="Arial" w:hAnsi="Arial" w:cs="Arial"/>
          <w:sz w:val="22"/>
          <w:szCs w:val="22"/>
        </w:rPr>
        <w:t xml:space="preserve">, </w:t>
      </w:r>
      <w:proofErr w:type="spellStart"/>
      <w:r w:rsidR="00D10A18">
        <w:rPr>
          <w:rFonts w:ascii="Arial" w:hAnsi="Arial" w:cs="Arial"/>
          <w:sz w:val="22"/>
          <w:szCs w:val="22"/>
        </w:rPr>
        <w:t>tomaz.ramovs</w:t>
      </w:r>
      <w:r w:rsidRPr="005108E1">
        <w:rPr>
          <w:rFonts w:ascii="Arial" w:hAnsi="Arial" w:cs="Arial"/>
          <w:sz w:val="22"/>
          <w:szCs w:val="22"/>
        </w:rPr>
        <w:t>@smarjeske</w:t>
      </w:r>
      <w:proofErr w:type="spellEnd"/>
      <w:r w:rsidRPr="005108E1">
        <w:rPr>
          <w:rFonts w:ascii="Arial" w:hAnsi="Arial" w:cs="Arial"/>
          <w:sz w:val="22"/>
          <w:szCs w:val="22"/>
        </w:rPr>
        <w:t>-</w:t>
      </w:r>
      <w:proofErr w:type="spellStart"/>
      <w:r w:rsidRPr="005108E1">
        <w:rPr>
          <w:rFonts w:ascii="Arial" w:hAnsi="Arial" w:cs="Arial"/>
          <w:sz w:val="22"/>
          <w:szCs w:val="22"/>
        </w:rPr>
        <w:t>toplice.si</w:t>
      </w:r>
      <w:proofErr w:type="spellEnd"/>
      <w:r w:rsidRPr="005108E1">
        <w:rPr>
          <w:rFonts w:ascii="Arial" w:hAnsi="Arial" w:cs="Arial"/>
          <w:sz w:val="22"/>
          <w:szCs w:val="22"/>
        </w:rPr>
        <w:t xml:space="preserve"> in priporočeno ter </w:t>
      </w:r>
    </w:p>
    <w:p w:rsidR="004770E5" w:rsidRDefault="00175AA7" w:rsidP="003D693D">
      <w:pPr>
        <w:pStyle w:val="Odstavekseznama"/>
        <w:numPr>
          <w:ilvl w:val="0"/>
          <w:numId w:val="4"/>
        </w:numPr>
        <w:ind w:left="284" w:hanging="284"/>
        <w:contextualSpacing/>
      </w:pPr>
      <w:r w:rsidRPr="0031081C">
        <w:rPr>
          <w:rFonts w:ascii="Arial" w:hAnsi="Arial" w:cs="Arial"/>
          <w:sz w:val="22"/>
          <w:szCs w:val="22"/>
        </w:rPr>
        <w:t xml:space="preserve">Občina Kostanjevica na Krki, Ljubljanska cesta 7, 8311 Kostanjevica na Krki – po e-pošti na e-naslova </w:t>
      </w:r>
      <w:hyperlink r:id="rId13" w:history="1">
        <w:r w:rsidR="00D10A18" w:rsidRPr="00D10A18">
          <w:rPr>
            <w:rStyle w:val="Hiperpovezava"/>
            <w:rFonts w:ascii="Arial" w:hAnsi="Arial" w:cs="Arial"/>
            <w:color w:val="auto"/>
            <w:sz w:val="22"/>
            <w:szCs w:val="22"/>
            <w:u w:val="none"/>
          </w:rPr>
          <w:t>ladko.petretic@kostanjevica.si</w:t>
        </w:r>
      </w:hyperlink>
      <w:r w:rsidRPr="00D10A18">
        <w:rPr>
          <w:rFonts w:ascii="Arial" w:hAnsi="Arial" w:cs="Arial"/>
          <w:sz w:val="22"/>
          <w:szCs w:val="22"/>
        </w:rPr>
        <w:t>,</w:t>
      </w:r>
      <w:r w:rsidRPr="0031081C">
        <w:rPr>
          <w:rFonts w:ascii="Arial" w:hAnsi="Arial" w:cs="Arial"/>
          <w:sz w:val="22"/>
          <w:szCs w:val="22"/>
        </w:rPr>
        <w:t xml:space="preserve"> </w:t>
      </w:r>
      <w:hyperlink r:id="rId14" w:history="1">
        <w:r w:rsidR="00D10A18" w:rsidRPr="00D10A18">
          <w:rPr>
            <w:rStyle w:val="Hiperpovezava"/>
            <w:rFonts w:ascii="Arial" w:hAnsi="Arial" w:cs="Arial"/>
            <w:color w:val="auto"/>
            <w:sz w:val="22"/>
            <w:szCs w:val="22"/>
            <w:u w:val="none"/>
          </w:rPr>
          <w:t>judita.lajkovic@kostanjevica.si</w:t>
        </w:r>
      </w:hyperlink>
      <w:r w:rsidRPr="0031081C">
        <w:rPr>
          <w:rFonts w:ascii="Arial" w:hAnsi="Arial" w:cs="Arial"/>
          <w:sz w:val="22"/>
          <w:szCs w:val="22"/>
        </w:rPr>
        <w:t xml:space="preserve"> in priporočeno</w:t>
      </w:r>
    </w:p>
    <w:sectPr w:rsidR="004770E5" w:rsidSect="00854E2D">
      <w:footerReference w:type="default" r:id="rId15"/>
      <w:headerReference w:type="first" r:id="rId16"/>
      <w:footerReference w:type="first" r:id="rId17"/>
      <w:pgSz w:w="11906" w:h="16838"/>
      <w:pgMar w:top="1418" w:right="1418" w:bottom="1418" w:left="1418"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657D" w:rsidRDefault="00FE657D" w:rsidP="00175AA7">
      <w:r>
        <w:separator/>
      </w:r>
    </w:p>
  </w:endnote>
  <w:endnote w:type="continuationSeparator" w:id="0">
    <w:p w:rsidR="00FE657D" w:rsidRDefault="00FE657D" w:rsidP="00175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22923"/>
      <w:docPartObj>
        <w:docPartGallery w:val="Page Numbers (Bottom of Page)"/>
        <w:docPartUnique/>
      </w:docPartObj>
    </w:sdtPr>
    <w:sdtEndPr/>
    <w:sdtContent>
      <w:p w:rsidR="00854E2D" w:rsidRDefault="00854E2D">
        <w:pPr>
          <w:pStyle w:val="Noga"/>
          <w:jc w:val="right"/>
        </w:pPr>
        <w:r w:rsidRPr="00436873">
          <w:rPr>
            <w:rFonts w:ascii="Arial" w:hAnsi="Arial" w:cs="Arial"/>
            <w:sz w:val="22"/>
            <w:szCs w:val="22"/>
          </w:rPr>
          <w:t xml:space="preserve">Stran | </w:t>
        </w:r>
        <w:r w:rsidRPr="00436873">
          <w:rPr>
            <w:rFonts w:ascii="Arial" w:hAnsi="Arial" w:cs="Arial"/>
            <w:sz w:val="22"/>
            <w:szCs w:val="22"/>
          </w:rPr>
          <w:fldChar w:fldCharType="begin"/>
        </w:r>
        <w:r w:rsidRPr="00436873">
          <w:rPr>
            <w:rFonts w:ascii="Arial" w:hAnsi="Arial" w:cs="Arial"/>
            <w:sz w:val="22"/>
            <w:szCs w:val="22"/>
          </w:rPr>
          <w:instrText xml:space="preserve"> PAGE   \* MERGEFORMAT </w:instrText>
        </w:r>
        <w:r w:rsidRPr="00436873">
          <w:rPr>
            <w:rFonts w:ascii="Arial" w:hAnsi="Arial" w:cs="Arial"/>
            <w:sz w:val="22"/>
            <w:szCs w:val="22"/>
          </w:rPr>
          <w:fldChar w:fldCharType="separate"/>
        </w:r>
        <w:r w:rsidR="006C4D96">
          <w:rPr>
            <w:rFonts w:ascii="Arial" w:hAnsi="Arial" w:cs="Arial"/>
            <w:noProof/>
            <w:sz w:val="22"/>
            <w:szCs w:val="22"/>
          </w:rPr>
          <w:t>8</w:t>
        </w:r>
        <w:r w:rsidRPr="00436873">
          <w:rPr>
            <w:rFonts w:ascii="Arial" w:hAnsi="Arial" w:cs="Arial"/>
            <w:sz w:val="22"/>
            <w:szCs w:val="22"/>
          </w:rPr>
          <w:fldChar w:fldCharType="end"/>
        </w:r>
        <w:r>
          <w:t xml:space="preserve"> </w:t>
        </w:r>
      </w:p>
    </w:sdtContent>
  </w:sdt>
  <w:p w:rsidR="00854E2D" w:rsidRDefault="00854E2D">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E2D" w:rsidRPr="002324D1" w:rsidRDefault="00854E2D" w:rsidP="00175AA7">
    <w:pPr>
      <w:rPr>
        <w:rFonts w:ascii="Arial" w:hAnsi="Arial" w:cs="Arial"/>
        <w:sz w:val="16"/>
        <w:szCs w:val="16"/>
      </w:rPr>
    </w:pPr>
    <w:r w:rsidRPr="002324D1">
      <w:rPr>
        <w:rFonts w:ascii="Arial" w:hAnsi="Arial" w:cs="Arial"/>
        <w:sz w:val="16"/>
        <w:szCs w:val="16"/>
      </w:rPr>
      <w:t>Trubarjeva cesta 5,  8310 Šentjernej</w:t>
    </w:r>
  </w:p>
  <w:p w:rsidR="00854E2D" w:rsidRPr="002324D1" w:rsidRDefault="00854E2D" w:rsidP="00175AA7">
    <w:pPr>
      <w:rPr>
        <w:rFonts w:ascii="Arial" w:hAnsi="Arial" w:cs="Arial"/>
        <w:sz w:val="16"/>
        <w:szCs w:val="16"/>
      </w:rPr>
    </w:pPr>
    <w:r w:rsidRPr="002324D1">
      <w:rPr>
        <w:rFonts w:ascii="Arial" w:hAnsi="Arial" w:cs="Arial"/>
        <w:sz w:val="16"/>
        <w:szCs w:val="16"/>
      </w:rPr>
      <w:t>tel: 07/ 393 35 61</w:t>
    </w:r>
    <w:r>
      <w:rPr>
        <w:rFonts w:ascii="Arial" w:hAnsi="Arial" w:cs="Arial"/>
        <w:sz w:val="16"/>
        <w:szCs w:val="16"/>
      </w:rPr>
      <w:t xml:space="preserve"> in 07/ 393 35 63</w:t>
    </w:r>
    <w:r w:rsidRPr="002324D1">
      <w:rPr>
        <w:rFonts w:ascii="Arial" w:hAnsi="Arial" w:cs="Arial"/>
        <w:sz w:val="16"/>
        <w:szCs w:val="16"/>
      </w:rPr>
      <w:t>, faks: 07/ 393 35 80</w:t>
    </w:r>
  </w:p>
  <w:p w:rsidR="00854E2D" w:rsidRPr="00052DA7" w:rsidRDefault="00854E2D" w:rsidP="00175AA7">
    <w:pPr>
      <w:rPr>
        <w:rFonts w:ascii="Arial" w:hAnsi="Arial" w:cs="Arial"/>
        <w:sz w:val="16"/>
        <w:szCs w:val="16"/>
      </w:rPr>
    </w:pPr>
    <w:r w:rsidRPr="00052DA7">
      <w:rPr>
        <w:rFonts w:ascii="Arial" w:hAnsi="Arial" w:cs="Arial"/>
        <w:sz w:val="16"/>
        <w:szCs w:val="16"/>
      </w:rPr>
      <w:ptab w:relativeTo="margin" w:alignment="left" w:leader="none"/>
    </w:r>
    <w:r w:rsidRPr="00052DA7">
      <w:rPr>
        <w:rFonts w:ascii="Arial" w:hAnsi="Arial" w:cs="Arial"/>
        <w:sz w:val="16"/>
        <w:szCs w:val="16"/>
      </w:rPr>
      <w:ptab w:relativeTo="margin" w:alignment="left" w:leader="underscore"/>
    </w:r>
    <w:r w:rsidRPr="00052DA7">
      <w:rPr>
        <w:rFonts w:ascii="Arial" w:hAnsi="Arial" w:cs="Arial"/>
        <w:sz w:val="16"/>
        <w:szCs w:val="16"/>
      </w:rPr>
      <w:t>e-naslov:</w:t>
    </w:r>
    <w:hyperlink r:id="rId1" w:history="1">
      <w:r w:rsidRPr="00052DA7">
        <w:rPr>
          <w:rStyle w:val="Hiperpovezava"/>
          <w:rFonts w:ascii="Arial" w:eastAsiaTheme="majorEastAsia" w:hAnsi="Arial" w:cs="Arial"/>
          <w:color w:val="auto"/>
          <w:sz w:val="16"/>
          <w:szCs w:val="16"/>
          <w:u w:val="none"/>
        </w:rPr>
        <w:t>medobcinski.inspektorat@sentjernej.si</w:t>
      </w:r>
    </w:hyperlink>
    <w:r w:rsidRPr="00052DA7">
      <w:rPr>
        <w:rFonts w:ascii="Arial" w:hAnsi="Arial" w:cs="Arial"/>
        <w:sz w:val="16"/>
        <w:szCs w:val="16"/>
      </w:rPr>
      <w:t xml:space="preserve"> in medobcinsko.redarstvo@sentjernej.si</w:t>
    </w:r>
  </w:p>
  <w:p w:rsidR="00854E2D" w:rsidRPr="00052DA7" w:rsidRDefault="00854E2D" w:rsidP="00175AA7">
    <w:pPr>
      <w:pStyle w:val="Noga"/>
    </w:pPr>
  </w:p>
  <w:p w:rsidR="00854E2D" w:rsidRDefault="00854E2D">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657D" w:rsidRDefault="00FE657D" w:rsidP="00175AA7">
      <w:r>
        <w:separator/>
      </w:r>
    </w:p>
  </w:footnote>
  <w:footnote w:type="continuationSeparator" w:id="0">
    <w:p w:rsidR="00FE657D" w:rsidRDefault="00FE657D" w:rsidP="00175A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E2D" w:rsidRPr="00C913CF" w:rsidRDefault="00854E2D" w:rsidP="00854E2D">
    <w:pPr>
      <w:pStyle w:val="Glava"/>
      <w:tabs>
        <w:tab w:val="clear" w:pos="4536"/>
        <w:tab w:val="clear" w:pos="9072"/>
        <w:tab w:val="left" w:pos="3435"/>
      </w:tabs>
      <w:jc w:val="center"/>
    </w:pPr>
    <w:r>
      <w:rPr>
        <w:noProof/>
        <w:sz w:val="28"/>
        <w:szCs w:val="28"/>
      </w:rPr>
      <w:drawing>
        <wp:inline distT="0" distB="0" distL="0" distR="0">
          <wp:extent cx="389890" cy="445135"/>
          <wp:effectExtent l="19050" t="0" r="0" b="0"/>
          <wp:docPr id="5" name="Slika 9" descr="grb sentjrnejL 4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rb sentjrnejL 4 cm"/>
                  <pic:cNvPicPr>
                    <a:picLocks noChangeAspect="1" noChangeArrowheads="1"/>
                  </pic:cNvPicPr>
                </pic:nvPicPr>
                <pic:blipFill>
                  <a:blip r:embed="rId1"/>
                  <a:srcRect/>
                  <a:stretch>
                    <a:fillRect/>
                  </a:stretch>
                </pic:blipFill>
                <pic:spPr bwMode="auto">
                  <a:xfrm>
                    <a:off x="0" y="0"/>
                    <a:ext cx="389890" cy="445135"/>
                  </a:xfrm>
                  <a:prstGeom prst="rect">
                    <a:avLst/>
                  </a:prstGeom>
                  <a:noFill/>
                  <a:ln w="9525">
                    <a:noFill/>
                    <a:miter lim="800000"/>
                    <a:headEnd/>
                    <a:tailEnd/>
                  </a:ln>
                </pic:spPr>
              </pic:pic>
            </a:graphicData>
          </a:graphic>
        </wp:inline>
      </w:drawing>
    </w:r>
    <w:r>
      <w:t xml:space="preserve">     </w:t>
    </w:r>
    <w:r w:rsidRPr="002D5AE8">
      <w:rPr>
        <w:noProof/>
      </w:rPr>
      <w:drawing>
        <wp:inline distT="0" distB="0" distL="0" distR="0">
          <wp:extent cx="381000" cy="447675"/>
          <wp:effectExtent l="19050" t="0" r="0" b="0"/>
          <wp:docPr id="6" name="Slika 4" descr="http://upload.wikimedia.org/wikipedia/sl/9/99/Ob%C4%8Dina_%C5%A0kofja_Loka_g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upload.wikimedia.org/wikipedia/sl/9/99/Ob%C4%8Dina_%C5%A0kofja_Loka_grb.gif"/>
                  <pic:cNvPicPr>
                    <a:picLocks noChangeAspect="1" noChangeArrowheads="1"/>
                  </pic:cNvPicPr>
                </pic:nvPicPr>
                <pic:blipFill>
                  <a:blip r:embed="rId2"/>
                  <a:srcRect/>
                  <a:stretch>
                    <a:fillRect/>
                  </a:stretch>
                </pic:blipFill>
                <pic:spPr bwMode="auto">
                  <a:xfrm>
                    <a:off x="0" y="0"/>
                    <a:ext cx="385320" cy="452751"/>
                  </a:xfrm>
                  <a:prstGeom prst="rect">
                    <a:avLst/>
                  </a:prstGeom>
                  <a:noFill/>
                  <a:ln w="9525">
                    <a:noFill/>
                    <a:miter lim="800000"/>
                    <a:headEnd/>
                    <a:tailEnd/>
                  </a:ln>
                </pic:spPr>
              </pic:pic>
            </a:graphicData>
          </a:graphic>
        </wp:inline>
      </w:drawing>
    </w:r>
    <w:r>
      <w:t xml:space="preserve">     </w:t>
    </w:r>
    <w:r>
      <w:rPr>
        <w:noProof/>
      </w:rPr>
      <w:drawing>
        <wp:inline distT="0" distB="0" distL="0" distR="0">
          <wp:extent cx="350744" cy="447675"/>
          <wp:effectExtent l="19050" t="0" r="0" b="0"/>
          <wp:docPr id="7" name="Slika 10" descr="grb_smarjet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rb_smarjeta[1]"/>
                  <pic:cNvPicPr>
                    <a:picLocks noChangeAspect="1" noChangeArrowheads="1"/>
                  </pic:cNvPicPr>
                </pic:nvPicPr>
                <pic:blipFill>
                  <a:blip r:embed="rId3"/>
                  <a:srcRect/>
                  <a:stretch>
                    <a:fillRect/>
                  </a:stretch>
                </pic:blipFill>
                <pic:spPr bwMode="auto">
                  <a:xfrm>
                    <a:off x="0" y="0"/>
                    <a:ext cx="349885" cy="446578"/>
                  </a:xfrm>
                  <a:prstGeom prst="rect">
                    <a:avLst/>
                  </a:prstGeom>
                  <a:noFill/>
                  <a:ln w="9525">
                    <a:noFill/>
                    <a:miter lim="800000"/>
                    <a:headEnd/>
                    <a:tailEnd/>
                  </a:ln>
                </pic:spPr>
              </pic:pic>
            </a:graphicData>
          </a:graphic>
        </wp:inline>
      </w:drawing>
    </w:r>
    <w:r>
      <w:t xml:space="preserve">     </w:t>
    </w:r>
    <w:r>
      <w:rPr>
        <w:noProof/>
      </w:rPr>
      <w:drawing>
        <wp:inline distT="0" distB="0" distL="0" distR="0">
          <wp:extent cx="457200" cy="457200"/>
          <wp:effectExtent l="19050" t="0" r="0" b="0"/>
          <wp:docPr id="8" name="Slika 11" descr="grb kostanjev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rb kostanjevica"/>
                  <pic:cNvPicPr>
                    <a:picLocks noChangeAspect="1" noChangeArrowheads="1"/>
                  </pic:cNvPicPr>
                </pic:nvPicPr>
                <pic:blipFill>
                  <a:blip r:embed="rId4"/>
                  <a:srcRect/>
                  <a:stretch>
                    <a:fillRect/>
                  </a:stretch>
                </pic:blipFill>
                <pic:spPr bwMode="auto">
                  <a:xfrm>
                    <a:off x="0" y="0"/>
                    <a:ext cx="461010" cy="461010"/>
                  </a:xfrm>
                  <a:prstGeom prst="rect">
                    <a:avLst/>
                  </a:prstGeom>
                  <a:noFill/>
                  <a:ln w="9525">
                    <a:noFill/>
                    <a:miter lim="800000"/>
                    <a:headEnd/>
                    <a:tailEnd/>
                  </a:ln>
                </pic:spPr>
              </pic:pic>
            </a:graphicData>
          </a:graphic>
        </wp:inline>
      </w:drawing>
    </w:r>
  </w:p>
  <w:p w:rsidR="00854E2D" w:rsidRPr="008F25B5" w:rsidRDefault="00854E2D" w:rsidP="00854E2D">
    <w:pPr>
      <w:jc w:val="center"/>
      <w:rPr>
        <w:rFonts w:ascii="Arial" w:hAnsi="Arial" w:cs="Arial"/>
        <w:sz w:val="28"/>
        <w:szCs w:val="28"/>
      </w:rPr>
    </w:pPr>
    <w:r w:rsidRPr="008F25B5">
      <w:rPr>
        <w:rFonts w:ascii="Arial" w:hAnsi="Arial" w:cs="Arial"/>
        <w:sz w:val="28"/>
        <w:szCs w:val="28"/>
      </w:rPr>
      <w:t>MEDOBČINSKI INŠPEKTORAT IN REDARSTVO</w:t>
    </w:r>
  </w:p>
  <w:p w:rsidR="00854E2D" w:rsidRPr="008F25B5" w:rsidRDefault="00854E2D" w:rsidP="00854E2D">
    <w:pPr>
      <w:jc w:val="center"/>
      <w:rPr>
        <w:rFonts w:ascii="Arial" w:hAnsi="Arial" w:cs="Arial"/>
        <w:sz w:val="22"/>
        <w:szCs w:val="22"/>
      </w:rPr>
    </w:pPr>
    <w:r>
      <w:rPr>
        <w:rFonts w:ascii="Arial" w:hAnsi="Arial" w:cs="Arial"/>
        <w:sz w:val="22"/>
        <w:szCs w:val="22"/>
      </w:rPr>
      <w:t>o</w:t>
    </w:r>
    <w:r w:rsidRPr="008F25B5">
      <w:rPr>
        <w:rFonts w:ascii="Arial" w:hAnsi="Arial" w:cs="Arial"/>
        <w:sz w:val="22"/>
        <w:szCs w:val="22"/>
      </w:rPr>
      <w:t xml:space="preserve">bčin Šentjernej, </w:t>
    </w:r>
    <w:r>
      <w:rPr>
        <w:rFonts w:ascii="Arial" w:hAnsi="Arial" w:cs="Arial"/>
        <w:sz w:val="22"/>
        <w:szCs w:val="22"/>
      </w:rPr>
      <w:t xml:space="preserve">Škocjan, </w:t>
    </w:r>
    <w:r w:rsidRPr="008F25B5">
      <w:rPr>
        <w:rFonts w:ascii="Arial" w:hAnsi="Arial" w:cs="Arial"/>
        <w:sz w:val="22"/>
        <w:szCs w:val="22"/>
      </w:rPr>
      <w:t>Šmarješke Toplice</w:t>
    </w:r>
    <w:r>
      <w:rPr>
        <w:rFonts w:ascii="Arial" w:hAnsi="Arial" w:cs="Arial"/>
        <w:sz w:val="22"/>
        <w:szCs w:val="22"/>
      </w:rPr>
      <w:t xml:space="preserve"> in </w:t>
    </w:r>
    <w:r w:rsidRPr="008F25B5">
      <w:rPr>
        <w:rFonts w:ascii="Arial" w:hAnsi="Arial" w:cs="Arial"/>
        <w:sz w:val="22"/>
        <w:szCs w:val="22"/>
      </w:rPr>
      <w:t>Kostanjevica na Krki</w:t>
    </w:r>
  </w:p>
  <w:p w:rsidR="00854E2D" w:rsidRPr="003A7BB9" w:rsidRDefault="00854E2D" w:rsidP="00854E2D">
    <w:pPr>
      <w:shd w:val="clear" w:color="auto" w:fill="FFFFFF"/>
      <w:jc w:val="center"/>
      <w:rPr>
        <w:b/>
        <w:sz w:val="15"/>
        <w:szCs w:val="15"/>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C101C"/>
    <w:multiLevelType w:val="hybridMultilevel"/>
    <w:tmpl w:val="4468DF0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304044EE"/>
    <w:multiLevelType w:val="hybridMultilevel"/>
    <w:tmpl w:val="3A7E4166"/>
    <w:lvl w:ilvl="0" w:tplc="04240001">
      <w:start w:val="1"/>
      <w:numFmt w:val="bullet"/>
      <w:lvlText w:val=""/>
      <w:lvlJc w:val="left"/>
      <w:pPr>
        <w:ind w:left="780" w:hanging="360"/>
      </w:pPr>
      <w:rPr>
        <w:rFonts w:ascii="Symbol" w:hAnsi="Symbo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2">
    <w:nsid w:val="3C9A2ECF"/>
    <w:multiLevelType w:val="hybridMultilevel"/>
    <w:tmpl w:val="F90A840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486E6E1B"/>
    <w:multiLevelType w:val="hybridMultilevel"/>
    <w:tmpl w:val="907C4FCE"/>
    <w:lvl w:ilvl="0" w:tplc="38D46A0C">
      <w:start w:val="1"/>
      <w:numFmt w:val="bullet"/>
      <w:lvlText w:val=""/>
      <w:lvlJc w:val="left"/>
      <w:pPr>
        <w:ind w:left="779" w:hanging="360"/>
      </w:pPr>
      <w:rPr>
        <w:rFonts w:ascii="Symbol" w:hAnsi="Symbol" w:hint="default"/>
      </w:rPr>
    </w:lvl>
    <w:lvl w:ilvl="1" w:tplc="04240003" w:tentative="1">
      <w:start w:val="1"/>
      <w:numFmt w:val="bullet"/>
      <w:lvlText w:val="o"/>
      <w:lvlJc w:val="left"/>
      <w:pPr>
        <w:ind w:left="1499" w:hanging="360"/>
      </w:pPr>
      <w:rPr>
        <w:rFonts w:ascii="Courier New" w:hAnsi="Courier New" w:cs="Courier New" w:hint="default"/>
      </w:rPr>
    </w:lvl>
    <w:lvl w:ilvl="2" w:tplc="04240005" w:tentative="1">
      <w:start w:val="1"/>
      <w:numFmt w:val="bullet"/>
      <w:lvlText w:val=""/>
      <w:lvlJc w:val="left"/>
      <w:pPr>
        <w:ind w:left="2219" w:hanging="360"/>
      </w:pPr>
      <w:rPr>
        <w:rFonts w:ascii="Wingdings" w:hAnsi="Wingdings" w:hint="default"/>
      </w:rPr>
    </w:lvl>
    <w:lvl w:ilvl="3" w:tplc="04240001" w:tentative="1">
      <w:start w:val="1"/>
      <w:numFmt w:val="bullet"/>
      <w:lvlText w:val=""/>
      <w:lvlJc w:val="left"/>
      <w:pPr>
        <w:ind w:left="2939" w:hanging="360"/>
      </w:pPr>
      <w:rPr>
        <w:rFonts w:ascii="Symbol" w:hAnsi="Symbol" w:hint="default"/>
      </w:rPr>
    </w:lvl>
    <w:lvl w:ilvl="4" w:tplc="04240003" w:tentative="1">
      <w:start w:val="1"/>
      <w:numFmt w:val="bullet"/>
      <w:lvlText w:val="o"/>
      <w:lvlJc w:val="left"/>
      <w:pPr>
        <w:ind w:left="3659" w:hanging="360"/>
      </w:pPr>
      <w:rPr>
        <w:rFonts w:ascii="Courier New" w:hAnsi="Courier New" w:cs="Courier New" w:hint="default"/>
      </w:rPr>
    </w:lvl>
    <w:lvl w:ilvl="5" w:tplc="04240005" w:tentative="1">
      <w:start w:val="1"/>
      <w:numFmt w:val="bullet"/>
      <w:lvlText w:val=""/>
      <w:lvlJc w:val="left"/>
      <w:pPr>
        <w:ind w:left="4379" w:hanging="360"/>
      </w:pPr>
      <w:rPr>
        <w:rFonts w:ascii="Wingdings" w:hAnsi="Wingdings" w:hint="default"/>
      </w:rPr>
    </w:lvl>
    <w:lvl w:ilvl="6" w:tplc="04240001" w:tentative="1">
      <w:start w:val="1"/>
      <w:numFmt w:val="bullet"/>
      <w:lvlText w:val=""/>
      <w:lvlJc w:val="left"/>
      <w:pPr>
        <w:ind w:left="5099" w:hanging="360"/>
      </w:pPr>
      <w:rPr>
        <w:rFonts w:ascii="Symbol" w:hAnsi="Symbol" w:hint="default"/>
      </w:rPr>
    </w:lvl>
    <w:lvl w:ilvl="7" w:tplc="04240003" w:tentative="1">
      <w:start w:val="1"/>
      <w:numFmt w:val="bullet"/>
      <w:lvlText w:val="o"/>
      <w:lvlJc w:val="left"/>
      <w:pPr>
        <w:ind w:left="5819" w:hanging="360"/>
      </w:pPr>
      <w:rPr>
        <w:rFonts w:ascii="Courier New" w:hAnsi="Courier New" w:cs="Courier New" w:hint="default"/>
      </w:rPr>
    </w:lvl>
    <w:lvl w:ilvl="8" w:tplc="04240005" w:tentative="1">
      <w:start w:val="1"/>
      <w:numFmt w:val="bullet"/>
      <w:lvlText w:val=""/>
      <w:lvlJc w:val="left"/>
      <w:pPr>
        <w:ind w:left="6539" w:hanging="360"/>
      </w:pPr>
      <w:rPr>
        <w:rFonts w:ascii="Wingdings" w:hAnsi="Wingdings" w:hint="default"/>
      </w:rPr>
    </w:lvl>
  </w:abstractNum>
  <w:abstractNum w:abstractNumId="4">
    <w:nsid w:val="5CEE735A"/>
    <w:multiLevelType w:val="hybridMultilevel"/>
    <w:tmpl w:val="14623CCE"/>
    <w:lvl w:ilvl="0" w:tplc="0E924F84">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5DF5492B"/>
    <w:multiLevelType w:val="hybridMultilevel"/>
    <w:tmpl w:val="52D62D6C"/>
    <w:lvl w:ilvl="0" w:tplc="38D46A0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70E720A8"/>
    <w:multiLevelType w:val="hybridMultilevel"/>
    <w:tmpl w:val="EC52840A"/>
    <w:lvl w:ilvl="0" w:tplc="04240001">
      <w:start w:val="1"/>
      <w:numFmt w:val="bullet"/>
      <w:lvlText w:val=""/>
      <w:lvlJc w:val="left"/>
      <w:pPr>
        <w:ind w:left="780" w:hanging="360"/>
      </w:pPr>
      <w:rPr>
        <w:rFonts w:ascii="Symbol" w:hAnsi="Symbo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num w:numId="1">
    <w:abstractNumId w:val="4"/>
  </w:num>
  <w:num w:numId="2">
    <w:abstractNumId w:val="6"/>
  </w:num>
  <w:num w:numId="3">
    <w:abstractNumId w:val="1"/>
  </w:num>
  <w:num w:numId="4">
    <w:abstractNumId w:val="5"/>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AA7"/>
    <w:rsid w:val="0002068D"/>
    <w:rsid w:val="00027105"/>
    <w:rsid w:val="00031D99"/>
    <w:rsid w:val="000364D4"/>
    <w:rsid w:val="000476E0"/>
    <w:rsid w:val="00061EEB"/>
    <w:rsid w:val="0009231F"/>
    <w:rsid w:val="000C6F18"/>
    <w:rsid w:val="000D60C7"/>
    <w:rsid w:val="000D63C4"/>
    <w:rsid w:val="0017140D"/>
    <w:rsid w:val="00175AA7"/>
    <w:rsid w:val="00184631"/>
    <w:rsid w:val="001E41D4"/>
    <w:rsid w:val="00247C89"/>
    <w:rsid w:val="00254079"/>
    <w:rsid w:val="00261E5D"/>
    <w:rsid w:val="002C1657"/>
    <w:rsid w:val="002D763C"/>
    <w:rsid w:val="002F7B7D"/>
    <w:rsid w:val="0031081C"/>
    <w:rsid w:val="003203DF"/>
    <w:rsid w:val="00326EB6"/>
    <w:rsid w:val="00383BEE"/>
    <w:rsid w:val="003D693D"/>
    <w:rsid w:val="00424CE9"/>
    <w:rsid w:val="004360DC"/>
    <w:rsid w:val="004770E5"/>
    <w:rsid w:val="004A680F"/>
    <w:rsid w:val="004A7CDD"/>
    <w:rsid w:val="004C0880"/>
    <w:rsid w:val="004E4817"/>
    <w:rsid w:val="004F747D"/>
    <w:rsid w:val="00561D7B"/>
    <w:rsid w:val="00572546"/>
    <w:rsid w:val="005B0A38"/>
    <w:rsid w:val="005F0974"/>
    <w:rsid w:val="005F1146"/>
    <w:rsid w:val="005F33B8"/>
    <w:rsid w:val="00621AA9"/>
    <w:rsid w:val="00640B5A"/>
    <w:rsid w:val="00647800"/>
    <w:rsid w:val="00652F15"/>
    <w:rsid w:val="006A2C19"/>
    <w:rsid w:val="006B3791"/>
    <w:rsid w:val="006C4D96"/>
    <w:rsid w:val="006E0BAB"/>
    <w:rsid w:val="007151F7"/>
    <w:rsid w:val="0073635A"/>
    <w:rsid w:val="00775D5B"/>
    <w:rsid w:val="007A36E3"/>
    <w:rsid w:val="007B7A82"/>
    <w:rsid w:val="007C1FEF"/>
    <w:rsid w:val="007C5339"/>
    <w:rsid w:val="007D5844"/>
    <w:rsid w:val="007E5F95"/>
    <w:rsid w:val="007F5D91"/>
    <w:rsid w:val="008012BE"/>
    <w:rsid w:val="008022F3"/>
    <w:rsid w:val="00815D42"/>
    <w:rsid w:val="00826BD2"/>
    <w:rsid w:val="00854E2D"/>
    <w:rsid w:val="00862200"/>
    <w:rsid w:val="008653C4"/>
    <w:rsid w:val="00880C48"/>
    <w:rsid w:val="0089424F"/>
    <w:rsid w:val="00904B3A"/>
    <w:rsid w:val="00922221"/>
    <w:rsid w:val="00944287"/>
    <w:rsid w:val="009C3035"/>
    <w:rsid w:val="00AA6730"/>
    <w:rsid w:val="00AD11EF"/>
    <w:rsid w:val="00B231E1"/>
    <w:rsid w:val="00B26A3A"/>
    <w:rsid w:val="00B805FB"/>
    <w:rsid w:val="00B87245"/>
    <w:rsid w:val="00B876F0"/>
    <w:rsid w:val="00BB1544"/>
    <w:rsid w:val="00C00765"/>
    <w:rsid w:val="00C37A9D"/>
    <w:rsid w:val="00C6161D"/>
    <w:rsid w:val="00C74CF9"/>
    <w:rsid w:val="00C74ECA"/>
    <w:rsid w:val="00CA0E9A"/>
    <w:rsid w:val="00CA625E"/>
    <w:rsid w:val="00CA7A62"/>
    <w:rsid w:val="00CB31F5"/>
    <w:rsid w:val="00CD2AB6"/>
    <w:rsid w:val="00CF1E6A"/>
    <w:rsid w:val="00CF7CDA"/>
    <w:rsid w:val="00D10A18"/>
    <w:rsid w:val="00D522FD"/>
    <w:rsid w:val="00D75E48"/>
    <w:rsid w:val="00DC3A84"/>
    <w:rsid w:val="00DC4747"/>
    <w:rsid w:val="00DE071A"/>
    <w:rsid w:val="00DF4A08"/>
    <w:rsid w:val="00E16E9F"/>
    <w:rsid w:val="00E537B4"/>
    <w:rsid w:val="00E7275D"/>
    <w:rsid w:val="00E9525E"/>
    <w:rsid w:val="00EC4681"/>
    <w:rsid w:val="00EC6BDB"/>
    <w:rsid w:val="00ED0D0E"/>
    <w:rsid w:val="00ED74E9"/>
    <w:rsid w:val="00F2148B"/>
    <w:rsid w:val="00F60B55"/>
    <w:rsid w:val="00F73DB8"/>
    <w:rsid w:val="00FB170A"/>
    <w:rsid w:val="00FC12E6"/>
    <w:rsid w:val="00FE657D"/>
    <w:rsid w:val="00FF09D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Theme="minorHAnsi" w:hAnsi="Arial Narrow" w:cs="Times New Roman"/>
        <w:sz w:val="24"/>
        <w:szCs w:val="24"/>
        <w:lang w:val="sl-SI" w:eastAsia="en-US" w:bidi="ar-SA"/>
      </w:rPr>
    </w:rPrDefault>
    <w:pPrDefault>
      <w:pPr>
        <w:spacing w:after="2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75AA7"/>
    <w:pPr>
      <w:spacing w:after="0"/>
      <w:jc w:val="left"/>
    </w:pPr>
    <w:rPr>
      <w:rFonts w:ascii="Times New Roman" w:eastAsia="Times New Roman" w:hAnsi="Times New Roman"/>
      <w:lang w:eastAsia="sl-SI"/>
    </w:rPr>
  </w:style>
  <w:style w:type="paragraph" w:styleId="Naslov1">
    <w:name w:val="heading 1"/>
    <w:basedOn w:val="Navaden"/>
    <w:next w:val="Navaden"/>
    <w:link w:val="Naslov1Znak"/>
    <w:uiPriority w:val="9"/>
    <w:qFormat/>
    <w:rsid w:val="00175AA7"/>
    <w:pPr>
      <w:keepNext/>
      <w:keepLines/>
      <w:spacing w:before="480"/>
      <w:outlineLvl w:val="0"/>
    </w:pPr>
    <w:rPr>
      <w:rFonts w:ascii="Arial" w:eastAsiaTheme="majorEastAsia" w:hAnsi="Arial" w:cs="Arial"/>
      <w:b/>
      <w:bCs/>
      <w:sz w:val="28"/>
      <w:szCs w:val="28"/>
    </w:rPr>
  </w:style>
  <w:style w:type="paragraph" w:styleId="Naslov2">
    <w:name w:val="heading 2"/>
    <w:basedOn w:val="Navaden"/>
    <w:next w:val="Navaden"/>
    <w:link w:val="Naslov2Znak"/>
    <w:uiPriority w:val="9"/>
    <w:unhideWhenUsed/>
    <w:qFormat/>
    <w:rsid w:val="0031081C"/>
    <w:pPr>
      <w:keepNext/>
      <w:keepLines/>
      <w:outlineLvl w:val="1"/>
    </w:pPr>
    <w:rPr>
      <w:rFonts w:ascii="Arial" w:eastAsiaTheme="majorEastAsia" w:hAnsi="Arial" w:cs="Arial"/>
      <w:b/>
      <w:bCs/>
      <w:lang w:eastAsia="en-US"/>
    </w:rPr>
  </w:style>
  <w:style w:type="paragraph" w:styleId="Naslov3">
    <w:name w:val="heading 3"/>
    <w:basedOn w:val="Navaden"/>
    <w:next w:val="Navaden"/>
    <w:link w:val="Naslov3Znak"/>
    <w:uiPriority w:val="9"/>
    <w:unhideWhenUsed/>
    <w:qFormat/>
    <w:rsid w:val="00424CE9"/>
    <w:pPr>
      <w:keepNext/>
      <w:keepLines/>
      <w:spacing w:before="200"/>
      <w:outlineLvl w:val="2"/>
    </w:pPr>
    <w:rPr>
      <w:rFonts w:asciiTheme="majorHAnsi" w:eastAsiaTheme="majorEastAsia" w:hAnsiTheme="majorHAnsi" w:cstheme="majorBidi"/>
      <w:b/>
      <w:bCs/>
      <w:color w:val="4F81BD" w:themeColor="accent1"/>
      <w:lang w:eastAsia="en-US"/>
    </w:rPr>
  </w:style>
  <w:style w:type="paragraph" w:styleId="Naslov4">
    <w:name w:val="heading 4"/>
    <w:basedOn w:val="Navaden"/>
    <w:next w:val="Navaden"/>
    <w:link w:val="Naslov4Znak"/>
    <w:uiPriority w:val="9"/>
    <w:semiHidden/>
    <w:unhideWhenUsed/>
    <w:qFormat/>
    <w:rsid w:val="00424CE9"/>
    <w:pPr>
      <w:keepNext/>
      <w:keepLines/>
      <w:spacing w:before="200"/>
      <w:outlineLvl w:val="3"/>
    </w:pPr>
    <w:rPr>
      <w:rFonts w:asciiTheme="majorHAnsi" w:eastAsiaTheme="majorEastAsia" w:hAnsiTheme="majorHAnsi" w:cstheme="majorBidi"/>
      <w:b/>
      <w:bCs/>
      <w:i/>
      <w:iCs/>
      <w:color w:val="4F81BD" w:themeColor="accent1"/>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175AA7"/>
    <w:rPr>
      <w:rFonts w:ascii="Arial" w:eastAsiaTheme="majorEastAsia" w:hAnsi="Arial" w:cs="Arial"/>
      <w:b/>
      <w:bCs/>
      <w:sz w:val="28"/>
      <w:szCs w:val="28"/>
      <w:lang w:eastAsia="sl-SI"/>
    </w:rPr>
  </w:style>
  <w:style w:type="character" w:customStyle="1" w:styleId="Naslov2Znak">
    <w:name w:val="Naslov 2 Znak"/>
    <w:basedOn w:val="Privzetapisavaodstavka"/>
    <w:link w:val="Naslov2"/>
    <w:uiPriority w:val="9"/>
    <w:rsid w:val="0031081C"/>
    <w:rPr>
      <w:rFonts w:ascii="Arial" w:eastAsiaTheme="majorEastAsia" w:hAnsi="Arial" w:cs="Arial"/>
      <w:b/>
      <w:bCs/>
    </w:rPr>
  </w:style>
  <w:style w:type="character" w:customStyle="1" w:styleId="Naslov3Znak">
    <w:name w:val="Naslov 3 Znak"/>
    <w:basedOn w:val="Privzetapisavaodstavka"/>
    <w:link w:val="Naslov3"/>
    <w:uiPriority w:val="9"/>
    <w:rsid w:val="00424CE9"/>
    <w:rPr>
      <w:rFonts w:asciiTheme="majorHAnsi" w:eastAsiaTheme="majorEastAsia" w:hAnsiTheme="majorHAnsi" w:cstheme="majorBidi"/>
      <w:b/>
      <w:bCs/>
      <w:color w:val="4F81BD" w:themeColor="accent1"/>
    </w:rPr>
  </w:style>
  <w:style w:type="character" w:customStyle="1" w:styleId="Naslov4Znak">
    <w:name w:val="Naslov 4 Znak"/>
    <w:basedOn w:val="Privzetapisavaodstavka"/>
    <w:link w:val="Naslov4"/>
    <w:uiPriority w:val="9"/>
    <w:semiHidden/>
    <w:rsid w:val="00424CE9"/>
    <w:rPr>
      <w:rFonts w:asciiTheme="majorHAnsi" w:eastAsiaTheme="majorEastAsia" w:hAnsiTheme="majorHAnsi" w:cstheme="majorBidi"/>
      <w:b/>
      <w:bCs/>
      <w:i/>
      <w:iCs/>
      <w:color w:val="4F81BD" w:themeColor="accent1"/>
    </w:rPr>
  </w:style>
  <w:style w:type="character" w:styleId="Krepko">
    <w:name w:val="Strong"/>
    <w:basedOn w:val="Privzetapisavaodstavka"/>
    <w:uiPriority w:val="22"/>
    <w:qFormat/>
    <w:rsid w:val="00424CE9"/>
    <w:rPr>
      <w:b/>
      <w:bCs/>
    </w:rPr>
  </w:style>
  <w:style w:type="paragraph" w:styleId="Odstavekseznama">
    <w:name w:val="List Paragraph"/>
    <w:basedOn w:val="Navaden"/>
    <w:uiPriority w:val="34"/>
    <w:qFormat/>
    <w:rsid w:val="00424CE9"/>
    <w:pPr>
      <w:ind w:left="720"/>
    </w:pPr>
  </w:style>
  <w:style w:type="character" w:styleId="Hiperpovezava">
    <w:name w:val="Hyperlink"/>
    <w:basedOn w:val="Privzetapisavaodstavka"/>
    <w:uiPriority w:val="99"/>
    <w:rsid w:val="00175AA7"/>
    <w:rPr>
      <w:color w:val="0000FF"/>
      <w:u w:val="single"/>
    </w:rPr>
  </w:style>
  <w:style w:type="paragraph" w:styleId="Glava">
    <w:name w:val="header"/>
    <w:basedOn w:val="Navaden"/>
    <w:link w:val="GlavaZnak"/>
    <w:rsid w:val="00175AA7"/>
    <w:pPr>
      <w:tabs>
        <w:tab w:val="center" w:pos="4536"/>
        <w:tab w:val="right" w:pos="9072"/>
      </w:tabs>
    </w:pPr>
  </w:style>
  <w:style w:type="character" w:customStyle="1" w:styleId="GlavaZnak">
    <w:name w:val="Glava Znak"/>
    <w:basedOn w:val="Privzetapisavaodstavka"/>
    <w:link w:val="Glava"/>
    <w:rsid w:val="00175AA7"/>
    <w:rPr>
      <w:rFonts w:ascii="Times New Roman" w:eastAsia="Times New Roman" w:hAnsi="Times New Roman"/>
      <w:lang w:eastAsia="sl-SI"/>
    </w:rPr>
  </w:style>
  <w:style w:type="paragraph" w:styleId="Telobesedila2">
    <w:name w:val="Body Text 2"/>
    <w:basedOn w:val="Navaden"/>
    <w:link w:val="Telobesedila2Znak"/>
    <w:rsid w:val="00175AA7"/>
    <w:pPr>
      <w:jc w:val="both"/>
    </w:pPr>
    <w:rPr>
      <w:szCs w:val="20"/>
      <w:lang w:eastAsia="en-US"/>
    </w:rPr>
  </w:style>
  <w:style w:type="character" w:customStyle="1" w:styleId="Telobesedila2Znak">
    <w:name w:val="Telo besedila 2 Znak"/>
    <w:basedOn w:val="Privzetapisavaodstavka"/>
    <w:link w:val="Telobesedila2"/>
    <w:rsid w:val="00175AA7"/>
    <w:rPr>
      <w:rFonts w:ascii="Times New Roman" w:eastAsia="Times New Roman" w:hAnsi="Times New Roman"/>
      <w:szCs w:val="20"/>
    </w:rPr>
  </w:style>
  <w:style w:type="paragraph" w:styleId="Navadensplet">
    <w:name w:val="Normal (Web)"/>
    <w:basedOn w:val="Navaden"/>
    <w:link w:val="NavadenspletZnak"/>
    <w:uiPriority w:val="99"/>
    <w:unhideWhenUsed/>
    <w:rsid w:val="00175AA7"/>
    <w:rPr>
      <w:rFonts w:ascii="Verdana" w:hAnsi="Verdana"/>
      <w:color w:val="000000"/>
      <w:sz w:val="17"/>
      <w:szCs w:val="17"/>
    </w:rPr>
  </w:style>
  <w:style w:type="paragraph" w:styleId="Noga">
    <w:name w:val="footer"/>
    <w:basedOn w:val="Navaden"/>
    <w:link w:val="NogaZnak"/>
    <w:uiPriority w:val="99"/>
    <w:unhideWhenUsed/>
    <w:rsid w:val="00175AA7"/>
    <w:pPr>
      <w:tabs>
        <w:tab w:val="center" w:pos="4536"/>
        <w:tab w:val="right" w:pos="9072"/>
      </w:tabs>
    </w:pPr>
  </w:style>
  <w:style w:type="character" w:customStyle="1" w:styleId="NogaZnak">
    <w:name w:val="Noga Znak"/>
    <w:basedOn w:val="Privzetapisavaodstavka"/>
    <w:link w:val="Noga"/>
    <w:uiPriority w:val="99"/>
    <w:rsid w:val="00175AA7"/>
    <w:rPr>
      <w:rFonts w:ascii="Times New Roman" w:eastAsia="Times New Roman" w:hAnsi="Times New Roman"/>
      <w:lang w:eastAsia="sl-SI"/>
    </w:rPr>
  </w:style>
  <w:style w:type="paragraph" w:styleId="NaslovTOC">
    <w:name w:val="TOC Heading"/>
    <w:basedOn w:val="Naslov1"/>
    <w:next w:val="Navaden"/>
    <w:uiPriority w:val="39"/>
    <w:unhideWhenUsed/>
    <w:qFormat/>
    <w:rsid w:val="00175AA7"/>
    <w:pPr>
      <w:spacing w:before="0" w:line="276" w:lineRule="auto"/>
      <w:outlineLvl w:val="9"/>
    </w:pPr>
    <w:rPr>
      <w:sz w:val="26"/>
      <w:szCs w:val="26"/>
      <w:lang w:eastAsia="en-US"/>
    </w:rPr>
  </w:style>
  <w:style w:type="paragraph" w:styleId="Kazalovsebine2">
    <w:name w:val="toc 2"/>
    <w:basedOn w:val="Navaden"/>
    <w:next w:val="Navaden"/>
    <w:autoRedefine/>
    <w:uiPriority w:val="39"/>
    <w:unhideWhenUsed/>
    <w:qFormat/>
    <w:rsid w:val="00175AA7"/>
    <w:pPr>
      <w:spacing w:after="100" w:line="276" w:lineRule="auto"/>
      <w:ind w:left="220"/>
    </w:pPr>
    <w:rPr>
      <w:rFonts w:asciiTheme="minorHAnsi" w:eastAsiaTheme="minorEastAsia" w:hAnsiTheme="minorHAnsi" w:cstheme="minorBidi"/>
      <w:sz w:val="22"/>
      <w:szCs w:val="22"/>
      <w:lang w:eastAsia="en-US"/>
    </w:rPr>
  </w:style>
  <w:style w:type="paragraph" w:styleId="Kazalovsebine1">
    <w:name w:val="toc 1"/>
    <w:basedOn w:val="Navaden"/>
    <w:next w:val="Navaden"/>
    <w:autoRedefine/>
    <w:uiPriority w:val="39"/>
    <w:unhideWhenUsed/>
    <w:qFormat/>
    <w:rsid w:val="00175AA7"/>
    <w:pPr>
      <w:tabs>
        <w:tab w:val="right" w:leader="dot" w:pos="9060"/>
      </w:tabs>
      <w:spacing w:after="100" w:line="276" w:lineRule="auto"/>
    </w:pPr>
    <w:rPr>
      <w:rFonts w:ascii="Arial" w:eastAsiaTheme="minorEastAsia" w:hAnsi="Arial" w:cs="Arial"/>
      <w:b/>
      <w:noProof/>
      <w:sz w:val="22"/>
      <w:szCs w:val="22"/>
      <w:lang w:eastAsia="en-US"/>
    </w:rPr>
  </w:style>
  <w:style w:type="paragraph" w:styleId="Besedilooblaka">
    <w:name w:val="Balloon Text"/>
    <w:basedOn w:val="Navaden"/>
    <w:link w:val="BesedilooblakaZnak"/>
    <w:uiPriority w:val="99"/>
    <w:semiHidden/>
    <w:unhideWhenUsed/>
    <w:rsid w:val="00175AA7"/>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75AA7"/>
    <w:rPr>
      <w:rFonts w:ascii="Tahoma" w:eastAsia="Times New Roman" w:hAnsi="Tahoma" w:cs="Tahoma"/>
      <w:sz w:val="16"/>
      <w:szCs w:val="16"/>
      <w:lang w:eastAsia="sl-SI"/>
    </w:rPr>
  </w:style>
  <w:style w:type="character" w:customStyle="1" w:styleId="NavadenspletZnak">
    <w:name w:val="Navaden (splet) Znak"/>
    <w:basedOn w:val="Privzetapisavaodstavka"/>
    <w:link w:val="Navadensplet"/>
    <w:uiPriority w:val="99"/>
    <w:rsid w:val="003D693D"/>
    <w:rPr>
      <w:rFonts w:ascii="Verdana" w:eastAsia="Times New Roman" w:hAnsi="Verdana"/>
      <w:color w:val="000000"/>
      <w:sz w:val="17"/>
      <w:szCs w:val="17"/>
      <w:lang w:eastAsia="sl-SI"/>
    </w:rPr>
  </w:style>
  <w:style w:type="paragraph" w:styleId="Kazalovsebine3">
    <w:name w:val="toc 3"/>
    <w:basedOn w:val="Navaden"/>
    <w:next w:val="Navaden"/>
    <w:autoRedefine/>
    <w:uiPriority w:val="39"/>
    <w:unhideWhenUsed/>
    <w:rsid w:val="0031081C"/>
    <w:pPr>
      <w:spacing w:after="100"/>
      <w:ind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Theme="minorHAnsi" w:hAnsi="Arial Narrow" w:cs="Times New Roman"/>
        <w:sz w:val="24"/>
        <w:szCs w:val="24"/>
        <w:lang w:val="sl-SI" w:eastAsia="en-US" w:bidi="ar-SA"/>
      </w:rPr>
    </w:rPrDefault>
    <w:pPrDefault>
      <w:pPr>
        <w:spacing w:after="2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75AA7"/>
    <w:pPr>
      <w:spacing w:after="0"/>
      <w:jc w:val="left"/>
    </w:pPr>
    <w:rPr>
      <w:rFonts w:ascii="Times New Roman" w:eastAsia="Times New Roman" w:hAnsi="Times New Roman"/>
      <w:lang w:eastAsia="sl-SI"/>
    </w:rPr>
  </w:style>
  <w:style w:type="paragraph" w:styleId="Naslov1">
    <w:name w:val="heading 1"/>
    <w:basedOn w:val="Navaden"/>
    <w:next w:val="Navaden"/>
    <w:link w:val="Naslov1Znak"/>
    <w:uiPriority w:val="9"/>
    <w:qFormat/>
    <w:rsid w:val="00175AA7"/>
    <w:pPr>
      <w:keepNext/>
      <w:keepLines/>
      <w:spacing w:before="480"/>
      <w:outlineLvl w:val="0"/>
    </w:pPr>
    <w:rPr>
      <w:rFonts w:ascii="Arial" w:eastAsiaTheme="majorEastAsia" w:hAnsi="Arial" w:cs="Arial"/>
      <w:b/>
      <w:bCs/>
      <w:sz w:val="28"/>
      <w:szCs w:val="28"/>
    </w:rPr>
  </w:style>
  <w:style w:type="paragraph" w:styleId="Naslov2">
    <w:name w:val="heading 2"/>
    <w:basedOn w:val="Navaden"/>
    <w:next w:val="Navaden"/>
    <w:link w:val="Naslov2Znak"/>
    <w:uiPriority w:val="9"/>
    <w:unhideWhenUsed/>
    <w:qFormat/>
    <w:rsid w:val="0031081C"/>
    <w:pPr>
      <w:keepNext/>
      <w:keepLines/>
      <w:outlineLvl w:val="1"/>
    </w:pPr>
    <w:rPr>
      <w:rFonts w:ascii="Arial" w:eastAsiaTheme="majorEastAsia" w:hAnsi="Arial" w:cs="Arial"/>
      <w:b/>
      <w:bCs/>
      <w:lang w:eastAsia="en-US"/>
    </w:rPr>
  </w:style>
  <w:style w:type="paragraph" w:styleId="Naslov3">
    <w:name w:val="heading 3"/>
    <w:basedOn w:val="Navaden"/>
    <w:next w:val="Navaden"/>
    <w:link w:val="Naslov3Znak"/>
    <w:uiPriority w:val="9"/>
    <w:unhideWhenUsed/>
    <w:qFormat/>
    <w:rsid w:val="00424CE9"/>
    <w:pPr>
      <w:keepNext/>
      <w:keepLines/>
      <w:spacing w:before="200"/>
      <w:outlineLvl w:val="2"/>
    </w:pPr>
    <w:rPr>
      <w:rFonts w:asciiTheme="majorHAnsi" w:eastAsiaTheme="majorEastAsia" w:hAnsiTheme="majorHAnsi" w:cstheme="majorBidi"/>
      <w:b/>
      <w:bCs/>
      <w:color w:val="4F81BD" w:themeColor="accent1"/>
      <w:lang w:eastAsia="en-US"/>
    </w:rPr>
  </w:style>
  <w:style w:type="paragraph" w:styleId="Naslov4">
    <w:name w:val="heading 4"/>
    <w:basedOn w:val="Navaden"/>
    <w:next w:val="Navaden"/>
    <w:link w:val="Naslov4Znak"/>
    <w:uiPriority w:val="9"/>
    <w:semiHidden/>
    <w:unhideWhenUsed/>
    <w:qFormat/>
    <w:rsid w:val="00424CE9"/>
    <w:pPr>
      <w:keepNext/>
      <w:keepLines/>
      <w:spacing w:before="200"/>
      <w:outlineLvl w:val="3"/>
    </w:pPr>
    <w:rPr>
      <w:rFonts w:asciiTheme="majorHAnsi" w:eastAsiaTheme="majorEastAsia" w:hAnsiTheme="majorHAnsi" w:cstheme="majorBidi"/>
      <w:b/>
      <w:bCs/>
      <w:i/>
      <w:iCs/>
      <w:color w:val="4F81BD" w:themeColor="accent1"/>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175AA7"/>
    <w:rPr>
      <w:rFonts w:ascii="Arial" w:eastAsiaTheme="majorEastAsia" w:hAnsi="Arial" w:cs="Arial"/>
      <w:b/>
      <w:bCs/>
      <w:sz w:val="28"/>
      <w:szCs w:val="28"/>
      <w:lang w:eastAsia="sl-SI"/>
    </w:rPr>
  </w:style>
  <w:style w:type="character" w:customStyle="1" w:styleId="Naslov2Znak">
    <w:name w:val="Naslov 2 Znak"/>
    <w:basedOn w:val="Privzetapisavaodstavka"/>
    <w:link w:val="Naslov2"/>
    <w:uiPriority w:val="9"/>
    <w:rsid w:val="0031081C"/>
    <w:rPr>
      <w:rFonts w:ascii="Arial" w:eastAsiaTheme="majorEastAsia" w:hAnsi="Arial" w:cs="Arial"/>
      <w:b/>
      <w:bCs/>
    </w:rPr>
  </w:style>
  <w:style w:type="character" w:customStyle="1" w:styleId="Naslov3Znak">
    <w:name w:val="Naslov 3 Znak"/>
    <w:basedOn w:val="Privzetapisavaodstavka"/>
    <w:link w:val="Naslov3"/>
    <w:uiPriority w:val="9"/>
    <w:rsid w:val="00424CE9"/>
    <w:rPr>
      <w:rFonts w:asciiTheme="majorHAnsi" w:eastAsiaTheme="majorEastAsia" w:hAnsiTheme="majorHAnsi" w:cstheme="majorBidi"/>
      <w:b/>
      <w:bCs/>
      <w:color w:val="4F81BD" w:themeColor="accent1"/>
    </w:rPr>
  </w:style>
  <w:style w:type="character" w:customStyle="1" w:styleId="Naslov4Znak">
    <w:name w:val="Naslov 4 Znak"/>
    <w:basedOn w:val="Privzetapisavaodstavka"/>
    <w:link w:val="Naslov4"/>
    <w:uiPriority w:val="9"/>
    <w:semiHidden/>
    <w:rsid w:val="00424CE9"/>
    <w:rPr>
      <w:rFonts w:asciiTheme="majorHAnsi" w:eastAsiaTheme="majorEastAsia" w:hAnsiTheme="majorHAnsi" w:cstheme="majorBidi"/>
      <w:b/>
      <w:bCs/>
      <w:i/>
      <w:iCs/>
      <w:color w:val="4F81BD" w:themeColor="accent1"/>
    </w:rPr>
  </w:style>
  <w:style w:type="character" w:styleId="Krepko">
    <w:name w:val="Strong"/>
    <w:basedOn w:val="Privzetapisavaodstavka"/>
    <w:uiPriority w:val="22"/>
    <w:qFormat/>
    <w:rsid w:val="00424CE9"/>
    <w:rPr>
      <w:b/>
      <w:bCs/>
    </w:rPr>
  </w:style>
  <w:style w:type="paragraph" w:styleId="Odstavekseznama">
    <w:name w:val="List Paragraph"/>
    <w:basedOn w:val="Navaden"/>
    <w:uiPriority w:val="34"/>
    <w:qFormat/>
    <w:rsid w:val="00424CE9"/>
    <w:pPr>
      <w:ind w:left="720"/>
    </w:pPr>
  </w:style>
  <w:style w:type="character" w:styleId="Hiperpovezava">
    <w:name w:val="Hyperlink"/>
    <w:basedOn w:val="Privzetapisavaodstavka"/>
    <w:uiPriority w:val="99"/>
    <w:rsid w:val="00175AA7"/>
    <w:rPr>
      <w:color w:val="0000FF"/>
      <w:u w:val="single"/>
    </w:rPr>
  </w:style>
  <w:style w:type="paragraph" w:styleId="Glava">
    <w:name w:val="header"/>
    <w:basedOn w:val="Navaden"/>
    <w:link w:val="GlavaZnak"/>
    <w:rsid w:val="00175AA7"/>
    <w:pPr>
      <w:tabs>
        <w:tab w:val="center" w:pos="4536"/>
        <w:tab w:val="right" w:pos="9072"/>
      </w:tabs>
    </w:pPr>
  </w:style>
  <w:style w:type="character" w:customStyle="1" w:styleId="GlavaZnak">
    <w:name w:val="Glava Znak"/>
    <w:basedOn w:val="Privzetapisavaodstavka"/>
    <w:link w:val="Glava"/>
    <w:rsid w:val="00175AA7"/>
    <w:rPr>
      <w:rFonts w:ascii="Times New Roman" w:eastAsia="Times New Roman" w:hAnsi="Times New Roman"/>
      <w:lang w:eastAsia="sl-SI"/>
    </w:rPr>
  </w:style>
  <w:style w:type="paragraph" w:styleId="Telobesedila2">
    <w:name w:val="Body Text 2"/>
    <w:basedOn w:val="Navaden"/>
    <w:link w:val="Telobesedila2Znak"/>
    <w:rsid w:val="00175AA7"/>
    <w:pPr>
      <w:jc w:val="both"/>
    </w:pPr>
    <w:rPr>
      <w:szCs w:val="20"/>
      <w:lang w:eastAsia="en-US"/>
    </w:rPr>
  </w:style>
  <w:style w:type="character" w:customStyle="1" w:styleId="Telobesedila2Znak">
    <w:name w:val="Telo besedila 2 Znak"/>
    <w:basedOn w:val="Privzetapisavaodstavka"/>
    <w:link w:val="Telobesedila2"/>
    <w:rsid w:val="00175AA7"/>
    <w:rPr>
      <w:rFonts w:ascii="Times New Roman" w:eastAsia="Times New Roman" w:hAnsi="Times New Roman"/>
      <w:szCs w:val="20"/>
    </w:rPr>
  </w:style>
  <w:style w:type="paragraph" w:styleId="Navadensplet">
    <w:name w:val="Normal (Web)"/>
    <w:basedOn w:val="Navaden"/>
    <w:link w:val="NavadenspletZnak"/>
    <w:uiPriority w:val="99"/>
    <w:unhideWhenUsed/>
    <w:rsid w:val="00175AA7"/>
    <w:rPr>
      <w:rFonts w:ascii="Verdana" w:hAnsi="Verdana"/>
      <w:color w:val="000000"/>
      <w:sz w:val="17"/>
      <w:szCs w:val="17"/>
    </w:rPr>
  </w:style>
  <w:style w:type="paragraph" w:styleId="Noga">
    <w:name w:val="footer"/>
    <w:basedOn w:val="Navaden"/>
    <w:link w:val="NogaZnak"/>
    <w:uiPriority w:val="99"/>
    <w:unhideWhenUsed/>
    <w:rsid w:val="00175AA7"/>
    <w:pPr>
      <w:tabs>
        <w:tab w:val="center" w:pos="4536"/>
        <w:tab w:val="right" w:pos="9072"/>
      </w:tabs>
    </w:pPr>
  </w:style>
  <w:style w:type="character" w:customStyle="1" w:styleId="NogaZnak">
    <w:name w:val="Noga Znak"/>
    <w:basedOn w:val="Privzetapisavaodstavka"/>
    <w:link w:val="Noga"/>
    <w:uiPriority w:val="99"/>
    <w:rsid w:val="00175AA7"/>
    <w:rPr>
      <w:rFonts w:ascii="Times New Roman" w:eastAsia="Times New Roman" w:hAnsi="Times New Roman"/>
      <w:lang w:eastAsia="sl-SI"/>
    </w:rPr>
  </w:style>
  <w:style w:type="paragraph" w:styleId="NaslovTOC">
    <w:name w:val="TOC Heading"/>
    <w:basedOn w:val="Naslov1"/>
    <w:next w:val="Navaden"/>
    <w:uiPriority w:val="39"/>
    <w:unhideWhenUsed/>
    <w:qFormat/>
    <w:rsid w:val="00175AA7"/>
    <w:pPr>
      <w:spacing w:before="0" w:line="276" w:lineRule="auto"/>
      <w:outlineLvl w:val="9"/>
    </w:pPr>
    <w:rPr>
      <w:sz w:val="26"/>
      <w:szCs w:val="26"/>
      <w:lang w:eastAsia="en-US"/>
    </w:rPr>
  </w:style>
  <w:style w:type="paragraph" w:styleId="Kazalovsebine2">
    <w:name w:val="toc 2"/>
    <w:basedOn w:val="Navaden"/>
    <w:next w:val="Navaden"/>
    <w:autoRedefine/>
    <w:uiPriority w:val="39"/>
    <w:unhideWhenUsed/>
    <w:qFormat/>
    <w:rsid w:val="00175AA7"/>
    <w:pPr>
      <w:spacing w:after="100" w:line="276" w:lineRule="auto"/>
      <w:ind w:left="220"/>
    </w:pPr>
    <w:rPr>
      <w:rFonts w:asciiTheme="minorHAnsi" w:eastAsiaTheme="minorEastAsia" w:hAnsiTheme="minorHAnsi" w:cstheme="minorBidi"/>
      <w:sz w:val="22"/>
      <w:szCs w:val="22"/>
      <w:lang w:eastAsia="en-US"/>
    </w:rPr>
  </w:style>
  <w:style w:type="paragraph" w:styleId="Kazalovsebine1">
    <w:name w:val="toc 1"/>
    <w:basedOn w:val="Navaden"/>
    <w:next w:val="Navaden"/>
    <w:autoRedefine/>
    <w:uiPriority w:val="39"/>
    <w:unhideWhenUsed/>
    <w:qFormat/>
    <w:rsid w:val="00175AA7"/>
    <w:pPr>
      <w:tabs>
        <w:tab w:val="right" w:leader="dot" w:pos="9060"/>
      </w:tabs>
      <w:spacing w:after="100" w:line="276" w:lineRule="auto"/>
    </w:pPr>
    <w:rPr>
      <w:rFonts w:ascii="Arial" w:eastAsiaTheme="minorEastAsia" w:hAnsi="Arial" w:cs="Arial"/>
      <w:b/>
      <w:noProof/>
      <w:sz w:val="22"/>
      <w:szCs w:val="22"/>
      <w:lang w:eastAsia="en-US"/>
    </w:rPr>
  </w:style>
  <w:style w:type="paragraph" w:styleId="Besedilooblaka">
    <w:name w:val="Balloon Text"/>
    <w:basedOn w:val="Navaden"/>
    <w:link w:val="BesedilooblakaZnak"/>
    <w:uiPriority w:val="99"/>
    <w:semiHidden/>
    <w:unhideWhenUsed/>
    <w:rsid w:val="00175AA7"/>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75AA7"/>
    <w:rPr>
      <w:rFonts w:ascii="Tahoma" w:eastAsia="Times New Roman" w:hAnsi="Tahoma" w:cs="Tahoma"/>
      <w:sz w:val="16"/>
      <w:szCs w:val="16"/>
      <w:lang w:eastAsia="sl-SI"/>
    </w:rPr>
  </w:style>
  <w:style w:type="character" w:customStyle="1" w:styleId="NavadenspletZnak">
    <w:name w:val="Navaden (splet) Znak"/>
    <w:basedOn w:val="Privzetapisavaodstavka"/>
    <w:link w:val="Navadensplet"/>
    <w:uiPriority w:val="99"/>
    <w:rsid w:val="003D693D"/>
    <w:rPr>
      <w:rFonts w:ascii="Verdana" w:eastAsia="Times New Roman" w:hAnsi="Verdana"/>
      <w:color w:val="000000"/>
      <w:sz w:val="17"/>
      <w:szCs w:val="17"/>
      <w:lang w:eastAsia="sl-SI"/>
    </w:rPr>
  </w:style>
  <w:style w:type="paragraph" w:styleId="Kazalovsebine3">
    <w:name w:val="toc 3"/>
    <w:basedOn w:val="Navaden"/>
    <w:next w:val="Navaden"/>
    <w:autoRedefine/>
    <w:uiPriority w:val="39"/>
    <w:unhideWhenUsed/>
    <w:rsid w:val="0031081C"/>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lan.j@sentjernej.si" TargetMode="External"/><Relationship Id="rId13" Type="http://schemas.openxmlformats.org/officeDocument/2006/relationships/hyperlink" Target="mailto:ladko.petretic@kostanjevica.si"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bernardka.krnc@smarjeske-toplice.si"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artina.hocevar@obcina-skocjan.si"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joze.kapler@obcina-skocjan.s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ilan.j@sentjernej.si" TargetMode="External"/><Relationship Id="rId14" Type="http://schemas.openxmlformats.org/officeDocument/2006/relationships/hyperlink" Target="mailto:judita.lajkovic@kostanjevica.si"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medobcinski.inspektorat@sentjernej.si"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gif"/><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2765</Words>
  <Characters>15762</Characters>
  <Application>Microsoft Office Word</Application>
  <DocSecurity>0</DocSecurity>
  <Lines>131</Lines>
  <Paragraphs>36</Paragraphs>
  <ScaleCrop>false</ScaleCrop>
  <HeadingPairs>
    <vt:vector size="2" baseType="variant">
      <vt:variant>
        <vt:lpstr>Naslov</vt:lpstr>
      </vt:variant>
      <vt:variant>
        <vt:i4>1</vt:i4>
      </vt:variant>
    </vt:vector>
  </HeadingPairs>
  <TitlesOfParts>
    <vt:vector size="1" baseType="lpstr">
      <vt:lpstr/>
    </vt:vector>
  </TitlesOfParts>
  <Company>Občina Kostanjevica na Krki</Company>
  <LinksUpToDate>false</LinksUpToDate>
  <CharactersWithSpaces>18491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judita</dc:creator>
  <cp:lastModifiedBy>Marjana  Krhin</cp:lastModifiedBy>
  <cp:revision>2</cp:revision>
  <cp:lastPrinted>2015-03-31T05:08:00Z</cp:lastPrinted>
  <dcterms:created xsi:type="dcterms:W3CDTF">2015-03-31T05:08:00Z</dcterms:created>
  <dcterms:modified xsi:type="dcterms:W3CDTF">2015-03-31T05:08:00Z</dcterms:modified>
</cp:coreProperties>
</file>