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95" w:rsidRDefault="00C76895" w:rsidP="006131E1">
      <w:pPr>
        <w:pStyle w:val="Brezrazmikov"/>
        <w:jc w:val="center"/>
        <w:rPr>
          <w:sz w:val="40"/>
          <w:szCs w:val="40"/>
        </w:rPr>
      </w:pPr>
      <w:r w:rsidRPr="00F90169">
        <w:rPr>
          <w:sz w:val="40"/>
          <w:szCs w:val="40"/>
        </w:rPr>
        <w:t>OBČINA ŠENČUR</w:t>
      </w:r>
    </w:p>
    <w:p w:rsidR="00C76895" w:rsidRDefault="00C76895" w:rsidP="00C76895">
      <w:pPr>
        <w:pStyle w:val="Brezrazmikov"/>
      </w:pPr>
    </w:p>
    <w:p w:rsidR="00C76895" w:rsidRDefault="00C76895" w:rsidP="00C76895">
      <w:pPr>
        <w:jc w:val="both"/>
      </w:pPr>
      <w:r>
        <w:t>Na podlagi 11. člena Zakona o stvarnem prem</w:t>
      </w:r>
      <w:r w:rsidR="005B7D82">
        <w:t>oženju države in samoupravnih lokalnih skupnosti (Ur.l. RS, št. 86/10</w:t>
      </w:r>
      <w:r w:rsidR="00B92F30">
        <w:t>,</w:t>
      </w:r>
      <w:r w:rsidR="007168E3">
        <w:t xml:space="preserve"> 75/12</w:t>
      </w:r>
      <w:r w:rsidR="007A6D5B">
        <w:t xml:space="preserve">, </w:t>
      </w:r>
      <w:r w:rsidR="00B92F30">
        <w:t>47/13 – ZDU-1G</w:t>
      </w:r>
      <w:r w:rsidR="007A6D5B">
        <w:t xml:space="preserve"> in 50/14</w:t>
      </w:r>
      <w:r>
        <w:t xml:space="preserve">) </w:t>
      </w:r>
      <w:r w:rsidR="00C478DD">
        <w:t>in 17. člena Statuta O</w:t>
      </w:r>
      <w:r>
        <w:t xml:space="preserve">bčine Šenčur (UVG, </w:t>
      </w:r>
      <w:r w:rsidR="00314452">
        <w:t>št. 2/11) je O</w:t>
      </w:r>
      <w:r w:rsidR="00DA65E5">
        <w:t xml:space="preserve">bčinski svet </w:t>
      </w:r>
      <w:r w:rsidR="00716A8A">
        <w:t>O</w:t>
      </w:r>
      <w:r w:rsidR="00314452">
        <w:t xml:space="preserve">bčine Šenčur </w:t>
      </w:r>
      <w:r w:rsidR="00DA65E5">
        <w:t xml:space="preserve">na </w:t>
      </w:r>
      <w:r w:rsidR="007A6D5B">
        <w:t>__</w:t>
      </w:r>
      <w:r w:rsidR="00086008">
        <w:t xml:space="preserve">. seji, dne </w:t>
      </w:r>
      <w:r w:rsidR="007A6D5B">
        <w:t>__.__.____</w:t>
      </w:r>
      <w:r w:rsidR="00B85691">
        <w:t xml:space="preserve"> </w:t>
      </w:r>
      <w:r>
        <w:t>sprejel</w:t>
      </w:r>
    </w:p>
    <w:p w:rsidR="0077376A" w:rsidRDefault="0077376A" w:rsidP="00C76895">
      <w:pPr>
        <w:pStyle w:val="Brezrazmikov"/>
      </w:pPr>
    </w:p>
    <w:p w:rsidR="00AF0BB1" w:rsidRPr="000E52C3" w:rsidRDefault="007A6D5B" w:rsidP="000E52C3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76895" w:rsidRPr="00F90169">
        <w:rPr>
          <w:b/>
          <w:sz w:val="28"/>
          <w:szCs w:val="28"/>
        </w:rPr>
        <w:t xml:space="preserve">. dopolnitev </w:t>
      </w:r>
      <w:r w:rsidR="009A5F28">
        <w:rPr>
          <w:b/>
          <w:sz w:val="28"/>
          <w:szCs w:val="28"/>
        </w:rPr>
        <w:t>Načrta ravnanja s stvarnim premo</w:t>
      </w:r>
      <w:r w:rsidR="00EE4345">
        <w:rPr>
          <w:b/>
          <w:sz w:val="28"/>
          <w:szCs w:val="28"/>
        </w:rPr>
        <w:t>ženjem Občine Šenčur v letu 2014</w:t>
      </w:r>
    </w:p>
    <w:p w:rsidR="0077376A" w:rsidRDefault="0077376A" w:rsidP="00870C54">
      <w:pPr>
        <w:pStyle w:val="Brezrazmikov"/>
      </w:pPr>
    </w:p>
    <w:p w:rsidR="0077376A" w:rsidRPr="00AF0BB1" w:rsidRDefault="00F45106" w:rsidP="00301C98">
      <w:pPr>
        <w:pStyle w:val="Brezrazmikov"/>
        <w:jc w:val="center"/>
        <w:rPr>
          <w:b/>
        </w:rPr>
      </w:pPr>
      <w:r>
        <w:rPr>
          <w:b/>
        </w:rPr>
        <w:t>1</w:t>
      </w:r>
      <w:r w:rsidR="007168E3" w:rsidRPr="00AF0BB1">
        <w:rPr>
          <w:b/>
        </w:rPr>
        <w:t>.</w:t>
      </w:r>
    </w:p>
    <w:p w:rsidR="0077376A" w:rsidRPr="00F25238" w:rsidRDefault="007168E3" w:rsidP="00301C98">
      <w:pPr>
        <w:pStyle w:val="Brezrazmikov"/>
        <w:jc w:val="center"/>
        <w:rPr>
          <w:b/>
        </w:rPr>
      </w:pPr>
      <w:r w:rsidRPr="00AF0BB1">
        <w:rPr>
          <w:b/>
        </w:rPr>
        <w:t>Načrt pridobivanja nepremičnega premoženja</w:t>
      </w:r>
    </w:p>
    <w:tbl>
      <w:tblPr>
        <w:tblStyle w:val="Tabelamrea"/>
        <w:tblW w:w="14425" w:type="dxa"/>
        <w:tblLayout w:type="fixed"/>
        <w:tblLook w:val="04A0" w:firstRow="1" w:lastRow="0" w:firstColumn="1" w:lastColumn="0" w:noHBand="0" w:noVBand="1"/>
      </w:tblPr>
      <w:tblGrid>
        <w:gridCol w:w="958"/>
        <w:gridCol w:w="1558"/>
        <w:gridCol w:w="1418"/>
        <w:gridCol w:w="1275"/>
        <w:gridCol w:w="1276"/>
        <w:gridCol w:w="1134"/>
        <w:gridCol w:w="992"/>
        <w:gridCol w:w="1136"/>
        <w:gridCol w:w="1560"/>
        <w:gridCol w:w="3118"/>
      </w:tblGrid>
      <w:tr w:rsidR="00F510EB" w:rsidTr="001402EB">
        <w:trPr>
          <w:trHeight w:val="220"/>
        </w:trPr>
        <w:tc>
          <w:tcPr>
            <w:tcW w:w="2516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KATASTRSKA OBČINA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PODATKI O NEPREMIČNINI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LOKACIJA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510EB" w:rsidRDefault="00F510EB" w:rsidP="00F510EB">
            <w:pPr>
              <w:pStyle w:val="Brezrazmikov"/>
              <w:jc w:val="center"/>
            </w:pPr>
            <w:r>
              <w:t>POVRŠINA ODKUPA</w:t>
            </w:r>
          </w:p>
        </w:tc>
        <w:tc>
          <w:tcPr>
            <w:tcW w:w="2128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ORIENTACIJSKA VREDNOST 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LASTNIŠTVO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EKONOMSKA UTEMELJENOST</w:t>
            </w:r>
          </w:p>
        </w:tc>
      </w:tr>
      <w:tr w:rsidR="00F510EB" w:rsidTr="001402EB">
        <w:trPr>
          <w:trHeight w:val="300"/>
        </w:trPr>
        <w:tc>
          <w:tcPr>
            <w:tcW w:w="958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proofErr w:type="spellStart"/>
            <w:r>
              <w:t>Parc</w:t>
            </w:r>
            <w:proofErr w:type="spellEnd"/>
            <w:r>
              <w:t>. št. /       št. stavbe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Vrsta rabe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Površina m</w:t>
            </w:r>
            <w:r w:rsidRPr="00F510EB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skupaj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</w:tr>
      <w:tr w:rsidR="00F636B5" w:rsidRPr="00B50809" w:rsidTr="001402EB">
        <w:tc>
          <w:tcPr>
            <w:tcW w:w="958" w:type="dxa"/>
            <w:shd w:val="clear" w:color="auto" w:fill="D9D9D9" w:themeFill="background1" w:themeFillShade="D9"/>
          </w:tcPr>
          <w:p w:rsidR="00F636B5" w:rsidRPr="004C357E" w:rsidRDefault="00F636B5" w:rsidP="00EF0AB3">
            <w:pPr>
              <w:pStyle w:val="Brezrazmikov"/>
              <w:jc w:val="center"/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:rsidR="00F636B5" w:rsidRPr="004C357E" w:rsidRDefault="00DB2AC1" w:rsidP="00EF0AB3">
            <w:pPr>
              <w:pStyle w:val="Brezrazmikov"/>
              <w:jc w:val="center"/>
            </w:pPr>
            <w:r>
              <w:t>2106 - Visoko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636B5" w:rsidRPr="004C357E" w:rsidRDefault="00F636B5" w:rsidP="00EF0AB3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636B5" w:rsidRPr="004C357E" w:rsidRDefault="00F636B5" w:rsidP="00EF0AB3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36B5" w:rsidRPr="004C357E" w:rsidRDefault="00F636B5" w:rsidP="00EF0AB3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636B5" w:rsidRPr="004C357E" w:rsidRDefault="00F636B5" w:rsidP="00EF0AB3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636B5" w:rsidRPr="004C357E" w:rsidRDefault="00F636B5" w:rsidP="00EF0AB3">
            <w:pPr>
              <w:pStyle w:val="Brezrazmikov"/>
              <w:jc w:val="center"/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:rsidR="00F636B5" w:rsidRPr="004C357E" w:rsidRDefault="00F636B5" w:rsidP="00EF0AB3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636B5" w:rsidRPr="004C357E" w:rsidRDefault="00F636B5" w:rsidP="00EF0AB3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636B5" w:rsidRPr="00B50809" w:rsidRDefault="00F636B5" w:rsidP="00EF0AB3">
            <w:pPr>
              <w:pStyle w:val="Brezrazmikov"/>
            </w:pPr>
          </w:p>
        </w:tc>
      </w:tr>
      <w:tr w:rsidR="00F636B5" w:rsidRPr="00B50809" w:rsidTr="001402EB">
        <w:tc>
          <w:tcPr>
            <w:tcW w:w="958" w:type="dxa"/>
            <w:shd w:val="clear" w:color="auto" w:fill="D9D9D9" w:themeFill="background1" w:themeFillShade="D9"/>
          </w:tcPr>
          <w:p w:rsidR="00F636B5" w:rsidRPr="004C357E" w:rsidRDefault="00F636B5" w:rsidP="00EF0AB3">
            <w:pPr>
              <w:pStyle w:val="Brezrazmikov"/>
              <w:jc w:val="center"/>
            </w:pPr>
            <w:r>
              <w:t>1</w:t>
            </w:r>
            <w:r w:rsidR="00F25238">
              <w:t>.</w:t>
            </w:r>
          </w:p>
        </w:tc>
        <w:tc>
          <w:tcPr>
            <w:tcW w:w="1558" w:type="dxa"/>
            <w:shd w:val="clear" w:color="auto" w:fill="FFFFFF" w:themeFill="background1"/>
          </w:tcPr>
          <w:p w:rsidR="00F636B5" w:rsidRDefault="00DB2AC1" w:rsidP="00EF0AB3">
            <w:pPr>
              <w:pStyle w:val="Brezrazmikov"/>
              <w:jc w:val="center"/>
            </w:pPr>
            <w:r>
              <w:t>878/5</w:t>
            </w:r>
          </w:p>
        </w:tc>
        <w:tc>
          <w:tcPr>
            <w:tcW w:w="1418" w:type="dxa"/>
          </w:tcPr>
          <w:p w:rsidR="00F636B5" w:rsidRDefault="00DB2AC1" w:rsidP="00EF0AB3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F636B5" w:rsidRDefault="001402EB" w:rsidP="00EF0AB3">
            <w:pPr>
              <w:pStyle w:val="Brezrazmikov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F636B5" w:rsidRDefault="001402EB" w:rsidP="00EF0AB3">
            <w:pPr>
              <w:pStyle w:val="Brezrazmikov"/>
              <w:jc w:val="center"/>
            </w:pPr>
            <w:r>
              <w:t>Visoko 10A</w:t>
            </w:r>
          </w:p>
        </w:tc>
        <w:tc>
          <w:tcPr>
            <w:tcW w:w="1134" w:type="dxa"/>
          </w:tcPr>
          <w:p w:rsidR="00F636B5" w:rsidRDefault="001402EB" w:rsidP="00EF0AB3">
            <w:pPr>
              <w:pStyle w:val="Brezrazmikov"/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F636B5" w:rsidRDefault="001402EB" w:rsidP="00EF0AB3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F636B5" w:rsidRDefault="001402EB" w:rsidP="00B9551B">
            <w:pPr>
              <w:pStyle w:val="Brezrazmikov"/>
              <w:jc w:val="center"/>
            </w:pPr>
            <w:r>
              <w:t>1.320</w:t>
            </w:r>
          </w:p>
        </w:tc>
        <w:tc>
          <w:tcPr>
            <w:tcW w:w="1560" w:type="dxa"/>
          </w:tcPr>
          <w:p w:rsidR="00F636B5" w:rsidRDefault="001402EB" w:rsidP="00EF0AB3">
            <w:pPr>
              <w:pStyle w:val="Brezrazmikov"/>
              <w:jc w:val="center"/>
            </w:pPr>
            <w:r>
              <w:t xml:space="preserve">Gabrijela in Ladislav Pavel </w:t>
            </w:r>
            <w:proofErr w:type="spellStart"/>
            <w:r>
              <w:t>Boštar</w:t>
            </w:r>
            <w:proofErr w:type="spellEnd"/>
          </w:p>
        </w:tc>
        <w:tc>
          <w:tcPr>
            <w:tcW w:w="3118" w:type="dxa"/>
          </w:tcPr>
          <w:p w:rsidR="00F636B5" w:rsidRPr="00B50809" w:rsidRDefault="001402EB" w:rsidP="00EF0AB3">
            <w:pPr>
              <w:pStyle w:val="Brezrazmikov"/>
            </w:pPr>
            <w:r>
              <w:t>Pogodba namesto razlastitve – ureditev zemljiškoknjižnega stanja</w:t>
            </w:r>
          </w:p>
        </w:tc>
      </w:tr>
      <w:tr w:rsidR="00DB2AC1" w:rsidRPr="00B50809" w:rsidTr="001402EB">
        <w:tc>
          <w:tcPr>
            <w:tcW w:w="958" w:type="dxa"/>
            <w:shd w:val="clear" w:color="auto" w:fill="D9D9D9" w:themeFill="background1" w:themeFillShade="D9"/>
          </w:tcPr>
          <w:p w:rsidR="00DB2AC1" w:rsidRDefault="00DB2AC1" w:rsidP="00EF0AB3">
            <w:pPr>
              <w:pStyle w:val="Brezrazmikov"/>
              <w:jc w:val="center"/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:rsidR="00DB2AC1" w:rsidRDefault="001402EB" w:rsidP="00EF0AB3">
            <w:pPr>
              <w:pStyle w:val="Brezrazmikov"/>
              <w:jc w:val="center"/>
            </w:pPr>
            <w:r>
              <w:t>2125 - Voglje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B2AC1" w:rsidRDefault="00DB2AC1" w:rsidP="00EF0AB3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DB2AC1" w:rsidRDefault="00DB2AC1" w:rsidP="00EF0AB3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B2AC1" w:rsidRDefault="00DB2AC1" w:rsidP="00EF0AB3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2AC1" w:rsidRDefault="00DB2AC1" w:rsidP="00EF0AB3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B2AC1" w:rsidRDefault="00DB2AC1" w:rsidP="00EF0AB3">
            <w:pPr>
              <w:pStyle w:val="Brezrazmikov"/>
              <w:jc w:val="center"/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:rsidR="00DB2AC1" w:rsidRDefault="00DB2AC1" w:rsidP="00EF0AB3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B2AC1" w:rsidRDefault="00DB2AC1" w:rsidP="00EF0AB3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DB2AC1" w:rsidRDefault="00DB2AC1" w:rsidP="00EF0AB3">
            <w:pPr>
              <w:pStyle w:val="Brezrazmikov"/>
            </w:pPr>
          </w:p>
        </w:tc>
      </w:tr>
      <w:tr w:rsidR="00DB2AC1" w:rsidRPr="00B50809" w:rsidTr="001402EB">
        <w:tc>
          <w:tcPr>
            <w:tcW w:w="958" w:type="dxa"/>
            <w:shd w:val="clear" w:color="auto" w:fill="D9D9D9" w:themeFill="background1" w:themeFillShade="D9"/>
          </w:tcPr>
          <w:p w:rsidR="00DB2AC1" w:rsidRDefault="001402EB" w:rsidP="00EF0AB3">
            <w:pPr>
              <w:pStyle w:val="Brezrazmikov"/>
              <w:jc w:val="center"/>
            </w:pPr>
            <w:r>
              <w:t>1.</w:t>
            </w:r>
          </w:p>
        </w:tc>
        <w:tc>
          <w:tcPr>
            <w:tcW w:w="1558" w:type="dxa"/>
            <w:shd w:val="clear" w:color="auto" w:fill="FFFFFF" w:themeFill="background1"/>
          </w:tcPr>
          <w:p w:rsidR="00DB2AC1" w:rsidRDefault="001402EB" w:rsidP="00EF0AB3">
            <w:pPr>
              <w:pStyle w:val="Brezrazmikov"/>
              <w:jc w:val="center"/>
            </w:pPr>
            <w:r>
              <w:t>1129/2</w:t>
            </w:r>
          </w:p>
        </w:tc>
        <w:tc>
          <w:tcPr>
            <w:tcW w:w="1418" w:type="dxa"/>
            <w:shd w:val="clear" w:color="auto" w:fill="FFFFFF" w:themeFill="background1"/>
          </w:tcPr>
          <w:p w:rsidR="00DB2AC1" w:rsidRDefault="001402EB" w:rsidP="00EF0AB3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DB2AC1" w:rsidRDefault="001402EB" w:rsidP="00EF0AB3">
            <w:pPr>
              <w:pStyle w:val="Brezrazmikov"/>
              <w:jc w:val="center"/>
            </w:pPr>
            <w:r>
              <w:t>563</w:t>
            </w:r>
          </w:p>
        </w:tc>
        <w:tc>
          <w:tcPr>
            <w:tcW w:w="1276" w:type="dxa"/>
            <w:shd w:val="clear" w:color="auto" w:fill="FFFFFF" w:themeFill="background1"/>
          </w:tcPr>
          <w:p w:rsidR="00DB2AC1" w:rsidRDefault="001402EB" w:rsidP="00EF0AB3">
            <w:pPr>
              <w:pStyle w:val="Brezrazmikov"/>
              <w:jc w:val="center"/>
            </w:pPr>
            <w:r>
              <w:t>Cesta Šenčur - Voklo</w:t>
            </w:r>
          </w:p>
        </w:tc>
        <w:tc>
          <w:tcPr>
            <w:tcW w:w="1134" w:type="dxa"/>
            <w:shd w:val="clear" w:color="auto" w:fill="FFFFFF" w:themeFill="background1"/>
          </w:tcPr>
          <w:p w:rsidR="00DB2AC1" w:rsidRDefault="001402EB" w:rsidP="00EF0AB3">
            <w:pPr>
              <w:pStyle w:val="Brezrazmikov"/>
              <w:jc w:val="center"/>
            </w:pPr>
            <w:r>
              <w:t>563</w:t>
            </w:r>
          </w:p>
        </w:tc>
        <w:tc>
          <w:tcPr>
            <w:tcW w:w="992" w:type="dxa"/>
            <w:shd w:val="clear" w:color="auto" w:fill="FFFFFF" w:themeFill="background1"/>
          </w:tcPr>
          <w:p w:rsidR="00DB2AC1" w:rsidRDefault="001402EB" w:rsidP="00EF0AB3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6" w:type="dxa"/>
            <w:shd w:val="clear" w:color="auto" w:fill="FFFFFF" w:themeFill="background1"/>
          </w:tcPr>
          <w:p w:rsidR="00DB2AC1" w:rsidRDefault="00826583" w:rsidP="00EF0AB3">
            <w:pPr>
              <w:pStyle w:val="Brezrazmikov"/>
              <w:jc w:val="center"/>
            </w:pPr>
            <w:r>
              <w:t>4.785,5</w:t>
            </w:r>
          </w:p>
        </w:tc>
        <w:tc>
          <w:tcPr>
            <w:tcW w:w="1560" w:type="dxa"/>
            <w:shd w:val="clear" w:color="auto" w:fill="FFFFFF" w:themeFill="background1"/>
          </w:tcPr>
          <w:p w:rsidR="00DB2AC1" w:rsidRDefault="001402EB" w:rsidP="00EF0AB3">
            <w:pPr>
              <w:pStyle w:val="Brezrazmikov"/>
              <w:jc w:val="center"/>
            </w:pPr>
            <w:r>
              <w:t>Gorjanc Martin</w:t>
            </w:r>
          </w:p>
        </w:tc>
        <w:tc>
          <w:tcPr>
            <w:tcW w:w="3118" w:type="dxa"/>
            <w:shd w:val="clear" w:color="auto" w:fill="FFFFFF" w:themeFill="background1"/>
          </w:tcPr>
          <w:p w:rsidR="00DB2AC1" w:rsidRDefault="00826583" w:rsidP="00EF0AB3">
            <w:pPr>
              <w:pStyle w:val="Brezrazmikov"/>
            </w:pPr>
            <w:r>
              <w:t>Pogodba namesto razlastitve – ureditev zemljiškoknjižnega stanja</w:t>
            </w:r>
          </w:p>
        </w:tc>
      </w:tr>
      <w:tr w:rsidR="001402EB" w:rsidTr="001402EB">
        <w:tc>
          <w:tcPr>
            <w:tcW w:w="958" w:type="dxa"/>
            <w:shd w:val="clear" w:color="auto" w:fill="D9D9D9" w:themeFill="background1" w:themeFillShade="D9"/>
          </w:tcPr>
          <w:p w:rsidR="001402EB" w:rsidRDefault="001402EB" w:rsidP="008C1BA6">
            <w:pPr>
              <w:pStyle w:val="Brezrazmikov"/>
              <w:jc w:val="center"/>
            </w:pPr>
            <w:r>
              <w:t>2.</w:t>
            </w:r>
          </w:p>
        </w:tc>
        <w:tc>
          <w:tcPr>
            <w:tcW w:w="1558" w:type="dxa"/>
            <w:shd w:val="clear" w:color="auto" w:fill="FFFFFF" w:themeFill="background1"/>
          </w:tcPr>
          <w:p w:rsidR="001402EB" w:rsidRDefault="001402EB" w:rsidP="008C1BA6">
            <w:pPr>
              <w:pStyle w:val="Brezrazmikov"/>
              <w:jc w:val="center"/>
            </w:pPr>
            <w:r>
              <w:t>1135/2</w:t>
            </w:r>
          </w:p>
        </w:tc>
        <w:tc>
          <w:tcPr>
            <w:tcW w:w="1418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1402EB" w:rsidRDefault="001402EB" w:rsidP="008C1BA6">
            <w:pPr>
              <w:pStyle w:val="Brezrazmikov"/>
              <w:jc w:val="center"/>
            </w:pPr>
            <w:r>
              <w:t>51</w:t>
            </w:r>
          </w:p>
        </w:tc>
        <w:tc>
          <w:tcPr>
            <w:tcW w:w="1276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1402EB" w:rsidRDefault="001402EB" w:rsidP="008C1BA6">
            <w:pPr>
              <w:pStyle w:val="Brezrazmikov"/>
              <w:jc w:val="center"/>
            </w:pPr>
            <w:r>
              <w:t>51</w:t>
            </w:r>
          </w:p>
        </w:tc>
        <w:tc>
          <w:tcPr>
            <w:tcW w:w="992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6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433,5</w:t>
            </w:r>
          </w:p>
        </w:tc>
        <w:tc>
          <w:tcPr>
            <w:tcW w:w="1560" w:type="dxa"/>
            <w:shd w:val="clear" w:color="auto" w:fill="FFFFFF" w:themeFill="background1"/>
          </w:tcPr>
          <w:p w:rsidR="001402EB" w:rsidRDefault="001402EB" w:rsidP="008C1BA6">
            <w:pPr>
              <w:pStyle w:val="Brezrazmikov"/>
              <w:jc w:val="center"/>
            </w:pPr>
            <w:proofErr w:type="spellStart"/>
            <w:r>
              <w:t>Golorej</w:t>
            </w:r>
            <w:proofErr w:type="spellEnd"/>
            <w:r>
              <w:t xml:space="preserve"> Marko</w:t>
            </w:r>
          </w:p>
        </w:tc>
        <w:tc>
          <w:tcPr>
            <w:tcW w:w="3118" w:type="dxa"/>
            <w:shd w:val="clear" w:color="auto" w:fill="FFFFFF" w:themeFill="background1"/>
          </w:tcPr>
          <w:p w:rsidR="001402EB" w:rsidRDefault="00826583" w:rsidP="0077376A">
            <w:pPr>
              <w:pStyle w:val="Brezrazmikov"/>
              <w:jc w:val="center"/>
            </w:pPr>
            <w:r>
              <w:t>-ǁ-</w:t>
            </w:r>
          </w:p>
        </w:tc>
      </w:tr>
      <w:tr w:rsidR="001402EB" w:rsidTr="008C1BA6">
        <w:tc>
          <w:tcPr>
            <w:tcW w:w="958" w:type="dxa"/>
            <w:shd w:val="clear" w:color="auto" w:fill="D9D9D9" w:themeFill="background1" w:themeFillShade="D9"/>
          </w:tcPr>
          <w:p w:rsidR="001402EB" w:rsidRDefault="001402EB" w:rsidP="008C1BA6">
            <w:pPr>
              <w:pStyle w:val="Brezrazmikov"/>
              <w:jc w:val="center"/>
            </w:pPr>
            <w:r>
              <w:t>3.</w:t>
            </w:r>
          </w:p>
        </w:tc>
        <w:tc>
          <w:tcPr>
            <w:tcW w:w="1558" w:type="dxa"/>
            <w:shd w:val="clear" w:color="auto" w:fill="FFFFFF" w:themeFill="background1"/>
          </w:tcPr>
          <w:p w:rsidR="001402EB" w:rsidRDefault="001402EB" w:rsidP="008C1BA6">
            <w:pPr>
              <w:pStyle w:val="Brezrazmikov"/>
              <w:jc w:val="center"/>
            </w:pPr>
            <w:r>
              <w:t>1266/2</w:t>
            </w:r>
          </w:p>
        </w:tc>
        <w:tc>
          <w:tcPr>
            <w:tcW w:w="1418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1402EB" w:rsidRDefault="001402EB" w:rsidP="008C1BA6">
            <w:pPr>
              <w:pStyle w:val="Brezrazmikov"/>
              <w:jc w:val="center"/>
            </w:pPr>
            <w:r>
              <w:t>33</w:t>
            </w:r>
          </w:p>
        </w:tc>
        <w:tc>
          <w:tcPr>
            <w:tcW w:w="1276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1402EB" w:rsidRDefault="001402EB" w:rsidP="008C1BA6">
            <w:pPr>
              <w:pStyle w:val="Brezrazmikov"/>
              <w:jc w:val="center"/>
            </w:pPr>
            <w:r>
              <w:t>33</w:t>
            </w:r>
          </w:p>
        </w:tc>
        <w:tc>
          <w:tcPr>
            <w:tcW w:w="992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6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1.980</w:t>
            </w:r>
          </w:p>
        </w:tc>
        <w:tc>
          <w:tcPr>
            <w:tcW w:w="1560" w:type="dxa"/>
            <w:shd w:val="clear" w:color="auto" w:fill="FFFFFF" w:themeFill="background1"/>
          </w:tcPr>
          <w:p w:rsidR="001402EB" w:rsidRDefault="001402EB" w:rsidP="008C1BA6">
            <w:pPr>
              <w:pStyle w:val="Brezrazmikov"/>
              <w:jc w:val="center"/>
            </w:pPr>
            <w:r>
              <w:t>Čebašek Marko</w:t>
            </w:r>
          </w:p>
        </w:tc>
        <w:tc>
          <w:tcPr>
            <w:tcW w:w="3118" w:type="dxa"/>
            <w:shd w:val="clear" w:color="auto" w:fill="FFFFFF" w:themeFill="background1"/>
          </w:tcPr>
          <w:p w:rsidR="001402EB" w:rsidRDefault="00826583" w:rsidP="0077376A">
            <w:pPr>
              <w:pStyle w:val="Brezrazmikov"/>
              <w:jc w:val="center"/>
            </w:pPr>
            <w:r>
              <w:t>-ǁ-</w:t>
            </w:r>
          </w:p>
        </w:tc>
      </w:tr>
      <w:tr w:rsidR="001402EB" w:rsidTr="008C1BA6">
        <w:tc>
          <w:tcPr>
            <w:tcW w:w="958" w:type="dxa"/>
            <w:shd w:val="clear" w:color="auto" w:fill="D9D9D9" w:themeFill="background1" w:themeFillShade="D9"/>
          </w:tcPr>
          <w:p w:rsidR="001402EB" w:rsidRDefault="001402EB" w:rsidP="008C1BA6">
            <w:pPr>
              <w:pStyle w:val="Brezrazmikov"/>
              <w:jc w:val="center"/>
            </w:pPr>
            <w:r>
              <w:t>4.</w:t>
            </w:r>
          </w:p>
        </w:tc>
        <w:tc>
          <w:tcPr>
            <w:tcW w:w="1558" w:type="dxa"/>
            <w:shd w:val="clear" w:color="auto" w:fill="FFFFFF" w:themeFill="background1"/>
          </w:tcPr>
          <w:p w:rsidR="001402EB" w:rsidRDefault="001402EB" w:rsidP="008C1BA6">
            <w:pPr>
              <w:pStyle w:val="Brezrazmikov"/>
              <w:jc w:val="center"/>
            </w:pPr>
            <w:r>
              <w:t>1268/2</w:t>
            </w:r>
          </w:p>
        </w:tc>
        <w:tc>
          <w:tcPr>
            <w:tcW w:w="1418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1402EB" w:rsidRDefault="001402EB" w:rsidP="008C1BA6">
            <w:pPr>
              <w:pStyle w:val="Brezrazmikov"/>
              <w:jc w:val="center"/>
            </w:pPr>
            <w:r>
              <w:t>31</w:t>
            </w:r>
          </w:p>
        </w:tc>
        <w:tc>
          <w:tcPr>
            <w:tcW w:w="1276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1402EB" w:rsidRDefault="001402EB" w:rsidP="008C1BA6">
            <w:pPr>
              <w:pStyle w:val="Brezrazmikov"/>
              <w:jc w:val="center"/>
            </w:pPr>
            <w:r>
              <w:t>31</w:t>
            </w:r>
          </w:p>
        </w:tc>
        <w:tc>
          <w:tcPr>
            <w:tcW w:w="992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6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1.860</w:t>
            </w:r>
          </w:p>
        </w:tc>
        <w:tc>
          <w:tcPr>
            <w:tcW w:w="1560" w:type="dxa"/>
            <w:shd w:val="clear" w:color="auto" w:fill="FFFFFF" w:themeFill="background1"/>
          </w:tcPr>
          <w:p w:rsidR="001402EB" w:rsidRDefault="001402EB" w:rsidP="008C1BA6">
            <w:pPr>
              <w:pStyle w:val="Brezrazmikov"/>
              <w:jc w:val="center"/>
            </w:pPr>
            <w:r>
              <w:t>Čebašek Marko</w:t>
            </w:r>
          </w:p>
        </w:tc>
        <w:tc>
          <w:tcPr>
            <w:tcW w:w="3118" w:type="dxa"/>
            <w:shd w:val="clear" w:color="auto" w:fill="FFFFFF" w:themeFill="background1"/>
          </w:tcPr>
          <w:p w:rsidR="001402EB" w:rsidRDefault="00826583" w:rsidP="0077376A">
            <w:pPr>
              <w:pStyle w:val="Brezrazmikov"/>
              <w:jc w:val="center"/>
            </w:pPr>
            <w:r>
              <w:t>-ǁ-</w:t>
            </w:r>
          </w:p>
        </w:tc>
      </w:tr>
      <w:tr w:rsidR="001402EB" w:rsidTr="008C1BA6">
        <w:tc>
          <w:tcPr>
            <w:tcW w:w="958" w:type="dxa"/>
            <w:shd w:val="clear" w:color="auto" w:fill="D9D9D9" w:themeFill="background1" w:themeFillShade="D9"/>
          </w:tcPr>
          <w:p w:rsidR="001402EB" w:rsidRDefault="001402EB" w:rsidP="008C1BA6">
            <w:pPr>
              <w:pStyle w:val="Brezrazmikov"/>
              <w:jc w:val="center"/>
            </w:pPr>
            <w:r>
              <w:t>5.</w:t>
            </w:r>
          </w:p>
        </w:tc>
        <w:tc>
          <w:tcPr>
            <w:tcW w:w="1558" w:type="dxa"/>
            <w:shd w:val="clear" w:color="auto" w:fill="FFFFFF" w:themeFill="background1"/>
          </w:tcPr>
          <w:p w:rsidR="001402EB" w:rsidRDefault="001402EB" w:rsidP="008C1BA6">
            <w:pPr>
              <w:pStyle w:val="Brezrazmikov"/>
              <w:jc w:val="center"/>
            </w:pPr>
            <w:r>
              <w:t>1269/2</w:t>
            </w:r>
          </w:p>
        </w:tc>
        <w:tc>
          <w:tcPr>
            <w:tcW w:w="1418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41</w:t>
            </w:r>
          </w:p>
        </w:tc>
        <w:tc>
          <w:tcPr>
            <w:tcW w:w="1276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41</w:t>
            </w:r>
          </w:p>
        </w:tc>
        <w:tc>
          <w:tcPr>
            <w:tcW w:w="992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6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348,5</w:t>
            </w:r>
          </w:p>
        </w:tc>
        <w:tc>
          <w:tcPr>
            <w:tcW w:w="1560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Jarc Klemen</w:t>
            </w:r>
          </w:p>
        </w:tc>
        <w:tc>
          <w:tcPr>
            <w:tcW w:w="3118" w:type="dxa"/>
            <w:shd w:val="clear" w:color="auto" w:fill="FFFFFF" w:themeFill="background1"/>
          </w:tcPr>
          <w:p w:rsidR="001402EB" w:rsidRDefault="00826583" w:rsidP="0077376A">
            <w:pPr>
              <w:pStyle w:val="Brezrazmikov"/>
              <w:jc w:val="center"/>
            </w:pPr>
            <w:r>
              <w:t>-ǁ-</w:t>
            </w:r>
          </w:p>
        </w:tc>
      </w:tr>
      <w:tr w:rsidR="001402EB" w:rsidTr="008C1BA6">
        <w:tc>
          <w:tcPr>
            <w:tcW w:w="958" w:type="dxa"/>
            <w:shd w:val="clear" w:color="auto" w:fill="D9D9D9" w:themeFill="background1" w:themeFillShade="D9"/>
          </w:tcPr>
          <w:p w:rsidR="001402EB" w:rsidRDefault="001402EB" w:rsidP="008C1BA6">
            <w:pPr>
              <w:pStyle w:val="Brezrazmikov"/>
              <w:jc w:val="center"/>
            </w:pPr>
            <w:r>
              <w:t>6.</w:t>
            </w:r>
          </w:p>
        </w:tc>
        <w:tc>
          <w:tcPr>
            <w:tcW w:w="1558" w:type="dxa"/>
            <w:shd w:val="clear" w:color="auto" w:fill="FFFFFF" w:themeFill="background1"/>
          </w:tcPr>
          <w:p w:rsidR="001402EB" w:rsidRDefault="00BE6815" w:rsidP="008C1BA6">
            <w:pPr>
              <w:pStyle w:val="Brezrazmikov"/>
              <w:jc w:val="center"/>
            </w:pPr>
            <w:r>
              <w:t>1270/2</w:t>
            </w:r>
          </w:p>
        </w:tc>
        <w:tc>
          <w:tcPr>
            <w:tcW w:w="1418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141</w:t>
            </w:r>
          </w:p>
        </w:tc>
        <w:tc>
          <w:tcPr>
            <w:tcW w:w="1276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141</w:t>
            </w:r>
          </w:p>
        </w:tc>
        <w:tc>
          <w:tcPr>
            <w:tcW w:w="992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6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1.198,5</w:t>
            </w:r>
          </w:p>
        </w:tc>
        <w:tc>
          <w:tcPr>
            <w:tcW w:w="1560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Gorjanc Martin</w:t>
            </w:r>
          </w:p>
        </w:tc>
        <w:tc>
          <w:tcPr>
            <w:tcW w:w="3118" w:type="dxa"/>
            <w:shd w:val="clear" w:color="auto" w:fill="FFFFFF" w:themeFill="background1"/>
          </w:tcPr>
          <w:p w:rsidR="001402EB" w:rsidRDefault="00826583" w:rsidP="0077376A">
            <w:pPr>
              <w:pStyle w:val="Brezrazmikov"/>
              <w:jc w:val="center"/>
            </w:pPr>
            <w:r>
              <w:t>-ǁ-</w:t>
            </w:r>
          </w:p>
        </w:tc>
      </w:tr>
      <w:tr w:rsidR="001402EB" w:rsidTr="008C1BA6">
        <w:tc>
          <w:tcPr>
            <w:tcW w:w="958" w:type="dxa"/>
            <w:shd w:val="clear" w:color="auto" w:fill="D9D9D9" w:themeFill="background1" w:themeFillShade="D9"/>
          </w:tcPr>
          <w:p w:rsidR="001402EB" w:rsidRDefault="001402EB" w:rsidP="008C1BA6">
            <w:pPr>
              <w:pStyle w:val="Brezrazmikov"/>
              <w:jc w:val="center"/>
            </w:pPr>
            <w:r>
              <w:t>7.</w:t>
            </w:r>
          </w:p>
        </w:tc>
        <w:tc>
          <w:tcPr>
            <w:tcW w:w="1558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1271/2</w:t>
            </w:r>
          </w:p>
        </w:tc>
        <w:tc>
          <w:tcPr>
            <w:tcW w:w="1418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64</w:t>
            </w:r>
          </w:p>
        </w:tc>
        <w:tc>
          <w:tcPr>
            <w:tcW w:w="1276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64</w:t>
            </w:r>
          </w:p>
        </w:tc>
        <w:tc>
          <w:tcPr>
            <w:tcW w:w="992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6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544</w:t>
            </w:r>
          </w:p>
        </w:tc>
        <w:tc>
          <w:tcPr>
            <w:tcW w:w="1560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Jarc Klemen</w:t>
            </w:r>
          </w:p>
        </w:tc>
        <w:tc>
          <w:tcPr>
            <w:tcW w:w="3118" w:type="dxa"/>
            <w:shd w:val="clear" w:color="auto" w:fill="FFFFFF" w:themeFill="background1"/>
          </w:tcPr>
          <w:p w:rsidR="001402EB" w:rsidRDefault="00826583" w:rsidP="0077376A">
            <w:pPr>
              <w:pStyle w:val="Brezrazmikov"/>
              <w:jc w:val="center"/>
            </w:pPr>
            <w:r>
              <w:t>-ǁ-</w:t>
            </w:r>
          </w:p>
        </w:tc>
      </w:tr>
      <w:tr w:rsidR="001402EB" w:rsidTr="008C1BA6">
        <w:tc>
          <w:tcPr>
            <w:tcW w:w="958" w:type="dxa"/>
            <w:shd w:val="clear" w:color="auto" w:fill="D9D9D9" w:themeFill="background1" w:themeFillShade="D9"/>
          </w:tcPr>
          <w:p w:rsidR="001402EB" w:rsidRDefault="001402EB" w:rsidP="008C1BA6">
            <w:pPr>
              <w:pStyle w:val="Brezrazmikov"/>
              <w:jc w:val="center"/>
            </w:pPr>
            <w:r>
              <w:t>8.</w:t>
            </w:r>
          </w:p>
        </w:tc>
        <w:tc>
          <w:tcPr>
            <w:tcW w:w="1558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1272/2</w:t>
            </w:r>
          </w:p>
        </w:tc>
        <w:tc>
          <w:tcPr>
            <w:tcW w:w="1418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68</w:t>
            </w:r>
          </w:p>
        </w:tc>
        <w:tc>
          <w:tcPr>
            <w:tcW w:w="1276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68</w:t>
            </w:r>
          </w:p>
        </w:tc>
        <w:tc>
          <w:tcPr>
            <w:tcW w:w="992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6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578</w:t>
            </w:r>
          </w:p>
        </w:tc>
        <w:tc>
          <w:tcPr>
            <w:tcW w:w="1560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proofErr w:type="spellStart"/>
            <w:r>
              <w:t>Golorej</w:t>
            </w:r>
            <w:proofErr w:type="spellEnd"/>
            <w:r>
              <w:t xml:space="preserve"> Marko</w:t>
            </w:r>
          </w:p>
        </w:tc>
        <w:tc>
          <w:tcPr>
            <w:tcW w:w="3118" w:type="dxa"/>
            <w:shd w:val="clear" w:color="auto" w:fill="FFFFFF" w:themeFill="background1"/>
          </w:tcPr>
          <w:p w:rsidR="001402EB" w:rsidRDefault="00826583" w:rsidP="0077376A">
            <w:pPr>
              <w:pStyle w:val="Brezrazmikov"/>
              <w:jc w:val="center"/>
            </w:pPr>
            <w:r>
              <w:t>-ǁ-</w:t>
            </w:r>
          </w:p>
        </w:tc>
      </w:tr>
      <w:tr w:rsidR="001402EB" w:rsidTr="008C1BA6">
        <w:tc>
          <w:tcPr>
            <w:tcW w:w="958" w:type="dxa"/>
            <w:shd w:val="clear" w:color="auto" w:fill="D9D9D9" w:themeFill="background1" w:themeFillShade="D9"/>
          </w:tcPr>
          <w:p w:rsidR="001402EB" w:rsidRDefault="001402EB" w:rsidP="008C1BA6">
            <w:pPr>
              <w:pStyle w:val="Brezrazmikov"/>
              <w:jc w:val="center"/>
            </w:pPr>
            <w:r>
              <w:lastRenderedPageBreak/>
              <w:t>9.</w:t>
            </w:r>
          </w:p>
        </w:tc>
        <w:tc>
          <w:tcPr>
            <w:tcW w:w="1558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1273/2</w:t>
            </w:r>
          </w:p>
        </w:tc>
        <w:tc>
          <w:tcPr>
            <w:tcW w:w="1418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59</w:t>
            </w:r>
          </w:p>
        </w:tc>
        <w:tc>
          <w:tcPr>
            <w:tcW w:w="1276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59</w:t>
            </w:r>
          </w:p>
        </w:tc>
        <w:tc>
          <w:tcPr>
            <w:tcW w:w="992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6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501,5</w:t>
            </w:r>
          </w:p>
        </w:tc>
        <w:tc>
          <w:tcPr>
            <w:tcW w:w="1560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Čebašek Marko</w:t>
            </w:r>
          </w:p>
        </w:tc>
        <w:tc>
          <w:tcPr>
            <w:tcW w:w="3118" w:type="dxa"/>
            <w:shd w:val="clear" w:color="auto" w:fill="FFFFFF" w:themeFill="background1"/>
          </w:tcPr>
          <w:p w:rsidR="001402EB" w:rsidRDefault="00826583" w:rsidP="0077376A">
            <w:pPr>
              <w:pStyle w:val="Brezrazmikov"/>
              <w:jc w:val="center"/>
            </w:pPr>
            <w:r>
              <w:t>-ǁ-</w:t>
            </w:r>
          </w:p>
        </w:tc>
      </w:tr>
      <w:tr w:rsidR="001402EB" w:rsidTr="008C1BA6">
        <w:tc>
          <w:tcPr>
            <w:tcW w:w="958" w:type="dxa"/>
            <w:shd w:val="clear" w:color="auto" w:fill="D9D9D9" w:themeFill="background1" w:themeFillShade="D9"/>
          </w:tcPr>
          <w:p w:rsidR="001402EB" w:rsidRDefault="00BF4C2F" w:rsidP="008C1BA6">
            <w:pPr>
              <w:pStyle w:val="Brezrazmikov"/>
              <w:jc w:val="center"/>
            </w:pPr>
            <w:r>
              <w:t>10.</w:t>
            </w:r>
          </w:p>
        </w:tc>
        <w:tc>
          <w:tcPr>
            <w:tcW w:w="1558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1274/2</w:t>
            </w:r>
          </w:p>
        </w:tc>
        <w:tc>
          <w:tcPr>
            <w:tcW w:w="1418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44</w:t>
            </w:r>
          </w:p>
        </w:tc>
        <w:tc>
          <w:tcPr>
            <w:tcW w:w="1276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44</w:t>
            </w:r>
          </w:p>
        </w:tc>
        <w:tc>
          <w:tcPr>
            <w:tcW w:w="992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6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374</w:t>
            </w:r>
          </w:p>
        </w:tc>
        <w:tc>
          <w:tcPr>
            <w:tcW w:w="1560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Mohar Jožef</w:t>
            </w:r>
          </w:p>
        </w:tc>
        <w:tc>
          <w:tcPr>
            <w:tcW w:w="3118" w:type="dxa"/>
            <w:shd w:val="clear" w:color="auto" w:fill="FFFFFF" w:themeFill="background1"/>
          </w:tcPr>
          <w:p w:rsidR="001402EB" w:rsidRDefault="00826583" w:rsidP="0077376A">
            <w:pPr>
              <w:pStyle w:val="Brezrazmikov"/>
              <w:jc w:val="center"/>
            </w:pPr>
            <w:r>
              <w:t>-ǁ-</w:t>
            </w:r>
          </w:p>
        </w:tc>
      </w:tr>
      <w:tr w:rsidR="001402EB" w:rsidTr="008C1BA6">
        <w:tc>
          <w:tcPr>
            <w:tcW w:w="958" w:type="dxa"/>
            <w:shd w:val="clear" w:color="auto" w:fill="D9D9D9" w:themeFill="background1" w:themeFillShade="D9"/>
          </w:tcPr>
          <w:p w:rsidR="001402EB" w:rsidRDefault="00BF4C2F" w:rsidP="008C1BA6">
            <w:pPr>
              <w:pStyle w:val="Brezrazmikov"/>
              <w:jc w:val="center"/>
            </w:pPr>
            <w:r>
              <w:t>11.</w:t>
            </w:r>
          </w:p>
        </w:tc>
        <w:tc>
          <w:tcPr>
            <w:tcW w:w="1558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1275/2</w:t>
            </w:r>
          </w:p>
        </w:tc>
        <w:tc>
          <w:tcPr>
            <w:tcW w:w="1418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6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204</w:t>
            </w:r>
          </w:p>
        </w:tc>
        <w:tc>
          <w:tcPr>
            <w:tcW w:w="1560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Juvan Branka</w:t>
            </w:r>
          </w:p>
        </w:tc>
        <w:tc>
          <w:tcPr>
            <w:tcW w:w="3118" w:type="dxa"/>
            <w:shd w:val="clear" w:color="auto" w:fill="FFFFFF" w:themeFill="background1"/>
          </w:tcPr>
          <w:p w:rsidR="001402EB" w:rsidRDefault="00826583" w:rsidP="0077376A">
            <w:pPr>
              <w:pStyle w:val="Brezrazmikov"/>
              <w:jc w:val="center"/>
            </w:pPr>
            <w:r>
              <w:t>-ǁ-</w:t>
            </w:r>
          </w:p>
        </w:tc>
      </w:tr>
      <w:tr w:rsidR="001402EB" w:rsidTr="008C1BA6">
        <w:tc>
          <w:tcPr>
            <w:tcW w:w="958" w:type="dxa"/>
            <w:shd w:val="clear" w:color="auto" w:fill="D9D9D9" w:themeFill="background1" w:themeFillShade="D9"/>
          </w:tcPr>
          <w:p w:rsidR="001402EB" w:rsidRDefault="00BF4C2F" w:rsidP="008C1BA6">
            <w:pPr>
              <w:pStyle w:val="Brezrazmikov"/>
              <w:jc w:val="center"/>
            </w:pPr>
            <w:r>
              <w:t>12.</w:t>
            </w:r>
          </w:p>
        </w:tc>
        <w:tc>
          <w:tcPr>
            <w:tcW w:w="1558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1276/2</w:t>
            </w:r>
          </w:p>
        </w:tc>
        <w:tc>
          <w:tcPr>
            <w:tcW w:w="1418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r>
              <w:t>32</w:t>
            </w:r>
          </w:p>
        </w:tc>
        <w:tc>
          <w:tcPr>
            <w:tcW w:w="992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6" w:type="dxa"/>
            <w:shd w:val="clear" w:color="auto" w:fill="FFFFFF" w:themeFill="background1"/>
          </w:tcPr>
          <w:p w:rsidR="001402EB" w:rsidRDefault="00826583" w:rsidP="008C1BA6">
            <w:pPr>
              <w:pStyle w:val="Brezrazmikov"/>
              <w:jc w:val="center"/>
            </w:pPr>
            <w:r>
              <w:t>272</w:t>
            </w:r>
          </w:p>
        </w:tc>
        <w:tc>
          <w:tcPr>
            <w:tcW w:w="1560" w:type="dxa"/>
            <w:shd w:val="clear" w:color="auto" w:fill="FFFFFF" w:themeFill="background1"/>
          </w:tcPr>
          <w:p w:rsidR="001402EB" w:rsidRDefault="00BF4C2F" w:rsidP="008C1BA6">
            <w:pPr>
              <w:pStyle w:val="Brezrazmikov"/>
              <w:jc w:val="center"/>
            </w:pPr>
            <w:proofErr w:type="spellStart"/>
            <w:r>
              <w:t>Muller</w:t>
            </w:r>
            <w:proofErr w:type="spellEnd"/>
            <w:r>
              <w:t xml:space="preserve"> Slavko</w:t>
            </w:r>
          </w:p>
        </w:tc>
        <w:tc>
          <w:tcPr>
            <w:tcW w:w="3118" w:type="dxa"/>
            <w:shd w:val="clear" w:color="auto" w:fill="FFFFFF" w:themeFill="background1"/>
          </w:tcPr>
          <w:p w:rsidR="001402EB" w:rsidRDefault="00826583" w:rsidP="0077376A">
            <w:pPr>
              <w:pStyle w:val="Brezrazmikov"/>
              <w:jc w:val="center"/>
            </w:pPr>
            <w:r>
              <w:t>-ǁ-</w:t>
            </w:r>
          </w:p>
        </w:tc>
      </w:tr>
      <w:tr w:rsidR="00BF4C2F" w:rsidTr="008C1BA6">
        <w:tc>
          <w:tcPr>
            <w:tcW w:w="958" w:type="dxa"/>
            <w:shd w:val="clear" w:color="auto" w:fill="D9D9D9" w:themeFill="background1" w:themeFillShade="D9"/>
          </w:tcPr>
          <w:p w:rsidR="00BF4C2F" w:rsidRDefault="00BF4C2F" w:rsidP="008C1BA6">
            <w:pPr>
              <w:pStyle w:val="Brezrazmikov"/>
              <w:jc w:val="center"/>
            </w:pPr>
            <w:r>
              <w:t>13.</w:t>
            </w:r>
          </w:p>
        </w:tc>
        <w:tc>
          <w:tcPr>
            <w:tcW w:w="1558" w:type="dxa"/>
            <w:shd w:val="clear" w:color="auto" w:fill="FFFFFF" w:themeFill="background1"/>
          </w:tcPr>
          <w:p w:rsidR="00BF4C2F" w:rsidRDefault="00BF4C2F" w:rsidP="008C1BA6">
            <w:pPr>
              <w:pStyle w:val="Brezrazmikov"/>
              <w:jc w:val="center"/>
            </w:pPr>
            <w:r>
              <w:t>1277/2</w:t>
            </w:r>
          </w:p>
        </w:tc>
        <w:tc>
          <w:tcPr>
            <w:tcW w:w="1418" w:type="dxa"/>
            <w:shd w:val="clear" w:color="auto" w:fill="FFFFFF" w:themeFill="background1"/>
          </w:tcPr>
          <w:p w:rsidR="00BF4C2F" w:rsidRDefault="00826583" w:rsidP="008C1BA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BF4C2F" w:rsidRDefault="00BF4C2F" w:rsidP="008C1BA6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FFFFFF" w:themeFill="background1"/>
          </w:tcPr>
          <w:p w:rsidR="00BF4C2F" w:rsidRDefault="00826583" w:rsidP="008C1BA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BF4C2F" w:rsidRDefault="00BF4C2F" w:rsidP="008C1BA6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BF4C2F" w:rsidRDefault="00826583" w:rsidP="008C1BA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6" w:type="dxa"/>
            <w:shd w:val="clear" w:color="auto" w:fill="FFFFFF" w:themeFill="background1"/>
          </w:tcPr>
          <w:p w:rsidR="00BF4C2F" w:rsidRDefault="00826583" w:rsidP="008C1BA6">
            <w:pPr>
              <w:pStyle w:val="Brezrazmikov"/>
              <w:jc w:val="center"/>
            </w:pPr>
            <w:r>
              <w:t>144,5</w:t>
            </w:r>
          </w:p>
        </w:tc>
        <w:tc>
          <w:tcPr>
            <w:tcW w:w="1560" w:type="dxa"/>
            <w:shd w:val="clear" w:color="auto" w:fill="FFFFFF" w:themeFill="background1"/>
          </w:tcPr>
          <w:p w:rsidR="00BF4C2F" w:rsidRDefault="00BF4C2F" w:rsidP="008C1BA6">
            <w:pPr>
              <w:pStyle w:val="Brezrazmikov"/>
              <w:jc w:val="center"/>
            </w:pPr>
            <w:r>
              <w:t>Likozar Ana</w:t>
            </w:r>
          </w:p>
        </w:tc>
        <w:tc>
          <w:tcPr>
            <w:tcW w:w="3118" w:type="dxa"/>
            <w:shd w:val="clear" w:color="auto" w:fill="FFFFFF" w:themeFill="background1"/>
          </w:tcPr>
          <w:p w:rsidR="00BF4C2F" w:rsidRDefault="00826583" w:rsidP="0077376A">
            <w:pPr>
              <w:pStyle w:val="Brezrazmikov"/>
              <w:jc w:val="center"/>
            </w:pPr>
            <w:r>
              <w:t>-ǁ-</w:t>
            </w:r>
          </w:p>
        </w:tc>
      </w:tr>
    </w:tbl>
    <w:p w:rsidR="0077376A" w:rsidRDefault="0077376A" w:rsidP="007168E3">
      <w:pPr>
        <w:pStyle w:val="Brezrazmikov"/>
      </w:pPr>
    </w:p>
    <w:p w:rsidR="007A6D5B" w:rsidRDefault="00F45106" w:rsidP="00301C98">
      <w:pPr>
        <w:pStyle w:val="Brezrazmikov"/>
        <w:jc w:val="center"/>
        <w:rPr>
          <w:b/>
        </w:rPr>
      </w:pPr>
      <w:r>
        <w:rPr>
          <w:b/>
        </w:rPr>
        <w:t>2</w:t>
      </w:r>
      <w:r w:rsidR="0077376A">
        <w:rPr>
          <w:b/>
        </w:rPr>
        <w:t>.</w:t>
      </w:r>
      <w:bookmarkStart w:id="0" w:name="_GoBack"/>
      <w:bookmarkEnd w:id="0"/>
    </w:p>
    <w:p w:rsidR="007A74CB" w:rsidRDefault="007A74CB" w:rsidP="007A74CB">
      <w:pPr>
        <w:pStyle w:val="Brezrazmikov"/>
        <w:rPr>
          <w:b/>
        </w:rPr>
      </w:pPr>
      <w:r>
        <w:rPr>
          <w:b/>
        </w:rPr>
        <w:t>Ustanovitev služnosti na občinskih zemljiščih:</w:t>
      </w:r>
    </w:p>
    <w:p w:rsidR="00EE4345" w:rsidRDefault="00EE4345" w:rsidP="007A74CB">
      <w:pPr>
        <w:pStyle w:val="Brezrazmikov"/>
        <w:rPr>
          <w:b/>
        </w:rPr>
      </w:pPr>
    </w:p>
    <w:p w:rsidR="007A6D5B" w:rsidRDefault="007A6D5B" w:rsidP="007A6D5B">
      <w:pPr>
        <w:pStyle w:val="Brezrazmikov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ustanovitev služnosti dostopa, gradnje, obratovanja, vzdrževanja, nadzora in obnove elektroenergetskih naprav na nepremičninah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654/3,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654/4,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724/35,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724/37,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1716/46,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1716/43,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1752,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1751,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1717/2,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1750/1,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1716/1, </w:t>
      </w:r>
      <w:proofErr w:type="spellStart"/>
      <w:r w:rsidR="00BE681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BE6815">
        <w:rPr>
          <w:rFonts w:ascii="Times New Roman" w:hAnsi="Times New Roman" w:cs="Times New Roman"/>
          <w:sz w:val="24"/>
          <w:szCs w:val="24"/>
        </w:rPr>
        <w:t xml:space="preserve">. št. 1737/1, </w:t>
      </w:r>
      <w:r w:rsidR="00DB2AC1">
        <w:rPr>
          <w:rFonts w:ascii="Times New Roman" w:hAnsi="Times New Roman" w:cs="Times New Roman"/>
          <w:sz w:val="24"/>
          <w:szCs w:val="24"/>
        </w:rPr>
        <w:t xml:space="preserve">vse </w:t>
      </w:r>
      <w:r>
        <w:rPr>
          <w:rFonts w:ascii="Times New Roman" w:hAnsi="Times New Roman" w:cs="Times New Roman"/>
          <w:sz w:val="24"/>
          <w:szCs w:val="24"/>
        </w:rPr>
        <w:t>k.o. 2106 – Visoko</w:t>
      </w:r>
      <w:r w:rsidR="00DB2AC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B2AC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DB2AC1">
        <w:rPr>
          <w:rFonts w:ascii="Times New Roman" w:hAnsi="Times New Roman" w:cs="Times New Roman"/>
          <w:sz w:val="24"/>
          <w:szCs w:val="24"/>
        </w:rPr>
        <w:t xml:space="preserve">. št. 7/3 in </w:t>
      </w:r>
      <w:proofErr w:type="spellStart"/>
      <w:r w:rsidR="00DB2AC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DB2AC1">
        <w:rPr>
          <w:rFonts w:ascii="Times New Roman" w:hAnsi="Times New Roman" w:cs="Times New Roman"/>
          <w:sz w:val="24"/>
          <w:szCs w:val="24"/>
        </w:rPr>
        <w:t>. št. 7/4, obe k.o. 2126 – Trboje;</w:t>
      </w:r>
    </w:p>
    <w:p w:rsidR="007A6D5B" w:rsidRDefault="007A6D5B" w:rsidP="007A6D5B">
      <w:pPr>
        <w:pStyle w:val="Brezrazmikov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ustanovitev služnosti dostopa, gradnje, obratovanja, vzdrževanja, nadzora in obnove optičnega omrežja na nepremičninah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</w:t>
      </w:r>
      <w:r w:rsidR="00DB2AC1">
        <w:rPr>
          <w:rFonts w:ascii="Times New Roman" w:hAnsi="Times New Roman" w:cs="Times New Roman"/>
          <w:sz w:val="24"/>
          <w:szCs w:val="24"/>
        </w:rPr>
        <w:t>1886/1, k.o. 2119 – Šenčur;</w:t>
      </w:r>
    </w:p>
    <w:p w:rsidR="00DB2AC1" w:rsidRDefault="00DB2AC1" w:rsidP="007A6D5B">
      <w:pPr>
        <w:pStyle w:val="Brezrazmikov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ustanovitev služnosti zgraditve slepega vodovodnega priključka, ki obsega zakoličenje, pripravljalna dela, gradbena dela in položitev komunalnih vodov ter dostopa, hoje in vožnje v času gradnje in ustanovitev služnosti dostopa, gradnje, obratovanja, vzdrževanja, nadzora in obnove komunalnih vodov na nepremičnini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št. 1779, k.o. 2106 – Visoko;</w:t>
      </w:r>
    </w:p>
    <w:p w:rsidR="007A74CB" w:rsidRDefault="00CE3FE1" w:rsidP="007A74CB">
      <w:pPr>
        <w:pStyle w:val="Brezrazmikov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ustanovitev</w:t>
      </w:r>
      <w:r w:rsidR="00EE4345">
        <w:rPr>
          <w:rFonts w:ascii="Times New Roman" w:hAnsi="Times New Roman" w:cs="Times New Roman"/>
          <w:sz w:val="24"/>
          <w:szCs w:val="24"/>
        </w:rPr>
        <w:t xml:space="preserve"> služnosti zgraditve elektroenergetskih naprav, ki obsega zakoličevanje, pripravljalna dela, gradbena dela in položitev elektroenergetskih naprav, ter dostopa, hoje in vožnje v času gradnje</w:t>
      </w:r>
      <w:r w:rsidR="00DB2AC1">
        <w:rPr>
          <w:rFonts w:ascii="Times New Roman" w:hAnsi="Times New Roman" w:cs="Times New Roman"/>
          <w:sz w:val="24"/>
          <w:szCs w:val="24"/>
        </w:rPr>
        <w:t xml:space="preserve"> in ustanovitev služnosti dostopa, gradnje, obratovanja, vzdrževanja, nadzora in obnove elektroenergetskih naprav</w:t>
      </w:r>
      <w:r w:rsidR="00EE4345">
        <w:rPr>
          <w:rFonts w:ascii="Times New Roman" w:hAnsi="Times New Roman" w:cs="Times New Roman"/>
          <w:sz w:val="24"/>
          <w:szCs w:val="24"/>
        </w:rPr>
        <w:t xml:space="preserve"> na nepremičninah </w:t>
      </w:r>
      <w:proofErr w:type="spellStart"/>
      <w:r w:rsidR="00EE434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E4345">
        <w:rPr>
          <w:rFonts w:ascii="Times New Roman" w:hAnsi="Times New Roman" w:cs="Times New Roman"/>
          <w:sz w:val="24"/>
          <w:szCs w:val="24"/>
        </w:rPr>
        <w:t xml:space="preserve">. št. </w:t>
      </w:r>
      <w:r w:rsidR="00DB2AC1">
        <w:rPr>
          <w:rFonts w:ascii="Times New Roman" w:hAnsi="Times New Roman" w:cs="Times New Roman"/>
          <w:sz w:val="24"/>
          <w:szCs w:val="24"/>
        </w:rPr>
        <w:t xml:space="preserve">1173/9, </w:t>
      </w:r>
      <w:proofErr w:type="spellStart"/>
      <w:r w:rsidR="00DB2AC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DB2AC1">
        <w:rPr>
          <w:rFonts w:ascii="Times New Roman" w:hAnsi="Times New Roman" w:cs="Times New Roman"/>
          <w:sz w:val="24"/>
          <w:szCs w:val="24"/>
        </w:rPr>
        <w:t xml:space="preserve">. št. 1173/12 in </w:t>
      </w:r>
      <w:proofErr w:type="spellStart"/>
      <w:r w:rsidR="00DB2AC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DB2AC1">
        <w:rPr>
          <w:rFonts w:ascii="Times New Roman" w:hAnsi="Times New Roman" w:cs="Times New Roman"/>
          <w:sz w:val="24"/>
          <w:szCs w:val="24"/>
        </w:rPr>
        <w:t>. št. 1173/5, vse k.o. 2107 - Luže</w:t>
      </w:r>
      <w:r w:rsidR="00EE4345">
        <w:rPr>
          <w:rFonts w:ascii="Times New Roman" w:hAnsi="Times New Roman" w:cs="Times New Roman"/>
          <w:sz w:val="24"/>
          <w:szCs w:val="24"/>
        </w:rPr>
        <w:t>.</w:t>
      </w:r>
    </w:p>
    <w:p w:rsidR="0077376A" w:rsidRPr="00F45106" w:rsidRDefault="0077376A" w:rsidP="00301C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A74CB" w:rsidRPr="00AF0BB1" w:rsidRDefault="00F45106" w:rsidP="007168E3">
      <w:pPr>
        <w:pStyle w:val="Brezrazmikov"/>
        <w:jc w:val="center"/>
        <w:rPr>
          <w:b/>
        </w:rPr>
      </w:pPr>
      <w:r>
        <w:rPr>
          <w:b/>
        </w:rPr>
        <w:t>3</w:t>
      </w:r>
      <w:r w:rsidR="007A74CB">
        <w:rPr>
          <w:b/>
        </w:rPr>
        <w:t>.</w:t>
      </w:r>
    </w:p>
    <w:p w:rsidR="007168E3" w:rsidRDefault="007168E3" w:rsidP="007168E3">
      <w:pPr>
        <w:pStyle w:val="Brezrazmikov"/>
      </w:pPr>
    </w:p>
    <w:p w:rsidR="007168E3" w:rsidRPr="00D81F08" w:rsidRDefault="007A6D5B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Četrta</w:t>
      </w:r>
      <w:r w:rsidR="007168E3" w:rsidRPr="00D81F08">
        <w:rPr>
          <w:rFonts w:ascii="Times New Roman" w:hAnsi="Times New Roman" w:cs="Times New Roman"/>
          <w:sz w:val="24"/>
          <w:szCs w:val="24"/>
        </w:rPr>
        <w:t xml:space="preserve"> dopolnitev Načrta ravnanja s stvarnim premo</w:t>
      </w:r>
      <w:r w:rsidR="00EE4345">
        <w:rPr>
          <w:rFonts w:ascii="Times New Roman" w:hAnsi="Times New Roman" w:cs="Times New Roman"/>
          <w:sz w:val="24"/>
          <w:szCs w:val="24"/>
        </w:rPr>
        <w:t>ženjem Občine Šenčur v letu 2014</w:t>
      </w:r>
      <w:r w:rsidR="00527FD0">
        <w:rPr>
          <w:rFonts w:ascii="Times New Roman" w:hAnsi="Times New Roman" w:cs="Times New Roman"/>
          <w:sz w:val="24"/>
          <w:szCs w:val="24"/>
        </w:rPr>
        <w:t xml:space="preserve"> se objavi na spletni strani O</w:t>
      </w:r>
      <w:r w:rsidR="007168E3" w:rsidRPr="00D81F08">
        <w:rPr>
          <w:rFonts w:ascii="Times New Roman" w:hAnsi="Times New Roman" w:cs="Times New Roman"/>
          <w:sz w:val="24"/>
          <w:szCs w:val="24"/>
        </w:rPr>
        <w:t>bčine Šenčur in začne veljati naslednji dan po objavi.</w:t>
      </w:r>
    </w:p>
    <w:p w:rsidR="000042B1" w:rsidRPr="00D81F08" w:rsidRDefault="000042B1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042B1" w:rsidRPr="00EE4345" w:rsidRDefault="00396CD9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Datum: </w:t>
      </w:r>
      <w:r w:rsidR="007A6D5B">
        <w:rPr>
          <w:rFonts w:ascii="Times New Roman" w:hAnsi="Times New Roman" w:cs="Times New Roman"/>
          <w:sz w:val="24"/>
          <w:szCs w:val="24"/>
        </w:rPr>
        <w:t xml:space="preserve">  __.__.____</w:t>
      </w:r>
    </w:p>
    <w:p w:rsidR="007168E3" w:rsidRPr="00D81F08" w:rsidRDefault="00390662" w:rsidP="00C478D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264C5C" w:rsidRPr="00EE4345">
        <w:rPr>
          <w:rFonts w:ascii="Times New Roman" w:hAnsi="Times New Roman" w:cs="Times New Roman"/>
          <w:sz w:val="24"/>
          <w:szCs w:val="24"/>
        </w:rPr>
        <w:t>032-</w:t>
      </w:r>
      <w:r w:rsidR="007A6D5B">
        <w:rPr>
          <w:rFonts w:ascii="Times New Roman" w:hAnsi="Times New Roman" w:cs="Times New Roman"/>
          <w:sz w:val="24"/>
          <w:szCs w:val="24"/>
        </w:rPr>
        <w:t>9</w:t>
      </w:r>
      <w:r w:rsidR="00EE4345">
        <w:rPr>
          <w:rFonts w:ascii="Times New Roman" w:hAnsi="Times New Roman" w:cs="Times New Roman"/>
          <w:sz w:val="24"/>
          <w:szCs w:val="24"/>
        </w:rPr>
        <w:t>/2014-2</w:t>
      </w:r>
    </w:p>
    <w:p w:rsidR="007168E3" w:rsidRPr="00D81F08" w:rsidRDefault="007168E3" w:rsidP="007168E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>Občina Šenčur</w:t>
      </w:r>
    </w:p>
    <w:p w:rsidR="007168E3" w:rsidRPr="00D81F08" w:rsidRDefault="007168E3" w:rsidP="007168E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       Župan</w:t>
      </w:r>
    </w:p>
    <w:p w:rsidR="00C76895" w:rsidRPr="00D81F08" w:rsidRDefault="007168E3" w:rsidP="00C478DD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   Miro Kozelj</w:t>
      </w:r>
    </w:p>
    <w:sectPr w:rsidR="00C76895" w:rsidRPr="00D81F08" w:rsidSect="007D52A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23" w:rsidRDefault="00892B23" w:rsidP="000042B1">
      <w:r>
        <w:separator/>
      </w:r>
    </w:p>
  </w:endnote>
  <w:endnote w:type="continuationSeparator" w:id="0">
    <w:p w:rsidR="00892B23" w:rsidRDefault="00892B23" w:rsidP="0000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346791"/>
      <w:docPartObj>
        <w:docPartGallery w:val="Page Numbers (Bottom of Page)"/>
        <w:docPartUnique/>
      </w:docPartObj>
    </w:sdtPr>
    <w:sdtEndPr/>
    <w:sdtContent>
      <w:p w:rsidR="00892B23" w:rsidRDefault="00892B2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C98">
          <w:rPr>
            <w:noProof/>
          </w:rPr>
          <w:t>2</w:t>
        </w:r>
        <w:r>
          <w:fldChar w:fldCharType="end"/>
        </w:r>
      </w:p>
    </w:sdtContent>
  </w:sdt>
  <w:p w:rsidR="00892B23" w:rsidRDefault="00892B2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23" w:rsidRDefault="00892B23" w:rsidP="000042B1">
      <w:r>
        <w:separator/>
      </w:r>
    </w:p>
  </w:footnote>
  <w:footnote w:type="continuationSeparator" w:id="0">
    <w:p w:rsidR="00892B23" w:rsidRDefault="00892B23" w:rsidP="0000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3BBB"/>
    <w:multiLevelType w:val="hybridMultilevel"/>
    <w:tmpl w:val="A6022E24"/>
    <w:lvl w:ilvl="0" w:tplc="A404C1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3692"/>
    <w:multiLevelType w:val="hybridMultilevel"/>
    <w:tmpl w:val="95B614A4"/>
    <w:lvl w:ilvl="0" w:tplc="6E30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0E"/>
    <w:rsid w:val="000018B9"/>
    <w:rsid w:val="000042B1"/>
    <w:rsid w:val="00020274"/>
    <w:rsid w:val="00035134"/>
    <w:rsid w:val="0006250B"/>
    <w:rsid w:val="00065C4D"/>
    <w:rsid w:val="00067311"/>
    <w:rsid w:val="00086008"/>
    <w:rsid w:val="000B6B08"/>
    <w:rsid w:val="000D0543"/>
    <w:rsid w:val="000E52C3"/>
    <w:rsid w:val="00106C23"/>
    <w:rsid w:val="00107A69"/>
    <w:rsid w:val="00110D0F"/>
    <w:rsid w:val="001269DA"/>
    <w:rsid w:val="00137074"/>
    <w:rsid w:val="001402EB"/>
    <w:rsid w:val="0017246C"/>
    <w:rsid w:val="001A6903"/>
    <w:rsid w:val="001B5C17"/>
    <w:rsid w:val="001E70D8"/>
    <w:rsid w:val="00216A2E"/>
    <w:rsid w:val="00234E2E"/>
    <w:rsid w:val="0025419D"/>
    <w:rsid w:val="00264C5C"/>
    <w:rsid w:val="00295013"/>
    <w:rsid w:val="002B2103"/>
    <w:rsid w:val="002C050F"/>
    <w:rsid w:val="00301C98"/>
    <w:rsid w:val="00314452"/>
    <w:rsid w:val="003471B9"/>
    <w:rsid w:val="0035387A"/>
    <w:rsid w:val="00390662"/>
    <w:rsid w:val="00396CD9"/>
    <w:rsid w:val="003D0184"/>
    <w:rsid w:val="003D7039"/>
    <w:rsid w:val="003E5CEE"/>
    <w:rsid w:val="003F2939"/>
    <w:rsid w:val="003F369A"/>
    <w:rsid w:val="0041166D"/>
    <w:rsid w:val="00415A98"/>
    <w:rsid w:val="004204C2"/>
    <w:rsid w:val="00460707"/>
    <w:rsid w:val="004A18E5"/>
    <w:rsid w:val="004B1824"/>
    <w:rsid w:val="004B541F"/>
    <w:rsid w:val="004B73F8"/>
    <w:rsid w:val="004C0A97"/>
    <w:rsid w:val="004C1DE1"/>
    <w:rsid w:val="004C357E"/>
    <w:rsid w:val="004D2E65"/>
    <w:rsid w:val="005225FF"/>
    <w:rsid w:val="00527FD0"/>
    <w:rsid w:val="00530C13"/>
    <w:rsid w:val="00552384"/>
    <w:rsid w:val="00561544"/>
    <w:rsid w:val="0057276E"/>
    <w:rsid w:val="0058796F"/>
    <w:rsid w:val="005B0AC8"/>
    <w:rsid w:val="005B7D82"/>
    <w:rsid w:val="005C57DA"/>
    <w:rsid w:val="005D0ED6"/>
    <w:rsid w:val="005E6167"/>
    <w:rsid w:val="00604850"/>
    <w:rsid w:val="00604C89"/>
    <w:rsid w:val="00611EA7"/>
    <w:rsid w:val="006131E1"/>
    <w:rsid w:val="00624E36"/>
    <w:rsid w:val="006369DF"/>
    <w:rsid w:val="00641E23"/>
    <w:rsid w:val="0064508E"/>
    <w:rsid w:val="00692011"/>
    <w:rsid w:val="006970F1"/>
    <w:rsid w:val="007168E3"/>
    <w:rsid w:val="00716A8A"/>
    <w:rsid w:val="0072357F"/>
    <w:rsid w:val="00723828"/>
    <w:rsid w:val="0073192D"/>
    <w:rsid w:val="0077376A"/>
    <w:rsid w:val="00791A33"/>
    <w:rsid w:val="007A6D5B"/>
    <w:rsid w:val="007A74CB"/>
    <w:rsid w:val="007B4A91"/>
    <w:rsid w:val="007C078E"/>
    <w:rsid w:val="007D3F7D"/>
    <w:rsid w:val="007D52A6"/>
    <w:rsid w:val="007E75CC"/>
    <w:rsid w:val="0080708C"/>
    <w:rsid w:val="00823A97"/>
    <w:rsid w:val="00826583"/>
    <w:rsid w:val="0083397E"/>
    <w:rsid w:val="008352CC"/>
    <w:rsid w:val="00860BB6"/>
    <w:rsid w:val="00870C54"/>
    <w:rsid w:val="0087649A"/>
    <w:rsid w:val="00892B23"/>
    <w:rsid w:val="008E40A1"/>
    <w:rsid w:val="008F2906"/>
    <w:rsid w:val="008F4983"/>
    <w:rsid w:val="00934825"/>
    <w:rsid w:val="00937916"/>
    <w:rsid w:val="00945502"/>
    <w:rsid w:val="00956D4E"/>
    <w:rsid w:val="00957D6E"/>
    <w:rsid w:val="009604D1"/>
    <w:rsid w:val="009A5F28"/>
    <w:rsid w:val="00A42034"/>
    <w:rsid w:val="00A467C5"/>
    <w:rsid w:val="00A86EEA"/>
    <w:rsid w:val="00A92586"/>
    <w:rsid w:val="00AB3630"/>
    <w:rsid w:val="00AB6B3E"/>
    <w:rsid w:val="00AC3AE6"/>
    <w:rsid w:val="00AE0580"/>
    <w:rsid w:val="00AF0BB1"/>
    <w:rsid w:val="00B121C6"/>
    <w:rsid w:val="00B23284"/>
    <w:rsid w:val="00B35DBE"/>
    <w:rsid w:val="00B50809"/>
    <w:rsid w:val="00B541F7"/>
    <w:rsid w:val="00B54ABE"/>
    <w:rsid w:val="00B85691"/>
    <w:rsid w:val="00B8660E"/>
    <w:rsid w:val="00B92F30"/>
    <w:rsid w:val="00B9551B"/>
    <w:rsid w:val="00BA293C"/>
    <w:rsid w:val="00BA4A7F"/>
    <w:rsid w:val="00BC5F04"/>
    <w:rsid w:val="00BE6815"/>
    <w:rsid w:val="00BF2AF2"/>
    <w:rsid w:val="00BF4C2F"/>
    <w:rsid w:val="00C03DDA"/>
    <w:rsid w:val="00C41B9E"/>
    <w:rsid w:val="00C44BD8"/>
    <w:rsid w:val="00C478DD"/>
    <w:rsid w:val="00C57672"/>
    <w:rsid w:val="00C660B5"/>
    <w:rsid w:val="00C74153"/>
    <w:rsid w:val="00C76895"/>
    <w:rsid w:val="00C85F1D"/>
    <w:rsid w:val="00CA7889"/>
    <w:rsid w:val="00CB3AD0"/>
    <w:rsid w:val="00CB3D2F"/>
    <w:rsid w:val="00CD5038"/>
    <w:rsid w:val="00CE3FE1"/>
    <w:rsid w:val="00CF1CFA"/>
    <w:rsid w:val="00CF5D2C"/>
    <w:rsid w:val="00D14BBD"/>
    <w:rsid w:val="00D2486E"/>
    <w:rsid w:val="00D3091B"/>
    <w:rsid w:val="00D515E3"/>
    <w:rsid w:val="00D52746"/>
    <w:rsid w:val="00D575AD"/>
    <w:rsid w:val="00D801AC"/>
    <w:rsid w:val="00D81F08"/>
    <w:rsid w:val="00D8383F"/>
    <w:rsid w:val="00D92E38"/>
    <w:rsid w:val="00D94CCF"/>
    <w:rsid w:val="00DA65E5"/>
    <w:rsid w:val="00DB2AC1"/>
    <w:rsid w:val="00DC1D39"/>
    <w:rsid w:val="00E55AF9"/>
    <w:rsid w:val="00E7306C"/>
    <w:rsid w:val="00E754D2"/>
    <w:rsid w:val="00E76455"/>
    <w:rsid w:val="00E94CDC"/>
    <w:rsid w:val="00EB08AA"/>
    <w:rsid w:val="00EB12B7"/>
    <w:rsid w:val="00EB7C2E"/>
    <w:rsid w:val="00EC67F9"/>
    <w:rsid w:val="00EE4345"/>
    <w:rsid w:val="00EF5D64"/>
    <w:rsid w:val="00EF77A4"/>
    <w:rsid w:val="00F1015F"/>
    <w:rsid w:val="00F13114"/>
    <w:rsid w:val="00F25238"/>
    <w:rsid w:val="00F363A3"/>
    <w:rsid w:val="00F45106"/>
    <w:rsid w:val="00F510EB"/>
    <w:rsid w:val="00F636B5"/>
    <w:rsid w:val="00F765CA"/>
    <w:rsid w:val="00F77B3F"/>
    <w:rsid w:val="00F90169"/>
    <w:rsid w:val="00FA5496"/>
    <w:rsid w:val="00FC59AA"/>
    <w:rsid w:val="00FC6043"/>
    <w:rsid w:val="00FC6860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8660E"/>
    <w:pPr>
      <w:spacing w:after="0" w:line="240" w:lineRule="auto"/>
    </w:pPr>
  </w:style>
  <w:style w:type="table" w:styleId="Tabelamrea">
    <w:name w:val="Table Grid"/>
    <w:basedOn w:val="Navadnatabela"/>
    <w:uiPriority w:val="59"/>
    <w:rsid w:val="00B8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0042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42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042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042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D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D64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8660E"/>
    <w:pPr>
      <w:spacing w:after="0" w:line="240" w:lineRule="auto"/>
    </w:pPr>
  </w:style>
  <w:style w:type="table" w:styleId="Tabelamrea">
    <w:name w:val="Table Grid"/>
    <w:basedOn w:val="Navadnatabela"/>
    <w:uiPriority w:val="59"/>
    <w:rsid w:val="00B8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0042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42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042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042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D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D6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6528-592E-4F80-8975-808B95C8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Kavčič</dc:creator>
  <cp:lastModifiedBy>Anže Kavčič</cp:lastModifiedBy>
  <cp:revision>7</cp:revision>
  <cp:lastPrinted>2014-09-16T10:52:00Z</cp:lastPrinted>
  <dcterms:created xsi:type="dcterms:W3CDTF">2014-09-16T06:54:00Z</dcterms:created>
  <dcterms:modified xsi:type="dcterms:W3CDTF">2014-09-16T10:54:00Z</dcterms:modified>
</cp:coreProperties>
</file>