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00397D" w:rsidP="003D583A">
      <w:pPr>
        <w:spacing w:line="288" w:lineRule="auto"/>
        <w:jc w:val="both"/>
        <w:rPr>
          <w:b/>
          <w:szCs w:val="24"/>
        </w:rPr>
      </w:pPr>
      <w:r>
        <w:rPr>
          <w:rFonts w:ascii="Cambria" w:hAnsi="Cambria" w:cs="Tahoma"/>
          <w:noProof/>
          <w:sz w:val="22"/>
          <w:szCs w:val="22"/>
        </w:rPr>
        <w:drawing>
          <wp:inline distT="0" distB="0" distL="0" distR="0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E8" w:rsidRDefault="004D00E8" w:rsidP="00103B06">
      <w:pPr>
        <w:ind w:left="1985" w:hanging="1985"/>
        <w:jc w:val="both"/>
        <w:rPr>
          <w:szCs w:val="24"/>
        </w:rPr>
      </w:pPr>
    </w:p>
    <w:p w:rsidR="004D00E8" w:rsidRDefault="004D00E8" w:rsidP="00103B06">
      <w:pPr>
        <w:ind w:left="1985" w:hanging="1985"/>
        <w:jc w:val="both"/>
        <w:rPr>
          <w:szCs w:val="24"/>
        </w:rPr>
      </w:pPr>
      <w:r w:rsidRPr="005D36B9">
        <w:rPr>
          <w:szCs w:val="24"/>
        </w:rPr>
        <w:t>Številka:</w:t>
      </w:r>
      <w:r w:rsidR="005D36B9">
        <w:rPr>
          <w:szCs w:val="24"/>
        </w:rPr>
        <w:t xml:space="preserve"> 1/2015-</w:t>
      </w:r>
      <w:proofErr w:type="spellStart"/>
      <w:r w:rsidR="005D36B9">
        <w:rPr>
          <w:szCs w:val="24"/>
        </w:rPr>
        <w:t>IzS</w:t>
      </w:r>
      <w:bookmarkStart w:id="0" w:name="_GoBack"/>
      <w:bookmarkEnd w:id="0"/>
      <w:proofErr w:type="spellEnd"/>
    </w:p>
    <w:p w:rsidR="00103B06" w:rsidRPr="00B95221" w:rsidRDefault="001D00D8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26.05.2015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906321" w:rsidRDefault="00906321" w:rsidP="004D00E8">
      <w:pPr>
        <w:ind w:left="1985" w:hanging="1985"/>
        <w:jc w:val="both"/>
        <w:rPr>
          <w:b/>
          <w:szCs w:val="24"/>
        </w:rPr>
      </w:pPr>
    </w:p>
    <w:p w:rsidR="00103B06" w:rsidRPr="00190A51" w:rsidRDefault="00103B06" w:rsidP="004D00E8">
      <w:pPr>
        <w:ind w:left="1985" w:hanging="1985"/>
        <w:jc w:val="both"/>
        <w:rPr>
          <w:b/>
          <w:caps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1D00D8">
        <w:rPr>
          <w:b/>
          <w:caps/>
        </w:rPr>
        <w:t>KADROVSKE ZADEVE</w:t>
      </w:r>
    </w:p>
    <w:p w:rsidR="004D00E8" w:rsidRDefault="004D00E8" w:rsidP="00103B06">
      <w:pPr>
        <w:ind w:left="2880" w:hanging="2880"/>
        <w:jc w:val="both"/>
        <w:rPr>
          <w:b/>
          <w:szCs w:val="24"/>
        </w:rPr>
      </w:pPr>
    </w:p>
    <w:p w:rsidR="00906321" w:rsidRDefault="00906321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103B06" w:rsidRPr="001D00D8" w:rsidRDefault="00665954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</w:t>
      </w:r>
      <w:r w:rsidRPr="00665954">
        <w:rPr>
          <w:szCs w:val="24"/>
        </w:rPr>
        <w:t xml:space="preserve"> Občine Dobrovnik (Uradni list RS</w:t>
      </w:r>
      <w:r w:rsidR="001D00D8">
        <w:rPr>
          <w:szCs w:val="24"/>
        </w:rPr>
        <w:t>,</w:t>
      </w:r>
      <w:r w:rsidRPr="00665954">
        <w:rPr>
          <w:szCs w:val="24"/>
        </w:rPr>
        <w:t xml:space="preserve"> št. 35/07, 2/09 in 66/10)</w:t>
      </w:r>
      <w:r w:rsidR="001D00D8">
        <w:rPr>
          <w:szCs w:val="24"/>
        </w:rPr>
        <w:t>,</w:t>
      </w:r>
    </w:p>
    <w:p w:rsidR="001D00D8" w:rsidRPr="001D00D8" w:rsidRDefault="001D00D8" w:rsidP="00665954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Poslovnik Občinskega sveta Občine Dobrovnik (Uradni list RS, št. 66/07 in 66/10)</w:t>
      </w:r>
    </w:p>
    <w:p w:rsidR="001D00D8" w:rsidRPr="00665954" w:rsidRDefault="001D00D8" w:rsidP="001D00D8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1D00D8">
        <w:rPr>
          <w:szCs w:val="24"/>
        </w:rPr>
        <w:t>Odlok o ustanovitvi Zavoda za okolje in turizem v Občini Dobrovnik</w:t>
      </w:r>
      <w:r>
        <w:rPr>
          <w:szCs w:val="24"/>
        </w:rPr>
        <w:t xml:space="preserve"> (</w:t>
      </w:r>
      <w:r w:rsidRPr="001D00D8">
        <w:rPr>
          <w:szCs w:val="24"/>
        </w:rPr>
        <w:t>Uradne objave Občine Dobrovnik, št. 1/2013</w:t>
      </w:r>
      <w:r>
        <w:rPr>
          <w:szCs w:val="24"/>
        </w:rPr>
        <w:t xml:space="preserve"> in 5/2013)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1D00D8" w:rsidRDefault="00103B06" w:rsidP="00103B06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 w:rsidR="001D00D8">
        <w:rPr>
          <w:b/>
          <w:szCs w:val="24"/>
        </w:rPr>
        <w:t xml:space="preserve"> Komisija za mandatna vprašanja, volitve in imenovanja </w:t>
      </w:r>
    </w:p>
    <w:p w:rsidR="00103B06" w:rsidRPr="00DC276D" w:rsidRDefault="001D00D8" w:rsidP="00103B06">
      <w:pPr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(v  nadaljevanju KMVVI)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C4526E" w:rsidRPr="00597734" w:rsidRDefault="001D00D8" w:rsidP="00103B06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OBRAZLOŽITEV</w:t>
      </w:r>
      <w:r w:rsidR="00C4526E" w:rsidRPr="00597734">
        <w:rPr>
          <w:b/>
          <w:szCs w:val="24"/>
        </w:rPr>
        <w:t>:</w:t>
      </w:r>
    </w:p>
    <w:p w:rsidR="005310C6" w:rsidRDefault="005310C6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D00D8" w:rsidRDefault="00E77A36" w:rsidP="00C4526E">
      <w:pPr>
        <w:autoSpaceDE w:val="0"/>
        <w:autoSpaceDN w:val="0"/>
        <w:adjustRightInd w:val="0"/>
        <w:jc w:val="both"/>
        <w:rPr>
          <w:b/>
          <w:szCs w:val="24"/>
        </w:rPr>
      </w:pPr>
      <w:r w:rsidRPr="00E77A36">
        <w:rPr>
          <w:szCs w:val="24"/>
        </w:rPr>
        <w:t>KMVVI je na svoji 4. seji dne 22.06.2015 ugotovila, da se</w:t>
      </w:r>
      <w:r>
        <w:rPr>
          <w:b/>
          <w:szCs w:val="24"/>
        </w:rPr>
        <w:t xml:space="preserve"> </w:t>
      </w:r>
      <w:r>
        <w:t>v</w:t>
      </w:r>
      <w:r w:rsidR="001D00D8">
        <w:t xml:space="preserve">.d. direktorici Zavoda za okolje in turizem Dobrovnik </w:t>
      </w:r>
      <w:r>
        <w:t>z dnem</w:t>
      </w:r>
      <w:r w:rsidR="001D00D8">
        <w:t xml:space="preserve"> 02.07.2015</w:t>
      </w:r>
      <w:r w:rsidR="001D00D8" w:rsidRPr="002311D2">
        <w:t xml:space="preserve"> </w:t>
      </w:r>
      <w:r>
        <w:t xml:space="preserve">izteče imenovanje. Glede na kratek rok za izvedbo javnega razpisa za zasedbo prostega delovnega mesta KMVVI predlaga, da se v.d. direktorici podaljša mandat do imenovanja novega direktorja oz. </w:t>
      </w:r>
      <w:r w:rsidR="001D00D8" w:rsidRPr="002311D2">
        <w:t>najdlje za obdobje enega (1) leta</w:t>
      </w:r>
      <w:r w:rsidR="00906321">
        <w:t>.</w:t>
      </w:r>
    </w:p>
    <w:p w:rsidR="00B13FDD" w:rsidRDefault="00B13FDD" w:rsidP="00C4526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C4526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9F58DF" w:rsidRPr="009F58DF" w:rsidRDefault="009F58DF" w:rsidP="009F58DF">
      <w:pPr>
        <w:jc w:val="both"/>
        <w:rPr>
          <w:szCs w:val="24"/>
        </w:rPr>
      </w:pPr>
      <w:r w:rsidRPr="009F58DF">
        <w:rPr>
          <w:szCs w:val="24"/>
        </w:rPr>
        <w:t xml:space="preserve">Komisija za mandatna vprašanja, volitve in imenovanja občinskemu </w:t>
      </w:r>
      <w:r w:rsidR="00906321">
        <w:rPr>
          <w:szCs w:val="24"/>
        </w:rPr>
        <w:t>svetu Občine Dobrovnik predlaga, da sprejme naslednji</w:t>
      </w:r>
    </w:p>
    <w:p w:rsidR="009F58DF" w:rsidRPr="009F58DF" w:rsidRDefault="009F58DF" w:rsidP="009F58DF">
      <w:pPr>
        <w:spacing w:line="360" w:lineRule="auto"/>
        <w:jc w:val="center"/>
        <w:rPr>
          <w:b/>
          <w:szCs w:val="24"/>
        </w:rPr>
      </w:pPr>
      <w:r w:rsidRPr="009F58DF">
        <w:rPr>
          <w:b/>
          <w:szCs w:val="24"/>
        </w:rPr>
        <w:t>SKLEP:</w:t>
      </w:r>
    </w:p>
    <w:p w:rsidR="009F58DF" w:rsidRDefault="009F58DF" w:rsidP="009F58DF">
      <w:pPr>
        <w:spacing w:line="360" w:lineRule="auto"/>
        <w:jc w:val="both"/>
        <w:rPr>
          <w:szCs w:val="24"/>
        </w:rPr>
      </w:pPr>
    </w:p>
    <w:p w:rsidR="00190A51" w:rsidRDefault="009F58DF" w:rsidP="009F58DF">
      <w:pPr>
        <w:jc w:val="both"/>
        <w:rPr>
          <w:szCs w:val="24"/>
        </w:rPr>
      </w:pPr>
      <w:r w:rsidRPr="009F58DF">
        <w:rPr>
          <w:szCs w:val="24"/>
        </w:rPr>
        <w:t>Na podlagi Odloka o ustanovitvi Zavoda za okolje in turizem v Občini Dobrovnik (Uradne objave Občine D</w:t>
      </w:r>
      <w:r>
        <w:rPr>
          <w:szCs w:val="24"/>
        </w:rPr>
        <w:t xml:space="preserve">obrovnik, št. 1/2013 in 5/2013) občinski svet Občine Dobrovnik imenuje Elizabeto Horvat </w:t>
      </w:r>
      <w:r w:rsidRPr="009F58DF">
        <w:rPr>
          <w:szCs w:val="24"/>
        </w:rPr>
        <w:t>ZA VRŠILKO DOLŽNOSTI DIREKTORJ</w:t>
      </w:r>
      <w:r w:rsidR="00906321">
        <w:rPr>
          <w:szCs w:val="24"/>
        </w:rPr>
        <w:t xml:space="preserve">A JAVNEGA ZAVODA ZOT DOBROVNIK </w:t>
      </w:r>
      <w:r w:rsidRPr="009F58DF">
        <w:rPr>
          <w:szCs w:val="24"/>
        </w:rPr>
        <w:t>s 03.07.2015, za čas do imenovanja direktorja oz. najdlje za obdobje enega (1) leta.</w:t>
      </w:r>
    </w:p>
    <w:p w:rsidR="00190A51" w:rsidRDefault="00190A51" w:rsidP="002D1C52">
      <w:pPr>
        <w:spacing w:line="360" w:lineRule="auto"/>
        <w:jc w:val="both"/>
        <w:rPr>
          <w:szCs w:val="24"/>
        </w:rPr>
      </w:pPr>
    </w:p>
    <w:p w:rsidR="00B13FDD" w:rsidRPr="0024211D" w:rsidRDefault="00B13FDD" w:rsidP="00B13FDD"/>
    <w:p w:rsidR="00B13FDD" w:rsidRPr="0024211D" w:rsidRDefault="00B13FDD" w:rsidP="00B13FDD"/>
    <w:p w:rsidR="00B13FDD" w:rsidRPr="0024211D" w:rsidRDefault="009F58DF" w:rsidP="009F58DF">
      <w:pPr>
        <w:tabs>
          <w:tab w:val="left" w:pos="6255"/>
        </w:tabs>
      </w:pPr>
      <w:r>
        <w:tab/>
        <w:t>Predsednik KMVVI</w:t>
      </w:r>
    </w:p>
    <w:p w:rsidR="00B13FDD" w:rsidRDefault="009F58DF" w:rsidP="009F58DF">
      <w:pPr>
        <w:tabs>
          <w:tab w:val="left" w:pos="6960"/>
        </w:tabs>
      </w:pPr>
      <w:r>
        <w:t xml:space="preserve">                                                                          </w:t>
      </w:r>
      <w:r w:rsidR="005D36B9">
        <w:t xml:space="preserve">                               m</w:t>
      </w:r>
      <w:r>
        <w:t xml:space="preserve">ag. Ernest </w:t>
      </w:r>
      <w:proofErr w:type="spellStart"/>
      <w:r>
        <w:t>Bedek</w:t>
      </w:r>
      <w:proofErr w:type="spellEnd"/>
    </w:p>
    <w:p w:rsidR="00F301B2" w:rsidRPr="0024211D" w:rsidRDefault="00F301B2" w:rsidP="00095249"/>
    <w:sectPr w:rsidR="00F301B2" w:rsidRPr="00242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CB" w:rsidRDefault="00EA33CB" w:rsidP="003D583A">
      <w:r>
        <w:separator/>
      </w:r>
    </w:p>
  </w:endnote>
  <w:endnote w:type="continuationSeparator" w:id="0">
    <w:p w:rsidR="00EA33CB" w:rsidRDefault="00EA33CB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CB" w:rsidRDefault="00EA33CB" w:rsidP="003D583A">
      <w:r>
        <w:separator/>
      </w:r>
    </w:p>
  </w:footnote>
  <w:footnote w:type="continuationSeparator" w:id="0">
    <w:p w:rsidR="00EA33CB" w:rsidRDefault="00EA33CB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1D00D8" w:rsidRDefault="001D00D8" w:rsidP="001D00D8">
    <w:pPr>
      <w:pStyle w:val="Glava"/>
      <w:numPr>
        <w:ilvl w:val="0"/>
        <w:numId w:val="17"/>
      </w:numPr>
      <w:rPr>
        <w:i/>
        <w:highlight w:val="yellow"/>
      </w:rPr>
    </w:pPr>
    <w:r>
      <w:rPr>
        <w:i/>
      </w:rPr>
      <w:t xml:space="preserve">izredna seja </w:t>
    </w:r>
    <w:r w:rsidR="003D583A" w:rsidRPr="003D583A">
      <w:rPr>
        <w:i/>
      </w:rPr>
      <w:t xml:space="preserve">                                                        </w:t>
    </w:r>
    <w:r w:rsidR="003D583A">
      <w:rPr>
        <w:i/>
      </w:rPr>
      <w:t xml:space="preserve">                          </w:t>
    </w:r>
    <w:r>
      <w:rPr>
        <w:i/>
      </w:rPr>
      <w:t xml:space="preserve">  </w:t>
    </w:r>
    <w:r w:rsidR="003D583A" w:rsidRPr="001D00D8">
      <w:rPr>
        <w:i/>
        <w:highlight w:val="yellow"/>
      </w:rPr>
      <w:t xml:space="preserve">gradivo k </w:t>
    </w:r>
    <w:r w:rsidR="005D36B9">
      <w:rPr>
        <w:i/>
        <w:highlight w:val="yellow"/>
      </w:rPr>
      <w:t xml:space="preserve">2. </w:t>
    </w:r>
    <w:r w:rsidR="003D583A" w:rsidRPr="001D00D8">
      <w:rPr>
        <w:i/>
        <w:highlight w:val="yellow"/>
      </w:rPr>
      <w:t>točki</w:t>
    </w:r>
    <w:r w:rsidR="0000397D" w:rsidRPr="001D00D8">
      <w:rPr>
        <w:i/>
        <w:highlight w:val="yellow"/>
      </w:rPr>
      <w:t xml:space="preserve"> </w:t>
    </w:r>
  </w:p>
  <w:p w:rsidR="003D583A" w:rsidRPr="003D583A" w:rsidRDefault="001D00D8">
    <w:pPr>
      <w:pStyle w:val="Glava"/>
      <w:rPr>
        <w:i/>
      </w:rPr>
    </w:pPr>
    <w:r>
      <w:rPr>
        <w:i/>
      </w:rPr>
      <w:t>Ju</w:t>
    </w:r>
    <w:r w:rsidR="005D36B9">
      <w:rPr>
        <w:i/>
      </w:rPr>
      <w:t>n</w:t>
    </w:r>
    <w:r>
      <w:rPr>
        <w:i/>
      </w:rPr>
      <w:t>ij</w:t>
    </w:r>
    <w:r w:rsidR="004D00E8">
      <w:rPr>
        <w:i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6CAC"/>
    <w:multiLevelType w:val="multilevel"/>
    <w:tmpl w:val="841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55C4B"/>
    <w:multiLevelType w:val="hybridMultilevel"/>
    <w:tmpl w:val="BFCEDC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D03477"/>
    <w:multiLevelType w:val="hybridMultilevel"/>
    <w:tmpl w:val="D35AD4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E3051E"/>
    <w:multiLevelType w:val="hybridMultilevel"/>
    <w:tmpl w:val="DEC82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3F8E"/>
    <w:multiLevelType w:val="hybridMultilevel"/>
    <w:tmpl w:val="CC3EE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D6FA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274C57"/>
    <w:multiLevelType w:val="hybridMultilevel"/>
    <w:tmpl w:val="C3E0192A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850BB"/>
    <w:multiLevelType w:val="hybridMultilevel"/>
    <w:tmpl w:val="5C4A0220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397D"/>
    <w:rsid w:val="00073176"/>
    <w:rsid w:val="00095249"/>
    <w:rsid w:val="000A0DA7"/>
    <w:rsid w:val="000E3D7F"/>
    <w:rsid w:val="00103B06"/>
    <w:rsid w:val="00174E1F"/>
    <w:rsid w:val="00190A51"/>
    <w:rsid w:val="001D00D8"/>
    <w:rsid w:val="001E4D2C"/>
    <w:rsid w:val="0024211D"/>
    <w:rsid w:val="002A7810"/>
    <w:rsid w:val="002D1C52"/>
    <w:rsid w:val="003268D3"/>
    <w:rsid w:val="00347F4C"/>
    <w:rsid w:val="00357887"/>
    <w:rsid w:val="00382CF6"/>
    <w:rsid w:val="003D583A"/>
    <w:rsid w:val="00424A82"/>
    <w:rsid w:val="00432772"/>
    <w:rsid w:val="004D00E8"/>
    <w:rsid w:val="004E7E32"/>
    <w:rsid w:val="005202F5"/>
    <w:rsid w:val="00530FD5"/>
    <w:rsid w:val="005310C6"/>
    <w:rsid w:val="00576CA7"/>
    <w:rsid w:val="00597734"/>
    <w:rsid w:val="005B49E2"/>
    <w:rsid w:val="005D0392"/>
    <w:rsid w:val="005D36B9"/>
    <w:rsid w:val="00636F65"/>
    <w:rsid w:val="00651642"/>
    <w:rsid w:val="00665954"/>
    <w:rsid w:val="006B0E10"/>
    <w:rsid w:val="007173B8"/>
    <w:rsid w:val="00717C6B"/>
    <w:rsid w:val="00771B91"/>
    <w:rsid w:val="007A5DA4"/>
    <w:rsid w:val="008335A0"/>
    <w:rsid w:val="00842802"/>
    <w:rsid w:val="008547F5"/>
    <w:rsid w:val="00874618"/>
    <w:rsid w:val="00906321"/>
    <w:rsid w:val="00983225"/>
    <w:rsid w:val="009A0BA0"/>
    <w:rsid w:val="009F58DF"/>
    <w:rsid w:val="00A3763F"/>
    <w:rsid w:val="00A81290"/>
    <w:rsid w:val="00A96B86"/>
    <w:rsid w:val="00B13FDD"/>
    <w:rsid w:val="00B617DC"/>
    <w:rsid w:val="00B73575"/>
    <w:rsid w:val="00B75F58"/>
    <w:rsid w:val="00B95221"/>
    <w:rsid w:val="00BC67A3"/>
    <w:rsid w:val="00C3685A"/>
    <w:rsid w:val="00C4526E"/>
    <w:rsid w:val="00CD7248"/>
    <w:rsid w:val="00DE0473"/>
    <w:rsid w:val="00E20DB2"/>
    <w:rsid w:val="00E46CE7"/>
    <w:rsid w:val="00E57CE2"/>
    <w:rsid w:val="00E70288"/>
    <w:rsid w:val="00E77A36"/>
    <w:rsid w:val="00EA33CB"/>
    <w:rsid w:val="00EF75A3"/>
    <w:rsid w:val="00F02969"/>
    <w:rsid w:val="00F05575"/>
    <w:rsid w:val="00F16640"/>
    <w:rsid w:val="00F301B2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D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D7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0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D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D7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Marija Sekereš</cp:lastModifiedBy>
  <cp:revision>2</cp:revision>
  <cp:lastPrinted>2015-06-26T07:37:00Z</cp:lastPrinted>
  <dcterms:created xsi:type="dcterms:W3CDTF">2015-06-26T09:00:00Z</dcterms:created>
  <dcterms:modified xsi:type="dcterms:W3CDTF">2015-06-26T09:00:00Z</dcterms:modified>
</cp:coreProperties>
</file>