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BF" w:rsidRPr="0098384D" w:rsidRDefault="00BB00BF" w:rsidP="00BB00B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7A642157" wp14:editId="6E6000D0">
            <wp:extent cx="325203" cy="336150"/>
            <wp:effectExtent l="0" t="0" r="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8" cy="34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BF" w:rsidRPr="008F2111" w:rsidRDefault="00BB00BF" w:rsidP="00BB00BF">
      <w:pPr>
        <w:pStyle w:val="Brezrazmikov"/>
        <w:jc w:val="center"/>
        <w:rPr>
          <w:bCs/>
          <w:sz w:val="16"/>
        </w:rPr>
      </w:pPr>
      <w:r w:rsidRPr="008F2111">
        <w:rPr>
          <w:b/>
          <w:bCs/>
          <w:sz w:val="16"/>
        </w:rPr>
        <w:t>OBČINA KIDRIČEVO</w:t>
      </w:r>
    </w:p>
    <w:p w:rsidR="00BB00BF" w:rsidRPr="008F2111" w:rsidRDefault="00BB00BF" w:rsidP="00BB00BF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BB00BF" w:rsidRPr="008F2111" w:rsidRDefault="00BB00BF" w:rsidP="00BB00BF">
      <w:pPr>
        <w:pStyle w:val="Brezrazmikov"/>
        <w:jc w:val="center"/>
        <w:rPr>
          <w:bCs/>
          <w:sz w:val="16"/>
        </w:rPr>
      </w:pPr>
      <w:r w:rsidRPr="008F2111">
        <w:rPr>
          <w:bCs/>
          <w:sz w:val="16"/>
        </w:rPr>
        <w:t>Kopališka ul. 14</w:t>
      </w:r>
    </w:p>
    <w:p w:rsidR="00BB00BF" w:rsidRPr="008F2111" w:rsidRDefault="00BB00BF" w:rsidP="00BB00BF">
      <w:pPr>
        <w:pStyle w:val="Brezrazmikov"/>
        <w:jc w:val="center"/>
        <w:rPr>
          <w:bCs/>
          <w:sz w:val="16"/>
        </w:rPr>
      </w:pPr>
      <w:r w:rsidRPr="008F2111">
        <w:rPr>
          <w:bCs/>
          <w:sz w:val="16"/>
        </w:rPr>
        <w:t>2325 Kidričevo</w:t>
      </w:r>
    </w:p>
    <w:p w:rsidR="00810353" w:rsidRDefault="00810353" w:rsidP="00BB00BF">
      <w:pPr>
        <w:pStyle w:val="Brezrazmikov"/>
        <w:jc w:val="both"/>
      </w:pPr>
    </w:p>
    <w:p w:rsidR="00BB00BF" w:rsidRDefault="00BB00BF" w:rsidP="00BB00BF">
      <w:pPr>
        <w:pStyle w:val="Brezrazmikov"/>
        <w:jc w:val="both"/>
      </w:pPr>
    </w:p>
    <w:p w:rsidR="00BB00BF" w:rsidRDefault="00BB00BF" w:rsidP="00BB00BF">
      <w:pPr>
        <w:pStyle w:val="Brezrazmikov"/>
        <w:jc w:val="both"/>
      </w:pPr>
    </w:p>
    <w:p w:rsidR="00BB00BF" w:rsidRDefault="00BB00BF" w:rsidP="00BB00BF">
      <w:pPr>
        <w:pStyle w:val="Brezrazmikov"/>
        <w:jc w:val="both"/>
      </w:pPr>
    </w:p>
    <w:p w:rsidR="00BB00BF" w:rsidRDefault="00BB00BF" w:rsidP="00BB00BF">
      <w:pPr>
        <w:pStyle w:val="Brezrazmikov"/>
        <w:jc w:val="both"/>
        <w:rPr>
          <w:u w:val="single"/>
        </w:rPr>
      </w:pPr>
      <w:r>
        <w:t>Štev. 007-1/2011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BB00BF" w:rsidRDefault="00BB00BF" w:rsidP="00BB00BF">
      <w:pPr>
        <w:pStyle w:val="Brezrazmikov"/>
        <w:jc w:val="both"/>
      </w:pPr>
      <w:r>
        <w:t>Dne______</w:t>
      </w:r>
    </w:p>
    <w:p w:rsidR="00BB00BF" w:rsidRDefault="00BB00BF" w:rsidP="00BB00BF">
      <w:pPr>
        <w:pStyle w:val="Brezrazmikov"/>
        <w:jc w:val="both"/>
      </w:pPr>
    </w:p>
    <w:p w:rsidR="00BB00BF" w:rsidRDefault="00BB00BF" w:rsidP="00BB00BF">
      <w:pPr>
        <w:pStyle w:val="Brezrazmikov"/>
        <w:jc w:val="both"/>
      </w:pPr>
    </w:p>
    <w:p w:rsidR="00BB00BF" w:rsidRPr="00BB00BF" w:rsidRDefault="00BB00BF" w:rsidP="00BB00BF">
      <w:pPr>
        <w:pStyle w:val="Brezrazmikov"/>
        <w:jc w:val="both"/>
      </w:pPr>
    </w:p>
    <w:p w:rsidR="00BB00BF" w:rsidRDefault="00BB00BF" w:rsidP="00BB00BF">
      <w:pPr>
        <w:pStyle w:val="Brezrazmikov"/>
        <w:jc w:val="both"/>
      </w:pP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067C">
        <w:rPr>
          <w:rFonts w:ascii="Times New Roman" w:hAnsi="Times New Roman" w:cs="Times New Roman"/>
        </w:rPr>
        <w:t>Na podlagi 3. in 25. člena Zakona o gospodarskih javnih službah (Ur. l. RS, št. 32/93, s spremembami, v nadaljevanju: »ZGJS«), 473. in 523. člena Zakona o gospodarskih družbah (Ur. l. RS, št. 65/09, s spremembami, v nadaljevanju: »ZGD-1«) in 1</w:t>
      </w:r>
      <w:r>
        <w:rPr>
          <w:rFonts w:ascii="Times New Roman" w:hAnsi="Times New Roman" w:cs="Times New Roman"/>
        </w:rPr>
        <w:t>5</w:t>
      </w:r>
      <w:r w:rsidRPr="003C067C">
        <w:rPr>
          <w:rFonts w:ascii="Times New Roman" w:hAnsi="Times New Roman" w:cs="Times New Roman"/>
        </w:rPr>
        <w:t>. člena Statuta Občine Kidričevo (</w:t>
      </w:r>
      <w:r>
        <w:rPr>
          <w:rFonts w:ascii="Times New Roman" w:hAnsi="Times New Roman" w:cs="Times New Roman"/>
        </w:rPr>
        <w:t>Uradno glasilo slovenskih občin, št. 62/16 in 16/18</w:t>
      </w:r>
      <w:r w:rsidRPr="003C067C">
        <w:rPr>
          <w:rFonts w:ascii="Times New Roman" w:hAnsi="Times New Roman" w:cs="Times New Roman"/>
        </w:rPr>
        <w:t xml:space="preserve">) je Občinski svet Občine Kidričevo na svoji </w:t>
      </w:r>
      <w:r>
        <w:rPr>
          <w:rFonts w:ascii="Times New Roman" w:hAnsi="Times New Roman" w:cs="Times New Roman"/>
        </w:rPr>
        <w:t>_____</w:t>
      </w:r>
      <w:r w:rsidRPr="003C067C">
        <w:rPr>
          <w:rFonts w:ascii="Times New Roman" w:hAnsi="Times New Roman" w:cs="Times New Roman"/>
        </w:rPr>
        <w:t xml:space="preserve"> redni seji, dne  </w:t>
      </w:r>
      <w:r>
        <w:rPr>
          <w:rFonts w:ascii="Times New Roman" w:hAnsi="Times New Roman" w:cs="Times New Roman"/>
        </w:rPr>
        <w:t>______</w:t>
      </w:r>
      <w:r w:rsidRPr="003C067C">
        <w:rPr>
          <w:rFonts w:ascii="Times New Roman" w:hAnsi="Times New Roman" w:cs="Times New Roman"/>
        </w:rPr>
        <w:t xml:space="preserve"> sprejel</w:t>
      </w: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00BF" w:rsidRDefault="00BB00BF" w:rsidP="00BB00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 K L E P</w:t>
      </w:r>
    </w:p>
    <w:p w:rsidR="00BB00BF" w:rsidRDefault="00BB00BF" w:rsidP="00BB00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Občinski svet Občine Kidričevo sprejme Odlok o spremembi Odloka o ustanovitvi javnega podjetja Vzdrževanje in gradnje Kidričevo, javno podjetje, d.o.o..</w:t>
      </w: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Odlok je priloga in sestavni del tega sklepa. </w:t>
      </w: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Anton Leskovar;</w:t>
      </w: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župan</w:t>
      </w:r>
    </w:p>
    <w:p w:rsidR="00BB00BF" w:rsidRPr="00BB00BF" w:rsidRDefault="00BB00BF" w:rsidP="00BB00B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Občine Kidričevo </w:t>
      </w:r>
      <w:bookmarkStart w:id="0" w:name="_GoBack"/>
      <w:bookmarkEnd w:id="0"/>
    </w:p>
    <w:p w:rsidR="00BB00BF" w:rsidRDefault="00BB00BF" w:rsidP="00BB00BF">
      <w:pPr>
        <w:pStyle w:val="Brezrazmikov"/>
        <w:jc w:val="both"/>
      </w:pPr>
    </w:p>
    <w:sectPr w:rsidR="00BB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F"/>
    <w:rsid w:val="00810353"/>
    <w:rsid w:val="00BB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8EA1"/>
  <w15:chartTrackingRefBased/>
  <w15:docId w15:val="{3F60B705-E19A-4B0C-8484-F4F87228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0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0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1</cp:revision>
  <dcterms:created xsi:type="dcterms:W3CDTF">2023-08-30T12:31:00Z</dcterms:created>
  <dcterms:modified xsi:type="dcterms:W3CDTF">2023-08-30T12:37:00Z</dcterms:modified>
</cp:coreProperties>
</file>