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C66356" w:rsidRDefault="00045BF9" w:rsidP="00045BF9">
      <w:pPr>
        <w:autoSpaceDE w:val="0"/>
        <w:autoSpaceDN w:val="0"/>
        <w:adjustRightInd w:val="0"/>
      </w:pPr>
      <w:bookmarkStart w:id="0" w:name="_GoBack"/>
      <w:bookmarkEnd w:id="0"/>
      <w:r w:rsidRPr="00C66356">
        <w:t xml:space="preserve">Številka: </w:t>
      </w:r>
      <w:r w:rsidR="00AA474F" w:rsidRPr="00AA474F">
        <w:t>478-286</w:t>
      </w:r>
      <w:r w:rsidR="00CE3E92" w:rsidRPr="00AA474F">
        <w:t>/201</w:t>
      </w:r>
      <w:r w:rsidR="00AA474F" w:rsidRPr="00AA474F">
        <w:t>5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9F7575">
        <w:t xml:space="preserve">  9. 9</w:t>
      </w:r>
      <w:r w:rsidR="00327948" w:rsidRPr="00C66356">
        <w:t>.</w:t>
      </w:r>
      <w:r w:rsidR="00045BF9" w:rsidRPr="00C66356">
        <w:t xml:space="preserve"> 201</w:t>
      </w:r>
      <w:r w:rsidR="00012D85" w:rsidRPr="00C66356">
        <w:t>9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9F7575">
        <w:rPr>
          <w:bCs/>
        </w:rPr>
        <w:t xml:space="preserve"> za obravnavo na 9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1B329A">
        <w:rPr>
          <w:b/>
          <w:color w:val="000000"/>
        </w:rPr>
        <w:t xml:space="preserve">e katastrska občina </w:t>
      </w:r>
      <w:r w:rsidR="00AA474F">
        <w:rPr>
          <w:b/>
          <w:color w:val="000000"/>
        </w:rPr>
        <w:t xml:space="preserve">400 Ptuj </w:t>
      </w:r>
      <w:r w:rsidR="009F7575">
        <w:rPr>
          <w:b/>
          <w:color w:val="000000"/>
        </w:rPr>
        <w:t xml:space="preserve"> parcela </w:t>
      </w:r>
      <w:r w:rsidR="00AA474F">
        <w:rPr>
          <w:b/>
          <w:color w:val="000000"/>
        </w:rPr>
        <w:t>3468/11</w:t>
      </w:r>
      <w:r w:rsidR="001B329A">
        <w:rPr>
          <w:b/>
          <w:color w:val="000000"/>
        </w:rPr>
        <w:t xml:space="preserve">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 xml:space="preserve">Sklepa o prodaji nepremičnine katastrska občina </w:t>
      </w:r>
      <w:r w:rsidR="00AA474F">
        <w:rPr>
          <w:color w:val="000000"/>
        </w:rPr>
        <w:t>katastrska občina 400 Ptuj parcela 3468/11</w:t>
      </w:r>
      <w:r w:rsidR="00C379F2">
        <w:rPr>
          <w:color w:val="000000"/>
        </w:rPr>
        <w:t xml:space="preserve">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676FAD" w:rsidRPr="00C66356" w:rsidRDefault="00676FAD" w:rsidP="00235730">
      <w:pPr>
        <w:numPr>
          <w:ilvl w:val="0"/>
          <w:numId w:val="35"/>
        </w:numPr>
        <w:autoSpaceDE w:val="0"/>
        <w:autoSpaceDN w:val="0"/>
        <w:adjustRightInd w:val="0"/>
      </w:pPr>
      <w:r>
        <w:t>Sklep Mestnega sveta Mestne občine Ptuj št. 478-286/2015 z dne 21.11.2016</w:t>
      </w:r>
    </w:p>
    <w:p w:rsidR="00116FAE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</w:p>
    <w:p w:rsidR="00552E91" w:rsidRPr="00C66356" w:rsidRDefault="00552E91" w:rsidP="00552E91">
      <w:r w:rsidRPr="00C66356">
        <w:lastRenderedPageBreak/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 </w:t>
      </w:r>
      <w:r w:rsidRPr="00C66356"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2E57DC">
        <w:t xml:space="preserve">    s</w:t>
      </w:r>
      <w:r w:rsidR="00074115">
        <w:t>eptember</w:t>
      </w:r>
      <w:r w:rsidR="00EA13D1" w:rsidRPr="00C66356">
        <w:t xml:space="preserve"> </w:t>
      </w:r>
      <w:r w:rsidR="0060474A" w:rsidRPr="00C66356">
        <w:t>2019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Na podlagi 12. člena Statuta Mestne občine Ptuj (Uradni vestnik Mestne občine Ptuj, št. 9/07)  je Mestni svet Mestne občine Ptuj, na ___ seji, dne ___ </w:t>
      </w:r>
      <w:r w:rsidR="00074115">
        <w:t>septembra</w:t>
      </w:r>
      <w:r w:rsidRPr="00C66356">
        <w:t xml:space="preserve"> </w:t>
      </w:r>
      <w:r w:rsidR="00CA22FC" w:rsidRPr="00C66356">
        <w:t>2019</w:t>
      </w:r>
      <w:r w:rsidRPr="00C66356">
        <w:t>, na predlog župan</w:t>
      </w:r>
      <w:r w:rsidR="00CE3E92" w:rsidRPr="00C66356">
        <w:t>je</w:t>
      </w:r>
      <w:r w:rsidRPr="00C66356">
        <w:t xml:space="preserve">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4F3826">
      <w:pPr>
        <w:ind w:left="4537"/>
        <w:rPr>
          <w:b/>
        </w:rPr>
      </w:pPr>
    </w:p>
    <w:p w:rsidR="00552E91" w:rsidRPr="004F3826" w:rsidRDefault="004F3826" w:rsidP="004F3826">
      <w:pPr>
        <w:pStyle w:val="Odstavekseznama"/>
        <w:ind w:left="0"/>
        <w:jc w:val="center"/>
        <w:rPr>
          <w:b/>
          <w:sz w:val="24"/>
          <w:szCs w:val="24"/>
        </w:rPr>
      </w:pPr>
      <w:r w:rsidRPr="004F3826">
        <w:rPr>
          <w:b/>
          <w:sz w:val="24"/>
          <w:szCs w:val="24"/>
        </w:rPr>
        <w:t>1.</w:t>
      </w: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212428">
        <w:rPr>
          <w:sz w:val="24"/>
          <w:szCs w:val="24"/>
        </w:rPr>
        <w:t>400 Ptuj</w:t>
      </w:r>
      <w:r w:rsidR="004A7CFC">
        <w:rPr>
          <w:sz w:val="24"/>
          <w:szCs w:val="24"/>
        </w:rPr>
        <w:t xml:space="preserve"> parcela </w:t>
      </w:r>
      <w:r w:rsidR="00212428">
        <w:rPr>
          <w:sz w:val="24"/>
          <w:szCs w:val="24"/>
        </w:rPr>
        <w:t>3468/11</w:t>
      </w:r>
      <w:r w:rsidR="001B329A">
        <w:rPr>
          <w:sz w:val="24"/>
          <w:szCs w:val="24"/>
        </w:rPr>
        <w:t xml:space="preserve"> (ID</w:t>
      </w:r>
      <w:r w:rsidR="00212428">
        <w:rPr>
          <w:sz w:val="24"/>
          <w:szCs w:val="24"/>
        </w:rPr>
        <w:t xml:space="preserve"> 6585403</w:t>
      </w:r>
      <w:r w:rsidR="004A7CFC" w:rsidRPr="00EF09E0">
        <w:rPr>
          <w:sz w:val="24"/>
          <w:szCs w:val="24"/>
        </w:rPr>
        <w:t xml:space="preserve">), </w:t>
      </w:r>
      <w:r w:rsidR="00212428">
        <w:rPr>
          <w:sz w:val="24"/>
          <w:szCs w:val="24"/>
        </w:rPr>
        <w:t>v površini 1.020</w:t>
      </w:r>
      <w:r w:rsidR="001B329A">
        <w:rPr>
          <w:sz w:val="24"/>
          <w:szCs w:val="24"/>
        </w:rPr>
        <w:t xml:space="preserve">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4F3826">
      <w:pPr>
        <w:pStyle w:val="Odstavekseznama"/>
        <w:ind w:left="4897"/>
        <w:contextualSpacing w:val="0"/>
        <w:rPr>
          <w:b/>
          <w:sz w:val="24"/>
          <w:szCs w:val="24"/>
        </w:rPr>
      </w:pPr>
    </w:p>
    <w:p w:rsidR="00552E91" w:rsidRPr="004F3826" w:rsidRDefault="004F3826" w:rsidP="004F3826">
      <w:pPr>
        <w:pStyle w:val="Odstavekseznama"/>
        <w:ind w:left="0"/>
        <w:jc w:val="center"/>
        <w:rPr>
          <w:b/>
          <w:sz w:val="24"/>
          <w:szCs w:val="24"/>
        </w:rPr>
      </w:pPr>
      <w:r w:rsidRPr="004F3826">
        <w:rPr>
          <w:b/>
          <w:sz w:val="24"/>
          <w:szCs w:val="24"/>
        </w:rPr>
        <w:t>2.</w:t>
      </w:r>
    </w:p>
    <w:p w:rsidR="004F3826" w:rsidRDefault="004F3826" w:rsidP="00552E91">
      <w:pPr>
        <w:jc w:val="both"/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C91C54">
        <w:t>40.800</w:t>
      </w:r>
      <w:r w:rsidR="001B329A">
        <w:t>,00</w:t>
      </w:r>
      <w:r w:rsidR="00F027C3" w:rsidRPr="00C66356">
        <w:t xml:space="preserve"> EUR. </w:t>
      </w:r>
      <w:r w:rsidR="00552E91" w:rsidRPr="00C66356">
        <w:t>V vrednosti ni zajet davek</w:t>
      </w:r>
      <w:r w:rsidR="004A7CFC">
        <w:t xml:space="preserve"> na dodano vrednost</w:t>
      </w:r>
      <w:r w:rsidR="00552E91" w:rsidRPr="00C66356">
        <w:t xml:space="preserve">. </w:t>
      </w:r>
    </w:p>
    <w:p w:rsidR="00552E91" w:rsidRPr="00C66356" w:rsidRDefault="00552E91" w:rsidP="00552E91">
      <w:pPr>
        <w:jc w:val="both"/>
      </w:pPr>
    </w:p>
    <w:p w:rsidR="00552E91" w:rsidRPr="00C66356" w:rsidRDefault="004F3826" w:rsidP="004F3826">
      <w:pPr>
        <w:pStyle w:val="Odstavekseznama"/>
        <w:ind w:left="0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Pr="00C66356">
        <w:rPr>
          <w:sz w:val="24"/>
          <w:szCs w:val="24"/>
        </w:rPr>
        <w:t xml:space="preserve"> 50. členom Zakona o stvarnem premoženju države in samoupravnih lokalnih skupnosti opravi po metodi javne dražbe.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4F3826" w:rsidP="004F3826">
      <w:pPr>
        <w:pStyle w:val="Odstavekseznama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</w:p>
    <w:p w:rsidR="00552E91" w:rsidRPr="00C66356" w:rsidRDefault="00552E91" w:rsidP="00552E91">
      <w:pPr>
        <w:jc w:val="both"/>
      </w:pPr>
    </w:p>
    <w:p w:rsidR="004F3826" w:rsidRDefault="004F3826" w:rsidP="004F3826">
      <w:pPr>
        <w:jc w:val="both"/>
      </w:pPr>
      <w:r w:rsidRPr="00D8681A">
        <w:t>S sprejetjem tega sklepa preneha veljati Sklep Mestnega svet</w:t>
      </w:r>
      <w:r w:rsidR="00676FAD">
        <w:t>a Mestne občine Ptuj, št. 478-286</w:t>
      </w:r>
      <w:r w:rsidRPr="00D8681A">
        <w:t>/201</w:t>
      </w:r>
      <w:r w:rsidR="00676FAD">
        <w:t>5</w:t>
      </w:r>
      <w:r w:rsidRPr="00D8681A">
        <w:t xml:space="preserve"> z dne 21. 11. 2016. </w:t>
      </w:r>
    </w:p>
    <w:p w:rsidR="004F3826" w:rsidRDefault="004F3826" w:rsidP="004F3826">
      <w:pPr>
        <w:jc w:val="both"/>
      </w:pPr>
    </w:p>
    <w:p w:rsidR="004F3826" w:rsidRPr="004F3826" w:rsidRDefault="004F3826" w:rsidP="004F3826">
      <w:pPr>
        <w:pStyle w:val="Odstavekseznama"/>
        <w:ind w:left="0"/>
        <w:jc w:val="center"/>
        <w:rPr>
          <w:b/>
          <w:sz w:val="24"/>
          <w:szCs w:val="24"/>
        </w:rPr>
      </w:pPr>
      <w:r w:rsidRPr="004F3826">
        <w:rPr>
          <w:b/>
          <w:sz w:val="24"/>
          <w:szCs w:val="24"/>
        </w:rPr>
        <w:t>5.</w:t>
      </w:r>
    </w:p>
    <w:p w:rsidR="004F3826" w:rsidRDefault="004F3826" w:rsidP="004F3826">
      <w:pPr>
        <w:pStyle w:val="Odstavekseznama"/>
      </w:pPr>
      <w:r>
        <w:t xml:space="preserve"> </w:t>
      </w:r>
    </w:p>
    <w:p w:rsidR="00552E91" w:rsidRPr="00C66356" w:rsidRDefault="00552E91" w:rsidP="00552E91">
      <w:pPr>
        <w:jc w:val="both"/>
      </w:pPr>
      <w:r w:rsidRPr="00C66356">
        <w:t xml:space="preserve">Ta sklep prične veljati z dnem sprejema na Mestnem svetu Mestne občine Ptuj. 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r w:rsidRPr="00C66356">
        <w:t>Številka</w:t>
      </w:r>
      <w:r w:rsidRPr="00212428">
        <w:t>: 478-</w:t>
      </w:r>
      <w:r w:rsidR="00212428" w:rsidRPr="00212428">
        <w:t>286</w:t>
      </w:r>
      <w:r w:rsidRPr="00212428">
        <w:t>/201</w:t>
      </w:r>
      <w:r w:rsidR="00212428" w:rsidRPr="00212428">
        <w:t>5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 xml:space="preserve">Predlagana prodaja se bo izvedla v skladu z določili Zakona o stvarnem premoženju države in samoupravnih lokalnih skupnosti (Uradni list RS, št. 11/18 in 79/18) in Uredbe o stvarnem premoženju države in samoupravnih lokalnih skupnosti (Uradni list RS, št. 31/18) po metodi javne dražbe. Navedena nepremičnina se bo prodala na podlagi </w:t>
      </w:r>
      <w:r w:rsidR="008D2681">
        <w:t>Načrta</w:t>
      </w:r>
      <w:r w:rsidR="001B329A" w:rsidRPr="003309A4">
        <w:t xml:space="preserve"> ravnanja z nepremičnim premoženjem Mestne </w:t>
      </w:r>
      <w:r w:rsidR="008D2681">
        <w:t>občine Ptuj za leto 2019.</w:t>
      </w:r>
      <w:r w:rsidR="00103BD3">
        <w:t xml:space="preserve"> </w:t>
      </w:r>
      <w:r w:rsidRPr="00C66356">
        <w:t>Gradivo je predhodno obravnavala Komisija za ravnanje s stvarnim premoženjem Mestne občine Ptuj.</w:t>
      </w:r>
    </w:p>
    <w:p w:rsidR="00552E91" w:rsidRPr="00C66356" w:rsidRDefault="00552E91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 xml:space="preserve">b.) Predmet in obseg stvarnega premoženja: </w:t>
      </w:r>
    </w:p>
    <w:p w:rsidR="00552E91" w:rsidRPr="00C66356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8B3D75">
        <w:t>400 Ptuj</w:t>
      </w:r>
      <w:r w:rsidR="001B329A">
        <w:t xml:space="preserve"> p</w:t>
      </w:r>
      <w:r w:rsidR="008B3D75">
        <w:t>arcela 3468/11</w:t>
      </w:r>
      <w:r w:rsidR="001B329A">
        <w:t xml:space="preserve">, v </w:t>
      </w:r>
      <w:r w:rsidR="008B3D75">
        <w:t>izmeri 1.020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D85418" w:rsidRPr="00C66356" w:rsidRDefault="00EF09E0" w:rsidP="00552E91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</w:t>
      </w:r>
      <w:r w:rsidR="004810E3" w:rsidRPr="00C66356">
        <w:t xml:space="preserve">se </w:t>
      </w:r>
      <w:r w:rsidR="00552E91" w:rsidRPr="00C66356">
        <w:t>nahaja v območju</w:t>
      </w:r>
      <w:r w:rsidR="00553079" w:rsidRPr="00C66356">
        <w:t xml:space="preserve"> stavbnih zemljišč, </w:t>
      </w:r>
      <w:r w:rsidR="004810E3" w:rsidRPr="00C66356">
        <w:t xml:space="preserve">in sicer </w:t>
      </w:r>
      <w:r w:rsidR="00BE7D6A">
        <w:t>v območju stanovanjskih površin</w:t>
      </w:r>
      <w:r w:rsidR="00D53953">
        <w:t>; EUP:</w:t>
      </w:r>
      <w:r w:rsidR="00BE7D6A">
        <w:t xml:space="preserve"> </w:t>
      </w:r>
      <w:r w:rsidR="008B3D75">
        <w:t>BT24</w:t>
      </w:r>
      <w:r w:rsidR="00D53953">
        <w:t xml:space="preserve"> </w:t>
      </w:r>
      <w:r w:rsidR="00D53953" w:rsidRPr="00840015">
        <w:t xml:space="preserve">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C66356" w:rsidRDefault="008B3D75" w:rsidP="0001084F">
      <w:pPr>
        <w:ind w:left="709"/>
        <w:jc w:val="both"/>
        <w:rPr>
          <w:b/>
          <w:noProof/>
        </w:rPr>
      </w:pPr>
      <w:r w:rsidRPr="008B3D75">
        <w:rPr>
          <w:b/>
          <w:noProof/>
        </w:rPr>
        <w:drawing>
          <wp:inline distT="0" distB="0" distL="0" distR="0">
            <wp:extent cx="4952431" cy="309372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45" cy="30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91" w:rsidRPr="00C66356" w:rsidRDefault="00552E91" w:rsidP="00552E91">
      <w:pPr>
        <w:jc w:val="both"/>
        <w:rPr>
          <w:b/>
          <w:noProof/>
        </w:rPr>
      </w:pPr>
    </w:p>
    <w:p w:rsidR="00845AF4" w:rsidRPr="00C66356" w:rsidRDefault="00247DAD" w:rsidP="007705C2">
      <w:pPr>
        <w:numPr>
          <w:ilvl w:val="0"/>
          <w:numId w:val="38"/>
        </w:numPr>
        <w:jc w:val="both"/>
      </w:pPr>
      <w:r>
        <w:t>Komunalna infrastruktura:</w:t>
      </w:r>
    </w:p>
    <w:p w:rsidR="00EF09E0" w:rsidRPr="00EF09E0" w:rsidRDefault="00EF09E0" w:rsidP="00EF09E0">
      <w:pPr>
        <w:pStyle w:val="Odstavekseznama"/>
        <w:jc w:val="both"/>
        <w:rPr>
          <w:sz w:val="24"/>
          <w:szCs w:val="24"/>
        </w:rPr>
      </w:pPr>
      <w:r w:rsidRPr="00EF09E0">
        <w:rPr>
          <w:sz w:val="24"/>
          <w:szCs w:val="24"/>
        </w:rPr>
        <w:t>* elektrovod (rdeča barva), komunikacije (zelena barva), plinovod (rumena barva), vodovod (modra barva) in kanalizacija (roza barva)</w:t>
      </w:r>
    </w:p>
    <w:p w:rsidR="007705C2" w:rsidRPr="00C66356" w:rsidRDefault="007705C2" w:rsidP="007705C2">
      <w:pPr>
        <w:ind w:left="720"/>
        <w:jc w:val="both"/>
      </w:pPr>
    </w:p>
    <w:p w:rsidR="0001084F" w:rsidRPr="00C66356" w:rsidRDefault="008B3D75" w:rsidP="0001084F">
      <w:pPr>
        <w:ind w:left="720"/>
        <w:jc w:val="both"/>
      </w:pPr>
      <w:r w:rsidRPr="008B3D75">
        <w:rPr>
          <w:noProof/>
        </w:rPr>
        <w:drawing>
          <wp:inline distT="0" distB="0" distL="0" distR="0">
            <wp:extent cx="5341620" cy="333684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52" cy="33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56" w:rsidRPr="00C66356" w:rsidRDefault="00C66356" w:rsidP="001442CE">
      <w:pPr>
        <w:jc w:val="both"/>
      </w:pPr>
    </w:p>
    <w:p w:rsidR="00247DAD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840015">
        <w:t xml:space="preserve">Prostorski izvedbeni akt: </w:t>
      </w:r>
      <w:r>
        <w:t xml:space="preserve">sprejet </w:t>
      </w:r>
      <w:r w:rsidR="00BC776F">
        <w:t>OP</w:t>
      </w:r>
      <w:r w:rsidRPr="00840015">
        <w:t>N</w:t>
      </w:r>
    </w:p>
    <w:p w:rsidR="00552E91" w:rsidRPr="00C66356" w:rsidRDefault="00D53953" w:rsidP="00552E91">
      <w:pPr>
        <w:numPr>
          <w:ilvl w:val="0"/>
          <w:numId w:val="38"/>
        </w:numPr>
        <w:jc w:val="both"/>
      </w:pPr>
      <w:r>
        <w:lastRenderedPageBreak/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552E91" w:rsidRPr="00C66356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C66356" w:rsidRDefault="00552E91" w:rsidP="00C865CC">
      <w:pPr>
        <w:jc w:val="both"/>
      </w:pPr>
      <w:r w:rsidRPr="00C66356">
        <w:t>Pri navedeni</w:t>
      </w:r>
      <w:r w:rsidR="009A6409" w:rsidRPr="00C66356">
        <w:t xml:space="preserve"> </w:t>
      </w:r>
      <w:r w:rsidR="00445346">
        <w:t>nepremičnini</w:t>
      </w:r>
      <w:r w:rsidRPr="00C66356">
        <w:t xml:space="preserve"> je na dan vpogleda v zemljiško </w:t>
      </w:r>
      <w:r w:rsidRPr="001442CE">
        <w:t>knjigo</w:t>
      </w:r>
      <w:r w:rsidR="00774DF2" w:rsidRPr="001442CE">
        <w:t xml:space="preserve"> (</w:t>
      </w:r>
      <w:r w:rsidR="001442CE" w:rsidRPr="001442CE">
        <w:t>10.9</w:t>
      </w:r>
      <w:r w:rsidR="0042025A" w:rsidRPr="001442CE">
        <w:t>.</w:t>
      </w:r>
      <w:r w:rsidR="005C1BA2" w:rsidRPr="001442CE">
        <w:t>2019</w:t>
      </w:r>
      <w:r w:rsidRPr="001442CE">
        <w:t xml:space="preserve">) </w:t>
      </w:r>
      <w:r w:rsidR="009A6409" w:rsidRPr="001442CE">
        <w:t xml:space="preserve">kot </w:t>
      </w:r>
      <w:r w:rsidR="009A6409" w:rsidRPr="00C66356">
        <w:t>lastnica vknjižena Mestna občina Pt</w:t>
      </w:r>
      <w:r w:rsidR="00C865CC" w:rsidRPr="00C66356">
        <w:t>uj, M</w:t>
      </w:r>
      <w:r w:rsidR="009A6409" w:rsidRPr="00C66356">
        <w:t xml:space="preserve">estni trg 1, Ptuj. </w:t>
      </w:r>
    </w:p>
    <w:p w:rsidR="00C66356" w:rsidRDefault="00C66356" w:rsidP="00C865CC">
      <w:pPr>
        <w:jc w:val="both"/>
      </w:pPr>
    </w:p>
    <w:p w:rsidR="00493C43" w:rsidRDefault="0042025A" w:rsidP="00774DF2">
      <w:pPr>
        <w:jc w:val="both"/>
      </w:pPr>
      <w:r w:rsidRPr="00C66356">
        <w:t xml:space="preserve">Pri </w:t>
      </w:r>
      <w:r w:rsidR="00774DF2">
        <w:t>predmetni nepremičnini</w:t>
      </w:r>
      <w:r w:rsidRPr="00C66356">
        <w:t xml:space="preserve"> ni vpisana </w:t>
      </w:r>
      <w:r w:rsidR="00C865CC" w:rsidRPr="00C66356">
        <w:t xml:space="preserve">nobena pravica ali pravno dejstvo, ki omejuje lastninsko pravico na nepremičnini. </w:t>
      </w:r>
    </w:p>
    <w:p w:rsidR="002267F2" w:rsidRPr="00C66356" w:rsidRDefault="002267F2" w:rsidP="00774DF2">
      <w:pPr>
        <w:jc w:val="both"/>
      </w:pPr>
    </w:p>
    <w:p w:rsidR="002267F2" w:rsidRDefault="002267F2" w:rsidP="002267F2">
      <w:pPr>
        <w:jc w:val="both"/>
      </w:pPr>
      <w:r>
        <w:t>Mestni svet Mestne občine Ptuj je v zvezi s prod</w:t>
      </w:r>
      <w:r w:rsidR="00445346">
        <w:t>ajo predmetne nepremičnine na 23</w:t>
      </w:r>
      <w:r>
        <w:t>. seji v letu 2016 ž</w:t>
      </w:r>
      <w:r w:rsidR="00445346">
        <w:t>e sprejel Sklep št. 478-286/2015 z dne 21.11</w:t>
      </w:r>
      <w:r>
        <w:t xml:space="preserve">.2016. S predmetnim sklepom se je potrdila prodaja </w:t>
      </w:r>
      <w:r w:rsidR="00445346">
        <w:t>predmetne nepremičnine</w:t>
      </w:r>
      <w:r>
        <w:t xml:space="preserve"> po vrednosti </w:t>
      </w:r>
      <w:r w:rsidR="00445346">
        <w:t>60.400,00 EUR (59,22</w:t>
      </w:r>
      <w:r>
        <w:t xml:space="preserve"> EUR/m</w:t>
      </w:r>
      <w:r>
        <w:rPr>
          <w:vertAlign w:val="superscript"/>
        </w:rPr>
        <w:t>2</w:t>
      </w:r>
      <w:r w:rsidR="00445346">
        <w:t xml:space="preserve">). Na izvedeni javni dražbi </w:t>
      </w:r>
      <w:r>
        <w:t xml:space="preserve">prodaja ni bila uspešna.   </w:t>
      </w:r>
    </w:p>
    <w:p w:rsidR="00AE4725" w:rsidRPr="00C66356" w:rsidRDefault="00AE4725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>č.) Ocenitev stvarnega premoženja:</w:t>
      </w:r>
      <w:r w:rsidRPr="00C66356">
        <w:t xml:space="preserve"> </w:t>
      </w:r>
    </w:p>
    <w:p w:rsidR="00C66356" w:rsidRDefault="008578E2" w:rsidP="007C6E98">
      <w:pPr>
        <w:jc w:val="both"/>
      </w:pPr>
      <w:r w:rsidRPr="00C66356">
        <w:t>Iz cenilnega poročila</w:t>
      </w:r>
      <w:r w:rsidR="005F453D">
        <w:t xml:space="preserve">, ki ga </w:t>
      </w:r>
      <w:r w:rsidR="00C865CC" w:rsidRPr="00C66356">
        <w:t xml:space="preserve">izdelala družba GIM OV d.o.o., Gregorčičeva ulica 11, 2000 Maribor, </w:t>
      </w:r>
      <w:r w:rsidRPr="00C66356">
        <w:t>izhaja, da znaša</w:t>
      </w:r>
      <w:r w:rsidR="00C865CC" w:rsidRPr="00C66356">
        <w:t xml:space="preserve"> vrednost </w:t>
      </w:r>
      <w:r w:rsidR="007C6E98" w:rsidRPr="00C66356">
        <w:t>nepremičnin</w:t>
      </w:r>
      <w:r w:rsidR="00864F55">
        <w:t>e</w:t>
      </w:r>
      <w:r w:rsidR="00C865CC" w:rsidRPr="00C66356">
        <w:t xml:space="preserve"> </w:t>
      </w:r>
      <w:r w:rsidR="003C7AFD">
        <w:t>35.700</w:t>
      </w:r>
      <w:r w:rsidR="0003092A">
        <w:t>,00 EUR (35</w:t>
      </w:r>
      <w:r w:rsidR="00864F55">
        <w:t>,00</w:t>
      </w:r>
      <w:r w:rsidR="007C6E98" w:rsidRPr="00C66356">
        <w:t xml:space="preserve"> EUR/m</w:t>
      </w:r>
      <w:r w:rsidR="007C6E98" w:rsidRPr="00C66356">
        <w:rPr>
          <w:vertAlign w:val="superscript"/>
        </w:rPr>
        <w:t>2</w:t>
      </w:r>
      <w:r w:rsidR="007C6E98" w:rsidRPr="00C66356">
        <w:t xml:space="preserve">). </w:t>
      </w:r>
    </w:p>
    <w:p w:rsidR="000928E7" w:rsidRDefault="000928E7" w:rsidP="007C6E98">
      <w:pPr>
        <w:jc w:val="both"/>
      </w:pPr>
    </w:p>
    <w:p w:rsidR="007C6E98" w:rsidRPr="00F041FF" w:rsidRDefault="007C6E98" w:rsidP="007C6E98">
      <w:pPr>
        <w:jc w:val="both"/>
      </w:pPr>
      <w:r w:rsidRPr="00F041FF">
        <w:t xml:space="preserve">V skladu z razpravo na </w:t>
      </w:r>
      <w:r w:rsidR="00A05BB5" w:rsidRPr="00F041FF">
        <w:t xml:space="preserve">seji Komisije za ravnanje s stvarnim premoženjem Mestne občine Ptuj </w:t>
      </w:r>
      <w:r w:rsidR="008578E2" w:rsidRPr="00F041FF">
        <w:t>in ob upoštevanju preteklih prodaj nepremičnin (</w:t>
      </w:r>
      <w:proofErr w:type="spellStart"/>
      <w:r w:rsidR="000928E7" w:rsidRPr="00F041FF">
        <w:t>parc</w:t>
      </w:r>
      <w:proofErr w:type="spellEnd"/>
      <w:r w:rsidR="000928E7" w:rsidRPr="00F041FF">
        <w:t>. št. 905 k.o. Brstje - 40</w:t>
      </w:r>
      <w:r w:rsidR="008578E2" w:rsidRPr="00F041FF">
        <w:t>,00 EUR/m</w:t>
      </w:r>
      <w:r w:rsidR="008578E2" w:rsidRPr="00F041FF">
        <w:rPr>
          <w:vertAlign w:val="superscript"/>
        </w:rPr>
        <w:t>2</w:t>
      </w:r>
      <w:r w:rsidR="001646FD" w:rsidRPr="00F041FF">
        <w:t xml:space="preserve">, </w:t>
      </w:r>
      <w:proofErr w:type="spellStart"/>
      <w:r w:rsidR="001646FD" w:rsidRPr="00F041FF">
        <w:t>parc</w:t>
      </w:r>
      <w:proofErr w:type="spellEnd"/>
      <w:r w:rsidR="001646FD" w:rsidRPr="00F041FF">
        <w:t>. št. 3449/6 k.o. Ptuj – 36,00 EUR/m</w:t>
      </w:r>
      <w:r w:rsidR="001646FD" w:rsidRPr="00F041FF">
        <w:rPr>
          <w:vertAlign w:val="superscript"/>
        </w:rPr>
        <w:t>2</w:t>
      </w:r>
      <w:r w:rsidR="008578E2" w:rsidRPr="00F041FF">
        <w:t xml:space="preserve">) </w:t>
      </w:r>
      <w:r w:rsidRPr="00F041FF">
        <w:t xml:space="preserve">je bilo predlagano, da se </w:t>
      </w:r>
      <w:r w:rsidR="00A05BB5" w:rsidRPr="00F041FF">
        <w:t>vrednost nepremičnin</w:t>
      </w:r>
      <w:r w:rsidR="00621B27" w:rsidRPr="00F041FF">
        <w:t>e</w:t>
      </w:r>
      <w:r w:rsidRPr="00F041FF">
        <w:t xml:space="preserve"> zviša iz </w:t>
      </w:r>
      <w:r w:rsidR="00C91C54" w:rsidRPr="00F041FF">
        <w:t>35</w:t>
      </w:r>
      <w:r w:rsidR="000928E7" w:rsidRPr="00F041FF">
        <w:t>,00 EUR/m² na 40</w:t>
      </w:r>
      <w:r w:rsidRPr="00F041FF">
        <w:t xml:space="preserve">,00 EUR/m². </w:t>
      </w:r>
      <w:r w:rsidR="008578E2" w:rsidRPr="00F041FF">
        <w:t>Izhodiščna vrednost nepremičnin</w:t>
      </w:r>
      <w:r w:rsidR="00621B27" w:rsidRPr="00F041FF">
        <w:t>e</w:t>
      </w:r>
      <w:r w:rsidR="008578E2" w:rsidRPr="00F041FF">
        <w:t xml:space="preserve"> znaša tako v skladu s sprejetim povišanjem vrednosti </w:t>
      </w:r>
      <w:r w:rsidR="00C91C54" w:rsidRPr="00F041FF">
        <w:t>40.800,00</w:t>
      </w:r>
      <w:r w:rsidR="008578E2" w:rsidRPr="00F041FF">
        <w:t xml:space="preserve"> EUR.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na dodano vrednost</w:t>
      </w:r>
      <w:r w:rsidR="003E793D">
        <w:t>,</w:t>
      </w:r>
      <w:r w:rsidRPr="00C66356">
        <w:t xml:space="preserve"> stroške notarskih storitev</w:t>
      </w:r>
      <w:r w:rsidR="008E4B72" w:rsidRPr="00C66356">
        <w:t>, stroške izdelanega cenilnega poročila</w:t>
      </w:r>
      <w:r w:rsidRPr="00C66356">
        <w:t xml:space="preserve"> ter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2E57DC">
        <w:t xml:space="preserve">  </w:t>
      </w:r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154" w:rsidRDefault="00BF7154">
      <w:r>
        <w:separator/>
      </w:r>
    </w:p>
  </w:endnote>
  <w:endnote w:type="continuationSeparator" w:id="0">
    <w:p w:rsidR="00BF7154" w:rsidRDefault="00BF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154" w:rsidRDefault="00BF7154">
      <w:r>
        <w:separator/>
      </w:r>
    </w:p>
  </w:footnote>
  <w:footnote w:type="continuationSeparator" w:id="0">
    <w:p w:rsidR="00BF7154" w:rsidRDefault="00BF7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925DFA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21264"/>
    <w:multiLevelType w:val="hybridMultilevel"/>
    <w:tmpl w:val="530090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28"/>
  </w:num>
  <w:num w:numId="4">
    <w:abstractNumId w:val="35"/>
  </w:num>
  <w:num w:numId="5">
    <w:abstractNumId w:val="11"/>
  </w:num>
  <w:num w:numId="6">
    <w:abstractNumId w:val="14"/>
  </w:num>
  <w:num w:numId="7">
    <w:abstractNumId w:val="25"/>
  </w:num>
  <w:num w:numId="8">
    <w:abstractNumId w:val="34"/>
  </w:num>
  <w:num w:numId="9">
    <w:abstractNumId w:val="33"/>
  </w:num>
  <w:num w:numId="10">
    <w:abstractNumId w:val="23"/>
  </w:num>
  <w:num w:numId="11">
    <w:abstractNumId w:val="21"/>
  </w:num>
  <w:num w:numId="12">
    <w:abstractNumId w:val="0"/>
  </w:num>
  <w:num w:numId="13">
    <w:abstractNumId w:val="26"/>
  </w:num>
  <w:num w:numId="14">
    <w:abstractNumId w:val="2"/>
  </w:num>
  <w:num w:numId="15">
    <w:abstractNumId w:val="22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7"/>
  </w:num>
  <w:num w:numId="22">
    <w:abstractNumId w:val="13"/>
  </w:num>
  <w:num w:numId="23">
    <w:abstractNumId w:val="1"/>
  </w:num>
  <w:num w:numId="24">
    <w:abstractNumId w:val="31"/>
  </w:num>
  <w:num w:numId="25">
    <w:abstractNumId w:val="37"/>
  </w:num>
  <w:num w:numId="26">
    <w:abstractNumId w:val="24"/>
  </w:num>
  <w:num w:numId="27">
    <w:abstractNumId w:val="4"/>
  </w:num>
  <w:num w:numId="28">
    <w:abstractNumId w:val="8"/>
  </w:num>
  <w:num w:numId="29">
    <w:abstractNumId w:val="29"/>
  </w:num>
  <w:num w:numId="30">
    <w:abstractNumId w:val="12"/>
  </w:num>
  <w:num w:numId="31">
    <w:abstractNumId w:val="19"/>
  </w:num>
  <w:num w:numId="32">
    <w:abstractNumId w:val="3"/>
  </w:num>
  <w:num w:numId="33">
    <w:abstractNumId w:val="6"/>
  </w:num>
  <w:num w:numId="34">
    <w:abstractNumId w:val="40"/>
  </w:num>
  <w:num w:numId="35">
    <w:abstractNumId w:val="36"/>
  </w:num>
  <w:num w:numId="36">
    <w:abstractNumId w:val="20"/>
  </w:num>
  <w:num w:numId="37">
    <w:abstractNumId w:val="30"/>
  </w:num>
  <w:num w:numId="38">
    <w:abstractNumId w:val="39"/>
  </w:num>
  <w:num w:numId="39">
    <w:abstractNumId w:val="5"/>
  </w:num>
  <w:num w:numId="40">
    <w:abstractNumId w:val="15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92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5C77"/>
    <w:rsid w:val="000570E5"/>
    <w:rsid w:val="0006097F"/>
    <w:rsid w:val="00061724"/>
    <w:rsid w:val="00063F48"/>
    <w:rsid w:val="00070005"/>
    <w:rsid w:val="00072095"/>
    <w:rsid w:val="00074115"/>
    <w:rsid w:val="00077F64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3BD3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2CE"/>
    <w:rsid w:val="00144AFF"/>
    <w:rsid w:val="00160D66"/>
    <w:rsid w:val="001646FD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12428"/>
    <w:rsid w:val="00225A7E"/>
    <w:rsid w:val="002267F2"/>
    <w:rsid w:val="00231EA2"/>
    <w:rsid w:val="00235730"/>
    <w:rsid w:val="002377D0"/>
    <w:rsid w:val="00243DE4"/>
    <w:rsid w:val="0024566A"/>
    <w:rsid w:val="00247DAD"/>
    <w:rsid w:val="00251B58"/>
    <w:rsid w:val="00252D75"/>
    <w:rsid w:val="00254C48"/>
    <w:rsid w:val="00260555"/>
    <w:rsid w:val="002607EA"/>
    <w:rsid w:val="002631A9"/>
    <w:rsid w:val="0026500E"/>
    <w:rsid w:val="00275FFE"/>
    <w:rsid w:val="0028024F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E57DC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50036"/>
    <w:rsid w:val="00351F59"/>
    <w:rsid w:val="003561FC"/>
    <w:rsid w:val="003568D5"/>
    <w:rsid w:val="00357243"/>
    <w:rsid w:val="00363939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C7AFD"/>
    <w:rsid w:val="003D4421"/>
    <w:rsid w:val="003D7D21"/>
    <w:rsid w:val="003E11C4"/>
    <w:rsid w:val="003E140F"/>
    <w:rsid w:val="003E793D"/>
    <w:rsid w:val="004066D3"/>
    <w:rsid w:val="00413C05"/>
    <w:rsid w:val="0042025A"/>
    <w:rsid w:val="004237A5"/>
    <w:rsid w:val="0042591B"/>
    <w:rsid w:val="00431ADB"/>
    <w:rsid w:val="00435B3C"/>
    <w:rsid w:val="00440E6D"/>
    <w:rsid w:val="00441612"/>
    <w:rsid w:val="00441AE0"/>
    <w:rsid w:val="0044259E"/>
    <w:rsid w:val="00445346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A7CFC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4F3826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2529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5F453D"/>
    <w:rsid w:val="0060401A"/>
    <w:rsid w:val="0060474A"/>
    <w:rsid w:val="006111FB"/>
    <w:rsid w:val="00621B27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6FA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05C2"/>
    <w:rsid w:val="00773B26"/>
    <w:rsid w:val="00773B56"/>
    <w:rsid w:val="00774DF2"/>
    <w:rsid w:val="00775A16"/>
    <w:rsid w:val="007767E8"/>
    <w:rsid w:val="0079000B"/>
    <w:rsid w:val="00791119"/>
    <w:rsid w:val="007B70FC"/>
    <w:rsid w:val="007B7C9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4F55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3D75"/>
    <w:rsid w:val="008B68A9"/>
    <w:rsid w:val="008C1223"/>
    <w:rsid w:val="008C60AC"/>
    <w:rsid w:val="008D2681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25DFA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D7B00"/>
    <w:rsid w:val="009E01B2"/>
    <w:rsid w:val="009E32CB"/>
    <w:rsid w:val="009F0452"/>
    <w:rsid w:val="009F7575"/>
    <w:rsid w:val="00A0003C"/>
    <w:rsid w:val="00A05BB5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474F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A39C1"/>
    <w:rsid w:val="00BA3D3D"/>
    <w:rsid w:val="00BA4671"/>
    <w:rsid w:val="00BB1DF4"/>
    <w:rsid w:val="00BB2C0A"/>
    <w:rsid w:val="00BC0084"/>
    <w:rsid w:val="00BC59BE"/>
    <w:rsid w:val="00BC776C"/>
    <w:rsid w:val="00BC776F"/>
    <w:rsid w:val="00BD387F"/>
    <w:rsid w:val="00BD761A"/>
    <w:rsid w:val="00BE1238"/>
    <w:rsid w:val="00BE236C"/>
    <w:rsid w:val="00BE7D6A"/>
    <w:rsid w:val="00BF6312"/>
    <w:rsid w:val="00BF6B74"/>
    <w:rsid w:val="00BF715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379F2"/>
    <w:rsid w:val="00C56CB9"/>
    <w:rsid w:val="00C65A7B"/>
    <w:rsid w:val="00C66356"/>
    <w:rsid w:val="00C76C89"/>
    <w:rsid w:val="00C82764"/>
    <w:rsid w:val="00C865CC"/>
    <w:rsid w:val="00C913C1"/>
    <w:rsid w:val="00C91C54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E64"/>
    <w:rsid w:val="00D7624C"/>
    <w:rsid w:val="00D769BD"/>
    <w:rsid w:val="00D8415A"/>
    <w:rsid w:val="00D850AA"/>
    <w:rsid w:val="00D851AD"/>
    <w:rsid w:val="00D85418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B6D8B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09E0"/>
    <w:rsid w:val="00EF2228"/>
    <w:rsid w:val="00EF632B"/>
    <w:rsid w:val="00F00B6E"/>
    <w:rsid w:val="00F0192B"/>
    <w:rsid w:val="00F01A97"/>
    <w:rsid w:val="00F0206D"/>
    <w:rsid w:val="00F027C3"/>
    <w:rsid w:val="00F02961"/>
    <w:rsid w:val="00F041FF"/>
    <w:rsid w:val="00F07C57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docId w15:val="{309C153E-65FB-40F3-A8E9-9B3F3A34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AB80FBA-4A9E-4422-97AB-EEDA9D59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Urška Fajt</cp:lastModifiedBy>
  <cp:revision>2</cp:revision>
  <cp:lastPrinted>2019-04-05T08:56:00Z</cp:lastPrinted>
  <dcterms:created xsi:type="dcterms:W3CDTF">2019-09-12T07:57:00Z</dcterms:created>
  <dcterms:modified xsi:type="dcterms:W3CDTF">2019-09-12T07:57:00Z</dcterms:modified>
</cp:coreProperties>
</file>