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8B" w:rsidRDefault="002B65D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podlagi </w:t>
      </w:r>
      <w:r w:rsidR="00924F28">
        <w:rPr>
          <w:rFonts w:ascii="Times New Roman" w:hAnsi="Times New Roman" w:cs="Times New Roman"/>
          <w:sz w:val="24"/>
          <w:szCs w:val="24"/>
        </w:rPr>
        <w:t xml:space="preserve">10. in 22. člena Zakona o delovnih razmerjih (Uradni list RS, št. 21/13 in naslednji),  </w:t>
      </w:r>
      <w:r w:rsidR="000B56B3">
        <w:rPr>
          <w:rFonts w:ascii="Times New Roman" w:hAnsi="Times New Roman" w:cs="Times New Roman"/>
          <w:sz w:val="24"/>
          <w:szCs w:val="24"/>
        </w:rPr>
        <w:t xml:space="preserve">21. člena Zakona o javnih uslužbencih (Uradni list RS, št. 63707 – UPB3 in naslednji), 35. člena Zakona o uresničevanju javnega interesa za kulturo (Uradni list RS, št. 96/02), 7. člena Zakona o sistemu plač v javnem sektorju (Uradni list RS, št. 10/09 – UPB3 in naslednji) in </w:t>
      </w:r>
      <w:r>
        <w:rPr>
          <w:rFonts w:ascii="Times New Roman" w:hAnsi="Times New Roman" w:cs="Times New Roman"/>
          <w:sz w:val="24"/>
          <w:szCs w:val="24"/>
        </w:rPr>
        <w:t xml:space="preserve">19. člena Sklepa o ustanovitvi </w:t>
      </w:r>
      <w:r w:rsidR="00905A43">
        <w:rPr>
          <w:rFonts w:ascii="Times New Roman" w:hAnsi="Times New Roman" w:cs="Times New Roman"/>
          <w:sz w:val="24"/>
          <w:szCs w:val="24"/>
        </w:rPr>
        <w:t xml:space="preserve">javnega zavoda </w:t>
      </w:r>
      <w:r>
        <w:rPr>
          <w:rFonts w:ascii="Times New Roman" w:hAnsi="Times New Roman" w:cs="Times New Roman"/>
          <w:sz w:val="24"/>
          <w:szCs w:val="24"/>
        </w:rPr>
        <w:t>Muzej Vrbovec</w:t>
      </w:r>
      <w:r w:rsidR="00905A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Muzej gozdarstva in lesarstva (Uradno glasilo Zgornjesavinjskih občin, št. 14/2004) je direktorica Muzeja Vrbovec</w:t>
      </w:r>
      <w:r w:rsidR="000B56B3">
        <w:rPr>
          <w:rFonts w:ascii="Times New Roman" w:hAnsi="Times New Roman" w:cs="Times New Roman"/>
          <w:sz w:val="24"/>
          <w:szCs w:val="24"/>
        </w:rPr>
        <w:t xml:space="preserve"> po predhodnem soglasju ustanovitelja in sveta zavoda </w:t>
      </w:r>
      <w:r>
        <w:rPr>
          <w:rFonts w:ascii="Times New Roman" w:hAnsi="Times New Roman" w:cs="Times New Roman"/>
          <w:sz w:val="24"/>
          <w:szCs w:val="24"/>
        </w:rPr>
        <w:t>sprejela naslednji</w:t>
      </w:r>
    </w:p>
    <w:p w:rsidR="002B65D6" w:rsidRDefault="002B65D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D6" w:rsidRDefault="002B65D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D6" w:rsidRPr="000B56B3" w:rsidRDefault="002B65D6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B3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2B65D6" w:rsidRPr="000B56B3" w:rsidRDefault="000B56B3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B3">
        <w:rPr>
          <w:rFonts w:ascii="Times New Roman" w:hAnsi="Times New Roman" w:cs="Times New Roman"/>
          <w:b/>
          <w:sz w:val="28"/>
          <w:szCs w:val="28"/>
        </w:rPr>
        <w:t xml:space="preserve">o organizaciji in sistematizaciji </w:t>
      </w:r>
    </w:p>
    <w:p w:rsidR="002B65D6" w:rsidRPr="000B56B3" w:rsidRDefault="000B56B3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B3">
        <w:rPr>
          <w:rFonts w:ascii="Times New Roman" w:hAnsi="Times New Roman" w:cs="Times New Roman"/>
          <w:b/>
          <w:sz w:val="28"/>
          <w:szCs w:val="28"/>
        </w:rPr>
        <w:t xml:space="preserve">delovnih mest v </w:t>
      </w:r>
      <w:r w:rsidR="00BD431B">
        <w:rPr>
          <w:rFonts w:ascii="Times New Roman" w:hAnsi="Times New Roman" w:cs="Times New Roman"/>
          <w:b/>
          <w:sz w:val="28"/>
          <w:szCs w:val="28"/>
        </w:rPr>
        <w:t>M</w:t>
      </w:r>
      <w:r w:rsidRPr="000B56B3">
        <w:rPr>
          <w:rFonts w:ascii="Times New Roman" w:hAnsi="Times New Roman" w:cs="Times New Roman"/>
          <w:b/>
          <w:sz w:val="28"/>
          <w:szCs w:val="28"/>
        </w:rPr>
        <w:t xml:space="preserve">uzeju </w:t>
      </w:r>
      <w:r w:rsidR="00BD431B">
        <w:rPr>
          <w:rFonts w:ascii="Times New Roman" w:hAnsi="Times New Roman" w:cs="Times New Roman"/>
          <w:b/>
          <w:sz w:val="28"/>
          <w:szCs w:val="28"/>
        </w:rPr>
        <w:t>V</w:t>
      </w:r>
      <w:r w:rsidRPr="000B56B3">
        <w:rPr>
          <w:rFonts w:ascii="Times New Roman" w:hAnsi="Times New Roman" w:cs="Times New Roman"/>
          <w:b/>
          <w:sz w:val="28"/>
          <w:szCs w:val="28"/>
        </w:rPr>
        <w:t>rbovec</w:t>
      </w:r>
    </w:p>
    <w:p w:rsidR="002B65D6" w:rsidRDefault="002B65D6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D6" w:rsidRPr="0011387F" w:rsidRDefault="000B56B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7F">
        <w:rPr>
          <w:rFonts w:ascii="Times New Roman" w:hAnsi="Times New Roman" w:cs="Times New Roman"/>
          <w:b/>
          <w:sz w:val="24"/>
          <w:szCs w:val="24"/>
        </w:rPr>
        <w:t>I. SPLOŠNE DOLOČBE</w:t>
      </w:r>
    </w:p>
    <w:p w:rsidR="000B56B3" w:rsidRPr="0011387F" w:rsidRDefault="000B56B3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7F">
        <w:rPr>
          <w:rFonts w:ascii="Times New Roman" w:hAnsi="Times New Roman" w:cs="Times New Roman"/>
          <w:b/>
          <w:sz w:val="24"/>
          <w:szCs w:val="24"/>
        </w:rPr>
        <w:t>1. člen</w:t>
      </w:r>
    </w:p>
    <w:p w:rsidR="002B65D6" w:rsidRDefault="0011387F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tem pravilnikom se določa notranja organizacija dela in sistematizacija delovnih mest</w:t>
      </w:r>
      <w:r w:rsidR="00905A43">
        <w:rPr>
          <w:rFonts w:ascii="Times New Roman" w:hAnsi="Times New Roman" w:cs="Times New Roman"/>
          <w:sz w:val="24"/>
          <w:szCs w:val="24"/>
        </w:rPr>
        <w:t xml:space="preserve"> v javnem zavodu Muzej Vrbovec</w:t>
      </w:r>
      <w:r>
        <w:rPr>
          <w:rFonts w:ascii="Times New Roman" w:hAnsi="Times New Roman" w:cs="Times New Roman"/>
          <w:sz w:val="24"/>
          <w:szCs w:val="24"/>
        </w:rPr>
        <w:t>, s katero so določena delovna mesta, opisi del in nalog na posameznih delovnih mestih, pogoji za zasedbo delovnih mest ter pogoji za opravljanje dela na posameznem delovnem mestu.</w:t>
      </w:r>
    </w:p>
    <w:p w:rsidR="0011387F" w:rsidRDefault="0011387F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7F" w:rsidRDefault="0011387F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7F">
        <w:rPr>
          <w:rFonts w:ascii="Times New Roman" w:hAnsi="Times New Roman" w:cs="Times New Roman"/>
          <w:b/>
          <w:sz w:val="24"/>
          <w:szCs w:val="24"/>
        </w:rPr>
        <w:t>2. člen</w:t>
      </w:r>
    </w:p>
    <w:p w:rsidR="0011387F" w:rsidRDefault="001038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Notranja organizacija in sistematizacija delovnih mest zagotavljata izvajanje delovnih nalog na področju dejavnosti zavoda, smotrno organiziranost in vodenje delovnega procesa.</w:t>
      </w:r>
    </w:p>
    <w:p w:rsidR="00905A43" w:rsidRDefault="00905A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43" w:rsidRDefault="00905A43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člen</w:t>
      </w:r>
    </w:p>
    <w:p w:rsidR="00905A43" w:rsidRDefault="00905A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kolikor s tem pravilnikom posamezne določbe, ki se nanašajo na notranjo organizacijo in sistematizacijo delovnih mest v javnem zavodu, niso posebej opredeljene, se za rešitev posameznih vprašanj uporabljajo veljavni predpisi, ki urejajo področje delovnih razmerij v javnem sektorju.</w:t>
      </w:r>
    </w:p>
    <w:p w:rsidR="00905A43" w:rsidRDefault="00905A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43" w:rsidRPr="00905A43" w:rsidRDefault="008F6CD0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pravilniku uporabljeni izrazi, zapisani v moški spolni slovnični obliki, so uporabljeni kot nevtralni za moške in ženske.</w:t>
      </w:r>
    </w:p>
    <w:p w:rsidR="001038E2" w:rsidRDefault="001038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E2" w:rsidRDefault="001038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E2" w:rsidRPr="001038E2" w:rsidRDefault="001038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E2">
        <w:rPr>
          <w:rFonts w:ascii="Times New Roman" w:hAnsi="Times New Roman" w:cs="Times New Roman"/>
          <w:b/>
          <w:sz w:val="24"/>
          <w:szCs w:val="24"/>
        </w:rPr>
        <w:t>II. NOTRANJA ORGANIZACIJA</w:t>
      </w:r>
    </w:p>
    <w:p w:rsidR="001038E2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38E2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BD431B" w:rsidRDefault="00BD431B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Notranja organizacija, določena s tem pravilnikom, izhaja iz poslanstva, strategije, vrednot in nalog javnega zavoda ter poslovnih procesov, ki v njem potekajo. Notranja organizacija </w:t>
      </w:r>
      <w:r w:rsidR="008F6CD0">
        <w:rPr>
          <w:rFonts w:ascii="Times New Roman" w:hAnsi="Times New Roman" w:cs="Times New Roman"/>
          <w:sz w:val="24"/>
          <w:szCs w:val="24"/>
        </w:rPr>
        <w:t xml:space="preserve">javnega zavoda </w:t>
      </w:r>
      <w:r>
        <w:rPr>
          <w:rFonts w:ascii="Times New Roman" w:hAnsi="Times New Roman" w:cs="Times New Roman"/>
          <w:sz w:val="24"/>
          <w:szCs w:val="24"/>
        </w:rPr>
        <w:t>zagotavlja:</w:t>
      </w:r>
    </w:p>
    <w:p w:rsidR="00BD431B" w:rsidRDefault="00BD431B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smotrno organiziranost in vodenje delovnega procesa ter učinkovit notranji nadzor nad opravljanjem nalog,</w:t>
      </w:r>
    </w:p>
    <w:p w:rsidR="00BD431B" w:rsidRDefault="00BD431B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strokovno in učinkovito izvajanje nalog na vseh področjih dejavnosti,</w:t>
      </w:r>
    </w:p>
    <w:p w:rsidR="008F6CD0" w:rsidRDefault="008F6CD0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polno zaposlenost zaposlenih glede na potrebe dela,</w:t>
      </w:r>
    </w:p>
    <w:p w:rsidR="00BD431B" w:rsidRDefault="00820DA9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usmerjenost </w:t>
      </w:r>
      <w:r w:rsidR="008F6CD0">
        <w:rPr>
          <w:rFonts w:ascii="Times New Roman" w:hAnsi="Times New Roman" w:cs="Times New Roman"/>
          <w:sz w:val="24"/>
          <w:szCs w:val="24"/>
        </w:rPr>
        <w:t>javnega zavoda</w:t>
      </w:r>
      <w:r>
        <w:rPr>
          <w:rFonts w:ascii="Times New Roman" w:hAnsi="Times New Roman" w:cs="Times New Roman"/>
          <w:sz w:val="24"/>
          <w:szCs w:val="24"/>
        </w:rPr>
        <w:t xml:space="preserve"> k uporabnikom njegovih storitev,</w:t>
      </w:r>
    </w:p>
    <w:p w:rsidR="00820DA9" w:rsidRDefault="00820DA9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zakonitost in javnost dela.</w:t>
      </w:r>
    </w:p>
    <w:p w:rsidR="00BD431B" w:rsidRDefault="00BD431B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1B" w:rsidRPr="00BD431B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431B" w:rsidRPr="00BD431B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038E2" w:rsidRDefault="001038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90DA0">
        <w:rPr>
          <w:rFonts w:ascii="Times New Roman" w:hAnsi="Times New Roman" w:cs="Times New Roman"/>
          <w:sz w:val="24"/>
          <w:szCs w:val="24"/>
        </w:rPr>
        <w:t>zavodu</w:t>
      </w:r>
      <w:r>
        <w:rPr>
          <w:rFonts w:ascii="Times New Roman" w:hAnsi="Times New Roman" w:cs="Times New Roman"/>
          <w:sz w:val="24"/>
          <w:szCs w:val="24"/>
        </w:rPr>
        <w:t xml:space="preserve"> se izvaja dejavnost opredeljena v Sklepu o ustanovitvi javnega zavod</w:t>
      </w:r>
      <w:r w:rsidR="00BD43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Muzej Vrbovec</w:t>
      </w:r>
      <w:r w:rsidR="00BD431B">
        <w:rPr>
          <w:rFonts w:ascii="Times New Roman" w:hAnsi="Times New Roman" w:cs="Times New Roman"/>
          <w:sz w:val="24"/>
          <w:szCs w:val="24"/>
        </w:rPr>
        <w:t>, Muzej gozdarstva in lesarstva.</w:t>
      </w:r>
    </w:p>
    <w:p w:rsidR="00F56112" w:rsidRDefault="00F5611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D0" w:rsidRDefault="00F90DA0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</w:t>
      </w:r>
      <w:r w:rsidR="00F56112">
        <w:rPr>
          <w:rFonts w:ascii="Times New Roman" w:hAnsi="Times New Roman" w:cs="Times New Roman"/>
          <w:sz w:val="24"/>
          <w:szCs w:val="24"/>
        </w:rPr>
        <w:t xml:space="preserve"> je organizacijsko enovit.</w:t>
      </w:r>
    </w:p>
    <w:p w:rsidR="008F6CD0" w:rsidRPr="00A623A2" w:rsidRDefault="008F6CD0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1B" w:rsidRDefault="00BD431B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 opravlja na naslednjih lokacijah:</w:t>
      </w:r>
    </w:p>
    <w:p w:rsidR="00BD431B" w:rsidRDefault="00BD431B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sedežu Muzeja Vrbovec, Savinjska cesta 4, Nazarje</w:t>
      </w:r>
    </w:p>
    <w:p w:rsidR="00BD431B" w:rsidRDefault="00BD431B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Bohačevem toplarju, Zadrečka cesta 17, Nazarje</w:t>
      </w:r>
    </w:p>
    <w:p w:rsidR="008F6CD0" w:rsidRDefault="008F6CD0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D0" w:rsidRDefault="008F6CD0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Bohačev toplar nima značaja notranje organizacijske enote javnega zavoda, zato v zavodu ni možno sistematizirati delovnega mesta vodje enote ali delovnega mesta, na katerem bi javni uslužbenec lahko prejemal pooblastilo za vodenje na podlagi 24. člena </w:t>
      </w:r>
      <w:r w:rsidR="00A623A2">
        <w:rPr>
          <w:rFonts w:ascii="Times New Roman" w:hAnsi="Times New Roman" w:cs="Times New Roman"/>
          <w:sz w:val="24"/>
          <w:szCs w:val="24"/>
        </w:rPr>
        <w:t>ZSPJS ter posledično položajni dodatek za vodenje.</w:t>
      </w:r>
    </w:p>
    <w:p w:rsidR="008F6CD0" w:rsidRDefault="008F6CD0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A9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20DA9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820DA9" w:rsidRDefault="00820DA9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v skladu s sprejetim letnim programom dela vodi in predstavlja direktor, ki je odgovoren za delo zavoda.</w:t>
      </w:r>
      <w:r w:rsidR="00A6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A9" w:rsidRDefault="00820DA9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A9" w:rsidRPr="007202B8" w:rsidRDefault="00820DA9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Zaposleni zavoda skupaj z direktorjem načrtujejo, organizirajo, usmerjajo in nadzorujejo opravljanje dela na posameznih </w:t>
      </w:r>
      <w:r w:rsidRPr="007202B8">
        <w:rPr>
          <w:rFonts w:ascii="Times New Roman" w:hAnsi="Times New Roman" w:cs="Times New Roman"/>
          <w:sz w:val="24"/>
          <w:szCs w:val="24"/>
        </w:rPr>
        <w:t xml:space="preserve">delovnih področjih, po pooblastilu direktorja </w:t>
      </w:r>
      <w:r w:rsidR="00D25557" w:rsidRPr="007202B8">
        <w:rPr>
          <w:rFonts w:ascii="Times New Roman" w:hAnsi="Times New Roman" w:cs="Times New Roman"/>
          <w:sz w:val="24"/>
          <w:szCs w:val="24"/>
        </w:rPr>
        <w:t>odločajo o zadevah s posameznega delovnega področja.</w:t>
      </w:r>
    </w:p>
    <w:p w:rsidR="00D25557" w:rsidRDefault="00D2555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2" w:rsidRDefault="00F5611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Delovne naloge se izvajajo na sledeče načine:</w:t>
      </w:r>
    </w:p>
    <w:p w:rsidR="00F56112" w:rsidRDefault="00F56112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 sistematiziranih delovnih mest,</w:t>
      </w:r>
    </w:p>
    <w:p w:rsidR="00D25557" w:rsidRDefault="00F56112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 ostalih kratkotrajnih zaposlitev</w:t>
      </w:r>
      <w:r w:rsidR="00D2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(javno delo, delo po pogodbi, delo preko študentskega servisa, avtorska pogodba)</w:t>
      </w:r>
    </w:p>
    <w:p w:rsidR="00F56112" w:rsidRDefault="00F56112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 različnih oblik prostovoljnega in mentorskega dela,</w:t>
      </w:r>
    </w:p>
    <w:p w:rsidR="00F56112" w:rsidRDefault="00F56112" w:rsidP="00BE2FA1">
      <w:pPr>
        <w:pStyle w:val="Brezrazmikov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preko izvajanja storitev </w:t>
      </w:r>
      <w:r w:rsidR="00E400E7">
        <w:rPr>
          <w:rFonts w:ascii="Times New Roman" w:hAnsi="Times New Roman" w:cs="Times New Roman"/>
          <w:sz w:val="24"/>
          <w:szCs w:val="24"/>
        </w:rPr>
        <w:t>s strani zunanjih izvajalcev.</w:t>
      </w:r>
    </w:p>
    <w:p w:rsidR="00E400E7" w:rsidRDefault="00E400E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E7" w:rsidRDefault="00E400E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E7" w:rsidRPr="00E400E7" w:rsidRDefault="00E400E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0E7">
        <w:rPr>
          <w:rFonts w:ascii="Times New Roman" w:hAnsi="Times New Roman" w:cs="Times New Roman"/>
          <w:b/>
          <w:sz w:val="24"/>
          <w:szCs w:val="24"/>
        </w:rPr>
        <w:t>III. SISTEMATIZACIJA DELOVNIH MEST</w:t>
      </w:r>
    </w:p>
    <w:p w:rsidR="00E400E7" w:rsidRDefault="00E400E7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04" w:rsidRPr="00502304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2304" w:rsidRPr="00502304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502304" w:rsidRDefault="0050230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tem Pravilnikom so sistematizirana vsa delovna mesta v Muzeju Vrbovec, ne glede na to ali so potrebe po delavcih na delovnih mestih stalne ali začasne, za polni ali krajši delovni čas od polnega.</w:t>
      </w:r>
    </w:p>
    <w:p w:rsidR="00502304" w:rsidRDefault="0050230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04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02304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BE2FA1" w:rsidRDefault="00BE2FA1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Delavci se razporedijo na delovna mesta k nalogam glede na svojo strokovno usposobljenost in druge zahteve.</w:t>
      </w:r>
    </w:p>
    <w:p w:rsidR="00BE2FA1" w:rsidRDefault="00BE2FA1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Vsak delavec mora vestno in skrbno izpolnjevati dela ter naloge delovnega mesta v skladu z zakonom, drugimi predpisi in splošnimi akti ter skladno z navodili, ki jih dobi za delo.</w:t>
      </w:r>
    </w:p>
    <w:p w:rsidR="00BE2FA1" w:rsidRDefault="00BE2FA1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04" w:rsidRDefault="0050230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Muzeju Vrbovec ni delovnih mest, ki jih v skladu z obstoječimi delovno-pravnimi predpisi ženske in mladina ne bi smeli opravljati.</w:t>
      </w:r>
    </w:p>
    <w:p w:rsidR="00502304" w:rsidRDefault="0050230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04" w:rsidRDefault="0050230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uslužbenci s statusom invalida lahko opravljajo tista dela, ki so jih glede na svoje delovne zmožnosti sposobni opravljati in v skladu z odločbo, s katero je javnemu uslužbencu priznana invalidnost.</w:t>
      </w:r>
    </w:p>
    <w:p w:rsidR="00502304" w:rsidRDefault="0050230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04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02304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Sistemizacijo delovnih mest, ki je sestavni del tega Pravilnika, opredeljujejo naslednji elementi:</w:t>
      </w:r>
    </w:p>
    <w:p w:rsidR="001A1FE2" w:rsidRP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naziv in šifra delovnega mesta,</w:t>
      </w:r>
    </w:p>
    <w:p w:rsidR="001A1FE2" w:rsidRP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delovna področja,</w:t>
      </w:r>
    </w:p>
    <w:p w:rsidR="001A1FE2" w:rsidRP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tarifni razred, plačna skupina, plačni razred,</w:t>
      </w:r>
    </w:p>
    <w:p w:rsidR="001A1FE2" w:rsidRP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opis dela,</w:t>
      </w:r>
    </w:p>
    <w:p w:rsidR="001A1FE2" w:rsidRP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pogoji za zasedbo delovnega mesta (kot so: zahtevana stopnja in smer strokovne izobrazbe, dodatna funkcionalna znanja, delovne izkušnje, psihofizične sposobnosti),</w:t>
      </w:r>
    </w:p>
    <w:p w:rsidR="001A1FE2" w:rsidRP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odgovornosti,</w:t>
      </w:r>
    </w:p>
    <w:p w:rsidR="001A1FE2" w:rsidRDefault="001A1FE2" w:rsidP="00BE2FA1">
      <w:pPr>
        <w:pStyle w:val="Brezrazmikov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morebitne druge zahteve.</w:t>
      </w:r>
    </w:p>
    <w:p w:rsidR="000841B3" w:rsidRPr="001A1FE2" w:rsidRDefault="000841B3" w:rsidP="00BE2FA1">
      <w:pPr>
        <w:pStyle w:val="Brezrazmikov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A1FE2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Opis del delovnega mesta vsebuje podrobnejšo opredelitev dela, ki ga je javni uslužbenec dolžan opravljati na konkretnem delovnem mestu. Javni uslužbenec je dolžan izvršiti tudi nalogo, ki ni navedena v opisu delovnega mesta, naložena pa mu je v skladu z zahtevami in opravili delovnega mesta in ustreza delavčevi strokovni usposobljenosti in psihofizičnim sposobnostim.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8F6CD0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A1FE2" w:rsidRPr="001A1FE2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Pogoji za zasedbo delovnega mesta, ki jih določajo opisi delovnih mest so: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E2">
        <w:rPr>
          <w:rFonts w:ascii="Times New Roman" w:hAnsi="Times New Roman" w:cs="Times New Roman"/>
          <w:b/>
          <w:sz w:val="24"/>
          <w:szCs w:val="24"/>
        </w:rPr>
        <w:t>1. Zahtevana strokovna izobrazba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Za vsako delovno mesto se določi smer in stopnja strokovne izobrazb</w:t>
      </w:r>
      <w:r w:rsidR="000841B3">
        <w:rPr>
          <w:rFonts w:ascii="Times New Roman" w:hAnsi="Times New Roman" w:cs="Times New Roman"/>
          <w:sz w:val="24"/>
          <w:szCs w:val="24"/>
        </w:rPr>
        <w:t>e za določen poklic, pridobljen</w:t>
      </w:r>
      <w:r w:rsidR="00BE2FA1">
        <w:rPr>
          <w:rFonts w:ascii="Times New Roman" w:hAnsi="Times New Roman" w:cs="Times New Roman"/>
          <w:sz w:val="24"/>
          <w:szCs w:val="24"/>
        </w:rPr>
        <w:t>e</w:t>
      </w:r>
      <w:r w:rsidRPr="001A1FE2">
        <w:rPr>
          <w:rFonts w:ascii="Times New Roman" w:hAnsi="Times New Roman" w:cs="Times New Roman"/>
          <w:sz w:val="24"/>
          <w:szCs w:val="24"/>
        </w:rPr>
        <w:t xml:space="preserve"> z verificiranim vzgojno-izobraževalnim programom, ki je potrebna za čim bolj učinkovito in strokovno opravljanje delovnih nalog, ki so predvidene za posamezno delovno mesto.</w:t>
      </w:r>
    </w:p>
    <w:p w:rsidR="00024D95" w:rsidRPr="00BE2FA1" w:rsidRDefault="00024D9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Za smer in stopnjo strokovne izobrazbe za določen poklic se šteje javno veljavna strokovna izobrazba oziroma usposobljenost, pridobljena po vzgojno izobraževalnih programih, ki so oblikovani v skladu z zakonom, ter usposobljenost, ki se izkazuje z javno listino.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A1" w:rsidRDefault="00BE2FA1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A1" w:rsidRPr="001A1FE2" w:rsidRDefault="00BE2FA1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E2">
        <w:rPr>
          <w:rFonts w:ascii="Times New Roman" w:hAnsi="Times New Roman" w:cs="Times New Roman"/>
          <w:b/>
          <w:sz w:val="24"/>
          <w:szCs w:val="24"/>
        </w:rPr>
        <w:t xml:space="preserve">2. Funkcionalna (dodatna) znanja 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lastRenderedPageBreak/>
        <w:t>so znanja, pridobljena na podlagi vzgojno izobraževalnih programov in na podlagi posebnih programov (tečaji, seminarji itd.).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Ta znanja so predvsem:</w:t>
      </w:r>
    </w:p>
    <w:p w:rsidR="001A1FE2" w:rsidRPr="001A1FE2" w:rsidRDefault="001A1FE2" w:rsidP="00BE2FA1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znanje tujih jezikov,</w:t>
      </w:r>
    </w:p>
    <w:p w:rsidR="001A1FE2" w:rsidRPr="001A1FE2" w:rsidRDefault="001A1FE2" w:rsidP="00BE2FA1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strokovni izpit,</w:t>
      </w:r>
    </w:p>
    <w:p w:rsidR="001A1FE2" w:rsidRPr="001A1FE2" w:rsidRDefault="001A1FE2" w:rsidP="00BE2FA1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znanje slovenskega jezika, če se opravlja delo s strankami,</w:t>
      </w:r>
    </w:p>
    <w:p w:rsidR="001A1FE2" w:rsidRPr="001A1FE2" w:rsidRDefault="001A1FE2" w:rsidP="00BE2FA1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izkazani uspehi pri dosedanjem delu,</w:t>
      </w:r>
    </w:p>
    <w:p w:rsidR="001A1FE2" w:rsidRDefault="001A1FE2" w:rsidP="00BE2FA1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šoferski izpit B kategorije.</w:t>
      </w:r>
    </w:p>
    <w:p w:rsidR="001A1FE2" w:rsidRPr="001A1FE2" w:rsidRDefault="001A1FE2" w:rsidP="00BE2FA1">
      <w:pPr>
        <w:pStyle w:val="Brezrazmikov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E2">
        <w:rPr>
          <w:rFonts w:ascii="Times New Roman" w:hAnsi="Times New Roman" w:cs="Times New Roman"/>
          <w:b/>
          <w:sz w:val="24"/>
          <w:szCs w:val="24"/>
        </w:rPr>
        <w:t>3. Psihofizične sposobnosti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Psihofizične sposobnosti so lastnosti, ki jih mora imeti javni uslužbenec za opravljanje dela na konkretnem delovnem mestu. Te se velikokrat medsebojno prepletajo.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Psihofizične sposobnosti so predvsem:</w:t>
      </w:r>
    </w:p>
    <w:p w:rsidR="001A1FE2" w:rsidRPr="001A1FE2" w:rsidRDefault="001A1FE2" w:rsidP="00BE2FA1">
      <w:pPr>
        <w:pStyle w:val="Brezrazmikov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splošna fizična moč,</w:t>
      </w:r>
    </w:p>
    <w:p w:rsidR="001A1FE2" w:rsidRPr="001A1FE2" w:rsidRDefault="001A1FE2" w:rsidP="00BE2FA1">
      <w:pPr>
        <w:pStyle w:val="Brezrazmikov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senzorne sposobnosti,</w:t>
      </w:r>
    </w:p>
    <w:p w:rsidR="001A1FE2" w:rsidRPr="001A1FE2" w:rsidRDefault="001A1FE2" w:rsidP="00BE2FA1">
      <w:pPr>
        <w:pStyle w:val="Brezrazmikov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psihomotor</w:t>
      </w:r>
      <w:r w:rsidR="00AB57F4">
        <w:rPr>
          <w:rFonts w:ascii="Times New Roman" w:hAnsi="Times New Roman" w:cs="Times New Roman"/>
          <w:sz w:val="24"/>
          <w:szCs w:val="24"/>
        </w:rPr>
        <w:t>ič</w:t>
      </w:r>
      <w:r w:rsidRPr="001A1FE2">
        <w:rPr>
          <w:rFonts w:ascii="Times New Roman" w:hAnsi="Times New Roman" w:cs="Times New Roman"/>
          <w:sz w:val="24"/>
          <w:szCs w:val="24"/>
        </w:rPr>
        <w:t>ne sposobnosti (spretnost rok, koordinacija gibov),</w:t>
      </w:r>
    </w:p>
    <w:p w:rsidR="001A1FE2" w:rsidRPr="001A1FE2" w:rsidRDefault="001A1FE2" w:rsidP="00BE2FA1">
      <w:pPr>
        <w:pStyle w:val="Brezrazmikov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samoiniciativnost in kreativnost,</w:t>
      </w:r>
    </w:p>
    <w:p w:rsidR="001A1FE2" w:rsidRDefault="001A1FE2" w:rsidP="00BE2FA1">
      <w:pPr>
        <w:pStyle w:val="Brezrazmikov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komunikativnost.</w:t>
      </w:r>
    </w:p>
    <w:p w:rsidR="001A1FE2" w:rsidRPr="001A1FE2" w:rsidRDefault="001A1FE2" w:rsidP="00BE2FA1">
      <w:pPr>
        <w:pStyle w:val="Brezrazmikov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E2">
        <w:rPr>
          <w:rFonts w:ascii="Times New Roman" w:hAnsi="Times New Roman" w:cs="Times New Roman"/>
          <w:b/>
          <w:sz w:val="24"/>
          <w:szCs w:val="24"/>
        </w:rPr>
        <w:t>4. Delovne izkušnje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Za vsako delovno mesto se lahko zahtevajo tudi ustrezne delovne izkušnje, ki so pogoj za uspešno opravljanje dela. Ta pogoj pomeni prakso v ustreznem poklicu, stroki ali na določenem delovnem mestu.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6C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Odgovornost obsega:</w:t>
      </w:r>
    </w:p>
    <w:p w:rsidR="001A1FE2" w:rsidRPr="001A1FE2" w:rsidRDefault="001A1FE2" w:rsidP="00BE2FA1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strokovna odgovornost (odgovornost za rezultate lastnega dela),</w:t>
      </w:r>
    </w:p>
    <w:p w:rsidR="001A1FE2" w:rsidRPr="001A1FE2" w:rsidRDefault="001A1FE2" w:rsidP="00BE2FA1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organizacijska odgovornost (odgovornost za vodenje, varno delo),</w:t>
      </w:r>
    </w:p>
    <w:p w:rsidR="001A1FE2" w:rsidRDefault="001A1FE2" w:rsidP="00BE2FA1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materialna odgovornost (odgovornost za racionalno porabo in uporabo delovnih sredstev, materialov in opreme, za skrbno ravnanje s predmeti materialne kulturne dediščine).</w:t>
      </w:r>
    </w:p>
    <w:p w:rsidR="001A1FE2" w:rsidRPr="001A1FE2" w:rsidRDefault="001A1FE2" w:rsidP="00BE2FA1">
      <w:pPr>
        <w:pStyle w:val="Brezrazmikov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E2">
        <w:rPr>
          <w:rFonts w:ascii="Times New Roman" w:hAnsi="Times New Roman" w:cs="Times New Roman"/>
          <w:b/>
          <w:sz w:val="24"/>
          <w:szCs w:val="24"/>
        </w:rPr>
        <w:t>1</w:t>
      </w:r>
      <w:r w:rsidR="008F6CD0">
        <w:rPr>
          <w:rFonts w:ascii="Times New Roman" w:hAnsi="Times New Roman" w:cs="Times New Roman"/>
          <w:b/>
          <w:sz w:val="24"/>
          <w:szCs w:val="24"/>
        </w:rPr>
        <w:t>3</w:t>
      </w:r>
      <w:r w:rsidRPr="001A1FE2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 xml:space="preserve">Delovni </w:t>
      </w:r>
      <w:r w:rsidR="00BE2FA1">
        <w:rPr>
          <w:rFonts w:ascii="Times New Roman" w:hAnsi="Times New Roman" w:cs="Times New Roman"/>
          <w:sz w:val="24"/>
          <w:szCs w:val="24"/>
        </w:rPr>
        <w:t>pogoji so pogoji v katerih se delo opravlja</w:t>
      </w:r>
      <w:r w:rsidRPr="001A1FE2">
        <w:rPr>
          <w:rFonts w:ascii="Times New Roman" w:hAnsi="Times New Roman" w:cs="Times New Roman"/>
          <w:sz w:val="24"/>
          <w:szCs w:val="24"/>
        </w:rPr>
        <w:t xml:space="preserve"> in vsebujejo elemente, kot so:</w:t>
      </w:r>
    </w:p>
    <w:p w:rsidR="001A1FE2" w:rsidRPr="001A1FE2" w:rsidRDefault="001A1FE2" w:rsidP="00BE2FA1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umski napor,</w:t>
      </w:r>
    </w:p>
    <w:p w:rsidR="001A1FE2" w:rsidRPr="001A1FE2" w:rsidRDefault="001A1FE2" w:rsidP="00BE2FA1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fizični napor,</w:t>
      </w:r>
    </w:p>
    <w:p w:rsidR="001A1FE2" w:rsidRPr="001A1FE2" w:rsidRDefault="001A1FE2" w:rsidP="00BE2FA1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fizikalni vplivi zunanjega delovnega okolja.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Pogoji iz prejšnjega odstavka so za vsako delovno mesto določeni v internem dokumentu zavoda (izjava o varnosti z oceno tveganja).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A1FE2" w:rsidRDefault="001A1FE2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6CD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Morebitne druge zahteve vsebujejo zahteve po poskusnem delu, konkurenčni klavzuli, posebna pooblastila ipd.</w:t>
      </w:r>
    </w:p>
    <w:p w:rsidR="001A1FE2" w:rsidRP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E2">
        <w:rPr>
          <w:rFonts w:ascii="Times New Roman" w:hAnsi="Times New Roman" w:cs="Times New Roman"/>
          <w:b/>
          <w:sz w:val="24"/>
          <w:szCs w:val="24"/>
        </w:rPr>
        <w:t>IV. KONČN</w:t>
      </w:r>
      <w:r w:rsidR="00024D95">
        <w:rPr>
          <w:rFonts w:ascii="Times New Roman" w:hAnsi="Times New Roman" w:cs="Times New Roman"/>
          <w:b/>
          <w:sz w:val="24"/>
          <w:szCs w:val="24"/>
        </w:rPr>
        <w:t>E</w:t>
      </w:r>
      <w:r w:rsidRPr="001A1FE2">
        <w:rPr>
          <w:rFonts w:ascii="Times New Roman" w:hAnsi="Times New Roman" w:cs="Times New Roman"/>
          <w:b/>
          <w:sz w:val="24"/>
          <w:szCs w:val="24"/>
        </w:rPr>
        <w:t xml:space="preserve"> DOLOČB</w:t>
      </w:r>
      <w:r w:rsidR="00024D95">
        <w:rPr>
          <w:rFonts w:ascii="Times New Roman" w:hAnsi="Times New Roman" w:cs="Times New Roman"/>
          <w:b/>
          <w:sz w:val="24"/>
          <w:szCs w:val="24"/>
        </w:rPr>
        <w:t>E</w:t>
      </w:r>
    </w:p>
    <w:p w:rsidR="00024D95" w:rsidRDefault="00024D95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95" w:rsidRPr="001A1FE2" w:rsidRDefault="00024D95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člen</w:t>
      </w:r>
    </w:p>
    <w:p w:rsidR="00024D95" w:rsidRPr="001A1FE2" w:rsidRDefault="00024D9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>Spremembe in dopolnitve pravilnika in prilog se sprejemajo na enak način kot pravilnik.</w:t>
      </w:r>
    </w:p>
    <w:p w:rsidR="00024D95" w:rsidRDefault="00024D9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 xml:space="preserve">Spremembe opisa elementov sistemizacije iz Priloge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1FE2">
        <w:rPr>
          <w:rFonts w:ascii="Times New Roman" w:hAnsi="Times New Roman" w:cs="Times New Roman"/>
          <w:sz w:val="24"/>
          <w:szCs w:val="24"/>
        </w:rPr>
        <w:t xml:space="preserve"> sprejema direktor po predhodnem mnenju sveta </w:t>
      </w:r>
      <w:r w:rsidR="00390012">
        <w:rPr>
          <w:rFonts w:ascii="Times New Roman" w:hAnsi="Times New Roman" w:cs="Times New Roman"/>
          <w:sz w:val="24"/>
          <w:szCs w:val="24"/>
        </w:rPr>
        <w:t>muzeja</w:t>
      </w:r>
      <w:r w:rsidRPr="001A1FE2">
        <w:rPr>
          <w:rFonts w:ascii="Times New Roman" w:hAnsi="Times New Roman" w:cs="Times New Roman"/>
          <w:sz w:val="24"/>
          <w:szCs w:val="24"/>
        </w:rPr>
        <w:t>.</w:t>
      </w:r>
    </w:p>
    <w:p w:rsidR="00024D95" w:rsidRDefault="00024D9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E2" w:rsidRPr="00100982" w:rsidRDefault="001A1FE2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82">
        <w:rPr>
          <w:rFonts w:ascii="Times New Roman" w:hAnsi="Times New Roman" w:cs="Times New Roman"/>
          <w:b/>
          <w:sz w:val="24"/>
          <w:szCs w:val="24"/>
        </w:rPr>
        <w:t>1</w:t>
      </w:r>
      <w:r w:rsidR="008F6CD0">
        <w:rPr>
          <w:rFonts w:ascii="Times New Roman" w:hAnsi="Times New Roman" w:cs="Times New Roman"/>
          <w:b/>
          <w:sz w:val="24"/>
          <w:szCs w:val="24"/>
        </w:rPr>
        <w:t>6</w:t>
      </w:r>
      <w:r w:rsidRPr="00100982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A1FE2" w:rsidRDefault="001A1FE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E2">
        <w:rPr>
          <w:rFonts w:ascii="Times New Roman" w:hAnsi="Times New Roman" w:cs="Times New Roman"/>
          <w:sz w:val="24"/>
          <w:szCs w:val="24"/>
        </w:rPr>
        <w:t xml:space="preserve">Ta pravilnik </w:t>
      </w:r>
      <w:r w:rsidR="00100982">
        <w:rPr>
          <w:rFonts w:ascii="Times New Roman" w:hAnsi="Times New Roman" w:cs="Times New Roman"/>
          <w:sz w:val="24"/>
          <w:szCs w:val="24"/>
        </w:rPr>
        <w:t>sprejme direktor muzeja po predhodno pridobljenem soglasju sveta muzeja in ustanovitelja.</w:t>
      </w:r>
    </w:p>
    <w:p w:rsidR="00100982" w:rsidRDefault="0010098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82" w:rsidRPr="00100982" w:rsidRDefault="00100982" w:rsidP="00BE2FA1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82">
        <w:rPr>
          <w:rFonts w:ascii="Times New Roman" w:hAnsi="Times New Roman" w:cs="Times New Roman"/>
          <w:b/>
          <w:sz w:val="24"/>
          <w:szCs w:val="24"/>
        </w:rPr>
        <w:t>1</w:t>
      </w:r>
      <w:r w:rsidR="008F6CD0">
        <w:rPr>
          <w:rFonts w:ascii="Times New Roman" w:hAnsi="Times New Roman" w:cs="Times New Roman"/>
          <w:b/>
          <w:sz w:val="24"/>
          <w:szCs w:val="24"/>
        </w:rPr>
        <w:t>7</w:t>
      </w:r>
      <w:r w:rsidRPr="00100982">
        <w:rPr>
          <w:rFonts w:ascii="Times New Roman" w:hAnsi="Times New Roman" w:cs="Times New Roman"/>
          <w:b/>
          <w:sz w:val="24"/>
          <w:szCs w:val="24"/>
        </w:rPr>
        <w:t>. člen</w:t>
      </w:r>
    </w:p>
    <w:p w:rsidR="00100982" w:rsidRDefault="0010098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stopi v veljavo in se začne uporabljati osmi dan po objavi na oglasni deski </w:t>
      </w:r>
      <w:r w:rsidR="007402EA">
        <w:rPr>
          <w:rFonts w:ascii="Times New Roman" w:hAnsi="Times New Roman" w:cs="Times New Roman"/>
          <w:sz w:val="24"/>
          <w:szCs w:val="24"/>
        </w:rPr>
        <w:t>Muzeja Vrbovec.</w:t>
      </w:r>
    </w:p>
    <w:p w:rsidR="002225E5" w:rsidRDefault="002225E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A" w:rsidRDefault="007402EA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5" w:rsidRDefault="002225E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Nazarje,</w:t>
      </w:r>
      <w:r w:rsidR="00260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5" w:rsidRDefault="002225E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5" w:rsidRDefault="002225E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Šoster Rutar</w:t>
      </w:r>
    </w:p>
    <w:p w:rsidR="002225E5" w:rsidRDefault="00BD4F2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5E5">
        <w:rPr>
          <w:rFonts w:ascii="Times New Roman" w:hAnsi="Times New Roman" w:cs="Times New Roman"/>
          <w:sz w:val="24"/>
          <w:szCs w:val="24"/>
        </w:rPr>
        <w:t>Direktorica</w:t>
      </w:r>
    </w:p>
    <w:p w:rsidR="002225E5" w:rsidRDefault="002225E5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D" w:rsidRDefault="0028456D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24" w:rsidRDefault="00BD4F24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A" w:rsidRDefault="007402EA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82" w:rsidRDefault="00100982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D" w:rsidRDefault="0028456D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D" w:rsidRDefault="0028456D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D" w:rsidRDefault="0028456D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D" w:rsidRDefault="0028456D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6D" w:rsidRDefault="0028456D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B6" w:rsidRDefault="00D402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B6" w:rsidRDefault="00D402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B6" w:rsidRDefault="00D402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B6" w:rsidRDefault="00D402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B6" w:rsidRDefault="00D402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B6" w:rsidRDefault="00FD35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B6" w:rsidRDefault="00FD35B6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543" w:rsidRP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543">
        <w:rPr>
          <w:rFonts w:ascii="Times New Roman" w:hAnsi="Times New Roman" w:cs="Times New Roman"/>
          <w:sz w:val="24"/>
          <w:szCs w:val="24"/>
        </w:rPr>
        <w:t>PRILOGA I</w:t>
      </w: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43">
        <w:rPr>
          <w:rFonts w:ascii="Times New Roman" w:hAnsi="Times New Roman" w:cs="Times New Roman"/>
          <w:b/>
          <w:sz w:val="24"/>
          <w:szCs w:val="24"/>
        </w:rPr>
        <w:t>KATALOG DELOVNIH MEST</w:t>
      </w:r>
    </w:p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40B67" w:rsidTr="00340B6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B67" w:rsidRPr="00340B67" w:rsidRDefault="00340B67" w:rsidP="00340B67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>1. DIREKTOR</w:t>
            </w:r>
          </w:p>
        </w:tc>
      </w:tr>
    </w:tbl>
    <w:p w:rsidR="00F65543" w:rsidRDefault="00F65543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40B67" w:rsidTr="00340B6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B67" w:rsidRPr="00340B67" w:rsidRDefault="00340B67" w:rsidP="00340B67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>Šifra delovnega mesta: B0178</w:t>
            </w:r>
            <w:r w:rsidR="00FB657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340B67" w:rsidRPr="00340B67" w:rsidRDefault="00340B67" w:rsidP="00340B67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>Plačna podskupina: B</w:t>
            </w:r>
          </w:p>
          <w:p w:rsidR="00340B67" w:rsidRPr="00340B67" w:rsidRDefault="00340B67" w:rsidP="00340B67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>Tarifni razred: VII/2</w:t>
            </w:r>
          </w:p>
          <w:p w:rsidR="00340B67" w:rsidRPr="00340B67" w:rsidRDefault="00340B67" w:rsidP="00340B67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>Plačni razred: 41</w:t>
            </w:r>
          </w:p>
          <w:p w:rsidR="00340B67" w:rsidRDefault="00340B67" w:rsidP="000A76E1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Razpon plačnih razredov: </w:t>
            </w:r>
            <w:r w:rsidR="000A76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40B67" w:rsidRDefault="00340B6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67" w:rsidRPr="00340B67" w:rsidRDefault="00340B6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67">
        <w:rPr>
          <w:rFonts w:ascii="Times New Roman" w:hAnsi="Times New Roman" w:cs="Times New Roman"/>
          <w:b/>
          <w:sz w:val="24"/>
          <w:szCs w:val="24"/>
        </w:rPr>
        <w:t>DELOVNO PODROČJE:</w:t>
      </w:r>
    </w:p>
    <w:p w:rsidR="00340B67" w:rsidRDefault="00340B6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Programsko in poslovno vodenje ter zastopanje javnega zavoda</w:t>
      </w:r>
    </w:p>
    <w:p w:rsidR="00340B67" w:rsidRDefault="00340B67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67" w:rsidRPr="00F0601B" w:rsidRDefault="00F0601B" w:rsidP="00BE2FA1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OPIS DEL: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organizira delo zavoda,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sprejema strateški načrt,</w:t>
      </w:r>
      <w:r w:rsidR="00EF0921">
        <w:rPr>
          <w:rFonts w:ascii="Times New Roman" w:hAnsi="Times New Roman" w:cs="Times New Roman"/>
          <w:sz w:val="24"/>
          <w:szCs w:val="24"/>
        </w:rPr>
        <w:t xml:space="preserve"> finančni načrt in letni program dela po predhodno pridobljenem soglasju sveta zavoda</w:t>
      </w:r>
      <w:r w:rsidR="00552DE2">
        <w:rPr>
          <w:rFonts w:ascii="Times New Roman" w:hAnsi="Times New Roman" w:cs="Times New Roman"/>
          <w:sz w:val="24"/>
          <w:szCs w:val="24"/>
        </w:rPr>
        <w:t>,</w:t>
      </w:r>
    </w:p>
    <w:p w:rsidR="00F0601B" w:rsidRPr="00EF0921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921">
        <w:rPr>
          <w:rFonts w:ascii="Times New Roman" w:hAnsi="Times New Roman" w:cs="Times New Roman"/>
          <w:sz w:val="24"/>
          <w:szCs w:val="24"/>
        </w:rPr>
        <w:t xml:space="preserve">sprejema </w:t>
      </w:r>
      <w:r w:rsidR="00552DE2">
        <w:rPr>
          <w:rFonts w:ascii="Times New Roman" w:hAnsi="Times New Roman" w:cs="Times New Roman"/>
          <w:sz w:val="24"/>
          <w:szCs w:val="24"/>
        </w:rPr>
        <w:t>pravilnik</w:t>
      </w:r>
      <w:r w:rsidRPr="00EF0921">
        <w:rPr>
          <w:rFonts w:ascii="Times New Roman" w:hAnsi="Times New Roman" w:cs="Times New Roman"/>
          <w:sz w:val="24"/>
          <w:szCs w:val="24"/>
        </w:rPr>
        <w:t xml:space="preserve"> o organizaciji dela </w:t>
      </w:r>
      <w:r w:rsidR="00552DE2">
        <w:rPr>
          <w:rFonts w:ascii="Times New Roman" w:hAnsi="Times New Roman" w:cs="Times New Roman"/>
          <w:sz w:val="24"/>
          <w:szCs w:val="24"/>
        </w:rPr>
        <w:t>in</w:t>
      </w:r>
      <w:r w:rsidRPr="00EF0921">
        <w:rPr>
          <w:rFonts w:ascii="Times New Roman" w:hAnsi="Times New Roman" w:cs="Times New Roman"/>
          <w:sz w:val="24"/>
          <w:szCs w:val="24"/>
        </w:rPr>
        <w:t xml:space="preserve"> o sistematizaciji delovnih mest po predhodnem </w:t>
      </w:r>
      <w:r w:rsidR="00EF0921">
        <w:rPr>
          <w:rFonts w:ascii="Times New Roman" w:hAnsi="Times New Roman" w:cs="Times New Roman"/>
          <w:sz w:val="24"/>
          <w:szCs w:val="24"/>
        </w:rPr>
        <w:t>soglasju sveta zavoda in ustanovitelja</w:t>
      </w:r>
      <w:r w:rsidRPr="00EF09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sprejema kadrovski načrt,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sprejema načrt nabav osnovnih sredstev in investicijskega vzdrževanja,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sprejema druge akte zavoda, ki urejajo pomembna vprašanja v zvezi z delovanjem zavoda,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poroča ustanoviteljici in svetu zavoda o zadevah, ki lahko pomembno vplivajo na delovanje zavoda,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priprav</w:t>
      </w:r>
      <w:r w:rsidR="00EF0921">
        <w:rPr>
          <w:rFonts w:ascii="Times New Roman" w:hAnsi="Times New Roman" w:cs="Times New Roman"/>
          <w:sz w:val="24"/>
          <w:szCs w:val="24"/>
        </w:rPr>
        <w:t>lja</w:t>
      </w:r>
      <w:r w:rsidRPr="00F0601B">
        <w:rPr>
          <w:rFonts w:ascii="Times New Roman" w:hAnsi="Times New Roman" w:cs="Times New Roman"/>
          <w:sz w:val="24"/>
          <w:szCs w:val="24"/>
        </w:rPr>
        <w:t xml:space="preserve"> letno poročilo,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sklepa zavodsko kolektivno pogodbo, če jo zavod ima,</w:t>
      </w:r>
    </w:p>
    <w:p w:rsidR="00F0601B" w:rsidRPr="00F0601B" w:rsidRDefault="00F0601B" w:rsidP="00F0601B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01B">
        <w:rPr>
          <w:rFonts w:ascii="Times New Roman" w:hAnsi="Times New Roman" w:cs="Times New Roman"/>
          <w:sz w:val="24"/>
          <w:szCs w:val="24"/>
        </w:rPr>
        <w:t>opravlja tud</w:t>
      </w:r>
      <w:r w:rsidR="00EF0921">
        <w:rPr>
          <w:rFonts w:ascii="Times New Roman" w:hAnsi="Times New Roman" w:cs="Times New Roman"/>
          <w:sz w:val="24"/>
          <w:szCs w:val="24"/>
        </w:rPr>
        <w:t>i naloge s strokovnega področja in</w:t>
      </w:r>
    </w:p>
    <w:p w:rsidR="00F0601B" w:rsidRDefault="00F0601B" w:rsidP="00F0601B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66">
        <w:rPr>
          <w:rFonts w:ascii="Times New Roman" w:hAnsi="Times New Roman" w:cs="Times New Roman"/>
          <w:sz w:val="24"/>
          <w:szCs w:val="24"/>
        </w:rPr>
        <w:t>druge naloge</w:t>
      </w:r>
      <w:r w:rsidR="00EF0921">
        <w:rPr>
          <w:rFonts w:ascii="Times New Roman" w:hAnsi="Times New Roman" w:cs="Times New Roman"/>
          <w:sz w:val="24"/>
          <w:szCs w:val="24"/>
        </w:rPr>
        <w:t>.</w:t>
      </w:r>
    </w:p>
    <w:p w:rsidR="00300366" w:rsidRPr="00300366" w:rsidRDefault="00300366" w:rsidP="00300366">
      <w:pPr>
        <w:pStyle w:val="Brezrazmikov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01B" w:rsidRP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POGOJI ZA ZASEDBO DELOVNEGA MESTA:</w:t>
      </w:r>
    </w:p>
    <w:p w:rsidR="00F0601B" w:rsidRP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Izobrazba:</w:t>
      </w:r>
    </w:p>
    <w:p w:rsidR="00F0601B" w:rsidRDefault="00F0601B" w:rsidP="00F0601B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VII/2 stopnja, univerzitetna izobrazba oz. magisterij po bolonjskem sistemu (2. bolonjska stopnja),</w:t>
      </w:r>
    </w:p>
    <w:p w:rsidR="00F0601B" w:rsidRDefault="00F0601B" w:rsidP="00F0601B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 pet let delovnih izkušenj na področju muzejske dejavnosti.</w:t>
      </w:r>
    </w:p>
    <w:p w:rsid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1B" w:rsidRP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Funkcionalna znanja:</w:t>
      </w:r>
    </w:p>
    <w:p w:rsidR="00F0601B" w:rsidRDefault="00F0601B" w:rsidP="00F0601B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strokovni izpit iz muzejske dejavnosti (oz. ga mora opraviti v roku enega leta po izvolitvi za direktorja zavoda)</w:t>
      </w:r>
    </w:p>
    <w:p w:rsidR="00F0601B" w:rsidRDefault="00F0601B" w:rsidP="00F0601B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znanje angleškega jezika.</w:t>
      </w:r>
    </w:p>
    <w:p w:rsid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1B" w:rsidRP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Psihofizične sposobnosti:</w:t>
      </w:r>
    </w:p>
    <w:p w:rsidR="00F0601B" w:rsidRDefault="00F0601B" w:rsidP="00F0601B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sposobnost za organiziranje in vodenje</w:t>
      </w:r>
    </w:p>
    <w:p w:rsidR="00552DE2" w:rsidRDefault="00552DE2" w:rsidP="00552DE2">
      <w:pPr>
        <w:pStyle w:val="Brezrazmikov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P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A7C">
        <w:rPr>
          <w:rFonts w:ascii="Times New Roman" w:hAnsi="Times New Roman" w:cs="Times New Roman"/>
          <w:b/>
          <w:sz w:val="24"/>
          <w:szCs w:val="24"/>
        </w:rPr>
        <w:t>ODGOVORNOST:</w:t>
      </w:r>
    </w:p>
    <w:p w:rsidR="008E4A7C" w:rsidRDefault="008E4A7C" w:rsidP="008E4A7C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zastopa in predstavlja javni zavod</w:t>
      </w:r>
    </w:p>
    <w:p w:rsidR="008E4A7C" w:rsidRDefault="008E4A7C" w:rsidP="008E4A7C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odgovarja za zakonitost in strokovnost dela javnega zavoda</w:t>
      </w: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601B" w:rsidTr="00D05EBE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01B" w:rsidRPr="00340B67" w:rsidRDefault="00300366" w:rsidP="00300366">
            <w:pPr>
              <w:pStyle w:val="Brezrazmikov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MUZEJSKI INFORMATOR V</w:t>
            </w:r>
          </w:p>
        </w:tc>
      </w:tr>
    </w:tbl>
    <w:p w:rsidR="00F0601B" w:rsidRDefault="00F0601B" w:rsidP="00F0601B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601B" w:rsidTr="00D05EBE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01B" w:rsidRPr="00340B67" w:rsidRDefault="00F0601B" w:rsidP="00D05EBE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Šifra delovnega mesta: </w:t>
            </w:r>
            <w:r w:rsidR="00300366" w:rsidRPr="00300366">
              <w:rPr>
                <w:rFonts w:ascii="Times New Roman" w:hAnsi="Times New Roman" w:cs="Times New Roman"/>
                <w:b/>
                <w:sz w:val="24"/>
                <w:szCs w:val="24"/>
              </w:rPr>
              <w:t>J015019</w:t>
            </w:r>
          </w:p>
          <w:p w:rsidR="00F0601B" w:rsidRPr="00340B67" w:rsidRDefault="00F0601B" w:rsidP="00D05EBE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Plačna podskupina: </w:t>
            </w:r>
            <w:r w:rsidR="00300366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F0601B" w:rsidRPr="00340B67" w:rsidRDefault="00F0601B" w:rsidP="00D05EBE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Tarifni razred: </w:t>
            </w:r>
            <w:r w:rsidR="0030036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F0601B" w:rsidRPr="00340B67" w:rsidRDefault="00F0601B" w:rsidP="00D05EBE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Plačni razred: </w:t>
            </w:r>
            <w:r w:rsidR="003003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0601B" w:rsidRDefault="00F0601B" w:rsidP="00300366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Razpon plačnih razredov: </w:t>
            </w:r>
            <w:r w:rsidR="00300366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</w:tr>
    </w:tbl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6" w:rsidRPr="00340B67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67">
        <w:rPr>
          <w:rFonts w:ascii="Times New Roman" w:hAnsi="Times New Roman" w:cs="Times New Roman"/>
          <w:b/>
          <w:sz w:val="24"/>
          <w:szCs w:val="24"/>
        </w:rPr>
        <w:t>DELOVNO PODROČJE:</w:t>
      </w: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obiskovalcev</w:t>
      </w: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6" w:rsidRPr="00F0601B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OPIS DEL:</w:t>
      </w:r>
    </w:p>
    <w:p w:rsidR="00300366" w:rsidRPr="00300366" w:rsidRDefault="00300366" w:rsidP="0030036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366">
        <w:rPr>
          <w:rFonts w:ascii="Times New Roman" w:hAnsi="Times New Roman" w:cs="Times New Roman"/>
          <w:sz w:val="24"/>
          <w:szCs w:val="24"/>
        </w:rPr>
        <w:t>podaja informacij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0366">
        <w:rPr>
          <w:rFonts w:ascii="Times New Roman" w:hAnsi="Times New Roman" w:cs="Times New Roman"/>
          <w:sz w:val="24"/>
          <w:szCs w:val="24"/>
        </w:rPr>
        <w:t xml:space="preserve"> obiskovalcem,</w:t>
      </w:r>
    </w:p>
    <w:p w:rsidR="00300366" w:rsidRDefault="00300366" w:rsidP="0030036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366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00366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0366">
        <w:rPr>
          <w:rFonts w:ascii="Times New Roman" w:hAnsi="Times New Roman" w:cs="Times New Roman"/>
          <w:sz w:val="24"/>
          <w:szCs w:val="24"/>
        </w:rPr>
        <w:t xml:space="preserve"> kulturne dediščine v muzeju,</w:t>
      </w:r>
    </w:p>
    <w:p w:rsidR="008E4A7C" w:rsidRPr="00300366" w:rsidRDefault="008E4A7C" w:rsidP="0030036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evidence obiskovalcev in obiska,</w:t>
      </w:r>
    </w:p>
    <w:p w:rsidR="00300366" w:rsidRPr="00300366" w:rsidRDefault="00300366" w:rsidP="0030036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366">
        <w:rPr>
          <w:rFonts w:ascii="Times New Roman" w:hAnsi="Times New Roman" w:cs="Times New Roman"/>
          <w:sz w:val="24"/>
          <w:szCs w:val="24"/>
        </w:rPr>
        <w:t>izvaja evalvacij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0366">
        <w:rPr>
          <w:rFonts w:ascii="Times New Roman" w:hAnsi="Times New Roman" w:cs="Times New Roman"/>
          <w:sz w:val="24"/>
          <w:szCs w:val="24"/>
        </w:rPr>
        <w:t>,</w:t>
      </w:r>
    </w:p>
    <w:p w:rsidR="00300366" w:rsidRPr="00300366" w:rsidRDefault="00300366" w:rsidP="0030036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</w:t>
      </w:r>
      <w:r w:rsidRPr="00300366">
        <w:rPr>
          <w:rFonts w:ascii="Times New Roman" w:hAnsi="Times New Roman" w:cs="Times New Roman"/>
          <w:sz w:val="24"/>
          <w:szCs w:val="24"/>
        </w:rPr>
        <w:t xml:space="preserve"> pri urejanju dokumentacije in popisovanju kulturne dediščine,</w:t>
      </w:r>
    </w:p>
    <w:p w:rsidR="00300366" w:rsidRPr="00300366" w:rsidRDefault="00300366" w:rsidP="0030036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</w:t>
      </w:r>
      <w:r w:rsidRPr="00300366">
        <w:rPr>
          <w:rFonts w:ascii="Times New Roman" w:hAnsi="Times New Roman" w:cs="Times New Roman"/>
          <w:sz w:val="24"/>
          <w:szCs w:val="24"/>
        </w:rPr>
        <w:t xml:space="preserve"> pri delu z računalniškimi bazami, vnašanje podatkov v računaln</w:t>
      </w:r>
      <w:r>
        <w:rPr>
          <w:rFonts w:ascii="Times New Roman" w:hAnsi="Times New Roman" w:cs="Times New Roman"/>
          <w:sz w:val="24"/>
          <w:szCs w:val="24"/>
        </w:rPr>
        <w:t>ik, obdelava muzejskega gradiva.</w:t>
      </w: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 opravlja tudi druga dela po nalogu direktorja, ki so nujna za obstoj, delovanje in boljši uspeh Muzeja Vrbovec.</w:t>
      </w: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6" w:rsidRPr="00F0601B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POGOJI ZA ZASEDBO DELOVNEGA MESTA:</w:t>
      </w:r>
    </w:p>
    <w:p w:rsidR="00300366" w:rsidRPr="00F0601B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Izobrazba:</w:t>
      </w:r>
    </w:p>
    <w:p w:rsidR="00300366" w:rsidRDefault="00300366" w:rsidP="00300366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stopnja izobrazbe splošne ali strokovne smeri</w:t>
      </w: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6" w:rsidRPr="00F0601B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Funkcionalna znanja:</w:t>
      </w:r>
    </w:p>
    <w:p w:rsidR="00300366" w:rsidRDefault="00300366" w:rsidP="00300366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znanje angleškega jezika</w:t>
      </w: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6" w:rsidRPr="00F0601B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1B">
        <w:rPr>
          <w:rFonts w:ascii="Times New Roman" w:hAnsi="Times New Roman" w:cs="Times New Roman"/>
          <w:b/>
          <w:sz w:val="24"/>
          <w:szCs w:val="24"/>
        </w:rPr>
        <w:t>Psihofizične sposobnosti:</w:t>
      </w:r>
    </w:p>
    <w:p w:rsidR="00300366" w:rsidRDefault="00300366" w:rsidP="00300366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retorične sposobnosti, sposobnost izražanja v slovenskem </w:t>
      </w:r>
      <w:r w:rsidR="008E4A7C">
        <w:rPr>
          <w:rFonts w:ascii="Times New Roman" w:hAnsi="Times New Roman" w:cs="Times New Roman"/>
          <w:sz w:val="24"/>
          <w:szCs w:val="24"/>
        </w:rPr>
        <w:t xml:space="preserve">knjižnem </w:t>
      </w:r>
      <w:r>
        <w:rPr>
          <w:rFonts w:ascii="Times New Roman" w:hAnsi="Times New Roman" w:cs="Times New Roman"/>
          <w:sz w:val="24"/>
          <w:szCs w:val="24"/>
        </w:rPr>
        <w:t xml:space="preserve">jeziku, </w:t>
      </w:r>
      <w:r w:rsidR="008E4A7C">
        <w:rPr>
          <w:rFonts w:ascii="Times New Roman" w:hAnsi="Times New Roman" w:cs="Times New Roman"/>
          <w:sz w:val="24"/>
          <w:szCs w:val="24"/>
        </w:rPr>
        <w:t>urejenost, prijaznost, samoiniciativnost, komunikativnost.</w:t>
      </w:r>
    </w:p>
    <w:p w:rsid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7C" w:rsidRPr="008E4A7C" w:rsidRDefault="008E4A7C" w:rsidP="008E4A7C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A7C">
        <w:rPr>
          <w:rFonts w:ascii="Times New Roman" w:hAnsi="Times New Roman" w:cs="Times New Roman"/>
          <w:b/>
          <w:sz w:val="24"/>
          <w:szCs w:val="24"/>
        </w:rPr>
        <w:t>ODGOVORNOST:</w:t>
      </w:r>
    </w:p>
    <w:p w:rsidR="008E4A7C" w:rsidRDefault="008E4A7C" w:rsidP="008E4A7C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odgovornost za korekten odnos do obiskovalcev, za vodenje predpisanih evidenc in verodostojnost podatkov, za varno delo, odgovornost direktorju.</w:t>
      </w: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7C" w:rsidRPr="007402EA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2EA">
        <w:rPr>
          <w:rFonts w:ascii="Times New Roman" w:hAnsi="Times New Roman" w:cs="Times New Roman"/>
          <w:b/>
          <w:sz w:val="24"/>
          <w:szCs w:val="24"/>
        </w:rPr>
        <w:lastRenderedPageBreak/>
        <w:t>ŠTEVILO DELOVNIH MEST Z EVIDENCO ZASEDENOSTI V JAVNEM ZAVODU MUZEJ VRBOVEC</w:t>
      </w:r>
    </w:p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0"/>
        <w:gridCol w:w="2467"/>
        <w:gridCol w:w="1130"/>
        <w:gridCol w:w="976"/>
        <w:gridCol w:w="1881"/>
        <w:gridCol w:w="1728"/>
      </w:tblGrid>
      <w:tr w:rsidR="00EB517C" w:rsidTr="00EB517C">
        <w:tc>
          <w:tcPr>
            <w:tcW w:w="914" w:type="dxa"/>
            <w:shd w:val="clear" w:color="auto" w:fill="EEECE1" w:themeFill="background2"/>
          </w:tcPr>
          <w:p w:rsidR="00EB517C" w:rsidRPr="00EB517C" w:rsidRDefault="00EB517C" w:rsidP="00EB517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Zap</w:t>
            </w:r>
            <w:proofErr w:type="spellEnd"/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. št.</w:t>
            </w:r>
          </w:p>
        </w:tc>
        <w:tc>
          <w:tcPr>
            <w:tcW w:w="2596" w:type="dxa"/>
            <w:shd w:val="clear" w:color="auto" w:fill="EEECE1" w:themeFill="background2"/>
          </w:tcPr>
          <w:p w:rsidR="00EB517C" w:rsidRPr="00EB517C" w:rsidRDefault="00EB517C" w:rsidP="00EB517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Poimenovanje DM</w:t>
            </w:r>
          </w:p>
        </w:tc>
        <w:tc>
          <w:tcPr>
            <w:tcW w:w="1134" w:type="dxa"/>
            <w:shd w:val="clear" w:color="auto" w:fill="EEECE1" w:themeFill="background2"/>
          </w:tcPr>
          <w:p w:rsidR="00EB517C" w:rsidRPr="00EB517C" w:rsidRDefault="00EB517C" w:rsidP="00EB517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Šifra DM</w:t>
            </w:r>
          </w:p>
        </w:tc>
        <w:tc>
          <w:tcPr>
            <w:tcW w:w="993" w:type="dxa"/>
            <w:shd w:val="clear" w:color="auto" w:fill="EEECE1" w:themeFill="background2"/>
          </w:tcPr>
          <w:p w:rsidR="00EB517C" w:rsidRPr="00EB517C" w:rsidRDefault="00EB517C" w:rsidP="00EB517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Tarifni razred</w:t>
            </w:r>
          </w:p>
        </w:tc>
        <w:tc>
          <w:tcPr>
            <w:tcW w:w="1915" w:type="dxa"/>
            <w:shd w:val="clear" w:color="auto" w:fill="EEECE1" w:themeFill="background2"/>
          </w:tcPr>
          <w:p w:rsidR="00EB517C" w:rsidRPr="00EB517C" w:rsidRDefault="00EB517C" w:rsidP="00EB517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Plačni razred DM – plačni razred z napredovanjem</w:t>
            </w:r>
          </w:p>
        </w:tc>
        <w:tc>
          <w:tcPr>
            <w:tcW w:w="1736" w:type="dxa"/>
            <w:shd w:val="clear" w:color="auto" w:fill="EEECE1" w:themeFill="background2"/>
          </w:tcPr>
          <w:p w:rsidR="00EB517C" w:rsidRPr="00EB517C" w:rsidRDefault="00EB517C" w:rsidP="00EB517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B517C">
              <w:rPr>
                <w:rFonts w:ascii="Times New Roman" w:hAnsi="Times New Roman" w:cs="Times New Roman"/>
                <w:sz w:val="23"/>
                <w:szCs w:val="23"/>
              </w:rPr>
              <w:t>Št. zasedenih DM / št. sistematiziranih DM</w:t>
            </w:r>
          </w:p>
        </w:tc>
      </w:tr>
      <w:tr w:rsidR="00EB517C" w:rsidTr="00EB517C">
        <w:tc>
          <w:tcPr>
            <w:tcW w:w="914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EB517C" w:rsidRDefault="00EB517C" w:rsidP="00EB517C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1134" w:type="dxa"/>
          </w:tcPr>
          <w:p w:rsidR="00EB517C" w:rsidRDefault="00EB517C" w:rsidP="00FB6B6A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B0178</w:t>
            </w:r>
            <w:r w:rsidR="00FB6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1915" w:type="dxa"/>
          </w:tcPr>
          <w:p w:rsidR="00EB517C" w:rsidRDefault="0097549A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B517C" w:rsidTr="00EB517C">
        <w:tc>
          <w:tcPr>
            <w:tcW w:w="914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EB517C" w:rsidRDefault="00EB517C" w:rsidP="00EB517C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Muzejski informator V</w:t>
            </w:r>
          </w:p>
        </w:tc>
        <w:tc>
          <w:tcPr>
            <w:tcW w:w="1134" w:type="dxa"/>
          </w:tcPr>
          <w:p w:rsidR="00EB517C" w:rsidRDefault="00EB517C" w:rsidP="00EB517C">
            <w:pPr>
              <w:pStyle w:val="Brezrazmik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J015019</w:t>
            </w:r>
          </w:p>
        </w:tc>
        <w:tc>
          <w:tcPr>
            <w:tcW w:w="993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15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736" w:type="dxa"/>
          </w:tcPr>
          <w:p w:rsidR="00EB517C" w:rsidRDefault="00EB517C" w:rsidP="00EB517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EB517C" w:rsidRDefault="00EB517C" w:rsidP="00EB517C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6" w:rsidRDefault="00300366" w:rsidP="00300366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7C3"/>
    <w:multiLevelType w:val="hybridMultilevel"/>
    <w:tmpl w:val="529A5BD0"/>
    <w:lvl w:ilvl="0" w:tplc="FC7265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185"/>
    <w:multiLevelType w:val="hybridMultilevel"/>
    <w:tmpl w:val="8AC890EC"/>
    <w:lvl w:ilvl="0" w:tplc="FC7265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2AD"/>
    <w:multiLevelType w:val="hybridMultilevel"/>
    <w:tmpl w:val="5BCE672E"/>
    <w:lvl w:ilvl="0" w:tplc="E02455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35FEE"/>
    <w:multiLevelType w:val="hybridMultilevel"/>
    <w:tmpl w:val="D69E13A4"/>
    <w:lvl w:ilvl="0" w:tplc="E02455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B71B6"/>
    <w:multiLevelType w:val="hybridMultilevel"/>
    <w:tmpl w:val="685ADE74"/>
    <w:lvl w:ilvl="0" w:tplc="FC7265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0061"/>
    <w:multiLevelType w:val="hybridMultilevel"/>
    <w:tmpl w:val="EA8CAC6C"/>
    <w:lvl w:ilvl="0" w:tplc="FC72659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76A6D"/>
    <w:multiLevelType w:val="hybridMultilevel"/>
    <w:tmpl w:val="2F8214E6"/>
    <w:lvl w:ilvl="0" w:tplc="E02455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040EF"/>
    <w:multiLevelType w:val="hybridMultilevel"/>
    <w:tmpl w:val="1D0A9004"/>
    <w:lvl w:ilvl="0" w:tplc="E0245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6200"/>
    <w:multiLevelType w:val="hybridMultilevel"/>
    <w:tmpl w:val="D36428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4F50"/>
    <w:multiLevelType w:val="hybridMultilevel"/>
    <w:tmpl w:val="F08CE122"/>
    <w:lvl w:ilvl="0" w:tplc="E02455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50590"/>
    <w:multiLevelType w:val="hybridMultilevel"/>
    <w:tmpl w:val="0ABADEE0"/>
    <w:lvl w:ilvl="0" w:tplc="E02455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E0EF1"/>
    <w:multiLevelType w:val="hybridMultilevel"/>
    <w:tmpl w:val="AEE63C26"/>
    <w:lvl w:ilvl="0" w:tplc="E02455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C0340"/>
    <w:multiLevelType w:val="hybridMultilevel"/>
    <w:tmpl w:val="BBB6CFD6"/>
    <w:lvl w:ilvl="0" w:tplc="FC7265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D6"/>
    <w:rsid w:val="00024D95"/>
    <w:rsid w:val="000841B3"/>
    <w:rsid w:val="000A76E1"/>
    <w:rsid w:val="000B56B3"/>
    <w:rsid w:val="00100982"/>
    <w:rsid w:val="001038E2"/>
    <w:rsid w:val="0011387F"/>
    <w:rsid w:val="001A1FE2"/>
    <w:rsid w:val="002225E5"/>
    <w:rsid w:val="00260F82"/>
    <w:rsid w:val="002731FC"/>
    <w:rsid w:val="0028456D"/>
    <w:rsid w:val="002B65D6"/>
    <w:rsid w:val="00300366"/>
    <w:rsid w:val="00340B67"/>
    <w:rsid w:val="00390012"/>
    <w:rsid w:val="003C508B"/>
    <w:rsid w:val="00502304"/>
    <w:rsid w:val="00552DE2"/>
    <w:rsid w:val="00647EA2"/>
    <w:rsid w:val="00652952"/>
    <w:rsid w:val="006F07C1"/>
    <w:rsid w:val="007202B8"/>
    <w:rsid w:val="007402EA"/>
    <w:rsid w:val="007E5A49"/>
    <w:rsid w:val="00820DA9"/>
    <w:rsid w:val="008E4A7C"/>
    <w:rsid w:val="008F6CD0"/>
    <w:rsid w:val="00905A43"/>
    <w:rsid w:val="00924F28"/>
    <w:rsid w:val="0097549A"/>
    <w:rsid w:val="00A072D8"/>
    <w:rsid w:val="00A623A2"/>
    <w:rsid w:val="00A91D51"/>
    <w:rsid w:val="00AB57F4"/>
    <w:rsid w:val="00BA4EF9"/>
    <w:rsid w:val="00BD431B"/>
    <w:rsid w:val="00BD4F24"/>
    <w:rsid w:val="00BE2FA1"/>
    <w:rsid w:val="00D25557"/>
    <w:rsid w:val="00D402B6"/>
    <w:rsid w:val="00E400E7"/>
    <w:rsid w:val="00EB517C"/>
    <w:rsid w:val="00EF0921"/>
    <w:rsid w:val="00F0601B"/>
    <w:rsid w:val="00F56112"/>
    <w:rsid w:val="00F65543"/>
    <w:rsid w:val="00F90DA0"/>
    <w:rsid w:val="00FB657D"/>
    <w:rsid w:val="00FB6B6A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2590"/>
  <w15:docId w15:val="{E3FBEA35-46AB-4E43-81FC-4C82F0D0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65D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4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Muzej Vrbovec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Rutar</dc:creator>
  <cp:lastModifiedBy>Simona Brajer</cp:lastModifiedBy>
  <cp:revision>3</cp:revision>
  <cp:lastPrinted>2019-03-06T10:15:00Z</cp:lastPrinted>
  <dcterms:created xsi:type="dcterms:W3CDTF">2019-03-08T08:48:00Z</dcterms:created>
  <dcterms:modified xsi:type="dcterms:W3CDTF">2019-03-08T08:49:00Z</dcterms:modified>
</cp:coreProperties>
</file>