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5FC" w:rsidRDefault="007955FC" w:rsidP="00F54C82">
      <w:pPr>
        <w:pStyle w:val="Naslov1"/>
        <w:rPr>
          <w:rFonts w:ascii="Arial Narrow" w:hAnsi="Arial Narrow" w:cs="Arial"/>
          <w:sz w:val="22"/>
          <w:szCs w:val="22"/>
        </w:rPr>
      </w:pPr>
    </w:p>
    <w:p w:rsidR="00F54C82" w:rsidRPr="00B04214" w:rsidRDefault="00F54C82" w:rsidP="00F54C82">
      <w:pPr>
        <w:pStyle w:val="Naslov1"/>
        <w:rPr>
          <w:rFonts w:ascii="Arial Narrow" w:hAnsi="Arial Narrow" w:cs="Arial"/>
          <w:sz w:val="22"/>
          <w:szCs w:val="22"/>
        </w:rPr>
      </w:pPr>
      <w:r w:rsidRPr="00B04214">
        <w:rPr>
          <w:rFonts w:ascii="Arial Narrow" w:hAnsi="Arial Narrow" w:cs="Arial"/>
          <w:sz w:val="22"/>
          <w:szCs w:val="22"/>
        </w:rPr>
        <w:t>OBČINA PREVALJE</w:t>
      </w:r>
    </w:p>
    <w:p w:rsidR="00F54C82" w:rsidRPr="00B04214" w:rsidRDefault="00F54C82" w:rsidP="00F54C82">
      <w:pPr>
        <w:jc w:val="both"/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>Trg 2a</w:t>
      </w:r>
    </w:p>
    <w:p w:rsidR="00F54C82" w:rsidRPr="00B04214" w:rsidRDefault="00F54C82" w:rsidP="00F54C82">
      <w:pPr>
        <w:jc w:val="both"/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>2391 PREVALJE</w:t>
      </w:r>
    </w:p>
    <w:p w:rsidR="00F54C82" w:rsidRPr="00B04214" w:rsidRDefault="00F54C82" w:rsidP="00F54C82">
      <w:pPr>
        <w:jc w:val="both"/>
        <w:rPr>
          <w:rFonts w:ascii="Arial Narrow" w:hAnsi="Arial Narrow" w:cs="Arial"/>
          <w:b/>
          <w:color w:val="auto"/>
          <w:szCs w:val="22"/>
        </w:rPr>
      </w:pPr>
    </w:p>
    <w:p w:rsidR="00F54C82" w:rsidRPr="00B04214" w:rsidRDefault="00F54C82" w:rsidP="00F54C82">
      <w:pPr>
        <w:jc w:val="both"/>
        <w:rPr>
          <w:rFonts w:ascii="Arial Narrow" w:hAnsi="Arial Narrow" w:cs="Arial"/>
          <w:bCs/>
          <w:color w:val="auto"/>
          <w:szCs w:val="22"/>
        </w:rPr>
      </w:pPr>
      <w:r w:rsidRPr="00B04214">
        <w:rPr>
          <w:rFonts w:ascii="Arial Narrow" w:hAnsi="Arial Narrow" w:cs="Arial"/>
          <w:bCs/>
          <w:color w:val="auto"/>
          <w:szCs w:val="22"/>
        </w:rPr>
        <w:t>Številka:</w:t>
      </w:r>
      <w:r w:rsidR="00BF60CC" w:rsidRPr="00B04214">
        <w:rPr>
          <w:rFonts w:ascii="Arial Narrow" w:hAnsi="Arial Narrow" w:cs="Arial"/>
          <w:bCs/>
          <w:color w:val="auto"/>
          <w:szCs w:val="22"/>
        </w:rPr>
        <w:t xml:space="preserve"> </w:t>
      </w:r>
      <w:r w:rsidR="004956CD" w:rsidRPr="004956CD">
        <w:rPr>
          <w:rFonts w:ascii="Arial Narrow" w:hAnsi="Arial Narrow" w:cs="Arial"/>
          <w:bCs/>
          <w:color w:val="auto"/>
          <w:szCs w:val="22"/>
        </w:rPr>
        <w:t>478-0013/2020</w:t>
      </w:r>
    </w:p>
    <w:p w:rsidR="00F54C82" w:rsidRPr="00B04214" w:rsidRDefault="00AE0E0B" w:rsidP="00F54C82">
      <w:pPr>
        <w:pStyle w:val="Naslov2"/>
        <w:rPr>
          <w:rFonts w:ascii="Arial Narrow" w:hAnsi="Arial Narrow"/>
          <w:b w:val="0"/>
          <w:bCs/>
          <w:sz w:val="22"/>
          <w:szCs w:val="22"/>
        </w:rPr>
      </w:pPr>
      <w:r w:rsidRPr="00B04214">
        <w:rPr>
          <w:rFonts w:ascii="Arial Narrow" w:hAnsi="Arial Narrow"/>
          <w:b w:val="0"/>
          <w:bCs/>
          <w:sz w:val="22"/>
          <w:szCs w:val="22"/>
        </w:rPr>
        <w:t xml:space="preserve">Datum:   </w:t>
      </w:r>
      <w:r w:rsidR="004956CD">
        <w:rPr>
          <w:rFonts w:ascii="Arial Narrow" w:hAnsi="Arial Narrow"/>
          <w:b w:val="0"/>
          <w:bCs/>
          <w:sz w:val="22"/>
          <w:szCs w:val="22"/>
        </w:rPr>
        <w:t>21</w:t>
      </w:r>
      <w:r w:rsidR="000309C7" w:rsidRPr="00B04214">
        <w:rPr>
          <w:rFonts w:ascii="Arial Narrow" w:hAnsi="Arial Narrow"/>
          <w:b w:val="0"/>
          <w:bCs/>
          <w:sz w:val="22"/>
          <w:szCs w:val="22"/>
        </w:rPr>
        <w:t>.</w:t>
      </w:r>
      <w:r w:rsidR="004956CD">
        <w:rPr>
          <w:rFonts w:ascii="Arial Narrow" w:hAnsi="Arial Narrow"/>
          <w:b w:val="0"/>
          <w:bCs/>
          <w:sz w:val="22"/>
          <w:szCs w:val="22"/>
        </w:rPr>
        <w:t>01.2020</w:t>
      </w: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</w:p>
    <w:p w:rsidR="003C4B44" w:rsidRPr="00B04214" w:rsidRDefault="003C4B44" w:rsidP="00F54C82">
      <w:pPr>
        <w:rPr>
          <w:rFonts w:ascii="Arial Narrow" w:hAnsi="Arial Narrow" w:cs="Arial"/>
          <w:b/>
          <w:color w:val="auto"/>
          <w:szCs w:val="22"/>
        </w:rPr>
      </w:pP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 xml:space="preserve">OBČINSKI SVET </w:t>
      </w: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>OBČINE PREVALJE</w:t>
      </w: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</w:p>
    <w:p w:rsidR="00F54C82" w:rsidRPr="00B04214" w:rsidRDefault="005D1718" w:rsidP="00BF60CC">
      <w:pPr>
        <w:ind w:left="851" w:hanging="851"/>
        <w:jc w:val="both"/>
        <w:rPr>
          <w:rFonts w:ascii="Arial Narrow" w:hAnsi="Arial Narrow" w:cs="Arial"/>
          <w:b/>
          <w:color w:val="auto"/>
          <w:sz w:val="24"/>
          <w:szCs w:val="22"/>
        </w:rPr>
      </w:pPr>
      <w:r w:rsidRPr="00B04214">
        <w:rPr>
          <w:rFonts w:ascii="Arial Narrow" w:hAnsi="Arial Narrow" w:cs="Arial"/>
          <w:b/>
          <w:color w:val="auto"/>
          <w:sz w:val="24"/>
          <w:szCs w:val="22"/>
        </w:rPr>
        <w:t xml:space="preserve">Zadeva: </w:t>
      </w:r>
      <w:r w:rsidR="00E50E62" w:rsidRPr="00B04214">
        <w:rPr>
          <w:rFonts w:ascii="Arial Narrow" w:hAnsi="Arial Narrow" w:cs="Arial"/>
          <w:b/>
          <w:color w:val="auto"/>
          <w:sz w:val="24"/>
          <w:szCs w:val="22"/>
        </w:rPr>
        <w:t>Pridobitev nepremičnine izven Načrta pridobivanja nepremičnega premoženj</w:t>
      </w:r>
      <w:r w:rsidR="004956CD">
        <w:rPr>
          <w:rFonts w:ascii="Arial Narrow" w:hAnsi="Arial Narrow" w:cs="Arial"/>
          <w:b/>
          <w:color w:val="auto"/>
          <w:sz w:val="24"/>
          <w:szCs w:val="22"/>
        </w:rPr>
        <w:t>a v Občini Prevalje za leto 2020</w:t>
      </w: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</w:p>
    <w:p w:rsidR="00F54C82" w:rsidRPr="00B04214" w:rsidRDefault="00F54C82" w:rsidP="00F54C82">
      <w:pPr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 xml:space="preserve">Obrazložitev: </w:t>
      </w:r>
    </w:p>
    <w:p w:rsidR="00F54C82" w:rsidRPr="00B04214" w:rsidRDefault="00F54C82" w:rsidP="00040EB7">
      <w:pPr>
        <w:jc w:val="both"/>
        <w:rPr>
          <w:rFonts w:ascii="Arial Narrow" w:hAnsi="Arial Narrow" w:cs="Arial"/>
          <w:bCs/>
          <w:color w:val="auto"/>
          <w:szCs w:val="22"/>
        </w:rPr>
      </w:pPr>
      <w:r w:rsidRPr="00B04214">
        <w:rPr>
          <w:rFonts w:ascii="Arial Narrow" w:hAnsi="Arial Narrow" w:cs="Arial"/>
          <w:bCs/>
          <w:color w:val="auto"/>
          <w:szCs w:val="22"/>
        </w:rPr>
        <w:t>Občin</w:t>
      </w:r>
      <w:r w:rsidR="00BF60CC" w:rsidRPr="00B04214">
        <w:rPr>
          <w:rFonts w:ascii="Arial Narrow" w:hAnsi="Arial Narrow" w:cs="Arial"/>
          <w:bCs/>
          <w:color w:val="auto"/>
          <w:szCs w:val="22"/>
        </w:rPr>
        <w:t>ski svet Občine Prevalje je na</w:t>
      </w:r>
      <w:r w:rsidR="0093217F" w:rsidRPr="00B04214">
        <w:rPr>
          <w:rFonts w:ascii="Arial Narrow" w:hAnsi="Arial Narrow" w:cs="Arial"/>
          <w:bCs/>
          <w:color w:val="auto"/>
          <w:szCs w:val="22"/>
        </w:rPr>
        <w:t xml:space="preserve"> </w:t>
      </w:r>
      <w:r w:rsidR="00272C39" w:rsidRPr="00B04214">
        <w:rPr>
          <w:rFonts w:ascii="Arial Narrow" w:hAnsi="Arial Narrow" w:cs="Arial"/>
          <w:bCs/>
          <w:color w:val="auto"/>
          <w:szCs w:val="22"/>
        </w:rPr>
        <w:t>1</w:t>
      </w:r>
      <w:r w:rsidR="004956CD">
        <w:rPr>
          <w:rFonts w:ascii="Arial Narrow" w:hAnsi="Arial Narrow" w:cs="Arial"/>
          <w:bCs/>
          <w:color w:val="auto"/>
          <w:szCs w:val="22"/>
        </w:rPr>
        <w:t>0</w:t>
      </w:r>
      <w:r w:rsidR="00272C39" w:rsidRPr="00B04214">
        <w:rPr>
          <w:rFonts w:ascii="Arial Narrow" w:hAnsi="Arial Narrow" w:cs="Arial"/>
          <w:bCs/>
          <w:color w:val="auto"/>
          <w:szCs w:val="22"/>
        </w:rPr>
        <w:t xml:space="preserve">. </w:t>
      </w:r>
      <w:r w:rsidR="004956CD">
        <w:rPr>
          <w:rFonts w:ascii="Arial Narrow" w:hAnsi="Arial Narrow" w:cs="Arial"/>
          <w:bCs/>
          <w:color w:val="auto"/>
          <w:szCs w:val="22"/>
        </w:rPr>
        <w:t>redni</w:t>
      </w:r>
      <w:r w:rsidR="004E2E15" w:rsidRPr="00B04214">
        <w:rPr>
          <w:rFonts w:ascii="Arial Narrow" w:hAnsi="Arial Narrow" w:cs="Arial"/>
          <w:bCs/>
          <w:color w:val="auto"/>
          <w:szCs w:val="22"/>
        </w:rPr>
        <w:t xml:space="preserve"> seji dne </w:t>
      </w:r>
      <w:r w:rsidR="004956CD">
        <w:rPr>
          <w:rFonts w:ascii="Arial Narrow" w:hAnsi="Arial Narrow" w:cs="Arial"/>
          <w:bCs/>
          <w:color w:val="auto"/>
          <w:szCs w:val="22"/>
        </w:rPr>
        <w:t>30</w:t>
      </w:r>
      <w:r w:rsidR="00BF60CC" w:rsidRPr="00B04214">
        <w:rPr>
          <w:rFonts w:ascii="Arial Narrow" w:hAnsi="Arial Narrow" w:cs="Arial"/>
          <w:bCs/>
          <w:color w:val="auto"/>
          <w:szCs w:val="22"/>
        </w:rPr>
        <w:t>.</w:t>
      </w:r>
      <w:r w:rsidR="004E2E15" w:rsidRPr="00B04214">
        <w:rPr>
          <w:rFonts w:ascii="Arial Narrow" w:hAnsi="Arial Narrow" w:cs="Arial"/>
          <w:bCs/>
          <w:color w:val="auto"/>
          <w:szCs w:val="22"/>
        </w:rPr>
        <w:t>0</w:t>
      </w:r>
      <w:r w:rsidR="004956CD">
        <w:rPr>
          <w:rFonts w:ascii="Arial Narrow" w:hAnsi="Arial Narrow" w:cs="Arial"/>
          <w:bCs/>
          <w:color w:val="auto"/>
          <w:szCs w:val="22"/>
        </w:rPr>
        <w:t>1.2020</w:t>
      </w:r>
      <w:r w:rsidRPr="00B04214">
        <w:rPr>
          <w:rFonts w:ascii="Arial Narrow" w:hAnsi="Arial Narrow" w:cs="Arial"/>
          <w:bCs/>
          <w:color w:val="auto"/>
          <w:szCs w:val="22"/>
        </w:rPr>
        <w:t xml:space="preserve"> sprejel sklep, s katerim je podal soglasje k sklepanju pravnih poslov tudi izven sprejetega načrta ravnanja z nep</w:t>
      </w:r>
      <w:r w:rsidR="00BF60CC" w:rsidRPr="00B04214">
        <w:rPr>
          <w:rFonts w:ascii="Arial Narrow" w:hAnsi="Arial Narrow" w:cs="Arial"/>
          <w:bCs/>
          <w:color w:val="auto"/>
          <w:szCs w:val="22"/>
        </w:rPr>
        <w:t xml:space="preserve">remičnim premoženjem do višine </w:t>
      </w:r>
      <w:r w:rsidR="004E2E15" w:rsidRPr="00B04214">
        <w:rPr>
          <w:rFonts w:ascii="Arial Narrow" w:hAnsi="Arial Narrow" w:cs="Arial"/>
          <w:bCs/>
          <w:color w:val="auto"/>
          <w:szCs w:val="22"/>
        </w:rPr>
        <w:t>20</w:t>
      </w:r>
      <w:r w:rsidR="00272C39" w:rsidRPr="00B04214">
        <w:rPr>
          <w:rFonts w:ascii="Arial Narrow" w:hAnsi="Arial Narrow" w:cs="Arial"/>
          <w:bCs/>
          <w:color w:val="auto"/>
          <w:szCs w:val="22"/>
        </w:rPr>
        <w:t>.000 EUR, kakor dovoljuje 27</w:t>
      </w:r>
      <w:r w:rsidRPr="00B04214">
        <w:rPr>
          <w:rFonts w:ascii="Arial Narrow" w:hAnsi="Arial Narrow" w:cs="Arial"/>
          <w:bCs/>
          <w:color w:val="auto"/>
          <w:szCs w:val="22"/>
        </w:rPr>
        <w:t>. člen Zakona o stvarnem premoženju države in samoupravnih lokalnih skupnosti</w:t>
      </w:r>
      <w:r w:rsidR="00BF60CC" w:rsidRPr="00B04214">
        <w:rPr>
          <w:rFonts w:ascii="Arial Narrow" w:hAnsi="Arial Narrow" w:cs="Arial"/>
          <w:bCs/>
          <w:color w:val="auto"/>
          <w:szCs w:val="22"/>
        </w:rPr>
        <w:t xml:space="preserve"> (</w:t>
      </w:r>
      <w:r w:rsidR="00272C39" w:rsidRPr="00B04214">
        <w:rPr>
          <w:rFonts w:ascii="Arial Narrow" w:hAnsi="Arial Narrow" w:cs="Arial"/>
          <w:bCs/>
          <w:color w:val="auto"/>
          <w:szCs w:val="22"/>
        </w:rPr>
        <w:t>Uradni list RS, št. 11/18 in 79/18</w:t>
      </w:r>
      <w:r w:rsidR="00BF60CC" w:rsidRPr="00B04214">
        <w:rPr>
          <w:rFonts w:ascii="Arial Narrow" w:hAnsi="Arial Narrow" w:cs="Arial"/>
          <w:bCs/>
          <w:color w:val="auto"/>
          <w:szCs w:val="22"/>
        </w:rPr>
        <w:t>)</w:t>
      </w:r>
      <w:r w:rsidRPr="00B04214">
        <w:rPr>
          <w:rFonts w:ascii="Arial Narrow" w:hAnsi="Arial Narrow" w:cs="Arial"/>
          <w:bCs/>
          <w:color w:val="auto"/>
          <w:szCs w:val="22"/>
        </w:rPr>
        <w:t xml:space="preserve">. </w:t>
      </w:r>
    </w:p>
    <w:p w:rsidR="00F54C82" w:rsidRPr="00B04214" w:rsidRDefault="00F54C82" w:rsidP="00040EB7">
      <w:pPr>
        <w:jc w:val="both"/>
        <w:rPr>
          <w:rFonts w:ascii="Arial Narrow" w:hAnsi="Arial Narrow" w:cs="Arial"/>
          <w:bCs/>
          <w:color w:val="auto"/>
          <w:szCs w:val="22"/>
        </w:rPr>
      </w:pPr>
    </w:p>
    <w:p w:rsidR="005B7394" w:rsidRPr="00B04214" w:rsidRDefault="00F54C82" w:rsidP="00040EB7">
      <w:pPr>
        <w:jc w:val="both"/>
        <w:rPr>
          <w:rFonts w:ascii="Arial Narrow" w:hAnsi="Arial Narrow" w:cs="Arial"/>
          <w:bCs/>
          <w:color w:val="auto"/>
          <w:szCs w:val="22"/>
        </w:rPr>
      </w:pPr>
      <w:r w:rsidRPr="00B04214">
        <w:rPr>
          <w:rFonts w:ascii="Arial Narrow" w:hAnsi="Arial Narrow" w:cs="Arial"/>
          <w:bCs/>
          <w:color w:val="auto"/>
          <w:szCs w:val="22"/>
        </w:rPr>
        <w:t>V skladu s sklepom občinskega sveta</w:t>
      </w:r>
      <w:r w:rsidR="00B04214" w:rsidRPr="00B04214">
        <w:rPr>
          <w:rFonts w:ascii="Arial Narrow" w:hAnsi="Arial Narrow" w:cs="Arial"/>
          <w:bCs/>
          <w:color w:val="auto"/>
          <w:szCs w:val="22"/>
        </w:rPr>
        <w:t xml:space="preserve"> št. </w:t>
      </w:r>
      <w:r w:rsidR="00677E5D" w:rsidRPr="004956CD">
        <w:rPr>
          <w:rFonts w:ascii="Arial Narrow" w:hAnsi="Arial Narrow" w:cs="Arial"/>
          <w:bCs/>
          <w:color w:val="auto"/>
          <w:szCs w:val="22"/>
        </w:rPr>
        <w:t>478-0013/2020</w:t>
      </w:r>
      <w:r w:rsidR="00677E5D">
        <w:rPr>
          <w:rFonts w:ascii="Arial Narrow" w:hAnsi="Arial Narrow" w:cs="Arial"/>
          <w:bCs/>
          <w:color w:val="auto"/>
          <w:szCs w:val="22"/>
        </w:rPr>
        <w:t xml:space="preserve"> z dne 30</w:t>
      </w:r>
      <w:r w:rsidR="00B04214" w:rsidRPr="00B04214">
        <w:rPr>
          <w:rFonts w:ascii="Arial Narrow" w:hAnsi="Arial Narrow" w:cs="Arial"/>
          <w:bCs/>
          <w:color w:val="auto"/>
          <w:szCs w:val="22"/>
        </w:rPr>
        <w:t>.0</w:t>
      </w:r>
      <w:r w:rsidR="00677E5D">
        <w:rPr>
          <w:rFonts w:ascii="Arial Narrow" w:hAnsi="Arial Narrow" w:cs="Arial"/>
          <w:bCs/>
          <w:color w:val="auto"/>
          <w:szCs w:val="22"/>
        </w:rPr>
        <w:t>1.2020</w:t>
      </w:r>
      <w:r w:rsidR="00DF7B73" w:rsidRPr="00B04214">
        <w:rPr>
          <w:rFonts w:ascii="Arial Narrow" w:hAnsi="Arial Narrow" w:cs="Arial"/>
          <w:bCs/>
          <w:color w:val="auto"/>
          <w:szCs w:val="22"/>
        </w:rPr>
        <w:t>,</w:t>
      </w:r>
      <w:r w:rsidRPr="00B04214">
        <w:rPr>
          <w:rFonts w:ascii="Arial Narrow" w:hAnsi="Arial Narrow" w:cs="Arial"/>
          <w:bCs/>
          <w:color w:val="auto"/>
          <w:szCs w:val="22"/>
        </w:rPr>
        <w:t xml:space="preserve"> mora občinska uprava </w:t>
      </w:r>
      <w:r w:rsidR="00AC7E9A" w:rsidRPr="00B04214">
        <w:rPr>
          <w:rFonts w:ascii="Arial Narrow" w:hAnsi="Arial Narrow" w:cs="Arial"/>
          <w:bCs/>
          <w:color w:val="auto"/>
          <w:szCs w:val="22"/>
        </w:rPr>
        <w:t>po sklenitvi</w:t>
      </w:r>
      <w:r w:rsidR="00DF7B73" w:rsidRPr="00B04214">
        <w:rPr>
          <w:rFonts w:ascii="Arial Narrow" w:hAnsi="Arial Narrow" w:cs="Arial"/>
          <w:bCs/>
          <w:color w:val="auto"/>
          <w:szCs w:val="22"/>
        </w:rPr>
        <w:t xml:space="preserve"> </w:t>
      </w:r>
      <w:r w:rsidRPr="00B04214">
        <w:rPr>
          <w:rFonts w:ascii="Arial Narrow" w:hAnsi="Arial Narrow" w:cs="Arial"/>
          <w:bCs/>
          <w:color w:val="auto"/>
          <w:szCs w:val="22"/>
        </w:rPr>
        <w:t>pravnega posla</w:t>
      </w:r>
      <w:r w:rsidR="00DF7B73" w:rsidRPr="00B04214">
        <w:rPr>
          <w:rFonts w:ascii="Arial Narrow" w:hAnsi="Arial Narrow" w:cs="Arial"/>
          <w:bCs/>
          <w:color w:val="auto"/>
          <w:szCs w:val="22"/>
        </w:rPr>
        <w:t xml:space="preserve"> izven načrtov ravnanja z nepremičnim premoženjem, </w:t>
      </w:r>
      <w:r w:rsidR="00B04214" w:rsidRPr="00B04214">
        <w:rPr>
          <w:rFonts w:ascii="Arial Narrow" w:hAnsi="Arial Narrow" w:cs="Arial"/>
          <w:bCs/>
          <w:color w:val="auto"/>
          <w:szCs w:val="22"/>
        </w:rPr>
        <w:t>s sklenjeno pogodbo oz. z razpolaganjem izven načrta ravnanja z nepremičnim premoženjem, seznaniti</w:t>
      </w:r>
      <w:r w:rsidR="00DF7B73" w:rsidRPr="00B04214">
        <w:rPr>
          <w:rFonts w:ascii="Arial Narrow" w:hAnsi="Arial Narrow" w:cs="Arial"/>
          <w:bCs/>
          <w:color w:val="auto"/>
          <w:szCs w:val="22"/>
        </w:rPr>
        <w:t xml:space="preserve"> obč</w:t>
      </w:r>
      <w:r w:rsidR="00B04214" w:rsidRPr="00B04214">
        <w:rPr>
          <w:rFonts w:ascii="Arial Narrow" w:hAnsi="Arial Narrow" w:cs="Arial"/>
          <w:bCs/>
          <w:color w:val="auto"/>
          <w:szCs w:val="22"/>
        </w:rPr>
        <w:t>inski</w:t>
      </w:r>
      <w:r w:rsidR="00DF7B73" w:rsidRPr="00B04214">
        <w:rPr>
          <w:rFonts w:ascii="Arial Narrow" w:hAnsi="Arial Narrow" w:cs="Arial"/>
          <w:bCs/>
          <w:color w:val="auto"/>
          <w:szCs w:val="22"/>
        </w:rPr>
        <w:t xml:space="preserve"> svet. </w:t>
      </w:r>
    </w:p>
    <w:p w:rsidR="00DF7B73" w:rsidRDefault="00DF7B73" w:rsidP="005B7394">
      <w:pPr>
        <w:rPr>
          <w:rFonts w:ascii="Arial Narrow" w:hAnsi="Arial Narrow" w:cs="Arial"/>
          <w:b/>
          <w:color w:val="auto"/>
          <w:szCs w:val="22"/>
        </w:rPr>
      </w:pPr>
    </w:p>
    <w:p w:rsidR="00D769AD" w:rsidRDefault="00D769AD" w:rsidP="00677E5D">
      <w:pPr>
        <w:jc w:val="both"/>
        <w:rPr>
          <w:rFonts w:ascii="Arial Narrow" w:hAnsi="Arial Narrow" w:cs="Arial"/>
          <w:b/>
          <w:bCs/>
          <w:color w:val="auto"/>
          <w:szCs w:val="22"/>
        </w:rPr>
      </w:pPr>
      <w:r w:rsidRPr="00D769AD">
        <w:rPr>
          <w:rFonts w:ascii="Arial Narrow" w:hAnsi="Arial Narrow" w:cs="Arial"/>
          <w:b/>
          <w:bCs/>
          <w:color w:val="auto"/>
          <w:szCs w:val="22"/>
        </w:rPr>
        <w:t>1. U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>redi</w:t>
      </w:r>
      <w:r>
        <w:rPr>
          <w:rFonts w:ascii="Arial Narrow" w:hAnsi="Arial Narrow" w:cs="Arial"/>
          <w:b/>
          <w:bCs/>
          <w:color w:val="auto"/>
          <w:szCs w:val="22"/>
        </w:rPr>
        <w:t>tev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 xml:space="preserve"> zemljiškoknjižn</w:t>
      </w:r>
      <w:r>
        <w:rPr>
          <w:rFonts w:ascii="Arial Narrow" w:hAnsi="Arial Narrow" w:cs="Arial"/>
          <w:b/>
          <w:bCs/>
          <w:color w:val="auto"/>
          <w:szCs w:val="22"/>
        </w:rPr>
        <w:t>ega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 xml:space="preserve"> stanj</w:t>
      </w:r>
      <w:r>
        <w:rPr>
          <w:rFonts w:ascii="Arial Narrow" w:hAnsi="Arial Narrow" w:cs="Arial"/>
          <w:b/>
          <w:bCs/>
          <w:color w:val="auto"/>
          <w:szCs w:val="22"/>
        </w:rPr>
        <w:t>a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 xml:space="preserve"> na nepremičninah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 xml:space="preserve"> 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>parc. št. 224/9, 224/10 in 226/9, vse k.o. 892 – Leše</w:t>
      </w:r>
    </w:p>
    <w:p w:rsidR="00D769AD" w:rsidRPr="00D769AD" w:rsidRDefault="00D769AD" w:rsidP="00677E5D">
      <w:pPr>
        <w:jc w:val="both"/>
        <w:rPr>
          <w:rFonts w:ascii="Arial Narrow" w:hAnsi="Arial Narrow" w:cs="Arial"/>
          <w:b/>
          <w:bCs/>
          <w:color w:val="auto"/>
          <w:szCs w:val="22"/>
        </w:rPr>
      </w:pPr>
      <w:bookmarkStart w:id="0" w:name="_GoBack"/>
      <w:bookmarkEnd w:id="0"/>
    </w:p>
    <w:p w:rsidR="00677E5D" w:rsidRDefault="00677E5D" w:rsidP="00677E5D">
      <w:pPr>
        <w:jc w:val="both"/>
        <w:rPr>
          <w:rFonts w:ascii="Arial Narrow" w:hAnsi="Arial Narrow" w:cs="Arial"/>
          <w:color w:val="auto"/>
          <w:szCs w:val="22"/>
        </w:rPr>
      </w:pPr>
      <w:r>
        <w:rPr>
          <w:rFonts w:ascii="Arial Narrow" w:hAnsi="Arial Narrow" w:cs="Arial"/>
          <w:color w:val="auto"/>
          <w:szCs w:val="22"/>
        </w:rPr>
        <w:t>V prvem primeru je občina</w:t>
      </w:r>
      <w:r w:rsidRPr="00677E5D">
        <w:rPr>
          <w:rFonts w:ascii="Arial Narrow" w:hAnsi="Arial Narrow" w:cs="Arial"/>
          <w:color w:val="auto"/>
          <w:szCs w:val="22"/>
        </w:rPr>
        <w:t xml:space="preserve"> pristopila k ureditvi zemljiškoknjižnega stanja na zemljiščih, ki jih uporablja OŠ Leše. </w:t>
      </w:r>
      <w:r>
        <w:rPr>
          <w:rFonts w:ascii="Arial Narrow" w:hAnsi="Arial Narrow" w:cs="Arial"/>
          <w:color w:val="auto"/>
          <w:szCs w:val="22"/>
        </w:rPr>
        <w:t xml:space="preserve">Zemljišča so trenutno še v lasti Osnovne šole Franja Goloba Prevalje. V </w:t>
      </w:r>
      <w:r w:rsidRPr="00677E5D">
        <w:rPr>
          <w:rFonts w:ascii="Arial Narrow" w:hAnsi="Arial Narrow" w:cs="Arial"/>
          <w:color w:val="auto"/>
          <w:szCs w:val="22"/>
        </w:rPr>
        <w:t>65. člen</w:t>
      </w:r>
      <w:r>
        <w:rPr>
          <w:rFonts w:ascii="Arial Narrow" w:hAnsi="Arial Narrow" w:cs="Arial"/>
          <w:color w:val="auto"/>
          <w:szCs w:val="22"/>
        </w:rPr>
        <w:t>u</w:t>
      </w:r>
      <w:r w:rsidRPr="00677E5D">
        <w:rPr>
          <w:rFonts w:ascii="Arial Narrow" w:hAnsi="Arial Narrow" w:cs="Arial"/>
          <w:color w:val="auto"/>
          <w:szCs w:val="22"/>
        </w:rPr>
        <w:t xml:space="preserve"> Zakona o zavodih (Uradni list RS, št. 12/91, 8/96, 36/00 – ZPDZC in 127/06 – ZJZP) </w:t>
      </w:r>
      <w:r>
        <w:rPr>
          <w:rFonts w:ascii="Arial Narrow" w:hAnsi="Arial Narrow" w:cs="Arial"/>
          <w:color w:val="auto"/>
          <w:szCs w:val="22"/>
        </w:rPr>
        <w:t xml:space="preserve">pa je navedeno, da je </w:t>
      </w:r>
      <w:r w:rsidRPr="00677E5D">
        <w:rPr>
          <w:rFonts w:ascii="Arial Narrow" w:hAnsi="Arial Narrow" w:cs="Arial"/>
          <w:color w:val="auto"/>
          <w:szCs w:val="22"/>
        </w:rPr>
        <w:t>potrebno urediti zemljiškoknjižno stanje na predmetnih nepremičninah, na način, da javna lastnina, ki je namenjena za opravljanje javnih služb, postane javna lastnina v upravljanju javnih zavodo</w:t>
      </w:r>
      <w:r>
        <w:rPr>
          <w:rFonts w:ascii="Arial Narrow" w:hAnsi="Arial Narrow" w:cs="Arial"/>
          <w:color w:val="auto"/>
          <w:szCs w:val="22"/>
        </w:rPr>
        <w:t xml:space="preserve">v in zavodov s pravico javnosti. Zaradi navedenega bo z realizacijo </w:t>
      </w:r>
      <w:r w:rsidR="007032CC" w:rsidRPr="007032CC">
        <w:rPr>
          <w:rFonts w:ascii="Arial Narrow" w:hAnsi="Arial Narrow" w:cs="Arial"/>
          <w:color w:val="auto"/>
          <w:szCs w:val="22"/>
        </w:rPr>
        <w:t>Pogodbe o ureditvi zemljiškoknjižnega stanja in brezplačnim prenosom nepremičnin parc. št. 224/9, 224/1</w:t>
      </w:r>
      <w:r w:rsidR="007032CC">
        <w:rPr>
          <w:rFonts w:ascii="Arial Narrow" w:hAnsi="Arial Narrow" w:cs="Arial"/>
          <w:color w:val="auto"/>
          <w:szCs w:val="22"/>
        </w:rPr>
        <w:t xml:space="preserve">0 in 226/9, vse k.o. 892 – Leše, </w:t>
      </w:r>
      <w:r>
        <w:rPr>
          <w:rFonts w:ascii="Arial Narrow" w:hAnsi="Arial Narrow" w:cs="Arial"/>
          <w:color w:val="auto"/>
          <w:szCs w:val="22"/>
        </w:rPr>
        <w:t>prešlo lastništvo na nepremičninah v last Občine Prevalje, Osnovna šola Franja Goloba pa bo dobila nepremičnine v upravljanje. Pogodba je bila podpisana dne 14.01.2020.</w:t>
      </w:r>
    </w:p>
    <w:p w:rsidR="00677E5D" w:rsidRPr="00B04214" w:rsidRDefault="00677E5D" w:rsidP="00677E5D">
      <w:pPr>
        <w:rPr>
          <w:rFonts w:ascii="Arial Narrow" w:hAnsi="Arial Narrow" w:cs="Arial"/>
          <w:bCs/>
          <w:color w:val="auto"/>
          <w:szCs w:val="22"/>
        </w:rPr>
      </w:pPr>
    </w:p>
    <w:p w:rsidR="00677E5D" w:rsidRPr="00B04214" w:rsidRDefault="00677E5D" w:rsidP="00677E5D">
      <w:pPr>
        <w:rPr>
          <w:rFonts w:ascii="Arial Narrow" w:hAnsi="Arial Narrow" w:cs="Arial"/>
          <w:bCs/>
          <w:color w:val="auto"/>
          <w:szCs w:val="22"/>
        </w:rPr>
      </w:pPr>
      <w:r w:rsidRPr="00B04214">
        <w:rPr>
          <w:rFonts w:ascii="Arial Narrow" w:hAnsi="Arial Narrow" w:cs="Arial"/>
          <w:bCs/>
          <w:color w:val="auto"/>
          <w:szCs w:val="22"/>
        </w:rPr>
        <w:t>Skica situacije:</w:t>
      </w:r>
    </w:p>
    <w:p w:rsidR="00677E5D" w:rsidRDefault="00677E5D" w:rsidP="00677E5D">
      <w:pPr>
        <w:rPr>
          <w:rFonts w:ascii="Arial Narrow" w:hAnsi="Arial Narrow" w:cs="Arial"/>
          <w:color w:val="auto"/>
          <w:szCs w:val="22"/>
        </w:rPr>
      </w:pPr>
      <w:r>
        <w:rPr>
          <w:noProof/>
        </w:rPr>
        <w:drawing>
          <wp:inline distT="0" distB="0" distL="0" distR="0" wp14:anchorId="358B523C" wp14:editId="3CDEA815">
            <wp:extent cx="2781300" cy="2171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02" t="25131" r="26918" b="14551"/>
                    <a:stretch/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E5D" w:rsidRDefault="00677E5D" w:rsidP="00677E5D">
      <w:pPr>
        <w:rPr>
          <w:rFonts w:ascii="Arial Narrow" w:hAnsi="Arial Narrow" w:cs="Arial"/>
          <w:color w:val="auto"/>
          <w:szCs w:val="22"/>
        </w:rPr>
      </w:pPr>
    </w:p>
    <w:p w:rsidR="00677E5D" w:rsidRDefault="00677E5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D769AD" w:rsidRPr="00D769AD" w:rsidRDefault="00D769AD" w:rsidP="00677E5D">
      <w:pPr>
        <w:rPr>
          <w:rFonts w:ascii="Arial Narrow" w:hAnsi="Arial Narrow" w:cs="Arial"/>
          <w:b/>
          <w:bCs/>
          <w:color w:val="auto"/>
          <w:szCs w:val="22"/>
        </w:rPr>
      </w:pPr>
      <w:r w:rsidRPr="00D769AD">
        <w:rPr>
          <w:rFonts w:ascii="Arial Narrow" w:hAnsi="Arial Narrow" w:cs="Arial"/>
          <w:b/>
          <w:bCs/>
          <w:color w:val="auto"/>
          <w:szCs w:val="22"/>
        </w:rPr>
        <w:t>2. O</w:t>
      </w:r>
      <w:r w:rsidRPr="00D769AD">
        <w:rPr>
          <w:rFonts w:ascii="Arial Narrow" w:hAnsi="Arial Narrow" w:cs="Arial"/>
          <w:b/>
          <w:bCs/>
          <w:color w:val="auto"/>
          <w:szCs w:val="22"/>
        </w:rPr>
        <w:t>dkup nepremičnine parc. št. 350/10, k.o. 877 – Stražišče</w:t>
      </w:r>
    </w:p>
    <w:p w:rsidR="00D769AD" w:rsidRDefault="00D769AD" w:rsidP="00677E5D">
      <w:pPr>
        <w:rPr>
          <w:rFonts w:ascii="Arial Narrow" w:hAnsi="Arial Narrow" w:cs="Arial"/>
          <w:color w:val="auto"/>
          <w:szCs w:val="22"/>
        </w:rPr>
      </w:pPr>
    </w:p>
    <w:p w:rsidR="00677E5D" w:rsidRPr="00677E5D" w:rsidRDefault="00677E5D" w:rsidP="00677E5D">
      <w:pPr>
        <w:jc w:val="both"/>
        <w:rPr>
          <w:rFonts w:ascii="Arial Narrow" w:hAnsi="Arial Narrow" w:cs="Arial"/>
          <w:color w:val="auto"/>
          <w:szCs w:val="22"/>
        </w:rPr>
      </w:pPr>
      <w:r>
        <w:rPr>
          <w:rFonts w:ascii="Arial Narrow" w:hAnsi="Arial Narrow" w:cs="Arial"/>
          <w:color w:val="auto"/>
          <w:szCs w:val="22"/>
        </w:rPr>
        <w:t>V drugem primeru pa gre za odkup nepremičnine parc. št. 350/10, k.o. 877 – Stražišče, ki v naravi predstavlja črpališče. Občina je lastnike zemljišča večkrat pozivala k ureditvi medsebojnih zadev in odkupu nepremičnine parc. št. 350/10, k.o. 877 – Stražišče, ampak do realizacije ni prišlo. Zaradi spremenjenih okoliščin na strani</w:t>
      </w:r>
      <w:r w:rsidR="007032CC">
        <w:rPr>
          <w:rFonts w:ascii="Arial Narrow" w:hAnsi="Arial Narrow" w:cs="Arial"/>
          <w:color w:val="auto"/>
          <w:szCs w:val="22"/>
        </w:rPr>
        <w:t xml:space="preserve"> prodajalca, je občina prodajal</w:t>
      </w:r>
      <w:r>
        <w:rPr>
          <w:rFonts w:ascii="Arial Narrow" w:hAnsi="Arial Narrow" w:cs="Arial"/>
          <w:color w:val="auto"/>
          <w:szCs w:val="22"/>
        </w:rPr>
        <w:t xml:space="preserve">ca kontaktirala, ali je možnost po ureditvi zemljiškoknjižnega stanja. Prodajalca sta se s pogoji občine strinjala, zaradi česar je bila dne </w:t>
      </w:r>
      <w:r w:rsidR="00D769AD">
        <w:rPr>
          <w:rFonts w:ascii="Arial Narrow" w:hAnsi="Arial Narrow" w:cs="Arial"/>
          <w:color w:val="auto"/>
          <w:szCs w:val="22"/>
        </w:rPr>
        <w:t>20.02.2020</w:t>
      </w:r>
      <w:r>
        <w:rPr>
          <w:rFonts w:ascii="Arial Narrow" w:hAnsi="Arial Narrow" w:cs="Arial"/>
          <w:color w:val="auto"/>
          <w:szCs w:val="22"/>
        </w:rPr>
        <w:t xml:space="preserve"> podpisana Prodajana pogodba namesto razlastitve za kupnino 2</w:t>
      </w:r>
      <w:r w:rsidR="007032CC">
        <w:rPr>
          <w:rFonts w:ascii="Arial Narrow" w:hAnsi="Arial Narrow" w:cs="Arial"/>
          <w:color w:val="auto"/>
          <w:szCs w:val="22"/>
        </w:rPr>
        <w:t>60</w:t>
      </w:r>
      <w:r>
        <w:rPr>
          <w:rFonts w:ascii="Arial Narrow" w:hAnsi="Arial Narrow" w:cs="Arial"/>
          <w:color w:val="auto"/>
          <w:szCs w:val="22"/>
        </w:rPr>
        <w:t>,</w:t>
      </w:r>
      <w:r w:rsidR="007032CC">
        <w:rPr>
          <w:rFonts w:ascii="Arial Narrow" w:hAnsi="Arial Narrow" w:cs="Arial"/>
          <w:color w:val="auto"/>
          <w:szCs w:val="22"/>
        </w:rPr>
        <w:t>03</w:t>
      </w:r>
      <w:r>
        <w:rPr>
          <w:rFonts w:ascii="Arial Narrow" w:hAnsi="Arial Narrow" w:cs="Arial"/>
          <w:color w:val="auto"/>
          <w:szCs w:val="22"/>
        </w:rPr>
        <w:t xml:space="preserve"> EUR.</w:t>
      </w:r>
    </w:p>
    <w:p w:rsidR="00F54C82" w:rsidRDefault="00F54C82" w:rsidP="00F54C82">
      <w:pPr>
        <w:rPr>
          <w:rFonts w:ascii="Arial Narrow" w:hAnsi="Arial Narrow" w:cs="Arial"/>
          <w:bCs/>
          <w:color w:val="auto"/>
          <w:szCs w:val="22"/>
        </w:rPr>
      </w:pPr>
    </w:p>
    <w:p w:rsidR="00534DEF" w:rsidRPr="00B04214" w:rsidRDefault="00534DEF" w:rsidP="00F54C82">
      <w:pPr>
        <w:rPr>
          <w:rFonts w:ascii="Arial Narrow" w:hAnsi="Arial Narrow" w:cs="Arial"/>
          <w:bCs/>
          <w:color w:val="auto"/>
          <w:szCs w:val="22"/>
        </w:rPr>
      </w:pPr>
      <w:r w:rsidRPr="00B04214">
        <w:rPr>
          <w:rFonts w:ascii="Arial Narrow" w:hAnsi="Arial Narrow" w:cs="Arial"/>
          <w:bCs/>
          <w:color w:val="auto"/>
          <w:szCs w:val="22"/>
        </w:rPr>
        <w:t>Skica situacije:</w:t>
      </w:r>
    </w:p>
    <w:p w:rsidR="00677E5D" w:rsidRDefault="00677E5D" w:rsidP="00F54C82">
      <w:pPr>
        <w:rPr>
          <w:noProof/>
          <w:szCs w:val="22"/>
        </w:rPr>
      </w:pPr>
    </w:p>
    <w:p w:rsidR="00B41065" w:rsidRPr="00B04214" w:rsidRDefault="00677E5D" w:rsidP="00F54C82">
      <w:pPr>
        <w:rPr>
          <w:rFonts w:ascii="Arial Narrow" w:hAnsi="Arial Narrow" w:cs="Arial"/>
          <w:bCs/>
          <w:color w:val="auto"/>
          <w:szCs w:val="22"/>
        </w:rPr>
      </w:pPr>
      <w:r>
        <w:rPr>
          <w:noProof/>
        </w:rPr>
        <w:drawing>
          <wp:inline distT="0" distB="0" distL="0" distR="0" wp14:anchorId="378FAE65" wp14:editId="23D0E1BA">
            <wp:extent cx="4457700" cy="22193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55" t="28041" r="12864" b="10318"/>
                    <a:stretch/>
                  </pic:blipFill>
                  <pic:spPr bwMode="auto">
                    <a:xfrm>
                      <a:off x="0" y="0"/>
                      <a:ext cx="44577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065" w:rsidRPr="00B04214" w:rsidRDefault="00B41065" w:rsidP="00F54C82">
      <w:pPr>
        <w:rPr>
          <w:rFonts w:ascii="Arial Narrow" w:hAnsi="Arial Narrow" w:cs="Arial"/>
          <w:bCs/>
          <w:color w:val="auto"/>
          <w:szCs w:val="22"/>
        </w:rPr>
      </w:pPr>
    </w:p>
    <w:p w:rsidR="00F54C82" w:rsidRPr="00B04214" w:rsidRDefault="00B04214" w:rsidP="00F54C82">
      <w:pPr>
        <w:rPr>
          <w:rFonts w:ascii="Arial Narrow" w:hAnsi="Arial Narrow" w:cs="Arial"/>
          <w:bCs/>
          <w:color w:val="auto"/>
          <w:szCs w:val="22"/>
        </w:rPr>
      </w:pPr>
      <w:r w:rsidRPr="00B04214">
        <w:rPr>
          <w:rFonts w:ascii="Arial Narrow" w:hAnsi="Arial Narrow" w:cs="Arial"/>
          <w:bCs/>
          <w:color w:val="auto"/>
          <w:szCs w:val="22"/>
        </w:rPr>
        <w:t>Zaradi</w:t>
      </w:r>
      <w:r w:rsidR="00534DEF" w:rsidRPr="00B04214">
        <w:rPr>
          <w:rFonts w:ascii="Arial Narrow" w:hAnsi="Arial Narrow" w:cs="Arial"/>
          <w:bCs/>
          <w:color w:val="auto"/>
          <w:szCs w:val="22"/>
        </w:rPr>
        <w:t xml:space="preserve"> navedenega p</w:t>
      </w:r>
      <w:r w:rsidR="00F54C82" w:rsidRPr="00B04214">
        <w:rPr>
          <w:rFonts w:ascii="Arial Narrow" w:hAnsi="Arial Narrow" w:cs="Arial"/>
          <w:bCs/>
          <w:color w:val="auto"/>
          <w:szCs w:val="22"/>
        </w:rPr>
        <w:t>redlagamo, da občinski svet sprejme predlagani sklep.</w:t>
      </w:r>
    </w:p>
    <w:p w:rsidR="00C62B52" w:rsidRPr="00B04214" w:rsidRDefault="00C62B52" w:rsidP="00BF60CC">
      <w:pPr>
        <w:jc w:val="both"/>
        <w:rPr>
          <w:rFonts w:ascii="Arial Narrow" w:hAnsi="Arial Narrow" w:cs="Arial"/>
          <w:b/>
          <w:color w:val="auto"/>
          <w:szCs w:val="22"/>
        </w:rPr>
      </w:pPr>
    </w:p>
    <w:p w:rsidR="00D769AD" w:rsidRDefault="00D769AD" w:rsidP="00BF60CC">
      <w:pPr>
        <w:jc w:val="both"/>
        <w:rPr>
          <w:rFonts w:ascii="Arial Narrow" w:hAnsi="Arial Narrow" w:cs="Arial"/>
          <w:b/>
          <w:color w:val="auto"/>
          <w:szCs w:val="22"/>
        </w:rPr>
      </w:pPr>
    </w:p>
    <w:p w:rsidR="00D769AD" w:rsidRDefault="00D769AD" w:rsidP="00BF60CC">
      <w:pPr>
        <w:jc w:val="both"/>
        <w:rPr>
          <w:rFonts w:ascii="Arial Narrow" w:hAnsi="Arial Narrow" w:cs="Arial"/>
          <w:b/>
          <w:color w:val="auto"/>
          <w:szCs w:val="22"/>
        </w:rPr>
      </w:pPr>
    </w:p>
    <w:p w:rsidR="00BF60CC" w:rsidRPr="00B04214" w:rsidRDefault="00BF60CC" w:rsidP="00BF60CC">
      <w:pPr>
        <w:jc w:val="both"/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 xml:space="preserve">Predlog sklepa: </w:t>
      </w:r>
    </w:p>
    <w:p w:rsidR="00F54C82" w:rsidRPr="00B04214" w:rsidRDefault="00B04214" w:rsidP="00F54C82">
      <w:pPr>
        <w:jc w:val="both"/>
        <w:rPr>
          <w:rFonts w:ascii="Arial Narrow" w:hAnsi="Arial Narrow" w:cs="Arial"/>
          <w:b/>
          <w:color w:val="auto"/>
          <w:szCs w:val="22"/>
        </w:rPr>
      </w:pPr>
      <w:r w:rsidRPr="00B04214">
        <w:rPr>
          <w:rFonts w:ascii="Arial Narrow" w:hAnsi="Arial Narrow" w:cs="Arial"/>
          <w:b/>
          <w:color w:val="auto"/>
          <w:szCs w:val="22"/>
        </w:rPr>
        <w:t>Občinski svet O</w:t>
      </w:r>
      <w:r w:rsidR="005D1718" w:rsidRPr="00B04214">
        <w:rPr>
          <w:rFonts w:ascii="Arial Narrow" w:hAnsi="Arial Narrow" w:cs="Arial"/>
          <w:b/>
          <w:color w:val="auto"/>
          <w:szCs w:val="22"/>
        </w:rPr>
        <w:t xml:space="preserve">bčine Prevalje </w:t>
      </w:r>
      <w:r w:rsidRPr="00B04214">
        <w:rPr>
          <w:rFonts w:ascii="Arial Narrow" w:hAnsi="Arial Narrow" w:cs="Arial"/>
          <w:b/>
          <w:color w:val="auto"/>
          <w:szCs w:val="22"/>
        </w:rPr>
        <w:t>se je seznanil s sklenitvijo P</w:t>
      </w:r>
      <w:r w:rsidR="00677E5D">
        <w:rPr>
          <w:rFonts w:ascii="Arial Narrow" w:hAnsi="Arial Narrow" w:cs="Arial"/>
          <w:b/>
          <w:color w:val="auto"/>
          <w:szCs w:val="22"/>
        </w:rPr>
        <w:t>ogodbe o ureditvi zemljiškoknjižnega stanja in brezplačnim prenosom nepremičnin</w:t>
      </w:r>
      <w:r w:rsidR="007032CC">
        <w:rPr>
          <w:rFonts w:ascii="Arial Narrow" w:hAnsi="Arial Narrow" w:cs="Arial"/>
          <w:b/>
          <w:color w:val="auto"/>
          <w:szCs w:val="22"/>
        </w:rPr>
        <w:t xml:space="preserve"> parc. št. 224/9, 224/10 in 226/9, vse k.o. 892 – Leše in s sklenitvijo Pr</w:t>
      </w:r>
      <w:r w:rsidRPr="00B04214">
        <w:rPr>
          <w:rFonts w:ascii="Arial Narrow" w:hAnsi="Arial Narrow" w:cs="Arial"/>
          <w:b/>
          <w:color w:val="auto"/>
          <w:szCs w:val="22"/>
        </w:rPr>
        <w:t xml:space="preserve">odajne pogodbe </w:t>
      </w:r>
      <w:r w:rsidR="007032CC">
        <w:rPr>
          <w:rFonts w:ascii="Arial Narrow" w:hAnsi="Arial Narrow" w:cs="Arial"/>
          <w:b/>
          <w:color w:val="auto"/>
          <w:szCs w:val="22"/>
        </w:rPr>
        <w:t>namesto razlastitve za nepremičnino</w:t>
      </w:r>
      <w:r w:rsidRPr="00B04214">
        <w:rPr>
          <w:rFonts w:ascii="Arial Narrow" w:hAnsi="Arial Narrow" w:cs="Arial"/>
          <w:b/>
          <w:color w:val="auto"/>
          <w:szCs w:val="22"/>
        </w:rPr>
        <w:t xml:space="preserve"> parc. št. </w:t>
      </w:r>
      <w:r w:rsidR="007032CC">
        <w:rPr>
          <w:rFonts w:ascii="Arial Narrow" w:hAnsi="Arial Narrow" w:cs="Arial"/>
          <w:b/>
          <w:color w:val="auto"/>
          <w:szCs w:val="22"/>
        </w:rPr>
        <w:t>350/10</w:t>
      </w:r>
      <w:r w:rsidRPr="00B04214">
        <w:rPr>
          <w:rFonts w:ascii="Arial Narrow" w:hAnsi="Arial Narrow" w:cs="Arial"/>
          <w:b/>
          <w:color w:val="auto"/>
          <w:szCs w:val="22"/>
        </w:rPr>
        <w:t>, k.o. 8</w:t>
      </w:r>
      <w:r w:rsidR="007032CC">
        <w:rPr>
          <w:rFonts w:ascii="Arial Narrow" w:hAnsi="Arial Narrow" w:cs="Arial"/>
          <w:b/>
          <w:color w:val="auto"/>
          <w:szCs w:val="22"/>
        </w:rPr>
        <w:t>77 - Stražišče</w:t>
      </w:r>
      <w:r w:rsidR="00E50E62" w:rsidRPr="00B04214">
        <w:rPr>
          <w:rFonts w:ascii="Arial Narrow" w:hAnsi="Arial Narrow" w:cs="Arial"/>
          <w:b/>
          <w:color w:val="auto"/>
          <w:szCs w:val="22"/>
        </w:rPr>
        <w:t>, izven Načrta pridobivanja nepremičnega premoženj</w:t>
      </w:r>
      <w:r w:rsidR="007032CC">
        <w:rPr>
          <w:rFonts w:ascii="Arial Narrow" w:hAnsi="Arial Narrow" w:cs="Arial"/>
          <w:b/>
          <w:color w:val="auto"/>
          <w:szCs w:val="22"/>
        </w:rPr>
        <w:t>a v Občini Prevalje za leto 2020</w:t>
      </w:r>
      <w:r w:rsidR="001200A8">
        <w:rPr>
          <w:rFonts w:ascii="Arial Narrow" w:hAnsi="Arial Narrow" w:cs="Arial"/>
          <w:b/>
          <w:color w:val="auto"/>
          <w:szCs w:val="22"/>
        </w:rPr>
        <w:t xml:space="preserve">, v višini kupnine </w:t>
      </w:r>
      <w:r w:rsidR="007032CC">
        <w:rPr>
          <w:rFonts w:ascii="Arial Narrow" w:hAnsi="Arial Narrow" w:cs="Arial"/>
          <w:b/>
          <w:color w:val="auto"/>
          <w:szCs w:val="22"/>
        </w:rPr>
        <w:t>260,03</w:t>
      </w:r>
      <w:r w:rsidR="001200A8">
        <w:rPr>
          <w:rFonts w:ascii="Arial Narrow" w:hAnsi="Arial Narrow" w:cs="Arial"/>
          <w:b/>
          <w:color w:val="auto"/>
          <w:szCs w:val="22"/>
        </w:rPr>
        <w:t xml:space="preserve"> EUR.</w:t>
      </w:r>
    </w:p>
    <w:p w:rsidR="005D1718" w:rsidRPr="00B04214" w:rsidRDefault="005D1718" w:rsidP="00F54C82">
      <w:pPr>
        <w:jc w:val="both"/>
        <w:rPr>
          <w:rFonts w:ascii="Arial Narrow" w:hAnsi="Arial Narrow" w:cs="Arial"/>
          <w:color w:val="auto"/>
          <w:szCs w:val="22"/>
        </w:rPr>
      </w:pPr>
    </w:p>
    <w:p w:rsidR="00BF60CC" w:rsidRDefault="00BF60CC" w:rsidP="00F54C82">
      <w:pPr>
        <w:jc w:val="both"/>
        <w:rPr>
          <w:rFonts w:ascii="Arial Narrow" w:hAnsi="Arial Narrow" w:cs="Arial"/>
          <w:color w:val="auto"/>
          <w:szCs w:val="22"/>
        </w:rPr>
      </w:pPr>
    </w:p>
    <w:p w:rsidR="00D769AD" w:rsidRDefault="00D769AD" w:rsidP="00F54C82">
      <w:pPr>
        <w:jc w:val="both"/>
        <w:rPr>
          <w:rFonts w:ascii="Arial Narrow" w:hAnsi="Arial Narrow" w:cs="Arial"/>
          <w:color w:val="auto"/>
          <w:szCs w:val="22"/>
        </w:rPr>
      </w:pPr>
    </w:p>
    <w:p w:rsidR="00D769AD" w:rsidRDefault="00D769AD" w:rsidP="00F54C82">
      <w:pPr>
        <w:jc w:val="both"/>
        <w:rPr>
          <w:rFonts w:ascii="Arial Narrow" w:hAnsi="Arial Narrow" w:cs="Arial"/>
          <w:color w:val="auto"/>
          <w:szCs w:val="22"/>
        </w:rPr>
      </w:pPr>
    </w:p>
    <w:p w:rsidR="00D769AD" w:rsidRPr="00B04214" w:rsidRDefault="00D769AD" w:rsidP="00F54C82">
      <w:pPr>
        <w:jc w:val="both"/>
        <w:rPr>
          <w:rFonts w:ascii="Arial Narrow" w:hAnsi="Arial Narrow" w:cs="Arial"/>
          <w:color w:val="auto"/>
          <w:szCs w:val="22"/>
        </w:rPr>
      </w:pPr>
    </w:p>
    <w:p w:rsidR="00F54C82" w:rsidRPr="00B04214" w:rsidRDefault="00F54C82" w:rsidP="00F54C82">
      <w:pPr>
        <w:jc w:val="both"/>
        <w:rPr>
          <w:rFonts w:ascii="Arial Narrow" w:hAnsi="Arial Narrow" w:cs="Arial"/>
          <w:color w:val="auto"/>
          <w:szCs w:val="22"/>
        </w:rPr>
      </w:pPr>
      <w:r w:rsidRPr="00B04214">
        <w:rPr>
          <w:rFonts w:ascii="Arial Narrow" w:hAnsi="Arial Narrow" w:cs="Arial"/>
          <w:color w:val="auto"/>
          <w:szCs w:val="22"/>
        </w:rPr>
        <w:tab/>
      </w:r>
      <w:r w:rsidRPr="00B04214">
        <w:rPr>
          <w:rFonts w:ascii="Arial Narrow" w:hAnsi="Arial Narrow" w:cs="Arial"/>
          <w:color w:val="auto"/>
          <w:szCs w:val="22"/>
        </w:rPr>
        <w:tab/>
      </w:r>
      <w:r w:rsidRPr="00B04214">
        <w:rPr>
          <w:rFonts w:ascii="Arial Narrow" w:hAnsi="Arial Narrow" w:cs="Arial"/>
          <w:color w:val="auto"/>
          <w:szCs w:val="22"/>
        </w:rPr>
        <w:tab/>
      </w:r>
      <w:r w:rsidRPr="00B04214">
        <w:rPr>
          <w:rFonts w:ascii="Arial Narrow" w:hAnsi="Arial Narrow" w:cs="Arial"/>
          <w:color w:val="auto"/>
          <w:szCs w:val="22"/>
        </w:rPr>
        <w:tab/>
      </w:r>
      <w:r w:rsidRPr="00B04214">
        <w:rPr>
          <w:rFonts w:ascii="Arial Narrow" w:hAnsi="Arial Narrow" w:cs="Arial"/>
          <w:color w:val="auto"/>
          <w:szCs w:val="22"/>
        </w:rPr>
        <w:tab/>
      </w:r>
      <w:r w:rsidRPr="00B04214">
        <w:rPr>
          <w:rFonts w:ascii="Arial Narrow" w:hAnsi="Arial Narrow" w:cs="Arial"/>
          <w:color w:val="auto"/>
          <w:szCs w:val="22"/>
        </w:rPr>
        <w:tab/>
      </w:r>
      <w:r w:rsidR="00BF60CC" w:rsidRPr="00B04214">
        <w:rPr>
          <w:rFonts w:ascii="Arial Narrow" w:hAnsi="Arial Narrow" w:cs="Arial"/>
          <w:color w:val="auto"/>
          <w:szCs w:val="22"/>
        </w:rPr>
        <w:tab/>
      </w:r>
      <w:r w:rsidR="00BF60CC" w:rsidRPr="00B04214">
        <w:rPr>
          <w:rFonts w:ascii="Arial Narrow" w:hAnsi="Arial Narrow" w:cs="Arial"/>
          <w:color w:val="auto"/>
          <w:szCs w:val="22"/>
        </w:rPr>
        <w:tab/>
      </w:r>
      <w:r w:rsidRPr="00B04214">
        <w:rPr>
          <w:rFonts w:ascii="Arial Narrow" w:hAnsi="Arial Narrow" w:cs="Arial"/>
          <w:color w:val="auto"/>
          <w:szCs w:val="22"/>
        </w:rPr>
        <w:tab/>
      </w:r>
      <w:r w:rsidR="00D769AD">
        <w:rPr>
          <w:rFonts w:ascii="Arial Narrow" w:hAnsi="Arial Narrow" w:cs="Arial"/>
          <w:color w:val="auto"/>
          <w:szCs w:val="22"/>
        </w:rPr>
        <w:t xml:space="preserve">          </w:t>
      </w:r>
      <w:r w:rsidRPr="00B04214">
        <w:rPr>
          <w:rFonts w:ascii="Arial Narrow" w:hAnsi="Arial Narrow" w:cs="Arial"/>
          <w:color w:val="auto"/>
          <w:szCs w:val="22"/>
        </w:rPr>
        <w:t>Župan:</w:t>
      </w:r>
    </w:p>
    <w:p w:rsidR="00F54C82" w:rsidRPr="00B04214" w:rsidRDefault="00D769AD" w:rsidP="00F54C82">
      <w:pPr>
        <w:jc w:val="both"/>
        <w:rPr>
          <w:rFonts w:ascii="Arial Narrow" w:hAnsi="Arial Narrow" w:cs="Arial"/>
          <w:color w:val="auto"/>
          <w:szCs w:val="22"/>
        </w:rPr>
      </w:pPr>
      <w:r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/>
          <w:szCs w:val="22"/>
        </w:rPr>
        <w:tab/>
      </w:r>
      <w:r w:rsidR="00BF60CC" w:rsidRPr="00B04214">
        <w:rPr>
          <w:rFonts w:ascii="Arial Narrow" w:hAnsi="Arial Narrow"/>
          <w:szCs w:val="22"/>
        </w:rPr>
        <w:tab/>
      </w:r>
      <w:r w:rsidR="00BF60CC" w:rsidRPr="00B04214">
        <w:rPr>
          <w:rFonts w:ascii="Arial Narrow" w:hAnsi="Arial Narrow"/>
          <w:szCs w:val="22"/>
        </w:rPr>
        <w:tab/>
      </w:r>
      <w:r w:rsidR="00F54C82" w:rsidRPr="00B04214">
        <w:rPr>
          <w:rFonts w:ascii="Arial Narrow" w:hAnsi="Arial Narrow" w:cs="Arial"/>
          <w:color w:val="auto"/>
          <w:szCs w:val="22"/>
        </w:rPr>
        <w:t xml:space="preserve">dr. Matija TASIČ, </w:t>
      </w:r>
      <w:proofErr w:type="spellStart"/>
      <w:r w:rsidR="00F54C82" w:rsidRPr="00B04214">
        <w:rPr>
          <w:rFonts w:ascii="Arial Narrow" w:hAnsi="Arial Narrow" w:cs="Arial"/>
          <w:color w:val="auto"/>
          <w:szCs w:val="22"/>
        </w:rPr>
        <w:t>l.r</w:t>
      </w:r>
      <w:proofErr w:type="spellEnd"/>
      <w:r w:rsidR="00F54C82" w:rsidRPr="00B04214">
        <w:rPr>
          <w:rFonts w:ascii="Arial Narrow" w:hAnsi="Arial Narrow" w:cs="Arial"/>
          <w:color w:val="auto"/>
          <w:szCs w:val="22"/>
        </w:rPr>
        <w:t>.</w:t>
      </w:r>
    </w:p>
    <w:p w:rsidR="00CF603A" w:rsidRPr="00B04214" w:rsidRDefault="00CF603A">
      <w:pPr>
        <w:rPr>
          <w:rFonts w:ascii="Arial Narrow" w:hAnsi="Arial Narrow"/>
          <w:szCs w:val="22"/>
        </w:rPr>
      </w:pPr>
    </w:p>
    <w:p w:rsidR="00E66CF0" w:rsidRPr="00B04214" w:rsidRDefault="00E66CF0">
      <w:pPr>
        <w:rPr>
          <w:szCs w:val="22"/>
        </w:rPr>
      </w:pPr>
    </w:p>
    <w:sectPr w:rsidR="00E66CF0" w:rsidRPr="00B04214" w:rsidSect="00D769AD"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82"/>
    <w:rsid w:val="000309C7"/>
    <w:rsid w:val="00040EB7"/>
    <w:rsid w:val="001200A8"/>
    <w:rsid w:val="00123EC0"/>
    <w:rsid w:val="001D14D8"/>
    <w:rsid w:val="00272C39"/>
    <w:rsid w:val="002C4CFD"/>
    <w:rsid w:val="002C64F0"/>
    <w:rsid w:val="002E6C4F"/>
    <w:rsid w:val="00390BBC"/>
    <w:rsid w:val="003C4B44"/>
    <w:rsid w:val="00402295"/>
    <w:rsid w:val="00406AD4"/>
    <w:rsid w:val="00460667"/>
    <w:rsid w:val="004956CD"/>
    <w:rsid w:val="004D127B"/>
    <w:rsid w:val="004D1E93"/>
    <w:rsid w:val="004E2E15"/>
    <w:rsid w:val="00534DEF"/>
    <w:rsid w:val="00574D89"/>
    <w:rsid w:val="00576372"/>
    <w:rsid w:val="005B7394"/>
    <w:rsid w:val="005D1718"/>
    <w:rsid w:val="00677E5D"/>
    <w:rsid w:val="007032CC"/>
    <w:rsid w:val="0075782F"/>
    <w:rsid w:val="00785433"/>
    <w:rsid w:val="007955FC"/>
    <w:rsid w:val="0085186D"/>
    <w:rsid w:val="0093217F"/>
    <w:rsid w:val="00944DFE"/>
    <w:rsid w:val="009B75CA"/>
    <w:rsid w:val="00AC7E9A"/>
    <w:rsid w:val="00AE0E0B"/>
    <w:rsid w:val="00B04214"/>
    <w:rsid w:val="00B41065"/>
    <w:rsid w:val="00BE3726"/>
    <w:rsid w:val="00BF60CC"/>
    <w:rsid w:val="00C121A1"/>
    <w:rsid w:val="00C620C1"/>
    <w:rsid w:val="00C62B52"/>
    <w:rsid w:val="00CF1C0E"/>
    <w:rsid w:val="00CF603A"/>
    <w:rsid w:val="00D769AD"/>
    <w:rsid w:val="00DF7B73"/>
    <w:rsid w:val="00E106BB"/>
    <w:rsid w:val="00E50E62"/>
    <w:rsid w:val="00E66CF0"/>
    <w:rsid w:val="00F114BE"/>
    <w:rsid w:val="00F5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3B0262"/>
  <w15:chartTrackingRefBased/>
  <w15:docId w15:val="{71648790-5DE7-44B8-BFA4-BFA54626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54C82"/>
    <w:rPr>
      <w:color w:val="FF6600"/>
      <w:sz w:val="22"/>
    </w:rPr>
  </w:style>
  <w:style w:type="paragraph" w:styleId="Naslov1">
    <w:name w:val="heading 1"/>
    <w:basedOn w:val="Navaden"/>
    <w:next w:val="Navaden"/>
    <w:qFormat/>
    <w:rsid w:val="00F54C82"/>
    <w:pPr>
      <w:keepNext/>
      <w:jc w:val="both"/>
      <w:outlineLvl w:val="0"/>
    </w:pPr>
    <w:rPr>
      <w:b/>
      <w:color w:val="auto"/>
      <w:sz w:val="24"/>
    </w:rPr>
  </w:style>
  <w:style w:type="paragraph" w:styleId="Naslov2">
    <w:name w:val="heading 2"/>
    <w:basedOn w:val="Navaden"/>
    <w:next w:val="Navaden"/>
    <w:qFormat/>
    <w:rsid w:val="00F54C82"/>
    <w:pPr>
      <w:keepNext/>
      <w:jc w:val="both"/>
      <w:outlineLvl w:val="1"/>
    </w:pPr>
    <w:rPr>
      <w:rFonts w:ascii="Arial" w:hAnsi="Arial" w:cs="Arial"/>
      <w:b/>
      <w:color w:val="aut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F54C82"/>
    <w:pPr>
      <w:jc w:val="both"/>
    </w:pPr>
    <w:rPr>
      <w:color w:val="auto"/>
      <w:sz w:val="24"/>
    </w:rPr>
  </w:style>
  <w:style w:type="paragraph" w:styleId="Besedilooblaka">
    <w:name w:val="Balloon Text"/>
    <w:basedOn w:val="Navaden"/>
    <w:semiHidden/>
    <w:rsid w:val="00E66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OBČINA PREVALJE</vt:lpstr>
    </vt:vector>
  </TitlesOfParts>
  <Company>Občina Prevalje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OBČINA PREVALJE</dc:title>
  <dc:subject/>
  <dc:creator>Franica Pori</dc:creator>
  <cp:keywords/>
  <dc:description/>
  <cp:lastModifiedBy>Emilija Ivančič</cp:lastModifiedBy>
  <cp:revision>3</cp:revision>
  <cp:lastPrinted>2019-09-19T12:49:00Z</cp:lastPrinted>
  <dcterms:created xsi:type="dcterms:W3CDTF">2020-02-12T07:22:00Z</dcterms:created>
  <dcterms:modified xsi:type="dcterms:W3CDTF">2020-02-25T12:10:00Z</dcterms:modified>
</cp:coreProperties>
</file>