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20"/>
        <w:shd w:val="clear" w:color="auto" w:fill="auto"/>
        <w:spacing w:after="0" w:line="315" w:lineRule="exact"/>
        <w:ind w:right="60"/>
        <w:jc w:val="both"/>
      </w:pPr>
      <w:r>
        <w:t>Predlog sklepa:</w:t>
      </w:r>
    </w:p>
    <w:p>
      <w:pPr>
        <w:pStyle w:val="Bodytext20"/>
        <w:shd w:val="clear" w:color="auto" w:fill="auto"/>
        <w:spacing w:after="0" w:line="315" w:lineRule="exact"/>
        <w:ind w:right="60"/>
        <w:jc w:val="both"/>
      </w:pPr>
    </w:p>
    <w:p>
      <w:pPr>
        <w:pStyle w:val="Bodytext20"/>
        <w:shd w:val="clear" w:color="auto" w:fill="auto"/>
        <w:spacing w:after="0" w:line="315" w:lineRule="exact"/>
        <w:ind w:right="60"/>
        <w:jc w:val="both"/>
        <w:sectPr>
          <w:type w:val="continuous"/>
          <w:pgSz w:w="11909" w:h="16838"/>
          <w:pgMar w:top="1334" w:right="1257" w:bottom="1334" w:left="1257" w:header="0" w:footer="3" w:gutter="333"/>
          <w:cols w:space="720"/>
          <w:noEndnote/>
          <w:docGrid w:linePitch="360"/>
        </w:sectPr>
      </w:pPr>
      <w:r>
        <w:t>Občinski svet Občine Vitanje sprejme Odlok o predmetu in pogojih za podelitev koncesije za opravljanje obvezne občinske gospodarske javne službe pomoči, oskrbe in namestitve zapuščenih živali v zavetišču za območje občine Vitanje v I. in II. obravnavi, v predlagani vsebini in obliki.</w:t>
      </w:r>
    </w:p>
    <w:p>
      <w:pPr>
        <w:pStyle w:val="Bodytext40"/>
        <w:shd w:val="clear" w:color="auto" w:fill="auto"/>
        <w:spacing w:after="205"/>
        <w:ind w:left="40" w:right="20" w:firstLine="0"/>
      </w:pPr>
    </w:p>
    <w:p>
      <w:pPr>
        <w:pStyle w:val="Bodytext40"/>
        <w:shd w:val="clear" w:color="auto" w:fill="auto"/>
        <w:spacing w:after="205"/>
        <w:ind w:left="40" w:right="20" w:firstLine="0"/>
      </w:pPr>
      <w:r>
        <w:t>Na podlagi 21. in 61. člena Zakon o lokalni samoupravi (Uradni list RS, št. 94/07 -UPB, 76/08, 79/09, 51/10, 40/12 - ZUJF, 14/15 - ZUUJFO, 11/18 - ZSPDSLS-1, 30/18, 61/20 - ZIUZEOP- A in 80/20 - ZIUOOPE), 32. in 33. člena Zakona o gospodarskih javnih službah (Uradni list RS, št. 32/93, 30/98, 127/06-ZJZP, 38/10-ZUKN, 57/11-ORZGJS40), 27. člena Zakona o za</w:t>
      </w:r>
      <w:r>
        <w:softHyphen/>
        <w:t xml:space="preserve">ščiti živali (Uradni list RS, št. 38/13 - UPB, 21/18 - </w:t>
      </w:r>
      <w:proofErr w:type="spellStart"/>
      <w:r>
        <w:t>ZNOrg</w:t>
      </w:r>
      <w:proofErr w:type="spellEnd"/>
      <w:r>
        <w:t xml:space="preserve"> in 92/20), Pravilnika o pogojih za zavetišča za zapuščene živali (Uradni list RS, št. 45/00 in 78/04) in 17. člena Statuta občine Vitanje (UGSO, št.49/17 IN 4/18) je občinski svet občine Vitanje ... na svoji ... seji dne ... sprejel</w:t>
      </w:r>
    </w:p>
    <w:p>
      <w:pPr>
        <w:pStyle w:val="Heading120"/>
        <w:keepNext/>
        <w:keepLines/>
        <w:shd w:val="clear" w:color="auto" w:fill="auto"/>
        <w:spacing w:before="0" w:line="220" w:lineRule="exact"/>
        <w:ind w:left="40"/>
        <w:rPr>
          <w:highlight w:val="lightGray"/>
        </w:rPr>
      </w:pPr>
      <w:bookmarkStart w:id="0" w:name="bookmark0"/>
      <w:r>
        <w:rPr>
          <w:highlight w:val="lightGray"/>
        </w:rPr>
        <w:t>Obrazložitev:</w:t>
      </w:r>
      <w:bookmarkEnd w:id="0"/>
    </w:p>
    <w:p>
      <w:pPr>
        <w:pStyle w:val="Telobesedila1"/>
        <w:numPr>
          <w:ilvl w:val="0"/>
          <w:numId w:val="3"/>
        </w:numPr>
        <w:shd w:val="clear" w:color="auto" w:fill="auto"/>
        <w:tabs>
          <w:tab w:val="left" w:pos="276"/>
        </w:tabs>
        <w:spacing w:after="174"/>
        <w:ind w:left="40" w:right="20" w:firstLine="0"/>
        <w:rPr>
          <w:highlight w:val="lightGray"/>
        </w:rPr>
      </w:pPr>
      <w:r>
        <w:rPr>
          <w:highlight w:val="lightGray"/>
        </w:rPr>
        <w:t>skladu z določilom 6. člena Zakona o gospodarskih javnih službah /ZG J S/lahko lokalna skupnost (občina) zagotavlja gospodarske javne službe z dajanjem koncesij. Kot določa Zakon o gospodarskih javnih službah /ZGJS/ koncesionirano gospodarsko javno službo opravlja kon</w:t>
      </w:r>
      <w:r>
        <w:rPr>
          <w:highlight w:val="lightGray"/>
        </w:rPr>
        <w:softHyphen/>
        <w:t xml:space="preserve">cesionar v svojem imenu in za svoj račun na podlagi pooblastila koncesionarja (29. člen ZGJS). Koncesionar je lahko fizična ali pravna oseba, če izpolnjuje pogoje za opravljanje dejavnosti, ki je predmet koncesionirane dejavnosti (30. člen ZGJS). </w:t>
      </w:r>
      <w:proofErr w:type="spellStart"/>
      <w:r>
        <w:rPr>
          <w:highlight w:val="lightGray"/>
        </w:rPr>
        <w:t>Koncedent</w:t>
      </w:r>
      <w:proofErr w:type="spellEnd"/>
      <w:r>
        <w:rPr>
          <w:highlight w:val="lightGray"/>
        </w:rPr>
        <w:t xml:space="preserve"> pa je republika ali lokalna skupnost (občina), odvisno od vrste gospodarske javne službe (31. člen ZGJS).</w:t>
      </w:r>
    </w:p>
    <w:p>
      <w:pPr>
        <w:pStyle w:val="Telobesedila1"/>
        <w:numPr>
          <w:ilvl w:val="0"/>
          <w:numId w:val="3"/>
        </w:numPr>
        <w:shd w:val="clear" w:color="auto" w:fill="auto"/>
        <w:tabs>
          <w:tab w:val="left" w:pos="291"/>
        </w:tabs>
        <w:spacing w:after="0" w:line="258" w:lineRule="exact"/>
        <w:ind w:left="40" w:right="20" w:firstLine="0"/>
        <w:rPr>
          <w:highlight w:val="lightGray"/>
        </w:rPr>
      </w:pPr>
      <w:r>
        <w:rPr>
          <w:highlight w:val="lightGray"/>
        </w:rPr>
        <w:t>skladu z določilom 32. člena Zakona o gospodarskih javnih službah /ZGJS/se s koncesij</w:t>
      </w:r>
      <w:r>
        <w:rPr>
          <w:highlight w:val="lightGray"/>
        </w:rPr>
        <w:softHyphen/>
        <w:t>skim aktom določi predmet in pogoje opravljanja gospodarske javne službe za posamezno koncesijo. Koncesijski akt pa je odlok lokalne skupnosti. Zakon o gospodarskih javnih službah /ZGJS/ v navedenem členu še določa, da se s koncesijskim aktom lahko da koncesionarju javno pooblastilo, če tako določa zakon. Vsebino koncesijskega akta določa 33. člen Zakona o gospodarskih javnih službah /ZGJS/. Slednji tako določa, da koncesijski akt vsebuje:</w:t>
      </w:r>
    </w:p>
    <w:p>
      <w:pPr>
        <w:pStyle w:val="Telobesedila1"/>
        <w:numPr>
          <w:ilvl w:val="0"/>
          <w:numId w:val="4"/>
        </w:numPr>
        <w:shd w:val="clear" w:color="auto" w:fill="auto"/>
        <w:tabs>
          <w:tab w:val="left" w:pos="327"/>
        </w:tabs>
        <w:spacing w:after="0" w:line="258" w:lineRule="exact"/>
        <w:ind w:left="40" w:firstLine="0"/>
        <w:rPr>
          <w:highlight w:val="lightGray"/>
        </w:rPr>
      </w:pPr>
      <w:r>
        <w:rPr>
          <w:highlight w:val="lightGray"/>
        </w:rPr>
        <w:t>dejavnost ali zadeve, ki so predmet gospodarske javne službe;</w:t>
      </w:r>
    </w:p>
    <w:p>
      <w:pPr>
        <w:pStyle w:val="Telobesedila1"/>
        <w:numPr>
          <w:ilvl w:val="0"/>
          <w:numId w:val="4"/>
        </w:numPr>
        <w:shd w:val="clear" w:color="auto" w:fill="auto"/>
        <w:tabs>
          <w:tab w:val="left" w:pos="323"/>
        </w:tabs>
        <w:spacing w:after="0" w:line="258" w:lineRule="exact"/>
        <w:ind w:left="40" w:firstLine="0"/>
        <w:rPr>
          <w:highlight w:val="lightGray"/>
        </w:rPr>
      </w:pPr>
      <w:r>
        <w:rPr>
          <w:highlight w:val="lightGray"/>
        </w:rPr>
        <w:t>območje izvajanja gospodarske javne službe, uporabnike ter razmerja do uporabnikov;</w:t>
      </w:r>
    </w:p>
    <w:p>
      <w:pPr>
        <w:pStyle w:val="Telobesedila1"/>
        <w:numPr>
          <w:ilvl w:val="0"/>
          <w:numId w:val="4"/>
        </w:numPr>
        <w:shd w:val="clear" w:color="auto" w:fill="auto"/>
        <w:tabs>
          <w:tab w:val="left" w:pos="316"/>
        </w:tabs>
        <w:spacing w:after="0" w:line="258" w:lineRule="exact"/>
        <w:ind w:left="40" w:firstLine="0"/>
        <w:rPr>
          <w:highlight w:val="lightGray"/>
        </w:rPr>
      </w:pPr>
      <w:r>
        <w:rPr>
          <w:highlight w:val="lightGray"/>
        </w:rPr>
        <w:t>pogoje, ki jih mora izpolnjevati koncesionar;</w:t>
      </w:r>
    </w:p>
    <w:p>
      <w:pPr>
        <w:pStyle w:val="Telobesedila1"/>
        <w:numPr>
          <w:ilvl w:val="0"/>
          <w:numId w:val="4"/>
        </w:numPr>
        <w:shd w:val="clear" w:color="auto" w:fill="auto"/>
        <w:tabs>
          <w:tab w:val="left" w:pos="319"/>
        </w:tabs>
        <w:spacing w:after="0" w:line="258" w:lineRule="exact"/>
        <w:ind w:left="40" w:firstLine="0"/>
        <w:rPr>
          <w:highlight w:val="lightGray"/>
        </w:rPr>
      </w:pPr>
      <w:r>
        <w:rPr>
          <w:highlight w:val="lightGray"/>
        </w:rPr>
        <w:t>morebitna javna pooblastila koncesionarju;</w:t>
      </w:r>
    </w:p>
    <w:p>
      <w:pPr>
        <w:pStyle w:val="Telobesedila1"/>
        <w:numPr>
          <w:ilvl w:val="0"/>
          <w:numId w:val="4"/>
        </w:numPr>
        <w:shd w:val="clear" w:color="auto" w:fill="auto"/>
        <w:tabs>
          <w:tab w:val="left" w:pos="323"/>
        </w:tabs>
        <w:spacing w:after="0" w:line="261" w:lineRule="exact"/>
        <w:ind w:left="320" w:right="20"/>
        <w:jc w:val="left"/>
        <w:rPr>
          <w:highlight w:val="lightGray"/>
        </w:rPr>
      </w:pPr>
      <w:r>
        <w:rPr>
          <w:highlight w:val="lightGray"/>
        </w:rPr>
        <w:t>splošne pogoje za izvajanje gospodarske javne službe in za uporabo javnih dobrin, ki se z njo zagotavljajo;</w:t>
      </w:r>
    </w:p>
    <w:p>
      <w:pPr>
        <w:pStyle w:val="Telobesedila1"/>
        <w:numPr>
          <w:ilvl w:val="0"/>
          <w:numId w:val="4"/>
        </w:numPr>
        <w:shd w:val="clear" w:color="auto" w:fill="auto"/>
        <w:tabs>
          <w:tab w:val="left" w:pos="330"/>
        </w:tabs>
        <w:spacing w:after="0" w:line="261" w:lineRule="exact"/>
        <w:ind w:left="40" w:firstLine="0"/>
        <w:rPr>
          <w:highlight w:val="lightGray"/>
        </w:rPr>
      </w:pPr>
      <w:r>
        <w:rPr>
          <w:highlight w:val="lightGray"/>
        </w:rPr>
        <w:t>vrsto in obseg monopola ali način njegovega preprečevanja;</w:t>
      </w:r>
    </w:p>
    <w:p>
      <w:pPr>
        <w:pStyle w:val="Telobesedila1"/>
        <w:numPr>
          <w:ilvl w:val="0"/>
          <w:numId w:val="4"/>
        </w:numPr>
        <w:shd w:val="clear" w:color="auto" w:fill="auto"/>
        <w:tabs>
          <w:tab w:val="left" w:pos="319"/>
        </w:tabs>
        <w:spacing w:after="0" w:line="261" w:lineRule="exact"/>
        <w:ind w:left="40" w:firstLine="0"/>
        <w:rPr>
          <w:highlight w:val="lightGray"/>
        </w:rPr>
      </w:pPr>
      <w:r>
        <w:rPr>
          <w:highlight w:val="lightGray"/>
        </w:rPr>
        <w:t>začetek in čas trajanja koncesije;</w:t>
      </w:r>
    </w:p>
    <w:p>
      <w:pPr>
        <w:pStyle w:val="Telobesedila1"/>
        <w:numPr>
          <w:ilvl w:val="0"/>
          <w:numId w:val="4"/>
        </w:numPr>
        <w:shd w:val="clear" w:color="auto" w:fill="auto"/>
        <w:tabs>
          <w:tab w:val="left" w:pos="330"/>
        </w:tabs>
        <w:spacing w:after="0" w:line="261" w:lineRule="exact"/>
        <w:ind w:left="40" w:firstLine="0"/>
        <w:rPr>
          <w:highlight w:val="lightGray"/>
        </w:rPr>
      </w:pPr>
      <w:r>
        <w:rPr>
          <w:highlight w:val="lightGray"/>
        </w:rPr>
        <w:t>vire financiranja gospodarske javne službe;</w:t>
      </w:r>
    </w:p>
    <w:p>
      <w:pPr>
        <w:pStyle w:val="Telobesedila1"/>
        <w:numPr>
          <w:ilvl w:val="0"/>
          <w:numId w:val="4"/>
        </w:numPr>
        <w:shd w:val="clear" w:color="auto" w:fill="auto"/>
        <w:tabs>
          <w:tab w:val="left" w:pos="319"/>
        </w:tabs>
        <w:spacing w:after="0" w:line="261" w:lineRule="exact"/>
        <w:ind w:left="320" w:right="20"/>
        <w:jc w:val="left"/>
        <w:rPr>
          <w:highlight w:val="lightGray"/>
        </w:rPr>
      </w:pPr>
      <w:r>
        <w:rPr>
          <w:highlight w:val="lightGray"/>
        </w:rPr>
        <w:t>način plačila koncesionarja ali način plačila odškodnine za izvrševanje gospodarske javne službe oziroma varščine;</w:t>
      </w:r>
    </w:p>
    <w:p>
      <w:pPr>
        <w:pStyle w:val="Telobesedila1"/>
        <w:numPr>
          <w:ilvl w:val="0"/>
          <w:numId w:val="4"/>
        </w:numPr>
        <w:shd w:val="clear" w:color="auto" w:fill="auto"/>
        <w:tabs>
          <w:tab w:val="left" w:pos="319"/>
        </w:tabs>
        <w:spacing w:after="0" w:line="261" w:lineRule="exact"/>
        <w:ind w:left="40" w:firstLine="0"/>
        <w:rPr>
          <w:highlight w:val="lightGray"/>
        </w:rPr>
      </w:pPr>
      <w:r>
        <w:rPr>
          <w:highlight w:val="lightGray"/>
        </w:rPr>
        <w:t>nadzor nad izvajanjem gospodarske javne službe;</w:t>
      </w:r>
    </w:p>
    <w:p>
      <w:pPr>
        <w:pStyle w:val="Telobesedila1"/>
        <w:numPr>
          <w:ilvl w:val="0"/>
          <w:numId w:val="4"/>
        </w:numPr>
        <w:shd w:val="clear" w:color="auto" w:fill="auto"/>
        <w:tabs>
          <w:tab w:val="left" w:pos="319"/>
        </w:tabs>
        <w:spacing w:after="0" w:line="261" w:lineRule="exact"/>
        <w:ind w:left="40" w:firstLine="0"/>
        <w:rPr>
          <w:highlight w:val="lightGray"/>
        </w:rPr>
      </w:pPr>
      <w:r>
        <w:rPr>
          <w:highlight w:val="lightGray"/>
        </w:rPr>
        <w:t>prenehanje koncesijskega razmerja;</w:t>
      </w:r>
    </w:p>
    <w:p>
      <w:pPr>
        <w:pStyle w:val="Telobesedila1"/>
        <w:numPr>
          <w:ilvl w:val="0"/>
          <w:numId w:val="4"/>
        </w:numPr>
        <w:shd w:val="clear" w:color="auto" w:fill="auto"/>
        <w:tabs>
          <w:tab w:val="left" w:pos="327"/>
        </w:tabs>
        <w:spacing w:after="0" w:line="261" w:lineRule="exact"/>
        <w:ind w:left="40" w:firstLine="0"/>
        <w:rPr>
          <w:highlight w:val="lightGray"/>
        </w:rPr>
      </w:pPr>
      <w:r>
        <w:rPr>
          <w:highlight w:val="lightGray"/>
        </w:rPr>
        <w:t>organ, ki opravi izbor koncesionarja;</w:t>
      </w:r>
    </w:p>
    <w:p>
      <w:pPr>
        <w:pStyle w:val="Telobesedila1"/>
        <w:numPr>
          <w:ilvl w:val="0"/>
          <w:numId w:val="4"/>
        </w:numPr>
        <w:shd w:val="clear" w:color="auto" w:fill="auto"/>
        <w:tabs>
          <w:tab w:val="left" w:pos="323"/>
        </w:tabs>
        <w:spacing w:after="0" w:line="261" w:lineRule="exact"/>
        <w:ind w:left="40" w:firstLine="0"/>
        <w:rPr>
          <w:highlight w:val="lightGray"/>
        </w:rPr>
      </w:pPr>
      <w:r>
        <w:rPr>
          <w:highlight w:val="lightGray"/>
        </w:rPr>
        <w:t>organ, pooblaščen za sklenitev koncesijske pogodbe in</w:t>
      </w:r>
    </w:p>
    <w:p>
      <w:pPr>
        <w:pStyle w:val="Telobesedila1"/>
        <w:numPr>
          <w:ilvl w:val="0"/>
          <w:numId w:val="4"/>
        </w:numPr>
        <w:shd w:val="clear" w:color="auto" w:fill="auto"/>
        <w:tabs>
          <w:tab w:val="left" w:pos="323"/>
        </w:tabs>
        <w:spacing w:after="189" w:line="261" w:lineRule="exact"/>
        <w:ind w:left="40" w:firstLine="0"/>
        <w:rPr>
          <w:highlight w:val="lightGray"/>
        </w:rPr>
      </w:pPr>
      <w:r>
        <w:rPr>
          <w:highlight w:val="lightGray"/>
        </w:rPr>
        <w:t>druge sestavine, potrebne za določitev in izvajanje gospodarske javne službe.</w:t>
      </w:r>
    </w:p>
    <w:p>
      <w:pPr>
        <w:pStyle w:val="Telobesedila1"/>
        <w:numPr>
          <w:ilvl w:val="0"/>
          <w:numId w:val="3"/>
        </w:numPr>
        <w:shd w:val="clear" w:color="auto" w:fill="auto"/>
        <w:tabs>
          <w:tab w:val="left" w:pos="251"/>
        </w:tabs>
        <w:spacing w:after="0"/>
        <w:ind w:left="40" w:right="20" w:firstLine="0"/>
        <w:rPr>
          <w:highlight w:val="lightGray"/>
        </w:rPr>
      </w:pPr>
      <w:r>
        <w:rPr>
          <w:highlight w:val="lightGray"/>
        </w:rPr>
        <w:t>skladu z 21. členom</w:t>
      </w:r>
      <w:r>
        <w:rPr>
          <w:rStyle w:val="BodytextNotItalic"/>
          <w:highlight w:val="lightGray"/>
        </w:rPr>
        <w:t xml:space="preserve"> Zakona o zaščiti živali /ZZZiv/ se </w:t>
      </w:r>
      <w:r>
        <w:rPr>
          <w:highlight w:val="lightGray"/>
        </w:rPr>
        <w:t>zapuščenim živalim zagotovi pomoč, oskrba in namestitev v zavetišču. Zagotovitev zavetišča je lokalna zadeva javnega pomena, ki se izvršuje kot javna služba, pri čemer mora biti na vsakih 800 registriranih psov v občini za</w:t>
      </w:r>
      <w:r>
        <w:rPr>
          <w:highlight w:val="lightGray"/>
        </w:rPr>
        <w:softHyphen/>
        <w:t>gotovljeno eno mesto v zavetišču.</w:t>
      </w:r>
    </w:p>
    <w:p>
      <w:pPr>
        <w:pStyle w:val="Bodytext50"/>
        <w:shd w:val="clear" w:color="auto" w:fill="auto"/>
        <w:ind w:left="3580" w:firstLine="680"/>
      </w:pPr>
      <w:r>
        <w:t>Odlok</w:t>
      </w:r>
    </w:p>
    <w:p>
      <w:pPr>
        <w:pStyle w:val="Heading10"/>
        <w:keepNext/>
        <w:keepLines/>
        <w:shd w:val="clear" w:color="auto" w:fill="auto"/>
        <w:ind w:left="40" w:right="20"/>
      </w:pPr>
      <w:bookmarkStart w:id="1" w:name="bookmark1"/>
      <w:r>
        <w:lastRenderedPageBreak/>
        <w:t>o predmetu in pogojih za podelitev koncesije za opravljanje obvezne občinske gospo</w:t>
      </w:r>
      <w:r>
        <w:softHyphen/>
        <w:t>darske javne službe pomoči, oskrbe in namestitve zapuščenih živali v zavetišču za ob</w:t>
      </w:r>
      <w:r>
        <w:softHyphen/>
        <w:t xml:space="preserve">močje občine Vitanje </w:t>
      </w:r>
    </w:p>
    <w:p>
      <w:pPr>
        <w:pStyle w:val="Heading10"/>
        <w:keepNext/>
        <w:keepLines/>
        <w:shd w:val="clear" w:color="auto" w:fill="auto"/>
        <w:ind w:left="40" w:right="20"/>
      </w:pPr>
      <w:r>
        <w:t>1.</w:t>
      </w:r>
      <w:r>
        <w:tab/>
        <w:t>Splošne določbe</w:t>
      </w:r>
      <w:bookmarkEnd w:id="1"/>
    </w:p>
    <w:p>
      <w:pPr>
        <w:pStyle w:val="Heading10"/>
        <w:keepNext/>
        <w:keepLines/>
        <w:numPr>
          <w:ilvl w:val="0"/>
          <w:numId w:val="5"/>
        </w:numPr>
        <w:shd w:val="clear" w:color="auto" w:fill="auto"/>
        <w:tabs>
          <w:tab w:val="left" w:pos="4476"/>
        </w:tabs>
        <w:spacing w:after="0"/>
        <w:ind w:left="3580" w:right="3560" w:firstLine="680"/>
      </w:pPr>
      <w:bookmarkStart w:id="2" w:name="bookmark2"/>
      <w:r>
        <w:t>člen (vsebina odloka)</w:t>
      </w:r>
      <w:bookmarkEnd w:id="2"/>
    </w:p>
    <w:p>
      <w:pPr>
        <w:pStyle w:val="Bodytext40"/>
        <w:numPr>
          <w:ilvl w:val="0"/>
          <w:numId w:val="6"/>
        </w:numPr>
        <w:shd w:val="clear" w:color="auto" w:fill="auto"/>
        <w:tabs>
          <w:tab w:val="left" w:pos="366"/>
        </w:tabs>
        <w:spacing w:after="0" w:line="254" w:lineRule="exact"/>
        <w:ind w:left="40" w:right="20" w:firstLine="0"/>
      </w:pPr>
      <w:r>
        <w:t>S tem odlokom, kot koncesijskim aktom, se določijo predmet in pogoji opravljanja obvezne občinske gospodarske javne službe pomoči, oskrbe in namestitve zapuščenih živali v zaveti</w:t>
      </w:r>
      <w:r>
        <w:softHyphen/>
        <w:t>šču (v nadaljevanju: javna služba) na območju občine Vitanje (v nadaljevanju: občina).</w:t>
      </w:r>
    </w:p>
    <w:p>
      <w:pPr>
        <w:pStyle w:val="Bodytext40"/>
        <w:numPr>
          <w:ilvl w:val="0"/>
          <w:numId w:val="6"/>
        </w:numPr>
        <w:shd w:val="clear" w:color="auto" w:fill="auto"/>
        <w:tabs>
          <w:tab w:val="left" w:pos="366"/>
        </w:tabs>
        <w:spacing w:after="0" w:line="254" w:lineRule="exact"/>
        <w:ind w:left="320" w:hanging="280"/>
        <w:jc w:val="left"/>
      </w:pPr>
      <w:r>
        <w:t>S tem odlokom se določijo:</w:t>
      </w:r>
    </w:p>
    <w:p>
      <w:pPr>
        <w:pStyle w:val="Bodytext40"/>
        <w:numPr>
          <w:ilvl w:val="0"/>
          <w:numId w:val="4"/>
        </w:numPr>
        <w:shd w:val="clear" w:color="auto" w:fill="auto"/>
        <w:tabs>
          <w:tab w:val="left" w:pos="596"/>
        </w:tabs>
        <w:spacing w:after="0" w:line="261" w:lineRule="exact"/>
        <w:ind w:left="620" w:hanging="300"/>
        <w:jc w:val="left"/>
      </w:pPr>
      <w:r>
        <w:t>dejavnosti, ki so predmet javne službe;</w:t>
      </w:r>
    </w:p>
    <w:p>
      <w:pPr>
        <w:pStyle w:val="Bodytext40"/>
        <w:numPr>
          <w:ilvl w:val="0"/>
          <w:numId w:val="4"/>
        </w:numPr>
        <w:shd w:val="clear" w:color="auto" w:fill="auto"/>
        <w:tabs>
          <w:tab w:val="left" w:pos="599"/>
        </w:tabs>
        <w:spacing w:after="0" w:line="261" w:lineRule="exact"/>
        <w:ind w:left="620" w:hanging="300"/>
        <w:jc w:val="left"/>
      </w:pPr>
      <w:r>
        <w:t>območje izvajanja javne službe, uporabnike ter razmerja do uporabnikov;</w:t>
      </w:r>
    </w:p>
    <w:p>
      <w:pPr>
        <w:pStyle w:val="Bodytext40"/>
        <w:numPr>
          <w:ilvl w:val="0"/>
          <w:numId w:val="4"/>
        </w:numPr>
        <w:shd w:val="clear" w:color="auto" w:fill="auto"/>
        <w:tabs>
          <w:tab w:val="left" w:pos="607"/>
        </w:tabs>
        <w:spacing w:after="0" w:line="261" w:lineRule="exact"/>
        <w:ind w:left="620" w:hanging="300"/>
        <w:jc w:val="left"/>
      </w:pPr>
      <w:r>
        <w:t>pogoji, ki jih mora izpolnjevati koncesionar;</w:t>
      </w:r>
    </w:p>
    <w:p>
      <w:pPr>
        <w:pStyle w:val="Bodytext40"/>
        <w:numPr>
          <w:ilvl w:val="0"/>
          <w:numId w:val="4"/>
        </w:numPr>
        <w:shd w:val="clear" w:color="auto" w:fill="auto"/>
        <w:tabs>
          <w:tab w:val="left" w:pos="585"/>
        </w:tabs>
        <w:spacing w:after="0" w:line="261" w:lineRule="exact"/>
        <w:ind w:left="620" w:hanging="300"/>
        <w:jc w:val="left"/>
      </w:pPr>
      <w:r>
        <w:t>javna pooblastila koncesionarju;</w:t>
      </w:r>
    </w:p>
    <w:p>
      <w:pPr>
        <w:pStyle w:val="Bodytext40"/>
        <w:numPr>
          <w:ilvl w:val="0"/>
          <w:numId w:val="4"/>
        </w:numPr>
        <w:shd w:val="clear" w:color="auto" w:fill="auto"/>
        <w:tabs>
          <w:tab w:val="left" w:pos="599"/>
        </w:tabs>
        <w:spacing w:after="0" w:line="261" w:lineRule="exact"/>
        <w:ind w:left="620" w:right="20" w:hanging="300"/>
        <w:jc w:val="left"/>
      </w:pPr>
      <w:r>
        <w:t xml:space="preserve">splošni pogoji za izvajanje javne službe in za uporabo javnih dobrin, ki se z njo </w:t>
      </w:r>
      <w:proofErr w:type="spellStart"/>
      <w:r>
        <w:t>zagotav</w:t>
      </w:r>
      <w:proofErr w:type="spellEnd"/>
      <w:r>
        <w:t xml:space="preserve"> </w:t>
      </w:r>
      <w:proofErr w:type="spellStart"/>
      <w:r>
        <w:t>Ijajo</w:t>
      </w:r>
      <w:proofErr w:type="spellEnd"/>
      <w:r>
        <w:t>;</w:t>
      </w:r>
    </w:p>
    <w:p>
      <w:pPr>
        <w:pStyle w:val="Bodytext40"/>
        <w:numPr>
          <w:ilvl w:val="0"/>
          <w:numId w:val="4"/>
        </w:numPr>
        <w:shd w:val="clear" w:color="auto" w:fill="auto"/>
        <w:tabs>
          <w:tab w:val="left" w:pos="592"/>
        </w:tabs>
        <w:spacing w:after="0" w:line="261" w:lineRule="exact"/>
        <w:ind w:left="620" w:hanging="300"/>
        <w:jc w:val="left"/>
      </w:pPr>
      <w:r>
        <w:t>vrsta in obseg monopola ali način njegovega preprečevanja;</w:t>
      </w:r>
    </w:p>
    <w:p>
      <w:pPr>
        <w:pStyle w:val="Bodytext40"/>
        <w:numPr>
          <w:ilvl w:val="0"/>
          <w:numId w:val="4"/>
        </w:numPr>
        <w:shd w:val="clear" w:color="auto" w:fill="auto"/>
        <w:tabs>
          <w:tab w:val="left" w:pos="589"/>
        </w:tabs>
        <w:spacing w:after="0" w:line="261" w:lineRule="exact"/>
        <w:ind w:left="620" w:hanging="300"/>
        <w:jc w:val="left"/>
      </w:pPr>
      <w:r>
        <w:t>začetek in čas trajanja koncesije;</w:t>
      </w:r>
    </w:p>
    <w:p>
      <w:pPr>
        <w:pStyle w:val="Bodytext40"/>
        <w:numPr>
          <w:ilvl w:val="0"/>
          <w:numId w:val="4"/>
        </w:numPr>
        <w:shd w:val="clear" w:color="auto" w:fill="auto"/>
        <w:tabs>
          <w:tab w:val="left" w:pos="596"/>
        </w:tabs>
        <w:spacing w:after="0" w:line="261" w:lineRule="exact"/>
        <w:ind w:left="620" w:hanging="300"/>
        <w:jc w:val="left"/>
      </w:pPr>
      <w:r>
        <w:t>viri financiranja javne službe;</w:t>
      </w:r>
    </w:p>
    <w:p>
      <w:pPr>
        <w:pStyle w:val="Bodytext40"/>
        <w:numPr>
          <w:ilvl w:val="0"/>
          <w:numId w:val="4"/>
        </w:numPr>
        <w:shd w:val="clear" w:color="auto" w:fill="auto"/>
        <w:tabs>
          <w:tab w:val="left" w:pos="603"/>
        </w:tabs>
        <w:spacing w:after="0" w:line="261" w:lineRule="exact"/>
        <w:ind w:left="620" w:hanging="300"/>
        <w:jc w:val="left"/>
      </w:pPr>
      <w:r>
        <w:t>način plačila koncesionarja;</w:t>
      </w:r>
    </w:p>
    <w:p>
      <w:pPr>
        <w:pStyle w:val="Bodytext40"/>
        <w:numPr>
          <w:ilvl w:val="0"/>
          <w:numId w:val="4"/>
        </w:numPr>
        <w:shd w:val="clear" w:color="auto" w:fill="auto"/>
        <w:tabs>
          <w:tab w:val="left" w:pos="607"/>
        </w:tabs>
        <w:spacing w:after="0" w:line="261" w:lineRule="exact"/>
        <w:ind w:left="620" w:hanging="300"/>
        <w:jc w:val="left"/>
      </w:pPr>
      <w:r>
        <w:t>nadzor nad izvajanjem javne službe;</w:t>
      </w:r>
    </w:p>
    <w:p>
      <w:pPr>
        <w:pStyle w:val="Bodytext40"/>
        <w:numPr>
          <w:ilvl w:val="0"/>
          <w:numId w:val="4"/>
        </w:numPr>
        <w:shd w:val="clear" w:color="auto" w:fill="auto"/>
        <w:tabs>
          <w:tab w:val="left" w:pos="607"/>
        </w:tabs>
        <w:spacing w:after="0" w:line="261" w:lineRule="exact"/>
        <w:ind w:left="620" w:hanging="300"/>
        <w:jc w:val="left"/>
      </w:pPr>
      <w:r>
        <w:t>prenehanje koncesijskega razmerja;</w:t>
      </w:r>
    </w:p>
    <w:p>
      <w:pPr>
        <w:pStyle w:val="Bodytext40"/>
        <w:numPr>
          <w:ilvl w:val="0"/>
          <w:numId w:val="4"/>
        </w:numPr>
        <w:shd w:val="clear" w:color="auto" w:fill="auto"/>
        <w:tabs>
          <w:tab w:val="left" w:pos="603"/>
        </w:tabs>
        <w:spacing w:after="0" w:line="261" w:lineRule="exact"/>
        <w:ind w:left="620" w:hanging="300"/>
        <w:jc w:val="left"/>
      </w:pPr>
      <w:r>
        <w:t>organ, ki opravi izbor koncesionarja;</w:t>
      </w:r>
    </w:p>
    <w:p>
      <w:pPr>
        <w:pStyle w:val="Bodytext40"/>
        <w:numPr>
          <w:ilvl w:val="0"/>
          <w:numId w:val="4"/>
        </w:numPr>
        <w:shd w:val="clear" w:color="auto" w:fill="auto"/>
        <w:tabs>
          <w:tab w:val="left" w:pos="603"/>
        </w:tabs>
        <w:spacing w:after="0" w:line="261" w:lineRule="exact"/>
        <w:ind w:left="620" w:hanging="300"/>
        <w:jc w:val="left"/>
      </w:pPr>
      <w:r>
        <w:t>organ, pooblaščen za sklenitev koncesijske pogodbe in</w:t>
      </w:r>
    </w:p>
    <w:p>
      <w:pPr>
        <w:pStyle w:val="Bodytext40"/>
        <w:numPr>
          <w:ilvl w:val="0"/>
          <w:numId w:val="4"/>
        </w:numPr>
        <w:shd w:val="clear" w:color="auto" w:fill="auto"/>
        <w:tabs>
          <w:tab w:val="left" w:pos="599"/>
        </w:tabs>
        <w:spacing w:after="221" w:line="261" w:lineRule="exact"/>
        <w:ind w:left="620" w:hanging="300"/>
        <w:jc w:val="left"/>
      </w:pPr>
      <w:r>
        <w:t>druge sestavine, potrebne za določitev in izvajanje javne službe.</w:t>
      </w:r>
    </w:p>
    <w:p>
      <w:pPr>
        <w:pStyle w:val="Heading130"/>
        <w:keepNext/>
        <w:keepLines/>
        <w:shd w:val="clear" w:color="auto" w:fill="auto"/>
        <w:spacing w:before="0" w:line="210" w:lineRule="exact"/>
        <w:ind w:left="320"/>
        <w:rPr>
          <w:highlight w:val="lightGray"/>
        </w:rPr>
      </w:pPr>
      <w:bookmarkStart w:id="3" w:name="bookmark3"/>
      <w:r>
        <w:rPr>
          <w:highlight w:val="lightGray"/>
        </w:rPr>
        <w:t>Obrazložitev:</w:t>
      </w:r>
      <w:bookmarkEnd w:id="3"/>
    </w:p>
    <w:p>
      <w:pPr>
        <w:pStyle w:val="Telobesedila1"/>
        <w:shd w:val="clear" w:color="auto" w:fill="auto"/>
        <w:spacing w:after="177" w:line="247" w:lineRule="exact"/>
        <w:ind w:left="40" w:right="20" w:firstLine="0"/>
        <w:rPr>
          <w:highlight w:val="lightGray"/>
        </w:rPr>
      </w:pPr>
      <w:r>
        <w:rPr>
          <w:highlight w:val="lightGray"/>
        </w:rPr>
        <w:t>Besedilo prvega odstavka je oblikovano na podlagi določila 32. člena Zakona o gospodarskih javnih službah /ZGJS/, ki določa, da se s koncesijskim aktom določi predmet in pogoje oprav</w:t>
      </w:r>
      <w:r>
        <w:rPr>
          <w:highlight w:val="lightGray"/>
        </w:rPr>
        <w:softHyphen/>
        <w:t>ljanja gospodarske javne službe za posamezno koncesijo. Koncesijski akt pa je odlok lokalne skupnosti. Na tem mestu moramo opomniti na določilo 27. člena Zakona o zaščiti živali/ZZZiv/, ki določa,</w:t>
      </w:r>
      <w:r>
        <w:rPr>
          <w:rStyle w:val="BodytextNotItalic"/>
          <w:highlight w:val="lightGray"/>
        </w:rPr>
        <w:t xml:space="preserve"> da se </w:t>
      </w:r>
      <w:r>
        <w:rPr>
          <w:highlight w:val="lightGray"/>
        </w:rPr>
        <w:t>zapuščenim živalim zagotovi pomoč, oskrba in namestitev v zavetišču, zago</w:t>
      </w:r>
      <w:r>
        <w:rPr>
          <w:highlight w:val="lightGray"/>
        </w:rPr>
        <w:softHyphen/>
        <w:t>tovitev zavetišča pa je lokalna zadeva javnega pomena</w:t>
      </w:r>
      <w:r>
        <w:rPr>
          <w:rStyle w:val="BodytextNotItalic"/>
          <w:highlight w:val="lightGray"/>
        </w:rPr>
        <w:t xml:space="preserve">, </w:t>
      </w:r>
      <w:r>
        <w:rPr>
          <w:highlight w:val="lightGray"/>
        </w:rPr>
        <w:t>ki se izvršuje kot javna služba.</w:t>
      </w:r>
    </w:p>
    <w:p>
      <w:pPr>
        <w:pStyle w:val="Telobesedila1"/>
        <w:shd w:val="clear" w:color="auto" w:fill="auto"/>
        <w:spacing w:after="0"/>
        <w:ind w:left="40" w:right="20" w:firstLine="0"/>
        <w:rPr>
          <w:highlight w:val="lightGray"/>
        </w:rPr>
      </w:pPr>
      <w:r>
        <w:rPr>
          <w:highlight w:val="lightGray"/>
        </w:rPr>
        <w:t>Besedilo drugega odstavka je oblikovano na podlagi določila 33. člena Zakona o gospodarskih javnih službah /ZGJS/, ki določa, da koncesijski akt vsebuje:</w:t>
      </w:r>
    </w:p>
    <w:p>
      <w:pPr>
        <w:pStyle w:val="Telobesedila1"/>
        <w:numPr>
          <w:ilvl w:val="0"/>
          <w:numId w:val="4"/>
        </w:numPr>
        <w:shd w:val="clear" w:color="auto" w:fill="auto"/>
        <w:tabs>
          <w:tab w:val="left" w:pos="319"/>
        </w:tabs>
        <w:spacing w:after="0" w:line="261" w:lineRule="exact"/>
        <w:ind w:left="320"/>
        <w:jc w:val="left"/>
        <w:rPr>
          <w:highlight w:val="lightGray"/>
        </w:rPr>
      </w:pPr>
      <w:r>
        <w:rPr>
          <w:highlight w:val="lightGray"/>
        </w:rPr>
        <w:t>dejavnost ali zadeve, ki so predmet gospodarske javne službe;</w:t>
      </w:r>
    </w:p>
    <w:p>
      <w:pPr>
        <w:pStyle w:val="Telobesedila1"/>
        <w:numPr>
          <w:ilvl w:val="0"/>
          <w:numId w:val="4"/>
        </w:numPr>
        <w:shd w:val="clear" w:color="auto" w:fill="auto"/>
        <w:tabs>
          <w:tab w:val="left" w:pos="323"/>
        </w:tabs>
        <w:spacing w:after="0" w:line="261" w:lineRule="exact"/>
        <w:ind w:left="320"/>
        <w:jc w:val="left"/>
        <w:rPr>
          <w:highlight w:val="lightGray"/>
        </w:rPr>
      </w:pPr>
      <w:r>
        <w:rPr>
          <w:highlight w:val="lightGray"/>
        </w:rPr>
        <w:t>območje izvajanja gospodarske javne službe, uporabnike ter razmerja do uporabnikov;</w:t>
      </w:r>
    </w:p>
    <w:p>
      <w:pPr>
        <w:pStyle w:val="Telobesedila1"/>
        <w:numPr>
          <w:ilvl w:val="0"/>
          <w:numId w:val="4"/>
        </w:numPr>
        <w:shd w:val="clear" w:color="auto" w:fill="auto"/>
        <w:tabs>
          <w:tab w:val="left" w:pos="312"/>
        </w:tabs>
        <w:spacing w:after="0" w:line="261" w:lineRule="exact"/>
        <w:ind w:left="320"/>
        <w:jc w:val="left"/>
        <w:rPr>
          <w:highlight w:val="lightGray"/>
        </w:rPr>
      </w:pPr>
      <w:r>
        <w:rPr>
          <w:highlight w:val="lightGray"/>
        </w:rPr>
        <w:t>pogoje, ki jih mora izpolnjevati koncesionar;</w:t>
      </w:r>
    </w:p>
    <w:p>
      <w:pPr>
        <w:pStyle w:val="Telobesedila1"/>
        <w:numPr>
          <w:ilvl w:val="0"/>
          <w:numId w:val="4"/>
        </w:numPr>
        <w:shd w:val="clear" w:color="auto" w:fill="auto"/>
        <w:tabs>
          <w:tab w:val="left" w:pos="316"/>
        </w:tabs>
        <w:spacing w:after="0" w:line="261" w:lineRule="exact"/>
        <w:ind w:left="320"/>
        <w:jc w:val="left"/>
        <w:rPr>
          <w:highlight w:val="lightGray"/>
        </w:rPr>
      </w:pPr>
      <w:r>
        <w:rPr>
          <w:highlight w:val="lightGray"/>
        </w:rPr>
        <w:t>morebitna javna pooblastila koncesionarju;</w:t>
      </w:r>
    </w:p>
    <w:p>
      <w:pPr>
        <w:pStyle w:val="Telobesedila1"/>
        <w:numPr>
          <w:ilvl w:val="0"/>
          <w:numId w:val="4"/>
        </w:numPr>
        <w:shd w:val="clear" w:color="auto" w:fill="auto"/>
        <w:tabs>
          <w:tab w:val="left" w:pos="316"/>
        </w:tabs>
        <w:spacing w:after="0" w:line="261" w:lineRule="exact"/>
        <w:ind w:left="320" w:right="20"/>
        <w:jc w:val="left"/>
        <w:rPr>
          <w:highlight w:val="lightGray"/>
        </w:rPr>
      </w:pPr>
      <w:r>
        <w:rPr>
          <w:highlight w:val="lightGray"/>
        </w:rPr>
        <w:t>splošne pogoje za izvajanje gospodarske javne službe in za uporabo javnih dobrin, ki se z njo zagotavljajo;</w:t>
      </w:r>
    </w:p>
    <w:p>
      <w:pPr>
        <w:pStyle w:val="Telobesedila1"/>
        <w:numPr>
          <w:ilvl w:val="0"/>
          <w:numId w:val="4"/>
        </w:numPr>
        <w:shd w:val="clear" w:color="auto" w:fill="auto"/>
        <w:tabs>
          <w:tab w:val="left" w:pos="330"/>
        </w:tabs>
        <w:spacing w:after="0" w:line="261" w:lineRule="exact"/>
        <w:ind w:left="320"/>
        <w:jc w:val="left"/>
        <w:rPr>
          <w:highlight w:val="lightGray"/>
        </w:rPr>
      </w:pPr>
      <w:r>
        <w:rPr>
          <w:highlight w:val="lightGray"/>
        </w:rPr>
        <w:t>vrsto in obseg monopola ali način njegovega preprečevanja;</w:t>
      </w:r>
    </w:p>
    <w:p>
      <w:pPr>
        <w:pStyle w:val="Telobesedila1"/>
        <w:numPr>
          <w:ilvl w:val="0"/>
          <w:numId w:val="4"/>
        </w:numPr>
        <w:shd w:val="clear" w:color="auto" w:fill="auto"/>
        <w:tabs>
          <w:tab w:val="left" w:pos="316"/>
        </w:tabs>
        <w:spacing w:after="0" w:line="261" w:lineRule="exact"/>
        <w:ind w:left="320"/>
        <w:jc w:val="left"/>
        <w:rPr>
          <w:highlight w:val="lightGray"/>
        </w:rPr>
      </w:pPr>
      <w:r>
        <w:rPr>
          <w:highlight w:val="lightGray"/>
        </w:rPr>
        <w:t>začetek in čas trajanja koncesije;</w:t>
      </w:r>
    </w:p>
    <w:p>
      <w:pPr>
        <w:pStyle w:val="Telobesedila1"/>
        <w:numPr>
          <w:ilvl w:val="0"/>
          <w:numId w:val="4"/>
        </w:numPr>
        <w:shd w:val="clear" w:color="auto" w:fill="auto"/>
        <w:tabs>
          <w:tab w:val="left" w:pos="330"/>
        </w:tabs>
        <w:spacing w:after="0" w:line="261" w:lineRule="exact"/>
        <w:ind w:left="320"/>
        <w:jc w:val="left"/>
        <w:rPr>
          <w:highlight w:val="lightGray"/>
        </w:rPr>
      </w:pPr>
      <w:r>
        <w:rPr>
          <w:highlight w:val="lightGray"/>
        </w:rPr>
        <w:t>vire financiranja gospodarske javne službe;</w:t>
      </w:r>
    </w:p>
    <w:p>
      <w:pPr>
        <w:pStyle w:val="Telobesedila1"/>
        <w:numPr>
          <w:ilvl w:val="0"/>
          <w:numId w:val="4"/>
        </w:numPr>
        <w:shd w:val="clear" w:color="auto" w:fill="auto"/>
        <w:tabs>
          <w:tab w:val="left" w:pos="323"/>
        </w:tabs>
        <w:spacing w:after="0" w:line="261" w:lineRule="exact"/>
        <w:ind w:left="320" w:right="20"/>
        <w:jc w:val="left"/>
        <w:rPr>
          <w:highlight w:val="lightGray"/>
        </w:rPr>
      </w:pPr>
      <w:r>
        <w:rPr>
          <w:highlight w:val="lightGray"/>
        </w:rPr>
        <w:t>način plačila koncesionarja ali način plačila odškodnine za izvrševanje gospodarske javne službe oziroma varščine;</w:t>
      </w:r>
    </w:p>
    <w:p>
      <w:pPr>
        <w:pStyle w:val="Telobesedila1"/>
        <w:numPr>
          <w:ilvl w:val="0"/>
          <w:numId w:val="4"/>
        </w:numPr>
        <w:shd w:val="clear" w:color="auto" w:fill="auto"/>
        <w:tabs>
          <w:tab w:val="left" w:pos="319"/>
        </w:tabs>
        <w:spacing w:after="0" w:line="261" w:lineRule="exact"/>
        <w:ind w:left="320"/>
        <w:jc w:val="left"/>
        <w:rPr>
          <w:highlight w:val="lightGray"/>
        </w:rPr>
      </w:pPr>
      <w:r>
        <w:rPr>
          <w:highlight w:val="lightGray"/>
        </w:rPr>
        <w:t>nadzor nad izvajanjem gospodarske javne službe;</w:t>
      </w:r>
      <w:r>
        <w:rPr>
          <w:highlight w:val="lightGray"/>
        </w:rPr>
        <w:br w:type="page"/>
      </w:r>
    </w:p>
    <w:p>
      <w:pPr>
        <w:pStyle w:val="Telobesedila1"/>
        <w:numPr>
          <w:ilvl w:val="0"/>
          <w:numId w:val="4"/>
        </w:numPr>
        <w:shd w:val="clear" w:color="auto" w:fill="auto"/>
        <w:tabs>
          <w:tab w:val="left" w:pos="292"/>
        </w:tabs>
        <w:spacing w:after="0" w:line="265" w:lineRule="exact"/>
        <w:ind w:left="20" w:firstLine="0"/>
        <w:rPr>
          <w:highlight w:val="lightGray"/>
        </w:rPr>
      </w:pPr>
      <w:r>
        <w:rPr>
          <w:highlight w:val="lightGray"/>
        </w:rPr>
        <w:lastRenderedPageBreak/>
        <w:t>prenehanje koncesijskega razmerja;</w:t>
      </w:r>
    </w:p>
    <w:p>
      <w:pPr>
        <w:pStyle w:val="Telobesedila1"/>
        <w:numPr>
          <w:ilvl w:val="0"/>
          <w:numId w:val="4"/>
        </w:numPr>
        <w:shd w:val="clear" w:color="auto" w:fill="auto"/>
        <w:tabs>
          <w:tab w:val="left" w:pos="307"/>
        </w:tabs>
        <w:spacing w:after="0" w:line="265" w:lineRule="exact"/>
        <w:ind w:left="20" w:firstLine="0"/>
        <w:rPr>
          <w:highlight w:val="lightGray"/>
        </w:rPr>
      </w:pPr>
      <w:r>
        <w:rPr>
          <w:highlight w:val="lightGray"/>
        </w:rPr>
        <w:t>organ, ki opravi izbor koncesionarja;</w:t>
      </w:r>
    </w:p>
    <w:p>
      <w:pPr>
        <w:pStyle w:val="Telobesedila1"/>
        <w:numPr>
          <w:ilvl w:val="0"/>
          <w:numId w:val="4"/>
        </w:numPr>
        <w:shd w:val="clear" w:color="auto" w:fill="auto"/>
        <w:tabs>
          <w:tab w:val="left" w:pos="307"/>
        </w:tabs>
        <w:spacing w:after="0" w:line="265" w:lineRule="exact"/>
        <w:ind w:left="20" w:firstLine="0"/>
        <w:rPr>
          <w:highlight w:val="lightGray"/>
        </w:rPr>
      </w:pPr>
      <w:r>
        <w:rPr>
          <w:highlight w:val="lightGray"/>
        </w:rPr>
        <w:t>organ, pooblaščen za sklenitev koncesijske pogodbe in</w:t>
      </w:r>
    </w:p>
    <w:p>
      <w:pPr>
        <w:pStyle w:val="Telobesedila1"/>
        <w:numPr>
          <w:ilvl w:val="0"/>
          <w:numId w:val="4"/>
        </w:numPr>
        <w:shd w:val="clear" w:color="auto" w:fill="auto"/>
        <w:tabs>
          <w:tab w:val="left" w:pos="307"/>
        </w:tabs>
        <w:spacing w:after="191" w:line="265" w:lineRule="exact"/>
        <w:ind w:left="20" w:firstLine="0"/>
        <w:rPr>
          <w:highlight w:val="lightGray"/>
        </w:rPr>
      </w:pPr>
      <w:r>
        <w:rPr>
          <w:highlight w:val="lightGray"/>
        </w:rPr>
        <w:t>druge sestavine, potrebne za določitev in izvajanje gospodarske javne službe.</w:t>
      </w:r>
    </w:p>
    <w:p>
      <w:pPr>
        <w:pStyle w:val="Heading10"/>
        <w:keepNext/>
        <w:keepLines/>
        <w:numPr>
          <w:ilvl w:val="0"/>
          <w:numId w:val="5"/>
        </w:numPr>
        <w:shd w:val="clear" w:color="auto" w:fill="auto"/>
        <w:tabs>
          <w:tab w:val="left" w:pos="4492"/>
        </w:tabs>
        <w:spacing w:after="0" w:line="251" w:lineRule="exact"/>
        <w:ind w:left="4180" w:right="4200"/>
      </w:pPr>
      <w:bookmarkStart w:id="4" w:name="bookmark4"/>
      <w:r>
        <w:t>člen (izrazi)</w:t>
      </w:r>
      <w:bookmarkEnd w:id="4"/>
    </w:p>
    <w:p>
      <w:pPr>
        <w:pStyle w:val="Bodytext40"/>
        <w:shd w:val="clear" w:color="auto" w:fill="auto"/>
        <w:spacing w:after="213"/>
        <w:ind w:left="20" w:right="40" w:firstLine="0"/>
      </w:pPr>
      <w:r>
        <w:t>Izrazi uporabljeni v tem odloku imajo enak pomen, kot je določeno v zakonu, ki ureja področje varstva živali in v podzakonskih predpisih, ki so izdani na njegovi podlagi.</w:t>
      </w:r>
    </w:p>
    <w:p>
      <w:pPr>
        <w:pStyle w:val="Heading130"/>
        <w:keepNext/>
        <w:keepLines/>
        <w:shd w:val="clear" w:color="auto" w:fill="auto"/>
        <w:spacing w:before="0" w:after="7" w:line="210" w:lineRule="exact"/>
        <w:ind w:left="20" w:firstLine="0"/>
        <w:jc w:val="both"/>
        <w:rPr>
          <w:highlight w:val="lightGray"/>
        </w:rPr>
      </w:pPr>
      <w:bookmarkStart w:id="5" w:name="bookmark5"/>
      <w:r>
        <w:rPr>
          <w:highlight w:val="lightGray"/>
        </w:rPr>
        <w:t>Obrazložitev:</w:t>
      </w:r>
      <w:bookmarkEnd w:id="5"/>
    </w:p>
    <w:p>
      <w:pPr>
        <w:pStyle w:val="Telobesedila1"/>
        <w:shd w:val="clear" w:color="auto" w:fill="auto"/>
        <w:spacing w:after="216" w:line="220" w:lineRule="exact"/>
        <w:ind w:left="20" w:firstLine="0"/>
      </w:pPr>
      <w:r>
        <w:rPr>
          <w:highlight w:val="lightGray"/>
        </w:rPr>
        <w:t>Z besedilom se določa pomen izrazov uporabljenih v odloku.</w:t>
      </w:r>
    </w:p>
    <w:p>
      <w:pPr>
        <w:pStyle w:val="Heading10"/>
        <w:keepNext/>
        <w:keepLines/>
        <w:numPr>
          <w:ilvl w:val="0"/>
          <w:numId w:val="5"/>
        </w:numPr>
        <w:shd w:val="clear" w:color="auto" w:fill="auto"/>
        <w:tabs>
          <w:tab w:val="left" w:pos="4450"/>
        </w:tabs>
        <w:spacing w:after="0" w:line="251" w:lineRule="exact"/>
        <w:ind w:left="3340" w:right="3400" w:firstLine="840"/>
      </w:pPr>
      <w:bookmarkStart w:id="6" w:name="bookmark6"/>
      <w:r>
        <w:t>člen (uporaba predpisov)</w:t>
      </w:r>
      <w:bookmarkEnd w:id="6"/>
    </w:p>
    <w:p>
      <w:pPr>
        <w:pStyle w:val="Bodytext40"/>
        <w:shd w:val="clear" w:color="auto" w:fill="auto"/>
        <w:ind w:left="20" w:right="40" w:firstLine="0"/>
      </w:pPr>
      <w:r>
        <w:t>Za vprašanja v zvezi z izvajanjem javne službe iz prvega člena tega odloka, ki niso posebej urejena s tem odlokom, se uporabljajo določila zakonov in podzakonskih prepisov, ki urejajo izvajanje javne službe iz prvega člena tega odloka.</w:t>
      </w:r>
    </w:p>
    <w:p>
      <w:pPr>
        <w:pStyle w:val="Heading130"/>
        <w:keepNext/>
        <w:keepLines/>
        <w:shd w:val="clear" w:color="auto" w:fill="auto"/>
        <w:spacing w:before="0" w:line="251" w:lineRule="exact"/>
        <w:ind w:left="20" w:firstLine="0"/>
        <w:jc w:val="both"/>
        <w:rPr>
          <w:highlight w:val="lightGray"/>
        </w:rPr>
      </w:pPr>
      <w:bookmarkStart w:id="7" w:name="bookmark7"/>
      <w:r>
        <w:rPr>
          <w:highlight w:val="lightGray"/>
        </w:rPr>
        <w:t>Obrazložitev:</w:t>
      </w:r>
      <w:bookmarkEnd w:id="7"/>
    </w:p>
    <w:p>
      <w:pPr>
        <w:pStyle w:val="Telobesedila1"/>
        <w:shd w:val="clear" w:color="auto" w:fill="auto"/>
        <w:spacing w:after="0"/>
        <w:ind w:left="20" w:firstLine="0"/>
        <w:rPr>
          <w:highlight w:val="lightGray"/>
        </w:rPr>
      </w:pPr>
      <w:r>
        <w:rPr>
          <w:highlight w:val="lightGray"/>
        </w:rPr>
        <w:t xml:space="preserve">Z besedilom se določa </w:t>
      </w:r>
      <w:proofErr w:type="spellStart"/>
      <w:r>
        <w:rPr>
          <w:highlight w:val="lightGray"/>
        </w:rPr>
        <w:t>t.i</w:t>
      </w:r>
      <w:proofErr w:type="spellEnd"/>
      <w:r>
        <w:rPr>
          <w:highlight w:val="lightGray"/>
        </w:rPr>
        <w:t>. subsidiarna uporaba zakonov, ki urejajo posamezne javne službe.</w:t>
      </w:r>
    </w:p>
    <w:p>
      <w:pPr>
        <w:pStyle w:val="Telobesedila1"/>
        <w:numPr>
          <w:ilvl w:val="0"/>
          <w:numId w:val="3"/>
        </w:numPr>
        <w:shd w:val="clear" w:color="auto" w:fill="auto"/>
        <w:tabs>
          <w:tab w:val="left" w:pos="224"/>
        </w:tabs>
        <w:spacing w:after="213"/>
        <w:ind w:left="20" w:right="40" w:firstLine="0"/>
        <w:rPr>
          <w:highlight w:val="lightGray"/>
        </w:rPr>
      </w:pPr>
      <w:r>
        <w:rPr>
          <w:highlight w:val="lightGray"/>
        </w:rPr>
        <w:t>skladu z navedenim se za vsa vprašanja v zvezi z izvajanjem javne službe, ki niso posebej urejena s tem odlokom, uporabljajo določila teh zakonov.</w:t>
      </w:r>
    </w:p>
    <w:p>
      <w:pPr>
        <w:pStyle w:val="Heading10"/>
        <w:keepNext/>
        <w:keepLines/>
        <w:numPr>
          <w:ilvl w:val="0"/>
          <w:numId w:val="7"/>
        </w:numPr>
        <w:shd w:val="clear" w:color="auto" w:fill="auto"/>
        <w:tabs>
          <w:tab w:val="left" w:pos="729"/>
        </w:tabs>
        <w:spacing w:after="222" w:line="210" w:lineRule="exact"/>
        <w:ind w:left="20"/>
        <w:jc w:val="both"/>
      </w:pPr>
      <w:bookmarkStart w:id="8" w:name="bookmark8"/>
      <w:r>
        <w:t>Predmet javne službe</w:t>
      </w:r>
      <w:bookmarkEnd w:id="8"/>
    </w:p>
    <w:p>
      <w:pPr>
        <w:pStyle w:val="Heading10"/>
        <w:keepNext/>
        <w:keepLines/>
        <w:numPr>
          <w:ilvl w:val="0"/>
          <w:numId w:val="5"/>
        </w:numPr>
        <w:shd w:val="clear" w:color="auto" w:fill="auto"/>
        <w:tabs>
          <w:tab w:val="left" w:pos="291"/>
        </w:tabs>
        <w:spacing w:after="0" w:line="251" w:lineRule="exact"/>
        <w:ind w:left="40"/>
        <w:jc w:val="center"/>
      </w:pPr>
      <w:bookmarkStart w:id="9" w:name="bookmark9"/>
      <w:r>
        <w:t>člen</w:t>
      </w:r>
      <w:bookmarkEnd w:id="9"/>
    </w:p>
    <w:p>
      <w:pPr>
        <w:pStyle w:val="Bodytext50"/>
        <w:shd w:val="clear" w:color="auto" w:fill="auto"/>
        <w:spacing w:line="251" w:lineRule="exact"/>
        <w:ind w:left="40"/>
        <w:jc w:val="center"/>
      </w:pPr>
      <w:r>
        <w:t>(storitve, ki so predmet javne službe)</w:t>
      </w:r>
    </w:p>
    <w:p>
      <w:pPr>
        <w:pStyle w:val="Bodytext40"/>
        <w:shd w:val="clear" w:color="auto" w:fill="auto"/>
        <w:spacing w:after="0"/>
        <w:ind w:left="20" w:right="40" w:firstLine="0"/>
      </w:pPr>
      <w:r>
        <w:t>S storitvami javne službe se zagotavlja pomoč, oskrba in namestitev zapuščenih živali v zave</w:t>
      </w:r>
      <w:r>
        <w:softHyphen/>
        <w:t>tišču. Javna služba obsega:</w:t>
      </w:r>
    </w:p>
    <w:p>
      <w:pPr>
        <w:pStyle w:val="Bodytext40"/>
        <w:numPr>
          <w:ilvl w:val="0"/>
          <w:numId w:val="4"/>
        </w:numPr>
        <w:shd w:val="clear" w:color="auto" w:fill="auto"/>
        <w:tabs>
          <w:tab w:val="left" w:pos="576"/>
        </w:tabs>
        <w:spacing w:after="0" w:line="261" w:lineRule="exact"/>
        <w:ind w:left="580" w:hanging="280"/>
        <w:jc w:val="left"/>
      </w:pPr>
      <w:r>
        <w:t>sprejem prijav o zapuščenih in izgubljenih živalih;</w:t>
      </w:r>
    </w:p>
    <w:p>
      <w:pPr>
        <w:pStyle w:val="Bodytext40"/>
        <w:numPr>
          <w:ilvl w:val="0"/>
          <w:numId w:val="4"/>
        </w:numPr>
        <w:shd w:val="clear" w:color="auto" w:fill="auto"/>
        <w:tabs>
          <w:tab w:val="left" w:pos="576"/>
        </w:tabs>
        <w:spacing w:after="0" w:line="261" w:lineRule="exact"/>
        <w:ind w:left="580" w:hanging="280"/>
        <w:jc w:val="left"/>
      </w:pPr>
      <w:r>
        <w:t>zagotavljanje potrebne veterinarske pomoči zapuščenim živalim;</w:t>
      </w:r>
    </w:p>
    <w:p>
      <w:pPr>
        <w:pStyle w:val="Bodytext40"/>
        <w:numPr>
          <w:ilvl w:val="0"/>
          <w:numId w:val="4"/>
        </w:numPr>
        <w:shd w:val="clear" w:color="auto" w:fill="auto"/>
        <w:tabs>
          <w:tab w:val="left" w:pos="572"/>
        </w:tabs>
        <w:spacing w:after="0" w:line="261" w:lineRule="exact"/>
        <w:ind w:left="580" w:hanging="280"/>
        <w:jc w:val="left"/>
      </w:pPr>
      <w:r>
        <w:t>zagotavljanje ulova, prevoza, namestitve in oskrbe zapuščenih živali v zavetišču;</w:t>
      </w:r>
    </w:p>
    <w:p>
      <w:pPr>
        <w:pStyle w:val="Bodytext40"/>
        <w:numPr>
          <w:ilvl w:val="0"/>
          <w:numId w:val="4"/>
        </w:numPr>
        <w:shd w:val="clear" w:color="auto" w:fill="auto"/>
        <w:tabs>
          <w:tab w:val="left" w:pos="583"/>
        </w:tabs>
        <w:spacing w:after="0" w:line="261" w:lineRule="exact"/>
        <w:ind w:left="580" w:hanging="280"/>
        <w:jc w:val="left"/>
      </w:pPr>
      <w:r>
        <w:t>skrb za iskanje skrbnikov teh živali oziroma prodajo ali oddajo živali novim skrbnikom;</w:t>
      </w:r>
    </w:p>
    <w:p>
      <w:pPr>
        <w:pStyle w:val="Bodytext40"/>
        <w:numPr>
          <w:ilvl w:val="0"/>
          <w:numId w:val="4"/>
        </w:numPr>
        <w:shd w:val="clear" w:color="auto" w:fill="auto"/>
        <w:tabs>
          <w:tab w:val="left" w:pos="572"/>
        </w:tabs>
        <w:spacing w:after="0" w:line="261" w:lineRule="exact"/>
        <w:ind w:left="580" w:hanging="280"/>
        <w:jc w:val="left"/>
      </w:pPr>
      <w:r>
        <w:t>zagotavljanje označevanja in registracije zapuščenih živali v skladu s predpisi;</w:t>
      </w:r>
    </w:p>
    <w:p>
      <w:pPr>
        <w:pStyle w:val="Bodytext40"/>
        <w:numPr>
          <w:ilvl w:val="0"/>
          <w:numId w:val="4"/>
        </w:numPr>
        <w:shd w:val="clear" w:color="auto" w:fill="auto"/>
        <w:tabs>
          <w:tab w:val="left" w:pos="576"/>
        </w:tabs>
        <w:spacing w:after="0" w:line="261" w:lineRule="exact"/>
        <w:ind w:left="580" w:hanging="280"/>
        <w:jc w:val="left"/>
      </w:pPr>
      <w:r>
        <w:t>vodenje evidenc;</w:t>
      </w:r>
    </w:p>
    <w:p>
      <w:pPr>
        <w:pStyle w:val="Bodytext40"/>
        <w:numPr>
          <w:ilvl w:val="0"/>
          <w:numId w:val="4"/>
        </w:numPr>
        <w:shd w:val="clear" w:color="auto" w:fill="auto"/>
        <w:tabs>
          <w:tab w:val="left" w:pos="579"/>
        </w:tabs>
        <w:spacing w:after="189" w:line="261" w:lineRule="exact"/>
        <w:ind w:left="580" w:right="40" w:hanging="280"/>
        <w:jc w:val="left"/>
      </w:pPr>
      <w:r>
        <w:t>druge naloge v skladu z zakonom in podzakonskimi predpisi, ki urejajo izvajanje javne službe iz prvega člena tega odloka.</w:t>
      </w:r>
    </w:p>
    <w:p>
      <w:pPr>
        <w:pStyle w:val="Heading130"/>
        <w:keepNext/>
        <w:keepLines/>
        <w:shd w:val="clear" w:color="auto" w:fill="auto"/>
        <w:spacing w:before="0" w:line="251" w:lineRule="exact"/>
        <w:ind w:left="20" w:firstLine="0"/>
        <w:jc w:val="both"/>
        <w:rPr>
          <w:highlight w:val="lightGray"/>
        </w:rPr>
      </w:pPr>
      <w:bookmarkStart w:id="10" w:name="bookmark10"/>
      <w:r>
        <w:rPr>
          <w:highlight w:val="lightGray"/>
        </w:rPr>
        <w:t>Obrazložitev:</w:t>
      </w:r>
      <w:bookmarkEnd w:id="10"/>
    </w:p>
    <w:p>
      <w:pPr>
        <w:pStyle w:val="Telobesedila1"/>
        <w:shd w:val="clear" w:color="auto" w:fill="auto"/>
        <w:spacing w:after="0"/>
        <w:ind w:left="20" w:right="40" w:firstLine="0"/>
        <w:rPr>
          <w:highlight w:val="lightGray"/>
        </w:rPr>
      </w:pPr>
      <w:r>
        <w:rPr>
          <w:highlight w:val="lightGray"/>
        </w:rPr>
        <w:t>Besedilo je oblikovano v skladu s prvim odstavkom 28. člena Zakona o zaščiti živali /ZZZiv/, ki določa, da imetnik zavetišča opravlja naslednje naloge:</w:t>
      </w:r>
    </w:p>
    <w:p>
      <w:pPr>
        <w:pStyle w:val="Telobesedila1"/>
        <w:numPr>
          <w:ilvl w:val="0"/>
          <w:numId w:val="4"/>
        </w:numPr>
        <w:shd w:val="clear" w:color="auto" w:fill="auto"/>
        <w:tabs>
          <w:tab w:val="left" w:pos="303"/>
        </w:tabs>
        <w:spacing w:after="0" w:line="269" w:lineRule="exact"/>
        <w:ind w:left="20" w:firstLine="0"/>
        <w:rPr>
          <w:highlight w:val="lightGray"/>
        </w:rPr>
      </w:pPr>
      <w:r>
        <w:rPr>
          <w:highlight w:val="lightGray"/>
        </w:rPr>
        <w:t>sprejema prijave o zapuščenih živalih;</w:t>
      </w:r>
    </w:p>
    <w:p>
      <w:pPr>
        <w:pStyle w:val="Telobesedila1"/>
        <w:numPr>
          <w:ilvl w:val="0"/>
          <w:numId w:val="4"/>
        </w:numPr>
        <w:shd w:val="clear" w:color="auto" w:fill="auto"/>
        <w:tabs>
          <w:tab w:val="left" w:pos="299"/>
        </w:tabs>
        <w:spacing w:after="0" w:line="269" w:lineRule="exact"/>
        <w:ind w:left="20" w:firstLine="0"/>
        <w:rPr>
          <w:highlight w:val="lightGray"/>
        </w:rPr>
      </w:pPr>
      <w:r>
        <w:rPr>
          <w:highlight w:val="lightGray"/>
        </w:rPr>
        <w:t>zagotavlja potrebno veterinarsko pomoč zapuščenim živalim;</w:t>
      </w:r>
    </w:p>
    <w:p>
      <w:pPr>
        <w:pStyle w:val="Telobesedila1"/>
        <w:numPr>
          <w:ilvl w:val="0"/>
          <w:numId w:val="4"/>
        </w:numPr>
        <w:shd w:val="clear" w:color="auto" w:fill="auto"/>
        <w:tabs>
          <w:tab w:val="left" w:pos="299"/>
        </w:tabs>
        <w:spacing w:after="0" w:line="269" w:lineRule="exact"/>
        <w:ind w:left="20" w:firstLine="0"/>
        <w:rPr>
          <w:highlight w:val="lightGray"/>
        </w:rPr>
      </w:pPr>
      <w:r>
        <w:rPr>
          <w:highlight w:val="lightGray"/>
        </w:rPr>
        <w:t>zagotavlja ulov, prevoz, namestitev in oskrbo zapuščenih živali v zavetišču;</w:t>
      </w:r>
    </w:p>
    <w:p>
      <w:pPr>
        <w:pStyle w:val="Telobesedila1"/>
        <w:numPr>
          <w:ilvl w:val="0"/>
          <w:numId w:val="4"/>
        </w:numPr>
        <w:shd w:val="clear" w:color="auto" w:fill="auto"/>
        <w:tabs>
          <w:tab w:val="left" w:pos="307"/>
        </w:tabs>
        <w:spacing w:after="0" w:line="269" w:lineRule="exact"/>
        <w:ind w:left="20" w:firstLine="0"/>
        <w:rPr>
          <w:highlight w:val="lightGray"/>
        </w:rPr>
      </w:pPr>
      <w:r>
        <w:rPr>
          <w:highlight w:val="lightGray"/>
        </w:rPr>
        <w:t>skrbi za iskanje skrbnikov teh živali oziroma prodajo ali oddajo živali novim skrbnikom;</w:t>
      </w:r>
    </w:p>
    <w:p>
      <w:pPr>
        <w:pStyle w:val="Telobesedila1"/>
        <w:numPr>
          <w:ilvl w:val="0"/>
          <w:numId w:val="4"/>
        </w:numPr>
        <w:shd w:val="clear" w:color="auto" w:fill="auto"/>
        <w:tabs>
          <w:tab w:val="left" w:pos="307"/>
        </w:tabs>
        <w:spacing w:after="0" w:line="269" w:lineRule="exact"/>
        <w:ind w:left="20" w:firstLine="0"/>
        <w:rPr>
          <w:highlight w:val="lightGray"/>
        </w:rPr>
      </w:pPr>
      <w:r>
        <w:rPr>
          <w:highlight w:val="lightGray"/>
        </w:rPr>
        <w:t>zagotavlja označevanje in registracijo zapuščenih živali v skladu s predpisi</w:t>
      </w:r>
    </w:p>
    <w:p>
      <w:pPr>
        <w:pStyle w:val="Bodytext50"/>
        <w:shd w:val="clear" w:color="auto" w:fill="auto"/>
        <w:spacing w:line="210" w:lineRule="exact"/>
        <w:ind w:left="20"/>
        <w:jc w:val="both"/>
      </w:pPr>
    </w:p>
    <w:p>
      <w:pPr>
        <w:pStyle w:val="Bodytext50"/>
        <w:shd w:val="clear" w:color="auto" w:fill="auto"/>
        <w:spacing w:line="210" w:lineRule="exact"/>
        <w:ind w:left="20"/>
        <w:jc w:val="both"/>
      </w:pPr>
      <w:r>
        <w:rPr>
          <w:noProof/>
        </w:rPr>
        <mc:AlternateContent>
          <mc:Choice Requires="wps">
            <w:drawing>
              <wp:anchor distT="0" distB="0" distL="63500" distR="280670" simplePos="0" relativeHeight="377487104" behindDoc="1" locked="0" layoutInCell="1" allowOverlap="1">
                <wp:simplePos x="0" y="0"/>
                <wp:positionH relativeFrom="margin">
                  <wp:posOffset>24130</wp:posOffset>
                </wp:positionH>
                <wp:positionV relativeFrom="paragraph">
                  <wp:posOffset>1905</wp:posOffset>
                </wp:positionV>
                <wp:extent cx="165100" cy="1270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50"/>
                              <w:shd w:val="clear" w:color="auto" w:fill="auto"/>
                              <w:spacing w:line="200" w:lineRule="exact"/>
                            </w:pPr>
                            <w:r>
                              <w:rPr>
                                <w:rStyle w:val="Bodytext5Exact"/>
                                <w:b/>
                                <w:bCs/>
                                <w:spacing w:val="0"/>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15pt;width:13pt;height:10pt;z-index:-125829376;visibility:visible;mso-wrap-style:square;mso-width-percent:0;mso-height-percent:0;mso-wrap-distance-left:5pt;mso-wrap-distance-top:0;mso-wrap-distance-right:22.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" filled="f" stroked="f">
                <v:textbox style="mso-fit-shape-to-text:t" inset="0,0,0,0">
                  <w:txbxContent>
                    <w:p>
                      <w:pPr>
                        <w:pStyle w:val="Bodytext50"/>
                        <w:shd w:val="clear" w:color="auto" w:fill="auto"/>
                        <w:spacing w:line="200" w:lineRule="exact"/>
                      </w:pPr>
                      <w:r>
                        <w:rPr>
                          <w:rStyle w:val="Bodytext5Exact"/>
                          <w:b/>
                          <w:bCs/>
                          <w:spacing w:val="0"/>
                        </w:rPr>
                        <w:t>3.</w:t>
                      </w:r>
                    </w:p>
                  </w:txbxContent>
                </v:textbox>
                <w10:wrap type="square" anchorx="margin"/>
              </v:shape>
            </w:pict>
          </mc:Fallback>
        </mc:AlternateContent>
      </w:r>
      <w:r>
        <w:t>Območje izvajanja javne službe, uporabniki ter razmerja do uporabnikov</w:t>
      </w:r>
      <w:r>
        <w:br w:type="page"/>
      </w:r>
    </w:p>
    <w:p>
      <w:pPr>
        <w:pStyle w:val="Heading10"/>
        <w:keepNext/>
        <w:keepLines/>
        <w:numPr>
          <w:ilvl w:val="0"/>
          <w:numId w:val="5"/>
        </w:numPr>
        <w:shd w:val="clear" w:color="auto" w:fill="auto"/>
        <w:tabs>
          <w:tab w:val="left" w:pos="264"/>
        </w:tabs>
        <w:spacing w:after="0" w:line="251" w:lineRule="exact"/>
        <w:ind w:left="20"/>
        <w:jc w:val="center"/>
      </w:pPr>
      <w:bookmarkStart w:id="11" w:name="bookmark11"/>
      <w:r>
        <w:lastRenderedPageBreak/>
        <w:t>člen</w:t>
      </w:r>
      <w:bookmarkEnd w:id="11"/>
    </w:p>
    <w:p>
      <w:pPr>
        <w:pStyle w:val="Bodytext50"/>
        <w:shd w:val="clear" w:color="auto" w:fill="auto"/>
        <w:spacing w:line="251" w:lineRule="exact"/>
        <w:ind w:left="20"/>
        <w:jc w:val="center"/>
      </w:pPr>
      <w:r>
        <w:t>(območje izvajanja javne službe)</w:t>
      </w:r>
    </w:p>
    <w:p>
      <w:pPr>
        <w:pStyle w:val="Bodytext40"/>
        <w:shd w:val="clear" w:color="auto" w:fill="auto"/>
        <w:ind w:left="20" w:right="20" w:firstLine="0"/>
      </w:pPr>
      <w:r>
        <w:t>Dejavnost javne službe se kot koncesionirana dejavnost izvaja na celotnem območju občine Vitanje.</w:t>
      </w:r>
    </w:p>
    <w:p>
      <w:pPr>
        <w:pStyle w:val="Heading130"/>
        <w:keepNext/>
        <w:keepLines/>
        <w:shd w:val="clear" w:color="auto" w:fill="auto"/>
        <w:spacing w:before="0" w:line="251" w:lineRule="exact"/>
        <w:ind w:left="20" w:firstLine="0"/>
        <w:jc w:val="both"/>
        <w:rPr>
          <w:highlight w:val="lightGray"/>
        </w:rPr>
      </w:pPr>
      <w:bookmarkStart w:id="12" w:name="bookmark12"/>
      <w:r>
        <w:rPr>
          <w:highlight w:val="lightGray"/>
        </w:rPr>
        <w:t>Obrazložitev:</w:t>
      </w:r>
      <w:bookmarkEnd w:id="12"/>
    </w:p>
    <w:p>
      <w:pPr>
        <w:pStyle w:val="Telobesedila1"/>
        <w:shd w:val="clear" w:color="auto" w:fill="auto"/>
        <w:ind w:left="20" w:right="20" w:firstLine="0"/>
      </w:pPr>
      <w:r>
        <w:rPr>
          <w:highlight w:val="lightGray"/>
        </w:rPr>
        <w:t>Besedilo je oblikovano na podlagi določila druge alineje 33. člena Zakona o gospodarskih jav</w:t>
      </w:r>
      <w:r>
        <w:rPr>
          <w:highlight w:val="lightGray"/>
        </w:rPr>
        <w:softHyphen/>
        <w:t>nih služba /ZGJS/, ki določa, da koncesijski akt vsebuje območje izvajanja javne službe.</w:t>
      </w:r>
    </w:p>
    <w:p>
      <w:pPr>
        <w:pStyle w:val="Heading10"/>
        <w:keepNext/>
        <w:keepLines/>
        <w:numPr>
          <w:ilvl w:val="0"/>
          <w:numId w:val="5"/>
        </w:numPr>
        <w:shd w:val="clear" w:color="auto" w:fill="auto"/>
        <w:tabs>
          <w:tab w:val="left" w:pos="264"/>
        </w:tabs>
        <w:spacing w:after="0" w:line="251" w:lineRule="exact"/>
        <w:ind w:left="20"/>
        <w:jc w:val="center"/>
      </w:pPr>
      <w:bookmarkStart w:id="13" w:name="bookmark13"/>
      <w:r>
        <w:t>člen</w:t>
      </w:r>
      <w:bookmarkEnd w:id="13"/>
    </w:p>
    <w:p>
      <w:pPr>
        <w:pStyle w:val="Bodytext50"/>
        <w:shd w:val="clear" w:color="auto" w:fill="auto"/>
        <w:spacing w:line="251" w:lineRule="exact"/>
        <w:ind w:left="20"/>
        <w:jc w:val="center"/>
      </w:pPr>
      <w:r>
        <w:t>(uporabniki ter razmerja do uporabnikov)</w:t>
      </w:r>
    </w:p>
    <w:p>
      <w:pPr>
        <w:pStyle w:val="Bodytext40"/>
        <w:numPr>
          <w:ilvl w:val="0"/>
          <w:numId w:val="8"/>
        </w:numPr>
        <w:shd w:val="clear" w:color="auto" w:fill="auto"/>
        <w:tabs>
          <w:tab w:val="left" w:pos="353"/>
        </w:tabs>
        <w:spacing w:after="0"/>
        <w:ind w:left="20" w:right="20" w:firstLine="0"/>
      </w:pPr>
      <w:r>
        <w:t>Uporabnice in uporabniki (v nadaljnjem besedilu: uporabnik) imajo na območju občine, pra</w:t>
      </w:r>
      <w:r>
        <w:softHyphen/>
        <w:t>vico do uporabe storitev javne službe na pregleden in nepristranski način, pod pogoji določe</w:t>
      </w:r>
      <w:r>
        <w:softHyphen/>
        <w:t>nimi z zakonom, ki ureja področje varstva živali in na njegovi podlagi sprejetimi predpisi.</w:t>
      </w:r>
    </w:p>
    <w:p>
      <w:pPr>
        <w:pStyle w:val="Bodytext40"/>
        <w:numPr>
          <w:ilvl w:val="0"/>
          <w:numId w:val="8"/>
        </w:numPr>
        <w:shd w:val="clear" w:color="auto" w:fill="auto"/>
        <w:tabs>
          <w:tab w:val="left" w:pos="375"/>
        </w:tabs>
        <w:spacing w:after="213"/>
        <w:ind w:left="20" w:right="20" w:firstLine="0"/>
      </w:pPr>
      <w:r>
        <w:t>Uporaba storitev javne službe je obvezna, razen v primerih določenih z zakonom ali na njegovi podlagi sprejetimi predpisi.</w:t>
      </w:r>
    </w:p>
    <w:p>
      <w:pPr>
        <w:pStyle w:val="Heading130"/>
        <w:keepNext/>
        <w:keepLines/>
        <w:shd w:val="clear" w:color="auto" w:fill="auto"/>
        <w:spacing w:before="0" w:line="210" w:lineRule="exact"/>
        <w:ind w:left="20" w:firstLine="0"/>
        <w:jc w:val="both"/>
        <w:rPr>
          <w:highlight w:val="lightGray"/>
        </w:rPr>
      </w:pPr>
      <w:bookmarkStart w:id="14" w:name="bookmark14"/>
      <w:r>
        <w:rPr>
          <w:highlight w:val="lightGray"/>
        </w:rPr>
        <w:t>Obrazložitev:</w:t>
      </w:r>
      <w:bookmarkEnd w:id="14"/>
    </w:p>
    <w:p>
      <w:pPr>
        <w:pStyle w:val="Telobesedila1"/>
        <w:shd w:val="clear" w:color="auto" w:fill="auto"/>
        <w:spacing w:after="183"/>
        <w:ind w:left="20" w:right="20" w:firstLine="0"/>
        <w:rPr>
          <w:highlight w:val="lightGray"/>
        </w:rPr>
      </w:pPr>
      <w:r>
        <w:rPr>
          <w:highlight w:val="lightGray"/>
        </w:rPr>
        <w:t>Besedilo prvega odstavka je oblikovano na podlagi določila prvega odstavka 5. člena Zakona o gospodarskih javnih službah /ZGJS/, ki določa, da so javne dobrine pod enakimi z zakonom ali odlokom lokalne skupnosti določenimi pogoji dostopne vsakomur.</w:t>
      </w:r>
    </w:p>
    <w:p>
      <w:pPr>
        <w:pStyle w:val="Telobesedila1"/>
        <w:shd w:val="clear" w:color="auto" w:fill="auto"/>
        <w:spacing w:after="210" w:line="247" w:lineRule="exact"/>
        <w:ind w:left="20" w:right="20" w:firstLine="0"/>
      </w:pPr>
      <w:r>
        <w:rPr>
          <w:highlight w:val="lightGray"/>
        </w:rPr>
        <w:t>Besedilo drugega odstavka je oblikovano na podlagi določila drugega odstavka 5. člena Za</w:t>
      </w:r>
      <w:r>
        <w:rPr>
          <w:highlight w:val="lightGray"/>
        </w:rPr>
        <w:softHyphen/>
        <w:t>kona o gospodarskih javnih službah /ZGJS/, ki določa, da je uporaba javnih dobrin, ki se za</w:t>
      </w:r>
      <w:r>
        <w:rPr>
          <w:highlight w:val="lightGray"/>
        </w:rPr>
        <w:softHyphen/>
        <w:t>gotavljajo z obveznimi gospodarskimi javnimi službami obvezna, če zakon ali na njegovi pod</w:t>
      </w:r>
      <w:r>
        <w:rPr>
          <w:highlight w:val="lightGray"/>
        </w:rPr>
        <w:softHyphen/>
        <w:t>lagi izdan predpis za posamezne primere ne določa drugače.</w:t>
      </w:r>
    </w:p>
    <w:p>
      <w:pPr>
        <w:pStyle w:val="Heading10"/>
        <w:keepNext/>
        <w:keepLines/>
        <w:numPr>
          <w:ilvl w:val="0"/>
          <w:numId w:val="9"/>
        </w:numPr>
        <w:shd w:val="clear" w:color="auto" w:fill="auto"/>
        <w:tabs>
          <w:tab w:val="left" w:pos="733"/>
        </w:tabs>
        <w:spacing w:after="222" w:line="210" w:lineRule="exact"/>
        <w:ind w:left="20"/>
        <w:jc w:val="both"/>
      </w:pPr>
      <w:bookmarkStart w:id="15" w:name="bookmark15"/>
      <w:r>
        <w:t>Pogoji, ki jih mora izpolnjevati koncesionar</w:t>
      </w:r>
      <w:bookmarkEnd w:id="15"/>
    </w:p>
    <w:p>
      <w:pPr>
        <w:pStyle w:val="Heading10"/>
        <w:keepNext/>
        <w:keepLines/>
        <w:numPr>
          <w:ilvl w:val="0"/>
          <w:numId w:val="5"/>
        </w:numPr>
        <w:shd w:val="clear" w:color="auto" w:fill="auto"/>
        <w:tabs>
          <w:tab w:val="left" w:pos="4549"/>
        </w:tabs>
        <w:spacing w:after="0" w:line="251" w:lineRule="exact"/>
        <w:ind w:left="4180" w:right="3869"/>
      </w:pPr>
      <w:bookmarkStart w:id="16" w:name="bookmark16"/>
      <w:r>
        <w:t xml:space="preserve">člen    </w:t>
      </w:r>
    </w:p>
    <w:p>
      <w:pPr>
        <w:pStyle w:val="Heading10"/>
        <w:keepNext/>
        <w:keepLines/>
        <w:shd w:val="clear" w:color="auto" w:fill="auto"/>
        <w:spacing w:after="0" w:line="251" w:lineRule="exact"/>
        <w:ind w:left="4180" w:right="3160"/>
      </w:pPr>
      <w:r>
        <w:t>(pogoji)</w:t>
      </w:r>
      <w:bookmarkEnd w:id="16"/>
    </w:p>
    <w:p>
      <w:pPr>
        <w:pStyle w:val="Bodytext40"/>
        <w:numPr>
          <w:ilvl w:val="0"/>
          <w:numId w:val="10"/>
        </w:numPr>
        <w:shd w:val="clear" w:color="auto" w:fill="auto"/>
        <w:tabs>
          <w:tab w:val="left" w:pos="353"/>
        </w:tabs>
        <w:spacing w:after="0"/>
        <w:ind w:left="20" w:right="20" w:firstLine="0"/>
      </w:pPr>
      <w:r>
        <w:t>Koncesionarje lahko fizična ali pravna oseba, če izpolnjuje pogoje za opravljanje dejavno</w:t>
      </w:r>
      <w:r>
        <w:softHyphen/>
        <w:t>sti, ki je predmet koncesionirane gospodarske javne službe.</w:t>
      </w:r>
    </w:p>
    <w:p>
      <w:pPr>
        <w:pStyle w:val="Bodytext40"/>
        <w:numPr>
          <w:ilvl w:val="0"/>
          <w:numId w:val="10"/>
        </w:numPr>
        <w:shd w:val="clear" w:color="auto" w:fill="auto"/>
        <w:tabs>
          <w:tab w:val="left" w:pos="360"/>
        </w:tabs>
        <w:spacing w:after="0"/>
        <w:ind w:left="20" w:right="20" w:firstLine="0"/>
      </w:pPr>
      <w:r>
        <w:t>Koncesionar mora zagotoviti zavetišče za živali, ki je registrirano za opravljanje dejavnosti zavetišča in mora imeti vsaj:</w:t>
      </w:r>
    </w:p>
    <w:p>
      <w:pPr>
        <w:pStyle w:val="Bodytext40"/>
        <w:numPr>
          <w:ilvl w:val="0"/>
          <w:numId w:val="4"/>
        </w:numPr>
        <w:shd w:val="clear" w:color="auto" w:fill="auto"/>
        <w:tabs>
          <w:tab w:val="left" w:pos="567"/>
        </w:tabs>
        <w:spacing w:after="0"/>
        <w:ind w:left="280" w:firstLine="0"/>
        <w:jc w:val="left"/>
      </w:pPr>
      <w:r>
        <w:t>prostor za sprejem strank in vodenje evidenc;</w:t>
      </w:r>
    </w:p>
    <w:p>
      <w:pPr>
        <w:pStyle w:val="Bodytext40"/>
        <w:numPr>
          <w:ilvl w:val="0"/>
          <w:numId w:val="4"/>
        </w:numPr>
        <w:shd w:val="clear" w:color="auto" w:fill="auto"/>
        <w:tabs>
          <w:tab w:val="left" w:pos="567"/>
        </w:tabs>
        <w:spacing w:after="0" w:line="265" w:lineRule="exact"/>
        <w:ind w:left="280" w:firstLine="0"/>
        <w:jc w:val="left"/>
      </w:pPr>
      <w:r>
        <w:t>prostor za opravljanje veterinarskih storitev;</w:t>
      </w:r>
    </w:p>
    <w:p>
      <w:pPr>
        <w:pStyle w:val="Bodytext40"/>
        <w:numPr>
          <w:ilvl w:val="0"/>
          <w:numId w:val="4"/>
        </w:numPr>
        <w:shd w:val="clear" w:color="auto" w:fill="auto"/>
        <w:tabs>
          <w:tab w:val="left" w:pos="563"/>
        </w:tabs>
        <w:spacing w:after="0" w:line="265" w:lineRule="exact"/>
        <w:ind w:left="280" w:firstLine="0"/>
        <w:jc w:val="left"/>
      </w:pPr>
      <w:r>
        <w:t>sanitarne prostore za osebje;</w:t>
      </w:r>
    </w:p>
    <w:p>
      <w:pPr>
        <w:pStyle w:val="Bodytext40"/>
        <w:numPr>
          <w:ilvl w:val="0"/>
          <w:numId w:val="4"/>
        </w:numPr>
        <w:shd w:val="clear" w:color="auto" w:fill="auto"/>
        <w:tabs>
          <w:tab w:val="left" w:pos="567"/>
        </w:tabs>
        <w:spacing w:after="0" w:line="265" w:lineRule="exact"/>
        <w:ind w:left="280" w:firstLine="0"/>
        <w:jc w:val="left"/>
      </w:pPr>
      <w:r>
        <w:t>prostor za pripravo in skladiščenje hrane;</w:t>
      </w:r>
    </w:p>
    <w:p>
      <w:pPr>
        <w:pStyle w:val="Bodytext40"/>
        <w:numPr>
          <w:ilvl w:val="0"/>
          <w:numId w:val="4"/>
        </w:numPr>
        <w:shd w:val="clear" w:color="auto" w:fill="auto"/>
        <w:tabs>
          <w:tab w:val="left" w:pos="567"/>
        </w:tabs>
        <w:spacing w:after="0" w:line="265" w:lineRule="exact"/>
        <w:ind w:left="280" w:firstLine="0"/>
        <w:jc w:val="left"/>
      </w:pPr>
      <w:r>
        <w:t>prostor za shranjevanje opreme za čiščenje in razkuževanje prostorov in opreme;</w:t>
      </w:r>
    </w:p>
    <w:p>
      <w:pPr>
        <w:pStyle w:val="Bodytext40"/>
        <w:numPr>
          <w:ilvl w:val="0"/>
          <w:numId w:val="4"/>
        </w:numPr>
        <w:shd w:val="clear" w:color="auto" w:fill="auto"/>
        <w:tabs>
          <w:tab w:val="left" w:pos="567"/>
        </w:tabs>
        <w:spacing w:after="0" w:line="265" w:lineRule="exact"/>
        <w:ind w:left="280" w:firstLine="0"/>
        <w:jc w:val="left"/>
      </w:pPr>
      <w:r>
        <w:t>prostor za kopanje in čiščenje živali;</w:t>
      </w:r>
    </w:p>
    <w:p>
      <w:pPr>
        <w:pStyle w:val="Bodytext40"/>
        <w:numPr>
          <w:ilvl w:val="0"/>
          <w:numId w:val="4"/>
        </w:numPr>
        <w:shd w:val="clear" w:color="auto" w:fill="auto"/>
        <w:tabs>
          <w:tab w:val="left" w:pos="567"/>
        </w:tabs>
        <w:spacing w:after="0" w:line="265" w:lineRule="exact"/>
        <w:ind w:left="280" w:firstLine="0"/>
        <w:jc w:val="left"/>
      </w:pPr>
      <w:proofErr w:type="spellStart"/>
      <w:r>
        <w:t>izolatorij</w:t>
      </w:r>
      <w:proofErr w:type="spellEnd"/>
      <w:r>
        <w:t xml:space="preserve"> za pse;</w:t>
      </w:r>
    </w:p>
    <w:p>
      <w:pPr>
        <w:pStyle w:val="Bodytext40"/>
        <w:numPr>
          <w:ilvl w:val="0"/>
          <w:numId w:val="4"/>
        </w:numPr>
        <w:shd w:val="clear" w:color="auto" w:fill="auto"/>
        <w:tabs>
          <w:tab w:val="left" w:pos="567"/>
        </w:tabs>
        <w:spacing w:after="0" w:line="265" w:lineRule="exact"/>
        <w:ind w:left="280" w:firstLine="0"/>
        <w:jc w:val="left"/>
      </w:pPr>
      <w:proofErr w:type="spellStart"/>
      <w:r>
        <w:t>izolatorij</w:t>
      </w:r>
      <w:proofErr w:type="spellEnd"/>
      <w:r>
        <w:t xml:space="preserve"> za mačke;</w:t>
      </w:r>
    </w:p>
    <w:p>
      <w:pPr>
        <w:pStyle w:val="Bodytext40"/>
        <w:numPr>
          <w:ilvl w:val="0"/>
          <w:numId w:val="4"/>
        </w:numPr>
        <w:shd w:val="clear" w:color="auto" w:fill="auto"/>
        <w:tabs>
          <w:tab w:val="left" w:pos="567"/>
        </w:tabs>
        <w:spacing w:after="0" w:line="265" w:lineRule="exact"/>
        <w:ind w:left="280" w:firstLine="0"/>
        <w:jc w:val="left"/>
      </w:pPr>
      <w:r>
        <w:t>bivalne prostore za pse;</w:t>
      </w:r>
    </w:p>
    <w:p>
      <w:pPr>
        <w:pStyle w:val="Bodytext40"/>
        <w:numPr>
          <w:ilvl w:val="0"/>
          <w:numId w:val="4"/>
        </w:numPr>
        <w:shd w:val="clear" w:color="auto" w:fill="auto"/>
        <w:tabs>
          <w:tab w:val="left" w:pos="570"/>
        </w:tabs>
        <w:spacing w:after="0" w:line="265" w:lineRule="exact"/>
        <w:ind w:left="280" w:firstLine="0"/>
        <w:jc w:val="left"/>
      </w:pPr>
      <w:r>
        <w:t>bivalne prostore za mačke;</w:t>
      </w:r>
    </w:p>
    <w:p>
      <w:pPr>
        <w:pStyle w:val="Bodytext40"/>
        <w:numPr>
          <w:ilvl w:val="0"/>
          <w:numId w:val="4"/>
        </w:numPr>
        <w:shd w:val="clear" w:color="auto" w:fill="auto"/>
        <w:tabs>
          <w:tab w:val="left" w:pos="567"/>
        </w:tabs>
        <w:spacing w:after="0" w:line="265" w:lineRule="exact"/>
        <w:ind w:left="280" w:firstLine="0"/>
        <w:jc w:val="left"/>
      </w:pPr>
      <w:r>
        <w:t>bivalne prostore (kletke, bokse oziroma ustrezne posode) za druge hišne živali;</w:t>
      </w:r>
    </w:p>
    <w:p>
      <w:pPr>
        <w:pStyle w:val="Bodytext40"/>
        <w:numPr>
          <w:ilvl w:val="0"/>
          <w:numId w:val="4"/>
        </w:numPr>
        <w:shd w:val="clear" w:color="auto" w:fill="auto"/>
        <w:tabs>
          <w:tab w:val="left" w:pos="570"/>
        </w:tabs>
        <w:spacing w:after="0" w:line="265" w:lineRule="exact"/>
        <w:ind w:left="280" w:firstLine="0"/>
        <w:jc w:val="left"/>
      </w:pPr>
      <w:r>
        <w:t>prostor za bolne in poškodovane živali;</w:t>
      </w:r>
    </w:p>
    <w:p>
      <w:pPr>
        <w:pStyle w:val="Bodytext40"/>
        <w:numPr>
          <w:ilvl w:val="0"/>
          <w:numId w:val="4"/>
        </w:numPr>
        <w:shd w:val="clear" w:color="auto" w:fill="auto"/>
        <w:tabs>
          <w:tab w:val="left" w:pos="567"/>
        </w:tabs>
        <w:spacing w:after="0" w:line="265" w:lineRule="exact"/>
        <w:ind w:left="280" w:firstLine="0"/>
        <w:jc w:val="left"/>
      </w:pPr>
      <w:r>
        <w:t>prostor s hladilnico za poginule in usmrčene živali (hladilna skrinja);</w:t>
      </w:r>
    </w:p>
    <w:p>
      <w:pPr>
        <w:pStyle w:val="Bodytext40"/>
        <w:numPr>
          <w:ilvl w:val="0"/>
          <w:numId w:val="4"/>
        </w:numPr>
        <w:shd w:val="clear" w:color="auto" w:fill="auto"/>
        <w:tabs>
          <w:tab w:val="left" w:pos="570"/>
        </w:tabs>
        <w:spacing w:after="0" w:line="247" w:lineRule="exact"/>
        <w:ind w:left="280" w:firstLine="0"/>
        <w:jc w:val="left"/>
      </w:pPr>
      <w:r>
        <w:t>prostor za izpust psov.</w:t>
      </w:r>
    </w:p>
    <w:p>
      <w:pPr>
        <w:pStyle w:val="Bodytext40"/>
        <w:numPr>
          <w:ilvl w:val="0"/>
          <w:numId w:val="10"/>
        </w:numPr>
        <w:shd w:val="clear" w:color="auto" w:fill="auto"/>
        <w:tabs>
          <w:tab w:val="left" w:pos="353"/>
        </w:tabs>
        <w:spacing w:after="0" w:line="247" w:lineRule="exact"/>
        <w:ind w:left="20" w:firstLine="0"/>
      </w:pPr>
      <w:r>
        <w:t>Koncesionar mora imeti ustrezno vozilo oziroma vozila za prevoz živali.</w:t>
      </w:r>
    </w:p>
    <w:p>
      <w:pPr>
        <w:pStyle w:val="Bodytext40"/>
        <w:numPr>
          <w:ilvl w:val="0"/>
          <w:numId w:val="10"/>
        </w:numPr>
        <w:shd w:val="clear" w:color="auto" w:fill="auto"/>
        <w:tabs>
          <w:tab w:val="left" w:pos="375"/>
        </w:tabs>
        <w:spacing w:after="0" w:line="247" w:lineRule="exact"/>
        <w:ind w:left="20" w:right="20" w:firstLine="0"/>
      </w:pPr>
      <w:r>
        <w:t>Koncesionar mora imeti organizirano stalno 24-urno pripravljenost oziroma dežurstvo za sprejem živali v nujnih primerih.</w:t>
      </w:r>
    </w:p>
    <w:p>
      <w:pPr>
        <w:pStyle w:val="Bodytext40"/>
        <w:numPr>
          <w:ilvl w:val="0"/>
          <w:numId w:val="10"/>
        </w:numPr>
        <w:shd w:val="clear" w:color="auto" w:fill="auto"/>
        <w:tabs>
          <w:tab w:val="left" w:pos="387"/>
        </w:tabs>
        <w:spacing w:after="0"/>
        <w:ind w:left="40" w:right="20" w:firstLine="0"/>
      </w:pPr>
      <w:r>
        <w:t>Koncesionar mora zagotoviti zadostno število oskrbnikov, ki so usposobljeni za delo z ži</w:t>
      </w:r>
      <w:r>
        <w:softHyphen/>
        <w:t>valmi ter vodjo zavetišča, ki ima vsaj srednjo izobrazbo veterinarske smeri ali srednjo izo</w:t>
      </w:r>
      <w:r>
        <w:softHyphen/>
        <w:t>brazbo druge smeri in z delom pridobljene izkušnje z živalmi.</w:t>
      </w:r>
    </w:p>
    <w:p>
      <w:pPr>
        <w:pStyle w:val="Bodytext40"/>
        <w:numPr>
          <w:ilvl w:val="0"/>
          <w:numId w:val="10"/>
        </w:numPr>
        <w:shd w:val="clear" w:color="auto" w:fill="auto"/>
        <w:tabs>
          <w:tab w:val="left" w:pos="373"/>
        </w:tabs>
        <w:spacing w:after="0"/>
        <w:ind w:left="40" w:right="20" w:firstLine="0"/>
      </w:pPr>
      <w:r>
        <w:lastRenderedPageBreak/>
        <w:t>Zavetišče mora imeti koncesijo za izvajanje storitev zdravstvenega varstva živali v zaveti</w:t>
      </w:r>
      <w:r>
        <w:softHyphen/>
        <w:t>šču ali sklenjeno pogodbo z verificirano veterinarsko organizacijo za izvajanje storitev zdrav</w:t>
      </w:r>
      <w:r>
        <w:softHyphen/>
        <w:t>stvenega varstva živali v zavetišču.</w:t>
      </w:r>
    </w:p>
    <w:p>
      <w:pPr>
        <w:pStyle w:val="Bodytext40"/>
        <w:numPr>
          <w:ilvl w:val="0"/>
          <w:numId w:val="10"/>
        </w:numPr>
        <w:shd w:val="clear" w:color="auto" w:fill="auto"/>
        <w:tabs>
          <w:tab w:val="left" w:pos="373"/>
        </w:tabs>
        <w:spacing w:after="213"/>
        <w:ind w:left="40" w:right="20" w:firstLine="0"/>
      </w:pPr>
      <w:r>
        <w:t>Koncesionar mora izpolnjevati druge pogoje določene z zakonom, ki ureja področje varstva živali in s podzakonskih predpisih, ki so izdani na njegovi podlagi.</w:t>
      </w:r>
    </w:p>
    <w:p>
      <w:pPr>
        <w:pStyle w:val="Heading130"/>
        <w:keepNext/>
        <w:keepLines/>
        <w:shd w:val="clear" w:color="auto" w:fill="auto"/>
        <w:spacing w:before="0" w:line="210" w:lineRule="exact"/>
        <w:ind w:left="40" w:firstLine="0"/>
        <w:jc w:val="both"/>
        <w:rPr>
          <w:highlight w:val="lightGray"/>
        </w:rPr>
      </w:pPr>
      <w:bookmarkStart w:id="17" w:name="bookmark17"/>
      <w:r>
        <w:rPr>
          <w:highlight w:val="lightGray"/>
        </w:rPr>
        <w:t>Obrazložitev:</w:t>
      </w:r>
      <w:bookmarkEnd w:id="17"/>
    </w:p>
    <w:p>
      <w:pPr>
        <w:pStyle w:val="Telobesedila1"/>
        <w:shd w:val="clear" w:color="auto" w:fill="auto"/>
        <w:ind w:left="40" w:right="20" w:firstLine="0"/>
        <w:rPr>
          <w:highlight w:val="lightGray"/>
        </w:rPr>
      </w:pPr>
      <w:r>
        <w:rPr>
          <w:highlight w:val="lightGray"/>
        </w:rPr>
        <w:t>Besedilo prvega odstavka je oblikovano na podlagi določila 30. člena Zakona o gospodarskih javnih službah /ZGJS/, ki določa, da je koncesionar lahko fizična ali pravna oseba, če izpolnjuje pogoje za opravljanje dejavnosti, ki je predmet koncesionirane gospodarske javne službe. Koncesionar je lahko tudi tuja oseba, če zakon ne določa drugače.</w:t>
      </w:r>
    </w:p>
    <w:p>
      <w:pPr>
        <w:pStyle w:val="Telobesedila1"/>
        <w:shd w:val="clear" w:color="auto" w:fill="auto"/>
        <w:ind w:left="40" w:right="20" w:firstLine="0"/>
        <w:rPr>
          <w:highlight w:val="lightGray"/>
        </w:rPr>
      </w:pPr>
      <w:r>
        <w:rPr>
          <w:highlight w:val="lightGray"/>
        </w:rPr>
        <w:t>Nadalje so določeni pogoji, ki jih mora izpolnjevati koncesionar za opravljanje dejavnosti, ki je predmet koncesionirane gospodarske javne službe. Besedilo je oblikovano na podlagi določila tretje alineje 33. člena Zakona o gospodarskih javnih službah /ZGJS/, ki določa, da koncesijski akt vsebuje pogoje, ki jih mora izpolnjevati koncesionar.</w:t>
      </w:r>
    </w:p>
    <w:p>
      <w:pPr>
        <w:pStyle w:val="Telobesedila1"/>
        <w:shd w:val="clear" w:color="auto" w:fill="auto"/>
        <w:spacing w:after="0"/>
        <w:ind w:left="40" w:right="20" w:firstLine="0"/>
        <w:rPr>
          <w:highlight w:val="lightGray"/>
        </w:rPr>
      </w:pPr>
      <w:r>
        <w:rPr>
          <w:highlight w:val="lightGray"/>
        </w:rPr>
        <w:t>Besedilo drugega odstavka je oblikovano na podlagi 2. člena Pravilnika o pogojih za zavetišča za zapuščene živali (Uradni list RS, št. 45/00 in 78/04), ki določa, da mora biti zavetišče regis</w:t>
      </w:r>
      <w:r>
        <w:rPr>
          <w:highlight w:val="lightGray"/>
        </w:rPr>
        <w:softHyphen/>
        <w:t>trirano za opravljanje dejavnosti zavetišča in mora imeti vsaj:</w:t>
      </w:r>
    </w:p>
    <w:p>
      <w:pPr>
        <w:pStyle w:val="Telobesedila1"/>
        <w:numPr>
          <w:ilvl w:val="0"/>
          <w:numId w:val="4"/>
        </w:numPr>
        <w:shd w:val="clear" w:color="auto" w:fill="auto"/>
        <w:tabs>
          <w:tab w:val="left" w:pos="312"/>
        </w:tabs>
        <w:spacing w:after="0" w:line="265" w:lineRule="exact"/>
        <w:ind w:left="40" w:firstLine="0"/>
        <w:rPr>
          <w:highlight w:val="lightGray"/>
        </w:rPr>
      </w:pPr>
      <w:r>
        <w:rPr>
          <w:highlight w:val="lightGray"/>
        </w:rPr>
        <w:t>prostor za sprejem strank in vodenje evidenc;</w:t>
      </w:r>
    </w:p>
    <w:p>
      <w:pPr>
        <w:pStyle w:val="Telobesedila1"/>
        <w:numPr>
          <w:ilvl w:val="0"/>
          <w:numId w:val="4"/>
        </w:numPr>
        <w:shd w:val="clear" w:color="auto" w:fill="auto"/>
        <w:tabs>
          <w:tab w:val="left" w:pos="309"/>
        </w:tabs>
        <w:spacing w:after="0" w:line="265" w:lineRule="exact"/>
        <w:ind w:left="40" w:firstLine="0"/>
        <w:rPr>
          <w:highlight w:val="lightGray"/>
        </w:rPr>
      </w:pPr>
      <w:r>
        <w:rPr>
          <w:highlight w:val="lightGray"/>
        </w:rPr>
        <w:t>prostor za opravljanje veterinarskih storitev;</w:t>
      </w:r>
    </w:p>
    <w:p>
      <w:pPr>
        <w:pStyle w:val="Telobesedila1"/>
        <w:numPr>
          <w:ilvl w:val="0"/>
          <w:numId w:val="4"/>
        </w:numPr>
        <w:shd w:val="clear" w:color="auto" w:fill="auto"/>
        <w:tabs>
          <w:tab w:val="left" w:pos="327"/>
        </w:tabs>
        <w:spacing w:after="0" w:line="265" w:lineRule="exact"/>
        <w:ind w:left="40" w:firstLine="0"/>
        <w:rPr>
          <w:highlight w:val="lightGray"/>
        </w:rPr>
      </w:pPr>
      <w:r>
        <w:rPr>
          <w:highlight w:val="lightGray"/>
        </w:rPr>
        <w:t>sanitarne prostore za osebje;</w:t>
      </w:r>
    </w:p>
    <w:p>
      <w:pPr>
        <w:pStyle w:val="Telobesedila1"/>
        <w:numPr>
          <w:ilvl w:val="0"/>
          <w:numId w:val="4"/>
        </w:numPr>
        <w:shd w:val="clear" w:color="auto" w:fill="auto"/>
        <w:tabs>
          <w:tab w:val="left" w:pos="312"/>
        </w:tabs>
        <w:spacing w:after="0" w:line="265" w:lineRule="exact"/>
        <w:ind w:left="40" w:firstLine="0"/>
        <w:rPr>
          <w:highlight w:val="lightGray"/>
        </w:rPr>
      </w:pPr>
      <w:r>
        <w:rPr>
          <w:highlight w:val="lightGray"/>
        </w:rPr>
        <w:t>prostor za pripravo in skladiščenje hrane;</w:t>
      </w:r>
    </w:p>
    <w:p>
      <w:pPr>
        <w:pStyle w:val="Telobesedila1"/>
        <w:numPr>
          <w:ilvl w:val="0"/>
          <w:numId w:val="4"/>
        </w:numPr>
        <w:shd w:val="clear" w:color="auto" w:fill="auto"/>
        <w:tabs>
          <w:tab w:val="left" w:pos="312"/>
        </w:tabs>
        <w:spacing w:after="0" w:line="265" w:lineRule="exact"/>
        <w:ind w:left="40" w:firstLine="0"/>
        <w:rPr>
          <w:highlight w:val="lightGray"/>
        </w:rPr>
      </w:pPr>
      <w:r>
        <w:rPr>
          <w:highlight w:val="lightGray"/>
        </w:rPr>
        <w:t>prostor za shranjevanje opreme za čiščenje in razkuževanje prostorov in opreme;</w:t>
      </w:r>
    </w:p>
    <w:p>
      <w:pPr>
        <w:pStyle w:val="Telobesedila1"/>
        <w:numPr>
          <w:ilvl w:val="0"/>
          <w:numId w:val="4"/>
        </w:numPr>
        <w:shd w:val="clear" w:color="auto" w:fill="auto"/>
        <w:tabs>
          <w:tab w:val="left" w:pos="316"/>
        </w:tabs>
        <w:spacing w:after="0" w:line="265" w:lineRule="exact"/>
        <w:ind w:left="40" w:firstLine="0"/>
        <w:rPr>
          <w:highlight w:val="lightGray"/>
        </w:rPr>
      </w:pPr>
      <w:r>
        <w:rPr>
          <w:highlight w:val="lightGray"/>
        </w:rPr>
        <w:t>prostor za kopanje in čiščenje živali;</w:t>
      </w:r>
    </w:p>
    <w:p>
      <w:pPr>
        <w:pStyle w:val="Telobesedila1"/>
        <w:numPr>
          <w:ilvl w:val="0"/>
          <w:numId w:val="4"/>
        </w:numPr>
        <w:shd w:val="clear" w:color="auto" w:fill="auto"/>
        <w:tabs>
          <w:tab w:val="left" w:pos="327"/>
        </w:tabs>
        <w:spacing w:after="0" w:line="265" w:lineRule="exact"/>
        <w:ind w:left="40" w:firstLine="0"/>
        <w:rPr>
          <w:highlight w:val="lightGray"/>
        </w:rPr>
      </w:pPr>
      <w:proofErr w:type="spellStart"/>
      <w:r>
        <w:rPr>
          <w:highlight w:val="lightGray"/>
        </w:rPr>
        <w:t>izolatorij</w:t>
      </w:r>
      <w:proofErr w:type="spellEnd"/>
      <w:r>
        <w:rPr>
          <w:highlight w:val="lightGray"/>
        </w:rPr>
        <w:t xml:space="preserve"> za pse;</w:t>
      </w:r>
    </w:p>
    <w:p>
      <w:pPr>
        <w:pStyle w:val="Telobesedila1"/>
        <w:numPr>
          <w:ilvl w:val="0"/>
          <w:numId w:val="4"/>
        </w:numPr>
        <w:shd w:val="clear" w:color="auto" w:fill="auto"/>
        <w:tabs>
          <w:tab w:val="left" w:pos="316"/>
        </w:tabs>
        <w:spacing w:after="0" w:line="265" w:lineRule="exact"/>
        <w:ind w:left="40" w:firstLine="0"/>
        <w:rPr>
          <w:highlight w:val="lightGray"/>
        </w:rPr>
      </w:pPr>
      <w:proofErr w:type="spellStart"/>
      <w:r>
        <w:rPr>
          <w:highlight w:val="lightGray"/>
        </w:rPr>
        <w:t>izolatorij</w:t>
      </w:r>
      <w:proofErr w:type="spellEnd"/>
      <w:r>
        <w:rPr>
          <w:highlight w:val="lightGray"/>
        </w:rPr>
        <w:t xml:space="preserve"> za mačke;</w:t>
      </w:r>
    </w:p>
    <w:p>
      <w:pPr>
        <w:pStyle w:val="Telobesedila1"/>
        <w:numPr>
          <w:ilvl w:val="0"/>
          <w:numId w:val="4"/>
        </w:numPr>
        <w:shd w:val="clear" w:color="auto" w:fill="auto"/>
        <w:tabs>
          <w:tab w:val="left" w:pos="316"/>
        </w:tabs>
        <w:spacing w:after="0" w:line="265" w:lineRule="exact"/>
        <w:ind w:left="40" w:firstLine="0"/>
        <w:rPr>
          <w:highlight w:val="lightGray"/>
        </w:rPr>
      </w:pPr>
      <w:r>
        <w:rPr>
          <w:highlight w:val="lightGray"/>
        </w:rPr>
        <w:t>bivalne prostore za pse;</w:t>
      </w:r>
    </w:p>
    <w:p>
      <w:pPr>
        <w:pStyle w:val="Telobesedila1"/>
        <w:numPr>
          <w:ilvl w:val="0"/>
          <w:numId w:val="4"/>
        </w:numPr>
        <w:shd w:val="clear" w:color="auto" w:fill="auto"/>
        <w:tabs>
          <w:tab w:val="left" w:pos="323"/>
        </w:tabs>
        <w:spacing w:after="0" w:line="265" w:lineRule="exact"/>
        <w:ind w:left="40" w:firstLine="0"/>
        <w:rPr>
          <w:highlight w:val="lightGray"/>
        </w:rPr>
      </w:pPr>
      <w:r>
        <w:rPr>
          <w:highlight w:val="lightGray"/>
        </w:rPr>
        <w:t>bivalne prostore za mačke;</w:t>
      </w:r>
    </w:p>
    <w:p>
      <w:pPr>
        <w:pStyle w:val="Telobesedila1"/>
        <w:numPr>
          <w:ilvl w:val="0"/>
          <w:numId w:val="4"/>
        </w:numPr>
        <w:shd w:val="clear" w:color="auto" w:fill="auto"/>
        <w:tabs>
          <w:tab w:val="left" w:pos="323"/>
        </w:tabs>
        <w:spacing w:after="0" w:line="265" w:lineRule="exact"/>
        <w:ind w:left="40" w:firstLine="0"/>
        <w:rPr>
          <w:highlight w:val="lightGray"/>
        </w:rPr>
      </w:pPr>
      <w:r>
        <w:rPr>
          <w:highlight w:val="lightGray"/>
        </w:rPr>
        <w:t>bivalne prostore (kletke, bokse oziroma ustrezne posode) za druge hišne živali;</w:t>
      </w:r>
    </w:p>
    <w:p>
      <w:pPr>
        <w:pStyle w:val="Telobesedila1"/>
        <w:numPr>
          <w:ilvl w:val="0"/>
          <w:numId w:val="4"/>
        </w:numPr>
        <w:shd w:val="clear" w:color="auto" w:fill="auto"/>
        <w:tabs>
          <w:tab w:val="left" w:pos="312"/>
        </w:tabs>
        <w:spacing w:after="0" w:line="265" w:lineRule="exact"/>
        <w:ind w:left="40" w:firstLine="0"/>
        <w:rPr>
          <w:highlight w:val="lightGray"/>
        </w:rPr>
      </w:pPr>
      <w:r>
        <w:rPr>
          <w:highlight w:val="lightGray"/>
        </w:rPr>
        <w:t>prostor za bolne in poškodovane živali;</w:t>
      </w:r>
    </w:p>
    <w:p>
      <w:pPr>
        <w:pStyle w:val="Telobesedila1"/>
        <w:numPr>
          <w:ilvl w:val="0"/>
          <w:numId w:val="4"/>
        </w:numPr>
        <w:shd w:val="clear" w:color="auto" w:fill="auto"/>
        <w:tabs>
          <w:tab w:val="left" w:pos="316"/>
        </w:tabs>
        <w:spacing w:after="0" w:line="265" w:lineRule="exact"/>
        <w:ind w:left="40" w:firstLine="0"/>
        <w:rPr>
          <w:highlight w:val="lightGray"/>
        </w:rPr>
      </w:pPr>
      <w:r>
        <w:rPr>
          <w:highlight w:val="lightGray"/>
        </w:rPr>
        <w:t>prostor s hladilnico za poginule in usmrčene živali (hladilna skrinja);</w:t>
      </w:r>
    </w:p>
    <w:p>
      <w:pPr>
        <w:pStyle w:val="Telobesedila1"/>
        <w:numPr>
          <w:ilvl w:val="0"/>
          <w:numId w:val="4"/>
        </w:numPr>
        <w:shd w:val="clear" w:color="auto" w:fill="auto"/>
        <w:tabs>
          <w:tab w:val="left" w:pos="312"/>
        </w:tabs>
        <w:spacing w:after="0" w:line="265" w:lineRule="exact"/>
        <w:ind w:left="40" w:firstLine="0"/>
        <w:rPr>
          <w:highlight w:val="lightGray"/>
        </w:rPr>
      </w:pPr>
      <w:r>
        <w:rPr>
          <w:highlight w:val="lightGray"/>
        </w:rPr>
        <w:t>prostor za izpust psov.</w:t>
      </w:r>
    </w:p>
    <w:p>
      <w:pPr>
        <w:pStyle w:val="Telobesedila1"/>
        <w:numPr>
          <w:ilvl w:val="0"/>
          <w:numId w:val="3"/>
        </w:numPr>
        <w:shd w:val="clear" w:color="auto" w:fill="auto"/>
        <w:tabs>
          <w:tab w:val="left" w:pos="248"/>
        </w:tabs>
        <w:ind w:left="40" w:right="20" w:firstLine="0"/>
        <w:rPr>
          <w:highlight w:val="lightGray"/>
        </w:rPr>
      </w:pPr>
      <w:r>
        <w:rPr>
          <w:highlight w:val="lightGray"/>
        </w:rPr>
        <w:t>skladu z četrtim odstavkom 27. člena Zakona o zaščiti živali /ZZZiv/ izpolnjevanje predpisa</w:t>
      </w:r>
      <w:r>
        <w:rPr>
          <w:highlight w:val="lightGray"/>
        </w:rPr>
        <w:softHyphen/>
        <w:t>nih pogojev za začetek delovanja zavetišča ugotavlja upravni organ, pristojen za veterinarstvo, v upravnem postopku.</w:t>
      </w:r>
    </w:p>
    <w:p>
      <w:pPr>
        <w:pStyle w:val="Telobesedila1"/>
        <w:shd w:val="clear" w:color="auto" w:fill="auto"/>
        <w:spacing w:after="177"/>
        <w:ind w:left="40" w:right="20" w:firstLine="0"/>
        <w:rPr>
          <w:highlight w:val="lightGray"/>
        </w:rPr>
      </w:pPr>
      <w:r>
        <w:rPr>
          <w:highlight w:val="lightGray"/>
        </w:rPr>
        <w:t>Besedilo tretjega odstavka je oblikovano na podlagi prvega odstavka 7. člena Pravilnika o po</w:t>
      </w:r>
      <w:r>
        <w:rPr>
          <w:highlight w:val="lightGray"/>
        </w:rPr>
        <w:softHyphen/>
        <w:t>gojih za zavetišča za zapuščene živali (Uradni list RS, št. 45/00 in 78/04), ki določa, da mora imeti imetnik zavetišča ustrezno vozilo oziroma vozila za prevoz živali, v vozilu pa mora biti prostor za živali ločen od prostora za voznika.</w:t>
      </w:r>
    </w:p>
    <w:p>
      <w:pPr>
        <w:pStyle w:val="Telobesedila1"/>
        <w:shd w:val="clear" w:color="auto" w:fill="auto"/>
        <w:spacing w:after="0" w:line="254" w:lineRule="exact"/>
        <w:ind w:left="40" w:right="20" w:firstLine="0"/>
        <w:rPr>
          <w:highlight w:val="lightGray"/>
        </w:rPr>
      </w:pPr>
      <w:r>
        <w:rPr>
          <w:highlight w:val="lightGray"/>
        </w:rPr>
        <w:t>Besedilo četrtega odstavka je oblikovano na podlagi drugega odstavka 8. člena Pravilnika o pogojih za zavetišča za zapuščene živali (Uradni list RS, št. 45/00 in 78/04), ki določa, da morajo biti uradne ure v zavetišču najmanj štiri ure vsak delovni dan, poleg tega mora biti organizirana stalna 24-urna pripravljenost oziroma dežurstvo za sprejem živali v nujnih prime</w:t>
      </w:r>
      <w:r>
        <w:rPr>
          <w:highlight w:val="lightGray"/>
        </w:rPr>
        <w:softHyphen/>
        <w:t>rih. Dežurstvo ima imetnik zavetišča lahko organizirano samostojno ali v sodelovanju z veteri</w:t>
      </w:r>
      <w:r>
        <w:rPr>
          <w:highlight w:val="lightGray"/>
        </w:rPr>
        <w:softHyphen/>
        <w:t>narsko organizacijo, Centrom za obveščanje ali policijo, ki mora imeti telefonsko številko de</w:t>
      </w:r>
      <w:r>
        <w:rPr>
          <w:highlight w:val="lightGray"/>
        </w:rPr>
        <w:softHyphen/>
        <w:t>žurnega v zavetišču.</w:t>
      </w:r>
    </w:p>
    <w:p>
      <w:pPr>
        <w:pStyle w:val="Telobesedila1"/>
        <w:shd w:val="clear" w:color="auto" w:fill="auto"/>
        <w:spacing w:after="177"/>
        <w:ind w:left="20" w:right="20" w:firstLine="0"/>
        <w:rPr>
          <w:highlight w:val="lightGray"/>
        </w:rPr>
      </w:pPr>
      <w:r>
        <w:rPr>
          <w:highlight w:val="lightGray"/>
        </w:rPr>
        <w:t>Besedilo petega odstavka je oblikovano na podlagi 9. člena Pravilnika o pogojih za zavetišča za zapuščene živali (Uradni list RS, št. 45/00 in 78/04), ki določa, da mora biti v zavetišču zadostno število oskrbnikov, ki morajo biti usposobljeni za delo z živalmi ter za dajanje nujne prve pomoči živalim, in sicer vsaj en oskrbnik na vsakih 20 namestitvenih mest za pse. Zave</w:t>
      </w:r>
      <w:r>
        <w:rPr>
          <w:highlight w:val="lightGray"/>
        </w:rPr>
        <w:softHyphen/>
        <w:t xml:space="preserve">tišče mora imeti vodjo zavetišča, ki mora imeti vsaj srednjo izobrazbo veterinarske smeri ali </w:t>
      </w:r>
      <w:r>
        <w:rPr>
          <w:highlight w:val="lightGray"/>
        </w:rPr>
        <w:lastRenderedPageBreak/>
        <w:t>srednjo izobrazbo druge smeri in z delom pridobljene izkušnje z živalmi.</w:t>
      </w:r>
    </w:p>
    <w:p>
      <w:pPr>
        <w:pStyle w:val="Telobesedila1"/>
        <w:shd w:val="clear" w:color="auto" w:fill="auto"/>
        <w:spacing w:after="183" w:line="254" w:lineRule="exact"/>
        <w:ind w:left="20" w:right="20" w:firstLine="0"/>
        <w:rPr>
          <w:highlight w:val="lightGray"/>
        </w:rPr>
      </w:pPr>
      <w:r>
        <w:rPr>
          <w:highlight w:val="lightGray"/>
        </w:rPr>
        <w:t>Besedilo šestega odstavka je oblikovano na podlagi 14. člena Pravilnika o pogojih za zavetišča za zapuščene živali (Uradni list RS, št. 45/00 in 78/04), ki določa, da se zavetišču lahko podeli koncesija za izvajanje storitev zdravstvenega varstva živali v zavetišču, če izpolnjuje pogoje iz pravilnika, ki ureja pogoje, ki jih morata za pridobitev koncesije izpolnjevati živalski vrt in zave</w:t>
      </w:r>
      <w:r>
        <w:rPr>
          <w:highlight w:val="lightGray"/>
        </w:rPr>
        <w:softHyphen/>
        <w:t>tišče za zapuščene živali. V primeru, da zavetišče ne izpolnjuje pogojev iz zgoraj navedenega pravilnika, mora za izvajanje storitev zdravstvenega varstva živali v zavetišču skleniti pogodbo z verificirano veterinarsko organizacijo.</w:t>
      </w:r>
    </w:p>
    <w:p>
      <w:pPr>
        <w:pStyle w:val="Telobesedila1"/>
        <w:shd w:val="clear" w:color="auto" w:fill="auto"/>
        <w:spacing w:after="213"/>
        <w:ind w:left="20" w:right="20" w:firstLine="0"/>
      </w:pPr>
      <w:r>
        <w:rPr>
          <w:highlight w:val="lightGray"/>
        </w:rPr>
        <w:t>Z besedilo sedmega odstavka je določeno, da mora koncesionar izpolnjevati tudi druge po</w:t>
      </w:r>
      <w:r>
        <w:rPr>
          <w:highlight w:val="lightGray"/>
        </w:rPr>
        <w:softHyphen/>
        <w:t>goje, ki so določeni z zakonom, ki ureja področje varstva živali in s podzakonskih predpisih, ki so izdani na njegovi podlagi in torej niso izrecno navedeni v tem odloku.</w:t>
      </w:r>
    </w:p>
    <w:p>
      <w:pPr>
        <w:pStyle w:val="Heading10"/>
        <w:keepNext/>
        <w:keepLines/>
        <w:numPr>
          <w:ilvl w:val="0"/>
          <w:numId w:val="9"/>
        </w:numPr>
        <w:shd w:val="clear" w:color="auto" w:fill="auto"/>
        <w:tabs>
          <w:tab w:val="left" w:pos="719"/>
        </w:tabs>
        <w:spacing w:after="225" w:line="210" w:lineRule="exact"/>
        <w:ind w:left="20"/>
        <w:jc w:val="both"/>
      </w:pPr>
      <w:bookmarkStart w:id="18" w:name="bookmark18"/>
      <w:r>
        <w:t>Splošni pogoji za izvajanje javne službe</w:t>
      </w:r>
      <w:bookmarkEnd w:id="18"/>
    </w:p>
    <w:p>
      <w:pPr>
        <w:pStyle w:val="Heading10"/>
        <w:keepNext/>
        <w:keepLines/>
        <w:numPr>
          <w:ilvl w:val="0"/>
          <w:numId w:val="5"/>
        </w:numPr>
        <w:shd w:val="clear" w:color="auto" w:fill="auto"/>
        <w:tabs>
          <w:tab w:val="left" w:pos="244"/>
        </w:tabs>
        <w:spacing w:after="0" w:line="251" w:lineRule="exact"/>
        <w:jc w:val="center"/>
      </w:pPr>
      <w:bookmarkStart w:id="19" w:name="bookmark19"/>
      <w:r>
        <w:t>člen</w:t>
      </w:r>
      <w:bookmarkEnd w:id="19"/>
    </w:p>
    <w:p>
      <w:pPr>
        <w:pStyle w:val="Bodytext50"/>
        <w:shd w:val="clear" w:color="auto" w:fill="auto"/>
        <w:spacing w:line="251" w:lineRule="exact"/>
        <w:jc w:val="center"/>
      </w:pPr>
      <w:r>
        <w:t>(splošni pogoji za izvajanje javne službe)</w:t>
      </w:r>
    </w:p>
    <w:p>
      <w:pPr>
        <w:pStyle w:val="Bodytext40"/>
        <w:shd w:val="clear" w:color="auto" w:fill="auto"/>
        <w:ind w:left="20" w:right="20" w:firstLine="0"/>
      </w:pPr>
      <w:r>
        <w:t>Izvajalec javne službe mora zagotoviti zavetišče za živali v skladu z določili zakona in podza</w:t>
      </w:r>
      <w:r>
        <w:softHyphen/>
        <w:t>konskih predpisov, ki urejajo področje varstva živali.</w:t>
      </w:r>
    </w:p>
    <w:p>
      <w:pPr>
        <w:pStyle w:val="Heading130"/>
        <w:keepNext/>
        <w:keepLines/>
        <w:shd w:val="clear" w:color="auto" w:fill="auto"/>
        <w:spacing w:before="0" w:line="251" w:lineRule="exact"/>
        <w:ind w:left="20" w:firstLine="0"/>
        <w:jc w:val="both"/>
        <w:rPr>
          <w:highlight w:val="lightGray"/>
        </w:rPr>
      </w:pPr>
      <w:bookmarkStart w:id="20" w:name="bookmark20"/>
      <w:r>
        <w:rPr>
          <w:highlight w:val="lightGray"/>
        </w:rPr>
        <w:t>Obrazložitev</w:t>
      </w:r>
      <w:bookmarkEnd w:id="20"/>
    </w:p>
    <w:p>
      <w:pPr>
        <w:pStyle w:val="Telobesedila1"/>
        <w:shd w:val="clear" w:color="auto" w:fill="auto"/>
        <w:spacing w:after="213"/>
        <w:ind w:left="20" w:right="20" w:firstLine="0"/>
      </w:pPr>
      <w:r>
        <w:rPr>
          <w:highlight w:val="lightGray"/>
        </w:rPr>
        <w:t>Z besedilom se določajo splošni pogoji za izvajanje javne službe. Drugi in tretji odstavek 27. člena Zakona o zaščiti živali /ZZZiv/določata, da je zagotovitev zavetišča lokalna zadeva jav</w:t>
      </w:r>
      <w:r>
        <w:rPr>
          <w:highlight w:val="lightGray"/>
        </w:rPr>
        <w:softHyphen/>
        <w:t>nega pomena, ki se izvršuje kot javna služba, pri čemer mora biti na vsakih 800 registriranih psov v občini zagotovljeno eno mesto v zavetišču.</w:t>
      </w:r>
    </w:p>
    <w:p>
      <w:pPr>
        <w:pStyle w:val="Heading10"/>
        <w:keepNext/>
        <w:keepLines/>
        <w:numPr>
          <w:ilvl w:val="0"/>
          <w:numId w:val="9"/>
        </w:numPr>
        <w:shd w:val="clear" w:color="auto" w:fill="auto"/>
        <w:tabs>
          <w:tab w:val="left" w:pos="722"/>
        </w:tabs>
        <w:spacing w:after="225" w:line="210" w:lineRule="exact"/>
        <w:ind w:left="20"/>
        <w:jc w:val="both"/>
      </w:pPr>
      <w:bookmarkStart w:id="21" w:name="bookmark21"/>
      <w:r>
        <w:t>Obseg monopola</w:t>
      </w:r>
      <w:bookmarkEnd w:id="21"/>
    </w:p>
    <w:p>
      <w:pPr>
        <w:pStyle w:val="Heading10"/>
        <w:keepNext/>
        <w:keepLines/>
        <w:numPr>
          <w:ilvl w:val="0"/>
          <w:numId w:val="11"/>
        </w:numPr>
        <w:shd w:val="clear" w:color="auto" w:fill="auto"/>
        <w:tabs>
          <w:tab w:val="left" w:pos="4461"/>
        </w:tabs>
        <w:spacing w:after="0" w:line="251" w:lineRule="exact"/>
        <w:ind w:left="3480" w:right="3520" w:firstLine="740"/>
      </w:pPr>
      <w:bookmarkStart w:id="22" w:name="bookmark22"/>
      <w:r>
        <w:t>člen (obseg monopola)</w:t>
      </w:r>
      <w:bookmarkEnd w:id="22"/>
    </w:p>
    <w:p>
      <w:pPr>
        <w:pStyle w:val="Bodytext40"/>
        <w:numPr>
          <w:ilvl w:val="0"/>
          <w:numId w:val="12"/>
        </w:numPr>
        <w:shd w:val="clear" w:color="auto" w:fill="auto"/>
        <w:tabs>
          <w:tab w:val="left" w:pos="360"/>
        </w:tabs>
        <w:spacing w:after="0"/>
        <w:ind w:left="20" w:right="20" w:firstLine="0"/>
      </w:pPr>
      <w:r>
        <w:t>Koncesija za opravljanje dejavnosti javne službe iz 1. člena tega odloka na celotnem ob</w:t>
      </w:r>
      <w:r>
        <w:softHyphen/>
        <w:t>močju občine se podeli enemu koncesionarju.</w:t>
      </w:r>
    </w:p>
    <w:p>
      <w:pPr>
        <w:pStyle w:val="Bodytext40"/>
        <w:numPr>
          <w:ilvl w:val="0"/>
          <w:numId w:val="12"/>
        </w:numPr>
        <w:shd w:val="clear" w:color="auto" w:fill="auto"/>
        <w:tabs>
          <w:tab w:val="left" w:pos="367"/>
        </w:tabs>
        <w:spacing w:after="183"/>
        <w:ind w:left="20" w:right="20" w:firstLine="0"/>
      </w:pPr>
      <w:r>
        <w:t>Koncesionar pridobi posebno in izključno pravico za izvajanje dejavnosti javne službe na celotnem območju občine.</w:t>
      </w:r>
    </w:p>
    <w:p>
      <w:pPr>
        <w:pStyle w:val="Heading130"/>
        <w:keepNext/>
        <w:keepLines/>
        <w:shd w:val="clear" w:color="auto" w:fill="auto"/>
        <w:spacing w:before="0" w:line="247" w:lineRule="exact"/>
        <w:ind w:left="20" w:firstLine="0"/>
        <w:jc w:val="both"/>
        <w:rPr>
          <w:highlight w:val="lightGray"/>
        </w:rPr>
      </w:pPr>
      <w:bookmarkStart w:id="23" w:name="bookmark23"/>
      <w:r>
        <w:rPr>
          <w:highlight w:val="lightGray"/>
        </w:rPr>
        <w:t>Obrazložitev:</w:t>
      </w:r>
      <w:bookmarkEnd w:id="23"/>
    </w:p>
    <w:p>
      <w:pPr>
        <w:pStyle w:val="Telobesedila1"/>
        <w:shd w:val="clear" w:color="auto" w:fill="auto"/>
        <w:spacing w:after="990" w:line="247" w:lineRule="exact"/>
        <w:ind w:left="20" w:right="20" w:firstLine="0"/>
      </w:pPr>
      <w:r>
        <w:rPr>
          <w:highlight w:val="lightGray"/>
        </w:rPr>
        <w:t>Z besedilom se določa obseg monopola. Koncesija za opravljanje dejavnosti javne službe na posameznem zaokroženem območju občine se podeli enemu koncesionarju, ki s tem pridobi posebno in izključno pravico za izvajanje dejavnosti javne službe. Besedilo je oblikovano na podlagi določila šeste alineje 33. člena Zakona o gospodarskih javnih službah /ZGJS/, ki do</w:t>
      </w:r>
      <w:r>
        <w:rPr>
          <w:highlight w:val="lightGray"/>
        </w:rPr>
        <w:softHyphen/>
        <w:t>loča, da koncesijski akt vsebuje vrsto in obseg monopola ali način njegovega preprečevanja.</w:t>
      </w:r>
    </w:p>
    <w:p>
      <w:pPr>
        <w:pStyle w:val="Heading10"/>
        <w:keepNext/>
        <w:keepLines/>
        <w:numPr>
          <w:ilvl w:val="0"/>
          <w:numId w:val="9"/>
        </w:numPr>
        <w:shd w:val="clear" w:color="auto" w:fill="auto"/>
        <w:tabs>
          <w:tab w:val="left" w:pos="719"/>
        </w:tabs>
        <w:spacing w:after="0" w:line="210" w:lineRule="exact"/>
        <w:ind w:left="20"/>
        <w:jc w:val="both"/>
      </w:pPr>
      <w:bookmarkStart w:id="24" w:name="bookmark24"/>
      <w:r>
        <w:t>Začetek in čas trajanja koncesije</w:t>
      </w:r>
      <w:bookmarkEnd w:id="24"/>
    </w:p>
    <w:p>
      <w:pPr>
        <w:pStyle w:val="Heading10"/>
        <w:keepNext/>
        <w:keepLines/>
        <w:numPr>
          <w:ilvl w:val="0"/>
          <w:numId w:val="13"/>
        </w:numPr>
        <w:shd w:val="clear" w:color="auto" w:fill="auto"/>
        <w:tabs>
          <w:tab w:val="left" w:pos="4527"/>
        </w:tabs>
        <w:spacing w:after="0" w:line="251" w:lineRule="exact"/>
        <w:ind w:left="3420" w:right="3300" w:firstLine="740"/>
      </w:pPr>
      <w:bookmarkStart w:id="25" w:name="bookmark25"/>
      <w:r>
        <w:t>člen (začetek koncesije)</w:t>
      </w:r>
      <w:bookmarkEnd w:id="25"/>
    </w:p>
    <w:p>
      <w:pPr>
        <w:pStyle w:val="Bodytext40"/>
        <w:shd w:val="clear" w:color="auto" w:fill="auto"/>
        <w:ind w:left="40" w:firstLine="0"/>
      </w:pPr>
      <w:r>
        <w:t>Koncesijsko razmerje se začne s podpisom koncesijske pogodbe.</w:t>
      </w:r>
    </w:p>
    <w:p>
      <w:pPr>
        <w:pStyle w:val="Heading130"/>
        <w:keepNext/>
        <w:keepLines/>
        <w:shd w:val="clear" w:color="auto" w:fill="auto"/>
        <w:spacing w:before="0" w:line="251" w:lineRule="exact"/>
        <w:ind w:left="40" w:firstLine="0"/>
        <w:jc w:val="both"/>
        <w:rPr>
          <w:highlight w:val="lightGray"/>
        </w:rPr>
      </w:pPr>
      <w:bookmarkStart w:id="26" w:name="bookmark26"/>
      <w:r>
        <w:rPr>
          <w:highlight w:val="lightGray"/>
        </w:rPr>
        <w:t>Obrazložitev:</w:t>
      </w:r>
      <w:bookmarkEnd w:id="26"/>
    </w:p>
    <w:p>
      <w:pPr>
        <w:pStyle w:val="Telobesedila1"/>
        <w:shd w:val="clear" w:color="auto" w:fill="auto"/>
        <w:spacing w:after="177"/>
        <w:ind w:left="40" w:right="20" w:firstLine="0"/>
      </w:pPr>
      <w:r>
        <w:rPr>
          <w:highlight w:val="lightGray"/>
        </w:rPr>
        <w:t>Besedilo je oblikovano na podlagi določila sedme alineje 33. člena Zakona o gospodarskih javnih službah /ZGJS/, ki določa, da koncesijski akt vsebuje začetek in čas trajanja koncesije.</w:t>
      </w:r>
    </w:p>
    <w:p>
      <w:pPr>
        <w:pStyle w:val="Heading10"/>
        <w:keepNext/>
        <w:keepLines/>
        <w:numPr>
          <w:ilvl w:val="0"/>
          <w:numId w:val="13"/>
        </w:numPr>
        <w:shd w:val="clear" w:color="auto" w:fill="auto"/>
        <w:tabs>
          <w:tab w:val="left" w:pos="362"/>
        </w:tabs>
        <w:spacing w:after="0"/>
        <w:ind w:right="20"/>
        <w:jc w:val="center"/>
      </w:pPr>
      <w:bookmarkStart w:id="27" w:name="bookmark27"/>
      <w:r>
        <w:t>člen</w:t>
      </w:r>
      <w:bookmarkEnd w:id="27"/>
    </w:p>
    <w:p>
      <w:pPr>
        <w:pStyle w:val="Bodytext50"/>
        <w:shd w:val="clear" w:color="auto" w:fill="auto"/>
        <w:ind w:right="20"/>
        <w:jc w:val="center"/>
      </w:pPr>
      <w:r>
        <w:t>(čas trajanja koncesije)</w:t>
      </w:r>
    </w:p>
    <w:p>
      <w:pPr>
        <w:pStyle w:val="Bodytext40"/>
        <w:shd w:val="clear" w:color="auto" w:fill="auto"/>
        <w:spacing w:after="183" w:line="254" w:lineRule="exact"/>
        <w:ind w:left="40" w:firstLine="0"/>
      </w:pPr>
      <w:r>
        <w:lastRenderedPageBreak/>
        <w:t>Koncesija se podeli za obdobje osmih (8) let.</w:t>
      </w:r>
    </w:p>
    <w:p>
      <w:pPr>
        <w:pStyle w:val="Heading130"/>
        <w:keepNext/>
        <w:keepLines/>
        <w:shd w:val="clear" w:color="auto" w:fill="auto"/>
        <w:spacing w:before="0" w:line="251" w:lineRule="exact"/>
        <w:ind w:left="40" w:firstLine="0"/>
        <w:jc w:val="both"/>
        <w:rPr>
          <w:highlight w:val="lightGray"/>
        </w:rPr>
      </w:pPr>
      <w:bookmarkStart w:id="28" w:name="bookmark28"/>
      <w:r>
        <w:rPr>
          <w:highlight w:val="lightGray"/>
        </w:rPr>
        <w:t>Obrazložitev:</w:t>
      </w:r>
      <w:bookmarkEnd w:id="28"/>
    </w:p>
    <w:p>
      <w:pPr>
        <w:pStyle w:val="Telobesedila1"/>
        <w:shd w:val="clear" w:color="auto" w:fill="auto"/>
        <w:spacing w:after="213"/>
        <w:ind w:left="40" w:right="20" w:firstLine="0"/>
      </w:pPr>
      <w:r>
        <w:rPr>
          <w:highlight w:val="lightGray"/>
        </w:rPr>
        <w:t>Besedilo je oblikovano na podlagi določila sedme alineje 33. člena Zakona o gospodarskih javnih službah /ZGJS/, ki določa, da koncesijski akt vsebuje začetek in čas trajanja koncesije.</w:t>
      </w:r>
    </w:p>
    <w:p>
      <w:pPr>
        <w:pStyle w:val="Heading10"/>
        <w:keepNext/>
        <w:keepLines/>
        <w:numPr>
          <w:ilvl w:val="0"/>
          <w:numId w:val="9"/>
        </w:numPr>
        <w:shd w:val="clear" w:color="auto" w:fill="auto"/>
        <w:tabs>
          <w:tab w:val="left" w:pos="735"/>
        </w:tabs>
        <w:spacing w:after="217" w:line="210" w:lineRule="exact"/>
        <w:ind w:left="40"/>
        <w:jc w:val="both"/>
      </w:pPr>
      <w:bookmarkStart w:id="29" w:name="bookmark29"/>
      <w:r>
        <w:t>Viri financiranja javne službe</w:t>
      </w:r>
      <w:bookmarkEnd w:id="29"/>
    </w:p>
    <w:p>
      <w:pPr>
        <w:pStyle w:val="Heading10"/>
        <w:keepNext/>
        <w:keepLines/>
        <w:numPr>
          <w:ilvl w:val="0"/>
          <w:numId w:val="13"/>
        </w:numPr>
        <w:shd w:val="clear" w:color="auto" w:fill="auto"/>
        <w:tabs>
          <w:tab w:val="left" w:pos="358"/>
        </w:tabs>
        <w:spacing w:after="0" w:line="261" w:lineRule="exact"/>
        <w:ind w:right="20"/>
        <w:jc w:val="center"/>
      </w:pPr>
      <w:bookmarkStart w:id="30" w:name="bookmark30"/>
      <w:r>
        <w:t>člen</w:t>
      </w:r>
      <w:bookmarkEnd w:id="30"/>
    </w:p>
    <w:p>
      <w:pPr>
        <w:pStyle w:val="Bodytext50"/>
        <w:shd w:val="clear" w:color="auto" w:fill="auto"/>
        <w:spacing w:line="261" w:lineRule="exact"/>
        <w:ind w:right="20"/>
        <w:jc w:val="center"/>
      </w:pPr>
      <w:r>
        <w:t>(viri financiranja javne službe)</w:t>
      </w:r>
    </w:p>
    <w:p>
      <w:pPr>
        <w:pStyle w:val="Bodytext40"/>
        <w:shd w:val="clear" w:color="auto" w:fill="auto"/>
        <w:spacing w:after="0" w:line="261" w:lineRule="exact"/>
        <w:ind w:left="40" w:firstLine="0"/>
      </w:pPr>
      <w:r>
        <w:t>Koncesionar pridobiva sredstva za opravljanje javne službe:</w:t>
      </w:r>
    </w:p>
    <w:p>
      <w:pPr>
        <w:pStyle w:val="Bodytext40"/>
        <w:numPr>
          <w:ilvl w:val="0"/>
          <w:numId w:val="4"/>
        </w:numPr>
        <w:shd w:val="clear" w:color="auto" w:fill="auto"/>
        <w:tabs>
          <w:tab w:val="left" w:pos="607"/>
        </w:tabs>
        <w:spacing w:after="0" w:line="261" w:lineRule="exact"/>
        <w:ind w:left="320" w:firstLine="0"/>
        <w:jc w:val="left"/>
      </w:pPr>
      <w:r>
        <w:t>iz proračuna občine;</w:t>
      </w:r>
    </w:p>
    <w:p>
      <w:pPr>
        <w:pStyle w:val="Bodytext40"/>
        <w:numPr>
          <w:ilvl w:val="0"/>
          <w:numId w:val="4"/>
        </w:numPr>
        <w:shd w:val="clear" w:color="auto" w:fill="auto"/>
        <w:tabs>
          <w:tab w:val="left" w:pos="603"/>
        </w:tabs>
        <w:spacing w:after="0" w:line="261" w:lineRule="exact"/>
        <w:ind w:left="320" w:firstLine="0"/>
        <w:jc w:val="left"/>
      </w:pPr>
      <w:r>
        <w:t>izplačil uporabnikov storitev javne službe;</w:t>
      </w:r>
    </w:p>
    <w:p>
      <w:pPr>
        <w:pStyle w:val="Bodytext40"/>
        <w:numPr>
          <w:ilvl w:val="0"/>
          <w:numId w:val="4"/>
        </w:numPr>
        <w:shd w:val="clear" w:color="auto" w:fill="auto"/>
        <w:tabs>
          <w:tab w:val="left" w:pos="607"/>
        </w:tabs>
        <w:spacing w:after="221" w:line="261" w:lineRule="exact"/>
        <w:ind w:left="320" w:firstLine="0"/>
        <w:jc w:val="left"/>
      </w:pPr>
      <w:r>
        <w:t>iz drugih virov določenih z zakonom ali odlokom občine.</w:t>
      </w:r>
    </w:p>
    <w:p>
      <w:pPr>
        <w:pStyle w:val="Heading130"/>
        <w:keepNext/>
        <w:keepLines/>
        <w:shd w:val="clear" w:color="auto" w:fill="auto"/>
        <w:spacing w:before="0" w:line="210" w:lineRule="exact"/>
        <w:ind w:left="40" w:firstLine="0"/>
        <w:jc w:val="both"/>
        <w:rPr>
          <w:highlight w:val="lightGray"/>
        </w:rPr>
      </w:pPr>
      <w:bookmarkStart w:id="31" w:name="bookmark31"/>
      <w:r>
        <w:rPr>
          <w:highlight w:val="lightGray"/>
        </w:rPr>
        <w:t>Obrazložitev:</w:t>
      </w:r>
      <w:bookmarkEnd w:id="31"/>
    </w:p>
    <w:p>
      <w:pPr>
        <w:pStyle w:val="Telobesedila1"/>
        <w:shd w:val="clear" w:color="auto" w:fill="auto"/>
        <w:spacing w:after="183"/>
        <w:ind w:left="40" w:right="20" w:firstLine="0"/>
        <w:rPr>
          <w:highlight w:val="lightGray"/>
        </w:rPr>
      </w:pPr>
      <w:r>
        <w:rPr>
          <w:highlight w:val="lightGray"/>
        </w:rPr>
        <w:t>Besedilo je oblikovano na podlagi določila osme alineje 33. člena Zakona o gospodarskih jav</w:t>
      </w:r>
      <w:r>
        <w:rPr>
          <w:highlight w:val="lightGray"/>
        </w:rPr>
        <w:softHyphen/>
        <w:t>nih službah /ZGJS/ ki določa vire financiranja gospodarske javne službe.</w:t>
      </w:r>
    </w:p>
    <w:p>
      <w:pPr>
        <w:pStyle w:val="Telobesedila1"/>
        <w:numPr>
          <w:ilvl w:val="0"/>
          <w:numId w:val="3"/>
        </w:numPr>
        <w:shd w:val="clear" w:color="auto" w:fill="auto"/>
        <w:tabs>
          <w:tab w:val="left" w:pos="251"/>
        </w:tabs>
        <w:spacing w:after="210" w:line="247" w:lineRule="exact"/>
        <w:ind w:left="40" w:right="20" w:firstLine="0"/>
        <w:rPr>
          <w:highlight w:val="lightGray"/>
        </w:rPr>
      </w:pPr>
      <w:r>
        <w:rPr>
          <w:highlight w:val="lightGray"/>
        </w:rPr>
        <w:t>skladu z 59. in 60. členom Zakona o gospodarskih javnih službah /ZGJS/ za uporabo javnih dobrin, ki so glede na posameznega uporabnika ali glede na določljive skupine uporabnikov izmerljive, plačujejo uporabniki ceno proizvoda ali storitve, ki je lahko tudi v obliki tarife, takse, nadomestila ali povračila. Cene se oblikujejo in določajo na način in po postopku, ki ga določa zakon ali odlok lokalne skupnosti v skladu z zakonom. Cene se lahko določijo diferencirano po kategoriji uporabnikov in količini porabljenih ali nudenih javnih dobrin ter rednosti njihove upo</w:t>
      </w:r>
      <w:r>
        <w:rPr>
          <w:highlight w:val="lightGray"/>
        </w:rPr>
        <w:softHyphen/>
        <w:t>rabe (59. člen ZGJS). Iz sredstev proračuna se financirajo gospodarske javne službe, s kate</w:t>
      </w:r>
      <w:r>
        <w:rPr>
          <w:highlight w:val="lightGray"/>
        </w:rPr>
        <w:softHyphen/>
        <w:t>rimi se zagotavljajo javne dobrine, katerih uporabniki niso določljivi ali katerih uporaba ni iz</w:t>
      </w:r>
      <w:r>
        <w:rPr>
          <w:highlight w:val="lightGray"/>
        </w:rPr>
        <w:softHyphen/>
        <w:t>merljiva (60. člen ZGJS).</w:t>
      </w:r>
    </w:p>
    <w:p>
      <w:pPr>
        <w:pStyle w:val="Heading10"/>
        <w:keepNext/>
        <w:keepLines/>
        <w:numPr>
          <w:ilvl w:val="0"/>
          <w:numId w:val="9"/>
        </w:numPr>
        <w:shd w:val="clear" w:color="auto" w:fill="auto"/>
        <w:tabs>
          <w:tab w:val="left" w:pos="746"/>
        </w:tabs>
        <w:spacing w:after="222" w:line="210" w:lineRule="exact"/>
        <w:ind w:left="40"/>
        <w:jc w:val="both"/>
      </w:pPr>
      <w:bookmarkStart w:id="32" w:name="bookmark32"/>
      <w:r>
        <w:t>Nadzor nad izvajanjem gospodarske javne službe</w:t>
      </w:r>
      <w:bookmarkEnd w:id="32"/>
    </w:p>
    <w:p>
      <w:pPr>
        <w:pStyle w:val="Heading10"/>
        <w:keepNext/>
        <w:keepLines/>
        <w:numPr>
          <w:ilvl w:val="0"/>
          <w:numId w:val="13"/>
        </w:numPr>
        <w:shd w:val="clear" w:color="auto" w:fill="auto"/>
        <w:tabs>
          <w:tab w:val="left" w:pos="4619"/>
        </w:tabs>
        <w:spacing w:after="0" w:line="251" w:lineRule="exact"/>
        <w:ind w:left="4160" w:right="4011"/>
      </w:pPr>
      <w:bookmarkStart w:id="33" w:name="bookmark33"/>
      <w:r>
        <w:t>člen (nadzor)</w:t>
      </w:r>
      <w:bookmarkEnd w:id="33"/>
    </w:p>
    <w:p>
      <w:pPr>
        <w:pStyle w:val="Bodytext40"/>
        <w:numPr>
          <w:ilvl w:val="0"/>
          <w:numId w:val="14"/>
        </w:numPr>
        <w:shd w:val="clear" w:color="auto" w:fill="auto"/>
        <w:tabs>
          <w:tab w:val="left" w:pos="373"/>
        </w:tabs>
        <w:spacing w:after="0"/>
        <w:ind w:left="40" w:firstLine="0"/>
      </w:pPr>
      <w:r>
        <w:t>Nadzor nad izvajanjem koncesije izvaja pristojna služba občinske uprave občine.</w:t>
      </w:r>
    </w:p>
    <w:p>
      <w:pPr>
        <w:pStyle w:val="Bodytext40"/>
        <w:numPr>
          <w:ilvl w:val="0"/>
          <w:numId w:val="14"/>
        </w:numPr>
        <w:shd w:val="clear" w:color="auto" w:fill="auto"/>
        <w:tabs>
          <w:tab w:val="left" w:pos="391"/>
        </w:tabs>
        <w:spacing w:after="177"/>
        <w:ind w:left="40" w:right="20" w:firstLine="0"/>
      </w:pPr>
      <w:r>
        <w:t>Nadzor nad zakonitostjo dela koncesionarja izvršuje pristojni organ občinske uprave ob</w:t>
      </w:r>
      <w:r>
        <w:softHyphen/>
        <w:t>čine.</w:t>
      </w:r>
    </w:p>
    <w:p>
      <w:pPr>
        <w:pStyle w:val="Heading130"/>
        <w:keepNext/>
        <w:keepLines/>
        <w:shd w:val="clear" w:color="auto" w:fill="auto"/>
        <w:spacing w:before="0" w:line="254" w:lineRule="exact"/>
        <w:ind w:left="40" w:firstLine="0"/>
        <w:jc w:val="both"/>
        <w:rPr>
          <w:highlight w:val="lightGray"/>
        </w:rPr>
      </w:pPr>
      <w:bookmarkStart w:id="34" w:name="bookmark34"/>
      <w:r>
        <w:rPr>
          <w:highlight w:val="lightGray"/>
        </w:rPr>
        <w:t>Obrazložitev:</w:t>
      </w:r>
      <w:bookmarkEnd w:id="34"/>
    </w:p>
    <w:p>
      <w:pPr>
        <w:pStyle w:val="Telobesedila1"/>
        <w:shd w:val="clear" w:color="auto" w:fill="auto"/>
        <w:spacing w:after="0" w:line="254" w:lineRule="exact"/>
        <w:ind w:left="40" w:right="20" w:firstLine="0"/>
        <w:rPr>
          <w:highlight w:val="lightGray"/>
        </w:rPr>
      </w:pPr>
      <w:r>
        <w:rPr>
          <w:highlight w:val="lightGray"/>
        </w:rPr>
        <w:t>Besedilo je oblikovano na podlagi določila desete alineje 33. člena Zakona o gospodarskih javnih službah /ZGJS/, ki določa, da koncesijski akt vsebuje določila glede nadzora nad izva</w:t>
      </w:r>
      <w:r>
        <w:rPr>
          <w:highlight w:val="lightGray"/>
        </w:rPr>
        <w:softHyphen/>
        <w:t>janjem gospodarske javne službe.</w:t>
      </w:r>
    </w:p>
    <w:p>
      <w:pPr>
        <w:pStyle w:val="Telobesedila1"/>
        <w:shd w:val="clear" w:color="auto" w:fill="auto"/>
        <w:spacing w:after="273"/>
        <w:ind w:left="20" w:right="20" w:firstLine="0"/>
      </w:pPr>
      <w:r>
        <w:rPr>
          <w:highlight w:val="lightGray"/>
        </w:rPr>
        <w:t>Določilo prvega odstavka 50. a člena Zakona o lokalni samoupravi /ZLS/določa, da občinska uprava opravlja nadzorstvo nad izvajanjem občinskih predpisov in drugih aktov, s katerimi ob</w:t>
      </w:r>
      <w:r>
        <w:rPr>
          <w:highlight w:val="lightGray"/>
        </w:rPr>
        <w:softHyphen/>
        <w:t>čina ureja zadeve iz svoje pristojnosti. Za opravljanje navedenega nadzorstva se v okviru ob</w:t>
      </w:r>
      <w:r>
        <w:rPr>
          <w:highlight w:val="lightGray"/>
        </w:rPr>
        <w:softHyphen/>
        <w:t>činske uprave lahko ustanovi občinska inšpekcija. Inšpekcijsko nadzorstvo neposredno oprav</w:t>
      </w:r>
      <w:r>
        <w:rPr>
          <w:highlight w:val="lightGray"/>
        </w:rPr>
        <w:softHyphen/>
        <w:t>ljajo občinski inšpektorji kot uradne osebe s posebnimi pooblastili in odgovornostmi, v skladu z zakonom, s katerim je urejen inšpekcijski nadzor.</w:t>
      </w:r>
    </w:p>
    <w:p>
      <w:pPr>
        <w:pStyle w:val="Heading10"/>
        <w:keepNext/>
        <w:keepLines/>
        <w:numPr>
          <w:ilvl w:val="0"/>
          <w:numId w:val="9"/>
        </w:numPr>
        <w:shd w:val="clear" w:color="auto" w:fill="auto"/>
        <w:tabs>
          <w:tab w:val="left" w:pos="722"/>
        </w:tabs>
        <w:spacing w:after="160" w:line="210" w:lineRule="exact"/>
        <w:ind w:left="20"/>
        <w:jc w:val="both"/>
      </w:pPr>
      <w:bookmarkStart w:id="35" w:name="bookmark35"/>
      <w:r>
        <w:t>Prenehanje koncesijskega razmerja</w:t>
      </w:r>
      <w:bookmarkEnd w:id="35"/>
    </w:p>
    <w:p>
      <w:pPr>
        <w:pStyle w:val="Heading10"/>
        <w:keepNext/>
        <w:keepLines/>
        <w:numPr>
          <w:ilvl w:val="0"/>
          <w:numId w:val="13"/>
        </w:numPr>
        <w:shd w:val="clear" w:color="auto" w:fill="auto"/>
        <w:tabs>
          <w:tab w:val="left" w:pos="355"/>
        </w:tabs>
        <w:spacing w:after="0" w:line="258" w:lineRule="exact"/>
        <w:jc w:val="center"/>
      </w:pPr>
      <w:bookmarkStart w:id="36" w:name="bookmark36"/>
      <w:r>
        <w:t>člen</w:t>
      </w:r>
      <w:bookmarkEnd w:id="36"/>
    </w:p>
    <w:p>
      <w:pPr>
        <w:pStyle w:val="Bodytext50"/>
        <w:shd w:val="clear" w:color="auto" w:fill="auto"/>
        <w:spacing w:line="258" w:lineRule="exact"/>
        <w:jc w:val="center"/>
      </w:pPr>
      <w:r>
        <w:t>(prenehanje koncesijskega razmerja)</w:t>
      </w:r>
    </w:p>
    <w:p>
      <w:pPr>
        <w:pStyle w:val="Bodytext40"/>
        <w:shd w:val="clear" w:color="auto" w:fill="auto"/>
        <w:spacing w:after="0" w:line="258" w:lineRule="exact"/>
        <w:ind w:left="20" w:firstLine="0"/>
      </w:pPr>
      <w:r>
        <w:t>Koncesijsko razmerje preneha:</w:t>
      </w:r>
    </w:p>
    <w:p>
      <w:pPr>
        <w:pStyle w:val="Bodytext40"/>
        <w:numPr>
          <w:ilvl w:val="0"/>
          <w:numId w:val="4"/>
        </w:numPr>
        <w:shd w:val="clear" w:color="auto" w:fill="auto"/>
        <w:tabs>
          <w:tab w:val="left" w:pos="603"/>
        </w:tabs>
        <w:spacing w:after="0" w:line="258" w:lineRule="exact"/>
        <w:ind w:left="320" w:firstLine="0"/>
        <w:jc w:val="left"/>
      </w:pPr>
      <w:r>
        <w:t>s prenehanjem koncesijske pogodbe;</w:t>
      </w:r>
    </w:p>
    <w:p>
      <w:pPr>
        <w:pStyle w:val="Bodytext40"/>
        <w:numPr>
          <w:ilvl w:val="0"/>
          <w:numId w:val="4"/>
        </w:numPr>
        <w:shd w:val="clear" w:color="auto" w:fill="auto"/>
        <w:tabs>
          <w:tab w:val="left" w:pos="592"/>
        </w:tabs>
        <w:spacing w:after="0" w:line="258" w:lineRule="exact"/>
        <w:ind w:left="320" w:firstLine="0"/>
        <w:jc w:val="left"/>
      </w:pPr>
      <w:r>
        <w:t>z odkupom koncesije;</w:t>
      </w:r>
    </w:p>
    <w:p>
      <w:pPr>
        <w:pStyle w:val="Bodytext40"/>
        <w:numPr>
          <w:ilvl w:val="0"/>
          <w:numId w:val="4"/>
        </w:numPr>
        <w:shd w:val="clear" w:color="auto" w:fill="auto"/>
        <w:tabs>
          <w:tab w:val="left" w:pos="592"/>
        </w:tabs>
        <w:spacing w:after="0" w:line="265" w:lineRule="exact"/>
        <w:ind w:left="320" w:firstLine="0"/>
        <w:jc w:val="left"/>
      </w:pPr>
      <w:r>
        <w:t>z odvzemom koncesije;</w:t>
      </w:r>
    </w:p>
    <w:p>
      <w:pPr>
        <w:pStyle w:val="Bodytext40"/>
        <w:numPr>
          <w:ilvl w:val="0"/>
          <w:numId w:val="4"/>
        </w:numPr>
        <w:shd w:val="clear" w:color="auto" w:fill="auto"/>
        <w:tabs>
          <w:tab w:val="left" w:pos="599"/>
        </w:tabs>
        <w:spacing w:after="0" w:line="265" w:lineRule="exact"/>
        <w:ind w:left="320" w:firstLine="0"/>
        <w:jc w:val="left"/>
      </w:pPr>
      <w:r>
        <w:lastRenderedPageBreak/>
        <w:t>s prevzemom javne službe v režijo;</w:t>
      </w:r>
    </w:p>
    <w:p>
      <w:pPr>
        <w:pStyle w:val="Bodytext40"/>
        <w:numPr>
          <w:ilvl w:val="0"/>
          <w:numId w:val="4"/>
        </w:numPr>
        <w:shd w:val="clear" w:color="auto" w:fill="auto"/>
        <w:tabs>
          <w:tab w:val="left" w:pos="596"/>
        </w:tabs>
        <w:spacing w:after="249" w:line="265" w:lineRule="exact"/>
        <w:ind w:left="320" w:firstLine="0"/>
        <w:jc w:val="left"/>
      </w:pPr>
      <w:r>
        <w:t>v drugih primerih določenih s koncesijsko pogodbo.</w:t>
      </w:r>
    </w:p>
    <w:p>
      <w:pPr>
        <w:pStyle w:val="Heading130"/>
        <w:keepNext/>
        <w:keepLines/>
        <w:shd w:val="clear" w:color="auto" w:fill="auto"/>
        <w:spacing w:before="0" w:line="254" w:lineRule="exact"/>
        <w:ind w:left="20" w:firstLine="0"/>
        <w:jc w:val="both"/>
        <w:rPr>
          <w:highlight w:val="lightGray"/>
        </w:rPr>
      </w:pPr>
      <w:bookmarkStart w:id="37" w:name="bookmark37"/>
      <w:r>
        <w:rPr>
          <w:highlight w:val="lightGray"/>
        </w:rPr>
        <w:t>Obrazložitev:</w:t>
      </w:r>
      <w:bookmarkEnd w:id="37"/>
    </w:p>
    <w:p>
      <w:pPr>
        <w:pStyle w:val="Telobesedila1"/>
        <w:shd w:val="clear" w:color="auto" w:fill="auto"/>
        <w:spacing w:after="0" w:line="254" w:lineRule="exact"/>
        <w:ind w:left="20" w:right="20" w:firstLine="0"/>
        <w:rPr>
          <w:highlight w:val="lightGray"/>
        </w:rPr>
      </w:pPr>
      <w:r>
        <w:rPr>
          <w:highlight w:val="lightGray"/>
        </w:rPr>
        <w:t xml:space="preserve">Besedilo je oblikovano na podlagi določila 41. člena Zakona o gospodarskih javnih službah /ZGJS/, ki določa, da razmerje med </w:t>
      </w:r>
      <w:proofErr w:type="spellStart"/>
      <w:r>
        <w:rPr>
          <w:highlight w:val="lightGray"/>
        </w:rPr>
        <w:t>koncedentom</w:t>
      </w:r>
      <w:proofErr w:type="spellEnd"/>
      <w:r>
        <w:rPr>
          <w:highlight w:val="lightGray"/>
        </w:rPr>
        <w:t xml:space="preserve"> in koncesionarjem preneha:</w:t>
      </w:r>
    </w:p>
    <w:p>
      <w:pPr>
        <w:pStyle w:val="Telobesedila1"/>
        <w:numPr>
          <w:ilvl w:val="0"/>
          <w:numId w:val="4"/>
        </w:numPr>
        <w:shd w:val="clear" w:color="auto" w:fill="auto"/>
        <w:tabs>
          <w:tab w:val="left" w:pos="296"/>
        </w:tabs>
        <w:spacing w:after="0" w:line="254" w:lineRule="exact"/>
        <w:ind w:left="20" w:firstLine="0"/>
        <w:rPr>
          <w:highlight w:val="lightGray"/>
        </w:rPr>
      </w:pPr>
      <w:r>
        <w:rPr>
          <w:rStyle w:val="BodytextNotItalic"/>
          <w:highlight w:val="lightGray"/>
        </w:rPr>
        <w:t xml:space="preserve">s </w:t>
      </w:r>
      <w:r>
        <w:rPr>
          <w:highlight w:val="lightGray"/>
        </w:rPr>
        <w:t>prenehanjem koncesijske pogodbe</w:t>
      </w:r>
      <w:r>
        <w:rPr>
          <w:rStyle w:val="BodytextNotItalic"/>
          <w:highlight w:val="lightGray"/>
        </w:rPr>
        <w:t>;</w:t>
      </w:r>
    </w:p>
    <w:p>
      <w:pPr>
        <w:pStyle w:val="Telobesedila1"/>
        <w:numPr>
          <w:ilvl w:val="0"/>
          <w:numId w:val="4"/>
        </w:numPr>
        <w:shd w:val="clear" w:color="auto" w:fill="auto"/>
        <w:tabs>
          <w:tab w:val="left" w:pos="299"/>
        </w:tabs>
        <w:spacing w:after="0" w:line="261" w:lineRule="exact"/>
        <w:ind w:left="20" w:firstLine="0"/>
        <w:rPr>
          <w:highlight w:val="lightGray"/>
        </w:rPr>
      </w:pPr>
      <w:r>
        <w:rPr>
          <w:rStyle w:val="BodytextNotItalic"/>
          <w:highlight w:val="lightGray"/>
        </w:rPr>
        <w:t xml:space="preserve">z </w:t>
      </w:r>
      <w:r>
        <w:rPr>
          <w:highlight w:val="lightGray"/>
        </w:rPr>
        <w:t>odkupom koncesije;</w:t>
      </w:r>
    </w:p>
    <w:p>
      <w:pPr>
        <w:pStyle w:val="Telobesedila1"/>
        <w:numPr>
          <w:ilvl w:val="0"/>
          <w:numId w:val="4"/>
        </w:numPr>
        <w:shd w:val="clear" w:color="auto" w:fill="auto"/>
        <w:tabs>
          <w:tab w:val="left" w:pos="296"/>
        </w:tabs>
        <w:spacing w:after="0" w:line="261" w:lineRule="exact"/>
        <w:ind w:left="20" w:firstLine="0"/>
        <w:rPr>
          <w:highlight w:val="lightGray"/>
        </w:rPr>
      </w:pPr>
      <w:r>
        <w:rPr>
          <w:rStyle w:val="BodytextNotItalic"/>
          <w:highlight w:val="lightGray"/>
        </w:rPr>
        <w:t xml:space="preserve">z </w:t>
      </w:r>
      <w:r>
        <w:rPr>
          <w:highlight w:val="lightGray"/>
        </w:rPr>
        <w:t>odvzemom koncesije;</w:t>
      </w:r>
    </w:p>
    <w:p>
      <w:pPr>
        <w:pStyle w:val="Telobesedila1"/>
        <w:numPr>
          <w:ilvl w:val="0"/>
          <w:numId w:val="4"/>
        </w:numPr>
        <w:shd w:val="clear" w:color="auto" w:fill="auto"/>
        <w:tabs>
          <w:tab w:val="left" w:pos="296"/>
        </w:tabs>
        <w:spacing w:after="246" w:line="261" w:lineRule="exact"/>
        <w:ind w:left="20" w:firstLine="0"/>
        <w:rPr>
          <w:highlight w:val="lightGray"/>
        </w:rPr>
      </w:pPr>
      <w:r>
        <w:rPr>
          <w:highlight w:val="lightGray"/>
        </w:rPr>
        <w:t>s prevzemom koncesionirane gospodarske javne službe v režijo.</w:t>
      </w:r>
    </w:p>
    <w:p>
      <w:pPr>
        <w:pStyle w:val="Heading10"/>
        <w:keepNext/>
        <w:keepLines/>
        <w:numPr>
          <w:ilvl w:val="0"/>
          <w:numId w:val="13"/>
        </w:numPr>
        <w:shd w:val="clear" w:color="auto" w:fill="auto"/>
        <w:tabs>
          <w:tab w:val="left" w:pos="355"/>
        </w:tabs>
        <w:spacing w:after="0"/>
        <w:jc w:val="center"/>
      </w:pPr>
      <w:bookmarkStart w:id="38" w:name="bookmark38"/>
      <w:r>
        <w:t>člen</w:t>
      </w:r>
      <w:bookmarkEnd w:id="38"/>
    </w:p>
    <w:p>
      <w:pPr>
        <w:pStyle w:val="Bodytext50"/>
        <w:shd w:val="clear" w:color="auto" w:fill="auto"/>
        <w:jc w:val="center"/>
      </w:pPr>
      <w:r>
        <w:t>(prenehanje koncesijske pogodbe)</w:t>
      </w:r>
    </w:p>
    <w:p>
      <w:pPr>
        <w:pStyle w:val="Bodytext40"/>
        <w:numPr>
          <w:ilvl w:val="0"/>
          <w:numId w:val="15"/>
        </w:numPr>
        <w:shd w:val="clear" w:color="auto" w:fill="auto"/>
        <w:tabs>
          <w:tab w:val="left" w:pos="353"/>
        </w:tabs>
        <w:spacing w:after="0" w:line="254" w:lineRule="exact"/>
        <w:ind w:left="20" w:firstLine="0"/>
      </w:pPr>
      <w:r>
        <w:t>Koncesijska pogodba preneha:</w:t>
      </w:r>
    </w:p>
    <w:p>
      <w:pPr>
        <w:pStyle w:val="Bodytext40"/>
        <w:numPr>
          <w:ilvl w:val="0"/>
          <w:numId w:val="4"/>
        </w:numPr>
        <w:shd w:val="clear" w:color="auto" w:fill="auto"/>
        <w:tabs>
          <w:tab w:val="left" w:pos="607"/>
        </w:tabs>
        <w:spacing w:after="0" w:line="220" w:lineRule="exact"/>
        <w:ind w:left="320" w:firstLine="0"/>
        <w:jc w:val="left"/>
      </w:pPr>
      <w:r>
        <w:t>po preteku časa, za katerega je bila sklenjen;</w:t>
      </w:r>
    </w:p>
    <w:p>
      <w:pPr>
        <w:pStyle w:val="Bodytext40"/>
        <w:numPr>
          <w:ilvl w:val="0"/>
          <w:numId w:val="4"/>
        </w:numPr>
        <w:shd w:val="clear" w:color="auto" w:fill="auto"/>
        <w:tabs>
          <w:tab w:val="left" w:pos="596"/>
        </w:tabs>
        <w:spacing w:after="0"/>
        <w:ind w:left="320" w:firstLine="0"/>
        <w:jc w:val="left"/>
      </w:pPr>
      <w:r>
        <w:t>z odpovedjo;</w:t>
      </w:r>
    </w:p>
    <w:p>
      <w:pPr>
        <w:pStyle w:val="Bodytext40"/>
        <w:numPr>
          <w:ilvl w:val="0"/>
          <w:numId w:val="4"/>
        </w:numPr>
        <w:shd w:val="clear" w:color="auto" w:fill="auto"/>
        <w:tabs>
          <w:tab w:val="left" w:pos="592"/>
        </w:tabs>
        <w:spacing w:after="0"/>
        <w:ind w:left="320" w:firstLine="0"/>
        <w:jc w:val="left"/>
      </w:pPr>
      <w:r>
        <w:t>z razdrtjem.</w:t>
      </w:r>
    </w:p>
    <w:p>
      <w:pPr>
        <w:pStyle w:val="Bodytext40"/>
        <w:numPr>
          <w:ilvl w:val="0"/>
          <w:numId w:val="15"/>
        </w:numPr>
        <w:shd w:val="clear" w:color="auto" w:fill="auto"/>
        <w:tabs>
          <w:tab w:val="left" w:pos="375"/>
        </w:tabs>
        <w:spacing w:after="234"/>
        <w:ind w:left="20" w:right="20" w:firstLine="0"/>
      </w:pPr>
      <w:r>
        <w:t>Razlogi in pogoji za odpoved in razdrtje pogodbe ter druge medsebojne pravice in obve</w:t>
      </w:r>
      <w:r>
        <w:softHyphen/>
        <w:t>znosti ob odpovedi oziroma razdrtju pogodbe se določijo v koncesijski pogodbi.</w:t>
      </w:r>
    </w:p>
    <w:p>
      <w:pPr>
        <w:pStyle w:val="Heading130"/>
        <w:keepNext/>
        <w:keepLines/>
        <w:shd w:val="clear" w:color="auto" w:fill="auto"/>
        <w:spacing w:before="0" w:line="258" w:lineRule="exact"/>
        <w:ind w:left="20" w:firstLine="0"/>
        <w:jc w:val="both"/>
        <w:rPr>
          <w:highlight w:val="lightGray"/>
        </w:rPr>
      </w:pPr>
      <w:bookmarkStart w:id="39" w:name="bookmark39"/>
      <w:r>
        <w:rPr>
          <w:highlight w:val="lightGray"/>
        </w:rPr>
        <w:t>Obrazložitev:</w:t>
      </w:r>
      <w:bookmarkEnd w:id="39"/>
    </w:p>
    <w:p>
      <w:pPr>
        <w:pStyle w:val="Telobesedila1"/>
        <w:shd w:val="clear" w:color="auto" w:fill="auto"/>
        <w:spacing w:after="0" w:line="258" w:lineRule="exact"/>
        <w:ind w:left="20" w:right="20" w:firstLine="0"/>
        <w:rPr>
          <w:highlight w:val="lightGray"/>
        </w:rPr>
      </w:pPr>
      <w:r>
        <w:rPr>
          <w:highlight w:val="lightGray"/>
        </w:rPr>
        <w:t>Besedilo je oblikovano na podlagi določila 42. člena Zakona o gospodarskih javnih službah /ZGJS/, ki določa, da koncesijska pogodba preneha:</w:t>
      </w:r>
    </w:p>
    <w:p>
      <w:pPr>
        <w:pStyle w:val="Telobesedila1"/>
        <w:numPr>
          <w:ilvl w:val="0"/>
          <w:numId w:val="4"/>
        </w:numPr>
        <w:shd w:val="clear" w:color="auto" w:fill="auto"/>
        <w:tabs>
          <w:tab w:val="left" w:pos="292"/>
        </w:tabs>
        <w:spacing w:after="0" w:line="258" w:lineRule="exact"/>
        <w:ind w:left="20" w:firstLine="0"/>
        <w:rPr>
          <w:highlight w:val="lightGray"/>
        </w:rPr>
      </w:pPr>
      <w:r>
        <w:rPr>
          <w:highlight w:val="lightGray"/>
        </w:rPr>
        <w:t>po preteku časa, za katerega je bila sklenjena;</w:t>
      </w:r>
    </w:p>
    <w:p>
      <w:pPr>
        <w:pStyle w:val="Telobesedila1"/>
        <w:numPr>
          <w:ilvl w:val="0"/>
          <w:numId w:val="4"/>
        </w:numPr>
        <w:shd w:val="clear" w:color="auto" w:fill="auto"/>
        <w:tabs>
          <w:tab w:val="left" w:pos="296"/>
        </w:tabs>
        <w:spacing w:after="0" w:line="258" w:lineRule="exact"/>
        <w:ind w:left="20" w:firstLine="0"/>
        <w:rPr>
          <w:highlight w:val="lightGray"/>
        </w:rPr>
      </w:pPr>
      <w:r>
        <w:rPr>
          <w:rStyle w:val="BodytextNotItalic"/>
          <w:highlight w:val="lightGray"/>
        </w:rPr>
        <w:t xml:space="preserve">z </w:t>
      </w:r>
      <w:r>
        <w:rPr>
          <w:highlight w:val="lightGray"/>
        </w:rPr>
        <w:t>odpovedjo, če je bila sklenjena za nedoločen čas;</w:t>
      </w:r>
    </w:p>
    <w:p>
      <w:pPr>
        <w:pStyle w:val="Telobesedila1"/>
        <w:numPr>
          <w:ilvl w:val="0"/>
          <w:numId w:val="4"/>
        </w:numPr>
        <w:shd w:val="clear" w:color="auto" w:fill="auto"/>
        <w:tabs>
          <w:tab w:val="left" w:pos="299"/>
        </w:tabs>
        <w:spacing w:after="0" w:line="220" w:lineRule="exact"/>
        <w:ind w:left="20" w:firstLine="0"/>
        <w:rPr>
          <w:highlight w:val="lightGray"/>
        </w:rPr>
      </w:pPr>
      <w:r>
        <w:rPr>
          <w:highlight w:val="lightGray"/>
        </w:rPr>
        <w:t>z razdrtjem.</w:t>
      </w:r>
    </w:p>
    <w:p>
      <w:pPr>
        <w:pStyle w:val="Telobesedila1"/>
        <w:shd w:val="clear" w:color="auto" w:fill="auto"/>
        <w:spacing w:after="240" w:line="254" w:lineRule="exact"/>
        <w:ind w:left="20" w:right="20" w:firstLine="0"/>
      </w:pPr>
      <w:r>
        <w:rPr>
          <w:highlight w:val="lightGray"/>
        </w:rPr>
        <w:t>Razlogi in pogoji za razdrtje, odpovedni rok in druge medsebojne pravice in obveznosti ob odpovedi ali razdrtju pogodbe se določijo v koncesijski pogodbi.</w:t>
      </w:r>
    </w:p>
    <w:p>
      <w:pPr>
        <w:pStyle w:val="Heading10"/>
        <w:keepNext/>
        <w:keepLines/>
        <w:numPr>
          <w:ilvl w:val="0"/>
          <w:numId w:val="13"/>
        </w:numPr>
        <w:shd w:val="clear" w:color="auto" w:fill="auto"/>
        <w:tabs>
          <w:tab w:val="left" w:pos="4512"/>
        </w:tabs>
        <w:spacing w:after="0"/>
        <w:ind w:left="3480" w:right="3540" w:firstLine="680"/>
      </w:pPr>
      <w:bookmarkStart w:id="40" w:name="bookmark40"/>
      <w:r>
        <w:t>člen (odkup koncesije)</w:t>
      </w:r>
      <w:bookmarkEnd w:id="40"/>
    </w:p>
    <w:p>
      <w:pPr>
        <w:pStyle w:val="Bodytext40"/>
        <w:numPr>
          <w:ilvl w:val="0"/>
          <w:numId w:val="16"/>
        </w:numPr>
        <w:shd w:val="clear" w:color="auto" w:fill="auto"/>
        <w:tabs>
          <w:tab w:val="left" w:pos="364"/>
        </w:tabs>
        <w:spacing w:after="0"/>
        <w:ind w:left="20" w:right="20" w:firstLine="0"/>
      </w:pPr>
      <w:r>
        <w:t>Z odkupom koncesije preneha koncesijsko razmerje tako, da koncesionar preneha oprav</w:t>
      </w:r>
      <w:r>
        <w:softHyphen/>
        <w:t xml:space="preserve">ljati dejavnost javne službe pred potekom časa trajanja koncesije, </w:t>
      </w:r>
      <w:proofErr w:type="spellStart"/>
      <w:r>
        <w:t>koncedent</w:t>
      </w:r>
      <w:proofErr w:type="spellEnd"/>
      <w:r>
        <w:t xml:space="preserve"> pa v določenem obsegu prevzame objekte in naprave, ki jih je koncesionar zgradil ali pridobil za namen izva</w:t>
      </w:r>
      <w:r>
        <w:softHyphen/>
        <w:t>janja dejavnosti javne službe.</w:t>
      </w:r>
    </w:p>
    <w:p>
      <w:pPr>
        <w:pStyle w:val="Bodytext40"/>
        <w:numPr>
          <w:ilvl w:val="0"/>
          <w:numId w:val="16"/>
        </w:numPr>
        <w:shd w:val="clear" w:color="auto" w:fill="auto"/>
        <w:tabs>
          <w:tab w:val="left" w:pos="353"/>
        </w:tabs>
        <w:spacing w:after="0"/>
        <w:ind w:left="20" w:firstLine="0"/>
      </w:pPr>
      <w:r>
        <w:t>Način, obseg in pogoji odkupa koncesije se določijo v koncesijski pogodbi.</w:t>
      </w:r>
    </w:p>
    <w:p>
      <w:pPr>
        <w:pStyle w:val="Bodytext60"/>
        <w:shd w:val="clear" w:color="auto" w:fill="auto"/>
        <w:spacing w:line="210" w:lineRule="exact"/>
        <w:ind w:left="40"/>
        <w:rPr>
          <w:highlight w:val="lightGray"/>
        </w:rPr>
      </w:pPr>
      <w:r>
        <w:rPr>
          <w:highlight w:val="lightGray"/>
        </w:rPr>
        <w:t>Obrazložitev:</w:t>
      </w:r>
    </w:p>
    <w:p>
      <w:pPr>
        <w:pStyle w:val="Telobesedila1"/>
        <w:shd w:val="clear" w:color="auto" w:fill="auto"/>
        <w:spacing w:after="177"/>
        <w:ind w:left="40" w:right="40" w:firstLine="0"/>
      </w:pPr>
      <w:r>
        <w:rPr>
          <w:highlight w:val="lightGray"/>
        </w:rPr>
        <w:t xml:space="preserve">Besedilo je oblikovano na podlagi določila 43. člena Zakona o gospodarskih javnih službah /ZGJS/, ki določa, da z odkupom koncesije preneha koncesijsko razmerje tako, da koncesionar preneha opravljati javno službo, ki je predmet koncesije, </w:t>
      </w:r>
      <w:proofErr w:type="spellStart"/>
      <w:r>
        <w:rPr>
          <w:highlight w:val="lightGray"/>
        </w:rPr>
        <w:t>koncedent</w:t>
      </w:r>
      <w:proofErr w:type="spellEnd"/>
      <w:r>
        <w:rPr>
          <w:highlight w:val="lightGray"/>
        </w:rPr>
        <w:t xml:space="preserve"> pa v določenem obsegu prevzame objekte in naprave, ki jih je koncesionar zgradil ali drugače pridobil za namen izva</w:t>
      </w:r>
      <w:r>
        <w:rPr>
          <w:highlight w:val="lightGray"/>
        </w:rPr>
        <w:softHyphen/>
        <w:t>janja koncesionirane gospodarske javne službe. Odkup je možen samo, če je izrecno predvi</w:t>
      </w:r>
      <w:r>
        <w:rPr>
          <w:highlight w:val="lightGray"/>
        </w:rPr>
        <w:softHyphen/>
        <w:t>den v koncesijskem aktu ali v koncesijski pogodbi, s katero se določijo tudi način, obseg in pogoji odkupa</w:t>
      </w:r>
      <w:r>
        <w:rPr>
          <w:rStyle w:val="BodytextNotItalic"/>
          <w:highlight w:val="lightGray"/>
        </w:rPr>
        <w:t xml:space="preserve">. </w:t>
      </w:r>
      <w:r>
        <w:rPr>
          <w:highlight w:val="lightGray"/>
        </w:rPr>
        <w:t>Ne glede na navedeno pa je odkup lahko tudi prisilen. Za prisilen odkup kon</w:t>
      </w:r>
      <w:r>
        <w:rPr>
          <w:highlight w:val="lightGray"/>
        </w:rPr>
        <w:softHyphen/>
        <w:t xml:space="preserve">cesije se uporabljajo določbe predpisov, ki urejajo razlastitev. Ob prisilnem odkupu je </w:t>
      </w:r>
      <w:proofErr w:type="spellStart"/>
      <w:r>
        <w:rPr>
          <w:highlight w:val="lightGray"/>
        </w:rPr>
        <w:t>konce</w:t>
      </w:r>
      <w:r>
        <w:rPr>
          <w:highlight w:val="lightGray"/>
        </w:rPr>
        <w:softHyphen/>
        <w:t>dent</w:t>
      </w:r>
      <w:proofErr w:type="spellEnd"/>
      <w:r>
        <w:rPr>
          <w:highlight w:val="lightGray"/>
        </w:rPr>
        <w:t xml:space="preserve"> dolžan plačati koncesionarju odškodnino, ki se določa po predpisih o razlastitvi.</w:t>
      </w:r>
    </w:p>
    <w:p>
      <w:pPr>
        <w:pStyle w:val="Heading10"/>
        <w:keepNext/>
        <w:keepLines/>
        <w:numPr>
          <w:ilvl w:val="0"/>
          <w:numId w:val="13"/>
        </w:numPr>
        <w:shd w:val="clear" w:color="auto" w:fill="auto"/>
        <w:tabs>
          <w:tab w:val="left" w:pos="4534"/>
        </w:tabs>
        <w:spacing w:after="0"/>
        <w:ind w:left="3420" w:right="3420" w:firstLine="760"/>
      </w:pPr>
      <w:bookmarkStart w:id="41" w:name="bookmark41"/>
      <w:r>
        <w:t>člen (odvzem koncesije)</w:t>
      </w:r>
      <w:bookmarkEnd w:id="41"/>
    </w:p>
    <w:p>
      <w:pPr>
        <w:pStyle w:val="Bodytext40"/>
        <w:numPr>
          <w:ilvl w:val="0"/>
          <w:numId w:val="17"/>
        </w:numPr>
        <w:shd w:val="clear" w:color="auto" w:fill="auto"/>
        <w:tabs>
          <w:tab w:val="left" w:pos="370"/>
        </w:tabs>
        <w:spacing w:after="0" w:line="220" w:lineRule="exact"/>
        <w:ind w:left="40" w:firstLine="0"/>
      </w:pPr>
      <w:proofErr w:type="spellStart"/>
      <w:r>
        <w:t>Koncedent</w:t>
      </w:r>
      <w:proofErr w:type="spellEnd"/>
      <w:r>
        <w:t xml:space="preserve"> odvzame koncesijo koncesionarju ne glede na določila koncesijske pogodbe:</w:t>
      </w:r>
    </w:p>
    <w:p>
      <w:pPr>
        <w:pStyle w:val="Bodytext40"/>
        <w:numPr>
          <w:ilvl w:val="0"/>
          <w:numId w:val="4"/>
        </w:numPr>
        <w:shd w:val="clear" w:color="auto" w:fill="auto"/>
        <w:tabs>
          <w:tab w:val="left" w:pos="603"/>
        </w:tabs>
        <w:spacing w:after="0" w:line="220" w:lineRule="exact"/>
        <w:ind w:left="600" w:hanging="280"/>
        <w:jc w:val="left"/>
      </w:pPr>
      <w:r>
        <w:t>če ne začne z izvajanjem dejavnosti javne službe v za to določenem roku;</w:t>
      </w:r>
    </w:p>
    <w:p>
      <w:pPr>
        <w:pStyle w:val="Bodytext40"/>
        <w:numPr>
          <w:ilvl w:val="0"/>
          <w:numId w:val="4"/>
        </w:numPr>
        <w:shd w:val="clear" w:color="auto" w:fill="auto"/>
        <w:tabs>
          <w:tab w:val="left" w:pos="599"/>
        </w:tabs>
        <w:spacing w:after="0" w:line="258" w:lineRule="exact"/>
        <w:ind w:left="600" w:right="40" w:hanging="280"/>
        <w:jc w:val="left"/>
      </w:pPr>
      <w:r>
        <w:t>če je v javnem interesu, da se dejavnost preneha izvajati kot gospodarska javna služba ali kot koncesionirana gospodarska javna služba;</w:t>
      </w:r>
    </w:p>
    <w:p>
      <w:pPr>
        <w:pStyle w:val="Bodytext40"/>
        <w:numPr>
          <w:ilvl w:val="0"/>
          <w:numId w:val="4"/>
        </w:numPr>
        <w:shd w:val="clear" w:color="auto" w:fill="auto"/>
        <w:tabs>
          <w:tab w:val="left" w:pos="596"/>
        </w:tabs>
        <w:spacing w:after="0" w:line="258" w:lineRule="exact"/>
        <w:ind w:left="600" w:right="40" w:hanging="280"/>
        <w:jc w:val="left"/>
      </w:pPr>
      <w:r>
        <w:lastRenderedPageBreak/>
        <w:t>če dejavnosti ne izvaja redno, strokovno in pravočasno, skratka tako, da je so povzro</w:t>
      </w:r>
      <w:r>
        <w:softHyphen/>
        <w:t>čene motnje v izvajanju dejavnosti;</w:t>
      </w:r>
    </w:p>
    <w:p>
      <w:pPr>
        <w:pStyle w:val="Bodytext40"/>
        <w:numPr>
          <w:ilvl w:val="0"/>
          <w:numId w:val="4"/>
        </w:numPr>
        <w:shd w:val="clear" w:color="auto" w:fill="auto"/>
        <w:tabs>
          <w:tab w:val="left" w:pos="599"/>
        </w:tabs>
        <w:spacing w:after="0" w:line="258" w:lineRule="exact"/>
        <w:ind w:left="600" w:hanging="280"/>
        <w:jc w:val="left"/>
      </w:pPr>
      <w:r>
        <w:t xml:space="preserve">če dejavnosti ne izvaja v skladu s predpisi, standardi in navodili </w:t>
      </w:r>
      <w:proofErr w:type="spellStart"/>
      <w:r>
        <w:t>koncedenta</w:t>
      </w:r>
      <w:proofErr w:type="spellEnd"/>
      <w:r>
        <w:t>;</w:t>
      </w:r>
    </w:p>
    <w:p>
      <w:pPr>
        <w:pStyle w:val="Bodytext40"/>
        <w:numPr>
          <w:ilvl w:val="0"/>
          <w:numId w:val="4"/>
        </w:numPr>
        <w:shd w:val="clear" w:color="auto" w:fill="auto"/>
        <w:tabs>
          <w:tab w:val="left" w:pos="592"/>
        </w:tabs>
        <w:spacing w:after="0"/>
        <w:ind w:left="600" w:hanging="280"/>
        <w:jc w:val="left"/>
      </w:pPr>
      <w:r>
        <w:t>zaradi ponovljenih in dokazanih grobih kršitev predpisov in določil koncesijske pogodbe;</w:t>
      </w:r>
    </w:p>
    <w:p>
      <w:pPr>
        <w:pStyle w:val="Bodytext40"/>
        <w:numPr>
          <w:ilvl w:val="0"/>
          <w:numId w:val="4"/>
        </w:numPr>
        <w:shd w:val="clear" w:color="auto" w:fill="auto"/>
        <w:tabs>
          <w:tab w:val="left" w:pos="599"/>
        </w:tabs>
        <w:spacing w:after="0"/>
        <w:ind w:left="600" w:hanging="280"/>
        <w:jc w:val="left"/>
      </w:pPr>
      <w:r>
        <w:t>če koncesionar kot fizična ali pravna oseba preneha obstajati.</w:t>
      </w:r>
    </w:p>
    <w:p>
      <w:pPr>
        <w:pStyle w:val="Bodytext40"/>
        <w:numPr>
          <w:ilvl w:val="0"/>
          <w:numId w:val="17"/>
        </w:numPr>
        <w:shd w:val="clear" w:color="auto" w:fill="auto"/>
        <w:tabs>
          <w:tab w:val="left" w:pos="380"/>
        </w:tabs>
        <w:spacing w:after="0"/>
        <w:ind w:left="40" w:right="40" w:firstLine="0"/>
      </w:pPr>
      <w:proofErr w:type="spellStart"/>
      <w:r>
        <w:t>Koncedent</w:t>
      </w:r>
      <w:proofErr w:type="spellEnd"/>
      <w:r>
        <w:t xml:space="preserve"> mora koncesionarju, pred odvzemom koncesije, dati primeren rok za odpravo kršitev iz tretje, četrte in pete alinee prvega odstavka tega člena.</w:t>
      </w:r>
    </w:p>
    <w:p>
      <w:pPr>
        <w:pStyle w:val="Bodytext40"/>
        <w:numPr>
          <w:ilvl w:val="0"/>
          <w:numId w:val="17"/>
        </w:numPr>
        <w:shd w:val="clear" w:color="auto" w:fill="auto"/>
        <w:tabs>
          <w:tab w:val="left" w:pos="398"/>
        </w:tabs>
        <w:ind w:left="40" w:right="40" w:firstLine="0"/>
      </w:pPr>
      <w:r>
        <w:t>V primeru odvzema koncesije v skladu z drugo alinejo prvega odstavka tega člena ima koncesionar pravico do odškodnine v skladu z določili zakona, ki ureja področje gospodarskih javnih služb.</w:t>
      </w:r>
    </w:p>
    <w:p>
      <w:pPr>
        <w:pStyle w:val="Heading130"/>
        <w:keepNext/>
        <w:keepLines/>
        <w:shd w:val="clear" w:color="auto" w:fill="auto"/>
        <w:spacing w:before="0" w:line="251" w:lineRule="exact"/>
        <w:ind w:left="40" w:firstLine="0"/>
        <w:jc w:val="both"/>
        <w:rPr>
          <w:highlight w:val="lightGray"/>
        </w:rPr>
      </w:pPr>
      <w:bookmarkStart w:id="42" w:name="bookmark42"/>
      <w:r>
        <w:rPr>
          <w:highlight w:val="lightGray"/>
        </w:rPr>
        <w:t>Obrazložitev:</w:t>
      </w:r>
      <w:bookmarkEnd w:id="42"/>
    </w:p>
    <w:p>
      <w:pPr>
        <w:pStyle w:val="Telobesedila1"/>
        <w:shd w:val="clear" w:color="auto" w:fill="auto"/>
        <w:spacing w:after="0"/>
        <w:ind w:left="40" w:right="40" w:firstLine="0"/>
        <w:rPr>
          <w:highlight w:val="lightGray"/>
        </w:rPr>
      </w:pPr>
      <w:r>
        <w:rPr>
          <w:highlight w:val="lightGray"/>
        </w:rPr>
        <w:t xml:space="preserve">Besedilo je oblikovano na podlagi določila 44. člena Zakona o gospodarskih javnih službah /ZGJS/, ki določa, da </w:t>
      </w:r>
      <w:proofErr w:type="spellStart"/>
      <w:r>
        <w:rPr>
          <w:highlight w:val="lightGray"/>
        </w:rPr>
        <w:t>koncedent</w:t>
      </w:r>
      <w:proofErr w:type="spellEnd"/>
      <w:r>
        <w:rPr>
          <w:highlight w:val="lightGray"/>
        </w:rPr>
        <w:t xml:space="preserve"> lahko odvzame koncesijo koncesionarju:</w:t>
      </w:r>
    </w:p>
    <w:p>
      <w:pPr>
        <w:pStyle w:val="Telobesedila1"/>
        <w:numPr>
          <w:ilvl w:val="0"/>
          <w:numId w:val="4"/>
        </w:numPr>
        <w:shd w:val="clear" w:color="auto" w:fill="auto"/>
        <w:tabs>
          <w:tab w:val="left" w:pos="198"/>
        </w:tabs>
        <w:spacing w:after="0"/>
        <w:ind w:left="40" w:firstLine="0"/>
        <w:rPr>
          <w:highlight w:val="lightGray"/>
        </w:rPr>
      </w:pPr>
      <w:r>
        <w:rPr>
          <w:highlight w:val="lightGray"/>
        </w:rPr>
        <w:t>če ne začne z opravljanjem koncesionirane gospodarske javne službe v za to določenem</w:t>
      </w:r>
    </w:p>
    <w:p>
      <w:pPr>
        <w:pStyle w:val="Telobesedila1"/>
        <w:shd w:val="clear" w:color="auto" w:fill="auto"/>
        <w:spacing w:after="0"/>
        <w:ind w:left="600"/>
        <w:jc w:val="left"/>
        <w:rPr>
          <w:highlight w:val="lightGray"/>
        </w:rPr>
      </w:pPr>
      <w:r>
        <w:rPr>
          <w:highlight w:val="lightGray"/>
        </w:rPr>
        <w:t>roku;</w:t>
      </w:r>
    </w:p>
    <w:p>
      <w:pPr>
        <w:pStyle w:val="Telobesedila1"/>
        <w:numPr>
          <w:ilvl w:val="0"/>
          <w:numId w:val="4"/>
        </w:numPr>
        <w:shd w:val="clear" w:color="auto" w:fill="auto"/>
        <w:tabs>
          <w:tab w:val="left" w:pos="183"/>
        </w:tabs>
        <w:spacing w:after="0"/>
        <w:ind w:left="40" w:firstLine="0"/>
        <w:rPr>
          <w:highlight w:val="lightGray"/>
        </w:rPr>
      </w:pPr>
      <w:r>
        <w:rPr>
          <w:highlight w:val="lightGray"/>
        </w:rPr>
        <w:t>če je v javnem interesu, da se dejavnost preneha izvajati kot gospodarska javna služba ali</w:t>
      </w:r>
    </w:p>
    <w:p>
      <w:pPr>
        <w:pStyle w:val="Telobesedila1"/>
        <w:shd w:val="clear" w:color="auto" w:fill="auto"/>
        <w:spacing w:after="0"/>
        <w:ind w:left="600"/>
        <w:jc w:val="left"/>
        <w:rPr>
          <w:highlight w:val="lightGray"/>
        </w:rPr>
      </w:pPr>
      <w:r>
        <w:rPr>
          <w:highlight w:val="lightGray"/>
        </w:rPr>
        <w:t>kot koncesionirana gospodarska javna služba.</w:t>
      </w:r>
    </w:p>
    <w:p>
      <w:pPr>
        <w:pStyle w:val="Telobesedila1"/>
        <w:shd w:val="clear" w:color="auto" w:fill="auto"/>
        <w:ind w:left="40" w:right="40" w:firstLine="0"/>
      </w:pPr>
      <w:r>
        <w:rPr>
          <w:highlight w:val="lightGray"/>
        </w:rPr>
        <w:t xml:space="preserve">Pogoji odvzema koncesije se določijo v koncesijskem aktu ali v koncesijski pogodbi. V primeru odvzema koncesije v javnem </w:t>
      </w:r>
      <w:proofErr w:type="spellStart"/>
      <w:r>
        <w:rPr>
          <w:highlight w:val="lightGray"/>
        </w:rPr>
        <w:t>interesuje</w:t>
      </w:r>
      <w:proofErr w:type="spellEnd"/>
      <w:r>
        <w:rPr>
          <w:highlight w:val="lightGray"/>
        </w:rPr>
        <w:t xml:space="preserve"> </w:t>
      </w:r>
      <w:proofErr w:type="spellStart"/>
      <w:r>
        <w:rPr>
          <w:highlight w:val="lightGray"/>
        </w:rPr>
        <w:t>koncedent</w:t>
      </w:r>
      <w:proofErr w:type="spellEnd"/>
      <w:r>
        <w:rPr>
          <w:highlight w:val="lightGray"/>
        </w:rPr>
        <w:t xml:space="preserve"> dolžan plačati koncesionarju odškodnino, ki se določa po predpisih o razlastitvi.</w:t>
      </w:r>
    </w:p>
    <w:p>
      <w:pPr>
        <w:pStyle w:val="Heading10"/>
        <w:keepNext/>
        <w:keepLines/>
        <w:numPr>
          <w:ilvl w:val="0"/>
          <w:numId w:val="13"/>
        </w:numPr>
        <w:shd w:val="clear" w:color="auto" w:fill="auto"/>
        <w:tabs>
          <w:tab w:val="left" w:pos="358"/>
        </w:tabs>
        <w:spacing w:after="0" w:line="251" w:lineRule="exact"/>
        <w:ind w:right="40"/>
        <w:jc w:val="center"/>
      </w:pPr>
      <w:bookmarkStart w:id="43" w:name="bookmark43"/>
      <w:r>
        <w:t>člen</w:t>
      </w:r>
      <w:bookmarkEnd w:id="43"/>
    </w:p>
    <w:p>
      <w:pPr>
        <w:pStyle w:val="Bodytext50"/>
        <w:shd w:val="clear" w:color="auto" w:fill="auto"/>
        <w:spacing w:line="251" w:lineRule="exact"/>
        <w:ind w:right="40"/>
        <w:jc w:val="center"/>
      </w:pPr>
      <w:r>
        <w:t>(prevzem javne službe v režijo)</w:t>
      </w:r>
    </w:p>
    <w:p>
      <w:pPr>
        <w:pStyle w:val="Bodytext40"/>
        <w:numPr>
          <w:ilvl w:val="0"/>
          <w:numId w:val="18"/>
        </w:numPr>
        <w:shd w:val="clear" w:color="auto" w:fill="auto"/>
        <w:tabs>
          <w:tab w:val="left" w:pos="370"/>
        </w:tabs>
        <w:spacing w:after="0"/>
        <w:ind w:left="40" w:firstLine="0"/>
      </w:pPr>
      <w:proofErr w:type="spellStart"/>
      <w:r>
        <w:t>Koncedent</w:t>
      </w:r>
      <w:proofErr w:type="spellEnd"/>
      <w:r>
        <w:t xml:space="preserve"> lahko prevzame javno službo v režijo.</w:t>
      </w:r>
    </w:p>
    <w:p>
      <w:pPr>
        <w:pStyle w:val="Bodytext40"/>
        <w:numPr>
          <w:ilvl w:val="0"/>
          <w:numId w:val="18"/>
        </w:numPr>
        <w:shd w:val="clear" w:color="auto" w:fill="auto"/>
        <w:tabs>
          <w:tab w:val="left" w:pos="370"/>
        </w:tabs>
        <w:spacing w:after="177"/>
        <w:ind w:left="40" w:firstLine="0"/>
      </w:pPr>
      <w:r>
        <w:t>Pogoji in način prevzema se določijo v koncesijski pogodbi.</w:t>
      </w:r>
    </w:p>
    <w:p>
      <w:pPr>
        <w:pStyle w:val="Heading130"/>
        <w:keepNext/>
        <w:keepLines/>
        <w:shd w:val="clear" w:color="auto" w:fill="auto"/>
        <w:spacing w:before="0" w:line="254" w:lineRule="exact"/>
        <w:ind w:left="40" w:firstLine="0"/>
        <w:jc w:val="both"/>
        <w:rPr>
          <w:highlight w:val="lightGray"/>
        </w:rPr>
      </w:pPr>
      <w:bookmarkStart w:id="44" w:name="bookmark44"/>
      <w:r>
        <w:rPr>
          <w:highlight w:val="lightGray"/>
        </w:rPr>
        <w:t>Obrazložitev:</w:t>
      </w:r>
      <w:bookmarkEnd w:id="44"/>
    </w:p>
    <w:p>
      <w:pPr>
        <w:pStyle w:val="Telobesedila1"/>
        <w:shd w:val="clear" w:color="auto" w:fill="auto"/>
        <w:spacing w:after="1236" w:line="254" w:lineRule="exact"/>
        <w:ind w:left="40" w:right="40" w:firstLine="0"/>
      </w:pPr>
      <w:r>
        <w:rPr>
          <w:highlight w:val="lightGray"/>
        </w:rPr>
        <w:t xml:space="preserve">Besedilo je oblikovano na podlagi določila 45. člena Zakona o gospodarskih javnih službah /ZGJS/, ki določa, da </w:t>
      </w:r>
      <w:proofErr w:type="spellStart"/>
      <w:r>
        <w:rPr>
          <w:highlight w:val="lightGray"/>
        </w:rPr>
        <w:t>koncedent</w:t>
      </w:r>
      <w:proofErr w:type="spellEnd"/>
      <w:r>
        <w:rPr>
          <w:highlight w:val="lightGray"/>
        </w:rPr>
        <w:t xml:space="preserve"> lahko prevzame koncesionirano gospodarsko javno službo</w:t>
      </w:r>
      <w:r>
        <w:rPr>
          <w:rStyle w:val="BodytextNotItalic"/>
          <w:highlight w:val="lightGray"/>
        </w:rPr>
        <w:t xml:space="preserve"> v </w:t>
      </w:r>
      <w:r>
        <w:rPr>
          <w:highlight w:val="lightGray"/>
        </w:rPr>
        <w:t>režijo. Pogoji in način prevzema pa se določijo v koncesijskem aktu ali v koncesijski pogodbi.</w:t>
      </w:r>
    </w:p>
    <w:p>
      <w:pPr>
        <w:pStyle w:val="Heading10"/>
        <w:keepNext/>
        <w:keepLines/>
        <w:numPr>
          <w:ilvl w:val="0"/>
          <w:numId w:val="9"/>
        </w:numPr>
        <w:shd w:val="clear" w:color="auto" w:fill="auto"/>
        <w:tabs>
          <w:tab w:val="left" w:pos="742"/>
        </w:tabs>
        <w:spacing w:after="0" w:line="210" w:lineRule="exact"/>
        <w:ind w:left="40"/>
        <w:jc w:val="both"/>
      </w:pPr>
      <w:bookmarkStart w:id="45" w:name="bookmark45"/>
      <w:r>
        <w:t>Način podelitve koncesije</w:t>
      </w:r>
      <w:bookmarkEnd w:id="45"/>
    </w:p>
    <w:p>
      <w:pPr>
        <w:pStyle w:val="Heading10"/>
        <w:keepNext/>
        <w:keepLines/>
        <w:numPr>
          <w:ilvl w:val="0"/>
          <w:numId w:val="13"/>
        </w:numPr>
        <w:shd w:val="clear" w:color="auto" w:fill="auto"/>
        <w:tabs>
          <w:tab w:val="left" w:pos="4545"/>
        </w:tabs>
        <w:spacing w:after="0"/>
        <w:ind w:left="3800" w:right="3780" w:firstLine="380"/>
      </w:pPr>
      <w:bookmarkStart w:id="46" w:name="bookmark46"/>
      <w:r>
        <w:t>člen (javni razpis)</w:t>
      </w:r>
      <w:bookmarkEnd w:id="46"/>
    </w:p>
    <w:p>
      <w:pPr>
        <w:pStyle w:val="Bodytext40"/>
        <w:numPr>
          <w:ilvl w:val="0"/>
          <w:numId w:val="19"/>
        </w:numPr>
        <w:shd w:val="clear" w:color="auto" w:fill="auto"/>
        <w:tabs>
          <w:tab w:val="left" w:pos="370"/>
        </w:tabs>
        <w:spacing w:after="0" w:line="254" w:lineRule="exact"/>
        <w:ind w:left="40" w:firstLine="0"/>
      </w:pPr>
      <w:proofErr w:type="spellStart"/>
      <w:r>
        <w:t>Koncedent</w:t>
      </w:r>
      <w:proofErr w:type="spellEnd"/>
      <w:r>
        <w:t xml:space="preserve"> pridobiva koncesionarje na podlagi javnega razpisa.</w:t>
      </w:r>
    </w:p>
    <w:p>
      <w:pPr>
        <w:pStyle w:val="Bodytext40"/>
        <w:numPr>
          <w:ilvl w:val="0"/>
          <w:numId w:val="19"/>
        </w:numPr>
        <w:shd w:val="clear" w:color="auto" w:fill="auto"/>
        <w:tabs>
          <w:tab w:val="left" w:pos="362"/>
        </w:tabs>
        <w:spacing w:after="216" w:line="254" w:lineRule="exact"/>
        <w:ind w:left="40" w:right="20" w:firstLine="0"/>
      </w:pPr>
      <w:r>
        <w:t>Javni razpis se objavi v Uradnem glasilu slovenskih občin in na uradni spletni strani občine v katalogu informacij javnega značaja.</w:t>
      </w:r>
    </w:p>
    <w:p>
      <w:pPr>
        <w:pStyle w:val="Heading130"/>
        <w:keepNext/>
        <w:keepLines/>
        <w:shd w:val="clear" w:color="auto" w:fill="auto"/>
        <w:spacing w:before="0" w:line="210" w:lineRule="exact"/>
        <w:ind w:left="40" w:firstLine="0"/>
        <w:jc w:val="both"/>
        <w:rPr>
          <w:highlight w:val="lightGray"/>
        </w:rPr>
      </w:pPr>
      <w:bookmarkStart w:id="47" w:name="bookmark47"/>
      <w:r>
        <w:rPr>
          <w:highlight w:val="lightGray"/>
        </w:rPr>
        <w:t>Obrazložitev:</w:t>
      </w:r>
      <w:bookmarkEnd w:id="47"/>
    </w:p>
    <w:p>
      <w:pPr>
        <w:pStyle w:val="Telobesedila1"/>
        <w:shd w:val="clear" w:color="auto" w:fill="auto"/>
        <w:spacing w:after="177"/>
        <w:ind w:left="40" w:right="20" w:firstLine="0"/>
        <w:rPr>
          <w:highlight w:val="lightGray"/>
        </w:rPr>
      </w:pPr>
      <w:r>
        <w:rPr>
          <w:highlight w:val="lightGray"/>
        </w:rPr>
        <w:t xml:space="preserve">Besedilo prvega odstavka je oblikovano na podlagi določila prvega odstavka 36. člena Zakona o gospodarskih javnih službah /ZGJS/, ki določa, da koncesionarje pridobiva </w:t>
      </w:r>
      <w:proofErr w:type="spellStart"/>
      <w:r>
        <w:rPr>
          <w:highlight w:val="lightGray"/>
        </w:rPr>
        <w:t>koncedent</w:t>
      </w:r>
      <w:proofErr w:type="spellEnd"/>
      <w:r>
        <w:rPr>
          <w:highlight w:val="lightGray"/>
        </w:rPr>
        <w:t xml:space="preserve"> na podlagi javnega razpisa. Naj še opomnimo na drugi odstavek 36. člena Zakona o gospodarskih javnih službah /ZGJS/, ki določa, da je podlaga za javni razpis koncesijski akt, s katerim se določita tudi oblika in postopek javnega razpisa.</w:t>
      </w:r>
    </w:p>
    <w:p>
      <w:pPr>
        <w:pStyle w:val="Telobesedila1"/>
        <w:shd w:val="clear" w:color="auto" w:fill="auto"/>
        <w:spacing w:after="183" w:line="254" w:lineRule="exact"/>
        <w:ind w:left="40" w:right="20" w:firstLine="0"/>
      </w:pPr>
      <w:r>
        <w:rPr>
          <w:highlight w:val="lightGray"/>
        </w:rPr>
        <w:t>Besedilo drugega odstavka je oblikovano na podlagi določila četrtega odstavka 36. člena Za</w:t>
      </w:r>
      <w:r>
        <w:rPr>
          <w:highlight w:val="lightGray"/>
        </w:rPr>
        <w:softHyphen/>
        <w:t>kona o gospodarskih javnih službah /ZGJS/, ki določa, da se javni razpis objavi v uradnem glasilu Republike Slovenije.</w:t>
      </w:r>
    </w:p>
    <w:p>
      <w:pPr>
        <w:pStyle w:val="Heading10"/>
        <w:keepNext/>
        <w:keepLines/>
        <w:numPr>
          <w:ilvl w:val="0"/>
          <w:numId w:val="13"/>
        </w:numPr>
        <w:shd w:val="clear" w:color="auto" w:fill="auto"/>
        <w:tabs>
          <w:tab w:val="left" w:pos="358"/>
        </w:tabs>
        <w:spacing w:after="0" w:line="251" w:lineRule="exact"/>
        <w:ind w:right="20"/>
        <w:jc w:val="center"/>
      </w:pPr>
      <w:bookmarkStart w:id="48" w:name="bookmark48"/>
      <w:r>
        <w:lastRenderedPageBreak/>
        <w:t>člen</w:t>
      </w:r>
      <w:bookmarkEnd w:id="48"/>
    </w:p>
    <w:p>
      <w:pPr>
        <w:pStyle w:val="Bodytext50"/>
        <w:shd w:val="clear" w:color="auto" w:fill="auto"/>
        <w:spacing w:line="251" w:lineRule="exact"/>
        <w:ind w:right="20"/>
        <w:jc w:val="center"/>
      </w:pPr>
      <w:r>
        <w:t>(oblika in postopek javnega razpisa)</w:t>
      </w:r>
    </w:p>
    <w:p>
      <w:pPr>
        <w:pStyle w:val="Bodytext40"/>
        <w:numPr>
          <w:ilvl w:val="0"/>
          <w:numId w:val="20"/>
        </w:numPr>
        <w:shd w:val="clear" w:color="auto" w:fill="auto"/>
        <w:tabs>
          <w:tab w:val="left" w:pos="370"/>
        </w:tabs>
        <w:spacing w:after="0"/>
        <w:ind w:left="40" w:right="20" w:firstLine="0"/>
      </w:pPr>
      <w:r>
        <w:t>Javni razpis se opravi po določbah tega koncesijskega akta, v skladu z določili zakona, ki ureja področje gospodarskih javnih služb.</w:t>
      </w:r>
    </w:p>
    <w:p>
      <w:pPr>
        <w:pStyle w:val="Bodytext40"/>
        <w:numPr>
          <w:ilvl w:val="0"/>
          <w:numId w:val="20"/>
        </w:numPr>
        <w:shd w:val="clear" w:color="auto" w:fill="auto"/>
        <w:tabs>
          <w:tab w:val="left" w:pos="352"/>
        </w:tabs>
        <w:spacing w:after="0"/>
        <w:ind w:left="40" w:right="20" w:firstLine="0"/>
      </w:pPr>
      <w:r>
        <w:t>Javni razpis je veljaven, če se nanj prijavi vsaj en ponudnik, ki izpolnjuje s tem koncesijskim aktom določene pogoje.</w:t>
      </w:r>
    </w:p>
    <w:p>
      <w:pPr>
        <w:pStyle w:val="Bodytext40"/>
        <w:numPr>
          <w:ilvl w:val="0"/>
          <w:numId w:val="20"/>
        </w:numPr>
        <w:shd w:val="clear" w:color="auto" w:fill="auto"/>
        <w:tabs>
          <w:tab w:val="left" w:pos="366"/>
        </w:tabs>
        <w:spacing w:after="213"/>
        <w:ind w:left="40" w:firstLine="0"/>
      </w:pPr>
      <w:r>
        <w:t>Če javni razpis ni uspel se lahko ponovi.</w:t>
      </w:r>
    </w:p>
    <w:p>
      <w:pPr>
        <w:pStyle w:val="Heading130"/>
        <w:keepNext/>
        <w:keepLines/>
        <w:shd w:val="clear" w:color="auto" w:fill="auto"/>
        <w:spacing w:before="0" w:line="210" w:lineRule="exact"/>
        <w:ind w:left="40" w:firstLine="0"/>
        <w:jc w:val="both"/>
        <w:rPr>
          <w:highlight w:val="lightGray"/>
        </w:rPr>
      </w:pPr>
      <w:bookmarkStart w:id="49" w:name="bookmark49"/>
      <w:r>
        <w:rPr>
          <w:highlight w:val="lightGray"/>
        </w:rPr>
        <w:t>Obrazložitev:</w:t>
      </w:r>
      <w:bookmarkEnd w:id="49"/>
    </w:p>
    <w:p>
      <w:pPr>
        <w:pStyle w:val="Telobesedila1"/>
        <w:shd w:val="clear" w:color="auto" w:fill="auto"/>
        <w:spacing w:after="189" w:line="254" w:lineRule="exact"/>
        <w:ind w:left="40" w:right="20" w:firstLine="0"/>
      </w:pPr>
      <w:r>
        <w:rPr>
          <w:highlight w:val="lightGray"/>
        </w:rPr>
        <w:t>Besedilo je oblikovano na podlagi določila drugega odstavka 36. člena Zakona o gospodarskih javnih službah /ZGJS/, ki določa, da je podlaga za javni razpis koncesijski akt, s katerim se določita tudi oblika in postopek javnega razpisa.</w:t>
      </w:r>
    </w:p>
    <w:p>
      <w:pPr>
        <w:pStyle w:val="Heading10"/>
        <w:keepNext/>
        <w:keepLines/>
        <w:numPr>
          <w:ilvl w:val="0"/>
          <w:numId w:val="13"/>
        </w:numPr>
        <w:shd w:val="clear" w:color="auto" w:fill="auto"/>
        <w:tabs>
          <w:tab w:val="left" w:pos="4543"/>
        </w:tabs>
        <w:spacing w:after="0" w:line="244" w:lineRule="exact"/>
        <w:ind w:left="3060" w:right="3040" w:firstLine="1120"/>
      </w:pPr>
      <w:bookmarkStart w:id="50" w:name="bookmark50"/>
      <w:r>
        <w:t xml:space="preserve">člen </w:t>
      </w:r>
    </w:p>
    <w:p>
      <w:pPr>
        <w:pStyle w:val="Heading10"/>
        <w:keepNext/>
        <w:keepLines/>
        <w:shd w:val="clear" w:color="auto" w:fill="auto"/>
        <w:tabs>
          <w:tab w:val="left" w:pos="4543"/>
        </w:tabs>
        <w:spacing w:after="0" w:line="244" w:lineRule="exact"/>
        <w:ind w:left="3060" w:right="1743"/>
      </w:pPr>
      <w:r>
        <w:t>(vsebina javnega razpisa)</w:t>
      </w:r>
      <w:bookmarkEnd w:id="50"/>
    </w:p>
    <w:p>
      <w:pPr>
        <w:pStyle w:val="Bodytext40"/>
        <w:numPr>
          <w:ilvl w:val="0"/>
          <w:numId w:val="21"/>
        </w:numPr>
        <w:shd w:val="clear" w:color="auto" w:fill="auto"/>
        <w:tabs>
          <w:tab w:val="left" w:pos="377"/>
        </w:tabs>
        <w:spacing w:after="0"/>
        <w:ind w:left="40" w:right="20" w:firstLine="0"/>
      </w:pPr>
      <w:r>
        <w:t>Vsebina javnega razpisa se določi ob smiselni uporabi zakona, ki ureja področje o javno- zasebnem partnerstvu.</w:t>
      </w:r>
    </w:p>
    <w:p>
      <w:pPr>
        <w:pStyle w:val="Bodytext40"/>
        <w:numPr>
          <w:ilvl w:val="0"/>
          <w:numId w:val="21"/>
        </w:numPr>
        <w:shd w:val="clear" w:color="auto" w:fill="auto"/>
        <w:tabs>
          <w:tab w:val="left" w:pos="362"/>
        </w:tabs>
        <w:spacing w:after="183"/>
        <w:ind w:left="40" w:right="20" w:firstLine="0"/>
      </w:pPr>
      <w:r>
        <w:t>Javni razpis mora ob vsebini iz prejšnjega odstavka tega člena vsebovati tudi pogoje, ki jih mora izpolnjevati koncesionar in so določeni v 7. členu tega odloka.</w:t>
      </w:r>
    </w:p>
    <w:p>
      <w:pPr>
        <w:pStyle w:val="Heading130"/>
        <w:keepNext/>
        <w:keepLines/>
        <w:shd w:val="clear" w:color="auto" w:fill="auto"/>
        <w:spacing w:before="0" w:line="247" w:lineRule="exact"/>
        <w:ind w:left="40" w:firstLine="0"/>
        <w:jc w:val="both"/>
        <w:rPr>
          <w:highlight w:val="lightGray"/>
        </w:rPr>
      </w:pPr>
      <w:bookmarkStart w:id="51" w:name="bookmark51"/>
      <w:r>
        <w:rPr>
          <w:highlight w:val="lightGray"/>
        </w:rPr>
        <w:t>Obrazložitev.</w:t>
      </w:r>
      <w:bookmarkEnd w:id="51"/>
    </w:p>
    <w:p>
      <w:pPr>
        <w:pStyle w:val="Telobesedila1"/>
        <w:shd w:val="clear" w:color="auto" w:fill="auto"/>
        <w:spacing w:after="174" w:line="247" w:lineRule="exact"/>
        <w:ind w:left="40" w:right="20" w:firstLine="0"/>
      </w:pPr>
      <w:r>
        <w:rPr>
          <w:highlight w:val="lightGray"/>
        </w:rPr>
        <w:t>Besedilo je oblikovano na podlagi določila drugega odstavka 36. člena Zakona o gospodarskih javnih službah, ki določa, da je podlaga za javni razpis koncesijski akt, s katerim se določita tudi oblika in postopek javnega razpisa.</w:t>
      </w:r>
    </w:p>
    <w:p>
      <w:pPr>
        <w:pStyle w:val="Heading10"/>
        <w:keepNext/>
        <w:keepLines/>
        <w:numPr>
          <w:ilvl w:val="0"/>
          <w:numId w:val="13"/>
        </w:numPr>
        <w:shd w:val="clear" w:color="auto" w:fill="auto"/>
        <w:tabs>
          <w:tab w:val="left" w:pos="362"/>
        </w:tabs>
        <w:spacing w:after="0"/>
        <w:ind w:right="20"/>
        <w:jc w:val="center"/>
      </w:pPr>
      <w:bookmarkStart w:id="52" w:name="bookmark52"/>
      <w:r>
        <w:t>člen</w:t>
      </w:r>
      <w:bookmarkEnd w:id="52"/>
    </w:p>
    <w:p>
      <w:pPr>
        <w:pStyle w:val="Bodytext50"/>
        <w:shd w:val="clear" w:color="auto" w:fill="auto"/>
        <w:ind w:right="20"/>
        <w:jc w:val="center"/>
      </w:pPr>
      <w:r>
        <w:t>(postopek izbire koncesionarja)</w:t>
      </w:r>
    </w:p>
    <w:p>
      <w:pPr>
        <w:pStyle w:val="Bodytext40"/>
        <w:numPr>
          <w:ilvl w:val="0"/>
          <w:numId w:val="22"/>
        </w:numPr>
        <w:shd w:val="clear" w:color="auto" w:fill="auto"/>
        <w:tabs>
          <w:tab w:val="left" w:pos="362"/>
        </w:tabs>
        <w:spacing w:after="183" w:line="254" w:lineRule="exact"/>
        <w:ind w:left="40" w:right="20" w:firstLine="0"/>
      </w:pPr>
      <w:r>
        <w:t>Za izbiro koncesionarja se uporabi odprti postopek v skladu z določili zakona, ki ureja javno- zasebno partnerstvo, ob smiselni uporabi določil zakona, ki ureja javno naročanje in zakona, ki ureja gospodarske javne službe.</w:t>
      </w:r>
    </w:p>
    <w:p>
      <w:pPr>
        <w:pStyle w:val="Bodytext40"/>
        <w:shd w:val="clear" w:color="auto" w:fill="auto"/>
        <w:spacing w:after="0"/>
        <w:ind w:left="40" w:firstLine="0"/>
      </w:pPr>
      <w:r>
        <w:t>Pri odločanju o izbiri koncesionarja se kot merila upoštevajo predvsem naslednja merila:</w:t>
      </w:r>
    </w:p>
    <w:p>
      <w:pPr>
        <w:pStyle w:val="Bodytext40"/>
        <w:numPr>
          <w:ilvl w:val="0"/>
          <w:numId w:val="2"/>
        </w:numPr>
        <w:shd w:val="clear" w:color="auto" w:fill="auto"/>
        <w:tabs>
          <w:tab w:val="left" w:pos="237"/>
        </w:tabs>
        <w:spacing w:after="0"/>
        <w:ind w:left="40" w:firstLine="0"/>
      </w:pPr>
      <w:r>
        <w:t>ponudbena cena za storitev oskrbe zapuščenih živali - največ 80 točk;</w:t>
      </w:r>
    </w:p>
    <w:p>
      <w:pPr>
        <w:pStyle w:val="Bodytext40"/>
        <w:numPr>
          <w:ilvl w:val="0"/>
          <w:numId w:val="2"/>
        </w:numPr>
        <w:shd w:val="clear" w:color="auto" w:fill="auto"/>
        <w:tabs>
          <w:tab w:val="left" w:pos="241"/>
        </w:tabs>
        <w:spacing w:after="0"/>
        <w:ind w:left="40" w:firstLine="0"/>
      </w:pPr>
      <w:r>
        <w:t>predlog izvedbenega programa varstva zapuščenih živali - največ 10 točk;</w:t>
      </w:r>
    </w:p>
    <w:p>
      <w:pPr>
        <w:pStyle w:val="Bodytext40"/>
        <w:numPr>
          <w:ilvl w:val="0"/>
          <w:numId w:val="2"/>
        </w:numPr>
        <w:shd w:val="clear" w:color="auto" w:fill="auto"/>
        <w:tabs>
          <w:tab w:val="left" w:pos="226"/>
        </w:tabs>
        <w:spacing w:after="0"/>
        <w:ind w:left="40" w:right="20" w:firstLine="0"/>
      </w:pPr>
      <w:r>
        <w:t>dosedanje izkušnje prijavitelja, kjer dokaže strokovno organizacijsko in finančno usposoblje</w:t>
      </w:r>
      <w:r>
        <w:softHyphen/>
        <w:t>nost in druge ugodnosti, ki jih nudi kot prijavitelj - največ 10 točk.</w:t>
      </w:r>
    </w:p>
    <w:p>
      <w:pPr>
        <w:pStyle w:val="Bodytext40"/>
        <w:shd w:val="clear" w:color="auto" w:fill="auto"/>
        <w:tabs>
          <w:tab w:val="left" w:pos="226"/>
        </w:tabs>
        <w:spacing w:after="0"/>
        <w:ind w:right="20" w:firstLine="0"/>
      </w:pPr>
      <w:r>
        <w:t xml:space="preserve">Skupno število vseh točk je 100 točk. </w:t>
      </w:r>
    </w:p>
    <w:p>
      <w:pPr>
        <w:pStyle w:val="Bodytext40"/>
        <w:shd w:val="clear" w:color="auto" w:fill="auto"/>
        <w:tabs>
          <w:tab w:val="left" w:pos="226"/>
        </w:tabs>
        <w:spacing w:after="0"/>
        <w:ind w:right="20" w:firstLine="0"/>
      </w:pPr>
    </w:p>
    <w:p>
      <w:pPr>
        <w:pStyle w:val="Bodytext40"/>
        <w:numPr>
          <w:ilvl w:val="0"/>
          <w:numId w:val="29"/>
        </w:numPr>
        <w:shd w:val="clear" w:color="auto" w:fill="auto"/>
        <w:tabs>
          <w:tab w:val="left" w:pos="370"/>
        </w:tabs>
        <w:spacing w:after="0"/>
        <w:ind w:left="40" w:right="20" w:firstLine="0"/>
      </w:pPr>
      <w:r>
        <w:t xml:space="preserve">Za vodenje postopka razpisa in oceno ponudb imenuje župan občine strokovno komisijo, </w:t>
      </w:r>
    </w:p>
    <w:p>
      <w:pPr>
        <w:pStyle w:val="Bodytext40"/>
        <w:shd w:val="clear" w:color="auto" w:fill="auto"/>
        <w:tabs>
          <w:tab w:val="left" w:pos="370"/>
        </w:tabs>
        <w:spacing w:after="0"/>
        <w:ind w:right="20" w:firstLine="0"/>
      </w:pPr>
      <w:r>
        <w:t>ki jo sestavljajo predsednik in dva člana. Vsi člani strokovne komisije morajo imeti delovne izkušnje z delovnega področja, da omogočajo strokovno presojo vlog.</w:t>
      </w:r>
    </w:p>
    <w:p>
      <w:pPr>
        <w:pStyle w:val="Bodytext40"/>
        <w:numPr>
          <w:ilvl w:val="0"/>
          <w:numId w:val="21"/>
        </w:numPr>
        <w:shd w:val="clear" w:color="auto" w:fill="auto"/>
        <w:tabs>
          <w:tab w:val="left" w:pos="370"/>
        </w:tabs>
        <w:spacing w:after="453"/>
        <w:ind w:left="40" w:right="20" w:firstLine="0"/>
      </w:pPr>
      <w:r>
        <w:t>Izbira koncesionarja se izvede po postopku določenem z zakonom, ki ureja področje javnih gospodarskih služb. Komisija pregleda in oceni prijave na razpis. Prijavitelje, katerih prijave na razpis niso popolne, se pozove naj prijave v določenem roku dopolnijo.</w:t>
      </w:r>
    </w:p>
    <w:p>
      <w:pPr>
        <w:pStyle w:val="Bodytext40"/>
        <w:shd w:val="clear" w:color="auto" w:fill="auto"/>
        <w:tabs>
          <w:tab w:val="left" w:pos="226"/>
        </w:tabs>
        <w:spacing w:after="0"/>
        <w:ind w:right="20" w:firstLine="0"/>
      </w:pPr>
    </w:p>
    <w:p>
      <w:pPr>
        <w:pStyle w:val="Bodytext40"/>
        <w:shd w:val="clear" w:color="auto" w:fill="auto"/>
        <w:tabs>
          <w:tab w:val="left" w:pos="226"/>
        </w:tabs>
        <w:spacing w:after="0"/>
        <w:ind w:right="20" w:firstLine="0"/>
      </w:pPr>
    </w:p>
    <w:p>
      <w:pPr>
        <w:pStyle w:val="Bodytext40"/>
        <w:shd w:val="clear" w:color="auto" w:fill="auto"/>
        <w:tabs>
          <w:tab w:val="left" w:pos="226"/>
        </w:tabs>
        <w:spacing w:after="0"/>
        <w:ind w:right="20" w:firstLine="0"/>
      </w:pPr>
    </w:p>
    <w:p>
      <w:pPr>
        <w:pStyle w:val="Bodytext40"/>
        <w:shd w:val="clear" w:color="auto" w:fill="auto"/>
        <w:tabs>
          <w:tab w:val="left" w:pos="226"/>
        </w:tabs>
        <w:spacing w:after="0"/>
        <w:ind w:right="20" w:firstLine="0"/>
      </w:pPr>
    </w:p>
    <w:p>
      <w:pPr>
        <w:pStyle w:val="Bodytext40"/>
        <w:shd w:val="clear" w:color="auto" w:fill="auto"/>
        <w:tabs>
          <w:tab w:val="left" w:pos="226"/>
        </w:tabs>
        <w:spacing w:after="0"/>
        <w:ind w:right="20" w:firstLine="0"/>
      </w:pPr>
    </w:p>
    <w:p>
      <w:pPr>
        <w:pStyle w:val="Bodytext40"/>
        <w:shd w:val="clear" w:color="auto" w:fill="auto"/>
        <w:tabs>
          <w:tab w:val="left" w:pos="226"/>
        </w:tabs>
        <w:spacing w:after="0"/>
        <w:ind w:right="20" w:firstLine="0"/>
      </w:pPr>
    </w:p>
    <w:p>
      <w:pPr>
        <w:pStyle w:val="Bodytext40"/>
        <w:shd w:val="clear" w:color="auto" w:fill="auto"/>
        <w:tabs>
          <w:tab w:val="left" w:pos="226"/>
        </w:tabs>
        <w:spacing w:after="0"/>
        <w:ind w:right="20" w:firstLine="0"/>
        <w:sectPr>
          <w:type w:val="continuous"/>
          <w:pgSz w:w="11909" w:h="16838"/>
          <w:pgMar w:top="1443" w:right="1278" w:bottom="1737" w:left="1278" w:header="0" w:footer="3" w:gutter="239"/>
          <w:cols w:space="720"/>
          <w:noEndnote/>
          <w:docGrid w:linePitch="360"/>
        </w:sectPr>
      </w:pPr>
    </w:p>
    <w:p>
      <w:pPr>
        <w:pStyle w:val="Bodytext40"/>
        <w:shd w:val="clear" w:color="auto" w:fill="auto"/>
        <w:tabs>
          <w:tab w:val="left" w:pos="370"/>
        </w:tabs>
        <w:spacing w:after="0"/>
        <w:ind w:left="40" w:right="20" w:firstLine="0"/>
      </w:pPr>
    </w:p>
    <w:p>
      <w:pPr>
        <w:pStyle w:val="Bodytext40"/>
        <w:shd w:val="clear" w:color="auto" w:fill="auto"/>
        <w:tabs>
          <w:tab w:val="left" w:pos="370"/>
        </w:tabs>
        <w:spacing w:after="0"/>
        <w:ind w:left="40" w:right="20" w:firstLine="0"/>
      </w:pPr>
    </w:p>
    <w:p>
      <w:pPr>
        <w:pStyle w:val="Heading130"/>
        <w:keepNext/>
        <w:keepLines/>
        <w:shd w:val="clear" w:color="auto" w:fill="auto"/>
        <w:spacing w:before="0" w:line="210" w:lineRule="exact"/>
        <w:ind w:left="40" w:firstLine="0"/>
        <w:jc w:val="both"/>
        <w:rPr>
          <w:highlight w:val="lightGray"/>
        </w:rPr>
      </w:pPr>
      <w:bookmarkStart w:id="53" w:name="bookmark53"/>
      <w:r>
        <w:rPr>
          <w:highlight w:val="lightGray"/>
        </w:rPr>
        <w:t>Obrazložitev:</w:t>
      </w:r>
      <w:bookmarkEnd w:id="53"/>
    </w:p>
    <w:p>
      <w:pPr>
        <w:pStyle w:val="Telobesedila1"/>
        <w:shd w:val="clear" w:color="auto" w:fill="auto"/>
        <w:spacing w:after="246" w:line="254" w:lineRule="exact"/>
        <w:ind w:left="40" w:right="20" w:firstLine="0"/>
        <w:rPr>
          <w:highlight w:val="lightGray"/>
        </w:rPr>
      </w:pPr>
      <w:r>
        <w:rPr>
          <w:highlight w:val="lightGray"/>
        </w:rPr>
        <w:t>Z besedilom se določa postopek izbire koncesionarja. Za izbiro koncesionarja se uporabi odprti postopek izbire koncesionarja, v skladu z določili zakona, ki ureja javna naročanja.</w:t>
      </w:r>
    </w:p>
    <w:p>
      <w:pPr>
        <w:pStyle w:val="Telobesedila1"/>
        <w:shd w:val="clear" w:color="auto" w:fill="auto"/>
        <w:spacing w:after="237" w:line="247" w:lineRule="exact"/>
        <w:ind w:left="40" w:right="20" w:firstLine="0"/>
        <w:rPr>
          <w:highlight w:val="lightGray"/>
        </w:rPr>
      </w:pPr>
      <w:r>
        <w:rPr>
          <w:highlight w:val="lightGray"/>
        </w:rPr>
        <w:t>Besedilo drugega odstavka je oblikovano na podlagi določila prvega odstavka 52. člena Za</w:t>
      </w:r>
      <w:r>
        <w:rPr>
          <w:highlight w:val="lightGray"/>
        </w:rPr>
        <w:softHyphen/>
        <w:t>kona o javno-zasebnem partnerstvu /ZJZP/, ki določa, da javni partner (</w:t>
      </w:r>
      <w:proofErr w:type="spellStart"/>
      <w:r>
        <w:rPr>
          <w:highlight w:val="lightGray"/>
        </w:rPr>
        <w:t>koncedent</w:t>
      </w:r>
      <w:proofErr w:type="spellEnd"/>
      <w:r>
        <w:rPr>
          <w:highlight w:val="lightGray"/>
        </w:rPr>
        <w:t>) imenuje strokovno komisijo za izbiro zasebnega partnerja (koncesionarja) za izvedbo predmeta javno- zasebnega partnerstva ali sklenitev statusnega partnerstva, ki jo sestavljajo predsednik in naj</w:t>
      </w:r>
      <w:r>
        <w:rPr>
          <w:highlight w:val="lightGray"/>
        </w:rPr>
        <w:softHyphen/>
        <w:t>manj dva člana. Vsi člani komisije pa morajo imeti najmanj visokošolsko izobrazbo in delovne izkušnje z delovnega področja, da omogočajo strokovno presojo vlog.</w:t>
      </w:r>
    </w:p>
    <w:p>
      <w:pPr>
        <w:pStyle w:val="Telobesedila1"/>
        <w:shd w:val="clear" w:color="auto" w:fill="auto"/>
        <w:spacing w:after="273"/>
        <w:ind w:left="40" w:right="20" w:firstLine="0"/>
      </w:pPr>
      <w:r>
        <w:rPr>
          <w:highlight w:val="lightGray"/>
        </w:rPr>
        <w:t xml:space="preserve">Besedilo tretjega odstavka je oblikovano na podlagi določila 37. člena Zakona o gospodarskih javnih službah /ZGJS7, ki določa, da o izbiri koncesionarja odloča </w:t>
      </w:r>
      <w:proofErr w:type="spellStart"/>
      <w:r>
        <w:rPr>
          <w:highlight w:val="lightGray"/>
        </w:rPr>
        <w:t>koncedent</w:t>
      </w:r>
      <w:proofErr w:type="spellEnd"/>
      <w:r>
        <w:rPr>
          <w:highlight w:val="lightGray"/>
        </w:rPr>
        <w:t xml:space="preserve"> z upravno od</w:t>
      </w:r>
      <w:r>
        <w:rPr>
          <w:highlight w:val="lightGray"/>
        </w:rPr>
        <w:softHyphen/>
        <w:t>ločbo. V postopku izbire pa imajo vsi kandidati, ki so sodelovali v postopku javnega razpisa, položaj stranke.</w:t>
      </w:r>
    </w:p>
    <w:p>
      <w:pPr>
        <w:pStyle w:val="Heading10"/>
        <w:keepNext/>
        <w:keepLines/>
        <w:numPr>
          <w:ilvl w:val="0"/>
          <w:numId w:val="9"/>
        </w:numPr>
        <w:shd w:val="clear" w:color="auto" w:fill="auto"/>
        <w:tabs>
          <w:tab w:val="left" w:pos="742"/>
        </w:tabs>
        <w:spacing w:after="162" w:line="210" w:lineRule="exact"/>
        <w:ind w:left="40"/>
        <w:jc w:val="both"/>
      </w:pPr>
      <w:bookmarkStart w:id="54" w:name="bookmark54"/>
      <w:r>
        <w:t>Organ, ki opravi izbor koncesionarja</w:t>
      </w:r>
      <w:bookmarkEnd w:id="54"/>
    </w:p>
    <w:p>
      <w:pPr>
        <w:pStyle w:val="Heading10"/>
        <w:keepNext/>
        <w:keepLines/>
        <w:numPr>
          <w:ilvl w:val="0"/>
          <w:numId w:val="13"/>
        </w:numPr>
        <w:shd w:val="clear" w:color="auto" w:fill="auto"/>
        <w:tabs>
          <w:tab w:val="left" w:pos="362"/>
        </w:tabs>
        <w:spacing w:after="0" w:line="251" w:lineRule="exact"/>
        <w:ind w:right="20"/>
        <w:jc w:val="center"/>
      </w:pPr>
      <w:bookmarkStart w:id="55" w:name="bookmark55"/>
      <w:r>
        <w:t>člen</w:t>
      </w:r>
      <w:bookmarkEnd w:id="55"/>
    </w:p>
    <w:p>
      <w:pPr>
        <w:pStyle w:val="Bodytext50"/>
        <w:shd w:val="clear" w:color="auto" w:fill="auto"/>
        <w:spacing w:line="251" w:lineRule="exact"/>
        <w:ind w:right="20"/>
        <w:jc w:val="center"/>
      </w:pPr>
      <w:r>
        <w:t>(organ, ki opravi izbor koncesionarja)</w:t>
      </w:r>
    </w:p>
    <w:p>
      <w:pPr>
        <w:pStyle w:val="Bodytext40"/>
        <w:numPr>
          <w:ilvl w:val="0"/>
          <w:numId w:val="23"/>
        </w:numPr>
        <w:shd w:val="clear" w:color="auto" w:fill="auto"/>
        <w:tabs>
          <w:tab w:val="left" w:pos="387"/>
        </w:tabs>
        <w:spacing w:after="0"/>
        <w:ind w:left="40" w:right="20" w:firstLine="0"/>
      </w:pPr>
      <w:r>
        <w:t>Koncesionarja izbere občinska uprava z upravno odločbo na podlagi predloga strokovne komisije iz drugega odstavka 22. člena tega odloka.</w:t>
      </w:r>
    </w:p>
    <w:p>
      <w:pPr>
        <w:pStyle w:val="Bodytext40"/>
        <w:numPr>
          <w:ilvl w:val="0"/>
          <w:numId w:val="23"/>
        </w:numPr>
        <w:shd w:val="clear" w:color="auto" w:fill="auto"/>
        <w:tabs>
          <w:tab w:val="left" w:pos="373"/>
        </w:tabs>
        <w:spacing w:after="240"/>
        <w:ind w:left="40" w:right="20" w:firstLine="0"/>
      </w:pPr>
      <w:r>
        <w:t>V postopku izbire koncesionarja imajo vsi kandidati, ki so sodelovali v postopku javnega razpisa, položaj stranke.</w:t>
      </w:r>
    </w:p>
    <w:p>
      <w:pPr>
        <w:pStyle w:val="Heading130"/>
        <w:keepNext/>
        <w:keepLines/>
        <w:shd w:val="clear" w:color="auto" w:fill="auto"/>
        <w:spacing w:before="0" w:line="251" w:lineRule="exact"/>
        <w:ind w:left="40" w:firstLine="0"/>
        <w:jc w:val="both"/>
        <w:rPr>
          <w:highlight w:val="lightGray"/>
        </w:rPr>
      </w:pPr>
      <w:bookmarkStart w:id="56" w:name="bookmark56"/>
      <w:r>
        <w:rPr>
          <w:highlight w:val="lightGray"/>
        </w:rPr>
        <w:t>Obrazložitev:</w:t>
      </w:r>
      <w:bookmarkEnd w:id="56"/>
    </w:p>
    <w:p>
      <w:pPr>
        <w:pStyle w:val="Telobesedila1"/>
        <w:shd w:val="clear" w:color="auto" w:fill="auto"/>
        <w:spacing w:after="273"/>
        <w:ind w:left="40" w:right="20" w:firstLine="0"/>
      </w:pPr>
      <w:r>
        <w:rPr>
          <w:highlight w:val="lightGray"/>
        </w:rPr>
        <w:t xml:space="preserve">Besedilo prvega in drugega odstavka je oblikovano na podlagi določila 37. člena Zakona o gospodarskih javnih službah /ZGJS/, ki določa, da o izbiri koncesionarja odloča </w:t>
      </w:r>
      <w:proofErr w:type="spellStart"/>
      <w:r>
        <w:rPr>
          <w:highlight w:val="lightGray"/>
        </w:rPr>
        <w:t>koncedent</w:t>
      </w:r>
      <w:proofErr w:type="spellEnd"/>
      <w:r>
        <w:rPr>
          <w:highlight w:val="lightGray"/>
        </w:rPr>
        <w:t xml:space="preserve"> z upravno odločbo. V postopku izbire pa imajo vsi kandidati, ki so sodelovali v postopku javnega razpisa, položaj stranke. Na tem mestu moramo opomniti na določilo drugega odstavka 67. člena Zakona o lokalni samoupravi /ZLS/, ki določa, da o upravnih stvareh iz občinske pristoj</w:t>
      </w:r>
      <w:r>
        <w:rPr>
          <w:highlight w:val="lightGray"/>
        </w:rPr>
        <w:softHyphen/>
        <w:t>nosti odloča na prvi stopnji občinska uprava, na drugi stopnji pa župan, če ni z zakonom dru</w:t>
      </w:r>
      <w:r>
        <w:rPr>
          <w:highlight w:val="lightGray"/>
        </w:rPr>
        <w:softHyphen/>
        <w:t>gače določeno.</w:t>
      </w:r>
    </w:p>
    <w:p>
      <w:pPr>
        <w:pStyle w:val="Heading10"/>
        <w:keepNext/>
        <w:keepLines/>
        <w:numPr>
          <w:ilvl w:val="0"/>
          <w:numId w:val="9"/>
        </w:numPr>
        <w:shd w:val="clear" w:color="auto" w:fill="auto"/>
        <w:tabs>
          <w:tab w:val="left" w:pos="735"/>
        </w:tabs>
        <w:spacing w:after="165" w:line="210" w:lineRule="exact"/>
        <w:ind w:left="40"/>
        <w:jc w:val="both"/>
      </w:pPr>
      <w:bookmarkStart w:id="57" w:name="bookmark57"/>
      <w:r>
        <w:t>Organ pooblaščen za sklenitev koncesijske pogodbe</w:t>
      </w:r>
      <w:bookmarkEnd w:id="57"/>
    </w:p>
    <w:p>
      <w:pPr>
        <w:pStyle w:val="Heading10"/>
        <w:keepNext/>
        <w:keepLines/>
        <w:numPr>
          <w:ilvl w:val="0"/>
          <w:numId w:val="13"/>
        </w:numPr>
        <w:shd w:val="clear" w:color="auto" w:fill="auto"/>
        <w:tabs>
          <w:tab w:val="left" w:pos="365"/>
        </w:tabs>
        <w:spacing w:after="0" w:line="251" w:lineRule="exact"/>
        <w:ind w:right="20"/>
        <w:jc w:val="center"/>
      </w:pPr>
      <w:bookmarkStart w:id="58" w:name="bookmark58"/>
      <w:r>
        <w:t>člen</w:t>
      </w:r>
      <w:bookmarkEnd w:id="58"/>
    </w:p>
    <w:p>
      <w:pPr>
        <w:pStyle w:val="Bodytext50"/>
        <w:shd w:val="clear" w:color="auto" w:fill="auto"/>
        <w:spacing w:line="251" w:lineRule="exact"/>
        <w:ind w:right="20"/>
        <w:jc w:val="center"/>
      </w:pPr>
      <w:r>
        <w:t>(organ, pooblaščen za sklenitev pogodbe o koncesiji)</w:t>
      </w:r>
    </w:p>
    <w:p>
      <w:pPr>
        <w:pStyle w:val="Bodytext40"/>
        <w:shd w:val="clear" w:color="auto" w:fill="auto"/>
        <w:spacing w:after="273"/>
        <w:ind w:left="40" w:firstLine="0"/>
      </w:pPr>
      <w:r>
        <w:t>Koncesijsko pogodbo v imenu občine sklene župan.</w:t>
      </w:r>
    </w:p>
    <w:p>
      <w:pPr>
        <w:pStyle w:val="Bodytext60"/>
        <w:shd w:val="clear" w:color="auto" w:fill="auto"/>
        <w:spacing w:line="210" w:lineRule="exact"/>
        <w:ind w:left="40"/>
        <w:rPr>
          <w:highlight w:val="lightGray"/>
        </w:rPr>
        <w:sectPr>
          <w:headerReference w:type="even" r:id="rId7"/>
          <w:headerReference w:type="default" r:id="rId8"/>
          <w:pgSz w:w="11909" w:h="16838"/>
          <w:pgMar w:top="1443" w:right="1278" w:bottom="1737" w:left="1278" w:header="0" w:footer="3" w:gutter="239"/>
          <w:cols w:space="720"/>
          <w:noEndnote/>
          <w:docGrid w:linePitch="360"/>
        </w:sectPr>
      </w:pPr>
      <w:r>
        <w:rPr>
          <w:highlight w:val="lightGray"/>
        </w:rPr>
        <w:t>Obrazložitev:</w:t>
      </w:r>
    </w:p>
    <w:p>
      <w:pPr>
        <w:pStyle w:val="Telobesedila1"/>
        <w:shd w:val="clear" w:color="auto" w:fill="auto"/>
        <w:spacing w:after="453"/>
        <w:ind w:left="40" w:right="20" w:firstLine="0"/>
      </w:pPr>
      <w:r>
        <w:rPr>
          <w:highlight w:val="lightGray"/>
        </w:rPr>
        <w:lastRenderedPageBreak/>
        <w:t>Besedilo je oblikovano na podlagi določila prvega odstavka 33. člena Zakona o lokalni samo</w:t>
      </w:r>
      <w:r>
        <w:rPr>
          <w:highlight w:val="lightGray"/>
        </w:rPr>
        <w:softHyphen/>
        <w:t>upravi/Z LS/, ki določa, da župan predstavlja in zastopa občino. Na tem mestu moramo opom</w:t>
      </w:r>
      <w:r>
        <w:rPr>
          <w:highlight w:val="lightGray"/>
        </w:rPr>
        <w:softHyphen/>
        <w:t>niti na določilo 39. člena Zakona o gospodarskih javnih službah /ZGJS/, ki določa, da s konce</w:t>
      </w:r>
      <w:r>
        <w:rPr>
          <w:highlight w:val="lightGray"/>
        </w:rPr>
        <w:softHyphen/>
        <w:t xml:space="preserve">sijsko pogodbo </w:t>
      </w:r>
      <w:proofErr w:type="spellStart"/>
      <w:r>
        <w:rPr>
          <w:highlight w:val="lightGray"/>
        </w:rPr>
        <w:t>koncedent</w:t>
      </w:r>
      <w:proofErr w:type="spellEnd"/>
      <w:r>
        <w:rPr>
          <w:highlight w:val="lightGray"/>
        </w:rPr>
        <w:t xml:space="preserve"> in koncesionar uredita medsebojna razmerja v zvezi z opravljanjem koncesionirane gospodarske javne službe.</w:t>
      </w:r>
    </w:p>
    <w:p>
      <w:pPr>
        <w:pStyle w:val="Heading10"/>
        <w:keepNext/>
        <w:keepLines/>
        <w:numPr>
          <w:ilvl w:val="0"/>
          <w:numId w:val="9"/>
        </w:numPr>
        <w:shd w:val="clear" w:color="auto" w:fill="auto"/>
        <w:tabs>
          <w:tab w:val="left" w:pos="746"/>
        </w:tabs>
        <w:spacing w:after="251" w:line="210" w:lineRule="exact"/>
        <w:ind w:left="40"/>
        <w:jc w:val="both"/>
      </w:pPr>
      <w:bookmarkStart w:id="59" w:name="bookmark59"/>
      <w:r>
        <w:t>Druge sestavine potrebne za določitev in izvajanje javne službe</w:t>
      </w:r>
      <w:bookmarkEnd w:id="59"/>
    </w:p>
    <w:p>
      <w:pPr>
        <w:pStyle w:val="Heading10"/>
        <w:keepNext/>
        <w:keepLines/>
        <w:numPr>
          <w:ilvl w:val="1"/>
          <w:numId w:val="9"/>
        </w:numPr>
        <w:shd w:val="clear" w:color="auto" w:fill="auto"/>
        <w:tabs>
          <w:tab w:val="left" w:pos="746"/>
        </w:tabs>
        <w:spacing w:after="222" w:line="210" w:lineRule="exact"/>
        <w:ind w:left="40"/>
        <w:jc w:val="both"/>
      </w:pPr>
      <w:bookmarkStart w:id="60" w:name="bookmark60"/>
      <w:r>
        <w:t>Prenos koncesije</w:t>
      </w:r>
      <w:bookmarkEnd w:id="60"/>
    </w:p>
    <w:p>
      <w:pPr>
        <w:pStyle w:val="Heading10"/>
        <w:keepNext/>
        <w:keepLines/>
        <w:numPr>
          <w:ilvl w:val="0"/>
          <w:numId w:val="13"/>
        </w:numPr>
        <w:shd w:val="clear" w:color="auto" w:fill="auto"/>
        <w:tabs>
          <w:tab w:val="left" w:pos="4531"/>
        </w:tabs>
        <w:spacing w:after="0" w:line="251" w:lineRule="exact"/>
        <w:ind w:left="3460" w:right="3460" w:firstLine="700"/>
      </w:pPr>
      <w:bookmarkStart w:id="61" w:name="bookmark61"/>
      <w:r>
        <w:t>člen (prenos koncesije)</w:t>
      </w:r>
      <w:bookmarkEnd w:id="61"/>
    </w:p>
    <w:p>
      <w:pPr>
        <w:pStyle w:val="Bodytext40"/>
        <w:numPr>
          <w:ilvl w:val="0"/>
          <w:numId w:val="24"/>
        </w:numPr>
        <w:shd w:val="clear" w:color="auto" w:fill="auto"/>
        <w:tabs>
          <w:tab w:val="left" w:pos="391"/>
        </w:tabs>
        <w:spacing w:after="0"/>
        <w:ind w:left="40" w:right="20" w:firstLine="0"/>
      </w:pPr>
      <w:r>
        <w:t xml:space="preserve">Koncesionar lahko prenese izvajanje javne službe na drugo osebo samo z dovoljenjem </w:t>
      </w:r>
      <w:proofErr w:type="spellStart"/>
      <w:r>
        <w:t>koncedenta</w:t>
      </w:r>
      <w:proofErr w:type="spellEnd"/>
      <w:r>
        <w:t>.</w:t>
      </w:r>
    </w:p>
    <w:p>
      <w:pPr>
        <w:pStyle w:val="Bodytext40"/>
        <w:numPr>
          <w:ilvl w:val="0"/>
          <w:numId w:val="24"/>
        </w:numPr>
        <w:shd w:val="clear" w:color="auto" w:fill="auto"/>
        <w:tabs>
          <w:tab w:val="left" w:pos="377"/>
        </w:tabs>
        <w:spacing w:after="213"/>
        <w:ind w:left="40" w:right="20" w:firstLine="0"/>
        <w:rPr>
          <w:highlight w:val="lightGray"/>
        </w:rPr>
      </w:pPr>
      <w:proofErr w:type="spellStart"/>
      <w:r>
        <w:t>Koncedent</w:t>
      </w:r>
      <w:proofErr w:type="spellEnd"/>
      <w:r>
        <w:t xml:space="preserve"> lahko v celoti ali delno prenese izvajanje javne službe samo v primerih določe</w:t>
      </w:r>
      <w:r>
        <w:softHyphen/>
        <w:t>nih z zakonom, ki ureja področje gospodarskih javnih služb ali zaradi razlogov</w:t>
      </w:r>
      <w:r>
        <w:rPr>
          <w:highlight w:val="lightGray"/>
        </w:rPr>
        <w:t>, določenih v koncesijski pogodbi, drugače pa samo s soglasjem koncesionarja.</w:t>
      </w:r>
    </w:p>
    <w:p>
      <w:pPr>
        <w:pStyle w:val="Heading130"/>
        <w:keepNext/>
        <w:keepLines/>
        <w:shd w:val="clear" w:color="auto" w:fill="auto"/>
        <w:spacing w:before="0" w:line="210" w:lineRule="exact"/>
        <w:ind w:left="40" w:firstLine="0"/>
        <w:jc w:val="both"/>
        <w:rPr>
          <w:highlight w:val="lightGray"/>
        </w:rPr>
      </w:pPr>
      <w:bookmarkStart w:id="62" w:name="bookmark62"/>
      <w:r>
        <w:rPr>
          <w:highlight w:val="lightGray"/>
        </w:rPr>
        <w:t>Obrazložitev:</w:t>
      </w:r>
      <w:bookmarkEnd w:id="62"/>
    </w:p>
    <w:p>
      <w:pPr>
        <w:pStyle w:val="Telobesedila1"/>
        <w:shd w:val="clear" w:color="auto" w:fill="auto"/>
        <w:ind w:left="40" w:right="20" w:firstLine="0"/>
        <w:rPr>
          <w:highlight w:val="lightGray"/>
        </w:rPr>
      </w:pPr>
      <w:r>
        <w:rPr>
          <w:highlight w:val="lightGray"/>
        </w:rPr>
        <w:t xml:space="preserve">Besedilo prvega odstavka je oblikovano na podlagi določila 46. člena Zakona o gospodarskih javnih </w:t>
      </w:r>
      <w:proofErr w:type="spellStart"/>
      <w:r>
        <w:rPr>
          <w:highlight w:val="lightGray"/>
        </w:rPr>
        <w:t>siužbah</w:t>
      </w:r>
      <w:proofErr w:type="spellEnd"/>
      <w:r>
        <w:rPr>
          <w:highlight w:val="lightGray"/>
        </w:rPr>
        <w:t xml:space="preserve"> /ZGJS/, ki določa, da lahko opravljanje koncesionirane gospodarske javne slu</w:t>
      </w:r>
      <w:r>
        <w:rPr>
          <w:highlight w:val="lightGray"/>
        </w:rPr>
        <w:softHyphen/>
        <w:t>žbe koncesionar prenese na drugo osebo samo, če je prenos predviden v koncesijski pogodbi in v predvidenem obsegu. V nasprotnem primeru je prenos možen samo z dovoljenjem kon</w:t>
      </w:r>
      <w:r>
        <w:rPr>
          <w:highlight w:val="lightGray"/>
        </w:rPr>
        <w:softHyphen/>
        <w:t>cesionarja.</w:t>
      </w:r>
    </w:p>
    <w:p>
      <w:pPr>
        <w:pStyle w:val="Telobesedila1"/>
        <w:shd w:val="clear" w:color="auto" w:fill="auto"/>
        <w:spacing w:after="213"/>
        <w:ind w:left="40" w:right="20" w:firstLine="0"/>
      </w:pPr>
      <w:r>
        <w:rPr>
          <w:highlight w:val="lightGray"/>
        </w:rPr>
        <w:t xml:space="preserve">Besedilo drugega odstavka je oblikovano na podlagi 47. člena Zakona o gospodarskih javnih službah /ZGJS/, ki določa, da </w:t>
      </w:r>
      <w:proofErr w:type="spellStart"/>
      <w:r>
        <w:rPr>
          <w:highlight w:val="lightGray"/>
        </w:rPr>
        <w:t>koncedent</w:t>
      </w:r>
      <w:proofErr w:type="spellEnd"/>
      <w:r>
        <w:rPr>
          <w:highlight w:val="lightGray"/>
        </w:rPr>
        <w:t xml:space="preserve"> lahko v celoti ali delno prenese opravljanje koncesi</w:t>
      </w:r>
      <w:r>
        <w:rPr>
          <w:highlight w:val="lightGray"/>
        </w:rPr>
        <w:softHyphen/>
        <w:t>onirane gospodarske javne službe samo v primerih, določenih z Zakonom o gospodarskih jav</w:t>
      </w:r>
      <w:r>
        <w:rPr>
          <w:highlight w:val="lightGray"/>
        </w:rPr>
        <w:softHyphen/>
        <w:t>nih službah /ZGJS/ ali zaradi razlogov, določenih v koncesijski pogodbi, drugače pa samo s soglasjem koncesionarja.</w:t>
      </w:r>
    </w:p>
    <w:p>
      <w:pPr>
        <w:pStyle w:val="Heading10"/>
        <w:keepNext/>
        <w:keepLines/>
        <w:numPr>
          <w:ilvl w:val="1"/>
          <w:numId w:val="9"/>
        </w:numPr>
        <w:shd w:val="clear" w:color="auto" w:fill="auto"/>
        <w:tabs>
          <w:tab w:val="left" w:pos="728"/>
        </w:tabs>
        <w:spacing w:after="218" w:line="210" w:lineRule="exact"/>
        <w:ind w:left="40"/>
        <w:jc w:val="both"/>
      </w:pPr>
      <w:bookmarkStart w:id="63" w:name="bookmark63"/>
      <w:r>
        <w:t>Višja sila</w:t>
      </w:r>
      <w:bookmarkEnd w:id="63"/>
    </w:p>
    <w:p>
      <w:pPr>
        <w:pStyle w:val="Heading10"/>
        <w:keepNext/>
        <w:keepLines/>
        <w:numPr>
          <w:ilvl w:val="0"/>
          <w:numId w:val="13"/>
        </w:numPr>
        <w:shd w:val="clear" w:color="auto" w:fill="auto"/>
        <w:tabs>
          <w:tab w:val="left" w:pos="362"/>
        </w:tabs>
        <w:spacing w:after="0" w:line="251" w:lineRule="exact"/>
        <w:jc w:val="center"/>
      </w:pPr>
      <w:bookmarkStart w:id="64" w:name="bookmark64"/>
      <w:r>
        <w:t>člen</w:t>
      </w:r>
      <w:bookmarkEnd w:id="64"/>
    </w:p>
    <w:p>
      <w:pPr>
        <w:pStyle w:val="Bodytext50"/>
        <w:shd w:val="clear" w:color="auto" w:fill="auto"/>
        <w:spacing w:line="251" w:lineRule="exact"/>
        <w:jc w:val="center"/>
      </w:pPr>
      <w:r>
        <w:t>(dolžnosti in pravice koncesionarja)</w:t>
      </w:r>
    </w:p>
    <w:p>
      <w:pPr>
        <w:pStyle w:val="Bodytext40"/>
        <w:numPr>
          <w:ilvl w:val="0"/>
          <w:numId w:val="25"/>
        </w:numPr>
        <w:shd w:val="clear" w:color="auto" w:fill="auto"/>
        <w:tabs>
          <w:tab w:val="left" w:pos="373"/>
        </w:tabs>
        <w:spacing w:after="0"/>
        <w:ind w:left="40" w:right="20" w:firstLine="0"/>
      </w:pPr>
      <w:r>
        <w:t>Koncesionar mora v okviru objektivnih možnosti izvajati javno službo tudi v nepredvidljivih okoliščinah, nastalih zaradi višje sile.</w:t>
      </w:r>
    </w:p>
    <w:p>
      <w:pPr>
        <w:pStyle w:val="Bodytext40"/>
        <w:numPr>
          <w:ilvl w:val="0"/>
          <w:numId w:val="25"/>
        </w:numPr>
        <w:shd w:val="clear" w:color="auto" w:fill="auto"/>
        <w:tabs>
          <w:tab w:val="left" w:pos="373"/>
        </w:tabs>
        <w:spacing w:after="0"/>
        <w:ind w:left="40" w:right="20" w:firstLine="0"/>
      </w:pPr>
      <w:r>
        <w:t xml:space="preserve">V primeru iz prejšnjega odstavka tega člena ima koncesionar pravico od </w:t>
      </w:r>
      <w:proofErr w:type="spellStart"/>
      <w:r>
        <w:t>koncedenta</w:t>
      </w:r>
      <w:proofErr w:type="spellEnd"/>
      <w:r>
        <w:t xml:space="preserve"> za</w:t>
      </w:r>
      <w:r>
        <w:softHyphen/>
        <w:t>htevati povračilo stroškov, ki so nastali zaradi izvajanja javne službe na območju občine v ne</w:t>
      </w:r>
      <w:r>
        <w:softHyphen/>
        <w:t>predvidljivih okoliščinah.</w:t>
      </w:r>
    </w:p>
    <w:p>
      <w:pPr>
        <w:pStyle w:val="Bodytext40"/>
        <w:numPr>
          <w:ilvl w:val="0"/>
          <w:numId w:val="25"/>
        </w:numPr>
        <w:shd w:val="clear" w:color="auto" w:fill="auto"/>
        <w:tabs>
          <w:tab w:val="left" w:pos="373"/>
        </w:tabs>
        <w:ind w:left="40" w:right="20" w:firstLine="0"/>
      </w:pPr>
      <w:r>
        <w:t>Zaradi nepredvidljivih okoliščin, ki so nastale zaradi višje sile, lahko koncesijsko razmerje sporazumno preneha.</w:t>
      </w:r>
    </w:p>
    <w:p>
      <w:pPr>
        <w:pStyle w:val="Heading130"/>
        <w:keepNext/>
        <w:keepLines/>
        <w:shd w:val="clear" w:color="auto" w:fill="auto"/>
        <w:spacing w:before="0" w:line="251" w:lineRule="exact"/>
        <w:ind w:left="40" w:firstLine="0"/>
        <w:jc w:val="both"/>
        <w:rPr>
          <w:highlight w:val="lightGray"/>
        </w:rPr>
      </w:pPr>
      <w:bookmarkStart w:id="65" w:name="bookmark65"/>
      <w:r>
        <w:rPr>
          <w:highlight w:val="lightGray"/>
        </w:rPr>
        <w:t>Obrazložitev:</w:t>
      </w:r>
      <w:bookmarkEnd w:id="65"/>
    </w:p>
    <w:p>
      <w:pPr>
        <w:pStyle w:val="Telobesedila1"/>
        <w:shd w:val="clear" w:color="auto" w:fill="auto"/>
        <w:spacing w:after="213"/>
        <w:ind w:left="40" w:right="20" w:firstLine="0"/>
      </w:pPr>
      <w:r>
        <w:rPr>
          <w:highlight w:val="lightGray"/>
        </w:rPr>
        <w:t xml:space="preserve">Besedilo je oblikovano na podlagi določila 50. člena Zakona o gospodarskih javnih službah /ZGJS/, ki določa, da mora koncesionar v okviru objektivnih možnosti opravljati koncesionirano gospodarsko javno službo tudi ob nepredvidljivih okoliščinah, nastalih zaradi višje sile. V teh primerih ima koncesionar pravico zahtevati od </w:t>
      </w:r>
      <w:proofErr w:type="spellStart"/>
      <w:r>
        <w:rPr>
          <w:highlight w:val="lightGray"/>
        </w:rPr>
        <w:t>koncedenta</w:t>
      </w:r>
      <w:proofErr w:type="spellEnd"/>
      <w:r>
        <w:rPr>
          <w:highlight w:val="lightGray"/>
        </w:rPr>
        <w:t xml:space="preserve"> povračilo stroškov, ki so nastali zaradi opravljanja koncesionirane gospodarske javne službe v nepredvidljivih okoliščinah</w:t>
      </w:r>
      <w:r>
        <w:rPr>
          <w:highlight w:val="cyan"/>
        </w:rPr>
        <w:t>.</w:t>
      </w:r>
    </w:p>
    <w:p>
      <w:pPr>
        <w:pStyle w:val="Heading10"/>
        <w:keepNext/>
        <w:keepLines/>
        <w:numPr>
          <w:ilvl w:val="1"/>
          <w:numId w:val="9"/>
        </w:numPr>
        <w:shd w:val="clear" w:color="auto" w:fill="auto"/>
        <w:tabs>
          <w:tab w:val="left" w:pos="735"/>
        </w:tabs>
        <w:spacing w:after="0" w:line="210" w:lineRule="exact"/>
        <w:ind w:left="40"/>
        <w:jc w:val="both"/>
      </w:pPr>
      <w:bookmarkStart w:id="66" w:name="bookmark66"/>
      <w:r>
        <w:lastRenderedPageBreak/>
        <w:t>Odgovornost koncesionarja za ravnanje zaposlenih</w:t>
      </w:r>
      <w:bookmarkEnd w:id="66"/>
    </w:p>
    <w:p>
      <w:pPr>
        <w:pStyle w:val="Heading10"/>
        <w:keepNext/>
        <w:keepLines/>
        <w:shd w:val="clear" w:color="auto" w:fill="auto"/>
        <w:tabs>
          <w:tab w:val="left" w:pos="735"/>
        </w:tabs>
        <w:spacing w:after="0" w:line="210" w:lineRule="exact"/>
        <w:ind w:left="40"/>
        <w:jc w:val="both"/>
      </w:pPr>
    </w:p>
    <w:p>
      <w:pPr>
        <w:pStyle w:val="Heading10"/>
        <w:keepNext/>
        <w:keepLines/>
        <w:numPr>
          <w:ilvl w:val="0"/>
          <w:numId w:val="13"/>
        </w:numPr>
        <w:shd w:val="clear" w:color="auto" w:fill="auto"/>
        <w:tabs>
          <w:tab w:val="left" w:pos="4619"/>
        </w:tabs>
        <w:spacing w:after="0" w:line="247" w:lineRule="exact"/>
        <w:ind w:left="3240" w:right="3000" w:firstLine="920"/>
      </w:pPr>
      <w:bookmarkStart w:id="67" w:name="bookmark67"/>
      <w:r>
        <w:t>člen (odgovornost za škodo)</w:t>
      </w:r>
      <w:bookmarkEnd w:id="67"/>
    </w:p>
    <w:p>
      <w:pPr>
        <w:pStyle w:val="Bodytext40"/>
        <w:shd w:val="clear" w:color="auto" w:fill="auto"/>
        <w:spacing w:after="177" w:line="247" w:lineRule="exact"/>
        <w:ind w:left="40" w:right="20" w:firstLine="0"/>
      </w:pPr>
      <w:r>
        <w:t>Koncesionarje v skladu z zakonom odgovoren za škodo, ki jo pri izvajanju ali v zvezi z izvaja</w:t>
      </w:r>
      <w:r>
        <w:softHyphen/>
        <w:t>njem javne službe povzročijo pri njem zaposleni ljudje uporabnikom ali drugim osebam.</w:t>
      </w:r>
    </w:p>
    <w:p>
      <w:pPr>
        <w:pStyle w:val="Heading130"/>
        <w:keepNext/>
        <w:keepLines/>
        <w:shd w:val="clear" w:color="auto" w:fill="auto"/>
        <w:spacing w:before="0" w:line="251" w:lineRule="exact"/>
        <w:ind w:left="40" w:firstLine="0"/>
        <w:jc w:val="both"/>
        <w:rPr>
          <w:highlight w:val="lightGray"/>
        </w:rPr>
      </w:pPr>
      <w:bookmarkStart w:id="68" w:name="bookmark68"/>
      <w:r>
        <w:rPr>
          <w:highlight w:val="lightGray"/>
        </w:rPr>
        <w:t>Obrazložitev:</w:t>
      </w:r>
      <w:bookmarkEnd w:id="68"/>
    </w:p>
    <w:p>
      <w:pPr>
        <w:pStyle w:val="Telobesedila1"/>
        <w:shd w:val="clear" w:color="auto" w:fill="auto"/>
        <w:spacing w:after="213"/>
        <w:ind w:left="40" w:right="20" w:firstLine="0"/>
      </w:pPr>
      <w:r>
        <w:rPr>
          <w:highlight w:val="lightGray"/>
        </w:rPr>
        <w:t>Besedilo je oblikovano na podlagi določila 51. člena Zakona o gospodarskih javnih službah /ZGJS/, ki določa, da je koncesionar v skladu z zakonom odgovoren za škodo, ki jo pri oprav</w:t>
      </w:r>
      <w:r>
        <w:rPr>
          <w:highlight w:val="lightGray"/>
        </w:rPr>
        <w:softHyphen/>
        <w:t>ljanju javne službe povzročijo pri njem zaposleni ljudje uporabnikom ali drugim osebam.</w:t>
      </w:r>
    </w:p>
    <w:p>
      <w:pPr>
        <w:pStyle w:val="Heading10"/>
        <w:keepNext/>
        <w:keepLines/>
        <w:numPr>
          <w:ilvl w:val="1"/>
          <w:numId w:val="9"/>
        </w:numPr>
        <w:shd w:val="clear" w:color="auto" w:fill="auto"/>
        <w:tabs>
          <w:tab w:val="left" w:pos="728"/>
        </w:tabs>
        <w:spacing w:after="225" w:line="210" w:lineRule="exact"/>
        <w:ind w:left="40"/>
        <w:jc w:val="both"/>
      </w:pPr>
      <w:bookmarkStart w:id="69" w:name="bookmark69"/>
      <w:r>
        <w:t>Začasen prevzem</w:t>
      </w:r>
      <w:bookmarkEnd w:id="69"/>
    </w:p>
    <w:p>
      <w:pPr>
        <w:pStyle w:val="Heading10"/>
        <w:keepNext/>
        <w:keepLines/>
        <w:numPr>
          <w:ilvl w:val="0"/>
          <w:numId w:val="13"/>
        </w:numPr>
        <w:shd w:val="clear" w:color="auto" w:fill="auto"/>
        <w:tabs>
          <w:tab w:val="left" w:pos="4535"/>
        </w:tabs>
        <w:spacing w:after="0" w:line="251" w:lineRule="exact"/>
        <w:ind w:left="3460" w:right="3400" w:firstLine="720"/>
      </w:pPr>
      <w:bookmarkStart w:id="70" w:name="bookmark70"/>
      <w:r>
        <w:t>člen (začasen prevzem)</w:t>
      </w:r>
      <w:bookmarkEnd w:id="70"/>
    </w:p>
    <w:p>
      <w:pPr>
        <w:pStyle w:val="Bodytext40"/>
        <w:shd w:val="clear" w:color="auto" w:fill="auto"/>
        <w:ind w:left="40" w:right="20" w:firstLine="0"/>
      </w:pPr>
      <w:r>
        <w:t>Če koncesionar v primerih, ki so posledica ravnanja pri njem zaposlenih ljudi, ne zagotovi iz</w:t>
      </w:r>
      <w:r>
        <w:softHyphen/>
        <w:t xml:space="preserve">vajanja javne službe, lahko njeno izvajanje začasno zagotovi </w:t>
      </w:r>
      <w:proofErr w:type="spellStart"/>
      <w:r>
        <w:t>koncedent</w:t>
      </w:r>
      <w:proofErr w:type="spellEnd"/>
      <w:r>
        <w:t xml:space="preserve"> s prevzemom javne službe v režijo ali na drug način, določen v koncesijski pogodbi.</w:t>
      </w:r>
    </w:p>
    <w:p>
      <w:pPr>
        <w:pStyle w:val="Heading130"/>
        <w:keepNext/>
        <w:keepLines/>
        <w:shd w:val="clear" w:color="auto" w:fill="auto"/>
        <w:spacing w:before="0" w:line="251" w:lineRule="exact"/>
        <w:ind w:left="40" w:firstLine="0"/>
        <w:jc w:val="both"/>
        <w:rPr>
          <w:highlight w:val="lightGray"/>
        </w:rPr>
      </w:pPr>
      <w:bookmarkStart w:id="71" w:name="bookmark71"/>
      <w:r>
        <w:rPr>
          <w:highlight w:val="lightGray"/>
        </w:rPr>
        <w:t>Obrazložitev:</w:t>
      </w:r>
      <w:bookmarkEnd w:id="71"/>
    </w:p>
    <w:p>
      <w:pPr>
        <w:pStyle w:val="Telobesedila1"/>
        <w:shd w:val="clear" w:color="auto" w:fill="auto"/>
        <w:spacing w:after="213"/>
        <w:ind w:left="40" w:right="20" w:firstLine="0"/>
      </w:pPr>
      <w:r>
        <w:rPr>
          <w:highlight w:val="lightGray"/>
        </w:rPr>
        <w:t xml:space="preserve">Besedilo je oblikovano na podlagi določila 52. člena Zakona o gospodarskih javnih službah /ZGJS/, ki določa lahko </w:t>
      </w:r>
      <w:proofErr w:type="spellStart"/>
      <w:r>
        <w:rPr>
          <w:highlight w:val="lightGray"/>
        </w:rPr>
        <w:t>koncedent</w:t>
      </w:r>
      <w:proofErr w:type="spellEnd"/>
      <w:r>
        <w:rPr>
          <w:highlight w:val="lightGray"/>
        </w:rPr>
        <w:t xml:space="preserve"> začasno zagotovi opravljanje javne službe s prevzemom javne službe v režijo ali na drug način, določen v koncesijski pogodbi, če koncesionar v prime</w:t>
      </w:r>
      <w:r>
        <w:rPr>
          <w:highlight w:val="lightGray"/>
        </w:rPr>
        <w:softHyphen/>
        <w:t>rih, ki so posledica pri njem zaposlenih ljudi, ne zagotovi opravljanja koncesionirane gospo</w:t>
      </w:r>
      <w:r>
        <w:rPr>
          <w:highlight w:val="lightGray"/>
        </w:rPr>
        <w:softHyphen/>
        <w:t>darske javne službe.</w:t>
      </w:r>
    </w:p>
    <w:p>
      <w:pPr>
        <w:pStyle w:val="Heading10"/>
        <w:keepNext/>
        <w:keepLines/>
        <w:numPr>
          <w:ilvl w:val="1"/>
          <w:numId w:val="9"/>
        </w:numPr>
        <w:shd w:val="clear" w:color="auto" w:fill="auto"/>
        <w:tabs>
          <w:tab w:val="left" w:pos="739"/>
        </w:tabs>
        <w:spacing w:after="227" w:line="210" w:lineRule="exact"/>
        <w:ind w:left="40"/>
        <w:jc w:val="both"/>
      </w:pPr>
      <w:bookmarkStart w:id="72" w:name="bookmark72"/>
      <w:r>
        <w:t xml:space="preserve">Odgovornost </w:t>
      </w:r>
      <w:proofErr w:type="spellStart"/>
      <w:r>
        <w:t>koncedenta</w:t>
      </w:r>
      <w:proofErr w:type="spellEnd"/>
      <w:r>
        <w:t xml:space="preserve"> za ravnanje koncesionarja</w:t>
      </w:r>
      <w:bookmarkEnd w:id="72"/>
    </w:p>
    <w:p>
      <w:pPr>
        <w:pStyle w:val="Heading10"/>
        <w:keepNext/>
        <w:keepLines/>
        <w:shd w:val="clear" w:color="auto" w:fill="auto"/>
        <w:tabs>
          <w:tab w:val="left" w:pos="4426"/>
        </w:tabs>
        <w:spacing w:after="0"/>
        <w:ind w:left="4160" w:right="3400"/>
      </w:pPr>
      <w:bookmarkStart w:id="73" w:name="bookmark73"/>
      <w:r>
        <w:t xml:space="preserve">29.člen </w:t>
      </w:r>
    </w:p>
    <w:p>
      <w:pPr>
        <w:pStyle w:val="Heading10"/>
        <w:keepNext/>
        <w:keepLines/>
        <w:shd w:val="clear" w:color="auto" w:fill="auto"/>
        <w:tabs>
          <w:tab w:val="left" w:pos="4426"/>
        </w:tabs>
        <w:spacing w:after="0"/>
        <w:ind w:right="2877"/>
      </w:pPr>
      <w:r>
        <w:t xml:space="preserve">                                                         (vrsta odgovornosti)</w:t>
      </w:r>
      <w:bookmarkEnd w:id="73"/>
    </w:p>
    <w:p>
      <w:pPr>
        <w:pStyle w:val="Bodytext40"/>
        <w:shd w:val="clear" w:color="auto" w:fill="auto"/>
        <w:spacing w:after="186" w:line="254" w:lineRule="exact"/>
        <w:ind w:left="40" w:right="20" w:firstLine="0"/>
      </w:pPr>
      <w:proofErr w:type="spellStart"/>
      <w:r>
        <w:t>Koncedent</w:t>
      </w:r>
      <w:proofErr w:type="spellEnd"/>
      <w:r>
        <w:t xml:space="preserve"> ne odgovarja za škodo, ki jo pri opravljanju koncesionirane javne službe povzroči koncesionar uporabnikom ali drugim osebam.</w:t>
      </w:r>
    </w:p>
    <w:p>
      <w:pPr>
        <w:pStyle w:val="Heading130"/>
        <w:keepNext/>
        <w:keepLines/>
        <w:shd w:val="clear" w:color="auto" w:fill="auto"/>
        <w:spacing w:before="0" w:line="247" w:lineRule="exact"/>
        <w:ind w:left="40" w:firstLine="0"/>
        <w:jc w:val="both"/>
        <w:rPr>
          <w:highlight w:val="lightGray"/>
        </w:rPr>
      </w:pPr>
      <w:bookmarkStart w:id="74" w:name="bookmark74"/>
      <w:r>
        <w:rPr>
          <w:highlight w:val="lightGray"/>
        </w:rPr>
        <w:t>Obrazložitev:</w:t>
      </w:r>
      <w:bookmarkEnd w:id="74"/>
    </w:p>
    <w:p>
      <w:pPr>
        <w:pStyle w:val="Telobesedila1"/>
        <w:shd w:val="clear" w:color="auto" w:fill="auto"/>
        <w:spacing w:after="210" w:line="247" w:lineRule="exact"/>
        <w:ind w:left="40" w:right="20" w:firstLine="0"/>
      </w:pPr>
      <w:r>
        <w:rPr>
          <w:highlight w:val="lightGray"/>
        </w:rPr>
        <w:t xml:space="preserve">Besedilo je oblikovano na podlagi določila 53. člena Zakona o gospodarskih javnih službah /ZGJS/, ki določa, </w:t>
      </w:r>
      <w:proofErr w:type="spellStart"/>
      <w:r>
        <w:rPr>
          <w:highlight w:val="lightGray"/>
        </w:rPr>
        <w:t>dakoncedent</w:t>
      </w:r>
      <w:proofErr w:type="spellEnd"/>
      <w:r>
        <w:rPr>
          <w:highlight w:val="lightGray"/>
        </w:rPr>
        <w:t xml:space="preserve"> subsidiarno odgovarja za škodo, ki jo pri opravljanju koncesi</w:t>
      </w:r>
      <w:r>
        <w:rPr>
          <w:highlight w:val="lightGray"/>
        </w:rPr>
        <w:softHyphen/>
        <w:t>onirane gospodarske javne službe povzroči koncesionar uporabnikom ali drugim osebam, če s koncesijsko pogodbo ni dogovorjena drugačna vrsta odgovornosti.</w:t>
      </w:r>
    </w:p>
    <w:p>
      <w:pPr>
        <w:pStyle w:val="Heading10"/>
        <w:keepNext/>
        <w:keepLines/>
        <w:numPr>
          <w:ilvl w:val="1"/>
          <w:numId w:val="9"/>
        </w:numPr>
        <w:shd w:val="clear" w:color="auto" w:fill="auto"/>
        <w:tabs>
          <w:tab w:val="left" w:pos="731"/>
        </w:tabs>
        <w:spacing w:after="229" w:line="210" w:lineRule="exact"/>
        <w:ind w:left="40"/>
        <w:jc w:val="both"/>
      </w:pPr>
      <w:bookmarkStart w:id="75" w:name="bookmark75"/>
      <w:r>
        <w:t>Zavarovanje odgovornosti za škodo</w:t>
      </w:r>
      <w:bookmarkEnd w:id="75"/>
    </w:p>
    <w:p>
      <w:pPr>
        <w:pStyle w:val="Heading10"/>
        <w:keepNext/>
        <w:keepLines/>
        <w:numPr>
          <w:ilvl w:val="0"/>
          <w:numId w:val="13"/>
        </w:numPr>
        <w:shd w:val="clear" w:color="auto" w:fill="auto"/>
        <w:tabs>
          <w:tab w:val="left" w:pos="4527"/>
        </w:tabs>
        <w:spacing w:after="0" w:line="251" w:lineRule="exact"/>
        <w:ind w:left="3760" w:right="3760" w:firstLine="400"/>
      </w:pPr>
      <w:bookmarkStart w:id="76" w:name="bookmark76"/>
      <w:r>
        <w:t>člen (zavarovanje)</w:t>
      </w:r>
      <w:bookmarkEnd w:id="76"/>
    </w:p>
    <w:p>
      <w:pPr>
        <w:pStyle w:val="Bodytext40"/>
        <w:numPr>
          <w:ilvl w:val="0"/>
          <w:numId w:val="26"/>
        </w:numPr>
        <w:shd w:val="clear" w:color="auto" w:fill="auto"/>
        <w:tabs>
          <w:tab w:val="left" w:pos="377"/>
        </w:tabs>
        <w:spacing w:after="0"/>
        <w:ind w:left="40" w:right="20" w:firstLine="0"/>
      </w:pPr>
      <w:r>
        <w:t>Koncesionar mora biti ustrezno zavarovan za škodo, ki jo pri izvajanju ali v zvezi z izvaja</w:t>
      </w:r>
      <w:r>
        <w:softHyphen/>
        <w:t>njem javne službe povzročijo pri njem zaposleni ljudje uporabnikom ali drugim osebam in za škodo.</w:t>
      </w:r>
    </w:p>
    <w:p>
      <w:pPr>
        <w:pStyle w:val="Bodytext40"/>
        <w:numPr>
          <w:ilvl w:val="0"/>
          <w:numId w:val="26"/>
        </w:numPr>
        <w:shd w:val="clear" w:color="auto" w:fill="auto"/>
        <w:tabs>
          <w:tab w:val="left" w:pos="362"/>
        </w:tabs>
        <w:ind w:left="40" w:firstLine="0"/>
      </w:pPr>
      <w:r>
        <w:t>Obseg zavarovanja iz prejšnjega odstavka se določi s koncesijsko pogodbo.</w:t>
      </w:r>
    </w:p>
    <w:p>
      <w:pPr>
        <w:pStyle w:val="Heading130"/>
        <w:keepNext/>
        <w:keepLines/>
        <w:shd w:val="clear" w:color="auto" w:fill="auto"/>
        <w:spacing w:before="0" w:line="251" w:lineRule="exact"/>
        <w:ind w:left="40" w:firstLine="0"/>
        <w:jc w:val="both"/>
        <w:rPr>
          <w:highlight w:val="lightGray"/>
        </w:rPr>
      </w:pPr>
      <w:bookmarkStart w:id="77" w:name="bookmark77"/>
      <w:r>
        <w:rPr>
          <w:highlight w:val="lightGray"/>
        </w:rPr>
        <w:t>Obrazložitev:</w:t>
      </w:r>
      <w:bookmarkEnd w:id="77"/>
    </w:p>
    <w:p>
      <w:pPr>
        <w:pStyle w:val="Telobesedila1"/>
        <w:shd w:val="clear" w:color="auto" w:fill="auto"/>
        <w:ind w:left="40" w:right="20" w:firstLine="0"/>
      </w:pPr>
      <w:r>
        <w:rPr>
          <w:highlight w:val="lightGray"/>
        </w:rPr>
        <w:t>Z besedilom se določa obveznost sklenitve zavarovanja za škodo, ki jo pri izvajanju javne službe povzročijo pri koncesionarju zaposleni ljudje uporabnikom ali drugim osebam.</w:t>
      </w:r>
    </w:p>
    <w:p>
      <w:pPr>
        <w:pStyle w:val="Heading10"/>
        <w:keepNext/>
        <w:keepLines/>
        <w:numPr>
          <w:ilvl w:val="0"/>
          <w:numId w:val="9"/>
        </w:numPr>
        <w:shd w:val="clear" w:color="auto" w:fill="auto"/>
        <w:tabs>
          <w:tab w:val="left" w:pos="742"/>
        </w:tabs>
        <w:spacing w:after="0" w:line="251" w:lineRule="exact"/>
        <w:ind w:left="40"/>
        <w:jc w:val="both"/>
      </w:pPr>
      <w:bookmarkStart w:id="78" w:name="bookmark78"/>
      <w:r>
        <w:t>Končna določba</w:t>
      </w:r>
      <w:bookmarkEnd w:id="78"/>
    </w:p>
    <w:p>
      <w:pPr>
        <w:pStyle w:val="Heading10"/>
        <w:keepNext/>
        <w:keepLines/>
        <w:numPr>
          <w:ilvl w:val="0"/>
          <w:numId w:val="13"/>
        </w:numPr>
        <w:shd w:val="clear" w:color="auto" w:fill="auto"/>
        <w:tabs>
          <w:tab w:val="left" w:pos="365"/>
        </w:tabs>
        <w:spacing w:after="0" w:line="251" w:lineRule="exact"/>
        <w:ind w:right="20"/>
        <w:jc w:val="center"/>
      </w:pPr>
      <w:bookmarkStart w:id="79" w:name="bookmark79"/>
      <w:r>
        <w:t>člen</w:t>
      </w:r>
      <w:bookmarkEnd w:id="79"/>
    </w:p>
    <w:p>
      <w:pPr>
        <w:pStyle w:val="Bodytext50"/>
        <w:shd w:val="clear" w:color="auto" w:fill="auto"/>
        <w:spacing w:line="251" w:lineRule="exact"/>
        <w:ind w:right="20"/>
        <w:jc w:val="center"/>
      </w:pPr>
      <w:r>
        <w:t>(objava in začetek veljavnosti)</w:t>
      </w:r>
      <w:r>
        <w:br w:type="page"/>
      </w:r>
    </w:p>
    <w:p>
      <w:pPr>
        <w:pStyle w:val="Bodytext40"/>
        <w:shd w:val="clear" w:color="auto" w:fill="auto"/>
        <w:spacing w:after="183" w:line="254" w:lineRule="exact"/>
        <w:ind w:right="20" w:firstLine="0"/>
      </w:pPr>
      <w:r>
        <w:lastRenderedPageBreak/>
        <w:t>Ta odlok se objavi v Uradnem glasilu slovenskih občin in začne veljati petnajsti(15) dan po objavi.</w:t>
      </w:r>
    </w:p>
    <w:p>
      <w:pPr>
        <w:pStyle w:val="Heading130"/>
        <w:keepNext/>
        <w:keepLines/>
        <w:shd w:val="clear" w:color="auto" w:fill="auto"/>
        <w:spacing w:before="0" w:line="251" w:lineRule="exact"/>
        <w:ind w:firstLine="0"/>
        <w:jc w:val="both"/>
        <w:rPr>
          <w:highlight w:val="lightGray"/>
        </w:rPr>
      </w:pPr>
      <w:bookmarkStart w:id="80" w:name="bookmark80"/>
      <w:r>
        <w:rPr>
          <w:highlight w:val="lightGray"/>
        </w:rPr>
        <w:t>Obrazložitev:</w:t>
      </w:r>
      <w:bookmarkEnd w:id="80"/>
    </w:p>
    <w:p>
      <w:pPr>
        <w:pStyle w:val="Telobesedila1"/>
        <w:shd w:val="clear" w:color="auto" w:fill="auto"/>
        <w:spacing w:after="0"/>
        <w:ind w:right="20" w:firstLine="0"/>
      </w:pPr>
      <w:r>
        <w:rPr>
          <w:noProof/>
          <w:highlight w:val="lightGray"/>
        </w:rPr>
        <mc:AlternateContent>
          <mc:Choice Requires="wps">
            <w:drawing>
              <wp:anchor distT="0" distB="0" distL="63500" distR="63500" simplePos="0" relativeHeight="377487105" behindDoc="1" locked="0" layoutInCell="1" allowOverlap="1">
                <wp:simplePos x="0" y="0"/>
                <wp:positionH relativeFrom="margin">
                  <wp:posOffset>3637280</wp:posOffset>
                </wp:positionH>
                <wp:positionV relativeFrom="paragraph">
                  <wp:posOffset>784860</wp:posOffset>
                </wp:positionV>
                <wp:extent cx="1374140" cy="318770"/>
                <wp:effectExtent l="635" t="3810" r="0" b="127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40"/>
                              <w:shd w:val="clear" w:color="auto" w:fill="auto"/>
                              <w:spacing w:after="0"/>
                              <w:ind w:firstLine="0"/>
                              <w:jc w:val="center"/>
                            </w:pPr>
                            <w:r>
                              <w:rPr>
                                <w:rStyle w:val="Bodytext4Exact"/>
                              </w:rPr>
                              <w:t xml:space="preserve">ŽUPAN OBČINE VITANJE Slavko Vetrih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6.4pt;margin-top:61.8pt;width:108.2pt;height:25.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1zsAIAALA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" filled="f" stroked="f">
                <v:textbox style="mso-fit-shape-to-text:t" inset="0,0,0,0">
                  <w:txbxContent>
                    <w:p>
                      <w:pPr>
                        <w:pStyle w:val="Bodytext40"/>
                        <w:shd w:val="clear" w:color="auto" w:fill="auto"/>
                        <w:spacing w:after="0"/>
                        <w:ind w:firstLine="0"/>
                        <w:jc w:val="center"/>
                      </w:pPr>
                      <w:r>
                        <w:rPr>
                          <w:rStyle w:val="Bodytext4Exact"/>
                        </w:rPr>
                        <w:t xml:space="preserve">ŽUPAN OBČINE VITANJE Slavko Vetrih </w:t>
                      </w:r>
                    </w:p>
                  </w:txbxContent>
                </v:textbox>
                <w10:wrap type="topAndBottom" anchorx="margin"/>
              </v:shape>
            </w:pict>
          </mc:Fallback>
        </mc:AlternateContent>
      </w:r>
      <w:r>
        <w:rPr>
          <w:noProof/>
          <w:highlight w:val="lightGray"/>
        </w:rPr>
        <mc:AlternateContent>
          <mc:Choice Requires="wps">
            <w:drawing>
              <wp:anchor distT="0" distB="0" distL="63500" distR="63500" simplePos="0" relativeHeight="377487106" behindDoc="1" locked="0" layoutInCell="1" allowOverlap="1">
                <wp:simplePos x="0" y="0"/>
                <wp:positionH relativeFrom="margin">
                  <wp:posOffset>84455</wp:posOffset>
                </wp:positionH>
                <wp:positionV relativeFrom="paragraph">
                  <wp:posOffset>793750</wp:posOffset>
                </wp:positionV>
                <wp:extent cx="509270" cy="267335"/>
                <wp:effectExtent l="635" t="3175" r="4445"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40"/>
                              <w:shd w:val="clear" w:color="auto" w:fill="auto"/>
                              <w:spacing w:after="21" w:line="200" w:lineRule="exact"/>
                              <w:ind w:firstLine="0"/>
                              <w:jc w:val="left"/>
                            </w:pPr>
                            <w:r>
                              <w:rPr>
                                <w:rStyle w:val="Bodytext4Exact"/>
                              </w:rPr>
                              <w:t>Številka:</w:t>
                            </w:r>
                          </w:p>
                          <w:p>
                            <w:pPr>
                              <w:pStyle w:val="Bodytext40"/>
                              <w:shd w:val="clear" w:color="auto" w:fill="auto"/>
                              <w:spacing w:after="0" w:line="200" w:lineRule="exact"/>
                              <w:ind w:firstLine="0"/>
                              <w:jc w:val="left"/>
                            </w:pPr>
                            <w:r>
                              <w:rPr>
                                <w:rStyle w:val="Bodytext4Exact"/>
                              </w:rPr>
                              <w:t>Datum: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65pt;margin-top:62.5pt;width:40.1pt;height:21.0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cS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" filled="f" stroked="f">
                <v:textbox style="mso-fit-shape-to-text:t" inset="0,0,0,0">
                  <w:txbxContent>
                    <w:p>
                      <w:pPr>
                        <w:pStyle w:val="Bodytext40"/>
                        <w:shd w:val="clear" w:color="auto" w:fill="auto"/>
                        <w:spacing w:after="21" w:line="200" w:lineRule="exact"/>
                        <w:ind w:firstLine="0"/>
                        <w:jc w:val="left"/>
                      </w:pPr>
                      <w:r>
                        <w:rPr>
                          <w:rStyle w:val="Bodytext4Exact"/>
                        </w:rPr>
                        <w:t>Številka:</w:t>
                      </w:r>
                    </w:p>
                    <w:p>
                      <w:pPr>
                        <w:pStyle w:val="Bodytext40"/>
                        <w:shd w:val="clear" w:color="auto" w:fill="auto"/>
                        <w:spacing w:after="0" w:line="200" w:lineRule="exact"/>
                        <w:ind w:firstLine="0"/>
                        <w:jc w:val="left"/>
                      </w:pPr>
                      <w:r>
                        <w:rPr>
                          <w:rStyle w:val="Bodytext4Exact"/>
                        </w:rPr>
                        <w:t>Datum:</w:t>
                      </w:r>
                    </w:p>
                  </w:txbxContent>
                </v:textbox>
                <w10:wrap type="topAndBottom" anchorx="margin"/>
              </v:shape>
            </w:pict>
          </mc:Fallback>
        </mc:AlternateContent>
      </w:r>
      <w:r>
        <w:rPr>
          <w:highlight w:val="lightGray"/>
        </w:rPr>
        <w:t>Besedilo je oblikovano na podlagi določila 66. člena Zakona o lokalni samoupravi /ZLS/, ki določa, da morajo biti statut in predpisi občine objavljeni, veljati pa začnejo petnajsti dan po objavi, če ni v njih drugače določeno. Statut in drugi predpisi občine se objavijo v uradnem glasilu.</w:t>
      </w:r>
    </w:p>
    <w:p>
      <w:pPr>
        <w:pStyle w:val="Telobesedila1"/>
        <w:shd w:val="clear" w:color="auto" w:fill="auto"/>
        <w:spacing w:after="0"/>
        <w:ind w:right="20" w:firstLine="0"/>
      </w:pPr>
    </w:p>
    <w:p>
      <w:pPr>
        <w:pStyle w:val="Telobesedila1"/>
        <w:shd w:val="clear" w:color="auto" w:fill="auto"/>
        <w:spacing w:after="0"/>
        <w:ind w:right="20" w:firstLine="0"/>
      </w:pPr>
    </w:p>
    <w:p>
      <w:pPr>
        <w:pStyle w:val="Telobesedila1"/>
        <w:shd w:val="clear" w:color="auto" w:fill="auto"/>
        <w:spacing w:after="0"/>
        <w:ind w:right="20" w:firstLine="0"/>
        <w:sectPr>
          <w:headerReference w:type="even" r:id="rId9"/>
          <w:headerReference w:type="default" r:id="rId10"/>
          <w:pgSz w:w="11909" w:h="16838"/>
          <w:pgMar w:top="1443" w:right="1278" w:bottom="1737" w:left="1278" w:header="0" w:footer="3" w:gutter="239"/>
          <w:cols w:space="720"/>
          <w:noEndnote/>
          <w:docGrid w:linePitch="360"/>
        </w:sectPr>
      </w:pPr>
    </w:p>
    <w:p>
      <w:pPr>
        <w:pStyle w:val="Heading10"/>
        <w:keepNext/>
        <w:keepLines/>
        <w:numPr>
          <w:ilvl w:val="0"/>
          <w:numId w:val="27"/>
        </w:numPr>
        <w:shd w:val="clear" w:color="auto" w:fill="auto"/>
        <w:tabs>
          <w:tab w:val="left" w:pos="706"/>
        </w:tabs>
        <w:spacing w:after="233" w:line="210" w:lineRule="exact"/>
        <w:jc w:val="both"/>
      </w:pPr>
      <w:bookmarkStart w:id="81" w:name="bookmark81"/>
      <w:r>
        <w:lastRenderedPageBreak/>
        <w:t>Pravna podlaga</w:t>
      </w:r>
      <w:bookmarkEnd w:id="81"/>
    </w:p>
    <w:p>
      <w:pPr>
        <w:pStyle w:val="Bodytext40"/>
        <w:shd w:val="clear" w:color="auto" w:fill="auto"/>
        <w:ind w:right="20" w:firstLine="0"/>
      </w:pPr>
      <w:r>
        <w:t>Pravna podlaga za sprejem predloga Odloka o predmetu in pogojih za podelitev koncesije za opravljanje obvezne občinske gospodarske javne službe pomoči, oskrbe in namestitve zapu</w:t>
      </w:r>
      <w:r>
        <w:softHyphen/>
        <w:t>ščenih živali v zavetišču na območju občine Vitanje (v nadaljevanju: predlog odloka), pred</w:t>
      </w:r>
      <w:r>
        <w:softHyphen/>
        <w:t>stavljajo naslednji predpisi:</w:t>
      </w:r>
    </w:p>
    <w:p>
      <w:pPr>
        <w:pStyle w:val="Bodytext40"/>
        <w:numPr>
          <w:ilvl w:val="0"/>
          <w:numId w:val="2"/>
        </w:numPr>
        <w:shd w:val="clear" w:color="auto" w:fill="auto"/>
        <w:tabs>
          <w:tab w:val="left" w:pos="707"/>
        </w:tabs>
        <w:ind w:left="720" w:right="20"/>
      </w:pPr>
      <w:r>
        <w:t>Zakon o lokalni samoupravi /ZLS</w:t>
      </w:r>
      <w:r>
        <w:rPr>
          <w:rStyle w:val="Bodytext4Italic"/>
        </w:rPr>
        <w:t>J</w:t>
      </w:r>
      <w:r>
        <w:t xml:space="preserve"> (Uradni list RS, št. 94/07 - UPB, 76/08, 79/09, 51/10, 40/12-ZUJF, 14/15 -ZUUJFO, 11/18 - ZSPDSLS-1, 30/18, 61/20 - ZIUZEOP-A in 80/20 - ZIUOOPE), v nadaljevanju: ZLS) v drugem odstavku 29. člena določa, da ob</w:t>
      </w:r>
      <w:r>
        <w:softHyphen/>
        <w:t>činski svet v okviru svojih pristojnosti sprejema odloke in druge občinske akte. V 61. členu določa, da občina zagotavlja opravljanje javnih služb, ki jih v skladu z zakonom določi s svojim splošnim aktom, in javnih služb, za katere je tako določeno z zakonom (lokalne javne službe). Opravljanje lokalnih javnih služb zagotavlja občina: - neposre</w:t>
      </w:r>
      <w:r>
        <w:softHyphen/>
        <w:t>dno v okviru občinske uprave; - z ustanavljanjem javnih zavodov in javnih podjetij; - z dajanjem koncesij; - na drug način, določen v skladu z zakonom.</w:t>
      </w:r>
    </w:p>
    <w:p>
      <w:pPr>
        <w:pStyle w:val="Bodytext40"/>
        <w:numPr>
          <w:ilvl w:val="0"/>
          <w:numId w:val="2"/>
        </w:numPr>
        <w:shd w:val="clear" w:color="auto" w:fill="auto"/>
        <w:tabs>
          <w:tab w:val="left" w:pos="707"/>
        </w:tabs>
        <w:spacing w:after="0"/>
        <w:ind w:left="720" w:right="20"/>
      </w:pPr>
      <w:r>
        <w:t>Zakon o gospodarskih javnih službah /ZGJS/(Uradni list RS, št. 32/93, 30/98 - ZZLPPO, 127/06 - ZJZP in 38/10 - ZUKN in 57/11 - ORZGJS40, v nadaljevanju: ZGJS) v prvem odstavku 3. člena, določa, da so gospodarske javne službe republiške ali lokalne in so lahko obvezne ali izbirne. Obvezna gospodarska javna služba se določi z zakonom. Nadalje drugi odstavek 3. člena ZGJS določa, da način opravljanje repu</w:t>
      </w:r>
      <w:r>
        <w:softHyphen/>
        <w:t>bliške javne službe določi Vlada Republike Slovenije z uredbo, lokalna skupnost pa z odlokom tako, da je zagotovljeno njihovo izvajanje v okviru funkcionalno in prostorsko zaokroženih oskrbovalnih sistemov. V 7. členu ZGJS je določeno, da se s predpisom iz 3. člena ZGJS za posamezno gospodarsko javno službo določi: - organizacijska in prostorska zasnova njihovega opravljanja po vrstah in številu izvajalcev (v režijskem obratu, javnem gospodarskem zavodu, javnem podjetju, na podlagi koncesije ali javnih kapitalskih vložkov), - vrsta in obseg javnih dobrin ter njihova prostorska razporeditev,</w:t>
      </w:r>
    </w:p>
    <w:p>
      <w:pPr>
        <w:pStyle w:val="Bodytext40"/>
        <w:numPr>
          <w:ilvl w:val="0"/>
          <w:numId w:val="2"/>
        </w:numPr>
        <w:shd w:val="clear" w:color="auto" w:fill="auto"/>
        <w:tabs>
          <w:tab w:val="left" w:pos="856"/>
        </w:tabs>
        <w:spacing w:after="0"/>
        <w:ind w:left="720" w:firstLine="0"/>
      </w:pPr>
      <w:r>
        <w:t>pogoji za zagotavljanje in uporabo javnih dobrin, - pravice in obveznosti uporabnikov,</w:t>
      </w:r>
    </w:p>
    <w:p>
      <w:pPr>
        <w:pStyle w:val="Bodytext40"/>
        <w:numPr>
          <w:ilvl w:val="0"/>
          <w:numId w:val="2"/>
        </w:numPr>
        <w:shd w:val="clear" w:color="auto" w:fill="auto"/>
        <w:tabs>
          <w:tab w:val="left" w:pos="853"/>
        </w:tabs>
        <w:spacing w:after="0"/>
        <w:ind w:left="720" w:right="20" w:firstLine="0"/>
      </w:pPr>
      <w:r>
        <w:t>viri in financiranje gospodarskih javnih služb in način njihovega oblikovanja, - vrsta in obseg objektov in naprav, potrebnih za izvajanje gospodarskih javnih služb, ki so last</w:t>
      </w:r>
      <w:r>
        <w:softHyphen/>
        <w:t>nina republike ali lokalne skupnosti ter del javne lastnine, ki je javno dobro, ki ga uživa,</w:t>
      </w:r>
    </w:p>
    <w:p>
      <w:pPr>
        <w:pStyle w:val="Bodytext40"/>
        <w:numPr>
          <w:ilvl w:val="0"/>
          <w:numId w:val="2"/>
        </w:numPr>
        <w:shd w:val="clear" w:color="auto" w:fill="auto"/>
        <w:tabs>
          <w:tab w:val="left" w:pos="853"/>
        </w:tabs>
        <w:ind w:left="720" w:firstLine="0"/>
      </w:pPr>
      <w:r>
        <w:t>drugi elementi pomembni za opravljanje in razvoj gospodarske javne službe.</w:t>
      </w:r>
    </w:p>
    <w:p>
      <w:pPr>
        <w:pStyle w:val="Bodytext40"/>
        <w:shd w:val="clear" w:color="auto" w:fill="auto"/>
        <w:spacing w:after="183"/>
        <w:ind w:left="720" w:right="20" w:firstLine="0"/>
      </w:pPr>
      <w:r>
        <w:t xml:space="preserve">Zakon o zaščiti živali /ZZZiv/ (Uradni list RS, št. 38/13 - uradno prečiščeno besedilo, 21/18 - </w:t>
      </w:r>
      <w:proofErr w:type="spellStart"/>
      <w:r>
        <w:t>ZNOrg</w:t>
      </w:r>
      <w:proofErr w:type="spellEnd"/>
      <w:r>
        <w:t xml:space="preserve"> in 92/20), ki v 27. členu določa, da se zapuščenim živalim zagotovi pomoč, oskrba in namestitev v zavetišču. Zagotovitev zavetišča je lokalna zadeva jav</w:t>
      </w:r>
      <w:r>
        <w:softHyphen/>
        <w:t>nega pomena, ki se izvršuje kot javna služba, pri čemer mora biti na vsakih 800 regis</w:t>
      </w:r>
      <w:r>
        <w:softHyphen/>
        <w:t>triranih psov v občini zagotovljeno eno mesto v zavetišču. Imetnik zavetišča je lahko občina oziroma vsaka fizična ali pravna oseba, ki izpolnjuje predpisane pogoje, izpol</w:t>
      </w:r>
      <w:r>
        <w:softHyphen/>
        <w:t>njevanje predpisanih pogojev za začetek delovanja zavetišča ugotavlja upravni organ, pristojen za veterinarstvo, v upravnem postopku.</w:t>
      </w:r>
    </w:p>
    <w:p>
      <w:pPr>
        <w:pStyle w:val="Bodytext40"/>
        <w:numPr>
          <w:ilvl w:val="0"/>
          <w:numId w:val="2"/>
        </w:numPr>
        <w:shd w:val="clear" w:color="auto" w:fill="auto"/>
        <w:tabs>
          <w:tab w:val="left" w:pos="718"/>
        </w:tabs>
        <w:spacing w:after="177" w:line="247" w:lineRule="exact"/>
        <w:ind w:left="720" w:right="20"/>
      </w:pPr>
      <w:r>
        <w:t>Pravilnik o pogojih za zavetišča za zapuščene živali (Uradni list RS, št. 45/00, 78/04) določa pogoje, ki jih morejo izpolnjevati zavetišča za zapuščene živali, ureja sprejem in oddajo živali, določa pogoje za namestitev in oskrbo živali, evidence ter veterinarsko- sanitarni red zavetišč.</w:t>
      </w:r>
    </w:p>
    <w:p>
      <w:pPr>
        <w:pStyle w:val="Bodytext40"/>
        <w:shd w:val="clear" w:color="auto" w:fill="auto"/>
        <w:spacing w:after="0"/>
        <w:ind w:left="720" w:right="20" w:firstLine="0"/>
        <w:sectPr>
          <w:headerReference w:type="even" r:id="rId11"/>
          <w:headerReference w:type="default" r:id="rId12"/>
          <w:pgSz w:w="11909" w:h="16838"/>
          <w:pgMar w:top="1443" w:right="1278" w:bottom="1737" w:left="1278" w:header="0" w:footer="3" w:gutter="239"/>
          <w:cols w:space="720"/>
          <w:noEndnote/>
          <w:docGrid w:linePitch="360"/>
        </w:sectPr>
      </w:pPr>
      <w:r>
        <w:t>Statut občine Vitanje (UGSO 49/17 in 4/19) v 17. členu določa, da občinski svet občine Vitanje sprejme statut občine, odloke in druge splošne akte ter poslovnik občinskega sveta.</w:t>
      </w:r>
    </w:p>
    <w:p>
      <w:pPr>
        <w:pStyle w:val="Bodytext50"/>
        <w:numPr>
          <w:ilvl w:val="0"/>
          <w:numId w:val="27"/>
        </w:numPr>
        <w:shd w:val="clear" w:color="auto" w:fill="auto"/>
        <w:tabs>
          <w:tab w:val="left" w:pos="253"/>
        </w:tabs>
        <w:spacing w:after="216"/>
        <w:ind w:left="20" w:right="20"/>
        <w:jc w:val="both"/>
      </w:pPr>
      <w:r>
        <w:lastRenderedPageBreak/>
        <w:t>Ocena stanja, razlogi in cilji, načela sprejetja Odloka predmetu in pogojih za podelitev koncesije za opravljanje obvezne občinske gospodarske javne službe pomoči, oskrbe in namestitve zapuščenih živali v zavetišču za območje občine Vitanje.</w:t>
      </w:r>
    </w:p>
    <w:p>
      <w:pPr>
        <w:pStyle w:val="Bodytext50"/>
        <w:numPr>
          <w:ilvl w:val="1"/>
          <w:numId w:val="27"/>
        </w:numPr>
        <w:shd w:val="clear" w:color="auto" w:fill="auto"/>
        <w:tabs>
          <w:tab w:val="left" w:pos="726"/>
        </w:tabs>
        <w:spacing w:line="210" w:lineRule="exact"/>
        <w:ind w:left="20"/>
        <w:jc w:val="both"/>
      </w:pPr>
      <w:r>
        <w:t>Ocena stanja in razlogi za sprejem</w:t>
      </w:r>
    </w:p>
    <w:p>
      <w:pPr>
        <w:pStyle w:val="Bodytext40"/>
        <w:shd w:val="clear" w:color="auto" w:fill="auto"/>
        <w:spacing w:after="177"/>
        <w:ind w:left="20" w:right="20" w:firstLine="0"/>
      </w:pPr>
      <w:r>
        <w:t>Zakon o zaščiti živali določa, da se zapuščenim živalim zagotovi pomoč, oskrba in namestitev v zavetišču. Zagotovitev zavetišča je lokalna zadeva javnega pomena, ki se izvršuje kot javna služba, pri čemer mora biti na vsakih 800 registriranih psov v občini zagotovljeno eno mesto v zavetišču.</w:t>
      </w:r>
    </w:p>
    <w:p>
      <w:pPr>
        <w:pStyle w:val="Bodytext40"/>
        <w:numPr>
          <w:ilvl w:val="0"/>
          <w:numId w:val="3"/>
        </w:numPr>
        <w:shd w:val="clear" w:color="auto" w:fill="auto"/>
        <w:tabs>
          <w:tab w:val="left" w:pos="249"/>
        </w:tabs>
        <w:spacing w:after="183" w:line="254" w:lineRule="exact"/>
        <w:ind w:left="20" w:right="20" w:firstLine="0"/>
      </w:pPr>
      <w:r>
        <w:t xml:space="preserve">občini Vitanje je po podatkih iz centralnega registra </w:t>
      </w:r>
      <w:r>
        <w:rPr>
          <w:highlight w:val="cyan"/>
        </w:rPr>
        <w:t>psov registriranih 369 psov (preverjeno 15.9.2022).</w:t>
      </w:r>
      <w:r>
        <w:t xml:space="preserve"> Zaradi zakonsko urejenega </w:t>
      </w:r>
      <w:proofErr w:type="spellStart"/>
      <w:r>
        <w:t>mikročipiranja</w:t>
      </w:r>
      <w:proofErr w:type="spellEnd"/>
      <w:r>
        <w:t xml:space="preserve"> psov v zadnjih letih opažamo, da se število zapuščenih psov na območju občine ne povečuje. Nasprotno pa problematika potepuških mačk postaja vse bolj pereča. Za odvoz in oskrbo zapuščenih živali, ki so najdene na območju občine Vitanje še nima sklenjene pogodbe, do sedaj se je reševalo z naročilom pri Zavetišču za živali Maribor. </w:t>
      </w:r>
    </w:p>
    <w:p>
      <w:pPr>
        <w:pStyle w:val="Bodytext40"/>
        <w:shd w:val="clear" w:color="auto" w:fill="auto"/>
        <w:spacing w:after="213"/>
        <w:ind w:left="20" w:right="20" w:firstLine="0"/>
      </w:pPr>
      <w:r>
        <w:t>Namen predlaganega odloka je, da se v skladu z zakonodajo oskrba zapuščenih živali na območju občine Vitanje prične izvajati kot obvezna javna služba s podelitvijo koncesije kon</w:t>
      </w:r>
      <w:r>
        <w:softHyphen/>
        <w:t>cesionarju, ki ga bo občina Vitanje izbrala v skladu z določili predlaganega odloka. Z odlo</w:t>
      </w:r>
      <w:r>
        <w:softHyphen/>
        <w:t>kom je predvidena koncesijska doba 8 let za katero se ocenjuje, da je optimalna doba zaradi amortiziranja osnovnih sredstev, ki jih koncesionar potrebuje za izvajanje koncesijske dejav</w:t>
      </w:r>
      <w:r>
        <w:softHyphen/>
        <w:t>nosti. Prav tako se ocenjuje, daje koncesijska doba 8 let upravičena v smislu, da koncesionar lažje načrtuje in izvede vse razvojne projekte, ki bodo ugodno vplivali na gospodarno poslova</w:t>
      </w:r>
      <w:r>
        <w:softHyphen/>
        <w:t>nje in na izvajanje gospodarske javne službe.</w:t>
      </w:r>
    </w:p>
    <w:p>
      <w:pPr>
        <w:pStyle w:val="Bodytext50"/>
        <w:numPr>
          <w:ilvl w:val="1"/>
          <w:numId w:val="27"/>
        </w:numPr>
        <w:shd w:val="clear" w:color="auto" w:fill="auto"/>
        <w:tabs>
          <w:tab w:val="left" w:pos="446"/>
        </w:tabs>
        <w:spacing w:after="225" w:line="210" w:lineRule="exact"/>
        <w:ind w:left="20"/>
        <w:jc w:val="both"/>
      </w:pPr>
      <w:r>
        <w:t>Cilji in načela odloka</w:t>
      </w:r>
    </w:p>
    <w:p>
      <w:pPr>
        <w:pStyle w:val="Bodytext40"/>
        <w:shd w:val="clear" w:color="auto" w:fill="auto"/>
        <w:ind w:left="20" w:right="20" w:firstLine="0"/>
      </w:pPr>
      <w:r>
        <w:t>Cilj sprejetja Odloka o podelitvi koncesije za opravljanje lokalne gospodarske javne službe zagotavljanja zavetišča za zapuščene živali za območje občine Vitanje je uskladitev podro</w:t>
      </w:r>
      <w:r>
        <w:softHyphen/>
        <w:t>čja izvajanja te gospodarske javne službe z veljavnimi predpisi, s čimer se zasleduje cilj izbolj</w:t>
      </w:r>
      <w:r>
        <w:softHyphen/>
        <w:t>šanja opravljanja izvirnih nalog občine v zvezi z zagotavljanjem izvajanja gospodarskih javnih služb.</w:t>
      </w:r>
    </w:p>
    <w:p>
      <w:pPr>
        <w:pStyle w:val="Bodytext40"/>
        <w:shd w:val="clear" w:color="auto" w:fill="auto"/>
        <w:spacing w:after="205"/>
        <w:ind w:left="20" w:right="20" w:firstLine="0"/>
      </w:pPr>
      <w:r>
        <w:t>S predlaganim Odlokom se podrobneje določa način izvajanja gospodarske javne službe za</w:t>
      </w:r>
      <w:r>
        <w:softHyphen/>
        <w:t>gotovitve zavetišča za zapuščene živali.</w:t>
      </w:r>
    </w:p>
    <w:p>
      <w:pPr>
        <w:pStyle w:val="Bodytext50"/>
        <w:numPr>
          <w:ilvl w:val="0"/>
          <w:numId w:val="27"/>
        </w:numPr>
        <w:shd w:val="clear" w:color="auto" w:fill="auto"/>
        <w:tabs>
          <w:tab w:val="left" w:pos="264"/>
        </w:tabs>
        <w:spacing w:after="216" w:line="220" w:lineRule="exact"/>
        <w:ind w:left="20"/>
        <w:jc w:val="both"/>
      </w:pPr>
      <w:r>
        <w:t>Ocena finančnih in drugih posledic</w:t>
      </w:r>
    </w:p>
    <w:p>
      <w:pPr>
        <w:pStyle w:val="Bodytext40"/>
        <w:shd w:val="clear" w:color="auto" w:fill="auto"/>
        <w:spacing w:after="213"/>
        <w:ind w:left="20" w:right="20" w:firstLine="0"/>
      </w:pPr>
      <w:r>
        <w:t>Sprejem Odloka za občino ne predstavlja dodatnih finančnih posledic. Le-te bodo v enakem obsegu kot obstoječi stroški, nastali na podlagi trenutno veljavne neposredne pogodbe. Sred</w:t>
      </w:r>
      <w:r>
        <w:softHyphen/>
        <w:t>stva za izvajanje koncesije po tem odloku se zagotovijo v vsakoletnem proračunu občine Vitanje, na proračunski postavki 0045700/413302. Osnova za določitev vrednosti opravlje</w:t>
      </w:r>
      <w:r>
        <w:softHyphen/>
        <w:t>nega dela po koncesijski pogodbi, je ponudba za storitev oskrbe zapuščenih živali, kot jo poda kandidat za koncesionarja na javnem razpisu.</w:t>
      </w:r>
    </w:p>
    <w:p>
      <w:pPr>
        <w:pStyle w:val="Bodytext50"/>
        <w:numPr>
          <w:ilvl w:val="0"/>
          <w:numId w:val="27"/>
        </w:numPr>
        <w:shd w:val="clear" w:color="auto" w:fill="auto"/>
        <w:tabs>
          <w:tab w:val="left" w:pos="274"/>
        </w:tabs>
        <w:spacing w:after="222" w:line="210" w:lineRule="exact"/>
        <w:ind w:left="20"/>
        <w:jc w:val="both"/>
      </w:pPr>
      <w:r>
        <w:t>Poročilo o sodelovanju javnosti pri pripravi odloka</w:t>
      </w:r>
    </w:p>
    <w:p>
      <w:pPr>
        <w:pStyle w:val="Bodytext40"/>
        <w:shd w:val="clear" w:color="auto" w:fill="auto"/>
        <w:spacing w:after="0"/>
        <w:ind w:left="20" w:right="20" w:firstLine="0"/>
      </w:pPr>
      <w:r>
        <w:t xml:space="preserve">Zaradi večje legitimnosti sprejetih splošnih aktov občine in </w:t>
      </w:r>
      <w:r>
        <w:rPr>
          <w:rStyle w:val="Bodytext410pt"/>
        </w:rPr>
        <w:t xml:space="preserve">vključitve občanov, njihovih </w:t>
      </w:r>
      <w:r>
        <w:t>organi</w:t>
      </w:r>
      <w:r>
        <w:softHyphen/>
        <w:t>zacij, ter strokovne in druge javnosti v pripravo predlogov splošnih aktov občine, bo osnutek odloka skladen:</w:t>
      </w:r>
    </w:p>
    <w:p>
      <w:pPr>
        <w:pStyle w:val="Bodytext40"/>
        <w:numPr>
          <w:ilvl w:val="0"/>
          <w:numId w:val="2"/>
        </w:numPr>
        <w:shd w:val="clear" w:color="auto" w:fill="auto"/>
        <w:tabs>
          <w:tab w:val="left" w:pos="145"/>
        </w:tabs>
        <w:spacing w:after="0"/>
        <w:ind w:left="20" w:right="20" w:firstLine="0"/>
      </w:pPr>
      <w:r>
        <w:t>z določili Dodatnega protokola k evropski listini lokalne samouprave o pravici do sodelovanja pri vprašanjih lokalne oblasti (Uradni list RS - Mednarodne pogodbe, št. 2/2011),</w:t>
      </w:r>
    </w:p>
    <w:p>
      <w:pPr>
        <w:pStyle w:val="Bodytext40"/>
        <w:numPr>
          <w:ilvl w:val="0"/>
          <w:numId w:val="2"/>
        </w:numPr>
        <w:shd w:val="clear" w:color="auto" w:fill="auto"/>
        <w:tabs>
          <w:tab w:val="left" w:pos="199"/>
        </w:tabs>
        <w:spacing w:after="0"/>
        <w:ind w:left="20" w:right="20" w:firstLine="0"/>
      </w:pPr>
      <w:r>
        <w:t>s Smernicami za sodelovanje s strokovno in z drugimi zainteresiranimi javnostmi, ki so sestavni del Resolucije o normativni dejavnosti (Uradni list RS, št. 95/2009),</w:t>
      </w:r>
    </w:p>
    <w:p>
      <w:pPr>
        <w:pStyle w:val="Bodytext40"/>
        <w:numPr>
          <w:ilvl w:val="0"/>
          <w:numId w:val="2"/>
        </w:numPr>
        <w:shd w:val="clear" w:color="auto" w:fill="auto"/>
        <w:tabs>
          <w:tab w:val="left" w:pos="167"/>
        </w:tabs>
        <w:spacing w:after="0"/>
        <w:ind w:left="20" w:right="20" w:firstLine="0"/>
      </w:pPr>
      <w:r>
        <w:t xml:space="preserve">z 10. členom Zakona o dostopu do informacij javnega značaja (Uradni list RS, št. 51/06 - Uradno prečiščeno besedilo, 117/2006-ZDavP-2, 23/2014, 50/2014, 19/15-odi. US, 102/15 in </w:t>
      </w:r>
      <w:r>
        <w:lastRenderedPageBreak/>
        <w:t>7/18)</w:t>
      </w:r>
    </w:p>
    <w:p>
      <w:pPr>
        <w:pStyle w:val="Bodytext40"/>
        <w:numPr>
          <w:ilvl w:val="0"/>
          <w:numId w:val="2"/>
        </w:numPr>
        <w:shd w:val="clear" w:color="auto" w:fill="auto"/>
        <w:tabs>
          <w:tab w:val="left" w:pos="156"/>
        </w:tabs>
        <w:spacing w:after="240"/>
        <w:ind w:left="20" w:right="20" w:firstLine="0"/>
      </w:pPr>
      <w:r>
        <w:t>z 10. členom Uredbe o posredovanju in ponovni uporabi informacij javnega značaja (Uradni list RS, št. 24/2016), kije bil objavljen na spletnih straneh občine, v katalogih informacij javnega značaja pa najpozneje sedem (7) dni pred sejo občinskega sveta, na kateri bo izvedena splo</w:t>
      </w:r>
      <w:r>
        <w:softHyphen/>
        <w:t>šna razprava, s pozivom javnosti, da v roku tridesetih (30) dni na način, določen z objavo, sporoči morebitne pripombe in predloge.</w:t>
      </w:r>
    </w:p>
    <w:p>
      <w:pPr>
        <w:pStyle w:val="Bodytext40"/>
        <w:shd w:val="clear" w:color="auto" w:fill="auto"/>
        <w:spacing w:after="273"/>
        <w:ind w:left="20" w:right="20" w:firstLine="0"/>
      </w:pPr>
      <w:r>
        <w:t>Pripombe in predloge je v skladu s prejšnjim odstavkom možno podati na: info@vitanje.si. Predlog oziroma osnutek predpisa predstavlja zgolj informativni delovni pripomoček, glede katerega občina Vitanje ne jamči odškodninsko ali kako drugače. Predlagane rešitve v predlogu ali osnutku predpisa ne bodo nujno del sprejetega predpisa (6. točka 7. člena Uredbe o posredovanju in ponovni uporabi informacij javnega značaja).</w:t>
      </w:r>
    </w:p>
    <w:p>
      <w:pPr>
        <w:pStyle w:val="Bodytext50"/>
        <w:numPr>
          <w:ilvl w:val="0"/>
          <w:numId w:val="27"/>
        </w:numPr>
        <w:shd w:val="clear" w:color="auto" w:fill="auto"/>
        <w:tabs>
          <w:tab w:val="left" w:pos="256"/>
        </w:tabs>
        <w:spacing w:after="169" w:line="210" w:lineRule="exact"/>
        <w:ind w:left="20"/>
        <w:jc w:val="both"/>
      </w:pPr>
      <w:r>
        <w:t>Zaključek</w:t>
      </w:r>
    </w:p>
    <w:p>
      <w:pPr>
        <w:pStyle w:val="Bodytext50"/>
        <w:shd w:val="clear" w:color="auto" w:fill="auto"/>
        <w:spacing w:after="925" w:line="251" w:lineRule="exact"/>
        <w:ind w:left="20" w:right="20"/>
        <w:jc w:val="both"/>
      </w:pPr>
      <w:r>
        <w:t>Občinskemu svetu občine Vitanje predlagamo, da sprejme predlog Odloka o pred</w:t>
      </w:r>
      <w:r>
        <w:softHyphen/>
        <w:t>metu in pogojih za podelitev koncesije za opravljanje obvezne občinske gospodarske javne službe pomoči, oskrbe in namestitve zapuščenih živali v zavetišču za območje občine Vitanje v I. in II. obravnavi, v predlagani vsebini in obliki.</w:t>
      </w:r>
    </w:p>
    <w:p>
      <w:pPr>
        <w:pStyle w:val="Bodytext40"/>
        <w:numPr>
          <w:ilvl w:val="0"/>
          <w:numId w:val="3"/>
        </w:numPr>
        <w:shd w:val="clear" w:color="auto" w:fill="auto"/>
        <w:tabs>
          <w:tab w:val="left" w:pos="235"/>
        </w:tabs>
        <w:spacing w:after="506" w:line="220" w:lineRule="exact"/>
        <w:ind w:left="20" w:firstLine="0"/>
      </w:pPr>
      <w:r>
        <w:t>Vitanju, dne 15.9.2022</w:t>
      </w:r>
    </w:p>
    <w:p>
      <w:pPr>
        <w:pStyle w:val="Bodytext40"/>
        <w:shd w:val="clear" w:color="auto" w:fill="auto"/>
        <w:spacing w:after="0" w:line="247" w:lineRule="exact"/>
        <w:ind w:right="780" w:firstLine="0"/>
        <w:jc w:val="center"/>
      </w:pPr>
      <w:r>
        <w:t xml:space="preserve">ŽUPAN OBČINE VITANJE </w:t>
      </w:r>
    </w:p>
    <w:p>
      <w:pPr>
        <w:pStyle w:val="Bodytext40"/>
        <w:shd w:val="clear" w:color="auto" w:fill="auto"/>
        <w:spacing w:after="0" w:line="247" w:lineRule="exact"/>
        <w:ind w:right="780" w:firstLine="0"/>
        <w:jc w:val="center"/>
      </w:pPr>
      <w:r>
        <w:t>SLAVKO VETRIH</w:t>
      </w:r>
      <w:bookmarkStart w:id="82" w:name="_GoBack"/>
      <w:bookmarkEnd w:id="82"/>
    </w:p>
    <w:sectPr>
      <w:headerReference w:type="even" r:id="rId13"/>
      <w:headerReference w:type="default" r:id="rId14"/>
      <w:pgSz w:w="11909" w:h="16838"/>
      <w:pgMar w:top="1443" w:right="1278" w:bottom="1737" w:left="1278" w:header="0" w:footer="3" w:gutter="23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988695</wp:posOffset>
              </wp:positionH>
              <wp:positionV relativeFrom="page">
                <wp:posOffset>995680</wp:posOffset>
              </wp:positionV>
              <wp:extent cx="2291080" cy="1606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erorfooter0"/>
                            <w:shd w:val="clear" w:color="auto" w:fill="auto"/>
                            <w:spacing w:line="240" w:lineRule="auto"/>
                          </w:pPr>
                          <w:r>
                            <w:rPr>
                              <w:rStyle w:val="Headerorfooter1"/>
                            </w:rPr>
                            <w:t>Skupno število vseh točk je 100 točk.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7.85pt;margin-top:78.4pt;width:180.4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ZCqAIAAKc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" filled="f" stroked="f">
              <v:textbox style="mso-fit-shape-to-text:t" inset="0,0,0,0">
                <w:txbxContent>
                  <w:p>
                    <w:pPr>
                      <w:pStyle w:val="Headerorfooter0"/>
                      <w:shd w:val="clear" w:color="auto" w:fill="auto"/>
                      <w:spacing w:line="240" w:lineRule="auto"/>
                    </w:pPr>
                    <w:r>
                      <w:rPr>
                        <w:rStyle w:val="Headerorfooter1"/>
                      </w:rPr>
                      <w:t>Skupno število vseh točk je 100 točk.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988695</wp:posOffset>
              </wp:positionH>
              <wp:positionV relativeFrom="page">
                <wp:posOffset>995680</wp:posOffset>
              </wp:positionV>
              <wp:extent cx="2291080" cy="1606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erorfooter0"/>
                            <w:shd w:val="clear" w:color="auto" w:fill="auto"/>
                            <w:spacing w:line="240" w:lineRule="auto"/>
                          </w:pPr>
                          <w:r>
                            <w:rPr>
                              <w:rStyle w:val="Headerorfooter1"/>
                            </w:rPr>
                            <w:t>Skupno število vseh točk je 100 točk.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7.85pt;margin-top:78.4pt;width:180.4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1KrA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" filled="f" stroked="f">
              <v:textbox style="mso-fit-shape-to-text:t" inset="0,0,0,0">
                <w:txbxContent>
                  <w:p>
                    <w:pPr>
                      <w:pStyle w:val="Headerorfooter0"/>
                      <w:shd w:val="clear" w:color="auto" w:fill="auto"/>
                      <w:spacing w:line="240" w:lineRule="auto"/>
                    </w:pPr>
                    <w:r>
                      <w:rPr>
                        <w:rStyle w:val="Headerorfooter1"/>
                      </w:rPr>
                      <w:t>Skupno število vseh točk je 100 točk.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3100705</wp:posOffset>
              </wp:positionH>
              <wp:positionV relativeFrom="page">
                <wp:posOffset>808990</wp:posOffset>
              </wp:positionV>
              <wp:extent cx="1544320" cy="160655"/>
              <wp:effectExtent l="0" t="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erorfooter0"/>
                            <w:shd w:val="clear" w:color="auto" w:fill="auto"/>
                            <w:spacing w:line="240" w:lineRule="auto"/>
                          </w:pPr>
                          <w:r>
                            <w:rPr>
                              <w:rStyle w:val="HeaderorfooterBoldSpacing3pt"/>
                            </w:rPr>
                            <w:t>OBRAZLOŽITEV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44.15pt;margin-top:63.7pt;width:121.6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eWqwIAAK4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" filled="f" stroked="f">
              <v:textbox style="mso-fit-shape-to-text:t" inset="0,0,0,0">
                <w:txbxContent>
                  <w:p>
                    <w:pPr>
                      <w:pStyle w:val="Headerorfooter0"/>
                      <w:shd w:val="clear" w:color="auto" w:fill="auto"/>
                      <w:spacing w:line="240" w:lineRule="auto"/>
                    </w:pPr>
                    <w:r>
                      <w:rPr>
                        <w:rStyle w:val="HeaderorfooterBoldSpacing3pt"/>
                      </w:rPr>
                      <w:t>OBRAZLOŽITEV</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3100705</wp:posOffset>
              </wp:positionH>
              <wp:positionV relativeFrom="page">
                <wp:posOffset>808990</wp:posOffset>
              </wp:positionV>
              <wp:extent cx="1544320" cy="160655"/>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erorfooter0"/>
                            <w:shd w:val="clear" w:color="auto" w:fill="auto"/>
                            <w:spacing w:line="240" w:lineRule="auto"/>
                          </w:pPr>
                          <w:r>
                            <w:rPr>
                              <w:rStyle w:val="HeaderorfooterBoldSpacing3pt"/>
                            </w:rPr>
                            <w:t>OBRAZLOŽITEV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44.15pt;margin-top:63.7pt;width:121.6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" filled="f" stroked="f">
              <v:textbox style="mso-fit-shape-to-text:t" inset="0,0,0,0">
                <w:txbxContent>
                  <w:p>
                    <w:pPr>
                      <w:pStyle w:val="Headerorfooter0"/>
                      <w:shd w:val="clear" w:color="auto" w:fill="auto"/>
                      <w:spacing w:line="240" w:lineRule="auto"/>
                    </w:pPr>
                    <w:r>
                      <w:rPr>
                        <w:rStyle w:val="HeaderorfooterBoldSpacing3pt"/>
                      </w:rPr>
                      <w:t>OBRAZLOŽITEV</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BB8"/>
    <w:multiLevelType w:val="multilevel"/>
    <w:tmpl w:val="8CA405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92482"/>
    <w:multiLevelType w:val="multilevel"/>
    <w:tmpl w:val="8488E2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17CFD"/>
    <w:multiLevelType w:val="multilevel"/>
    <w:tmpl w:val="827A23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F6F89"/>
    <w:multiLevelType w:val="multilevel"/>
    <w:tmpl w:val="412EDA7C"/>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F073DB"/>
    <w:multiLevelType w:val="multilevel"/>
    <w:tmpl w:val="E61E91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B5814"/>
    <w:multiLevelType w:val="multilevel"/>
    <w:tmpl w:val="814CB0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B6CE1"/>
    <w:multiLevelType w:val="multilevel"/>
    <w:tmpl w:val="78223A86"/>
    <w:lvl w:ilvl="0">
      <w:start w:val="9"/>
      <w:numFmt w:val="decimal"/>
      <w:lvlText w:val="%1,"/>
      <w:lvlJc w:val="left"/>
      <w:rPr>
        <w:rFonts w:ascii="Arial" w:eastAsia="Arial" w:hAnsi="Arial" w:cs="Arial"/>
        <w:b/>
        <w:bCs/>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1B4DEA"/>
    <w:multiLevelType w:val="multilevel"/>
    <w:tmpl w:val="C50836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2777D"/>
    <w:multiLevelType w:val="multilevel"/>
    <w:tmpl w:val="A0EA9AD0"/>
    <w:lvl w:ilvl="0">
      <w:start w:val="4"/>
      <w:numFmt w:val="decimal"/>
      <w:lvlText w:val="%1."/>
      <w:lvlJc w:val="left"/>
      <w:rPr>
        <w:rFonts w:ascii="Arial" w:eastAsia="Arial" w:hAnsi="Arial" w:cs="Arial"/>
        <w:b/>
        <w:bCs/>
        <w:i w:val="0"/>
        <w:iCs w:val="0"/>
        <w:smallCaps w:val="0"/>
        <w:strike w:val="0"/>
        <w:color w:val="000000"/>
        <w:spacing w:val="0"/>
        <w:w w:val="100"/>
        <w:position w:val="0"/>
        <w:sz w:val="21"/>
        <w:szCs w:val="21"/>
        <w:u w:val="none"/>
        <w:lang w:val="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2C4B"/>
    <w:multiLevelType w:val="multilevel"/>
    <w:tmpl w:val="D4DEF3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222F28"/>
    <w:multiLevelType w:val="multilevel"/>
    <w:tmpl w:val="8064DE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6F4333"/>
    <w:multiLevelType w:val="multilevel"/>
    <w:tmpl w:val="6D04B7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7B51BC"/>
    <w:multiLevelType w:val="multilevel"/>
    <w:tmpl w:val="ABC2A9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070A35"/>
    <w:multiLevelType w:val="multilevel"/>
    <w:tmpl w:val="8CA405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B20F62"/>
    <w:multiLevelType w:val="multilevel"/>
    <w:tmpl w:val="B86CB57A"/>
    <w:lvl w:ilvl="0">
      <w:start w:val="1"/>
      <w:numFmt w:val="bullet"/>
      <w:lvlText w:val="V"/>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1B7769"/>
    <w:multiLevelType w:val="multilevel"/>
    <w:tmpl w:val="95ECE57A"/>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5833E8"/>
    <w:multiLevelType w:val="multilevel"/>
    <w:tmpl w:val="0D76C6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156D08"/>
    <w:multiLevelType w:val="multilevel"/>
    <w:tmpl w:val="3488B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A03370"/>
    <w:multiLevelType w:val="hybridMultilevel"/>
    <w:tmpl w:val="CC661B76"/>
    <w:lvl w:ilvl="0" w:tplc="2BDAB84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3D1B1A"/>
    <w:multiLevelType w:val="multilevel"/>
    <w:tmpl w:val="BE4C0E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6F40CE"/>
    <w:multiLevelType w:val="multilevel"/>
    <w:tmpl w:val="9AE4BE4E"/>
    <w:lvl w:ilvl="0">
      <w:start w:val="10"/>
      <w:numFmt w:val="decimal"/>
      <w:lvlText w:val="%1."/>
      <w:lvlJc w:val="left"/>
      <w:rPr>
        <w:rFonts w:ascii="Arial" w:eastAsia="Arial" w:hAnsi="Arial" w:cs="Arial"/>
        <w:b/>
        <w:bCs/>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2B73E7"/>
    <w:multiLevelType w:val="multilevel"/>
    <w:tmpl w:val="83920F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306E47"/>
    <w:multiLevelType w:val="multilevel"/>
    <w:tmpl w:val="F476128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CF3603"/>
    <w:multiLevelType w:val="multilevel"/>
    <w:tmpl w:val="C0589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5DC2"/>
    <w:multiLevelType w:val="multilevel"/>
    <w:tmpl w:val="47980E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937BAB"/>
    <w:multiLevelType w:val="multilevel"/>
    <w:tmpl w:val="5BC880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30013E"/>
    <w:multiLevelType w:val="multilevel"/>
    <w:tmpl w:val="C97881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BF2491"/>
    <w:multiLevelType w:val="multilevel"/>
    <w:tmpl w:val="0458262A"/>
    <w:lvl w:ilvl="0">
      <w:start w:val="2"/>
      <w:numFmt w:val="decimal"/>
      <w:lvlText w:val="%1."/>
      <w:lvlJc w:val="left"/>
      <w:rPr>
        <w:rFonts w:ascii="Arial" w:eastAsia="Arial" w:hAnsi="Arial" w:cs="Arial"/>
        <w:b/>
        <w:bCs/>
        <w:i/>
        <w:iCs/>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A404D2"/>
    <w:multiLevelType w:val="multilevel"/>
    <w:tmpl w:val="3A08CD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14"/>
  </w:num>
  <w:num w:numId="4">
    <w:abstractNumId w:val="15"/>
  </w:num>
  <w:num w:numId="5">
    <w:abstractNumId w:val="3"/>
  </w:num>
  <w:num w:numId="6">
    <w:abstractNumId w:val="12"/>
  </w:num>
  <w:num w:numId="7">
    <w:abstractNumId w:val="27"/>
  </w:num>
  <w:num w:numId="8">
    <w:abstractNumId w:val="16"/>
  </w:num>
  <w:num w:numId="9">
    <w:abstractNumId w:val="8"/>
  </w:num>
  <w:num w:numId="10">
    <w:abstractNumId w:val="26"/>
  </w:num>
  <w:num w:numId="11">
    <w:abstractNumId w:val="6"/>
  </w:num>
  <w:num w:numId="12">
    <w:abstractNumId w:val="23"/>
  </w:num>
  <w:num w:numId="13">
    <w:abstractNumId w:val="20"/>
  </w:num>
  <w:num w:numId="14">
    <w:abstractNumId w:val="7"/>
  </w:num>
  <w:num w:numId="15">
    <w:abstractNumId w:val="2"/>
  </w:num>
  <w:num w:numId="16">
    <w:abstractNumId w:val="1"/>
  </w:num>
  <w:num w:numId="17">
    <w:abstractNumId w:val="19"/>
  </w:num>
  <w:num w:numId="18">
    <w:abstractNumId w:val="21"/>
  </w:num>
  <w:num w:numId="19">
    <w:abstractNumId w:val="28"/>
  </w:num>
  <w:num w:numId="20">
    <w:abstractNumId w:val="10"/>
  </w:num>
  <w:num w:numId="21">
    <w:abstractNumId w:val="9"/>
  </w:num>
  <w:num w:numId="22">
    <w:abstractNumId w:val="13"/>
  </w:num>
  <w:num w:numId="23">
    <w:abstractNumId w:val="25"/>
  </w:num>
  <w:num w:numId="24">
    <w:abstractNumId w:val="4"/>
  </w:num>
  <w:num w:numId="25">
    <w:abstractNumId w:val="17"/>
  </w:num>
  <w:num w:numId="26">
    <w:abstractNumId w:val="11"/>
  </w:num>
  <w:num w:numId="27">
    <w:abstractNumId w:val="22"/>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inkAnnotations="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9CB82-40B1-499B-8CE5-9687FAF7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l-SI" w:eastAsia="sl-SI"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66CC"/>
      <w:u w:val="single"/>
    </w:rPr>
  </w:style>
  <w:style w:type="character" w:customStyle="1" w:styleId="Bodytext2">
    <w:name w:val="Body text (2)_"/>
    <w:basedOn w:val="Privzetapisavaodstavka"/>
    <w:link w:val="Bodytext20"/>
    <w:rPr>
      <w:rFonts w:ascii="Times New Roman" w:eastAsia="Times New Roman" w:hAnsi="Times New Roman" w:cs="Times New Roman"/>
      <w:b/>
      <w:bCs/>
      <w:i w:val="0"/>
      <w:iCs w:val="0"/>
      <w:smallCaps w:val="0"/>
      <w:strike w:val="0"/>
      <w:u w:val="none"/>
    </w:rPr>
  </w:style>
  <w:style w:type="character" w:customStyle="1" w:styleId="Bodytext3">
    <w:name w:val="Body text (3)_"/>
    <w:basedOn w:val="Privzetapisavaodstavka"/>
    <w:link w:val="Bodytext30"/>
    <w:rPr>
      <w:rFonts w:ascii="Times New Roman" w:eastAsia="Times New Roman" w:hAnsi="Times New Roman" w:cs="Times New Roman"/>
      <w:b w:val="0"/>
      <w:bCs w:val="0"/>
      <w:i w:val="0"/>
      <w:iCs w:val="0"/>
      <w:smallCaps w:val="0"/>
      <w:strike w:val="0"/>
      <w:u w:val="none"/>
    </w:rPr>
  </w:style>
  <w:style w:type="character" w:customStyle="1" w:styleId="Bodytext3Spacing3pt">
    <w:name w:val="Body text (3) + Spacing 3 pt"/>
    <w:basedOn w:val="Bodytext3"/>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sl-SI"/>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sl-SI"/>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sl-SI"/>
    </w:rPr>
  </w:style>
  <w:style w:type="character" w:customStyle="1" w:styleId="Bodytext2Arial11ptNotBold">
    <w:name w:val="Body text (2) + Arial;11 pt;Not Bold"/>
    <w:basedOn w:val="Bodytext2"/>
    <w:rPr>
      <w:rFonts w:ascii="Arial" w:eastAsia="Arial" w:hAnsi="Arial" w:cs="Arial"/>
      <w:b/>
      <w:bCs/>
      <w:i w:val="0"/>
      <w:iCs w:val="0"/>
      <w:smallCaps w:val="0"/>
      <w:strike w:val="0"/>
      <w:color w:val="000000"/>
      <w:spacing w:val="0"/>
      <w:w w:val="100"/>
      <w:position w:val="0"/>
      <w:sz w:val="22"/>
      <w:szCs w:val="22"/>
      <w:u w:val="none"/>
      <w:lang w:val="sl-SI"/>
    </w:rPr>
  </w:style>
  <w:style w:type="character" w:customStyle="1" w:styleId="Bodytext5Exact">
    <w:name w:val="Body text (5) Exact"/>
    <w:basedOn w:val="Privzetapisavaodstavka"/>
    <w:rPr>
      <w:rFonts w:ascii="Arial" w:eastAsia="Arial" w:hAnsi="Arial" w:cs="Arial"/>
      <w:b/>
      <w:bCs/>
      <w:i w:val="0"/>
      <w:iCs w:val="0"/>
      <w:smallCaps w:val="0"/>
      <w:strike w:val="0"/>
      <w:spacing w:val="5"/>
      <w:sz w:val="20"/>
      <w:szCs w:val="20"/>
      <w:u w:val="none"/>
    </w:rPr>
  </w:style>
  <w:style w:type="character" w:customStyle="1" w:styleId="Bodytext4Exact">
    <w:name w:val="Body text (4) Exact"/>
    <w:basedOn w:val="Privzetapisavaodstavka"/>
    <w:rPr>
      <w:rFonts w:ascii="Arial" w:eastAsia="Arial" w:hAnsi="Arial" w:cs="Arial"/>
      <w:b w:val="0"/>
      <w:bCs w:val="0"/>
      <w:i w:val="0"/>
      <w:iCs w:val="0"/>
      <w:smallCaps w:val="0"/>
      <w:strike w:val="0"/>
      <w:sz w:val="20"/>
      <w:szCs w:val="20"/>
      <w:u w:val="none"/>
    </w:rPr>
  </w:style>
  <w:style w:type="character" w:customStyle="1" w:styleId="Bodytext4">
    <w:name w:val="Body text (4)_"/>
    <w:basedOn w:val="Privzetapisavaodstavka"/>
    <w:link w:val="Bodytext40"/>
    <w:rPr>
      <w:rFonts w:ascii="Arial" w:eastAsia="Arial" w:hAnsi="Arial" w:cs="Arial"/>
      <w:b w:val="0"/>
      <w:bCs w:val="0"/>
      <w:i w:val="0"/>
      <w:iCs w:val="0"/>
      <w:smallCaps w:val="0"/>
      <w:strike w:val="0"/>
      <w:sz w:val="22"/>
      <w:szCs w:val="22"/>
      <w:u w:val="none"/>
    </w:rPr>
  </w:style>
  <w:style w:type="character" w:customStyle="1" w:styleId="Heading12">
    <w:name w:val="Heading #1 (2)_"/>
    <w:basedOn w:val="Privzetapisavaodstavka"/>
    <w:link w:val="Heading120"/>
    <w:rPr>
      <w:rFonts w:ascii="Arial" w:eastAsia="Arial" w:hAnsi="Arial" w:cs="Arial"/>
      <w:b w:val="0"/>
      <w:bCs w:val="0"/>
      <w:i/>
      <w:iCs/>
      <w:smallCaps w:val="0"/>
      <w:strike w:val="0"/>
      <w:sz w:val="22"/>
      <w:szCs w:val="22"/>
      <w:u w:val="none"/>
    </w:rPr>
  </w:style>
  <w:style w:type="character" w:customStyle="1" w:styleId="Bodytext">
    <w:name w:val="Body text_"/>
    <w:basedOn w:val="Privzetapisavaodstavka"/>
    <w:link w:val="Telobesedila1"/>
    <w:rPr>
      <w:rFonts w:ascii="Arial" w:eastAsia="Arial" w:hAnsi="Arial" w:cs="Arial"/>
      <w:b w:val="0"/>
      <w:bCs w:val="0"/>
      <w:i/>
      <w:iCs/>
      <w:smallCaps w:val="0"/>
      <w:strike w:val="0"/>
      <w:sz w:val="22"/>
      <w:szCs w:val="22"/>
      <w:u w:val="none"/>
    </w:rPr>
  </w:style>
  <w:style w:type="character" w:customStyle="1" w:styleId="BodytextNotItalic">
    <w:name w:val="Body text + Not Italic"/>
    <w:basedOn w:val="Bodytext"/>
    <w:rPr>
      <w:rFonts w:ascii="Arial" w:eastAsia="Arial" w:hAnsi="Arial" w:cs="Arial"/>
      <w:b w:val="0"/>
      <w:bCs w:val="0"/>
      <w:i/>
      <w:iCs/>
      <w:smallCaps w:val="0"/>
      <w:strike w:val="0"/>
      <w:color w:val="000000"/>
      <w:spacing w:val="0"/>
      <w:w w:val="100"/>
      <w:position w:val="0"/>
      <w:sz w:val="22"/>
      <w:szCs w:val="22"/>
      <w:u w:val="none"/>
      <w:lang w:val="sl-SI"/>
    </w:rPr>
  </w:style>
  <w:style w:type="character" w:customStyle="1" w:styleId="Bodytext5">
    <w:name w:val="Body text (5)_"/>
    <w:basedOn w:val="Privzetapisavaodstavka"/>
    <w:link w:val="Bodytext50"/>
    <w:rPr>
      <w:rFonts w:ascii="Arial" w:eastAsia="Arial" w:hAnsi="Arial" w:cs="Arial"/>
      <w:b/>
      <w:bCs/>
      <w:i w:val="0"/>
      <w:iCs w:val="0"/>
      <w:smallCaps w:val="0"/>
      <w:strike w:val="0"/>
      <w:sz w:val="21"/>
      <w:szCs w:val="21"/>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21"/>
      <w:szCs w:val="21"/>
      <w:u w:val="none"/>
    </w:rPr>
  </w:style>
  <w:style w:type="character" w:customStyle="1" w:styleId="Heading13">
    <w:name w:val="Heading #1 (3)_"/>
    <w:basedOn w:val="Privzetapisavaodstavka"/>
    <w:link w:val="Heading130"/>
    <w:rPr>
      <w:rFonts w:ascii="Arial" w:eastAsia="Arial" w:hAnsi="Arial" w:cs="Arial"/>
      <w:b/>
      <w:bCs/>
      <w:i/>
      <w:iCs/>
      <w:smallCaps w:val="0"/>
      <w:strike w:val="0"/>
      <w:sz w:val="21"/>
      <w:szCs w:val="21"/>
      <w:u w:val="none"/>
    </w:rPr>
  </w:style>
  <w:style w:type="character" w:customStyle="1" w:styleId="Heading1Italic">
    <w:name w:val="Heading #1 + Italic"/>
    <w:basedOn w:val="Heading1"/>
    <w:rPr>
      <w:rFonts w:ascii="Arial" w:eastAsia="Arial" w:hAnsi="Arial" w:cs="Arial"/>
      <w:b/>
      <w:bCs/>
      <w:i/>
      <w:iCs/>
      <w:smallCaps w:val="0"/>
      <w:strike w:val="0"/>
      <w:color w:val="000000"/>
      <w:spacing w:val="0"/>
      <w:w w:val="100"/>
      <w:position w:val="0"/>
      <w:sz w:val="21"/>
      <w:szCs w:val="21"/>
      <w:u w:val="none"/>
      <w:lang w:val="sl-SI"/>
    </w:rPr>
  </w:style>
  <w:style w:type="character" w:customStyle="1" w:styleId="Bodytext6">
    <w:name w:val="Body text (6)_"/>
    <w:basedOn w:val="Privzetapisavaodstavka"/>
    <w:link w:val="Bodytext60"/>
    <w:rPr>
      <w:rFonts w:ascii="Arial" w:eastAsia="Arial" w:hAnsi="Arial" w:cs="Arial"/>
      <w:b/>
      <w:bCs/>
      <w:i/>
      <w:iCs/>
      <w:smallCaps w:val="0"/>
      <w:strike w:val="0"/>
      <w:sz w:val="21"/>
      <w:szCs w:val="21"/>
      <w:u w:val="none"/>
    </w:rPr>
  </w:style>
  <w:style w:type="character" w:customStyle="1" w:styleId="Headerorfooter">
    <w:name w:val="Header or footer_"/>
    <w:basedOn w:val="Privzetapisavaodstavka"/>
    <w:link w:val="Headerorfooter0"/>
    <w:rPr>
      <w:rFonts w:ascii="Arial" w:eastAsia="Arial" w:hAnsi="Arial" w:cs="Arial"/>
      <w:b w:val="0"/>
      <w:bCs w:val="0"/>
      <w:i w:val="0"/>
      <w:iCs w:val="0"/>
      <w:smallCaps w:val="0"/>
      <w:strike w:val="0"/>
      <w:sz w:val="22"/>
      <w:szCs w:val="22"/>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2"/>
      <w:szCs w:val="22"/>
      <w:u w:val="none"/>
      <w:lang w:val="sl-SI"/>
    </w:rPr>
  </w:style>
  <w:style w:type="character" w:customStyle="1" w:styleId="HeaderorfooterBoldSpacing3pt">
    <w:name w:val="Header or footer + Bold;Spacing 3 pt"/>
    <w:basedOn w:val="Headerorfooter"/>
    <w:rPr>
      <w:rFonts w:ascii="Arial" w:eastAsia="Arial" w:hAnsi="Arial" w:cs="Arial"/>
      <w:b/>
      <w:bCs/>
      <w:i w:val="0"/>
      <w:iCs w:val="0"/>
      <w:smallCaps w:val="0"/>
      <w:strike w:val="0"/>
      <w:color w:val="000000"/>
      <w:spacing w:val="60"/>
      <w:w w:val="100"/>
      <w:position w:val="0"/>
      <w:sz w:val="22"/>
      <w:szCs w:val="22"/>
      <w:u w:val="none"/>
      <w:lang w:val="sl-SI"/>
    </w:rPr>
  </w:style>
  <w:style w:type="character" w:customStyle="1" w:styleId="Bodytext4Italic">
    <w:name w:val="Body text (4) + Italic"/>
    <w:basedOn w:val="Bodytext4"/>
    <w:rPr>
      <w:rFonts w:ascii="Arial" w:eastAsia="Arial" w:hAnsi="Arial" w:cs="Arial"/>
      <w:b w:val="0"/>
      <w:bCs w:val="0"/>
      <w:i/>
      <w:iCs/>
      <w:smallCaps w:val="0"/>
      <w:strike w:val="0"/>
      <w:color w:val="000000"/>
      <w:spacing w:val="0"/>
      <w:w w:val="100"/>
      <w:position w:val="0"/>
      <w:sz w:val="22"/>
      <w:szCs w:val="22"/>
      <w:u w:val="none"/>
    </w:rPr>
  </w:style>
  <w:style w:type="character" w:customStyle="1" w:styleId="Bodytext511ptNotBold">
    <w:name w:val="Body text (5) + 11 pt;Not Bold"/>
    <w:basedOn w:val="Bodytext5"/>
    <w:rPr>
      <w:rFonts w:ascii="Arial" w:eastAsia="Arial" w:hAnsi="Arial" w:cs="Arial"/>
      <w:b/>
      <w:bCs/>
      <w:i w:val="0"/>
      <w:iCs w:val="0"/>
      <w:smallCaps w:val="0"/>
      <w:strike w:val="0"/>
      <w:color w:val="000000"/>
      <w:spacing w:val="0"/>
      <w:w w:val="100"/>
      <w:position w:val="0"/>
      <w:sz w:val="22"/>
      <w:szCs w:val="22"/>
      <w:u w:val="none"/>
      <w:lang w:val="sl-SI"/>
    </w:rPr>
  </w:style>
  <w:style w:type="character" w:customStyle="1" w:styleId="Bodytext410pt">
    <w:name w:val="Body text (4) + 10 pt"/>
    <w:basedOn w:val="Bodytext4"/>
    <w:rPr>
      <w:rFonts w:ascii="Arial" w:eastAsia="Arial" w:hAnsi="Arial" w:cs="Arial"/>
      <w:b w:val="0"/>
      <w:bCs w:val="0"/>
      <w:i w:val="0"/>
      <w:iCs w:val="0"/>
      <w:smallCaps w:val="0"/>
      <w:strike w:val="0"/>
      <w:color w:val="000000"/>
      <w:spacing w:val="0"/>
      <w:w w:val="100"/>
      <w:position w:val="0"/>
      <w:sz w:val="20"/>
      <w:szCs w:val="20"/>
      <w:u w:val="none"/>
      <w:lang w:val="sl-SI"/>
    </w:rPr>
  </w:style>
  <w:style w:type="paragraph" w:customStyle="1" w:styleId="Bodytext20">
    <w:name w:val="Body text (2)"/>
    <w:basedOn w:val="Navaden"/>
    <w:link w:val="Bodytext2"/>
    <w:pPr>
      <w:shd w:val="clear" w:color="auto" w:fill="FFFFFF"/>
      <w:spacing w:after="180" w:line="0" w:lineRule="atLeast"/>
      <w:jc w:val="center"/>
    </w:pPr>
    <w:rPr>
      <w:rFonts w:ascii="Times New Roman" w:eastAsia="Times New Roman" w:hAnsi="Times New Roman" w:cs="Times New Roman"/>
      <w:b/>
      <w:bCs/>
    </w:rPr>
  </w:style>
  <w:style w:type="paragraph" w:customStyle="1" w:styleId="Bodytext30">
    <w:name w:val="Body text (3)"/>
    <w:basedOn w:val="Navaden"/>
    <w:link w:val="Bodytext3"/>
    <w:pPr>
      <w:shd w:val="clear" w:color="auto" w:fill="FFFFFF"/>
      <w:spacing w:before="180" w:line="279" w:lineRule="exact"/>
      <w:ind w:hanging="360"/>
      <w:jc w:val="center"/>
    </w:pPr>
    <w:rPr>
      <w:rFonts w:ascii="Times New Roman" w:eastAsia="Times New Roman" w:hAnsi="Times New Roman" w:cs="Times New Roman"/>
    </w:rPr>
  </w:style>
  <w:style w:type="paragraph" w:customStyle="1" w:styleId="Bodytext50">
    <w:name w:val="Body text (5)"/>
    <w:basedOn w:val="Navaden"/>
    <w:link w:val="Bodytext5"/>
    <w:pPr>
      <w:shd w:val="clear" w:color="auto" w:fill="FFFFFF"/>
      <w:spacing w:line="254" w:lineRule="exact"/>
    </w:pPr>
    <w:rPr>
      <w:rFonts w:ascii="Arial" w:eastAsia="Arial" w:hAnsi="Arial" w:cs="Arial"/>
      <w:b/>
      <w:bCs/>
      <w:sz w:val="21"/>
      <w:szCs w:val="21"/>
    </w:rPr>
  </w:style>
  <w:style w:type="paragraph" w:customStyle="1" w:styleId="Bodytext40">
    <w:name w:val="Body text (4)"/>
    <w:basedOn w:val="Navaden"/>
    <w:link w:val="Bodytext4"/>
    <w:pPr>
      <w:shd w:val="clear" w:color="auto" w:fill="FFFFFF"/>
      <w:spacing w:after="180" w:line="251" w:lineRule="exact"/>
      <w:ind w:hanging="360"/>
      <w:jc w:val="both"/>
    </w:pPr>
    <w:rPr>
      <w:rFonts w:ascii="Arial" w:eastAsia="Arial" w:hAnsi="Arial" w:cs="Arial"/>
      <w:sz w:val="22"/>
      <w:szCs w:val="22"/>
    </w:rPr>
  </w:style>
  <w:style w:type="paragraph" w:customStyle="1" w:styleId="Heading120">
    <w:name w:val="Heading #1 (2)"/>
    <w:basedOn w:val="Navaden"/>
    <w:link w:val="Heading12"/>
    <w:pPr>
      <w:shd w:val="clear" w:color="auto" w:fill="FFFFFF"/>
      <w:spacing w:before="180" w:line="0" w:lineRule="atLeast"/>
      <w:jc w:val="both"/>
      <w:outlineLvl w:val="0"/>
    </w:pPr>
    <w:rPr>
      <w:rFonts w:ascii="Arial" w:eastAsia="Arial" w:hAnsi="Arial" w:cs="Arial"/>
      <w:i/>
      <w:iCs/>
      <w:sz w:val="22"/>
      <w:szCs w:val="22"/>
    </w:rPr>
  </w:style>
  <w:style w:type="paragraph" w:customStyle="1" w:styleId="Telobesedila1">
    <w:name w:val="Telo besedila1"/>
    <w:basedOn w:val="Navaden"/>
    <w:link w:val="Bodytext"/>
    <w:pPr>
      <w:shd w:val="clear" w:color="auto" w:fill="FFFFFF"/>
      <w:spacing w:after="180" w:line="251" w:lineRule="exact"/>
      <w:ind w:hanging="280"/>
      <w:jc w:val="both"/>
    </w:pPr>
    <w:rPr>
      <w:rFonts w:ascii="Arial" w:eastAsia="Arial" w:hAnsi="Arial" w:cs="Arial"/>
      <w:i/>
      <w:iCs/>
      <w:sz w:val="22"/>
      <w:szCs w:val="22"/>
    </w:rPr>
  </w:style>
  <w:style w:type="paragraph" w:customStyle="1" w:styleId="Heading10">
    <w:name w:val="Heading #1"/>
    <w:basedOn w:val="Navaden"/>
    <w:link w:val="Heading1"/>
    <w:pPr>
      <w:shd w:val="clear" w:color="auto" w:fill="FFFFFF"/>
      <w:spacing w:after="180" w:line="254" w:lineRule="exact"/>
      <w:outlineLvl w:val="0"/>
    </w:pPr>
    <w:rPr>
      <w:rFonts w:ascii="Arial" w:eastAsia="Arial" w:hAnsi="Arial" w:cs="Arial"/>
      <w:b/>
      <w:bCs/>
      <w:sz w:val="21"/>
      <w:szCs w:val="21"/>
    </w:rPr>
  </w:style>
  <w:style w:type="paragraph" w:customStyle="1" w:styleId="Heading130">
    <w:name w:val="Heading #1 (3)"/>
    <w:basedOn w:val="Navaden"/>
    <w:link w:val="Heading13"/>
    <w:pPr>
      <w:shd w:val="clear" w:color="auto" w:fill="FFFFFF"/>
      <w:spacing w:before="180" w:line="0" w:lineRule="atLeast"/>
      <w:ind w:hanging="280"/>
      <w:outlineLvl w:val="0"/>
    </w:pPr>
    <w:rPr>
      <w:rFonts w:ascii="Arial" w:eastAsia="Arial" w:hAnsi="Arial" w:cs="Arial"/>
      <w:b/>
      <w:bCs/>
      <w:i/>
      <w:iCs/>
      <w:sz w:val="21"/>
      <w:szCs w:val="21"/>
    </w:rPr>
  </w:style>
  <w:style w:type="paragraph" w:customStyle="1" w:styleId="Bodytext60">
    <w:name w:val="Body text (6)"/>
    <w:basedOn w:val="Navaden"/>
    <w:link w:val="Bodytext6"/>
    <w:pPr>
      <w:shd w:val="clear" w:color="auto" w:fill="FFFFFF"/>
      <w:spacing w:line="0" w:lineRule="atLeast"/>
      <w:jc w:val="both"/>
    </w:pPr>
    <w:rPr>
      <w:rFonts w:ascii="Arial" w:eastAsia="Arial" w:hAnsi="Arial" w:cs="Arial"/>
      <w:b/>
      <w:bCs/>
      <w:i/>
      <w:iCs/>
      <w:sz w:val="21"/>
      <w:szCs w:val="21"/>
    </w:rPr>
  </w:style>
  <w:style w:type="paragraph" w:customStyle="1" w:styleId="Headerorfooter0">
    <w:name w:val="Header or footer"/>
    <w:basedOn w:val="Navaden"/>
    <w:link w:val="Headerorfooter"/>
    <w:pPr>
      <w:shd w:val="clear" w:color="auto" w:fill="FFFFFF"/>
      <w:spacing w:line="0" w:lineRule="atLeas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6451</Words>
  <Characters>36771</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cp:lastModifiedBy>Romana</cp:lastModifiedBy>
  <cp:revision>4</cp:revision>
  <dcterms:created xsi:type="dcterms:W3CDTF">2022-09-27T10:51:00Z</dcterms:created>
  <dcterms:modified xsi:type="dcterms:W3CDTF">2022-09-27T13:11:00Z</dcterms:modified>
</cp:coreProperties>
</file>