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3FD" w:rsidRPr="009D656A" w:rsidRDefault="006359F4" w:rsidP="009D656A">
      <w:pPr>
        <w:jc w:val="center"/>
        <w:rPr>
          <w:rFonts w:ascii="Arial" w:hAnsi="Arial" w:cs="Arial"/>
          <w:b/>
        </w:rPr>
      </w:pPr>
      <w:r w:rsidRPr="009D656A">
        <w:rPr>
          <w:rFonts w:ascii="Arial" w:hAnsi="Arial" w:cs="Arial"/>
          <w:b/>
        </w:rPr>
        <w:t>PREGLED REALIZACIJE SKLEPOV 25. REDNE SEJE, 4. 4. 2018</w:t>
      </w:r>
    </w:p>
    <w:tbl>
      <w:tblPr>
        <w:tblStyle w:val="Tabelamrea"/>
        <w:tblW w:w="0" w:type="auto"/>
        <w:tblLook w:val="04A0" w:firstRow="1" w:lastRow="0" w:firstColumn="1" w:lastColumn="0" w:noHBand="0" w:noVBand="1"/>
      </w:tblPr>
      <w:tblGrid>
        <w:gridCol w:w="1696"/>
        <w:gridCol w:w="12298"/>
      </w:tblGrid>
      <w:tr w:rsidR="006359F4" w:rsidRPr="009D656A" w:rsidTr="009D656A">
        <w:tc>
          <w:tcPr>
            <w:tcW w:w="1696" w:type="dxa"/>
            <w:shd w:val="clear" w:color="auto" w:fill="BFBFBF" w:themeFill="background1" w:themeFillShade="BF"/>
          </w:tcPr>
          <w:p w:rsidR="006359F4" w:rsidRPr="009D656A" w:rsidRDefault="006359F4">
            <w:pPr>
              <w:rPr>
                <w:rFonts w:ascii="Arial" w:hAnsi="Arial" w:cs="Arial"/>
                <w:b/>
              </w:rPr>
            </w:pPr>
            <w:r w:rsidRPr="009D656A">
              <w:rPr>
                <w:rFonts w:ascii="Arial" w:hAnsi="Arial" w:cs="Arial"/>
                <w:b/>
              </w:rPr>
              <w:t>seja</w:t>
            </w:r>
          </w:p>
        </w:tc>
        <w:tc>
          <w:tcPr>
            <w:tcW w:w="12298" w:type="dxa"/>
            <w:shd w:val="clear" w:color="auto" w:fill="BFBFBF" w:themeFill="background1" w:themeFillShade="BF"/>
          </w:tcPr>
          <w:p w:rsidR="006359F4" w:rsidRPr="009D656A" w:rsidRDefault="006359F4">
            <w:pPr>
              <w:rPr>
                <w:rFonts w:ascii="Arial" w:hAnsi="Arial" w:cs="Arial"/>
                <w:b/>
              </w:rPr>
            </w:pPr>
            <w:r w:rsidRPr="009D656A">
              <w:rPr>
                <w:rFonts w:ascii="Arial" w:hAnsi="Arial" w:cs="Arial"/>
                <w:b/>
              </w:rPr>
              <w:t>Sprejeti sklepi, št. sklepa, izvršitev odločitve</w:t>
            </w:r>
          </w:p>
        </w:tc>
      </w:tr>
      <w:tr w:rsidR="006359F4" w:rsidRPr="009D656A" w:rsidTr="009D656A">
        <w:tc>
          <w:tcPr>
            <w:tcW w:w="1696" w:type="dxa"/>
            <w:shd w:val="clear" w:color="auto" w:fill="BFBFBF" w:themeFill="background1" w:themeFillShade="BF"/>
          </w:tcPr>
          <w:p w:rsidR="006359F4" w:rsidRPr="009D656A" w:rsidRDefault="006359F4">
            <w:pPr>
              <w:rPr>
                <w:rFonts w:ascii="Arial" w:hAnsi="Arial" w:cs="Arial"/>
              </w:rPr>
            </w:pPr>
            <w:r w:rsidRPr="009D656A">
              <w:rPr>
                <w:rFonts w:ascii="Arial" w:hAnsi="Arial" w:cs="Arial"/>
              </w:rPr>
              <w:t>25. redna, 4. 4. 2018</w:t>
            </w:r>
          </w:p>
        </w:tc>
        <w:tc>
          <w:tcPr>
            <w:tcW w:w="12298" w:type="dxa"/>
          </w:tcPr>
          <w:p w:rsidR="006359F4" w:rsidRPr="009D656A" w:rsidRDefault="006359F4" w:rsidP="006359F4">
            <w:pPr>
              <w:jc w:val="both"/>
              <w:rPr>
                <w:rFonts w:ascii="Arial" w:hAnsi="Arial" w:cs="Arial"/>
                <w:b/>
              </w:rPr>
            </w:pPr>
            <w:r w:rsidRPr="009D656A">
              <w:rPr>
                <w:rFonts w:ascii="Arial" w:hAnsi="Arial" w:cs="Arial"/>
                <w:b/>
              </w:rPr>
              <w:t>Občinski svet Občine Komen se je seznanil s poročili predstavnikov Občine Komen v svetu javnega zavoda Zdravstveni dom Sežana, zavoda Kraške lekarne Ilirska Bistrica in Zavoda za gasilno in reševalno službo Sežana.</w:t>
            </w:r>
          </w:p>
          <w:p w:rsidR="006359F4" w:rsidRPr="009D656A" w:rsidRDefault="006359F4" w:rsidP="006359F4">
            <w:pPr>
              <w:jc w:val="both"/>
              <w:rPr>
                <w:rFonts w:ascii="Arial" w:hAnsi="Arial" w:cs="Arial"/>
              </w:rPr>
            </w:pPr>
            <w:r w:rsidRPr="009D656A">
              <w:rPr>
                <w:rFonts w:ascii="Arial" w:hAnsi="Arial" w:cs="Arial"/>
              </w:rPr>
              <w:t>Sklep št. 032-5/2018-1 (seznanitev)</w:t>
            </w:r>
          </w:p>
          <w:p w:rsidR="006359F4" w:rsidRPr="009D656A" w:rsidRDefault="006359F4" w:rsidP="006359F4">
            <w:pPr>
              <w:jc w:val="both"/>
              <w:rPr>
                <w:rFonts w:ascii="Arial" w:hAnsi="Arial" w:cs="Arial"/>
                <w:b/>
              </w:rPr>
            </w:pPr>
          </w:p>
          <w:p w:rsidR="006359F4" w:rsidRPr="009D656A" w:rsidRDefault="006359F4" w:rsidP="006359F4">
            <w:pPr>
              <w:jc w:val="both"/>
              <w:rPr>
                <w:rFonts w:ascii="Arial" w:hAnsi="Arial" w:cs="Arial"/>
                <w:b/>
              </w:rPr>
            </w:pPr>
            <w:r w:rsidRPr="009D656A">
              <w:rPr>
                <w:rFonts w:ascii="Arial" w:hAnsi="Arial" w:cs="Arial"/>
                <w:b/>
              </w:rPr>
              <w:t>Občinski svet Občine Komen se je seznanil z Letnim poročilom o izvedenih ukrepih iz akcijskega načrta lokalnega energetskega koncepta in njihovih učinkih za leto 2017</w:t>
            </w:r>
          </w:p>
          <w:p w:rsidR="006359F4" w:rsidRPr="009D656A" w:rsidRDefault="006359F4" w:rsidP="006359F4">
            <w:pPr>
              <w:jc w:val="both"/>
              <w:rPr>
                <w:rFonts w:ascii="Arial" w:hAnsi="Arial" w:cs="Arial"/>
              </w:rPr>
            </w:pPr>
            <w:r w:rsidRPr="009D656A">
              <w:rPr>
                <w:rFonts w:ascii="Arial" w:hAnsi="Arial" w:cs="Arial"/>
              </w:rPr>
              <w:t>Sklep št. 032-5/2018-2 (seznanitev)</w:t>
            </w:r>
          </w:p>
          <w:p w:rsidR="006359F4" w:rsidRPr="009D656A" w:rsidRDefault="006359F4" w:rsidP="006359F4">
            <w:pPr>
              <w:jc w:val="both"/>
              <w:rPr>
                <w:rFonts w:ascii="Arial" w:hAnsi="Arial" w:cs="Arial"/>
              </w:rPr>
            </w:pPr>
          </w:p>
          <w:p w:rsidR="006359F4" w:rsidRPr="009D656A" w:rsidRDefault="006359F4" w:rsidP="006359F4">
            <w:pPr>
              <w:overflowPunct w:val="0"/>
              <w:autoSpaceDE w:val="0"/>
              <w:autoSpaceDN w:val="0"/>
              <w:adjustRightInd w:val="0"/>
              <w:jc w:val="both"/>
              <w:textAlignment w:val="baseline"/>
              <w:rPr>
                <w:rFonts w:ascii="Arial" w:hAnsi="Arial" w:cs="Arial"/>
                <w:b/>
              </w:rPr>
            </w:pPr>
            <w:r w:rsidRPr="009D656A">
              <w:rPr>
                <w:rFonts w:ascii="Arial" w:hAnsi="Arial" w:cs="Arial"/>
                <w:b/>
              </w:rPr>
              <w:t>V predlagani obliki in vsebini se sprejme Odlok o občinskem prostorskem načrtu Občine Komen.</w:t>
            </w:r>
          </w:p>
          <w:p w:rsidR="006359F4" w:rsidRPr="009D656A" w:rsidRDefault="006359F4" w:rsidP="006359F4">
            <w:pPr>
              <w:overflowPunct w:val="0"/>
              <w:autoSpaceDE w:val="0"/>
              <w:autoSpaceDN w:val="0"/>
              <w:adjustRightInd w:val="0"/>
              <w:jc w:val="both"/>
              <w:textAlignment w:val="baseline"/>
              <w:rPr>
                <w:rFonts w:ascii="Arial" w:hAnsi="Arial" w:cs="Arial"/>
              </w:rPr>
            </w:pPr>
            <w:r w:rsidRPr="00176AA3">
              <w:rPr>
                <w:rFonts w:ascii="Arial" w:hAnsi="Arial" w:cs="Arial"/>
              </w:rPr>
              <w:t>Sklep št. 032-5/2018-3, objava</w:t>
            </w:r>
            <w:r w:rsidR="00024F99" w:rsidRPr="00176AA3">
              <w:rPr>
                <w:rFonts w:ascii="Arial" w:hAnsi="Arial" w:cs="Arial"/>
              </w:rPr>
              <w:t xml:space="preserve"> Odloka o občinskem prostorskem načrtu v </w:t>
            </w:r>
            <w:r w:rsidRPr="00176AA3">
              <w:rPr>
                <w:rFonts w:ascii="Arial" w:hAnsi="Arial" w:cs="Arial"/>
              </w:rPr>
              <w:t>Uradnem listu RS</w:t>
            </w:r>
            <w:r w:rsidR="00024F99" w:rsidRPr="00176AA3">
              <w:rPr>
                <w:rFonts w:ascii="Arial" w:hAnsi="Arial" w:cs="Arial"/>
              </w:rPr>
              <w:t xml:space="preserve"> št. 26/2018</w:t>
            </w:r>
          </w:p>
          <w:p w:rsidR="006359F4" w:rsidRPr="009D656A" w:rsidRDefault="006359F4" w:rsidP="006359F4">
            <w:pPr>
              <w:overflowPunct w:val="0"/>
              <w:autoSpaceDE w:val="0"/>
              <w:autoSpaceDN w:val="0"/>
              <w:adjustRightInd w:val="0"/>
              <w:jc w:val="both"/>
              <w:textAlignment w:val="baseline"/>
              <w:rPr>
                <w:rFonts w:ascii="Arial" w:hAnsi="Arial" w:cs="Arial"/>
                <w:b/>
              </w:rPr>
            </w:pPr>
            <w:bookmarkStart w:id="0" w:name="_GoBack"/>
            <w:bookmarkEnd w:id="0"/>
          </w:p>
          <w:p w:rsidR="006359F4" w:rsidRPr="009D656A" w:rsidRDefault="006359F4" w:rsidP="006359F4">
            <w:pPr>
              <w:jc w:val="both"/>
              <w:rPr>
                <w:rFonts w:ascii="Arial" w:hAnsi="Arial" w:cs="Arial"/>
                <w:b/>
              </w:rPr>
            </w:pPr>
            <w:r w:rsidRPr="009D656A">
              <w:rPr>
                <w:rFonts w:ascii="Arial" w:hAnsi="Arial" w:cs="Arial"/>
                <w:b/>
              </w:rPr>
              <w:t>Občinski svet Občine Komen predlaga, da se po uveljavitvi Odloka o občinskem prostorske načrtu Občine Komen (OPN), prične s postopkom sprememb in dopolnitev OPN skladno z Zakonom o prostorskem načrtovanju.</w:t>
            </w:r>
          </w:p>
          <w:p w:rsidR="006359F4" w:rsidRPr="009D656A" w:rsidRDefault="006359F4" w:rsidP="006359F4">
            <w:pPr>
              <w:jc w:val="both"/>
              <w:rPr>
                <w:rFonts w:ascii="Arial" w:hAnsi="Arial" w:cs="Arial"/>
              </w:rPr>
            </w:pPr>
            <w:r w:rsidRPr="00176AA3">
              <w:rPr>
                <w:rFonts w:ascii="Arial" w:hAnsi="Arial" w:cs="Arial"/>
              </w:rPr>
              <w:t>Sklep št. 032-5/2018-4, v izvrševanju</w:t>
            </w:r>
          </w:p>
          <w:p w:rsidR="006359F4" w:rsidRPr="009D656A" w:rsidRDefault="006359F4" w:rsidP="006359F4">
            <w:pPr>
              <w:jc w:val="both"/>
              <w:rPr>
                <w:rFonts w:ascii="Arial" w:hAnsi="Arial" w:cs="Arial"/>
              </w:rPr>
            </w:pPr>
          </w:p>
          <w:p w:rsidR="006359F4" w:rsidRPr="009D656A" w:rsidRDefault="006359F4" w:rsidP="006359F4">
            <w:pPr>
              <w:jc w:val="both"/>
              <w:rPr>
                <w:rFonts w:ascii="Arial" w:eastAsia="Calibri" w:hAnsi="Arial" w:cs="Arial"/>
                <w:b/>
              </w:rPr>
            </w:pPr>
            <w:r w:rsidRPr="009D656A">
              <w:rPr>
                <w:rFonts w:ascii="Arial" w:eastAsia="Calibri" w:hAnsi="Arial" w:cs="Arial"/>
                <w:b/>
              </w:rPr>
              <w:t>Sprejme se Odlok o spremembi odloka o gospodarskih javnih službah v Občini Komen po skrajšanem postopku.</w:t>
            </w:r>
          </w:p>
          <w:p w:rsidR="006359F4" w:rsidRPr="009D656A" w:rsidRDefault="006359F4" w:rsidP="006359F4">
            <w:pPr>
              <w:jc w:val="both"/>
              <w:rPr>
                <w:rFonts w:ascii="Arial" w:eastAsia="Calibri" w:hAnsi="Arial" w:cs="Arial"/>
              </w:rPr>
            </w:pPr>
            <w:r w:rsidRPr="009D656A">
              <w:rPr>
                <w:rFonts w:ascii="Arial" w:eastAsia="Calibri" w:hAnsi="Arial" w:cs="Arial"/>
              </w:rPr>
              <w:t>Sklep št. 032-5/2018-5, objava</w:t>
            </w:r>
            <w:r w:rsidR="008B08A8" w:rsidRPr="009D656A">
              <w:rPr>
                <w:rFonts w:ascii="Arial" w:eastAsia="Calibri" w:hAnsi="Arial" w:cs="Arial"/>
              </w:rPr>
              <w:t xml:space="preserve"> Odloka št. 007-6/2018-3</w:t>
            </w:r>
            <w:r w:rsidRPr="009D656A">
              <w:rPr>
                <w:rFonts w:ascii="Arial" w:eastAsia="Calibri" w:hAnsi="Arial" w:cs="Arial"/>
              </w:rPr>
              <w:t xml:space="preserve"> v Uradnem listu RS </w:t>
            </w:r>
            <w:r w:rsidR="008B08A8" w:rsidRPr="009D656A">
              <w:rPr>
                <w:rFonts w:ascii="Arial" w:eastAsia="Calibri" w:hAnsi="Arial" w:cs="Arial"/>
              </w:rPr>
              <w:t>24/2018</w:t>
            </w:r>
          </w:p>
          <w:p w:rsidR="006359F4" w:rsidRPr="009D656A" w:rsidRDefault="006359F4" w:rsidP="006359F4">
            <w:pPr>
              <w:jc w:val="both"/>
              <w:rPr>
                <w:rFonts w:ascii="Arial" w:eastAsia="Calibri" w:hAnsi="Arial" w:cs="Arial"/>
                <w:b/>
              </w:rPr>
            </w:pPr>
          </w:p>
          <w:p w:rsidR="006359F4" w:rsidRPr="009D656A" w:rsidRDefault="006359F4" w:rsidP="006359F4">
            <w:pPr>
              <w:contextualSpacing/>
              <w:jc w:val="both"/>
              <w:rPr>
                <w:rFonts w:ascii="Arial" w:eastAsia="Calibri" w:hAnsi="Arial" w:cs="Arial"/>
                <w:b/>
              </w:rPr>
            </w:pPr>
            <w:r w:rsidRPr="009D656A">
              <w:rPr>
                <w:rFonts w:ascii="Arial" w:eastAsia="Calibri" w:hAnsi="Arial" w:cs="Arial"/>
                <w:b/>
              </w:rPr>
              <w:t>Občinski svet Občine Komen sprejme Odlok o oglaševanju v Občini Komen v predlaganem besedilu v drugi obravnavi.</w:t>
            </w:r>
          </w:p>
          <w:p w:rsidR="008B08A8" w:rsidRPr="009D656A" w:rsidRDefault="008B08A8" w:rsidP="006359F4">
            <w:pPr>
              <w:contextualSpacing/>
              <w:jc w:val="both"/>
              <w:rPr>
                <w:rFonts w:ascii="Arial" w:eastAsia="Calibri" w:hAnsi="Arial" w:cs="Arial"/>
              </w:rPr>
            </w:pPr>
            <w:r w:rsidRPr="009D656A">
              <w:rPr>
                <w:rFonts w:ascii="Arial" w:eastAsia="Calibri" w:hAnsi="Arial" w:cs="Arial"/>
              </w:rPr>
              <w:t>Sklep št. 032-5/2018-6, objava Odloka št. 007-3/2018-5 v Uradnem listu RS 24/2018</w:t>
            </w:r>
          </w:p>
          <w:p w:rsidR="006359F4" w:rsidRPr="009D656A" w:rsidRDefault="006359F4" w:rsidP="006359F4">
            <w:pPr>
              <w:jc w:val="both"/>
              <w:rPr>
                <w:rFonts w:ascii="Arial" w:hAnsi="Arial" w:cs="Arial"/>
              </w:rPr>
            </w:pPr>
          </w:p>
          <w:p w:rsidR="006359F4" w:rsidRPr="009D656A" w:rsidRDefault="006359F4" w:rsidP="006359F4">
            <w:pPr>
              <w:spacing w:line="276" w:lineRule="auto"/>
              <w:jc w:val="both"/>
              <w:rPr>
                <w:rFonts w:ascii="Arial" w:hAnsi="Arial" w:cs="Arial"/>
                <w:b/>
              </w:rPr>
            </w:pPr>
            <w:r w:rsidRPr="009D656A">
              <w:rPr>
                <w:rFonts w:ascii="Arial" w:hAnsi="Arial" w:cs="Arial"/>
                <w:b/>
              </w:rPr>
              <w:t>Sprejme se Odlok o postopku in merilih za sofinanciranje letnega programa športa v Občini Komen v predlagani vsebini v drugi obravnavi.</w:t>
            </w:r>
          </w:p>
          <w:p w:rsidR="00102591" w:rsidRPr="009D656A" w:rsidRDefault="00102591" w:rsidP="006359F4">
            <w:pPr>
              <w:spacing w:line="276" w:lineRule="auto"/>
              <w:jc w:val="both"/>
              <w:rPr>
                <w:rFonts w:ascii="Arial" w:hAnsi="Arial" w:cs="Arial"/>
              </w:rPr>
            </w:pPr>
            <w:r w:rsidRPr="009D656A">
              <w:rPr>
                <w:rFonts w:ascii="Arial" w:hAnsi="Arial" w:cs="Arial"/>
              </w:rPr>
              <w:t>Sklep št. 032-5/2018-7, objava Odloka št. 007-7/2018-5 v Uradnem listu RS 24/2018</w:t>
            </w:r>
          </w:p>
          <w:p w:rsidR="008B08A8" w:rsidRPr="009D656A" w:rsidRDefault="008B08A8" w:rsidP="006359F4">
            <w:pPr>
              <w:spacing w:line="276" w:lineRule="auto"/>
              <w:jc w:val="both"/>
              <w:rPr>
                <w:rFonts w:ascii="Arial" w:hAnsi="Arial" w:cs="Arial"/>
                <w:b/>
              </w:rPr>
            </w:pPr>
          </w:p>
          <w:p w:rsidR="006359F4" w:rsidRPr="009D656A" w:rsidRDefault="006359F4" w:rsidP="006359F4">
            <w:pPr>
              <w:jc w:val="both"/>
              <w:rPr>
                <w:rFonts w:ascii="Arial" w:hAnsi="Arial" w:cs="Arial"/>
                <w:bCs/>
                <w:iCs/>
              </w:rPr>
            </w:pPr>
            <w:r w:rsidRPr="009D656A">
              <w:rPr>
                <w:rFonts w:ascii="Arial" w:hAnsi="Arial" w:cs="Arial"/>
                <w:b/>
                <w:bCs/>
                <w:iCs/>
              </w:rPr>
              <w:t>Sprejme se Odlok o javnem redu in miru v Občini Komen v prvi obravnavi</w:t>
            </w:r>
            <w:r w:rsidRPr="009D656A">
              <w:rPr>
                <w:rFonts w:ascii="Arial" w:hAnsi="Arial" w:cs="Arial"/>
                <w:bCs/>
                <w:iCs/>
              </w:rPr>
              <w:t>.</w:t>
            </w:r>
          </w:p>
          <w:p w:rsidR="006359F4" w:rsidRPr="009D656A" w:rsidRDefault="00102591" w:rsidP="006359F4">
            <w:pPr>
              <w:jc w:val="both"/>
              <w:rPr>
                <w:rFonts w:ascii="Arial" w:hAnsi="Arial" w:cs="Arial"/>
              </w:rPr>
            </w:pPr>
            <w:r w:rsidRPr="009D656A">
              <w:rPr>
                <w:rFonts w:ascii="Arial" w:hAnsi="Arial" w:cs="Arial"/>
              </w:rPr>
              <w:t>Sklep št. 032-5/2018-8, druga obravnava odloka bo na eni od naslednjih sej</w:t>
            </w:r>
          </w:p>
          <w:p w:rsidR="006359F4" w:rsidRPr="009D656A" w:rsidRDefault="006359F4" w:rsidP="006359F4">
            <w:pPr>
              <w:jc w:val="both"/>
              <w:rPr>
                <w:rFonts w:ascii="Arial" w:hAnsi="Arial" w:cs="Arial"/>
              </w:rPr>
            </w:pPr>
          </w:p>
          <w:p w:rsidR="006359F4" w:rsidRPr="009D656A" w:rsidRDefault="006359F4" w:rsidP="006359F4">
            <w:pPr>
              <w:jc w:val="both"/>
              <w:rPr>
                <w:rFonts w:ascii="Arial" w:hAnsi="Arial" w:cs="Arial"/>
                <w:szCs w:val="20"/>
              </w:rPr>
            </w:pPr>
            <w:r w:rsidRPr="009D656A">
              <w:rPr>
                <w:rFonts w:ascii="Arial" w:hAnsi="Arial" w:cs="Arial"/>
                <w:b/>
                <w:szCs w:val="20"/>
              </w:rPr>
              <w:t>Občinski svet Občine Komen sprejme Odlok o turistični taksi v Občini Komen v predlaganem besedilu v prvi obravnavi</w:t>
            </w:r>
            <w:r w:rsidRPr="009D656A">
              <w:rPr>
                <w:rFonts w:ascii="Arial" w:hAnsi="Arial" w:cs="Arial"/>
                <w:szCs w:val="20"/>
              </w:rPr>
              <w:t>.</w:t>
            </w:r>
          </w:p>
          <w:p w:rsidR="00CF01DA" w:rsidRPr="009D656A" w:rsidRDefault="00CF01DA" w:rsidP="00CF01DA">
            <w:pPr>
              <w:jc w:val="both"/>
              <w:rPr>
                <w:rFonts w:ascii="Arial" w:hAnsi="Arial" w:cs="Arial"/>
              </w:rPr>
            </w:pPr>
            <w:r w:rsidRPr="009D656A">
              <w:rPr>
                <w:rFonts w:ascii="Arial" w:hAnsi="Arial" w:cs="Arial"/>
                <w:szCs w:val="20"/>
              </w:rPr>
              <w:t xml:space="preserve">Sklep </w:t>
            </w:r>
            <w:r w:rsidRPr="009D656A">
              <w:rPr>
                <w:rFonts w:ascii="Arial" w:hAnsi="Arial" w:cs="Arial"/>
              </w:rPr>
              <w:t>št. 032-5/2018-9, druga obravnava odloka bo na eni od naslednjih sej</w:t>
            </w:r>
          </w:p>
          <w:p w:rsidR="00CF01DA" w:rsidRPr="009D656A" w:rsidRDefault="00CF01DA" w:rsidP="006359F4">
            <w:pPr>
              <w:jc w:val="both"/>
              <w:rPr>
                <w:rFonts w:ascii="Arial" w:hAnsi="Arial" w:cs="Arial"/>
                <w:szCs w:val="20"/>
              </w:rPr>
            </w:pPr>
          </w:p>
          <w:p w:rsidR="006359F4" w:rsidRPr="009D656A" w:rsidRDefault="006359F4"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rPr>
            </w:pPr>
            <w:r w:rsidRPr="009D656A">
              <w:rPr>
                <w:rFonts w:ascii="Arial" w:eastAsia="Courier New" w:hAnsi="Arial" w:cs="Arial"/>
                <w:b/>
                <w:i/>
                <w:color w:val="000000"/>
              </w:rPr>
              <w:t xml:space="preserve">Združita se prva in druga obravnava Odloka o </w:t>
            </w:r>
            <w:r w:rsidRPr="009D656A">
              <w:rPr>
                <w:rFonts w:ascii="Arial" w:hAnsi="Arial" w:cs="Arial"/>
                <w:b/>
                <w:color w:val="000000"/>
              </w:rPr>
              <w:t>organizaciji in delovnem področju občinske uprave Občine Komen.</w:t>
            </w:r>
          </w:p>
          <w:p w:rsidR="006359F4" w:rsidRPr="009D656A" w:rsidRDefault="00CF01DA"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9D656A">
              <w:rPr>
                <w:rFonts w:ascii="Arial" w:hAnsi="Arial" w:cs="Arial"/>
              </w:rPr>
              <w:t>Sklep št. 032-5/2018-10</w:t>
            </w:r>
          </w:p>
          <w:p w:rsidR="00CF01DA" w:rsidRPr="009D656A" w:rsidRDefault="00CF01DA" w:rsidP="0063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FF0000"/>
              </w:rPr>
            </w:pPr>
          </w:p>
          <w:p w:rsidR="006359F4" w:rsidRPr="009D656A" w:rsidRDefault="006359F4" w:rsidP="006359F4">
            <w:pPr>
              <w:pStyle w:val="Brezrazmikov"/>
              <w:jc w:val="both"/>
              <w:rPr>
                <w:rFonts w:ascii="Arial" w:hAnsi="Arial" w:cs="Arial"/>
                <w:b/>
                <w:bCs/>
                <w:i/>
                <w:iCs/>
                <w:sz w:val="22"/>
                <w:szCs w:val="22"/>
              </w:rPr>
            </w:pPr>
            <w:r w:rsidRPr="009D656A">
              <w:rPr>
                <w:rFonts w:ascii="Arial" w:hAnsi="Arial" w:cs="Arial"/>
                <w:b/>
                <w:bCs/>
                <w:i/>
                <w:iCs/>
                <w:sz w:val="22"/>
                <w:szCs w:val="22"/>
              </w:rPr>
              <w:t>Sprejme se Odlok o organizaciji in delovnem področju občinske uprave Občine Komen v drugi obravnavi.</w:t>
            </w:r>
          </w:p>
          <w:p w:rsidR="006359F4" w:rsidRPr="009D656A" w:rsidRDefault="00CF01DA" w:rsidP="006359F4">
            <w:pPr>
              <w:jc w:val="both"/>
              <w:rPr>
                <w:rFonts w:ascii="Arial" w:hAnsi="Arial" w:cs="Arial"/>
              </w:rPr>
            </w:pPr>
            <w:r w:rsidRPr="009D656A">
              <w:rPr>
                <w:rFonts w:ascii="Arial" w:hAnsi="Arial" w:cs="Arial"/>
              </w:rPr>
              <w:t xml:space="preserve">Sklep št. 032-5/2018-11, objava Odloka </w:t>
            </w:r>
            <w:r w:rsidR="00BB5EB9" w:rsidRPr="009D656A">
              <w:rPr>
                <w:rFonts w:ascii="Arial" w:hAnsi="Arial" w:cs="Arial"/>
              </w:rPr>
              <w:t xml:space="preserve">št. 007-4/2018-4 </w:t>
            </w:r>
            <w:r w:rsidRPr="009D656A">
              <w:rPr>
                <w:rFonts w:ascii="Arial" w:hAnsi="Arial" w:cs="Arial"/>
              </w:rPr>
              <w:t>v Uradnem listu RS 24/2018</w:t>
            </w:r>
          </w:p>
          <w:p w:rsidR="00CF01DA" w:rsidRPr="009D656A" w:rsidRDefault="00CF01DA" w:rsidP="006359F4">
            <w:pPr>
              <w:jc w:val="both"/>
              <w:rPr>
                <w:rFonts w:ascii="Arial" w:hAnsi="Arial" w:cs="Arial"/>
              </w:rPr>
            </w:pPr>
          </w:p>
          <w:p w:rsidR="006359F4" w:rsidRPr="009D656A" w:rsidRDefault="006359F4" w:rsidP="006359F4">
            <w:pPr>
              <w:jc w:val="both"/>
              <w:rPr>
                <w:rFonts w:ascii="Arial" w:hAnsi="Arial" w:cs="Arial"/>
                <w:b/>
                <w:i/>
              </w:rPr>
            </w:pPr>
            <w:r w:rsidRPr="009D656A">
              <w:rPr>
                <w:rFonts w:ascii="Arial" w:hAnsi="Arial" w:cs="Arial"/>
                <w:b/>
                <w:i/>
              </w:rPr>
              <w:t>Sprejme se Letni program športa Občine Komen za leto 2018</w:t>
            </w:r>
          </w:p>
          <w:p w:rsidR="00BB5EB9" w:rsidRPr="009D656A" w:rsidRDefault="00BB5EB9" w:rsidP="006359F4">
            <w:pPr>
              <w:jc w:val="both"/>
              <w:rPr>
                <w:rFonts w:ascii="Arial" w:hAnsi="Arial" w:cs="Arial"/>
              </w:rPr>
            </w:pPr>
            <w:r w:rsidRPr="009D656A">
              <w:rPr>
                <w:rFonts w:ascii="Arial" w:hAnsi="Arial" w:cs="Arial"/>
              </w:rPr>
              <w:t>Št. sklepa 032-5/2018-12</w:t>
            </w:r>
            <w:r w:rsidR="00DD67B2" w:rsidRPr="009D656A">
              <w:rPr>
                <w:rFonts w:ascii="Arial" w:hAnsi="Arial" w:cs="Arial"/>
              </w:rPr>
              <w:t>, Letni program št. 67102-01/2018-5</w:t>
            </w:r>
          </w:p>
          <w:p w:rsidR="006359F4" w:rsidRPr="009D656A" w:rsidRDefault="006359F4" w:rsidP="006359F4">
            <w:pPr>
              <w:jc w:val="both"/>
              <w:rPr>
                <w:rFonts w:ascii="Arial" w:hAnsi="Arial" w:cs="Arial"/>
              </w:rPr>
            </w:pPr>
          </w:p>
          <w:p w:rsidR="006359F4" w:rsidRPr="009D656A" w:rsidRDefault="006359F4" w:rsidP="006359F4">
            <w:pPr>
              <w:jc w:val="both"/>
              <w:rPr>
                <w:rFonts w:ascii="Arial" w:hAnsi="Arial" w:cs="Arial"/>
                <w:b/>
                <w:i/>
              </w:rPr>
            </w:pPr>
            <w:r w:rsidRPr="009D656A">
              <w:rPr>
                <w:rFonts w:ascii="Arial" w:hAnsi="Arial" w:cs="Arial"/>
                <w:b/>
                <w:i/>
              </w:rPr>
              <w:t xml:space="preserve">Občinski svet Občine Komen izdaja soglasje k razporeditvi dela presežka prihodkov nad odhodki javnega vzgojno-izobraževalnega zavoda Osnovna šola Antona </w:t>
            </w:r>
            <w:proofErr w:type="spellStart"/>
            <w:r w:rsidRPr="009D656A">
              <w:rPr>
                <w:rFonts w:ascii="Arial" w:hAnsi="Arial" w:cs="Arial"/>
                <w:b/>
                <w:i/>
              </w:rPr>
              <w:t>Šibelja</w:t>
            </w:r>
            <w:proofErr w:type="spellEnd"/>
            <w:r w:rsidR="009D656A" w:rsidRPr="009D656A">
              <w:rPr>
                <w:rFonts w:ascii="Arial" w:hAnsi="Arial" w:cs="Arial"/>
                <w:b/>
                <w:i/>
              </w:rPr>
              <w:t xml:space="preserve"> </w:t>
            </w:r>
            <w:r w:rsidRPr="009D656A">
              <w:rPr>
                <w:rFonts w:ascii="Arial" w:hAnsi="Arial" w:cs="Arial"/>
                <w:b/>
                <w:i/>
              </w:rPr>
              <w:t>-</w:t>
            </w:r>
            <w:r w:rsidR="009D656A" w:rsidRPr="009D656A">
              <w:rPr>
                <w:rFonts w:ascii="Arial" w:hAnsi="Arial" w:cs="Arial"/>
                <w:b/>
                <w:i/>
              </w:rPr>
              <w:t xml:space="preserve"> </w:t>
            </w:r>
            <w:proofErr w:type="spellStart"/>
            <w:r w:rsidRPr="009D656A">
              <w:rPr>
                <w:rFonts w:ascii="Arial" w:hAnsi="Arial" w:cs="Arial"/>
                <w:b/>
                <w:i/>
              </w:rPr>
              <w:t>Stjenka</w:t>
            </w:r>
            <w:proofErr w:type="spellEnd"/>
            <w:r w:rsidRPr="009D656A">
              <w:rPr>
                <w:rFonts w:ascii="Arial" w:hAnsi="Arial" w:cs="Arial"/>
                <w:b/>
                <w:i/>
              </w:rPr>
              <w:t xml:space="preserve"> Komen v letu 2018. </w:t>
            </w:r>
          </w:p>
          <w:p w:rsidR="006359F4" w:rsidRPr="009D656A" w:rsidRDefault="006359F4" w:rsidP="006359F4">
            <w:pPr>
              <w:jc w:val="both"/>
              <w:rPr>
                <w:rFonts w:ascii="Arial" w:hAnsi="Arial" w:cs="Arial"/>
                <w:b/>
                <w:i/>
              </w:rPr>
            </w:pPr>
          </w:p>
          <w:p w:rsidR="006359F4" w:rsidRPr="009D656A" w:rsidRDefault="006359F4" w:rsidP="006359F4">
            <w:pPr>
              <w:jc w:val="both"/>
              <w:rPr>
                <w:rFonts w:ascii="Arial" w:hAnsi="Arial" w:cs="Arial"/>
                <w:b/>
                <w:i/>
              </w:rPr>
            </w:pPr>
            <w:r w:rsidRPr="009D656A">
              <w:rPr>
                <w:rFonts w:ascii="Arial" w:hAnsi="Arial" w:cs="Arial"/>
                <w:b/>
                <w:i/>
              </w:rPr>
              <w:t>Presežek prihodkov nad odhodki iz preteklih let v višini 4.500,00 EUR se razporedi za delno kritje prevozov učencev v šole v naravi ter za delno kritje prevozov učencev na mednarodne izmenjave, razna tekmovanja. Sredstva v višini 34.337,35 EUR ostanejo nerazporejena.</w:t>
            </w:r>
          </w:p>
          <w:p w:rsidR="006359F4" w:rsidRPr="009D656A" w:rsidRDefault="009D656A" w:rsidP="006359F4">
            <w:pPr>
              <w:jc w:val="both"/>
              <w:rPr>
                <w:rFonts w:ascii="Arial" w:hAnsi="Arial" w:cs="Arial"/>
              </w:rPr>
            </w:pPr>
            <w:r w:rsidRPr="009D656A">
              <w:rPr>
                <w:rFonts w:ascii="Arial" w:hAnsi="Arial" w:cs="Arial"/>
              </w:rPr>
              <w:t>Sklep št. 032-5/2018-13, sklep posredovan OŠ Komen</w:t>
            </w:r>
          </w:p>
          <w:p w:rsidR="009D656A" w:rsidRPr="009D656A" w:rsidRDefault="009D656A" w:rsidP="006359F4">
            <w:pPr>
              <w:jc w:val="both"/>
              <w:rPr>
                <w:rFonts w:ascii="Arial" w:hAnsi="Arial" w:cs="Arial"/>
              </w:rPr>
            </w:pPr>
          </w:p>
          <w:p w:rsidR="006359F4" w:rsidRPr="009D656A" w:rsidRDefault="006359F4" w:rsidP="006359F4">
            <w:pPr>
              <w:jc w:val="both"/>
              <w:rPr>
                <w:rFonts w:ascii="Arial" w:hAnsi="Arial" w:cs="Arial"/>
                <w:b/>
                <w:i/>
              </w:rPr>
            </w:pPr>
            <w:r w:rsidRPr="009D656A">
              <w:rPr>
                <w:rFonts w:ascii="Arial" w:hAnsi="Arial" w:cs="Arial"/>
                <w:b/>
                <w:i/>
              </w:rPr>
              <w:t>Občinski svet Občine Komen izdaja soglasje k razporeditvi presežka prihodkov nad odhodki Zavoda Komenski Kras iz leta 2017 v višini 8.200 EUR, pri čemer se 6.200 EUR nameni za plačo Področnega svetovalca I za obdobje od 1. 4. 2018 do 30. 6. 2018 ter 2.000 EUR za investicije (nakup osnovnih sredstev za potrebe trgovine, računalnik).</w:t>
            </w:r>
          </w:p>
          <w:p w:rsidR="006359F4" w:rsidRPr="009D656A" w:rsidRDefault="006359F4" w:rsidP="006359F4">
            <w:pPr>
              <w:jc w:val="both"/>
              <w:rPr>
                <w:rFonts w:ascii="Arial" w:hAnsi="Arial" w:cs="Arial"/>
                <w:i/>
              </w:rPr>
            </w:pPr>
            <w:r w:rsidRPr="009D656A">
              <w:rPr>
                <w:rFonts w:ascii="Arial" w:hAnsi="Arial" w:cs="Arial"/>
                <w:b/>
                <w:i/>
              </w:rPr>
              <w:t>Presežek prihodkov nad odhodki v višini 2.313 EUR ostane nerazporejen</w:t>
            </w:r>
            <w:r w:rsidRPr="009D656A">
              <w:rPr>
                <w:rFonts w:ascii="Arial" w:hAnsi="Arial" w:cs="Arial"/>
                <w:i/>
              </w:rPr>
              <w:t>.</w:t>
            </w:r>
          </w:p>
          <w:p w:rsidR="006359F4" w:rsidRPr="009D656A" w:rsidRDefault="009D656A" w:rsidP="006359F4">
            <w:pPr>
              <w:jc w:val="both"/>
              <w:rPr>
                <w:rFonts w:ascii="Arial" w:hAnsi="Arial" w:cs="Arial"/>
              </w:rPr>
            </w:pPr>
            <w:r w:rsidRPr="009D656A">
              <w:rPr>
                <w:rFonts w:ascii="Arial" w:hAnsi="Arial" w:cs="Arial"/>
              </w:rPr>
              <w:t>Sklep št. 032-5/2018-14, sklep posredovan ZKK</w:t>
            </w:r>
          </w:p>
          <w:p w:rsidR="009D656A" w:rsidRPr="009D656A" w:rsidRDefault="009D656A" w:rsidP="006359F4">
            <w:pPr>
              <w:jc w:val="both"/>
              <w:rPr>
                <w:rFonts w:ascii="Arial" w:hAnsi="Arial" w:cs="Arial"/>
              </w:rPr>
            </w:pPr>
          </w:p>
          <w:p w:rsidR="006359F4" w:rsidRPr="009D656A" w:rsidRDefault="006359F4" w:rsidP="006359F4">
            <w:pPr>
              <w:spacing w:line="276" w:lineRule="auto"/>
              <w:jc w:val="both"/>
              <w:rPr>
                <w:rFonts w:ascii="Arial" w:eastAsia="Calibri" w:hAnsi="Arial" w:cs="Arial"/>
                <w:b/>
                <w:i/>
              </w:rPr>
            </w:pPr>
            <w:r w:rsidRPr="009D656A">
              <w:rPr>
                <w:rFonts w:ascii="Arial" w:eastAsia="Calibri" w:hAnsi="Arial" w:cs="Arial"/>
                <w:b/>
                <w:i/>
              </w:rPr>
              <w:t>Občinski svet Občine Komen daje soglasje k dopolnitvam Statuta Javnega zavoda Komenski Kras, ki jih je sprejel svet Javnega zavoda Komenski Kras na 10. redni seji dne 12. 2. 2018.</w:t>
            </w:r>
          </w:p>
          <w:p w:rsidR="009D656A" w:rsidRPr="009D656A" w:rsidRDefault="009D656A" w:rsidP="006359F4">
            <w:pPr>
              <w:spacing w:line="276" w:lineRule="auto"/>
              <w:jc w:val="both"/>
              <w:rPr>
                <w:rFonts w:ascii="Arial" w:eastAsia="Calibri" w:hAnsi="Arial" w:cs="Arial"/>
              </w:rPr>
            </w:pPr>
            <w:r w:rsidRPr="009D656A">
              <w:rPr>
                <w:rFonts w:ascii="Arial" w:eastAsia="Calibri" w:hAnsi="Arial" w:cs="Arial"/>
              </w:rPr>
              <w:t>Sklep št. 032-5/2018-15, sklep posredovan ZKK</w:t>
            </w:r>
          </w:p>
          <w:p w:rsidR="006359F4" w:rsidRPr="009D656A" w:rsidRDefault="006359F4" w:rsidP="006359F4">
            <w:pPr>
              <w:jc w:val="both"/>
              <w:rPr>
                <w:rFonts w:ascii="Arial" w:hAnsi="Arial" w:cs="Arial"/>
              </w:rPr>
            </w:pPr>
          </w:p>
          <w:p w:rsidR="006359F4" w:rsidRPr="009D656A" w:rsidRDefault="006359F4" w:rsidP="006359F4">
            <w:pPr>
              <w:jc w:val="both"/>
              <w:rPr>
                <w:rFonts w:ascii="Arial" w:hAnsi="Arial" w:cs="Arial"/>
                <w:b/>
                <w:i/>
              </w:rPr>
            </w:pPr>
            <w:r w:rsidRPr="009D656A">
              <w:rPr>
                <w:rFonts w:ascii="Arial" w:hAnsi="Arial" w:cs="Arial"/>
                <w:b/>
                <w:i/>
              </w:rPr>
              <w:t>Občinski svet Občine Komen se je seznanil s Poročilom o izvrševanju odločitev občinskega sveta v letu 2017.</w:t>
            </w:r>
          </w:p>
          <w:p w:rsidR="009D656A" w:rsidRPr="009D656A" w:rsidRDefault="009D656A" w:rsidP="006359F4">
            <w:pPr>
              <w:jc w:val="both"/>
              <w:rPr>
                <w:rFonts w:ascii="Arial" w:hAnsi="Arial" w:cs="Arial"/>
              </w:rPr>
            </w:pPr>
            <w:r w:rsidRPr="009D656A">
              <w:rPr>
                <w:rFonts w:ascii="Arial" w:hAnsi="Arial" w:cs="Arial"/>
              </w:rPr>
              <w:t>Sklep št. 032-5/2018-16</w:t>
            </w:r>
          </w:p>
          <w:p w:rsidR="006359F4" w:rsidRPr="009D656A" w:rsidRDefault="006359F4" w:rsidP="006359F4">
            <w:pPr>
              <w:jc w:val="both"/>
              <w:rPr>
                <w:rFonts w:ascii="Arial" w:hAnsi="Arial" w:cs="Arial"/>
              </w:rPr>
            </w:pPr>
          </w:p>
          <w:p w:rsidR="006359F4" w:rsidRPr="009D656A" w:rsidRDefault="006359F4" w:rsidP="006359F4">
            <w:pPr>
              <w:rPr>
                <w:rFonts w:ascii="Arial" w:hAnsi="Arial" w:cs="Arial"/>
                <w:b/>
              </w:rPr>
            </w:pPr>
          </w:p>
          <w:p w:rsidR="006359F4" w:rsidRPr="009D656A" w:rsidRDefault="006359F4" w:rsidP="006359F4">
            <w:pPr>
              <w:jc w:val="both"/>
              <w:rPr>
                <w:rFonts w:ascii="Arial" w:hAnsi="Arial" w:cs="Arial"/>
                <w:b/>
                <w:i/>
              </w:rPr>
            </w:pPr>
            <w:r w:rsidRPr="009D656A">
              <w:rPr>
                <w:rFonts w:ascii="Arial" w:hAnsi="Arial" w:cs="Arial"/>
                <w:b/>
                <w:i/>
              </w:rPr>
              <w:t xml:space="preserve">Občinski svet Občine Komen ugotavlja, da prejšnji člani, njihovi dediči oziroma pravni nasledniki nekaterih bivših agrarnih skupnosti na območju Občine Komen niso uveljavljali vračila lastninske pravice, ki jim je bila odvzeta ob </w:t>
            </w:r>
            <w:r w:rsidRPr="009D656A">
              <w:rPr>
                <w:rFonts w:ascii="Arial" w:hAnsi="Arial" w:cs="Arial"/>
                <w:b/>
                <w:i/>
              </w:rPr>
              <w:lastRenderedPageBreak/>
              <w:t xml:space="preserve">podržavljenju v skladu z Zakonom o ponovni vzpostavitvi agrarnih skupnosti ter vrnitvi njihovega premoženja in pravic (Uradni list RS, št. </w:t>
            </w:r>
            <w:hyperlink r:id="rId4" w:tgtFrame="_blank" w:tooltip="Zakon o ponovni vzpostavitvi agrarnih skupnosti ter vrnitvi njihovega premoženja in pravic (ZPVAS)" w:history="1">
              <w:r w:rsidRPr="009D656A">
                <w:rPr>
                  <w:rFonts w:ascii="Arial" w:hAnsi="Arial" w:cs="Arial"/>
                  <w:b/>
                  <w:i/>
                </w:rPr>
                <w:t>5/94</w:t>
              </w:r>
            </w:hyperlink>
            <w:r w:rsidRPr="009D656A">
              <w:rPr>
                <w:rFonts w:ascii="Arial" w:hAnsi="Arial" w:cs="Arial"/>
                <w:b/>
                <w:i/>
              </w:rPr>
              <w:t xml:space="preserve">, </w:t>
            </w:r>
            <w:hyperlink r:id="rId5" w:tgtFrame="_blank" w:tooltip="Zakon o spremembah zakona o ponovni vzpostavitvi agrarnih skupnosti ter vrnitvi njihovega premoženja in pravic" w:history="1">
              <w:r w:rsidRPr="009D656A">
                <w:rPr>
                  <w:rFonts w:ascii="Arial" w:hAnsi="Arial" w:cs="Arial"/>
                  <w:b/>
                  <w:i/>
                </w:rPr>
                <w:t>38/94</w:t>
              </w:r>
            </w:hyperlink>
            <w:r w:rsidRPr="009D656A">
              <w:rPr>
                <w:rFonts w:ascii="Arial" w:hAnsi="Arial" w:cs="Arial"/>
                <w:b/>
                <w:i/>
              </w:rPr>
              <w:t xml:space="preserve">, </w:t>
            </w:r>
            <w:hyperlink r:id="rId6" w:tgtFrame="_blank" w:tooltip="Zakon o spremembi zakona o ponovni vzpostavitvi agrarnih skupnosti ter vrnitvi njihovega premoženja in pravic" w:history="1">
              <w:r w:rsidRPr="009D656A">
                <w:rPr>
                  <w:rFonts w:ascii="Arial" w:hAnsi="Arial" w:cs="Arial"/>
                  <w:b/>
                  <w:i/>
                </w:rPr>
                <w:t>69/95</w:t>
              </w:r>
            </w:hyperlink>
            <w:r w:rsidRPr="009D656A">
              <w:rPr>
                <w:rFonts w:ascii="Arial" w:hAnsi="Arial" w:cs="Arial"/>
                <w:b/>
                <w:i/>
              </w:rPr>
              <w:t xml:space="preserve">, </w:t>
            </w:r>
            <w:hyperlink r:id="rId7" w:tgtFrame="_blank" w:tooltip="Zakon o spremembah in dopolnitvah zakona o ponovni vzpostavitvi agrarnih skupnosti ter vrnitvi njihovega premoženja in pravic" w:history="1">
              <w:r w:rsidRPr="009D656A">
                <w:rPr>
                  <w:rFonts w:ascii="Arial" w:hAnsi="Arial" w:cs="Arial"/>
                  <w:b/>
                  <w:i/>
                </w:rPr>
                <w:t>22/97</w:t>
              </w:r>
            </w:hyperlink>
            <w:r w:rsidRPr="009D656A">
              <w:rPr>
                <w:rFonts w:ascii="Arial" w:hAnsi="Arial" w:cs="Arial"/>
                <w:b/>
                <w:i/>
              </w:rPr>
              <w:t xml:space="preserve">, </w:t>
            </w:r>
            <w:hyperlink r:id="rId8" w:tgtFrame="_blank" w:tooltip="Zakon o spremembi zakona o ponovni vzpostavitvi agrarnih skupnosti ter vrnitvi njihovega premoženja in pravic" w:history="1">
              <w:r w:rsidRPr="009D656A">
                <w:rPr>
                  <w:rFonts w:ascii="Arial" w:hAnsi="Arial" w:cs="Arial"/>
                  <w:b/>
                  <w:i/>
                </w:rPr>
                <w:t>56/99</w:t>
              </w:r>
            </w:hyperlink>
            <w:r w:rsidRPr="009D656A">
              <w:rPr>
                <w:rFonts w:ascii="Arial" w:hAnsi="Arial" w:cs="Arial"/>
                <w:b/>
                <w:i/>
              </w:rPr>
              <w:t xml:space="preserve">, </w:t>
            </w:r>
            <w:hyperlink r:id="rId9" w:tgtFrame="_blank" w:tooltip="Zakon o dopolnitvi zakona o ponovni vzpostavitvi agrarnih skupnosti ter vrnitvi njihovega premoženja in pravic" w:history="1">
              <w:r w:rsidRPr="009D656A">
                <w:rPr>
                  <w:rFonts w:ascii="Arial" w:hAnsi="Arial" w:cs="Arial"/>
                  <w:b/>
                  <w:i/>
                </w:rPr>
                <w:t>72/00</w:t>
              </w:r>
            </w:hyperlink>
            <w:r w:rsidRPr="009D656A">
              <w:rPr>
                <w:rFonts w:ascii="Arial" w:hAnsi="Arial" w:cs="Arial"/>
                <w:b/>
                <w:i/>
              </w:rPr>
              <w:t xml:space="preserve">, </w:t>
            </w:r>
            <w:hyperlink r:id="rId10" w:tgtFrame="_blank" w:tooltip="Zakon o dopolnitvi Zakona o ponovni vzpostavitvi agrarnih skupnosti ter vrnitvi njihovega premoženja in pravic" w:history="1">
              <w:r w:rsidRPr="009D656A">
                <w:rPr>
                  <w:rFonts w:ascii="Arial" w:hAnsi="Arial" w:cs="Arial"/>
                  <w:b/>
                  <w:i/>
                </w:rPr>
                <w:t>87/11</w:t>
              </w:r>
            </w:hyperlink>
            <w:r w:rsidRPr="009D656A">
              <w:rPr>
                <w:rFonts w:ascii="Arial" w:hAnsi="Arial" w:cs="Arial"/>
                <w:b/>
                <w:i/>
              </w:rPr>
              <w:t xml:space="preserve">, </w:t>
            </w:r>
            <w:hyperlink r:id="rId11" w:tgtFrame="_blank" w:tooltip="Zakon o ukrepih za uravnoteženje javnih financ občin" w:history="1">
              <w:r w:rsidRPr="009D656A">
                <w:rPr>
                  <w:rFonts w:ascii="Arial" w:hAnsi="Arial" w:cs="Arial"/>
                  <w:b/>
                  <w:i/>
                </w:rPr>
                <w:t>14/15</w:t>
              </w:r>
            </w:hyperlink>
            <w:r w:rsidRPr="009D656A">
              <w:rPr>
                <w:rFonts w:ascii="Arial" w:hAnsi="Arial" w:cs="Arial"/>
                <w:b/>
                <w:i/>
              </w:rPr>
              <w:t xml:space="preserve"> – ZUUJFO in </w:t>
            </w:r>
            <w:hyperlink r:id="rId12" w:tgtFrame="_blank" w:tooltip="Zakon o agrarnih skupnostih" w:history="1">
              <w:r w:rsidRPr="009D656A">
                <w:rPr>
                  <w:rFonts w:ascii="Arial" w:hAnsi="Arial" w:cs="Arial"/>
                  <w:b/>
                  <w:i/>
                </w:rPr>
                <w:t>74/15</w:t>
              </w:r>
            </w:hyperlink>
            <w:r w:rsidRPr="009D656A">
              <w:rPr>
                <w:rFonts w:ascii="Arial" w:hAnsi="Arial" w:cs="Arial"/>
                <w:b/>
                <w:i/>
              </w:rPr>
              <w:t xml:space="preserve"> – </w:t>
            </w:r>
            <w:proofErr w:type="spellStart"/>
            <w:r w:rsidRPr="009D656A">
              <w:rPr>
                <w:rFonts w:ascii="Arial" w:hAnsi="Arial" w:cs="Arial"/>
                <w:b/>
                <w:i/>
              </w:rPr>
              <w:t>ZAgrS</w:t>
            </w:r>
            <w:proofErr w:type="spellEnd"/>
            <w:r w:rsidRPr="009D656A">
              <w:rPr>
                <w:rFonts w:ascii="Arial" w:hAnsi="Arial" w:cs="Arial"/>
                <w:b/>
                <w:i/>
              </w:rPr>
              <w:t>, ZPVAS).</w:t>
            </w:r>
          </w:p>
          <w:p w:rsidR="006359F4" w:rsidRPr="009D656A" w:rsidRDefault="006359F4" w:rsidP="006359F4">
            <w:pPr>
              <w:jc w:val="both"/>
              <w:rPr>
                <w:rFonts w:ascii="Arial" w:hAnsi="Arial" w:cs="Arial"/>
                <w:b/>
                <w:i/>
              </w:rPr>
            </w:pPr>
          </w:p>
          <w:p w:rsidR="006359F4" w:rsidRPr="009D656A" w:rsidRDefault="006359F4" w:rsidP="006359F4">
            <w:pPr>
              <w:jc w:val="both"/>
              <w:rPr>
                <w:rFonts w:ascii="Arial" w:hAnsi="Arial" w:cs="Arial"/>
                <w:b/>
                <w:i/>
              </w:rPr>
            </w:pPr>
            <w:r w:rsidRPr="009D656A">
              <w:rPr>
                <w:rFonts w:ascii="Arial" w:hAnsi="Arial" w:cs="Arial"/>
                <w:b/>
                <w:i/>
              </w:rPr>
              <w:t>Občinski svet predlaga županu, da občinska uprava preveri, katere agrarne skupnosti iz prejšnje točke tega sklepa se na območju Občine Komen niso ponovno vzpostavile.</w:t>
            </w:r>
          </w:p>
          <w:p w:rsidR="006359F4" w:rsidRPr="009D656A" w:rsidRDefault="006359F4" w:rsidP="006359F4">
            <w:pPr>
              <w:jc w:val="both"/>
              <w:rPr>
                <w:rFonts w:ascii="Arial" w:hAnsi="Arial" w:cs="Arial"/>
                <w:i/>
              </w:rPr>
            </w:pPr>
          </w:p>
          <w:p w:rsidR="006359F4" w:rsidRPr="009D656A" w:rsidRDefault="006359F4" w:rsidP="006359F4">
            <w:pPr>
              <w:jc w:val="both"/>
              <w:rPr>
                <w:rFonts w:ascii="Arial" w:hAnsi="Arial" w:cs="Arial"/>
                <w:b/>
                <w:i/>
              </w:rPr>
            </w:pPr>
            <w:r w:rsidRPr="009D656A">
              <w:rPr>
                <w:rFonts w:ascii="Arial" w:hAnsi="Arial" w:cs="Arial"/>
                <w:b/>
                <w:i/>
              </w:rPr>
              <w:t>Župan obvesti občinski svet o agrarnih skupnostih, ki se niso vzpostavile, o zemljiščih bivših agrarnih skupnostih, ki jih je občina v skladu s šestim odstavkom 8. člena ZPVAS pridobila ter o razpolaganju z le-temi najkasneje do 30. 6. 2018.</w:t>
            </w:r>
          </w:p>
          <w:p w:rsidR="006359F4" w:rsidRPr="009D656A" w:rsidRDefault="006359F4" w:rsidP="006359F4">
            <w:pPr>
              <w:jc w:val="both"/>
              <w:rPr>
                <w:rFonts w:ascii="Arial" w:hAnsi="Arial" w:cs="Arial"/>
                <w:b/>
                <w:i/>
              </w:rPr>
            </w:pPr>
            <w:r w:rsidRPr="009D656A">
              <w:rPr>
                <w:rFonts w:ascii="Arial" w:hAnsi="Arial" w:cs="Arial"/>
                <w:b/>
                <w:i/>
              </w:rPr>
              <w:t>Župan pridobi s strani pristojnih državnih organov vse potrebne informacije, na podlagi katerih bo občina zagotovila zakonito razpolaganje s pridobljenimi nepremičninami.</w:t>
            </w:r>
          </w:p>
          <w:p w:rsidR="006359F4" w:rsidRPr="009D656A" w:rsidRDefault="006359F4" w:rsidP="006359F4">
            <w:pPr>
              <w:jc w:val="both"/>
              <w:rPr>
                <w:rFonts w:ascii="Arial" w:hAnsi="Arial" w:cs="Arial"/>
                <w:b/>
                <w:i/>
              </w:rPr>
            </w:pPr>
          </w:p>
          <w:p w:rsidR="006359F4" w:rsidRPr="009D656A" w:rsidRDefault="006359F4" w:rsidP="006359F4">
            <w:pPr>
              <w:jc w:val="both"/>
              <w:rPr>
                <w:rFonts w:ascii="Arial" w:hAnsi="Arial" w:cs="Arial"/>
                <w:b/>
                <w:i/>
              </w:rPr>
            </w:pPr>
            <w:r w:rsidRPr="009D656A">
              <w:rPr>
                <w:rFonts w:ascii="Arial" w:hAnsi="Arial" w:cs="Arial"/>
                <w:b/>
                <w:i/>
              </w:rPr>
              <w:t>Občinski svet predlaga županu, da ustavi vse postopke razpolaganja z zemljišči bivših agrarnih skupnosti iz prve točke tega sklepa do 30. 6. 2018.</w:t>
            </w:r>
          </w:p>
          <w:p w:rsidR="009D656A" w:rsidRPr="009D656A" w:rsidRDefault="009D656A" w:rsidP="006359F4">
            <w:pPr>
              <w:jc w:val="both"/>
              <w:rPr>
                <w:rFonts w:ascii="Arial" w:hAnsi="Arial" w:cs="Arial"/>
              </w:rPr>
            </w:pPr>
            <w:r w:rsidRPr="009D656A">
              <w:rPr>
                <w:rFonts w:ascii="Arial" w:hAnsi="Arial" w:cs="Arial"/>
              </w:rPr>
              <w:t>Sklep št. 032-5/2018-17, sklep v izvrševanju</w:t>
            </w:r>
          </w:p>
          <w:p w:rsidR="006359F4" w:rsidRPr="009D656A" w:rsidRDefault="006359F4">
            <w:pPr>
              <w:rPr>
                <w:rFonts w:ascii="Arial" w:hAnsi="Arial" w:cs="Arial"/>
              </w:rPr>
            </w:pPr>
          </w:p>
        </w:tc>
      </w:tr>
    </w:tbl>
    <w:p w:rsidR="006359F4" w:rsidRDefault="006359F4"/>
    <w:sectPr w:rsidR="006359F4" w:rsidSect="006359F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7CD"/>
    <w:rsid w:val="00024F99"/>
    <w:rsid w:val="000257CD"/>
    <w:rsid w:val="00102591"/>
    <w:rsid w:val="00176AA3"/>
    <w:rsid w:val="00484F59"/>
    <w:rsid w:val="006359F4"/>
    <w:rsid w:val="008B08A8"/>
    <w:rsid w:val="0093676B"/>
    <w:rsid w:val="009433FD"/>
    <w:rsid w:val="009D656A"/>
    <w:rsid w:val="00BB5EB9"/>
    <w:rsid w:val="00CF01DA"/>
    <w:rsid w:val="00DD67B2"/>
    <w:rsid w:val="00EF3B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4EEB1-35F9-4559-9976-D658E0D1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35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6359F4"/>
    <w:pPr>
      <w:spacing w:after="0" w:line="240" w:lineRule="auto"/>
    </w:pPr>
    <w:rPr>
      <w:rFonts w:ascii="Times New Roman" w:eastAsia="Times New Roman" w:hAnsi="Times New Roman" w:cs="Times New Roman"/>
      <w:sz w:val="24"/>
      <w:szCs w:val="24"/>
      <w:lang w:eastAsia="sl-SI"/>
    </w:rPr>
  </w:style>
  <w:style w:type="character" w:customStyle="1" w:styleId="BrezrazmikovZnak">
    <w:name w:val="Brez razmikov Znak"/>
    <w:link w:val="Brezrazmikov"/>
    <w:uiPriority w:val="1"/>
    <w:rsid w:val="006359F4"/>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1999-01-265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radni-list.si/1/objava.jsp?sop=1997-01-1287" TargetMode="External"/><Relationship Id="rId12" Type="http://schemas.openxmlformats.org/officeDocument/2006/relationships/hyperlink" Target="http://www.uradni-list.si/1/objava.jsp?sop=2015-01-287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radni-list.si/1/objava.jsp?sop=1995-01-3131" TargetMode="External"/><Relationship Id="rId11" Type="http://schemas.openxmlformats.org/officeDocument/2006/relationships/hyperlink" Target="http://www.uradni-list.si/1/objava.jsp?sop=2015-01-0505" TargetMode="External"/><Relationship Id="rId5" Type="http://schemas.openxmlformats.org/officeDocument/2006/relationships/hyperlink" Target="http://www.uradni-list.si/1/objava.jsp?sop=1994-01-1521" TargetMode="External"/><Relationship Id="rId10" Type="http://schemas.openxmlformats.org/officeDocument/2006/relationships/hyperlink" Target="http://www.uradni-list.si/1/objava.jsp?sop=2011-01-3726" TargetMode="External"/><Relationship Id="rId4" Type="http://schemas.openxmlformats.org/officeDocument/2006/relationships/hyperlink" Target="http://www.uradni-list.si/1/objava.jsp?sop=1994-01-0233" TargetMode="External"/><Relationship Id="rId9" Type="http://schemas.openxmlformats.org/officeDocument/2006/relationships/hyperlink" Target="http://www.uradni-list.si/1/objava.jsp?sop=2000-01-3391"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989</Words>
  <Characters>5639</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Štok</dc:creator>
  <cp:keywords/>
  <dc:description/>
  <cp:lastModifiedBy>Andreja Štok</cp:lastModifiedBy>
  <cp:revision>13</cp:revision>
  <dcterms:created xsi:type="dcterms:W3CDTF">2018-04-16T11:06:00Z</dcterms:created>
  <dcterms:modified xsi:type="dcterms:W3CDTF">2018-04-17T14:35:00Z</dcterms:modified>
</cp:coreProperties>
</file>