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5A0" w:rsidRPr="00224A8A" w:rsidRDefault="006A1E15" w:rsidP="006A1E15">
      <w:pPr>
        <w:jc w:val="right"/>
        <w:rPr>
          <w:b/>
          <w:bCs/>
          <w:sz w:val="28"/>
          <w:szCs w:val="28"/>
        </w:rPr>
      </w:pPr>
      <w:r>
        <w:rPr>
          <w:noProof/>
          <w:sz w:val="20"/>
          <w:szCs w:val="20"/>
        </w:rPr>
        <w:drawing>
          <wp:inline distT="0" distB="0" distL="0" distR="0" wp14:anchorId="5136941F" wp14:editId="35DD565C">
            <wp:extent cx="1620520" cy="1082507"/>
            <wp:effectExtent l="0" t="0" r="0" b="3810"/>
            <wp:docPr id="2" name="Slika 1" descr="Javna razsvetljava Nov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Javna razsvetljava Nov mal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531" cy="1099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5A0" w:rsidRPr="00224A8A" w:rsidRDefault="008155A0" w:rsidP="00D057B3">
      <w:pPr>
        <w:ind w:left="567"/>
        <w:jc w:val="both"/>
        <w:rPr>
          <w:b/>
          <w:bCs/>
          <w:sz w:val="28"/>
          <w:szCs w:val="28"/>
        </w:rPr>
      </w:pPr>
    </w:p>
    <w:p w:rsidR="008155A0" w:rsidRPr="00224A8A" w:rsidRDefault="008155A0" w:rsidP="00D057B3">
      <w:pPr>
        <w:ind w:left="567"/>
        <w:jc w:val="both"/>
        <w:rPr>
          <w:b/>
          <w:bCs/>
          <w:sz w:val="28"/>
          <w:szCs w:val="28"/>
        </w:rPr>
      </w:pPr>
    </w:p>
    <w:p w:rsidR="008155A0" w:rsidRDefault="008155A0" w:rsidP="006A1E15">
      <w:pPr>
        <w:ind w:left="567"/>
        <w:jc w:val="center"/>
        <w:rPr>
          <w:b/>
          <w:bCs/>
          <w:sz w:val="28"/>
          <w:szCs w:val="28"/>
        </w:rPr>
      </w:pPr>
    </w:p>
    <w:p w:rsidR="006A1E15" w:rsidRDefault="006A1E15" w:rsidP="00D057B3">
      <w:pPr>
        <w:ind w:left="567"/>
        <w:jc w:val="both"/>
        <w:rPr>
          <w:b/>
          <w:bCs/>
          <w:sz w:val="28"/>
          <w:szCs w:val="28"/>
        </w:rPr>
      </w:pPr>
    </w:p>
    <w:p w:rsidR="006A1E15" w:rsidRDefault="006A1E15" w:rsidP="00D057B3">
      <w:pPr>
        <w:ind w:left="567"/>
        <w:jc w:val="both"/>
        <w:rPr>
          <w:b/>
          <w:bCs/>
          <w:sz w:val="28"/>
          <w:szCs w:val="28"/>
        </w:rPr>
      </w:pPr>
    </w:p>
    <w:p w:rsidR="006A1E15" w:rsidRDefault="006A1E15" w:rsidP="00D057B3">
      <w:pPr>
        <w:ind w:left="567"/>
        <w:jc w:val="both"/>
        <w:rPr>
          <w:b/>
          <w:bCs/>
          <w:sz w:val="28"/>
          <w:szCs w:val="28"/>
        </w:rPr>
      </w:pPr>
    </w:p>
    <w:p w:rsidR="006A1E15" w:rsidRDefault="006A1E15" w:rsidP="00D057B3">
      <w:pPr>
        <w:ind w:left="567"/>
        <w:jc w:val="both"/>
        <w:rPr>
          <w:b/>
          <w:bCs/>
          <w:sz w:val="28"/>
          <w:szCs w:val="28"/>
        </w:rPr>
      </w:pPr>
    </w:p>
    <w:p w:rsidR="006A1E15" w:rsidRDefault="006A1E15" w:rsidP="006A1E15">
      <w:pPr>
        <w:ind w:left="567"/>
        <w:jc w:val="center"/>
        <w:rPr>
          <w:b/>
          <w:bCs/>
          <w:sz w:val="28"/>
          <w:szCs w:val="28"/>
        </w:rPr>
      </w:pPr>
      <w:r>
        <w:rPr>
          <w:noProof/>
          <w:sz w:val="20"/>
          <w:szCs w:val="20"/>
        </w:rPr>
        <w:drawing>
          <wp:inline distT="0" distB="0" distL="0" distR="0" wp14:anchorId="46585F34" wp14:editId="47491F6A">
            <wp:extent cx="1743075" cy="1743075"/>
            <wp:effectExtent l="19050" t="0" r="9525" b="0"/>
            <wp:docPr id="1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E15" w:rsidRDefault="006A1E15" w:rsidP="00D057B3">
      <w:pPr>
        <w:ind w:left="567"/>
        <w:jc w:val="both"/>
        <w:rPr>
          <w:b/>
          <w:bCs/>
          <w:sz w:val="28"/>
          <w:szCs w:val="28"/>
        </w:rPr>
      </w:pPr>
    </w:p>
    <w:p w:rsidR="006A1E15" w:rsidRDefault="006A1E15" w:rsidP="00D057B3">
      <w:pPr>
        <w:ind w:left="567"/>
        <w:jc w:val="both"/>
        <w:rPr>
          <w:b/>
          <w:bCs/>
          <w:sz w:val="28"/>
          <w:szCs w:val="28"/>
        </w:rPr>
      </w:pPr>
    </w:p>
    <w:p w:rsidR="006A1E15" w:rsidRDefault="006A1E15" w:rsidP="00D057B3">
      <w:pPr>
        <w:ind w:left="567"/>
        <w:jc w:val="both"/>
        <w:rPr>
          <w:b/>
          <w:bCs/>
          <w:sz w:val="28"/>
          <w:szCs w:val="28"/>
        </w:rPr>
      </w:pPr>
    </w:p>
    <w:p w:rsidR="006A1E15" w:rsidRPr="00224A8A" w:rsidRDefault="006A1E15" w:rsidP="00D057B3">
      <w:pPr>
        <w:ind w:left="567"/>
        <w:jc w:val="both"/>
        <w:rPr>
          <w:b/>
          <w:bCs/>
          <w:sz w:val="28"/>
          <w:szCs w:val="28"/>
        </w:rPr>
      </w:pPr>
    </w:p>
    <w:p w:rsidR="008155A0" w:rsidRPr="00224A8A" w:rsidRDefault="008155A0" w:rsidP="00D057B3">
      <w:pPr>
        <w:ind w:left="567"/>
        <w:jc w:val="both"/>
        <w:rPr>
          <w:b/>
          <w:bCs/>
          <w:sz w:val="28"/>
          <w:szCs w:val="28"/>
        </w:rPr>
      </w:pPr>
    </w:p>
    <w:p w:rsidR="008155A0" w:rsidRPr="00224A8A" w:rsidRDefault="008155A0" w:rsidP="00FC480E">
      <w:pPr>
        <w:jc w:val="center"/>
        <w:rPr>
          <w:b/>
          <w:bCs/>
          <w:sz w:val="28"/>
          <w:szCs w:val="28"/>
        </w:rPr>
      </w:pPr>
      <w:r w:rsidRPr="00FC480E">
        <w:rPr>
          <w:b/>
          <w:bCs/>
          <w:sz w:val="40"/>
          <w:szCs w:val="40"/>
        </w:rPr>
        <w:t>POROČILO O OPRAVLJANJU JAVNE SLUŽBE</w:t>
      </w:r>
      <w:r w:rsidRPr="00224A8A">
        <w:rPr>
          <w:b/>
          <w:bCs/>
          <w:sz w:val="28"/>
          <w:szCs w:val="28"/>
        </w:rPr>
        <w:t xml:space="preserve"> DOBAVE, POSTAVITVE, VZDRŽEVANJA IN IZVAJANJA JAVNE RAZSVETLJAVE NA OBMOČJU OBČINE TRBOVLJE ZA LETO </w:t>
      </w:r>
      <w:r w:rsidRPr="00FC480E">
        <w:rPr>
          <w:b/>
          <w:bCs/>
          <w:sz w:val="40"/>
          <w:szCs w:val="40"/>
        </w:rPr>
        <w:t>201</w:t>
      </w:r>
      <w:r w:rsidR="00EE5817">
        <w:rPr>
          <w:b/>
          <w:bCs/>
          <w:sz w:val="40"/>
          <w:szCs w:val="40"/>
        </w:rPr>
        <w:t>7</w:t>
      </w:r>
    </w:p>
    <w:p w:rsidR="008155A0" w:rsidRPr="00224A8A" w:rsidRDefault="008155A0" w:rsidP="00D057B3">
      <w:pPr>
        <w:ind w:left="567"/>
        <w:jc w:val="both"/>
        <w:rPr>
          <w:sz w:val="32"/>
          <w:szCs w:val="32"/>
        </w:rPr>
      </w:pPr>
    </w:p>
    <w:p w:rsidR="008155A0" w:rsidRPr="00224A8A" w:rsidRDefault="008155A0" w:rsidP="00D057B3">
      <w:pPr>
        <w:ind w:left="567"/>
        <w:jc w:val="both"/>
        <w:rPr>
          <w:sz w:val="32"/>
          <w:szCs w:val="32"/>
        </w:rPr>
      </w:pPr>
    </w:p>
    <w:p w:rsidR="008155A0" w:rsidRPr="00224A8A" w:rsidRDefault="008155A0" w:rsidP="00D057B3">
      <w:pPr>
        <w:ind w:left="567"/>
        <w:jc w:val="both"/>
        <w:rPr>
          <w:sz w:val="32"/>
          <w:szCs w:val="32"/>
        </w:rPr>
      </w:pPr>
    </w:p>
    <w:p w:rsidR="008155A0" w:rsidRPr="00224A8A" w:rsidRDefault="008155A0" w:rsidP="00D057B3">
      <w:pPr>
        <w:tabs>
          <w:tab w:val="num" w:pos="540"/>
        </w:tabs>
        <w:ind w:left="540"/>
        <w:jc w:val="both"/>
        <w:rPr>
          <w:sz w:val="22"/>
          <w:szCs w:val="22"/>
        </w:rPr>
      </w:pPr>
    </w:p>
    <w:p w:rsidR="008155A0" w:rsidRPr="00224A8A" w:rsidRDefault="008155A0" w:rsidP="00D057B3">
      <w:pPr>
        <w:tabs>
          <w:tab w:val="num" w:pos="540"/>
        </w:tabs>
        <w:ind w:left="540"/>
        <w:jc w:val="both"/>
        <w:rPr>
          <w:sz w:val="22"/>
          <w:szCs w:val="22"/>
        </w:rPr>
      </w:pPr>
    </w:p>
    <w:p w:rsidR="008155A0" w:rsidRPr="00224A8A" w:rsidRDefault="008155A0">
      <w:pPr>
        <w:rPr>
          <w:sz w:val="22"/>
          <w:szCs w:val="22"/>
        </w:rPr>
      </w:pPr>
    </w:p>
    <w:p w:rsidR="008155A0" w:rsidRDefault="008155A0">
      <w:pPr>
        <w:rPr>
          <w:sz w:val="22"/>
          <w:szCs w:val="22"/>
        </w:rPr>
      </w:pPr>
    </w:p>
    <w:p w:rsidR="006A1E15" w:rsidRPr="00224A8A" w:rsidRDefault="006A1E15">
      <w:pPr>
        <w:rPr>
          <w:sz w:val="22"/>
          <w:szCs w:val="22"/>
        </w:rPr>
      </w:pPr>
    </w:p>
    <w:p w:rsidR="008155A0" w:rsidRPr="00224A8A" w:rsidRDefault="008155A0">
      <w:pPr>
        <w:rPr>
          <w:sz w:val="22"/>
          <w:szCs w:val="22"/>
        </w:rPr>
      </w:pPr>
    </w:p>
    <w:p w:rsidR="008155A0" w:rsidRPr="00224A8A" w:rsidRDefault="008155A0">
      <w:pPr>
        <w:rPr>
          <w:sz w:val="22"/>
          <w:szCs w:val="22"/>
        </w:rPr>
      </w:pPr>
    </w:p>
    <w:p w:rsidR="008155A0" w:rsidRPr="00224A8A" w:rsidRDefault="008155A0">
      <w:pPr>
        <w:rPr>
          <w:sz w:val="22"/>
          <w:szCs w:val="22"/>
        </w:rPr>
      </w:pPr>
    </w:p>
    <w:p w:rsidR="008155A0" w:rsidRPr="00224A8A" w:rsidRDefault="008155A0">
      <w:pPr>
        <w:rPr>
          <w:sz w:val="22"/>
          <w:szCs w:val="22"/>
        </w:rPr>
      </w:pPr>
    </w:p>
    <w:p w:rsidR="008155A0" w:rsidRPr="00224A8A" w:rsidRDefault="008155A0">
      <w:pPr>
        <w:rPr>
          <w:sz w:val="22"/>
          <w:szCs w:val="22"/>
        </w:rPr>
      </w:pPr>
    </w:p>
    <w:p w:rsidR="008155A0" w:rsidRPr="0094076E" w:rsidRDefault="008155A0" w:rsidP="00870B3C">
      <w:pPr>
        <w:jc w:val="center"/>
        <w:rPr>
          <w:b/>
          <w:sz w:val="22"/>
          <w:szCs w:val="22"/>
        </w:rPr>
      </w:pPr>
      <w:r w:rsidRPr="0094076E">
        <w:rPr>
          <w:b/>
          <w:sz w:val="22"/>
          <w:szCs w:val="22"/>
        </w:rPr>
        <w:t>Januar 201</w:t>
      </w:r>
      <w:r w:rsidR="00EE5817">
        <w:rPr>
          <w:b/>
          <w:sz w:val="22"/>
          <w:szCs w:val="22"/>
        </w:rPr>
        <w:t>8</w:t>
      </w:r>
    </w:p>
    <w:p w:rsidR="008155A0" w:rsidRPr="00224A8A" w:rsidRDefault="008155A0" w:rsidP="00815251">
      <w:pPr>
        <w:pStyle w:val="Naslov1"/>
        <w:numPr>
          <w:ilvl w:val="0"/>
          <w:numId w:val="17"/>
        </w:numPr>
        <w:rPr>
          <w:rFonts w:ascii="Times New Roman" w:hAnsi="Times New Roman"/>
        </w:rPr>
      </w:pPr>
      <w:r w:rsidRPr="00224A8A">
        <w:rPr>
          <w:rFonts w:ascii="Times New Roman" w:hAnsi="Times New Roman"/>
        </w:rPr>
        <w:lastRenderedPageBreak/>
        <w:t xml:space="preserve">Izpolnjevanje obveznosti, ki jih ima koncesionar po koncesijski pogodbi </w:t>
      </w:r>
    </w:p>
    <w:p w:rsidR="008155A0" w:rsidRPr="00224A8A" w:rsidRDefault="008155A0" w:rsidP="00BD227D">
      <w:pPr>
        <w:jc w:val="both"/>
        <w:rPr>
          <w:b/>
          <w:caps/>
          <w:sz w:val="22"/>
          <w:szCs w:val="22"/>
        </w:rPr>
      </w:pPr>
    </w:p>
    <w:p w:rsidR="008155A0" w:rsidRPr="00224A8A" w:rsidRDefault="008155A0" w:rsidP="00C564D6">
      <w:pPr>
        <w:pStyle w:val="Odstavekseznama"/>
        <w:ind w:left="0"/>
        <w:jc w:val="both"/>
      </w:pPr>
      <w:r w:rsidRPr="00224A8A">
        <w:t>Družba Javna razsvetljava d.</w:t>
      </w:r>
      <w:r w:rsidR="006D5062">
        <w:t xml:space="preserve"> </w:t>
      </w:r>
      <w:r w:rsidRPr="00224A8A">
        <w:t>d.</w:t>
      </w:r>
      <w:r w:rsidR="00A35F95" w:rsidRPr="00224A8A">
        <w:t>,</w:t>
      </w:r>
      <w:r w:rsidRPr="00224A8A">
        <w:t xml:space="preserve"> kot koncesionar izpolnjuje obveze po pogodbi o opravljanju javne službe dobave, postavitve, </w:t>
      </w:r>
      <w:r w:rsidR="00A35F95" w:rsidRPr="00224A8A">
        <w:t>v</w:t>
      </w:r>
      <w:r w:rsidRPr="00224A8A">
        <w:t>zdrževanja in izvajanja javne razsvetljave na območju občine Trbovlje</w:t>
      </w:r>
    </w:p>
    <w:p w:rsidR="008155A0" w:rsidRPr="00224A8A" w:rsidRDefault="008155A0" w:rsidP="00BD227D">
      <w:pPr>
        <w:pStyle w:val="Odstavekseznama"/>
        <w:ind w:left="900"/>
        <w:jc w:val="both"/>
      </w:pPr>
      <w:r w:rsidRPr="00224A8A">
        <w:t xml:space="preserve">  </w:t>
      </w:r>
    </w:p>
    <w:p w:rsidR="008155A0" w:rsidRPr="00224A8A" w:rsidRDefault="008155A0" w:rsidP="00C564D6">
      <w:pPr>
        <w:pStyle w:val="Odstavekseznama"/>
        <w:ind w:left="0"/>
        <w:jc w:val="both"/>
      </w:pPr>
      <w:r w:rsidRPr="00224A8A">
        <w:t>Koncesionar izvaja obnovo in vzdrževanje javne razsvetljave</w:t>
      </w:r>
    </w:p>
    <w:p w:rsidR="008155A0" w:rsidRPr="00224A8A" w:rsidRDefault="008155A0" w:rsidP="00BD227D">
      <w:pPr>
        <w:pStyle w:val="Odstavekseznama"/>
        <w:ind w:left="0"/>
        <w:jc w:val="both"/>
      </w:pPr>
    </w:p>
    <w:p w:rsidR="008155A0" w:rsidRDefault="008155A0" w:rsidP="00C564D6">
      <w:pPr>
        <w:pStyle w:val="Odstavekseznama"/>
        <w:ind w:left="0"/>
        <w:jc w:val="both"/>
      </w:pPr>
      <w:r w:rsidRPr="00224A8A">
        <w:t>Podatki o porabljeni energiji glede na referenčno pora</w:t>
      </w:r>
      <w:r w:rsidR="00300D5A">
        <w:t xml:space="preserve">bo kažejo, da so bili z obnovo razsvetljave </w:t>
      </w:r>
      <w:r w:rsidRPr="00224A8A">
        <w:t xml:space="preserve"> v letih 2010 in 2011 doseženi </w:t>
      </w:r>
      <w:r w:rsidR="00AF0827">
        <w:t>bistveni</w:t>
      </w:r>
      <w:r w:rsidRPr="00224A8A">
        <w:t xml:space="preserve"> prihranki pri porabi energije.</w:t>
      </w:r>
    </w:p>
    <w:p w:rsidR="00300D5A" w:rsidRPr="00224A8A" w:rsidRDefault="00300D5A" w:rsidP="00C564D6">
      <w:pPr>
        <w:pStyle w:val="Odstavekseznama"/>
        <w:ind w:left="0"/>
        <w:jc w:val="both"/>
      </w:pPr>
      <w:r>
        <w:t>Podatki za leto 201</w:t>
      </w:r>
      <w:r w:rsidR="00EE5817">
        <w:t>7</w:t>
      </w:r>
      <w:r>
        <w:t xml:space="preserve"> so:</w:t>
      </w:r>
    </w:p>
    <w:p w:rsidR="008155A0" w:rsidRPr="00224A8A" w:rsidRDefault="008155A0" w:rsidP="00BD227D">
      <w:pPr>
        <w:pStyle w:val="Odstavekseznama"/>
        <w:ind w:left="900"/>
        <w:jc w:val="both"/>
      </w:pPr>
    </w:p>
    <w:p w:rsidR="008155A0" w:rsidRPr="0081624C" w:rsidRDefault="008155A0" w:rsidP="004D73C6">
      <w:pPr>
        <w:pStyle w:val="Odstavekseznama"/>
        <w:ind w:left="0"/>
        <w:jc w:val="both"/>
        <w:rPr>
          <w:b/>
        </w:rPr>
      </w:pPr>
      <w:r w:rsidRPr="0081624C">
        <w:rPr>
          <w:b/>
        </w:rPr>
        <w:t xml:space="preserve">Referenčna poraba </w:t>
      </w:r>
      <w:r w:rsidR="004045AC" w:rsidRPr="0081624C">
        <w:rPr>
          <w:b/>
        </w:rPr>
        <w:t>2009:</w:t>
      </w:r>
      <w:r w:rsidRPr="0081624C">
        <w:rPr>
          <w:b/>
        </w:rPr>
        <w:t xml:space="preserve"> 1</w:t>
      </w:r>
      <w:r w:rsidR="0005798D" w:rsidRPr="0081624C">
        <w:rPr>
          <w:b/>
        </w:rPr>
        <w:t>.</w:t>
      </w:r>
      <w:r w:rsidRPr="0081624C">
        <w:rPr>
          <w:b/>
        </w:rPr>
        <w:t xml:space="preserve">750 121 kWh </w:t>
      </w:r>
    </w:p>
    <w:p w:rsidR="0081624C" w:rsidRDefault="00E83A93" w:rsidP="004D73C6">
      <w:pPr>
        <w:pStyle w:val="Odstavekseznama"/>
        <w:ind w:left="0"/>
        <w:jc w:val="both"/>
        <w:rPr>
          <w:b/>
        </w:rPr>
      </w:pPr>
      <w:r w:rsidRPr="0081624C">
        <w:rPr>
          <w:b/>
        </w:rPr>
        <w:t xml:space="preserve">Poraba </w:t>
      </w:r>
      <w:r w:rsidR="00547866">
        <w:rPr>
          <w:b/>
        </w:rPr>
        <w:t>v obdobju</w:t>
      </w:r>
      <w:r w:rsidR="0089427B">
        <w:rPr>
          <w:b/>
        </w:rPr>
        <w:t xml:space="preserve"> 201</w:t>
      </w:r>
      <w:r w:rsidR="00EE5817">
        <w:rPr>
          <w:b/>
        </w:rPr>
        <w:t>7</w:t>
      </w:r>
      <w:r w:rsidR="002A6693" w:rsidRPr="0081624C">
        <w:rPr>
          <w:b/>
        </w:rPr>
        <w:t xml:space="preserve">: </w:t>
      </w:r>
      <w:r w:rsidR="00EE5817" w:rsidRPr="00EE5817">
        <w:rPr>
          <w:b/>
        </w:rPr>
        <w:t xml:space="preserve">779.506,00 </w:t>
      </w:r>
      <w:r w:rsidR="0081624C" w:rsidRPr="0081624C">
        <w:rPr>
          <w:b/>
        </w:rPr>
        <w:t>kWh</w:t>
      </w:r>
    </w:p>
    <w:p w:rsidR="004D73C6" w:rsidRDefault="004D73C6" w:rsidP="00BD227D">
      <w:pPr>
        <w:pStyle w:val="Odstavekseznama"/>
        <w:ind w:left="900"/>
        <w:jc w:val="both"/>
        <w:rPr>
          <w:b/>
        </w:rPr>
      </w:pPr>
    </w:p>
    <w:p w:rsidR="004D73C6" w:rsidRPr="0081624C" w:rsidRDefault="004D73C6" w:rsidP="004D73C6">
      <w:pPr>
        <w:pStyle w:val="Odstavekseznama"/>
        <w:ind w:left="0"/>
        <w:jc w:val="both"/>
        <w:rPr>
          <w:b/>
        </w:rPr>
      </w:pPr>
      <w:r>
        <w:rPr>
          <w:noProof/>
        </w:rPr>
        <w:drawing>
          <wp:inline distT="0" distB="0" distL="0" distR="0" wp14:anchorId="055AE135" wp14:editId="2DFC65A7">
            <wp:extent cx="4572000" cy="2743200"/>
            <wp:effectExtent l="0" t="0" r="0" b="0"/>
            <wp:docPr id="4" name="Grafikon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13577" w:rsidRPr="00224A8A" w:rsidRDefault="00513577" w:rsidP="00CC6818">
      <w:pPr>
        <w:pStyle w:val="Odstavekseznama"/>
        <w:ind w:left="0"/>
        <w:jc w:val="both"/>
      </w:pPr>
    </w:p>
    <w:p w:rsidR="008155A0" w:rsidRPr="00224A8A" w:rsidRDefault="008155A0" w:rsidP="00BD227D">
      <w:pPr>
        <w:pStyle w:val="Odstavekseznama"/>
        <w:ind w:left="900"/>
        <w:jc w:val="both"/>
        <w:rPr>
          <w:b/>
          <w:sz w:val="22"/>
          <w:szCs w:val="22"/>
        </w:rPr>
      </w:pPr>
    </w:p>
    <w:p w:rsidR="008155A0" w:rsidRPr="00224A8A" w:rsidRDefault="008155A0" w:rsidP="00BD227D">
      <w:pPr>
        <w:pStyle w:val="Odstavekseznama"/>
        <w:ind w:left="900"/>
        <w:jc w:val="both"/>
        <w:rPr>
          <w:b/>
          <w:sz w:val="22"/>
          <w:szCs w:val="22"/>
        </w:rPr>
      </w:pPr>
    </w:p>
    <w:p w:rsidR="008155A0" w:rsidRPr="00224A8A" w:rsidRDefault="008155A0" w:rsidP="00BD227D">
      <w:pPr>
        <w:pStyle w:val="Odstavekseznama"/>
        <w:ind w:left="900"/>
        <w:jc w:val="both"/>
        <w:rPr>
          <w:b/>
          <w:sz w:val="22"/>
          <w:szCs w:val="22"/>
        </w:rPr>
      </w:pPr>
    </w:p>
    <w:p w:rsidR="008155A0" w:rsidRPr="00224A8A" w:rsidRDefault="008155A0" w:rsidP="002F76CE">
      <w:pPr>
        <w:pStyle w:val="Odstavekseznama"/>
        <w:ind w:left="0"/>
        <w:jc w:val="both"/>
        <w:rPr>
          <w:b/>
          <w:sz w:val="22"/>
          <w:szCs w:val="22"/>
        </w:rPr>
      </w:pPr>
      <w:r w:rsidRPr="00224A8A">
        <w:rPr>
          <w:b/>
          <w:sz w:val="22"/>
          <w:szCs w:val="22"/>
        </w:rPr>
        <w:tab/>
      </w:r>
    </w:p>
    <w:p w:rsidR="008155A0" w:rsidRDefault="008155A0" w:rsidP="00F0110E">
      <w:pPr>
        <w:jc w:val="both"/>
      </w:pPr>
    </w:p>
    <w:p w:rsidR="00CC7C7F" w:rsidRDefault="00CC7C7F" w:rsidP="00F0110E">
      <w:pPr>
        <w:jc w:val="both"/>
      </w:pPr>
    </w:p>
    <w:p w:rsidR="00CC7C7F" w:rsidRPr="00224A8A" w:rsidRDefault="00CC7C7F" w:rsidP="00F0110E">
      <w:pPr>
        <w:jc w:val="both"/>
      </w:pPr>
    </w:p>
    <w:p w:rsidR="00B83197" w:rsidRPr="00224A8A" w:rsidRDefault="00B83197" w:rsidP="00F0110E">
      <w:pPr>
        <w:jc w:val="both"/>
      </w:pPr>
    </w:p>
    <w:p w:rsidR="00B83197" w:rsidRDefault="00B83197" w:rsidP="00F0110E">
      <w:pPr>
        <w:jc w:val="both"/>
      </w:pPr>
    </w:p>
    <w:p w:rsidR="004D73C6" w:rsidRDefault="004D73C6" w:rsidP="00F0110E">
      <w:pPr>
        <w:jc w:val="both"/>
      </w:pPr>
    </w:p>
    <w:p w:rsidR="006A1E15" w:rsidRDefault="006A1E15" w:rsidP="00F0110E">
      <w:pPr>
        <w:jc w:val="both"/>
      </w:pPr>
    </w:p>
    <w:p w:rsidR="006A1E15" w:rsidRDefault="006A1E15" w:rsidP="00F0110E">
      <w:pPr>
        <w:jc w:val="both"/>
      </w:pPr>
    </w:p>
    <w:p w:rsidR="006A1E15" w:rsidRDefault="006A1E15" w:rsidP="00F0110E">
      <w:pPr>
        <w:jc w:val="both"/>
      </w:pPr>
    </w:p>
    <w:p w:rsidR="006A1E15" w:rsidRDefault="006A1E15" w:rsidP="00F0110E">
      <w:pPr>
        <w:jc w:val="both"/>
      </w:pPr>
    </w:p>
    <w:p w:rsidR="004D73C6" w:rsidRDefault="004D73C6" w:rsidP="00F0110E">
      <w:pPr>
        <w:jc w:val="both"/>
      </w:pPr>
    </w:p>
    <w:p w:rsidR="004D73C6" w:rsidRDefault="004D73C6" w:rsidP="00F0110E">
      <w:pPr>
        <w:jc w:val="both"/>
      </w:pPr>
    </w:p>
    <w:p w:rsidR="004D73C6" w:rsidRPr="00224A8A" w:rsidRDefault="004D73C6" w:rsidP="00F0110E">
      <w:pPr>
        <w:jc w:val="both"/>
      </w:pPr>
    </w:p>
    <w:p w:rsidR="008155A0" w:rsidRPr="00224A8A" w:rsidRDefault="008155A0" w:rsidP="00E76412"/>
    <w:p w:rsidR="00B06559" w:rsidRDefault="00B06559" w:rsidP="00B06559">
      <w:pPr>
        <w:pStyle w:val="Odstavekseznama"/>
        <w:ind w:left="0"/>
        <w:jc w:val="both"/>
        <w:rPr>
          <w:b/>
        </w:rPr>
      </w:pPr>
    </w:p>
    <w:p w:rsidR="00F37A72" w:rsidRDefault="00F37A72" w:rsidP="00C62E8B">
      <w:pPr>
        <w:pStyle w:val="Odstavekseznama"/>
        <w:ind w:left="0"/>
        <w:jc w:val="both"/>
        <w:rPr>
          <w:bCs/>
        </w:rPr>
      </w:pPr>
      <w:r>
        <w:rPr>
          <w:bCs/>
        </w:rPr>
        <w:lastRenderedPageBreak/>
        <w:t>V programu za leto 201</w:t>
      </w:r>
      <w:r w:rsidR="004D73C6">
        <w:rPr>
          <w:bCs/>
        </w:rPr>
        <w:t>7</w:t>
      </w:r>
      <w:r>
        <w:rPr>
          <w:bCs/>
        </w:rPr>
        <w:t xml:space="preserve"> je bila predvidena namestitev svetilk na naslednjih lokacijah:</w:t>
      </w:r>
    </w:p>
    <w:p w:rsidR="00F37A72" w:rsidRDefault="00F37A72" w:rsidP="00C62E8B">
      <w:pPr>
        <w:pStyle w:val="Odstavekseznama"/>
        <w:ind w:left="0"/>
        <w:jc w:val="both"/>
        <w:rPr>
          <w:bCs/>
        </w:rPr>
      </w:pPr>
    </w:p>
    <w:tbl>
      <w:tblPr>
        <w:tblW w:w="9337" w:type="dxa"/>
        <w:tblInd w:w="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7"/>
      </w:tblGrid>
      <w:tr w:rsidR="003A5DC5" w:rsidRPr="009826B3" w:rsidTr="00E543A8">
        <w:trPr>
          <w:trHeight w:val="255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DC5" w:rsidRPr="009826B3" w:rsidRDefault="003A5DC5" w:rsidP="00E543A8">
            <w:r w:rsidRPr="009826B3">
              <w:t xml:space="preserve">Montaža javne razsvetljave - Čeče 24, </w:t>
            </w:r>
            <w:proofErr w:type="spellStart"/>
            <w:r w:rsidRPr="009826B3">
              <w:t>Bevsko</w:t>
            </w:r>
            <w:proofErr w:type="spellEnd"/>
            <w:r w:rsidRPr="009826B3">
              <w:t xml:space="preserve"> - Prapreče</w:t>
            </w:r>
          </w:p>
        </w:tc>
      </w:tr>
      <w:tr w:rsidR="003A5DC5" w:rsidRPr="009826B3" w:rsidTr="00E543A8">
        <w:trPr>
          <w:trHeight w:val="255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DC5" w:rsidRPr="009826B3" w:rsidRDefault="003A5DC5" w:rsidP="00E543A8">
            <w:r w:rsidRPr="009826B3">
              <w:t>Montaža javne razsvetljave / Uprava RTH - Opekarna</w:t>
            </w:r>
          </w:p>
        </w:tc>
      </w:tr>
    </w:tbl>
    <w:p w:rsidR="00F37A72" w:rsidRDefault="00F37A72" w:rsidP="00C62E8B">
      <w:pPr>
        <w:pStyle w:val="Odstavekseznama"/>
        <w:ind w:left="0"/>
        <w:jc w:val="both"/>
        <w:rPr>
          <w:bCs/>
        </w:rPr>
      </w:pPr>
    </w:p>
    <w:p w:rsidR="00F37A72" w:rsidRDefault="00F37A72" w:rsidP="00C62E8B">
      <w:pPr>
        <w:pStyle w:val="Odstavekseznama"/>
        <w:ind w:left="0"/>
        <w:jc w:val="both"/>
        <w:rPr>
          <w:bCs/>
        </w:rPr>
      </w:pPr>
    </w:p>
    <w:p w:rsidR="00C62E8B" w:rsidRDefault="00F37A72" w:rsidP="00C62E8B">
      <w:pPr>
        <w:pStyle w:val="Odstavekseznama"/>
        <w:ind w:left="0"/>
        <w:jc w:val="both"/>
        <w:rPr>
          <w:bCs/>
        </w:rPr>
      </w:pPr>
      <w:r>
        <w:rPr>
          <w:bCs/>
        </w:rPr>
        <w:t xml:space="preserve">Realizirana pa je bila namestitev svetilk </w:t>
      </w:r>
      <w:r w:rsidR="00790228">
        <w:rPr>
          <w:bCs/>
        </w:rPr>
        <w:t xml:space="preserve"> na naslednjih </w:t>
      </w:r>
      <w:r w:rsidR="00300D5A">
        <w:rPr>
          <w:bCs/>
        </w:rPr>
        <w:t>lokacijah:</w:t>
      </w:r>
    </w:p>
    <w:p w:rsidR="00300D5A" w:rsidRDefault="00300D5A" w:rsidP="00C62E8B">
      <w:pPr>
        <w:pStyle w:val="Odstavekseznama"/>
        <w:ind w:left="0"/>
        <w:jc w:val="both"/>
        <w:rPr>
          <w:bCs/>
        </w:rPr>
      </w:pPr>
    </w:p>
    <w:p w:rsidR="00300D5A" w:rsidRPr="00300D5A" w:rsidRDefault="00300D5A" w:rsidP="00C62E8B">
      <w:pPr>
        <w:pStyle w:val="Odstavekseznama"/>
        <w:ind w:left="0"/>
        <w:jc w:val="both"/>
      </w:pPr>
    </w:p>
    <w:tbl>
      <w:tblPr>
        <w:tblW w:w="83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228"/>
        <w:gridCol w:w="304"/>
        <w:gridCol w:w="924"/>
        <w:gridCol w:w="276"/>
        <w:gridCol w:w="692"/>
        <w:gridCol w:w="548"/>
        <w:gridCol w:w="420"/>
        <w:gridCol w:w="540"/>
        <w:gridCol w:w="1180"/>
      </w:tblGrid>
      <w:tr w:rsidR="004D73C6" w:rsidTr="004D73C6">
        <w:trPr>
          <w:trHeight w:val="300"/>
        </w:trPr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D73C6" w:rsidRDefault="004D73C6" w:rsidP="004D73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LOKACIJA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D73C6" w:rsidRDefault="004D73C6" w:rsidP="004D73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 KDAJ?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D73C6" w:rsidRDefault="004D73C6" w:rsidP="004D73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št. mesecev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D73C6" w:rsidRDefault="004D73C6" w:rsidP="004D73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Št. svetilk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D73C6" w:rsidRDefault="004D73C6" w:rsidP="004D73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Moč svet.</w:t>
            </w:r>
          </w:p>
        </w:tc>
      </w:tr>
      <w:tr w:rsidR="004D73C6" w:rsidTr="004D73C6">
        <w:trPr>
          <w:trHeight w:val="300"/>
        </w:trPr>
        <w:tc>
          <w:tcPr>
            <w:tcW w:w="3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Nasipi, Neža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januar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4D73C6" w:rsidTr="004D73C6">
        <w:trPr>
          <w:trHeight w:val="300"/>
        </w:trPr>
        <w:tc>
          <w:tcPr>
            <w:tcW w:w="3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Nasipi, Neža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januar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4D73C6" w:rsidTr="004D73C6">
        <w:trPr>
          <w:trHeight w:val="300"/>
        </w:trPr>
        <w:tc>
          <w:tcPr>
            <w:tcW w:w="3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Dobovec, Trg svobode, Rudarska cesta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februar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4D73C6" w:rsidTr="004D73C6">
        <w:trPr>
          <w:trHeight w:val="300"/>
        </w:trPr>
        <w:tc>
          <w:tcPr>
            <w:tcW w:w="3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Dobovec, Trg svobode, Rudarska cesta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februar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4D73C6" w:rsidTr="004D73C6">
        <w:trPr>
          <w:trHeight w:val="300"/>
        </w:trPr>
        <w:tc>
          <w:tcPr>
            <w:tcW w:w="3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Dobovec, Trg svobode, Rudarska cesta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februar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4D73C6" w:rsidTr="004D73C6">
        <w:trPr>
          <w:trHeight w:val="300"/>
        </w:trPr>
        <w:tc>
          <w:tcPr>
            <w:tcW w:w="3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Dobovec, Ulica 1. junija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april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4D73C6" w:rsidTr="004D73C6">
        <w:trPr>
          <w:trHeight w:val="300"/>
        </w:trPr>
        <w:tc>
          <w:tcPr>
            <w:tcW w:w="3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Dobovec, Ulica 1. junija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april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4D73C6" w:rsidTr="004D73C6">
        <w:trPr>
          <w:trHeight w:val="300"/>
        </w:trPr>
        <w:tc>
          <w:tcPr>
            <w:tcW w:w="3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Ojstro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december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4D73C6" w:rsidTr="004D73C6">
        <w:trPr>
          <w:trHeight w:val="300"/>
        </w:trPr>
        <w:tc>
          <w:tcPr>
            <w:tcW w:w="3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E543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DRSC –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Vodenska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cesta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december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E27880" w:rsidRPr="004D61B4" w:rsidTr="004D73C6">
        <w:trPr>
          <w:gridAfter w:val="2"/>
          <w:wAfter w:w="1720" w:type="dxa"/>
          <w:trHeight w:val="300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27880" w:rsidRDefault="00E27880" w:rsidP="007B655F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A72" w:rsidRDefault="00F37A72" w:rsidP="007B655F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A72" w:rsidRPr="004D61B4" w:rsidRDefault="00F37A72" w:rsidP="007B65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27880" w:rsidRPr="004D61B4" w:rsidRDefault="00E27880" w:rsidP="007B65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27880" w:rsidRPr="004D61B4" w:rsidRDefault="00E27880" w:rsidP="007B6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27880" w:rsidRPr="004D61B4" w:rsidRDefault="00E27880" w:rsidP="007B6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27880" w:rsidRDefault="00E27880" w:rsidP="007B6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37A72" w:rsidRDefault="00F37A72" w:rsidP="007B6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37A72" w:rsidRPr="004D61B4" w:rsidRDefault="00F37A72" w:rsidP="007B6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D5A" w:rsidRPr="004D61B4" w:rsidTr="004D73C6">
        <w:trPr>
          <w:gridAfter w:val="2"/>
          <w:wAfter w:w="1720" w:type="dxa"/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:rsidR="00300D5A" w:rsidRPr="004D61B4" w:rsidRDefault="00300D5A" w:rsidP="007B65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noWrap/>
            <w:vAlign w:val="bottom"/>
          </w:tcPr>
          <w:p w:rsidR="00300D5A" w:rsidRPr="004D61B4" w:rsidRDefault="00300D5A" w:rsidP="007B65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shd w:val="clear" w:color="auto" w:fill="auto"/>
            <w:noWrap/>
            <w:vAlign w:val="bottom"/>
          </w:tcPr>
          <w:p w:rsidR="00300D5A" w:rsidRPr="004D61B4" w:rsidRDefault="00300D5A" w:rsidP="00300D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shd w:val="clear" w:color="auto" w:fill="auto"/>
            <w:noWrap/>
            <w:vAlign w:val="bottom"/>
          </w:tcPr>
          <w:p w:rsidR="00300D5A" w:rsidRPr="004D61B4" w:rsidRDefault="00300D5A" w:rsidP="007B6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shd w:val="clear" w:color="auto" w:fill="auto"/>
            <w:noWrap/>
            <w:vAlign w:val="bottom"/>
          </w:tcPr>
          <w:p w:rsidR="00300D5A" w:rsidRPr="004D61B4" w:rsidRDefault="00300D5A" w:rsidP="007B6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D5A" w:rsidRPr="004D61B4" w:rsidTr="004D73C6">
        <w:trPr>
          <w:gridAfter w:val="2"/>
          <w:wAfter w:w="1720" w:type="dxa"/>
          <w:trHeight w:val="315"/>
        </w:trPr>
        <w:tc>
          <w:tcPr>
            <w:tcW w:w="2268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300D5A" w:rsidRPr="004D61B4" w:rsidRDefault="00300D5A" w:rsidP="007B65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300D5A" w:rsidRPr="004D61B4" w:rsidRDefault="00300D5A" w:rsidP="007B65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:rsidR="00300D5A" w:rsidRPr="004D61B4" w:rsidRDefault="00300D5A" w:rsidP="007B6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:rsidR="00300D5A" w:rsidRPr="004D61B4" w:rsidRDefault="00300D5A" w:rsidP="007B6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bottom w:val="nil"/>
              <w:right w:val="nil"/>
            </w:tcBorders>
            <w:shd w:val="clear" w:color="auto" w:fill="auto"/>
            <w:noWrap/>
            <w:vAlign w:val="bottom"/>
          </w:tcPr>
          <w:p w:rsidR="00300D5A" w:rsidRPr="004D61B4" w:rsidRDefault="00300D5A" w:rsidP="007B65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D5A" w:rsidRDefault="00300D5A" w:rsidP="00B06559">
      <w:pPr>
        <w:pStyle w:val="Odstavekseznama"/>
        <w:ind w:left="0"/>
        <w:jc w:val="both"/>
      </w:pPr>
      <w:r w:rsidRPr="00300D5A">
        <w:t>Pregled lokacij svetilk, ki so bile dodatno nameščene v prejšnjih letih je razviden iz Priloge 1.</w:t>
      </w:r>
    </w:p>
    <w:p w:rsidR="00F37A72" w:rsidRDefault="00F37A72" w:rsidP="00B06559">
      <w:pPr>
        <w:pStyle w:val="Odstavekseznama"/>
        <w:ind w:left="0"/>
        <w:jc w:val="both"/>
      </w:pPr>
      <w:r>
        <w:t>O namestitvi novih svetilk odločajo pristojne občinske službe in ne koncesionar, zato razhajanja med predvidenimi in r</w:t>
      </w:r>
      <w:r w:rsidR="00C32A9F">
        <w:t>e</w:t>
      </w:r>
      <w:bookmarkStart w:id="0" w:name="_GoBack"/>
      <w:bookmarkEnd w:id="0"/>
      <w:r>
        <w:t>aliziranimi deli ne moremo komentirati.</w:t>
      </w:r>
    </w:p>
    <w:p w:rsidR="00F37A72" w:rsidRDefault="00F37A72" w:rsidP="00B06559">
      <w:pPr>
        <w:pStyle w:val="Odstavekseznama"/>
        <w:ind w:left="0"/>
        <w:jc w:val="both"/>
      </w:pPr>
    </w:p>
    <w:p w:rsidR="00F37A72" w:rsidRPr="00300D5A" w:rsidRDefault="00F37A72" w:rsidP="00B06559">
      <w:pPr>
        <w:pStyle w:val="Odstavekseznama"/>
        <w:ind w:left="0"/>
        <w:jc w:val="both"/>
      </w:pPr>
      <w:r>
        <w:t>Stanje konec leta 201</w:t>
      </w:r>
      <w:r w:rsidR="004D73C6">
        <w:t>7</w:t>
      </w:r>
      <w:r>
        <w:t>:</w:t>
      </w:r>
    </w:p>
    <w:p w:rsidR="00300D5A" w:rsidRDefault="00300D5A" w:rsidP="00B06559">
      <w:pPr>
        <w:pStyle w:val="Odstavekseznama"/>
        <w:ind w:left="0"/>
        <w:jc w:val="both"/>
        <w:rPr>
          <w:b/>
        </w:rPr>
      </w:pPr>
    </w:p>
    <w:p w:rsidR="00C62E8B" w:rsidRPr="00300D5A" w:rsidRDefault="00300D5A" w:rsidP="00B06559">
      <w:pPr>
        <w:pStyle w:val="Odstavekseznama"/>
        <w:ind w:left="0"/>
        <w:jc w:val="both"/>
      </w:pPr>
      <w:r>
        <w:rPr>
          <w:b/>
        </w:rPr>
        <w:t>Na področju občine Trbovlje je konec leta 201</w:t>
      </w:r>
      <w:r w:rsidR="004D73C6">
        <w:rPr>
          <w:b/>
        </w:rPr>
        <w:t>7</w:t>
      </w:r>
      <w:r>
        <w:rPr>
          <w:b/>
        </w:rPr>
        <w:t>skupaj 20</w:t>
      </w:r>
      <w:r w:rsidR="004D73C6">
        <w:rPr>
          <w:b/>
        </w:rPr>
        <w:t>62</w:t>
      </w:r>
      <w:r>
        <w:rPr>
          <w:b/>
        </w:rPr>
        <w:t xml:space="preserve"> svetilk javne razsvetljave.</w:t>
      </w:r>
    </w:p>
    <w:p w:rsidR="008155A0" w:rsidRPr="00224A8A" w:rsidRDefault="008155A0" w:rsidP="00BA6C0E">
      <w:pPr>
        <w:pStyle w:val="Naslov1"/>
        <w:numPr>
          <w:ilvl w:val="0"/>
          <w:numId w:val="17"/>
        </w:numPr>
        <w:rPr>
          <w:rFonts w:ascii="Times New Roman" w:hAnsi="Times New Roman"/>
          <w:color w:val="auto"/>
          <w:szCs w:val="24"/>
        </w:rPr>
      </w:pPr>
      <w:r w:rsidRPr="00224A8A">
        <w:rPr>
          <w:rFonts w:ascii="Times New Roman" w:hAnsi="Times New Roman"/>
          <w:color w:val="auto"/>
          <w:szCs w:val="24"/>
        </w:rPr>
        <w:t>Novoletne okrasitve</w:t>
      </w:r>
    </w:p>
    <w:p w:rsidR="008155A0" w:rsidRPr="00224A8A" w:rsidRDefault="008155A0" w:rsidP="00BD227D">
      <w:pPr>
        <w:pStyle w:val="Odstavekseznama"/>
        <w:jc w:val="both"/>
        <w:rPr>
          <w:b/>
        </w:rPr>
      </w:pPr>
    </w:p>
    <w:p w:rsidR="008155A0" w:rsidRPr="00224A8A" w:rsidRDefault="008155A0" w:rsidP="00CF24C9">
      <w:pPr>
        <w:pStyle w:val="Odstavekseznama"/>
        <w:ind w:left="0"/>
        <w:jc w:val="both"/>
        <w:rPr>
          <w:b/>
        </w:rPr>
      </w:pPr>
      <w:r w:rsidRPr="00224A8A">
        <w:rPr>
          <w:b/>
        </w:rPr>
        <w:t>Koncesionar je v letu 201</w:t>
      </w:r>
      <w:r w:rsidR="004D73C6">
        <w:rPr>
          <w:b/>
        </w:rPr>
        <w:t>7</w:t>
      </w:r>
      <w:r w:rsidRPr="00224A8A">
        <w:rPr>
          <w:b/>
        </w:rPr>
        <w:t xml:space="preserve">  izvedel novoletne okrasitve v občini</w:t>
      </w:r>
      <w:r w:rsidR="00F37A72">
        <w:rPr>
          <w:b/>
        </w:rPr>
        <w:t xml:space="preserve"> Trbovlje po naslednjem seznamu v Prilogi 2.</w:t>
      </w:r>
    </w:p>
    <w:p w:rsidR="00B77D00" w:rsidRPr="00224A8A" w:rsidRDefault="00B77D00" w:rsidP="00B77D00">
      <w:pPr>
        <w:pStyle w:val="Naslov1"/>
        <w:numPr>
          <w:ilvl w:val="0"/>
          <w:numId w:val="17"/>
        </w:numPr>
        <w:rPr>
          <w:rFonts w:ascii="Times New Roman" w:hAnsi="Times New Roman"/>
          <w:szCs w:val="24"/>
        </w:rPr>
      </w:pPr>
      <w:r w:rsidRPr="00224A8A">
        <w:rPr>
          <w:rFonts w:ascii="Times New Roman" w:hAnsi="Times New Roman"/>
          <w:szCs w:val="24"/>
        </w:rPr>
        <w:t>Obnova javne razsvetljave</w:t>
      </w:r>
    </w:p>
    <w:p w:rsidR="00B77D00" w:rsidRPr="00224A8A" w:rsidRDefault="00B77D00" w:rsidP="00B77D00">
      <w:pPr>
        <w:jc w:val="both"/>
      </w:pPr>
    </w:p>
    <w:p w:rsidR="003372AB" w:rsidRDefault="00B77D00" w:rsidP="00633954">
      <w:pPr>
        <w:jc w:val="both"/>
      </w:pPr>
      <w:r w:rsidRPr="00224A8A">
        <w:t>Velik del svetilk (svetilke z vgrajenimi natrijevimi visokotlačnimi sijalkami) ima vgrajene tudi varčne dušilke, ki omogočajo redukcijo razsvetljave v času manjšega prometa, kar v praksi pomeni dodatno zmanjševanje porabe električne energije in povečevanje optimizacije delovanja razsvetljave.</w:t>
      </w:r>
    </w:p>
    <w:p w:rsidR="008155A0" w:rsidRPr="00224A8A" w:rsidRDefault="008155A0" w:rsidP="00B77D00">
      <w:pPr>
        <w:pStyle w:val="Naslov1"/>
        <w:numPr>
          <w:ilvl w:val="0"/>
          <w:numId w:val="17"/>
        </w:numPr>
        <w:rPr>
          <w:rFonts w:ascii="Times New Roman" w:hAnsi="Times New Roman"/>
          <w:szCs w:val="24"/>
        </w:rPr>
      </w:pPr>
      <w:r w:rsidRPr="00224A8A">
        <w:rPr>
          <w:rFonts w:ascii="Times New Roman" w:hAnsi="Times New Roman"/>
          <w:szCs w:val="24"/>
        </w:rPr>
        <w:t>Pritožbe uporabnikov storitev koncesionarja in o reševanju le-teh</w:t>
      </w:r>
    </w:p>
    <w:p w:rsidR="008155A0" w:rsidRPr="00224A8A" w:rsidRDefault="008155A0" w:rsidP="00BD227D">
      <w:pPr>
        <w:ind w:left="540"/>
        <w:jc w:val="both"/>
        <w:rPr>
          <w:highlight w:val="yellow"/>
        </w:rPr>
      </w:pPr>
    </w:p>
    <w:p w:rsidR="008155A0" w:rsidRPr="00224A8A" w:rsidRDefault="008155A0" w:rsidP="00633954">
      <w:pPr>
        <w:jc w:val="both"/>
      </w:pPr>
      <w:r w:rsidRPr="00224A8A">
        <w:lastRenderedPageBreak/>
        <w:t xml:space="preserve">Preko spletne strani Javne razsvetljave </w:t>
      </w:r>
      <w:proofErr w:type="spellStart"/>
      <w:r w:rsidRPr="00224A8A">
        <w:t>d.d</w:t>
      </w:r>
      <w:proofErr w:type="spellEnd"/>
      <w:r w:rsidRPr="00224A8A">
        <w:t>. je vzpostavljena spletna aplikacija za spremljanje stanja naprav in predloge/pripombe uporabnikov.</w:t>
      </w:r>
    </w:p>
    <w:p w:rsidR="008155A0" w:rsidRPr="00224A8A" w:rsidRDefault="008155A0" w:rsidP="00BD227D">
      <w:pPr>
        <w:ind w:left="540"/>
        <w:jc w:val="both"/>
        <w:rPr>
          <w:highlight w:val="yellow"/>
        </w:rPr>
      </w:pPr>
    </w:p>
    <w:p w:rsidR="008155A0" w:rsidRPr="00224A8A" w:rsidRDefault="00E543A8" w:rsidP="00BD227D">
      <w:pPr>
        <w:ind w:left="540"/>
        <w:jc w:val="both"/>
      </w:pPr>
      <w:hyperlink r:id="rId10" w:history="1">
        <w:r w:rsidR="008155A0" w:rsidRPr="00224A8A">
          <w:rPr>
            <w:rStyle w:val="Hiperpovezava"/>
          </w:rPr>
          <w:t>http://www.jrl.si/prijava-napak</w:t>
        </w:r>
      </w:hyperlink>
    </w:p>
    <w:p w:rsidR="008155A0" w:rsidRPr="00224A8A" w:rsidRDefault="008155A0" w:rsidP="00BD227D">
      <w:pPr>
        <w:ind w:left="540"/>
        <w:jc w:val="both"/>
      </w:pPr>
    </w:p>
    <w:p w:rsidR="008155A0" w:rsidRPr="00224A8A" w:rsidRDefault="008155A0" w:rsidP="00633954">
      <w:pPr>
        <w:jc w:val="both"/>
      </w:pPr>
      <w:r w:rsidRPr="00224A8A">
        <w:t xml:space="preserve">Pritožb v času izvajanja koncesije ni bilo. </w:t>
      </w:r>
    </w:p>
    <w:p w:rsidR="008155A0" w:rsidRPr="00224A8A" w:rsidRDefault="008155A0" w:rsidP="00B77D00">
      <w:pPr>
        <w:pStyle w:val="Naslov1"/>
        <w:numPr>
          <w:ilvl w:val="0"/>
          <w:numId w:val="17"/>
        </w:numPr>
        <w:rPr>
          <w:rFonts w:ascii="Times New Roman" w:hAnsi="Times New Roman"/>
          <w:szCs w:val="24"/>
        </w:rPr>
      </w:pPr>
      <w:r w:rsidRPr="00224A8A">
        <w:rPr>
          <w:rFonts w:ascii="Times New Roman" w:hAnsi="Times New Roman"/>
          <w:szCs w:val="24"/>
        </w:rPr>
        <w:t>Zavrnitv</w:t>
      </w:r>
      <w:r w:rsidR="00681A17" w:rsidRPr="00224A8A">
        <w:rPr>
          <w:rFonts w:ascii="Times New Roman" w:hAnsi="Times New Roman"/>
          <w:szCs w:val="24"/>
        </w:rPr>
        <w:t>e</w:t>
      </w:r>
      <w:r w:rsidRPr="00224A8A">
        <w:rPr>
          <w:rFonts w:ascii="Times New Roman" w:hAnsi="Times New Roman"/>
          <w:szCs w:val="24"/>
        </w:rPr>
        <w:t xml:space="preserve"> uporabnikov storitev </w:t>
      </w:r>
    </w:p>
    <w:p w:rsidR="008155A0" w:rsidRPr="00224A8A" w:rsidRDefault="008155A0" w:rsidP="00BD227D">
      <w:pPr>
        <w:ind w:left="540"/>
        <w:jc w:val="both"/>
        <w:rPr>
          <w:b/>
          <w:caps/>
        </w:rPr>
      </w:pPr>
    </w:p>
    <w:p w:rsidR="008155A0" w:rsidRPr="00224A8A" w:rsidRDefault="008155A0" w:rsidP="00633954">
      <w:pPr>
        <w:jc w:val="both"/>
      </w:pPr>
      <w:r w:rsidRPr="00224A8A">
        <w:t xml:space="preserve">Zavrnitev </w:t>
      </w:r>
      <w:r w:rsidR="00BD63F3" w:rsidRPr="00224A8A">
        <w:t xml:space="preserve">javne razsvetljave </w:t>
      </w:r>
      <w:r w:rsidR="00764E0A" w:rsidRPr="00224A8A">
        <w:t>tudi v pre</w:t>
      </w:r>
      <w:r w:rsidR="00681A17" w:rsidRPr="00224A8A">
        <w:t>teklem letu nismo beležili</w:t>
      </w:r>
      <w:r w:rsidR="00764E0A" w:rsidRPr="00224A8A">
        <w:t>.</w:t>
      </w:r>
      <w:r w:rsidR="00BD63F3" w:rsidRPr="00224A8A">
        <w:t xml:space="preserve"> </w:t>
      </w:r>
    </w:p>
    <w:p w:rsidR="008155A0" w:rsidRPr="00224A8A" w:rsidRDefault="008155A0" w:rsidP="00B77D00">
      <w:pPr>
        <w:pStyle w:val="Naslov1"/>
        <w:numPr>
          <w:ilvl w:val="0"/>
          <w:numId w:val="17"/>
        </w:numPr>
        <w:rPr>
          <w:rFonts w:ascii="Times New Roman" w:hAnsi="Times New Roman"/>
          <w:szCs w:val="24"/>
        </w:rPr>
      </w:pPr>
      <w:r w:rsidRPr="00224A8A">
        <w:rPr>
          <w:rFonts w:ascii="Times New Roman" w:hAnsi="Times New Roman"/>
          <w:szCs w:val="24"/>
        </w:rPr>
        <w:t>Oddaja poslov podizvajalcem</w:t>
      </w:r>
    </w:p>
    <w:p w:rsidR="008155A0" w:rsidRPr="00224A8A" w:rsidRDefault="008155A0" w:rsidP="00BD227D">
      <w:pPr>
        <w:jc w:val="both"/>
        <w:rPr>
          <w:b/>
          <w:caps/>
        </w:rPr>
      </w:pPr>
    </w:p>
    <w:p w:rsidR="008155A0" w:rsidRDefault="008155A0" w:rsidP="00633954">
      <w:pPr>
        <w:jc w:val="both"/>
      </w:pPr>
      <w:r w:rsidRPr="00224A8A">
        <w:t xml:space="preserve">Podizvajalec za izvajanje dejavnosti rednega vzdrževanja je dosedanji vzdrževalec naprav javne razsvetljave, družba EIMD d.o.o. iz Trbovelj. </w:t>
      </w:r>
    </w:p>
    <w:p w:rsidR="000470A6" w:rsidRPr="00224A8A" w:rsidRDefault="000470A6" w:rsidP="00633954">
      <w:pPr>
        <w:jc w:val="both"/>
      </w:pPr>
    </w:p>
    <w:p w:rsidR="008155A0" w:rsidRPr="00224A8A" w:rsidRDefault="008155A0" w:rsidP="00B77D00">
      <w:pPr>
        <w:pStyle w:val="Naslov1"/>
        <w:numPr>
          <w:ilvl w:val="0"/>
          <w:numId w:val="17"/>
        </w:numPr>
        <w:rPr>
          <w:rFonts w:ascii="Times New Roman" w:hAnsi="Times New Roman"/>
          <w:szCs w:val="24"/>
        </w:rPr>
      </w:pPr>
      <w:r w:rsidRPr="00224A8A">
        <w:rPr>
          <w:rFonts w:ascii="Times New Roman" w:hAnsi="Times New Roman"/>
          <w:szCs w:val="24"/>
        </w:rPr>
        <w:t xml:space="preserve">Spremembe v podjetju koncesionarja </w:t>
      </w:r>
    </w:p>
    <w:p w:rsidR="008155A0" w:rsidRPr="00224A8A" w:rsidRDefault="008155A0" w:rsidP="00BD227D">
      <w:pPr>
        <w:jc w:val="both"/>
      </w:pPr>
    </w:p>
    <w:p w:rsidR="008155A0" w:rsidRPr="00224A8A" w:rsidRDefault="008155A0" w:rsidP="00633954">
      <w:pPr>
        <w:jc w:val="both"/>
      </w:pPr>
      <w:r w:rsidRPr="00224A8A">
        <w:t>V letu 201</w:t>
      </w:r>
      <w:r w:rsidR="004D73C6">
        <w:t>7</w:t>
      </w:r>
      <w:r w:rsidRPr="00224A8A">
        <w:t xml:space="preserve"> v podjetju koncesionarja ni bilo sprememb, ki bi vplivale na izvajanje koncesijske pogodbe.</w:t>
      </w:r>
    </w:p>
    <w:p w:rsidR="008155A0" w:rsidRPr="00224A8A" w:rsidRDefault="008155A0" w:rsidP="00B77D00">
      <w:pPr>
        <w:pStyle w:val="Naslov1"/>
        <w:numPr>
          <w:ilvl w:val="0"/>
          <w:numId w:val="17"/>
        </w:numPr>
        <w:rPr>
          <w:rFonts w:ascii="Times New Roman" w:hAnsi="Times New Roman"/>
          <w:szCs w:val="24"/>
        </w:rPr>
      </w:pPr>
      <w:r w:rsidRPr="00224A8A">
        <w:rPr>
          <w:rFonts w:ascii="Times New Roman" w:hAnsi="Times New Roman"/>
          <w:szCs w:val="24"/>
        </w:rPr>
        <w:t xml:space="preserve">Škodni dogodki </w:t>
      </w:r>
      <w:r w:rsidR="00AB372B" w:rsidRPr="00224A8A">
        <w:rPr>
          <w:rFonts w:ascii="Times New Roman" w:hAnsi="Times New Roman"/>
          <w:szCs w:val="24"/>
        </w:rPr>
        <w:t>v 201</w:t>
      </w:r>
      <w:r w:rsidR="004D73C6">
        <w:rPr>
          <w:rFonts w:ascii="Times New Roman" w:hAnsi="Times New Roman"/>
          <w:szCs w:val="24"/>
        </w:rPr>
        <w:t>7</w:t>
      </w:r>
    </w:p>
    <w:p w:rsidR="00DA53BB" w:rsidRDefault="00DA53BB" w:rsidP="00DE25C8">
      <w:pPr>
        <w:pStyle w:val="Odstavekseznama"/>
        <w:tabs>
          <w:tab w:val="num" w:pos="540"/>
          <w:tab w:val="left" w:pos="1590"/>
        </w:tabs>
        <w:ind w:left="0"/>
        <w:jc w:val="both"/>
      </w:pPr>
    </w:p>
    <w:p w:rsidR="008155A0" w:rsidRPr="00224A8A" w:rsidRDefault="00DA53BB" w:rsidP="00DE25C8">
      <w:pPr>
        <w:pStyle w:val="Odstavekseznama"/>
        <w:tabs>
          <w:tab w:val="num" w:pos="540"/>
          <w:tab w:val="left" w:pos="1590"/>
        </w:tabs>
        <w:ind w:left="0"/>
        <w:jc w:val="both"/>
      </w:pPr>
      <w:r>
        <w:t>Škodnih dogodkov v letu 201</w:t>
      </w:r>
      <w:r w:rsidR="004D73C6">
        <w:t>7</w:t>
      </w:r>
      <w:r>
        <w:t xml:space="preserve"> nismo zaznali.</w:t>
      </w:r>
    </w:p>
    <w:p w:rsidR="008155A0" w:rsidRPr="00224A8A" w:rsidRDefault="008155A0" w:rsidP="00B77D00">
      <w:pPr>
        <w:pStyle w:val="Naslov1"/>
        <w:numPr>
          <w:ilvl w:val="0"/>
          <w:numId w:val="17"/>
        </w:numPr>
        <w:rPr>
          <w:rFonts w:ascii="Times New Roman" w:hAnsi="Times New Roman"/>
          <w:szCs w:val="24"/>
        </w:rPr>
      </w:pPr>
      <w:r w:rsidRPr="00224A8A">
        <w:rPr>
          <w:rFonts w:ascii="Times New Roman" w:hAnsi="Times New Roman"/>
          <w:szCs w:val="24"/>
        </w:rPr>
        <w:t xml:space="preserve">Spremenjeni pogoji izvajanja koncesijske pogodbe </w:t>
      </w:r>
    </w:p>
    <w:p w:rsidR="008155A0" w:rsidRPr="00224A8A" w:rsidRDefault="008155A0" w:rsidP="00BD227D">
      <w:pPr>
        <w:jc w:val="both"/>
        <w:rPr>
          <w:b/>
          <w:caps/>
        </w:rPr>
      </w:pPr>
    </w:p>
    <w:p w:rsidR="008155A0" w:rsidRPr="00224A8A" w:rsidRDefault="008155A0" w:rsidP="004F39D2">
      <w:pPr>
        <w:jc w:val="both"/>
      </w:pPr>
      <w:r w:rsidRPr="00224A8A">
        <w:t>Ni sprememb</w:t>
      </w:r>
      <w:r w:rsidR="001633B0" w:rsidRPr="00224A8A">
        <w:t xml:space="preserve"> pogojev izvajanja koncesijske pogodbe</w:t>
      </w:r>
      <w:r w:rsidRPr="00224A8A">
        <w:t xml:space="preserve">. </w:t>
      </w:r>
    </w:p>
    <w:p w:rsidR="008155A0" w:rsidRPr="00224A8A" w:rsidRDefault="008155A0" w:rsidP="00B77D00">
      <w:pPr>
        <w:pStyle w:val="Naslov1"/>
        <w:numPr>
          <w:ilvl w:val="0"/>
          <w:numId w:val="17"/>
        </w:numPr>
        <w:rPr>
          <w:rFonts w:ascii="Times New Roman" w:hAnsi="Times New Roman"/>
          <w:szCs w:val="24"/>
        </w:rPr>
      </w:pPr>
      <w:r w:rsidRPr="00224A8A">
        <w:rPr>
          <w:rFonts w:ascii="Times New Roman" w:hAnsi="Times New Roman"/>
          <w:szCs w:val="24"/>
        </w:rPr>
        <w:t xml:space="preserve">Koriščenje zavarovanj </w:t>
      </w:r>
    </w:p>
    <w:p w:rsidR="008155A0" w:rsidRPr="00224A8A" w:rsidRDefault="008155A0" w:rsidP="00BD227D">
      <w:pPr>
        <w:ind w:left="540"/>
        <w:jc w:val="both"/>
      </w:pPr>
    </w:p>
    <w:p w:rsidR="004B1EDD" w:rsidRPr="000470A6" w:rsidRDefault="008155A0" w:rsidP="001633B0">
      <w:pPr>
        <w:jc w:val="both"/>
      </w:pPr>
      <w:r w:rsidRPr="00224A8A">
        <w:t>V letu 201</w:t>
      </w:r>
      <w:r w:rsidR="004D73C6">
        <w:t>7</w:t>
      </w:r>
      <w:r w:rsidRPr="00224A8A">
        <w:t xml:space="preserve"> ni bilo koriščenj zavarovanj.</w:t>
      </w:r>
    </w:p>
    <w:p w:rsidR="008155A0" w:rsidRPr="00AE7161" w:rsidRDefault="008155A0" w:rsidP="00B77D00">
      <w:pPr>
        <w:pStyle w:val="Naslov1"/>
        <w:numPr>
          <w:ilvl w:val="0"/>
          <w:numId w:val="17"/>
        </w:numPr>
        <w:rPr>
          <w:rFonts w:ascii="Times New Roman" w:hAnsi="Times New Roman"/>
          <w:szCs w:val="24"/>
        </w:rPr>
      </w:pPr>
      <w:r w:rsidRPr="00AE7161">
        <w:rPr>
          <w:rFonts w:ascii="Times New Roman" w:hAnsi="Times New Roman"/>
          <w:szCs w:val="24"/>
        </w:rPr>
        <w:t xml:space="preserve">Izkaz poslovnega izida in specifikacija stroškov - </w:t>
      </w:r>
      <w:proofErr w:type="spellStart"/>
      <w:r w:rsidRPr="00AE7161">
        <w:rPr>
          <w:rFonts w:ascii="Times New Roman" w:hAnsi="Times New Roman"/>
          <w:szCs w:val="24"/>
        </w:rPr>
        <w:t>kalkulativnih</w:t>
      </w:r>
      <w:proofErr w:type="spellEnd"/>
      <w:r w:rsidRPr="00AE7161">
        <w:rPr>
          <w:rFonts w:ascii="Times New Roman" w:hAnsi="Times New Roman"/>
          <w:szCs w:val="24"/>
        </w:rPr>
        <w:t xml:space="preserve"> elementov iz tarifnih sistemov za gospodarsko javno službo, ki je predmet te pogodbe </w:t>
      </w:r>
    </w:p>
    <w:p w:rsidR="008155A0" w:rsidRPr="00224A8A" w:rsidRDefault="008155A0" w:rsidP="002C1688">
      <w:pPr>
        <w:jc w:val="both"/>
        <w:rPr>
          <w:b/>
          <w:caps/>
          <w:highlight w:val="yellow"/>
        </w:rPr>
      </w:pPr>
    </w:p>
    <w:p w:rsidR="00AE7161" w:rsidRDefault="00AE7161" w:rsidP="007B655F">
      <w:pPr>
        <w:rPr>
          <w:sz w:val="22"/>
          <w:szCs w:val="22"/>
          <w:lang w:eastAsia="en-US"/>
        </w:rPr>
      </w:pPr>
      <w:r w:rsidRPr="00AE7161">
        <w:t xml:space="preserve">Mesečni pavšal za leto </w:t>
      </w:r>
      <w:r w:rsidR="007B655F" w:rsidRPr="007B655F">
        <w:t>201</w:t>
      </w:r>
      <w:r w:rsidR="004D73C6">
        <w:t xml:space="preserve">7 </w:t>
      </w:r>
      <w:r w:rsidR="00E76412" w:rsidRPr="007B655F">
        <w:t xml:space="preserve">je znašal </w:t>
      </w:r>
      <w:r w:rsidR="004D73C6" w:rsidRPr="004D73C6">
        <w:rPr>
          <w:sz w:val="22"/>
          <w:szCs w:val="22"/>
          <w:lang w:eastAsia="en-US"/>
        </w:rPr>
        <w:t>10</w:t>
      </w:r>
      <w:r w:rsidR="004D73C6">
        <w:rPr>
          <w:sz w:val="22"/>
          <w:szCs w:val="22"/>
          <w:lang w:eastAsia="en-US"/>
        </w:rPr>
        <w:t>.</w:t>
      </w:r>
      <w:r w:rsidR="004D73C6" w:rsidRPr="004D73C6">
        <w:rPr>
          <w:sz w:val="22"/>
          <w:szCs w:val="22"/>
          <w:lang w:eastAsia="en-US"/>
        </w:rPr>
        <w:t>158,66</w:t>
      </w:r>
      <w:r w:rsidR="007B655F" w:rsidRPr="007B655F">
        <w:rPr>
          <w:sz w:val="22"/>
          <w:szCs w:val="22"/>
          <w:lang w:eastAsia="en-US"/>
        </w:rPr>
        <w:t>EUR + DDV</w:t>
      </w:r>
      <w:r w:rsidR="007B655F">
        <w:rPr>
          <w:sz w:val="22"/>
          <w:szCs w:val="22"/>
          <w:lang w:eastAsia="en-US"/>
        </w:rPr>
        <w:t>.</w:t>
      </w:r>
    </w:p>
    <w:p w:rsidR="00F37A72" w:rsidRDefault="00F37A72" w:rsidP="007B655F">
      <w:pPr>
        <w:rPr>
          <w:sz w:val="22"/>
          <w:szCs w:val="22"/>
          <w:lang w:eastAsia="en-US"/>
        </w:rPr>
      </w:pPr>
    </w:p>
    <w:p w:rsidR="00F37A72" w:rsidRPr="00E76412" w:rsidRDefault="00F37A72" w:rsidP="007B655F">
      <w:r w:rsidRPr="003A5DC5">
        <w:rPr>
          <w:sz w:val="22"/>
          <w:szCs w:val="22"/>
          <w:lang w:eastAsia="en-US"/>
        </w:rPr>
        <w:t>Skupni znesek  pavšala za leto 201</w:t>
      </w:r>
      <w:r w:rsidR="004D73C6" w:rsidRPr="003A5DC5">
        <w:rPr>
          <w:sz w:val="22"/>
          <w:szCs w:val="22"/>
          <w:lang w:eastAsia="en-US"/>
        </w:rPr>
        <w:t>7</w:t>
      </w:r>
      <w:r w:rsidRPr="003A5DC5">
        <w:rPr>
          <w:sz w:val="22"/>
          <w:szCs w:val="22"/>
          <w:lang w:eastAsia="en-US"/>
        </w:rPr>
        <w:t xml:space="preserve">  je  </w:t>
      </w:r>
      <w:r w:rsidR="0074025E" w:rsidRPr="003A5DC5">
        <w:rPr>
          <w:b/>
          <w:sz w:val="22"/>
          <w:szCs w:val="22"/>
          <w:lang w:eastAsia="en-US"/>
        </w:rPr>
        <w:t>12</w:t>
      </w:r>
      <w:r w:rsidR="004D73C6" w:rsidRPr="003A5DC5">
        <w:rPr>
          <w:b/>
          <w:sz w:val="22"/>
          <w:szCs w:val="22"/>
          <w:lang w:eastAsia="en-US"/>
        </w:rPr>
        <w:t>1 903,9</w:t>
      </w:r>
      <w:r w:rsidR="0074025E" w:rsidRPr="003A5DC5">
        <w:rPr>
          <w:b/>
          <w:sz w:val="22"/>
          <w:szCs w:val="22"/>
          <w:lang w:eastAsia="en-US"/>
        </w:rPr>
        <w:t>0 EUR + DDV</w:t>
      </w:r>
      <w:r>
        <w:rPr>
          <w:sz w:val="22"/>
          <w:szCs w:val="22"/>
          <w:lang w:eastAsia="en-US"/>
        </w:rPr>
        <w:t xml:space="preserve"> </w:t>
      </w:r>
    </w:p>
    <w:p w:rsidR="008155A0" w:rsidRPr="00224A8A" w:rsidRDefault="008155A0" w:rsidP="00E76412"/>
    <w:p w:rsidR="008155A0" w:rsidRPr="00224A8A" w:rsidRDefault="008155A0" w:rsidP="002A60B4">
      <w:pPr>
        <w:jc w:val="both"/>
      </w:pPr>
      <w:r w:rsidRPr="00224A8A">
        <w:t>Redna vzdrževalna dela - Dela se obračunavajo po ceniku potrjenem s strani občine Trbovlje.</w:t>
      </w:r>
    </w:p>
    <w:p w:rsidR="008155A0" w:rsidRPr="00224A8A" w:rsidRDefault="008155A0" w:rsidP="002C1688">
      <w:pPr>
        <w:ind w:left="540"/>
        <w:jc w:val="both"/>
      </w:pPr>
    </w:p>
    <w:p w:rsidR="007B655F" w:rsidRDefault="008155A0" w:rsidP="00D307D5">
      <w:pPr>
        <w:jc w:val="both"/>
      </w:pPr>
      <w:r w:rsidRPr="00224A8A">
        <w:t>Stroškov iz naslova obnov razsvetljave v letu 201</w:t>
      </w:r>
      <w:r w:rsidR="003A5DC5">
        <w:t>7</w:t>
      </w:r>
      <w:r w:rsidRPr="00224A8A">
        <w:t xml:space="preserve"> ni bilo. Stroški vzdrževanja razsvetljave so </w:t>
      </w:r>
      <w:r w:rsidR="004F2BA4" w:rsidRPr="00224A8A">
        <w:t xml:space="preserve">znašali </w:t>
      </w:r>
      <w:r w:rsidR="004D73C6" w:rsidRPr="003A5DC5">
        <w:rPr>
          <w:bCs/>
          <w:sz w:val="22"/>
          <w:szCs w:val="22"/>
        </w:rPr>
        <w:t>60.461,34</w:t>
      </w:r>
      <w:r w:rsidR="00D307D5" w:rsidRPr="003A5DC5">
        <w:rPr>
          <w:rFonts w:ascii="Arial CE" w:hAnsi="Arial CE" w:cs="Arial CE"/>
          <w:b/>
          <w:bCs/>
          <w:sz w:val="22"/>
          <w:szCs w:val="22"/>
        </w:rPr>
        <w:t xml:space="preserve"> </w:t>
      </w:r>
      <w:r w:rsidR="004F2BA4" w:rsidRPr="003A5DC5">
        <w:t>EUR + DDV.</w:t>
      </w:r>
    </w:p>
    <w:p w:rsidR="007B655F" w:rsidRDefault="007B655F" w:rsidP="002C1688">
      <w:pPr>
        <w:ind w:left="540"/>
        <w:jc w:val="both"/>
      </w:pPr>
    </w:p>
    <w:p w:rsidR="00F37A72" w:rsidRDefault="00F37A72" w:rsidP="002C1688">
      <w:pPr>
        <w:ind w:left="540"/>
        <w:jc w:val="both"/>
      </w:pPr>
    </w:p>
    <w:tbl>
      <w:tblPr>
        <w:tblW w:w="9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4710"/>
        <w:gridCol w:w="70"/>
        <w:gridCol w:w="770"/>
        <w:gridCol w:w="70"/>
        <w:gridCol w:w="1290"/>
        <w:gridCol w:w="70"/>
        <w:gridCol w:w="1330"/>
        <w:gridCol w:w="150"/>
        <w:gridCol w:w="1330"/>
      </w:tblGrid>
      <w:tr w:rsidR="007B655F" w:rsidTr="003A5DC5">
        <w:trPr>
          <w:gridBefore w:val="1"/>
          <w:gridAfter w:val="1"/>
          <w:wBefore w:w="70" w:type="dxa"/>
          <w:wAfter w:w="1330" w:type="dxa"/>
          <w:trHeight w:val="405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5F" w:rsidRDefault="007B655F">
            <w:pPr>
              <w:rPr>
                <w:rFonts w:ascii="Arial CE" w:hAnsi="Arial CE" w:cs="Arial CE"/>
                <w:b/>
                <w:bCs/>
                <w:sz w:val="32"/>
                <w:szCs w:val="32"/>
              </w:rPr>
            </w:pPr>
            <w:r>
              <w:rPr>
                <w:rFonts w:ascii="Arial CE" w:hAnsi="Arial CE" w:cs="Arial CE"/>
                <w:b/>
                <w:bCs/>
                <w:sz w:val="32"/>
                <w:szCs w:val="32"/>
              </w:rPr>
              <w:t>Rekapitulacija vzdrževanja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5F" w:rsidRDefault="007B655F">
            <w:pPr>
              <w:rPr>
                <w:rFonts w:ascii="Arial CE" w:hAnsi="Arial CE" w:cs="Arial CE"/>
                <w:b/>
                <w:bCs/>
                <w:sz w:val="32"/>
                <w:szCs w:val="3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5F" w:rsidRDefault="007B655F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5F" w:rsidRDefault="007B655F">
            <w:pPr>
              <w:rPr>
                <w:sz w:val="20"/>
                <w:szCs w:val="20"/>
              </w:rPr>
            </w:pPr>
          </w:p>
        </w:tc>
      </w:tr>
      <w:tr w:rsidR="007B655F" w:rsidTr="003A5DC5">
        <w:trPr>
          <w:gridBefore w:val="1"/>
          <w:gridAfter w:val="1"/>
          <w:wBefore w:w="70" w:type="dxa"/>
          <w:wAfter w:w="1330" w:type="dxa"/>
          <w:trHeight w:val="255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5F" w:rsidRDefault="007B655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5F" w:rsidRDefault="007B655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5F" w:rsidRDefault="007B655F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5F" w:rsidRDefault="007B655F" w:rsidP="004D73C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skupaj 201</w:t>
            </w:r>
            <w:r w:rsidR="004D73C6">
              <w:rPr>
                <w:rFonts w:ascii="Arial CE" w:hAnsi="Arial CE" w:cs="Arial CE"/>
                <w:b/>
                <w:bCs/>
                <w:sz w:val="20"/>
                <w:szCs w:val="20"/>
              </w:rPr>
              <w:t>7</w:t>
            </w:r>
          </w:p>
        </w:tc>
      </w:tr>
      <w:tr w:rsidR="003A5DC5" w:rsidTr="003A5DC5">
        <w:trPr>
          <w:trHeight w:val="255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Vzdrževanje javne razsvetljave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sz w:val="20"/>
                <w:szCs w:val="20"/>
              </w:rPr>
            </w:pPr>
          </w:p>
        </w:tc>
      </w:tr>
      <w:tr w:rsidR="003A5DC5" w:rsidTr="003A5DC5">
        <w:trPr>
          <w:trHeight w:val="6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sz w:val="20"/>
                <w:szCs w:val="20"/>
              </w:rPr>
            </w:pPr>
          </w:p>
        </w:tc>
      </w:tr>
      <w:tr w:rsidR="003A5DC5" w:rsidTr="003A5DC5">
        <w:trPr>
          <w:trHeight w:val="315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Občina Trbovlje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sz w:val="20"/>
                <w:szCs w:val="20"/>
              </w:rPr>
            </w:pPr>
          </w:p>
        </w:tc>
      </w:tr>
      <w:tr w:rsidR="003A5DC5" w:rsidTr="003A5DC5">
        <w:trPr>
          <w:trHeight w:val="255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sz w:val="20"/>
                <w:szCs w:val="20"/>
              </w:rPr>
            </w:pPr>
          </w:p>
        </w:tc>
      </w:tr>
      <w:tr w:rsidR="003A5DC5" w:rsidTr="003A5DC5">
        <w:trPr>
          <w:trHeight w:val="780"/>
        </w:trPr>
        <w:tc>
          <w:tcPr>
            <w:tcW w:w="4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dobava materiala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E/M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3A5DC5" w:rsidRDefault="003A5DC5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cena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3A5DC5" w:rsidRDefault="003A5DC5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količina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3A5DC5" w:rsidRDefault="003A5DC5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znesek</w:t>
            </w:r>
          </w:p>
        </w:tc>
      </w:tr>
      <w:tr w:rsidR="003A5DC5" w:rsidTr="003A5DC5">
        <w:trPr>
          <w:trHeight w:val="255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center"/>
              <w:rPr>
                <w:sz w:val="20"/>
                <w:szCs w:val="20"/>
              </w:rPr>
            </w:pPr>
          </w:p>
        </w:tc>
      </w:tr>
      <w:tr w:rsidR="003A5DC5" w:rsidTr="003A5DC5">
        <w:trPr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 xml:space="preserve"> </w:t>
            </w:r>
          </w:p>
        </w:tc>
      </w:tr>
      <w:tr w:rsidR="003A5DC5" w:rsidTr="003A5DC5">
        <w:trPr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Sijalka Na VT   50W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kos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9,47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0,00</w:t>
            </w:r>
          </w:p>
        </w:tc>
      </w:tr>
      <w:tr w:rsidR="003A5DC5" w:rsidTr="003A5DC5">
        <w:trPr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Sijalka Na VT   70 W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kos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10,56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116,16</w:t>
            </w:r>
          </w:p>
        </w:tc>
      </w:tr>
      <w:tr w:rsidR="003A5DC5" w:rsidTr="003A5DC5">
        <w:trPr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Sijalka Na VT 100 W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kos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11,42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1.096,32</w:t>
            </w:r>
          </w:p>
        </w:tc>
      </w:tr>
      <w:tr w:rsidR="003A5DC5" w:rsidTr="003A5DC5">
        <w:trPr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Sijalka Na VT 150 W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kos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12,89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812,07</w:t>
            </w:r>
          </w:p>
        </w:tc>
      </w:tr>
      <w:tr w:rsidR="003A5DC5" w:rsidTr="003A5DC5">
        <w:trPr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Sijalka Na VT 250 W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kos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13,22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52,88</w:t>
            </w:r>
          </w:p>
        </w:tc>
      </w:tr>
      <w:tr w:rsidR="003A5DC5" w:rsidTr="003A5DC5">
        <w:trPr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Sijalka Na VT 400W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kos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14,50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0,00</w:t>
            </w:r>
          </w:p>
        </w:tc>
      </w:tr>
      <w:tr w:rsidR="003A5DC5" w:rsidTr="003A5DC5">
        <w:trPr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0,00</w:t>
            </w:r>
          </w:p>
        </w:tc>
      </w:tr>
      <w:tr w:rsidR="003A5DC5" w:rsidTr="003A5DC5">
        <w:trPr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sijalka halogen 500W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kos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2,64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0,00</w:t>
            </w:r>
          </w:p>
        </w:tc>
      </w:tr>
      <w:tr w:rsidR="003A5DC5" w:rsidTr="003A5DC5">
        <w:trPr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sz w:val="22"/>
                <w:szCs w:val="22"/>
              </w:rPr>
            </w:pPr>
            <w:proofErr w:type="spellStart"/>
            <w:r>
              <w:rPr>
                <w:rFonts w:ascii="Arial CE" w:hAnsi="Arial CE" w:cs="Arial CE"/>
                <w:sz w:val="22"/>
                <w:szCs w:val="22"/>
              </w:rPr>
              <w:t>sijlka</w:t>
            </w:r>
            <w:proofErr w:type="spellEnd"/>
            <w:r>
              <w:rPr>
                <w:rFonts w:ascii="Arial CE" w:hAnsi="Arial CE" w:cs="Arial CE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 CE" w:hAnsi="Arial CE" w:cs="Arial CE"/>
                <w:sz w:val="22"/>
                <w:szCs w:val="22"/>
              </w:rPr>
              <w:t>fluosol</w:t>
            </w:r>
            <w:proofErr w:type="spellEnd"/>
            <w:r>
              <w:rPr>
                <w:rFonts w:ascii="Arial CE" w:hAnsi="Arial CE" w:cs="Arial CE"/>
                <w:sz w:val="22"/>
                <w:szCs w:val="22"/>
              </w:rPr>
              <w:t xml:space="preserve"> HWL 160W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kos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6,55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0,00</w:t>
            </w:r>
          </w:p>
        </w:tc>
      </w:tr>
      <w:tr w:rsidR="003A5DC5" w:rsidTr="003A5DC5">
        <w:trPr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sijalka metal halogena 250W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kos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29,84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0,00</w:t>
            </w:r>
          </w:p>
        </w:tc>
      </w:tr>
      <w:tr w:rsidR="003A5DC5" w:rsidTr="003A5DC5">
        <w:trPr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sijalka metal halogena 400W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kos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38,27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0,00</w:t>
            </w:r>
          </w:p>
        </w:tc>
      </w:tr>
      <w:tr w:rsidR="003A5DC5" w:rsidTr="003A5DC5">
        <w:trPr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 xml:space="preserve">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 xml:space="preserve"> </w:t>
            </w:r>
          </w:p>
        </w:tc>
      </w:tr>
      <w:tr w:rsidR="003A5DC5" w:rsidTr="003A5DC5">
        <w:trPr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Sijalka CDM-T 150 W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kos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32,94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0,00</w:t>
            </w:r>
          </w:p>
        </w:tc>
      </w:tr>
      <w:tr w:rsidR="003A5DC5" w:rsidTr="003A5DC5">
        <w:trPr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DULUX 36 W, 26W, 18W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kos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5,72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583,44</w:t>
            </w:r>
          </w:p>
        </w:tc>
      </w:tr>
      <w:tr w:rsidR="003A5DC5" w:rsidTr="003A5DC5">
        <w:trPr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 xml:space="preserve">Sijalka </w:t>
            </w:r>
            <w:proofErr w:type="spellStart"/>
            <w:r>
              <w:rPr>
                <w:rFonts w:ascii="Arial CE" w:hAnsi="Arial CE" w:cs="Arial CE"/>
                <w:sz w:val="22"/>
                <w:szCs w:val="22"/>
              </w:rPr>
              <w:t>fluo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kos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3,52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0,00</w:t>
            </w:r>
          </w:p>
        </w:tc>
      </w:tr>
      <w:tr w:rsidR="003A5DC5" w:rsidTr="003A5DC5">
        <w:trPr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 xml:space="preserve">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 xml:space="preserve"> </w:t>
            </w:r>
          </w:p>
        </w:tc>
      </w:tr>
      <w:tr w:rsidR="003A5DC5" w:rsidTr="003A5DC5">
        <w:trPr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Dušilka za Na in MHG, 70 W, 100W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kos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15,82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616,98</w:t>
            </w:r>
          </w:p>
        </w:tc>
      </w:tr>
      <w:tr w:rsidR="003A5DC5" w:rsidTr="003A5DC5">
        <w:trPr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Dušilka za Na in MHG, 150 W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kos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10,34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103,40</w:t>
            </w:r>
          </w:p>
        </w:tc>
      </w:tr>
      <w:tr w:rsidR="003A5DC5" w:rsidTr="003A5DC5">
        <w:trPr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Dušilka za Na in MHG, 250W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kos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27,01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108,04</w:t>
            </w:r>
          </w:p>
        </w:tc>
      </w:tr>
      <w:tr w:rsidR="003A5DC5" w:rsidTr="003A5DC5">
        <w:trPr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Dušilka za Na in MHG, 400W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kos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29,22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0,00</w:t>
            </w:r>
          </w:p>
        </w:tc>
      </w:tr>
      <w:tr w:rsidR="003A5DC5" w:rsidTr="003A5DC5">
        <w:trPr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 xml:space="preserve">Dušilka </w:t>
            </w:r>
            <w:proofErr w:type="spellStart"/>
            <w:r>
              <w:rPr>
                <w:rFonts w:ascii="Arial CE" w:hAnsi="Arial CE" w:cs="Arial CE"/>
                <w:sz w:val="22"/>
                <w:szCs w:val="22"/>
              </w:rPr>
              <w:t>Ecolum</w:t>
            </w:r>
            <w:proofErr w:type="spellEnd"/>
            <w:r>
              <w:rPr>
                <w:rFonts w:ascii="Arial CE" w:hAnsi="Arial CE" w:cs="Arial CE"/>
                <w:sz w:val="22"/>
                <w:szCs w:val="22"/>
              </w:rPr>
              <w:t xml:space="preserve">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kos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101,66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8.234,46</w:t>
            </w:r>
          </w:p>
        </w:tc>
      </w:tr>
      <w:tr w:rsidR="003A5DC5" w:rsidTr="003A5DC5">
        <w:trPr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 xml:space="preserve"> </w:t>
            </w:r>
          </w:p>
        </w:tc>
      </w:tr>
      <w:tr w:rsidR="003A5DC5" w:rsidTr="003A5DC5">
        <w:trPr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 xml:space="preserve">Dušilka za </w:t>
            </w:r>
            <w:proofErr w:type="spellStart"/>
            <w:r>
              <w:rPr>
                <w:rFonts w:ascii="Arial CE" w:hAnsi="Arial CE" w:cs="Arial CE"/>
                <w:sz w:val="22"/>
                <w:szCs w:val="22"/>
              </w:rPr>
              <w:t>fluo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kos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2,56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0,00</w:t>
            </w:r>
          </w:p>
        </w:tc>
      </w:tr>
      <w:tr w:rsidR="003A5DC5" w:rsidTr="003A5DC5">
        <w:trPr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 xml:space="preserve"> </w:t>
            </w:r>
          </w:p>
        </w:tc>
      </w:tr>
      <w:tr w:rsidR="003A5DC5" w:rsidTr="003A5DC5">
        <w:trPr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Naprava vžigalna  70W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kos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13,01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0,00</w:t>
            </w:r>
          </w:p>
        </w:tc>
      </w:tr>
      <w:tr w:rsidR="003A5DC5" w:rsidTr="003A5DC5">
        <w:trPr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Naprava vžigalna ENS 400 W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kos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12,16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158,08</w:t>
            </w:r>
          </w:p>
        </w:tc>
      </w:tr>
      <w:tr w:rsidR="003A5DC5" w:rsidTr="003A5DC5">
        <w:trPr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 xml:space="preserve">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 xml:space="preserve"> </w:t>
            </w:r>
          </w:p>
        </w:tc>
      </w:tr>
      <w:tr w:rsidR="003A5DC5" w:rsidTr="003A5DC5">
        <w:trPr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Svetilka UD, UE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kos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117,74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0,00</w:t>
            </w:r>
          </w:p>
        </w:tc>
      </w:tr>
      <w:tr w:rsidR="003A5DC5" w:rsidTr="003A5DC5">
        <w:trPr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Svetilka UL, UN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kos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45,73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0,00</w:t>
            </w:r>
          </w:p>
        </w:tc>
      </w:tr>
      <w:tr w:rsidR="003A5DC5" w:rsidTr="003A5DC5">
        <w:trPr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Svetilka CD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kos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165,99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0,00</w:t>
            </w:r>
          </w:p>
        </w:tc>
      </w:tr>
      <w:tr w:rsidR="003A5DC5" w:rsidTr="003A5DC5">
        <w:trPr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Svetilka ALTRA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kos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110,63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0,00</w:t>
            </w:r>
          </w:p>
        </w:tc>
      </w:tr>
      <w:tr w:rsidR="003A5DC5" w:rsidTr="003A5DC5">
        <w:trPr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Svetilka CJ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kos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229,80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0,00</w:t>
            </w:r>
          </w:p>
        </w:tc>
      </w:tr>
      <w:tr w:rsidR="003A5DC5" w:rsidTr="003A5DC5">
        <w:trPr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Svetilka ST 50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kos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130,80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0,00</w:t>
            </w:r>
          </w:p>
        </w:tc>
      </w:tr>
      <w:tr w:rsidR="003A5DC5" w:rsidTr="003A5DC5">
        <w:trPr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Svetilka ST 100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kos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177,10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0,00</w:t>
            </w:r>
          </w:p>
        </w:tc>
      </w:tr>
      <w:tr w:rsidR="003A5DC5" w:rsidTr="003A5DC5">
        <w:trPr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Svetilka CX 150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kos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143,67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0,00</w:t>
            </w:r>
          </w:p>
        </w:tc>
      </w:tr>
      <w:tr w:rsidR="003A5DC5" w:rsidTr="003A5DC5">
        <w:trPr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lastRenderedPageBreak/>
              <w:t>Svetilka CX 250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kos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166,27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0,00</w:t>
            </w:r>
          </w:p>
        </w:tc>
      </w:tr>
      <w:tr w:rsidR="003A5DC5" w:rsidTr="003A5DC5">
        <w:trPr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svetilka ARC 80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kos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230,00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690,00</w:t>
            </w:r>
          </w:p>
        </w:tc>
      </w:tr>
      <w:tr w:rsidR="003A5DC5" w:rsidTr="003A5DC5">
        <w:trPr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svetilka ARC 90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kos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260,00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260,00</w:t>
            </w:r>
          </w:p>
        </w:tc>
      </w:tr>
      <w:tr w:rsidR="003A5DC5" w:rsidTr="003A5DC5">
        <w:trPr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svetilka VITAL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kos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175,00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1.925,00</w:t>
            </w:r>
          </w:p>
        </w:tc>
      </w:tr>
      <w:tr w:rsidR="003A5DC5" w:rsidTr="003A5DC5">
        <w:trPr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svetilka DISQ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kos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235,00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705,00</w:t>
            </w:r>
          </w:p>
        </w:tc>
      </w:tr>
      <w:tr w:rsidR="003A5DC5" w:rsidTr="003A5DC5">
        <w:trPr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 xml:space="preserve"> </w:t>
            </w:r>
          </w:p>
        </w:tc>
      </w:tr>
      <w:tr w:rsidR="003A5DC5" w:rsidTr="003A5DC5">
        <w:trPr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kabel PP/PGP/3x1,5mm2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0,42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0,00</w:t>
            </w:r>
          </w:p>
        </w:tc>
      </w:tr>
      <w:tr w:rsidR="003A5DC5" w:rsidTr="003A5DC5">
        <w:trPr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kabel PP00/NYY-J/4x16mm2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7,25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217,50</w:t>
            </w:r>
          </w:p>
        </w:tc>
      </w:tr>
      <w:tr w:rsidR="003A5DC5" w:rsidTr="003A5DC5">
        <w:trPr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kabel XOO/O 2x16mm2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1,64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280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459,20</w:t>
            </w:r>
          </w:p>
        </w:tc>
      </w:tr>
      <w:tr w:rsidR="003A5DC5" w:rsidTr="003A5DC5">
        <w:trPr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kabel XOO/O 4x16mm2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3,44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2.237,10</w:t>
            </w:r>
          </w:p>
        </w:tc>
      </w:tr>
      <w:tr w:rsidR="003A5DC5" w:rsidTr="003A5DC5">
        <w:trPr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 xml:space="preserve"> </w:t>
            </w:r>
          </w:p>
        </w:tc>
      </w:tr>
      <w:tr w:rsidR="003A5DC5" w:rsidTr="003A5DC5">
        <w:trPr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kandelaber 5m / pocinkan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kos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259,38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0,00</w:t>
            </w:r>
          </w:p>
        </w:tc>
      </w:tr>
      <w:tr w:rsidR="003A5DC5" w:rsidTr="003A5DC5">
        <w:trPr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kandelaber 8m / pocinkan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kos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426,96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0,00</w:t>
            </w:r>
          </w:p>
        </w:tc>
      </w:tr>
      <w:tr w:rsidR="003A5DC5" w:rsidTr="003A5DC5">
        <w:trPr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kandelaber 10m / pocinkan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kos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698,30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2.094,90</w:t>
            </w:r>
          </w:p>
        </w:tc>
      </w:tr>
      <w:tr w:rsidR="003A5DC5" w:rsidTr="003A5DC5">
        <w:trPr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kandelaber 12m / pocinkan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kos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801,02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0,00</w:t>
            </w:r>
          </w:p>
        </w:tc>
      </w:tr>
      <w:tr w:rsidR="003A5DC5" w:rsidTr="003A5DC5">
        <w:trPr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 xml:space="preserve"> </w:t>
            </w:r>
          </w:p>
        </w:tc>
      </w:tr>
      <w:tr w:rsidR="003A5DC5" w:rsidTr="003A5DC5">
        <w:trPr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kapa varovalna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kos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0,63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0,00</w:t>
            </w:r>
          </w:p>
        </w:tc>
      </w:tr>
      <w:tr w:rsidR="003A5DC5" w:rsidTr="003A5DC5">
        <w:trPr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sz w:val="22"/>
                <w:szCs w:val="22"/>
              </w:rPr>
            </w:pPr>
            <w:proofErr w:type="spellStart"/>
            <w:r>
              <w:rPr>
                <w:rFonts w:ascii="Arial CE" w:hAnsi="Arial CE" w:cs="Arial CE"/>
                <w:sz w:val="22"/>
                <w:szCs w:val="22"/>
              </w:rPr>
              <w:t>kontaktor</w:t>
            </w:r>
            <w:proofErr w:type="spellEnd"/>
            <w:r>
              <w:rPr>
                <w:rFonts w:ascii="Arial CE" w:hAnsi="Arial CE" w:cs="Arial CE"/>
                <w:sz w:val="22"/>
                <w:szCs w:val="22"/>
              </w:rPr>
              <w:t xml:space="preserve"> 63-11 220V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kos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125,45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0,00</w:t>
            </w:r>
          </w:p>
        </w:tc>
      </w:tr>
      <w:tr w:rsidR="003A5DC5" w:rsidTr="003A5DC5">
        <w:trPr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okov E27 porcelan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kos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1,45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0,00</w:t>
            </w:r>
          </w:p>
        </w:tc>
      </w:tr>
      <w:tr w:rsidR="003A5DC5" w:rsidTr="003A5DC5">
        <w:trPr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okov E40 porcelan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kos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5,25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0,00</w:t>
            </w:r>
          </w:p>
        </w:tc>
      </w:tr>
      <w:tr w:rsidR="003A5DC5" w:rsidTr="003A5DC5">
        <w:trPr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priključni set PVE 4/35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kos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42,01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84,02</w:t>
            </w:r>
          </w:p>
        </w:tc>
      </w:tr>
      <w:tr w:rsidR="003A5DC5" w:rsidTr="003A5DC5">
        <w:trPr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konzola za svetilko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kos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26,37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26,37</w:t>
            </w:r>
          </w:p>
        </w:tc>
      </w:tr>
      <w:tr w:rsidR="003A5DC5" w:rsidTr="003A5DC5">
        <w:trPr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 xml:space="preserve"> </w:t>
            </w:r>
          </w:p>
        </w:tc>
      </w:tr>
      <w:tr w:rsidR="003A5DC5" w:rsidTr="003A5DC5">
        <w:trPr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 xml:space="preserve">priklop in odklop </w:t>
            </w:r>
            <w:proofErr w:type="spellStart"/>
            <w:r>
              <w:rPr>
                <w:rFonts w:ascii="Arial CE" w:hAnsi="Arial CE" w:cs="Arial CE"/>
                <w:sz w:val="22"/>
                <w:szCs w:val="22"/>
              </w:rPr>
              <w:t>prižigališča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kos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22,00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1.430,00</w:t>
            </w:r>
          </w:p>
        </w:tc>
      </w:tr>
      <w:tr w:rsidR="003A5DC5" w:rsidTr="003A5DC5">
        <w:trPr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delavec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17,00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1073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18.241,00</w:t>
            </w:r>
          </w:p>
        </w:tc>
      </w:tr>
      <w:tr w:rsidR="003A5DC5" w:rsidTr="003A5DC5">
        <w:trPr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prevoz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km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0,43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5817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2.501,31</w:t>
            </w:r>
          </w:p>
        </w:tc>
      </w:tr>
      <w:tr w:rsidR="003A5DC5" w:rsidTr="003A5DC5">
        <w:trPr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avtodvigalo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33,37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421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14.048,77</w:t>
            </w:r>
          </w:p>
        </w:tc>
      </w:tr>
      <w:tr w:rsidR="003A5DC5" w:rsidTr="003A5DC5">
        <w:trPr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tovorno vozilo HIAB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33,37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1.134,58</w:t>
            </w:r>
          </w:p>
        </w:tc>
      </w:tr>
      <w:tr w:rsidR="003A5DC5" w:rsidTr="003A5DC5">
        <w:trPr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 xml:space="preserve">izvedba </w:t>
            </w:r>
            <w:proofErr w:type="spellStart"/>
            <w:r>
              <w:rPr>
                <w:rFonts w:ascii="Arial CE" w:hAnsi="Arial CE" w:cs="Arial CE"/>
                <w:sz w:val="22"/>
                <w:szCs w:val="22"/>
              </w:rPr>
              <w:t>svetlobnotehničnih</w:t>
            </w:r>
            <w:proofErr w:type="spellEnd"/>
            <w:r>
              <w:rPr>
                <w:rFonts w:ascii="Arial CE" w:hAnsi="Arial CE" w:cs="Arial CE"/>
                <w:sz w:val="22"/>
                <w:szCs w:val="22"/>
              </w:rPr>
              <w:t xml:space="preserve"> meritev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pav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8.600,00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0,00</w:t>
            </w:r>
          </w:p>
        </w:tc>
      </w:tr>
      <w:tr w:rsidR="003A5DC5" w:rsidTr="003A5DC5">
        <w:trPr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 xml:space="preserve"> </w:t>
            </w:r>
          </w:p>
        </w:tc>
      </w:tr>
      <w:tr w:rsidR="003A5DC5" w:rsidTr="003A5DC5">
        <w:trPr>
          <w:trHeight w:val="315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skupaj brez DDV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57.936,58</w:t>
            </w:r>
          </w:p>
        </w:tc>
      </w:tr>
      <w:tr w:rsidR="003A5DC5" w:rsidTr="003A5DC5">
        <w:trPr>
          <w:trHeight w:val="255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sz w:val="20"/>
                <w:szCs w:val="20"/>
              </w:rPr>
            </w:pPr>
          </w:p>
        </w:tc>
      </w:tr>
      <w:tr w:rsidR="003A5DC5" w:rsidTr="003A5DC5">
        <w:trPr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stikalne manipulacije, okvara JR - račun EL Trbovlje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63,98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63,98</w:t>
            </w:r>
          </w:p>
        </w:tc>
      </w:tr>
      <w:tr w:rsidR="003A5DC5" w:rsidTr="003A5DC5">
        <w:trPr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varovalka NV 100/x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kos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5,14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46,26</w:t>
            </w:r>
          </w:p>
        </w:tc>
      </w:tr>
      <w:tr w:rsidR="003A5DC5" w:rsidTr="003A5DC5">
        <w:trPr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sz w:val="22"/>
                <w:szCs w:val="22"/>
              </w:rPr>
            </w:pPr>
            <w:proofErr w:type="spellStart"/>
            <w:r>
              <w:rPr>
                <w:rFonts w:ascii="Arial CE" w:hAnsi="Arial CE" w:cs="Arial CE"/>
                <w:sz w:val="22"/>
                <w:szCs w:val="22"/>
              </w:rPr>
              <w:t>luxomat</w:t>
            </w:r>
            <w:proofErr w:type="spellEnd"/>
            <w:r>
              <w:rPr>
                <w:rFonts w:ascii="Arial CE" w:hAnsi="Arial CE" w:cs="Arial CE"/>
                <w:sz w:val="22"/>
                <w:szCs w:val="22"/>
              </w:rPr>
              <w:t xml:space="preserve"> / fotocelica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kos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71,15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284,60</w:t>
            </w:r>
          </w:p>
        </w:tc>
      </w:tr>
      <w:tr w:rsidR="003A5DC5" w:rsidTr="003A5DC5">
        <w:trPr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 xml:space="preserve">spojka </w:t>
            </w:r>
            <w:proofErr w:type="spellStart"/>
            <w:r>
              <w:rPr>
                <w:rFonts w:ascii="Arial CE" w:hAnsi="Arial CE" w:cs="Arial CE"/>
                <w:sz w:val="22"/>
                <w:szCs w:val="22"/>
              </w:rPr>
              <w:t>samokrčna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kos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17,42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17,42</w:t>
            </w:r>
          </w:p>
        </w:tc>
      </w:tr>
      <w:tr w:rsidR="003A5DC5" w:rsidTr="003A5DC5">
        <w:trPr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sz w:val="22"/>
                <w:szCs w:val="22"/>
              </w:rPr>
            </w:pPr>
            <w:proofErr w:type="spellStart"/>
            <w:r>
              <w:rPr>
                <w:rFonts w:ascii="Arial CE" w:hAnsi="Arial CE" w:cs="Arial CE"/>
                <w:sz w:val="22"/>
                <w:szCs w:val="22"/>
              </w:rPr>
              <w:t>vratica</w:t>
            </w:r>
            <w:proofErr w:type="spellEnd"/>
            <w:r>
              <w:rPr>
                <w:rFonts w:ascii="Arial CE" w:hAnsi="Arial CE" w:cs="Arial CE"/>
                <w:sz w:val="22"/>
                <w:szCs w:val="22"/>
              </w:rPr>
              <w:t xml:space="preserve"> za kandelaber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kos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15,10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15,10</w:t>
            </w:r>
          </w:p>
        </w:tc>
      </w:tr>
      <w:tr w:rsidR="003A5DC5" w:rsidTr="003A5DC5">
        <w:trPr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varovalka FRA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kos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4,80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43,20</w:t>
            </w:r>
          </w:p>
        </w:tc>
      </w:tr>
      <w:tr w:rsidR="003A5DC5" w:rsidTr="003A5DC5">
        <w:trPr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sponka zatezna - tokovna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kos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10,50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525,00</w:t>
            </w:r>
          </w:p>
        </w:tc>
      </w:tr>
      <w:tr w:rsidR="003A5DC5" w:rsidTr="003A5DC5">
        <w:trPr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ključavnica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kos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23,10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23,10</w:t>
            </w:r>
          </w:p>
        </w:tc>
      </w:tr>
      <w:tr w:rsidR="003A5DC5" w:rsidTr="003A5DC5">
        <w:trPr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 xml:space="preserve">starter za </w:t>
            </w:r>
            <w:proofErr w:type="spellStart"/>
            <w:r>
              <w:rPr>
                <w:rFonts w:ascii="Arial CE" w:hAnsi="Arial CE" w:cs="Arial CE"/>
                <w:sz w:val="22"/>
                <w:szCs w:val="22"/>
              </w:rPr>
              <w:t>fluo</w:t>
            </w:r>
            <w:proofErr w:type="spellEnd"/>
            <w:r>
              <w:rPr>
                <w:rFonts w:ascii="Arial CE" w:hAnsi="Arial CE" w:cs="Arial CE"/>
                <w:sz w:val="22"/>
                <w:szCs w:val="22"/>
              </w:rPr>
              <w:t>, sponka Zeta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kos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4,80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105,60</w:t>
            </w:r>
          </w:p>
        </w:tc>
      </w:tr>
      <w:tr w:rsidR="003A5DC5" w:rsidTr="003A5DC5">
        <w:trPr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lesen drog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119,60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1.315,60</w:t>
            </w:r>
          </w:p>
        </w:tc>
      </w:tr>
      <w:tr w:rsidR="003A5DC5" w:rsidTr="003A5DC5">
        <w:trPr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rele 5 A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kos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14,15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84,90</w:t>
            </w:r>
          </w:p>
        </w:tc>
      </w:tr>
      <w:tr w:rsidR="003A5DC5" w:rsidTr="003A5DC5">
        <w:trPr>
          <w:trHeight w:val="285"/>
        </w:trPr>
        <w:tc>
          <w:tcPr>
            <w:tcW w:w="4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3A5DC5" w:rsidTr="003A5DC5">
        <w:trPr>
          <w:trHeight w:val="165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</w:t>
            </w:r>
          </w:p>
        </w:tc>
      </w:tr>
      <w:tr w:rsidR="003A5DC5" w:rsidTr="003A5DC5">
        <w:trPr>
          <w:trHeight w:val="315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skupaj brez DDV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DC5" w:rsidRDefault="003A5DC5">
            <w:pPr>
              <w:jc w:val="right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60.461,34</w:t>
            </w:r>
          </w:p>
        </w:tc>
      </w:tr>
      <w:tr w:rsidR="007B655F" w:rsidTr="003A5DC5">
        <w:trPr>
          <w:gridBefore w:val="1"/>
          <w:gridAfter w:val="1"/>
          <w:wBefore w:w="70" w:type="dxa"/>
          <w:wAfter w:w="1330" w:type="dxa"/>
          <w:trHeight w:val="255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5F" w:rsidRDefault="007B655F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5F" w:rsidRDefault="007B655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5F" w:rsidRDefault="007B655F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5F" w:rsidRDefault="007B655F">
            <w:pPr>
              <w:rPr>
                <w:sz w:val="20"/>
                <w:szCs w:val="20"/>
              </w:rPr>
            </w:pPr>
          </w:p>
        </w:tc>
      </w:tr>
    </w:tbl>
    <w:p w:rsidR="007B655F" w:rsidRPr="00224A8A" w:rsidRDefault="007B655F" w:rsidP="002C1688">
      <w:pPr>
        <w:ind w:left="540"/>
        <w:jc w:val="both"/>
      </w:pPr>
    </w:p>
    <w:p w:rsidR="008155A0" w:rsidRPr="00224A8A" w:rsidRDefault="007E501B" w:rsidP="00B77D00">
      <w:pPr>
        <w:pStyle w:val="Naslov1"/>
        <w:numPr>
          <w:ilvl w:val="0"/>
          <w:numId w:val="17"/>
        </w:numPr>
        <w:rPr>
          <w:rFonts w:ascii="Times New Roman" w:hAnsi="Times New Roman"/>
          <w:szCs w:val="24"/>
        </w:rPr>
      </w:pPr>
      <w:r w:rsidRPr="00224A8A">
        <w:rPr>
          <w:rFonts w:ascii="Times New Roman" w:hAnsi="Times New Roman"/>
          <w:szCs w:val="24"/>
        </w:rPr>
        <w:t>koncesijske pogodbe</w:t>
      </w:r>
    </w:p>
    <w:p w:rsidR="008155A0" w:rsidRPr="00224A8A" w:rsidRDefault="008155A0" w:rsidP="00BD227D">
      <w:pPr>
        <w:jc w:val="both"/>
        <w:rPr>
          <w:b/>
          <w:caps/>
        </w:rPr>
      </w:pPr>
    </w:p>
    <w:p w:rsidR="008155A0" w:rsidRDefault="00A34330" w:rsidP="00BD227D">
      <w:pPr>
        <w:jc w:val="both"/>
      </w:pPr>
      <w:r>
        <w:t>Tudi v</w:t>
      </w:r>
      <w:r w:rsidR="002A60B4" w:rsidRPr="00224A8A">
        <w:t xml:space="preserve"> letu 201</w:t>
      </w:r>
      <w:r w:rsidR="004D73C6">
        <w:t>7</w:t>
      </w:r>
      <w:r w:rsidR="002A60B4" w:rsidRPr="00224A8A">
        <w:t xml:space="preserve"> ni bilo okoliščin, ki bi </w:t>
      </w:r>
      <w:r>
        <w:t xml:space="preserve">negativno </w:t>
      </w:r>
      <w:r w:rsidR="002A60B4" w:rsidRPr="00224A8A">
        <w:t xml:space="preserve">vplivale na sodelovanje med občino Trbovlje in Javno </w:t>
      </w:r>
      <w:r w:rsidR="00992116">
        <w:t>razsvetljavo d.</w:t>
      </w:r>
      <w:r w:rsidR="00E543A8">
        <w:t xml:space="preserve"> </w:t>
      </w:r>
      <w:r w:rsidR="00992116">
        <w:t>d.. Ocenjujemo</w:t>
      </w:r>
      <w:r w:rsidR="002A60B4" w:rsidRPr="00224A8A">
        <w:t>, da je naše sodelovanje dobro</w:t>
      </w:r>
      <w:r w:rsidR="00992116">
        <w:t xml:space="preserve"> in produktivno</w:t>
      </w:r>
      <w:r w:rsidR="002A60B4" w:rsidRPr="00224A8A">
        <w:t xml:space="preserve">. </w:t>
      </w:r>
      <w:r>
        <w:t xml:space="preserve">Še naprej si bomo prizadevali, </w:t>
      </w:r>
      <w:r w:rsidR="002A60B4" w:rsidRPr="00224A8A">
        <w:t xml:space="preserve">da bomo </w:t>
      </w:r>
      <w:r w:rsidR="00755AC4" w:rsidRPr="00224A8A">
        <w:t xml:space="preserve">vaši občini </w:t>
      </w:r>
      <w:r w:rsidR="002A60B4" w:rsidRPr="00224A8A">
        <w:t xml:space="preserve">nudili </w:t>
      </w:r>
      <w:r w:rsidR="00992116">
        <w:t>kvalitetne storitve, ki bodo v zadovoljstvo vseh.</w:t>
      </w:r>
    </w:p>
    <w:p w:rsidR="0020569A" w:rsidRDefault="0020569A" w:rsidP="00BD227D">
      <w:pPr>
        <w:jc w:val="both"/>
      </w:pPr>
    </w:p>
    <w:p w:rsidR="0020569A" w:rsidRDefault="0020569A" w:rsidP="00BD227D">
      <w:pPr>
        <w:jc w:val="both"/>
      </w:pPr>
    </w:p>
    <w:p w:rsidR="0020569A" w:rsidRDefault="0020569A" w:rsidP="00BD227D">
      <w:pPr>
        <w:jc w:val="both"/>
      </w:pPr>
    </w:p>
    <w:p w:rsidR="008155A0" w:rsidRPr="00224A8A" w:rsidRDefault="008155A0" w:rsidP="00BD227D">
      <w:pPr>
        <w:jc w:val="both"/>
      </w:pPr>
      <w:r w:rsidRPr="00224A8A">
        <w:t>Ljubljana, januar 201</w:t>
      </w:r>
      <w:r w:rsidR="004D73C6">
        <w:t>8</w:t>
      </w:r>
    </w:p>
    <w:p w:rsidR="008155A0" w:rsidRPr="00224A8A" w:rsidRDefault="008155A0" w:rsidP="00BD227D">
      <w:pPr>
        <w:jc w:val="both"/>
      </w:pPr>
      <w:r w:rsidRPr="00224A8A">
        <w:tab/>
      </w:r>
      <w:r w:rsidRPr="00224A8A">
        <w:tab/>
      </w:r>
      <w:r w:rsidRPr="00224A8A">
        <w:tab/>
      </w:r>
      <w:r w:rsidRPr="00224A8A">
        <w:tab/>
      </w:r>
      <w:r w:rsidRPr="00224A8A">
        <w:tab/>
      </w:r>
      <w:r w:rsidRPr="00224A8A">
        <w:tab/>
      </w:r>
      <w:r w:rsidRPr="00224A8A">
        <w:tab/>
      </w:r>
      <w:r w:rsidRPr="00224A8A">
        <w:tab/>
      </w:r>
    </w:p>
    <w:p w:rsidR="008155A0" w:rsidRPr="00224A8A" w:rsidRDefault="008155A0" w:rsidP="00BD227D">
      <w:pPr>
        <w:jc w:val="both"/>
      </w:pPr>
      <w:r w:rsidRPr="00224A8A">
        <w:tab/>
      </w:r>
      <w:r w:rsidRPr="00224A8A">
        <w:tab/>
      </w:r>
      <w:r w:rsidRPr="00224A8A">
        <w:tab/>
      </w:r>
      <w:r w:rsidRPr="00224A8A">
        <w:tab/>
      </w:r>
      <w:r w:rsidRPr="00224A8A">
        <w:tab/>
      </w:r>
      <w:r w:rsidRPr="00224A8A">
        <w:tab/>
      </w:r>
      <w:r w:rsidRPr="00224A8A">
        <w:tab/>
      </w:r>
      <w:r w:rsidRPr="00224A8A">
        <w:tab/>
        <w:t xml:space="preserve">     </w:t>
      </w:r>
    </w:p>
    <w:p w:rsidR="008155A0" w:rsidRDefault="008155A0" w:rsidP="00BD227D">
      <w:pPr>
        <w:ind w:left="5664" w:firstLine="708"/>
        <w:jc w:val="both"/>
      </w:pPr>
      <w:r w:rsidRPr="00224A8A">
        <w:t>Stanko Furlan</w:t>
      </w:r>
    </w:p>
    <w:p w:rsidR="003A5DC5" w:rsidRDefault="003A5DC5" w:rsidP="00BD227D">
      <w:pPr>
        <w:ind w:left="5664" w:firstLine="708"/>
        <w:jc w:val="both"/>
      </w:pPr>
    </w:p>
    <w:p w:rsidR="003A5DC5" w:rsidRDefault="003A5DC5" w:rsidP="00BD227D">
      <w:pPr>
        <w:ind w:left="5664" w:firstLine="708"/>
        <w:jc w:val="both"/>
      </w:pPr>
    </w:p>
    <w:p w:rsidR="003A5DC5" w:rsidRDefault="003A5DC5" w:rsidP="00BD227D">
      <w:pPr>
        <w:ind w:left="5664" w:firstLine="708"/>
        <w:jc w:val="both"/>
      </w:pPr>
    </w:p>
    <w:p w:rsidR="003A5DC5" w:rsidRDefault="003A5DC5" w:rsidP="00BD227D">
      <w:pPr>
        <w:ind w:left="5664" w:firstLine="708"/>
        <w:jc w:val="both"/>
      </w:pPr>
    </w:p>
    <w:p w:rsidR="003A5DC5" w:rsidRDefault="003A5DC5" w:rsidP="00BD227D">
      <w:pPr>
        <w:ind w:left="5664" w:firstLine="708"/>
        <w:jc w:val="both"/>
      </w:pPr>
    </w:p>
    <w:p w:rsidR="003A5DC5" w:rsidRDefault="003A5DC5" w:rsidP="00BD227D">
      <w:pPr>
        <w:ind w:left="5664" w:firstLine="708"/>
        <w:jc w:val="both"/>
      </w:pPr>
    </w:p>
    <w:p w:rsidR="003A5DC5" w:rsidRDefault="003A5DC5" w:rsidP="00BD227D">
      <w:pPr>
        <w:ind w:left="5664" w:firstLine="708"/>
        <w:jc w:val="both"/>
      </w:pPr>
    </w:p>
    <w:p w:rsidR="003A5DC5" w:rsidRDefault="003A5DC5" w:rsidP="00BD227D">
      <w:pPr>
        <w:ind w:left="5664" w:firstLine="708"/>
        <w:jc w:val="both"/>
      </w:pPr>
    </w:p>
    <w:p w:rsidR="003A5DC5" w:rsidRDefault="003A5DC5" w:rsidP="00BD227D">
      <w:pPr>
        <w:ind w:left="5664" w:firstLine="708"/>
        <w:jc w:val="both"/>
      </w:pPr>
    </w:p>
    <w:p w:rsidR="003A5DC5" w:rsidRDefault="003A5DC5" w:rsidP="00BD227D">
      <w:pPr>
        <w:ind w:left="5664" w:firstLine="708"/>
        <w:jc w:val="both"/>
      </w:pPr>
    </w:p>
    <w:p w:rsidR="003A5DC5" w:rsidRDefault="003A5DC5" w:rsidP="00BD227D">
      <w:pPr>
        <w:ind w:left="5664" w:firstLine="708"/>
        <w:jc w:val="both"/>
      </w:pPr>
    </w:p>
    <w:p w:rsidR="003A5DC5" w:rsidRDefault="003A5DC5" w:rsidP="00BD227D">
      <w:pPr>
        <w:ind w:left="5664" w:firstLine="708"/>
        <w:jc w:val="both"/>
      </w:pPr>
    </w:p>
    <w:p w:rsidR="003A5DC5" w:rsidRDefault="003A5DC5" w:rsidP="00BD227D">
      <w:pPr>
        <w:ind w:left="5664" w:firstLine="708"/>
        <w:jc w:val="both"/>
      </w:pPr>
    </w:p>
    <w:p w:rsidR="003A5DC5" w:rsidRDefault="003A5DC5" w:rsidP="00BD227D">
      <w:pPr>
        <w:ind w:left="5664" w:firstLine="708"/>
        <w:jc w:val="both"/>
      </w:pPr>
    </w:p>
    <w:p w:rsidR="003A5DC5" w:rsidRDefault="003A5DC5" w:rsidP="00BD227D">
      <w:pPr>
        <w:ind w:left="5664" w:firstLine="708"/>
        <w:jc w:val="both"/>
      </w:pPr>
    </w:p>
    <w:p w:rsidR="003A5DC5" w:rsidRDefault="003A5DC5" w:rsidP="00BD227D">
      <w:pPr>
        <w:ind w:left="5664" w:firstLine="708"/>
        <w:jc w:val="both"/>
      </w:pPr>
    </w:p>
    <w:p w:rsidR="003A5DC5" w:rsidRDefault="003A5DC5" w:rsidP="00BD227D">
      <w:pPr>
        <w:ind w:left="5664" w:firstLine="708"/>
        <w:jc w:val="both"/>
      </w:pPr>
    </w:p>
    <w:p w:rsidR="003A5DC5" w:rsidRDefault="003A5DC5" w:rsidP="00BD227D">
      <w:pPr>
        <w:ind w:left="5664" w:firstLine="708"/>
        <w:jc w:val="both"/>
      </w:pPr>
    </w:p>
    <w:p w:rsidR="003A5DC5" w:rsidRDefault="003A5DC5" w:rsidP="00BD227D">
      <w:pPr>
        <w:ind w:left="5664" w:firstLine="708"/>
        <w:jc w:val="both"/>
      </w:pPr>
    </w:p>
    <w:p w:rsidR="003A5DC5" w:rsidRDefault="003A5DC5" w:rsidP="00BD227D">
      <w:pPr>
        <w:ind w:left="5664" w:firstLine="708"/>
        <w:jc w:val="both"/>
      </w:pPr>
    </w:p>
    <w:p w:rsidR="003A5DC5" w:rsidRDefault="003A5DC5" w:rsidP="00BD227D">
      <w:pPr>
        <w:ind w:left="5664" w:firstLine="708"/>
        <w:jc w:val="both"/>
      </w:pPr>
    </w:p>
    <w:p w:rsidR="003A5DC5" w:rsidRDefault="003A5DC5" w:rsidP="00BD227D">
      <w:pPr>
        <w:ind w:left="5664" w:firstLine="708"/>
        <w:jc w:val="both"/>
      </w:pPr>
    </w:p>
    <w:p w:rsidR="003A5DC5" w:rsidRDefault="003A5DC5" w:rsidP="00BD227D">
      <w:pPr>
        <w:ind w:left="5664" w:firstLine="708"/>
        <w:jc w:val="both"/>
      </w:pPr>
    </w:p>
    <w:p w:rsidR="003A5DC5" w:rsidRDefault="003A5DC5" w:rsidP="00BD227D">
      <w:pPr>
        <w:ind w:left="5664" w:firstLine="708"/>
        <w:jc w:val="both"/>
      </w:pPr>
    </w:p>
    <w:p w:rsidR="003A5DC5" w:rsidRDefault="003A5DC5" w:rsidP="00BD227D">
      <w:pPr>
        <w:ind w:left="5664" w:firstLine="708"/>
        <w:jc w:val="both"/>
      </w:pPr>
    </w:p>
    <w:p w:rsidR="003A5DC5" w:rsidRDefault="003A5DC5" w:rsidP="00BD227D">
      <w:pPr>
        <w:ind w:left="5664" w:firstLine="708"/>
        <w:jc w:val="both"/>
      </w:pPr>
    </w:p>
    <w:p w:rsidR="003A5DC5" w:rsidRDefault="003A5DC5" w:rsidP="00BD227D">
      <w:pPr>
        <w:ind w:left="5664" w:firstLine="708"/>
        <w:jc w:val="both"/>
      </w:pPr>
    </w:p>
    <w:p w:rsidR="003A5DC5" w:rsidRDefault="003A5DC5" w:rsidP="00BD227D">
      <w:pPr>
        <w:ind w:left="5664" w:firstLine="708"/>
        <w:jc w:val="both"/>
      </w:pPr>
    </w:p>
    <w:p w:rsidR="003A5DC5" w:rsidRDefault="003A5DC5" w:rsidP="00BD227D">
      <w:pPr>
        <w:ind w:left="5664" w:firstLine="708"/>
        <w:jc w:val="both"/>
      </w:pPr>
    </w:p>
    <w:p w:rsidR="003A5DC5" w:rsidRDefault="003A5DC5" w:rsidP="00BD227D">
      <w:pPr>
        <w:ind w:left="5664" w:firstLine="708"/>
        <w:jc w:val="both"/>
      </w:pPr>
    </w:p>
    <w:p w:rsidR="003A5DC5" w:rsidRDefault="003A5DC5" w:rsidP="00BD227D">
      <w:pPr>
        <w:ind w:left="5664" w:firstLine="708"/>
        <w:jc w:val="both"/>
      </w:pPr>
    </w:p>
    <w:p w:rsidR="003A5DC5" w:rsidRDefault="003A5DC5" w:rsidP="00BD227D">
      <w:pPr>
        <w:ind w:left="5664" w:firstLine="708"/>
        <w:jc w:val="both"/>
      </w:pPr>
    </w:p>
    <w:p w:rsidR="003A5DC5" w:rsidRDefault="003A5DC5" w:rsidP="00BD227D">
      <w:pPr>
        <w:ind w:left="5664" w:firstLine="708"/>
        <w:jc w:val="both"/>
      </w:pPr>
    </w:p>
    <w:p w:rsidR="003A5DC5" w:rsidRDefault="003A5DC5" w:rsidP="00BD227D">
      <w:pPr>
        <w:ind w:left="5664" w:firstLine="708"/>
        <w:jc w:val="both"/>
      </w:pPr>
    </w:p>
    <w:p w:rsidR="003A5DC5" w:rsidRDefault="003A5DC5" w:rsidP="00BD227D">
      <w:pPr>
        <w:ind w:left="5664" w:firstLine="708"/>
        <w:jc w:val="both"/>
      </w:pPr>
    </w:p>
    <w:p w:rsidR="003A5DC5" w:rsidRPr="00224A8A" w:rsidRDefault="003A5DC5" w:rsidP="00BD227D">
      <w:pPr>
        <w:ind w:left="5664" w:firstLine="708"/>
        <w:jc w:val="both"/>
      </w:pPr>
    </w:p>
    <w:p w:rsidR="0074025E" w:rsidRPr="0074025E" w:rsidRDefault="008155A0" w:rsidP="00BD227D">
      <w:pPr>
        <w:jc w:val="both"/>
        <w:rPr>
          <w:b/>
        </w:rPr>
      </w:pPr>
      <w:r w:rsidRPr="00224A8A">
        <w:lastRenderedPageBreak/>
        <w:tab/>
      </w:r>
      <w:r w:rsidR="0074025E" w:rsidRPr="0074025E">
        <w:rPr>
          <w:b/>
        </w:rPr>
        <w:t>Priloga 1: lokacije namestitve novih svetilk v letih 2011 do 201</w:t>
      </w:r>
      <w:r w:rsidR="004D73C6">
        <w:rPr>
          <w:b/>
        </w:rPr>
        <w:t>7</w:t>
      </w:r>
      <w:r w:rsidRPr="0074025E">
        <w:rPr>
          <w:b/>
        </w:rPr>
        <w:tab/>
      </w:r>
      <w:r w:rsidRPr="0074025E">
        <w:rPr>
          <w:b/>
        </w:rPr>
        <w:tab/>
      </w:r>
      <w:r w:rsidRPr="0074025E">
        <w:rPr>
          <w:b/>
        </w:rPr>
        <w:tab/>
      </w:r>
    </w:p>
    <w:tbl>
      <w:tblPr>
        <w:tblW w:w="9015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4"/>
        <w:gridCol w:w="1468"/>
        <w:gridCol w:w="1113"/>
        <w:gridCol w:w="625"/>
        <w:gridCol w:w="495"/>
      </w:tblGrid>
      <w:tr w:rsidR="0074025E" w:rsidRPr="00224A8A" w:rsidTr="006A1E15">
        <w:trPr>
          <w:trHeight w:val="360"/>
        </w:trPr>
        <w:tc>
          <w:tcPr>
            <w:tcW w:w="799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025E" w:rsidRPr="00224A8A" w:rsidRDefault="0074025E" w:rsidP="00F4450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Novoinštalirane</w:t>
            </w:r>
            <w:proofErr w:type="spellEnd"/>
            <w:r>
              <w:rPr>
                <w:b/>
                <w:bCs/>
              </w:rPr>
              <w:t xml:space="preserve"> svetilke</w:t>
            </w:r>
            <w:r w:rsidRPr="00224A8A">
              <w:rPr>
                <w:b/>
                <w:bCs/>
              </w:rPr>
              <w:t xml:space="preserve"> 2011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025E" w:rsidRPr="00224A8A" w:rsidRDefault="0074025E" w:rsidP="00F44502"/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025E" w:rsidRPr="00224A8A" w:rsidRDefault="0074025E" w:rsidP="00F44502"/>
        </w:tc>
      </w:tr>
      <w:tr w:rsidR="006A1E15" w:rsidRPr="00224A8A" w:rsidTr="006A1E15">
        <w:trPr>
          <w:trHeight w:val="25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025E" w:rsidRPr="00224A8A" w:rsidRDefault="0074025E" w:rsidP="00F44502"/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025E" w:rsidRPr="00224A8A" w:rsidRDefault="0074025E" w:rsidP="00F44502"/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025E" w:rsidRPr="00224A8A" w:rsidRDefault="0074025E" w:rsidP="00F44502"/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025E" w:rsidRPr="00224A8A" w:rsidRDefault="0074025E" w:rsidP="00F44502"/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025E" w:rsidRPr="00224A8A" w:rsidRDefault="0074025E" w:rsidP="00F44502"/>
        </w:tc>
      </w:tr>
      <w:tr w:rsidR="006A1E15" w:rsidRPr="00224A8A" w:rsidTr="006A1E15">
        <w:trPr>
          <w:trHeight w:val="25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587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17"/>
              <w:gridCol w:w="1299"/>
              <w:gridCol w:w="798"/>
              <w:gridCol w:w="650"/>
            </w:tblGrid>
            <w:tr w:rsidR="006A1E15" w:rsidTr="006A1E15">
              <w:trPr>
                <w:trHeight w:val="315"/>
              </w:trPr>
              <w:tc>
                <w:tcPr>
                  <w:tcW w:w="3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6A1E15" w:rsidRDefault="006A1E15" w:rsidP="006A1E15">
                  <w:pPr>
                    <w:ind w:right="-96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LOKACIJA</w:t>
                  </w: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6A1E15" w:rsidRDefault="006A1E15" w:rsidP="006A1E15">
                  <w:pPr>
                    <w:ind w:right="-96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OD KDAJ?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6A1E15" w:rsidRDefault="006A1E15" w:rsidP="006A1E15">
                  <w:pPr>
                    <w:ind w:right="-96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št. mesecev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6A1E15" w:rsidRDefault="006A1E15" w:rsidP="006A1E15">
                  <w:pPr>
                    <w:ind w:right="-96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Št. svetilk</w:t>
                  </w:r>
                </w:p>
              </w:tc>
            </w:tr>
            <w:tr w:rsidR="006A1E15" w:rsidTr="006A1E15">
              <w:trPr>
                <w:trHeight w:val="300"/>
              </w:trPr>
              <w:tc>
                <w:tcPr>
                  <w:tcW w:w="30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1E15" w:rsidRDefault="006A1E15" w:rsidP="006A1E15">
                  <w:pPr>
                    <w:ind w:right="-9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JR GVIDO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1E15" w:rsidRDefault="006A1E15" w:rsidP="006A1E15">
                  <w:pPr>
                    <w:ind w:right="-9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Junij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1E15" w:rsidRDefault="006A1E15" w:rsidP="006A1E15">
                  <w:pPr>
                    <w:ind w:right="-9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1E15" w:rsidRDefault="006A1E15" w:rsidP="006A1E15">
                  <w:pPr>
                    <w:ind w:right="-96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6A1E15" w:rsidTr="006A1E15">
              <w:trPr>
                <w:trHeight w:val="315"/>
              </w:trPr>
              <w:tc>
                <w:tcPr>
                  <w:tcW w:w="30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1E15" w:rsidRDefault="006A1E15" w:rsidP="006A1E15">
                  <w:pPr>
                    <w:ind w:right="-9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JR NASIPI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1E15" w:rsidRDefault="006A1E15" w:rsidP="006A1E15">
                  <w:pPr>
                    <w:ind w:right="-9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Junij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1E15" w:rsidRDefault="006A1E15" w:rsidP="006A1E15">
                  <w:pPr>
                    <w:ind w:right="-9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1E15" w:rsidRDefault="006A1E15" w:rsidP="006A1E15">
                  <w:pPr>
                    <w:ind w:right="-96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6A1E15" w:rsidTr="006A1E15">
              <w:trPr>
                <w:trHeight w:val="300"/>
              </w:trPr>
              <w:tc>
                <w:tcPr>
                  <w:tcW w:w="30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1E15" w:rsidRDefault="006A1E15" w:rsidP="006A1E15">
                  <w:pPr>
                    <w:ind w:right="-9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Loke 31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1E15" w:rsidRDefault="006A1E15" w:rsidP="006A1E15">
                  <w:pPr>
                    <w:ind w:right="-9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November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1E15" w:rsidRDefault="006A1E15" w:rsidP="006A1E15">
                  <w:pPr>
                    <w:ind w:right="-9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1E15" w:rsidRDefault="006A1E15" w:rsidP="006A1E15">
                  <w:pPr>
                    <w:ind w:right="-96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6A1E15" w:rsidTr="006A1E15">
              <w:trPr>
                <w:trHeight w:val="300"/>
              </w:trPr>
              <w:tc>
                <w:tcPr>
                  <w:tcW w:w="30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1E15" w:rsidRDefault="006A1E15" w:rsidP="006A1E15">
                  <w:pPr>
                    <w:ind w:right="-9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Spomenik pri bolnišnici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1E15" w:rsidRDefault="006A1E15" w:rsidP="006A1E15">
                  <w:pPr>
                    <w:ind w:right="-9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November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1E15" w:rsidRDefault="006A1E15" w:rsidP="006A1E15">
                  <w:pPr>
                    <w:ind w:right="-9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1E15" w:rsidRDefault="006A1E15" w:rsidP="006A1E15">
                  <w:pPr>
                    <w:ind w:right="-96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6A1E15" w:rsidTr="006A1E15">
              <w:trPr>
                <w:trHeight w:val="300"/>
              </w:trPr>
              <w:tc>
                <w:tcPr>
                  <w:tcW w:w="30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1E15" w:rsidRDefault="006A1E15" w:rsidP="006A1E15">
                  <w:pPr>
                    <w:ind w:right="-9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Opekarna 36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1E15" w:rsidRDefault="006A1E15" w:rsidP="006A1E15">
                  <w:pPr>
                    <w:ind w:right="-9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December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1E15" w:rsidRDefault="006A1E15" w:rsidP="006A1E15">
                  <w:pPr>
                    <w:ind w:right="-9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1E15" w:rsidRDefault="006A1E15" w:rsidP="006A1E15">
                  <w:pPr>
                    <w:ind w:right="-96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6A1E15" w:rsidTr="006A1E15">
              <w:trPr>
                <w:trHeight w:val="300"/>
              </w:trPr>
              <w:tc>
                <w:tcPr>
                  <w:tcW w:w="30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1E15" w:rsidRDefault="006A1E15" w:rsidP="006A1E15">
                  <w:pPr>
                    <w:ind w:right="-9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Parkirišče pri Mercatorju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1E15" w:rsidRDefault="006A1E15" w:rsidP="006A1E15">
                  <w:pPr>
                    <w:ind w:right="-9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November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1E15" w:rsidRDefault="006A1E15" w:rsidP="006A1E15">
                  <w:pPr>
                    <w:ind w:right="-9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1E15" w:rsidRDefault="006A1E15" w:rsidP="006A1E15">
                  <w:pPr>
                    <w:ind w:right="-96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</w:tr>
          </w:tbl>
          <w:p w:rsidR="0074025E" w:rsidRPr="00224A8A" w:rsidRDefault="0074025E" w:rsidP="006A1E15">
            <w:pPr>
              <w:ind w:right="-96"/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025E" w:rsidRDefault="0074025E" w:rsidP="006A1E15">
            <w:pPr>
              <w:ind w:right="-96"/>
            </w:pPr>
          </w:p>
          <w:p w:rsidR="006A1E15" w:rsidRDefault="006A1E15" w:rsidP="006A1E15">
            <w:pPr>
              <w:ind w:right="-96"/>
            </w:pPr>
          </w:p>
          <w:p w:rsidR="006A1E15" w:rsidRPr="00224A8A" w:rsidRDefault="006A1E15" w:rsidP="006A1E15">
            <w:pPr>
              <w:ind w:right="-96"/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025E" w:rsidRPr="00224A8A" w:rsidRDefault="0074025E" w:rsidP="00F44502"/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025E" w:rsidRPr="00224A8A" w:rsidRDefault="0074025E" w:rsidP="00F44502"/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025E" w:rsidRPr="00224A8A" w:rsidRDefault="0074025E" w:rsidP="00F44502"/>
        </w:tc>
      </w:tr>
      <w:tr w:rsidR="0074025E" w:rsidRPr="00224A8A" w:rsidTr="006A1E15">
        <w:trPr>
          <w:trHeight w:val="360"/>
        </w:trPr>
        <w:tc>
          <w:tcPr>
            <w:tcW w:w="799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1E15" w:rsidRDefault="006A1E15" w:rsidP="006A1E15">
            <w:pPr>
              <w:ind w:right="-96"/>
              <w:rPr>
                <w:b/>
                <w:bCs/>
              </w:rPr>
            </w:pPr>
          </w:p>
          <w:p w:rsidR="006A1E15" w:rsidRDefault="006A1E15" w:rsidP="006A1E15">
            <w:pPr>
              <w:ind w:right="-96"/>
              <w:rPr>
                <w:b/>
                <w:bCs/>
              </w:rPr>
            </w:pPr>
          </w:p>
          <w:p w:rsidR="006A1E15" w:rsidRDefault="006A1E15" w:rsidP="006A1E15">
            <w:pPr>
              <w:ind w:right="-96"/>
              <w:rPr>
                <w:b/>
                <w:bCs/>
              </w:rPr>
            </w:pPr>
          </w:p>
          <w:p w:rsidR="0074025E" w:rsidRPr="00224A8A" w:rsidRDefault="0074025E" w:rsidP="006A1E15">
            <w:pPr>
              <w:ind w:right="-96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Novoinštalirane</w:t>
            </w:r>
            <w:proofErr w:type="spellEnd"/>
            <w:r>
              <w:rPr>
                <w:b/>
                <w:bCs/>
              </w:rPr>
              <w:t xml:space="preserve"> svetilke</w:t>
            </w:r>
            <w:r w:rsidRPr="00224A8A">
              <w:rPr>
                <w:b/>
                <w:bCs/>
              </w:rPr>
              <w:t xml:space="preserve"> 2012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025E" w:rsidRPr="00224A8A" w:rsidRDefault="0074025E" w:rsidP="00F44502"/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025E" w:rsidRPr="00224A8A" w:rsidRDefault="0074025E" w:rsidP="00F44502"/>
        </w:tc>
      </w:tr>
      <w:tr w:rsidR="006A1E15" w:rsidRPr="00224A8A" w:rsidTr="006A1E15">
        <w:trPr>
          <w:trHeight w:val="25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025E" w:rsidRPr="00224A8A" w:rsidRDefault="0074025E" w:rsidP="006A1E15">
            <w:pPr>
              <w:ind w:right="-96"/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025E" w:rsidRPr="00224A8A" w:rsidRDefault="0074025E" w:rsidP="006A1E15">
            <w:pPr>
              <w:ind w:right="-96"/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025E" w:rsidRPr="00224A8A" w:rsidRDefault="0074025E" w:rsidP="00F44502"/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025E" w:rsidRPr="00224A8A" w:rsidRDefault="0074025E" w:rsidP="00F44502"/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025E" w:rsidRPr="00224A8A" w:rsidRDefault="0074025E" w:rsidP="00F44502"/>
        </w:tc>
      </w:tr>
      <w:tr w:rsidR="006A1E15" w:rsidRPr="00224A8A" w:rsidTr="006A1E15">
        <w:trPr>
          <w:trHeight w:val="25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480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99"/>
              <w:gridCol w:w="1641"/>
              <w:gridCol w:w="914"/>
              <w:gridCol w:w="710"/>
            </w:tblGrid>
            <w:tr w:rsidR="006A1E15" w:rsidTr="006A1E15">
              <w:trPr>
                <w:trHeight w:val="315"/>
              </w:trPr>
              <w:tc>
                <w:tcPr>
                  <w:tcW w:w="2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6A1E15" w:rsidRDefault="006A1E15" w:rsidP="006A1E15">
                  <w:pPr>
                    <w:ind w:right="-96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LOKACIJA</w:t>
                  </w:r>
                </w:p>
              </w:tc>
              <w:tc>
                <w:tcPr>
                  <w:tcW w:w="17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6A1E15" w:rsidRDefault="006A1E15" w:rsidP="006A1E15">
                  <w:pPr>
                    <w:ind w:right="-96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OD KDAJ?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6A1E15" w:rsidRDefault="006A1E15" w:rsidP="006A1E15">
                  <w:pPr>
                    <w:ind w:right="-96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št. mesecev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6A1E15" w:rsidRDefault="006A1E15" w:rsidP="006A1E15">
                  <w:pPr>
                    <w:ind w:right="-96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Št. svetilk</w:t>
                  </w:r>
                </w:p>
              </w:tc>
            </w:tr>
            <w:tr w:rsidR="006A1E15" w:rsidTr="006A1E15">
              <w:trPr>
                <w:trHeight w:val="300"/>
              </w:trPr>
              <w:tc>
                <w:tcPr>
                  <w:tcW w:w="2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1E15" w:rsidRDefault="006A1E15" w:rsidP="006A1E15">
                  <w:pPr>
                    <w:ind w:right="-96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Sallaumines</w:t>
                  </w:r>
                  <w:proofErr w:type="spellEnd"/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1E15" w:rsidRDefault="006A1E15" w:rsidP="006A1E15">
                  <w:pPr>
                    <w:ind w:right="-9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junij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1E15" w:rsidRDefault="006A1E15" w:rsidP="006A1E15">
                  <w:pPr>
                    <w:ind w:right="-9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1E15" w:rsidRDefault="006A1E15" w:rsidP="006A1E15">
                  <w:pPr>
                    <w:ind w:right="-96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6A1E15" w:rsidTr="006A1E15">
              <w:trPr>
                <w:trHeight w:val="300"/>
              </w:trPr>
              <w:tc>
                <w:tcPr>
                  <w:tcW w:w="2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1E15" w:rsidRDefault="006A1E15" w:rsidP="006A1E15">
                  <w:pPr>
                    <w:ind w:right="-9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Bevško 51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1E15" w:rsidRDefault="006A1E15" w:rsidP="006A1E15">
                  <w:pPr>
                    <w:ind w:right="-9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junij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1E15" w:rsidRDefault="006A1E15" w:rsidP="006A1E15">
                  <w:pPr>
                    <w:ind w:right="-9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1E15" w:rsidRDefault="006A1E15" w:rsidP="006A1E15">
                  <w:pPr>
                    <w:ind w:right="-96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6A1E15" w:rsidTr="006A1E15">
              <w:trPr>
                <w:trHeight w:val="300"/>
              </w:trPr>
              <w:tc>
                <w:tcPr>
                  <w:tcW w:w="2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1E15" w:rsidRDefault="006A1E15" w:rsidP="006A1E15">
                  <w:pPr>
                    <w:ind w:right="-9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Novi dom 33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1E15" w:rsidRDefault="006A1E15" w:rsidP="006A1E15">
                  <w:pPr>
                    <w:ind w:right="-9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december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1E15" w:rsidRDefault="006A1E15" w:rsidP="006A1E15">
                  <w:pPr>
                    <w:ind w:right="-9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1E15" w:rsidRDefault="006A1E15" w:rsidP="006A1E15">
                  <w:pPr>
                    <w:ind w:right="-96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6A1E15" w:rsidTr="006A1E15">
              <w:trPr>
                <w:trHeight w:val="300"/>
              </w:trPr>
              <w:tc>
                <w:tcPr>
                  <w:tcW w:w="2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1E15" w:rsidRDefault="006A1E15" w:rsidP="006A1E15">
                  <w:pPr>
                    <w:ind w:right="-9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Bevško 62-75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1E15" w:rsidRDefault="006A1E15" w:rsidP="006A1E15">
                  <w:pPr>
                    <w:ind w:right="-9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december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1E15" w:rsidRDefault="006A1E15" w:rsidP="006A1E15">
                  <w:pPr>
                    <w:ind w:right="-9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1E15" w:rsidRDefault="006A1E15" w:rsidP="006A1E15">
                  <w:pPr>
                    <w:ind w:right="-96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6A1E15" w:rsidTr="006A1E15">
              <w:trPr>
                <w:trHeight w:val="300"/>
              </w:trPr>
              <w:tc>
                <w:tcPr>
                  <w:tcW w:w="2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1E15" w:rsidRDefault="006A1E15" w:rsidP="006A1E15">
                  <w:pPr>
                    <w:ind w:right="-9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AMD Neža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1E15" w:rsidRDefault="006A1E15" w:rsidP="006A1E15">
                  <w:pPr>
                    <w:ind w:right="-9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december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1E15" w:rsidRDefault="006A1E15" w:rsidP="006A1E15">
                  <w:pPr>
                    <w:ind w:right="-9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1E15" w:rsidRDefault="006A1E15" w:rsidP="006A1E15">
                  <w:pPr>
                    <w:ind w:right="-96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6A1E15" w:rsidTr="006A1E15">
              <w:trPr>
                <w:trHeight w:val="300"/>
              </w:trPr>
              <w:tc>
                <w:tcPr>
                  <w:tcW w:w="2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1E15" w:rsidRDefault="006A1E15" w:rsidP="006A1E15">
                  <w:pPr>
                    <w:ind w:right="-9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Golovec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1E15" w:rsidRDefault="006A1E15" w:rsidP="006A1E15">
                  <w:pPr>
                    <w:ind w:right="-9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november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1E15" w:rsidRDefault="006A1E15" w:rsidP="006A1E15">
                  <w:pPr>
                    <w:ind w:right="-9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1E15" w:rsidRDefault="006A1E15" w:rsidP="006A1E15">
                  <w:pPr>
                    <w:ind w:right="-96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6A1E15" w:rsidTr="006A1E15">
              <w:trPr>
                <w:trHeight w:val="300"/>
              </w:trPr>
              <w:tc>
                <w:tcPr>
                  <w:tcW w:w="2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1E15" w:rsidRDefault="006A1E15" w:rsidP="006A1E15">
                  <w:pPr>
                    <w:ind w:right="-9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Rudarska c.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1E15" w:rsidRDefault="006A1E15" w:rsidP="006A1E15">
                  <w:pPr>
                    <w:ind w:right="-9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december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1E15" w:rsidRDefault="006A1E15" w:rsidP="006A1E15">
                  <w:pPr>
                    <w:ind w:right="-9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1E15" w:rsidRDefault="006A1E15" w:rsidP="006A1E15">
                  <w:pPr>
                    <w:ind w:right="-96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</w:tr>
            <w:tr w:rsidR="006A1E15" w:rsidTr="006A1E15">
              <w:trPr>
                <w:trHeight w:val="315"/>
              </w:trPr>
              <w:tc>
                <w:tcPr>
                  <w:tcW w:w="2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1E15" w:rsidRDefault="006A1E15" w:rsidP="006A1E15">
                  <w:pPr>
                    <w:ind w:right="-9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Savinjska c.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1E15" w:rsidRDefault="006A1E15" w:rsidP="006A1E15">
                  <w:pPr>
                    <w:ind w:right="-9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oktober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1E15" w:rsidRDefault="006A1E15" w:rsidP="006A1E15">
                  <w:pPr>
                    <w:ind w:right="-96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1E15" w:rsidRDefault="006A1E15" w:rsidP="006A1E15">
                  <w:pPr>
                    <w:ind w:right="-96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25</w:t>
                  </w:r>
                </w:p>
              </w:tc>
            </w:tr>
          </w:tbl>
          <w:p w:rsidR="0074025E" w:rsidRPr="00224A8A" w:rsidRDefault="0074025E" w:rsidP="006A1E15">
            <w:pPr>
              <w:ind w:right="-96"/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025E" w:rsidRPr="00224A8A" w:rsidRDefault="0074025E" w:rsidP="006A1E15">
            <w:pPr>
              <w:ind w:right="-96"/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025E" w:rsidRPr="00224A8A" w:rsidRDefault="0074025E" w:rsidP="00F44502"/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025E" w:rsidRPr="00224A8A" w:rsidRDefault="0074025E" w:rsidP="00F44502"/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025E" w:rsidRPr="00224A8A" w:rsidRDefault="0074025E" w:rsidP="00F44502"/>
        </w:tc>
      </w:tr>
      <w:tr w:rsidR="006A1E15" w:rsidRPr="00224A8A" w:rsidTr="006A1E15">
        <w:trPr>
          <w:trHeight w:val="25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025E" w:rsidRPr="00224A8A" w:rsidRDefault="0074025E" w:rsidP="00F44502"/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025E" w:rsidRPr="00224A8A" w:rsidRDefault="0074025E" w:rsidP="00F44502"/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025E" w:rsidRPr="00224A8A" w:rsidRDefault="0074025E" w:rsidP="00F44502"/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025E" w:rsidRPr="00224A8A" w:rsidRDefault="0074025E" w:rsidP="00F44502"/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025E" w:rsidRPr="00224A8A" w:rsidRDefault="0074025E" w:rsidP="00F44502"/>
        </w:tc>
      </w:tr>
      <w:tr w:rsidR="006A1E15" w:rsidRPr="00224A8A" w:rsidTr="006A1E15">
        <w:trPr>
          <w:trHeight w:val="25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025E" w:rsidRPr="00224A8A" w:rsidRDefault="0074025E" w:rsidP="00F44502"/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025E" w:rsidRPr="00224A8A" w:rsidRDefault="0074025E" w:rsidP="00F44502"/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025E" w:rsidRPr="00224A8A" w:rsidRDefault="0074025E" w:rsidP="00F44502"/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025E" w:rsidRPr="00224A8A" w:rsidRDefault="0074025E" w:rsidP="00F44502"/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025E" w:rsidRPr="00224A8A" w:rsidRDefault="0074025E" w:rsidP="00F44502"/>
        </w:tc>
      </w:tr>
      <w:tr w:rsidR="0074025E" w:rsidRPr="00224A8A" w:rsidTr="006A1E15">
        <w:trPr>
          <w:trHeight w:val="360"/>
        </w:trPr>
        <w:tc>
          <w:tcPr>
            <w:tcW w:w="799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025E" w:rsidRPr="00224A8A" w:rsidRDefault="0074025E" w:rsidP="00F4450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Novoinštalirane</w:t>
            </w:r>
            <w:proofErr w:type="spellEnd"/>
            <w:r>
              <w:rPr>
                <w:b/>
                <w:bCs/>
              </w:rPr>
              <w:t xml:space="preserve"> svetilke</w:t>
            </w:r>
            <w:r w:rsidRPr="00224A8A">
              <w:rPr>
                <w:b/>
                <w:bCs/>
              </w:rPr>
              <w:t xml:space="preserve"> 2013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025E" w:rsidRPr="00224A8A" w:rsidRDefault="0074025E" w:rsidP="00F44502"/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025E" w:rsidRPr="00224A8A" w:rsidRDefault="0074025E" w:rsidP="00F44502"/>
        </w:tc>
      </w:tr>
      <w:tr w:rsidR="006A1E15" w:rsidRPr="00224A8A" w:rsidTr="006A1E15">
        <w:trPr>
          <w:trHeight w:val="255"/>
        </w:trPr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4025E" w:rsidRPr="00224A8A" w:rsidRDefault="0074025E" w:rsidP="00F44502"/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4025E" w:rsidRPr="00224A8A" w:rsidRDefault="0074025E" w:rsidP="00F44502"/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4025E" w:rsidRPr="00224A8A" w:rsidRDefault="0074025E" w:rsidP="00F44502"/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4025E" w:rsidRPr="00224A8A" w:rsidRDefault="0074025E" w:rsidP="00F44502"/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4025E" w:rsidRPr="00224A8A" w:rsidRDefault="0074025E" w:rsidP="00F44502"/>
        </w:tc>
      </w:tr>
      <w:tr w:rsidR="006A1E15" w:rsidTr="006A1E15">
        <w:trPr>
          <w:trHeight w:val="25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6A1E15" w:rsidRPr="006A1E15" w:rsidRDefault="006A1E15" w:rsidP="006A1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1E15">
              <w:rPr>
                <w:rFonts w:ascii="Arial" w:hAnsi="Arial" w:cs="Arial"/>
                <w:b/>
                <w:bCs/>
                <w:sz w:val="20"/>
                <w:szCs w:val="20"/>
              </w:rPr>
              <w:t>LOKACIJA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6A1E15" w:rsidRPr="006A1E15" w:rsidRDefault="006A1E15" w:rsidP="006A1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1E15">
              <w:rPr>
                <w:rFonts w:ascii="Arial" w:hAnsi="Arial" w:cs="Arial"/>
                <w:b/>
                <w:bCs/>
                <w:sz w:val="20"/>
                <w:szCs w:val="20"/>
              </w:rPr>
              <w:t>OD KDAJ?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6A1E15" w:rsidRPr="006A1E15" w:rsidRDefault="006A1E15" w:rsidP="006A1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1E15">
              <w:rPr>
                <w:rFonts w:ascii="Arial" w:hAnsi="Arial" w:cs="Arial"/>
                <w:b/>
                <w:bCs/>
                <w:sz w:val="20"/>
                <w:szCs w:val="20"/>
              </w:rPr>
              <w:t>št. mesecev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6A1E15" w:rsidRPr="006A1E15" w:rsidRDefault="006A1E15" w:rsidP="006A1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1E15">
              <w:rPr>
                <w:rFonts w:ascii="Arial" w:hAnsi="Arial" w:cs="Arial"/>
                <w:b/>
                <w:bCs/>
                <w:sz w:val="20"/>
                <w:szCs w:val="20"/>
              </w:rPr>
              <w:t>Št. svetilk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6A1E15" w:rsidRPr="006A1E15" w:rsidRDefault="006A1E15" w:rsidP="006A1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1E15">
              <w:rPr>
                <w:rFonts w:ascii="Arial" w:hAnsi="Arial" w:cs="Arial"/>
                <w:b/>
                <w:bCs/>
                <w:sz w:val="20"/>
                <w:szCs w:val="20"/>
              </w:rPr>
              <w:t>Moč svet.</w:t>
            </w:r>
          </w:p>
        </w:tc>
      </w:tr>
      <w:tr w:rsidR="006A1E15" w:rsidTr="006A1E15">
        <w:trPr>
          <w:trHeight w:val="25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15" w:rsidRPr="006A1E15" w:rsidRDefault="006A1E15" w:rsidP="006A1E15">
            <w:pPr>
              <w:ind w:right="-96"/>
              <w:rPr>
                <w:rFonts w:ascii="Arial" w:hAnsi="Arial" w:cs="Arial"/>
                <w:sz w:val="20"/>
                <w:szCs w:val="20"/>
              </w:rPr>
            </w:pPr>
            <w:r w:rsidRPr="006A1E15">
              <w:rPr>
                <w:rFonts w:ascii="Arial" w:hAnsi="Arial" w:cs="Arial"/>
                <w:sz w:val="20"/>
                <w:szCs w:val="20"/>
              </w:rPr>
              <w:t>Rudarska c. (pri bolnišnici)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15" w:rsidRPr="006A1E15" w:rsidRDefault="006A1E15" w:rsidP="006A1E15">
            <w:pPr>
              <w:ind w:right="-96"/>
              <w:rPr>
                <w:rFonts w:ascii="Arial" w:hAnsi="Arial" w:cs="Arial"/>
                <w:sz w:val="20"/>
                <w:szCs w:val="20"/>
              </w:rPr>
            </w:pPr>
            <w:r w:rsidRPr="006A1E15">
              <w:rPr>
                <w:rFonts w:ascii="Arial" w:hAnsi="Arial" w:cs="Arial"/>
                <w:sz w:val="20"/>
                <w:szCs w:val="20"/>
              </w:rPr>
              <w:t>junij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15" w:rsidRPr="006A1E15" w:rsidRDefault="006A1E15" w:rsidP="006A1E15">
            <w:pPr>
              <w:ind w:right="-96"/>
              <w:rPr>
                <w:rFonts w:ascii="Arial" w:hAnsi="Arial" w:cs="Arial"/>
                <w:sz w:val="20"/>
                <w:szCs w:val="20"/>
              </w:rPr>
            </w:pPr>
            <w:r w:rsidRPr="006A1E1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15" w:rsidRPr="006A1E15" w:rsidRDefault="006A1E15" w:rsidP="006A1E15">
            <w:pPr>
              <w:ind w:right="-96"/>
              <w:rPr>
                <w:rFonts w:ascii="Arial" w:hAnsi="Arial" w:cs="Arial"/>
                <w:sz w:val="20"/>
                <w:szCs w:val="20"/>
              </w:rPr>
            </w:pPr>
            <w:r w:rsidRPr="006A1E1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15" w:rsidRPr="006A1E15" w:rsidRDefault="006A1E15" w:rsidP="006A1E15">
            <w:pPr>
              <w:ind w:right="-96"/>
              <w:rPr>
                <w:rFonts w:ascii="Arial" w:hAnsi="Arial" w:cs="Arial"/>
                <w:sz w:val="20"/>
                <w:szCs w:val="20"/>
              </w:rPr>
            </w:pPr>
            <w:r w:rsidRPr="006A1E15"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6A1E15" w:rsidTr="006A1E15">
        <w:trPr>
          <w:trHeight w:val="25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15" w:rsidRPr="006A1E15" w:rsidRDefault="00E543A8" w:rsidP="006A1E15">
            <w:pPr>
              <w:ind w:right="-96"/>
              <w:rPr>
                <w:rFonts w:ascii="Arial" w:hAnsi="Arial" w:cs="Arial"/>
                <w:sz w:val="20"/>
                <w:szCs w:val="20"/>
              </w:rPr>
            </w:pPr>
            <w:r w:rsidRPr="006A1E15">
              <w:rPr>
                <w:rFonts w:ascii="Arial" w:hAnsi="Arial" w:cs="Arial"/>
                <w:sz w:val="20"/>
                <w:szCs w:val="20"/>
              </w:rPr>
              <w:t>Rudarska c. (pri bolnišnici)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15" w:rsidRPr="006A1E15" w:rsidRDefault="006A1E15" w:rsidP="006A1E15">
            <w:pPr>
              <w:ind w:right="-96"/>
              <w:rPr>
                <w:rFonts w:ascii="Arial" w:hAnsi="Arial" w:cs="Arial"/>
                <w:sz w:val="20"/>
                <w:szCs w:val="20"/>
              </w:rPr>
            </w:pPr>
            <w:r w:rsidRPr="006A1E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15" w:rsidRPr="006A1E15" w:rsidRDefault="006A1E15" w:rsidP="006A1E15">
            <w:pPr>
              <w:ind w:right="-96"/>
              <w:rPr>
                <w:rFonts w:ascii="Arial" w:hAnsi="Arial" w:cs="Arial"/>
                <w:sz w:val="20"/>
                <w:szCs w:val="20"/>
              </w:rPr>
            </w:pPr>
            <w:r w:rsidRPr="006A1E1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15" w:rsidRPr="006A1E15" w:rsidRDefault="006A1E15" w:rsidP="006A1E15">
            <w:pPr>
              <w:ind w:right="-96"/>
              <w:rPr>
                <w:rFonts w:ascii="Arial" w:hAnsi="Arial" w:cs="Arial"/>
                <w:sz w:val="20"/>
                <w:szCs w:val="20"/>
              </w:rPr>
            </w:pPr>
            <w:r w:rsidRPr="006A1E15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15" w:rsidRPr="006A1E15" w:rsidRDefault="006A1E15" w:rsidP="006A1E15">
            <w:pPr>
              <w:ind w:right="-96"/>
              <w:rPr>
                <w:rFonts w:ascii="Arial" w:hAnsi="Arial" w:cs="Arial"/>
                <w:sz w:val="20"/>
                <w:szCs w:val="20"/>
              </w:rPr>
            </w:pPr>
            <w:r w:rsidRPr="006A1E1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A1E15" w:rsidTr="006A1E15">
        <w:trPr>
          <w:trHeight w:val="25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15" w:rsidRPr="006A1E15" w:rsidRDefault="00E543A8" w:rsidP="006A1E15">
            <w:pPr>
              <w:ind w:right="-96"/>
              <w:rPr>
                <w:rFonts w:ascii="Arial" w:hAnsi="Arial" w:cs="Arial"/>
                <w:sz w:val="20"/>
                <w:szCs w:val="20"/>
              </w:rPr>
            </w:pPr>
            <w:r w:rsidRPr="006A1E15">
              <w:rPr>
                <w:rFonts w:ascii="Arial" w:hAnsi="Arial" w:cs="Arial"/>
                <w:sz w:val="20"/>
                <w:szCs w:val="20"/>
              </w:rPr>
              <w:t>Rudarska c. (pri bolnišnici)</w:t>
            </w:r>
            <w:r w:rsidR="006A1E15" w:rsidRPr="006A1E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15" w:rsidRPr="006A1E15" w:rsidRDefault="006A1E15" w:rsidP="006A1E15">
            <w:pPr>
              <w:ind w:right="-96"/>
              <w:rPr>
                <w:rFonts w:ascii="Arial" w:hAnsi="Arial" w:cs="Arial"/>
                <w:sz w:val="20"/>
                <w:szCs w:val="20"/>
              </w:rPr>
            </w:pPr>
            <w:r w:rsidRPr="006A1E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15" w:rsidRPr="006A1E15" w:rsidRDefault="006A1E15" w:rsidP="006A1E15">
            <w:pPr>
              <w:ind w:right="-96"/>
              <w:rPr>
                <w:rFonts w:ascii="Arial" w:hAnsi="Arial" w:cs="Arial"/>
                <w:sz w:val="20"/>
                <w:szCs w:val="20"/>
              </w:rPr>
            </w:pPr>
            <w:r w:rsidRPr="006A1E1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15" w:rsidRPr="006A1E15" w:rsidRDefault="006A1E15" w:rsidP="006A1E15">
            <w:pPr>
              <w:ind w:right="-96"/>
              <w:rPr>
                <w:rFonts w:ascii="Arial" w:hAnsi="Arial" w:cs="Arial"/>
                <w:sz w:val="20"/>
                <w:szCs w:val="20"/>
              </w:rPr>
            </w:pPr>
            <w:r w:rsidRPr="006A1E1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15" w:rsidRPr="006A1E15" w:rsidRDefault="006A1E15" w:rsidP="006A1E15">
            <w:pPr>
              <w:ind w:right="-96"/>
              <w:rPr>
                <w:rFonts w:ascii="Arial" w:hAnsi="Arial" w:cs="Arial"/>
                <w:sz w:val="20"/>
                <w:szCs w:val="20"/>
              </w:rPr>
            </w:pPr>
            <w:r w:rsidRPr="006A1E15"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6A1E15" w:rsidTr="006A1E15">
        <w:trPr>
          <w:trHeight w:val="25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15" w:rsidRPr="006A1E15" w:rsidRDefault="006A1E15" w:rsidP="006A1E15">
            <w:pPr>
              <w:ind w:right="-96"/>
              <w:rPr>
                <w:rFonts w:ascii="Arial" w:hAnsi="Arial" w:cs="Arial"/>
                <w:sz w:val="20"/>
                <w:szCs w:val="20"/>
              </w:rPr>
            </w:pPr>
            <w:r w:rsidRPr="006A1E15">
              <w:rPr>
                <w:rFonts w:ascii="Arial" w:hAnsi="Arial" w:cs="Arial"/>
                <w:sz w:val="20"/>
                <w:szCs w:val="20"/>
              </w:rPr>
              <w:t>Rudarska c. (proti vrtcu)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15" w:rsidRPr="006A1E15" w:rsidRDefault="006A1E15" w:rsidP="006A1E15">
            <w:pPr>
              <w:ind w:right="-96"/>
              <w:rPr>
                <w:rFonts w:ascii="Arial" w:hAnsi="Arial" w:cs="Arial"/>
                <w:sz w:val="20"/>
                <w:szCs w:val="20"/>
              </w:rPr>
            </w:pPr>
            <w:r w:rsidRPr="006A1E15">
              <w:rPr>
                <w:rFonts w:ascii="Arial" w:hAnsi="Arial" w:cs="Arial"/>
                <w:sz w:val="20"/>
                <w:szCs w:val="20"/>
              </w:rPr>
              <w:t>april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15" w:rsidRPr="006A1E15" w:rsidRDefault="006A1E15" w:rsidP="006A1E15">
            <w:pPr>
              <w:ind w:right="-96"/>
              <w:rPr>
                <w:rFonts w:ascii="Arial" w:hAnsi="Arial" w:cs="Arial"/>
                <w:sz w:val="20"/>
                <w:szCs w:val="20"/>
              </w:rPr>
            </w:pPr>
            <w:r w:rsidRPr="006A1E1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15" w:rsidRPr="006A1E15" w:rsidRDefault="006A1E15" w:rsidP="006A1E15">
            <w:pPr>
              <w:ind w:right="-96"/>
              <w:rPr>
                <w:rFonts w:ascii="Arial" w:hAnsi="Arial" w:cs="Arial"/>
                <w:sz w:val="20"/>
                <w:szCs w:val="20"/>
              </w:rPr>
            </w:pPr>
            <w:r w:rsidRPr="006A1E1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15" w:rsidRPr="006A1E15" w:rsidRDefault="006A1E15" w:rsidP="006A1E15">
            <w:pPr>
              <w:ind w:right="-96"/>
              <w:rPr>
                <w:rFonts w:ascii="Arial" w:hAnsi="Arial" w:cs="Arial"/>
                <w:sz w:val="20"/>
                <w:szCs w:val="20"/>
              </w:rPr>
            </w:pPr>
            <w:r w:rsidRPr="006A1E1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A1E15" w:rsidTr="006A1E15">
        <w:trPr>
          <w:trHeight w:val="25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15" w:rsidRPr="006A1E15" w:rsidRDefault="006A1E15" w:rsidP="006A1E15">
            <w:pPr>
              <w:ind w:right="-96"/>
              <w:rPr>
                <w:rFonts w:ascii="Arial" w:hAnsi="Arial" w:cs="Arial"/>
                <w:sz w:val="20"/>
                <w:szCs w:val="20"/>
              </w:rPr>
            </w:pPr>
            <w:r w:rsidRPr="006A1E15">
              <w:rPr>
                <w:rFonts w:ascii="Arial" w:hAnsi="Arial" w:cs="Arial"/>
                <w:sz w:val="20"/>
                <w:szCs w:val="20"/>
              </w:rPr>
              <w:t>Novi dom (nad vrtcem)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15" w:rsidRPr="006A1E15" w:rsidRDefault="006A1E15" w:rsidP="006A1E15">
            <w:pPr>
              <w:ind w:right="-96"/>
              <w:rPr>
                <w:rFonts w:ascii="Arial" w:hAnsi="Arial" w:cs="Arial"/>
                <w:sz w:val="20"/>
                <w:szCs w:val="20"/>
              </w:rPr>
            </w:pPr>
            <w:r w:rsidRPr="006A1E15">
              <w:rPr>
                <w:rFonts w:ascii="Arial" w:hAnsi="Arial" w:cs="Arial"/>
                <w:sz w:val="20"/>
                <w:szCs w:val="20"/>
              </w:rPr>
              <w:t>marec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15" w:rsidRPr="006A1E15" w:rsidRDefault="006A1E15" w:rsidP="006A1E15">
            <w:pPr>
              <w:ind w:right="-96"/>
              <w:rPr>
                <w:rFonts w:ascii="Arial" w:hAnsi="Arial" w:cs="Arial"/>
                <w:sz w:val="20"/>
                <w:szCs w:val="20"/>
              </w:rPr>
            </w:pPr>
            <w:r w:rsidRPr="006A1E1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15" w:rsidRPr="006A1E15" w:rsidRDefault="006A1E15" w:rsidP="006A1E15">
            <w:pPr>
              <w:ind w:right="-96"/>
              <w:rPr>
                <w:rFonts w:ascii="Arial" w:hAnsi="Arial" w:cs="Arial"/>
                <w:sz w:val="20"/>
                <w:szCs w:val="20"/>
              </w:rPr>
            </w:pPr>
            <w:r w:rsidRPr="006A1E1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15" w:rsidRPr="006A1E15" w:rsidRDefault="006A1E15" w:rsidP="006A1E15">
            <w:pPr>
              <w:ind w:right="-96"/>
              <w:rPr>
                <w:rFonts w:ascii="Arial" w:hAnsi="Arial" w:cs="Arial"/>
                <w:sz w:val="20"/>
                <w:szCs w:val="20"/>
              </w:rPr>
            </w:pPr>
            <w:r w:rsidRPr="006A1E15"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6A1E15" w:rsidTr="006A1E15">
        <w:trPr>
          <w:trHeight w:val="25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15" w:rsidRPr="006A1E15" w:rsidRDefault="006A1E15" w:rsidP="006A1E15">
            <w:pPr>
              <w:ind w:right="-96"/>
              <w:rPr>
                <w:rFonts w:ascii="Arial" w:hAnsi="Arial" w:cs="Arial"/>
                <w:sz w:val="20"/>
                <w:szCs w:val="20"/>
              </w:rPr>
            </w:pPr>
            <w:r w:rsidRPr="006A1E15">
              <w:rPr>
                <w:rFonts w:ascii="Arial" w:hAnsi="Arial" w:cs="Arial"/>
                <w:sz w:val="20"/>
                <w:szCs w:val="20"/>
              </w:rPr>
              <w:t>Novi dom (pod vrtcem)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15" w:rsidRPr="006A1E15" w:rsidRDefault="006A1E15" w:rsidP="006A1E15">
            <w:pPr>
              <w:ind w:right="-96"/>
              <w:rPr>
                <w:rFonts w:ascii="Arial" w:hAnsi="Arial" w:cs="Arial"/>
                <w:sz w:val="20"/>
                <w:szCs w:val="20"/>
              </w:rPr>
            </w:pPr>
            <w:r w:rsidRPr="006A1E15">
              <w:rPr>
                <w:rFonts w:ascii="Arial" w:hAnsi="Arial" w:cs="Arial"/>
                <w:sz w:val="20"/>
                <w:szCs w:val="20"/>
              </w:rPr>
              <w:t>maj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15" w:rsidRPr="006A1E15" w:rsidRDefault="006A1E15" w:rsidP="006A1E15">
            <w:pPr>
              <w:ind w:right="-96"/>
              <w:rPr>
                <w:rFonts w:ascii="Arial" w:hAnsi="Arial" w:cs="Arial"/>
                <w:sz w:val="20"/>
                <w:szCs w:val="20"/>
              </w:rPr>
            </w:pPr>
            <w:r w:rsidRPr="006A1E1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15" w:rsidRPr="006A1E15" w:rsidRDefault="006A1E15" w:rsidP="006A1E15">
            <w:pPr>
              <w:ind w:right="-96"/>
              <w:rPr>
                <w:rFonts w:ascii="Arial" w:hAnsi="Arial" w:cs="Arial"/>
                <w:sz w:val="20"/>
                <w:szCs w:val="20"/>
              </w:rPr>
            </w:pPr>
            <w:r w:rsidRPr="006A1E1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15" w:rsidRPr="006A1E15" w:rsidRDefault="006A1E15" w:rsidP="006A1E15">
            <w:pPr>
              <w:ind w:right="-96"/>
              <w:rPr>
                <w:rFonts w:ascii="Arial" w:hAnsi="Arial" w:cs="Arial"/>
                <w:sz w:val="20"/>
                <w:szCs w:val="20"/>
              </w:rPr>
            </w:pPr>
            <w:r w:rsidRPr="006A1E1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A1E15" w:rsidTr="006A1E15">
        <w:trPr>
          <w:trHeight w:val="25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15" w:rsidRPr="006A1E15" w:rsidRDefault="00E543A8" w:rsidP="006A1E15">
            <w:pPr>
              <w:ind w:right="-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Novi dom (pod vrtcem)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15" w:rsidRPr="006A1E15" w:rsidRDefault="006A1E15" w:rsidP="006A1E15">
            <w:pPr>
              <w:ind w:right="-96"/>
              <w:rPr>
                <w:rFonts w:ascii="Arial" w:hAnsi="Arial" w:cs="Arial"/>
                <w:sz w:val="20"/>
                <w:szCs w:val="20"/>
              </w:rPr>
            </w:pPr>
            <w:r w:rsidRPr="006A1E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15" w:rsidRPr="006A1E15" w:rsidRDefault="006A1E15" w:rsidP="006A1E15">
            <w:pPr>
              <w:ind w:right="-96"/>
              <w:rPr>
                <w:rFonts w:ascii="Arial" w:hAnsi="Arial" w:cs="Arial"/>
                <w:sz w:val="20"/>
                <w:szCs w:val="20"/>
              </w:rPr>
            </w:pPr>
            <w:r w:rsidRPr="006A1E1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15" w:rsidRPr="006A1E15" w:rsidRDefault="006A1E15" w:rsidP="006A1E15">
            <w:pPr>
              <w:ind w:right="-96"/>
              <w:rPr>
                <w:rFonts w:ascii="Arial" w:hAnsi="Arial" w:cs="Arial"/>
                <w:sz w:val="20"/>
                <w:szCs w:val="20"/>
              </w:rPr>
            </w:pPr>
            <w:r w:rsidRPr="006A1E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15" w:rsidRPr="006A1E15" w:rsidRDefault="006A1E15" w:rsidP="006A1E15">
            <w:pPr>
              <w:ind w:right="-96"/>
              <w:rPr>
                <w:rFonts w:ascii="Arial" w:hAnsi="Arial" w:cs="Arial"/>
                <w:sz w:val="20"/>
                <w:szCs w:val="20"/>
              </w:rPr>
            </w:pPr>
            <w:r w:rsidRPr="006A1E15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6A1E15" w:rsidTr="006A1E15">
        <w:trPr>
          <w:trHeight w:val="25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15" w:rsidRPr="006A1E15" w:rsidRDefault="006A1E15" w:rsidP="006A1E15">
            <w:pPr>
              <w:ind w:right="-96"/>
              <w:rPr>
                <w:rFonts w:ascii="Arial" w:hAnsi="Arial" w:cs="Arial"/>
                <w:sz w:val="20"/>
                <w:szCs w:val="20"/>
              </w:rPr>
            </w:pPr>
            <w:r w:rsidRPr="006A1E15">
              <w:rPr>
                <w:rFonts w:ascii="Arial" w:hAnsi="Arial" w:cs="Arial"/>
                <w:sz w:val="20"/>
                <w:szCs w:val="20"/>
              </w:rPr>
              <w:t>Nasipi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15" w:rsidRPr="006A1E15" w:rsidRDefault="006A1E15" w:rsidP="006A1E15">
            <w:pPr>
              <w:ind w:right="-96"/>
              <w:rPr>
                <w:rFonts w:ascii="Arial" w:hAnsi="Arial" w:cs="Arial"/>
                <w:sz w:val="20"/>
                <w:szCs w:val="20"/>
              </w:rPr>
            </w:pPr>
            <w:r w:rsidRPr="006A1E15">
              <w:rPr>
                <w:rFonts w:ascii="Arial" w:hAnsi="Arial" w:cs="Arial"/>
                <w:sz w:val="20"/>
                <w:szCs w:val="20"/>
              </w:rPr>
              <w:t>december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15" w:rsidRPr="006A1E15" w:rsidRDefault="006A1E15" w:rsidP="006A1E15">
            <w:pPr>
              <w:ind w:right="-96"/>
              <w:rPr>
                <w:rFonts w:ascii="Arial" w:hAnsi="Arial" w:cs="Arial"/>
                <w:sz w:val="20"/>
                <w:szCs w:val="20"/>
              </w:rPr>
            </w:pPr>
            <w:r w:rsidRPr="006A1E1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15" w:rsidRPr="006A1E15" w:rsidRDefault="006A1E15" w:rsidP="006A1E15">
            <w:pPr>
              <w:ind w:right="-96"/>
              <w:rPr>
                <w:rFonts w:ascii="Arial" w:hAnsi="Arial" w:cs="Arial"/>
                <w:sz w:val="20"/>
                <w:szCs w:val="20"/>
              </w:rPr>
            </w:pPr>
            <w:r w:rsidRPr="006A1E1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15" w:rsidRPr="006A1E15" w:rsidRDefault="006A1E15" w:rsidP="006A1E15">
            <w:pPr>
              <w:ind w:right="-96"/>
              <w:rPr>
                <w:rFonts w:ascii="Arial" w:hAnsi="Arial" w:cs="Arial"/>
                <w:sz w:val="20"/>
                <w:szCs w:val="20"/>
              </w:rPr>
            </w:pPr>
            <w:r w:rsidRPr="006A1E1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A1E15" w:rsidTr="006A1E15">
        <w:trPr>
          <w:trHeight w:val="25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15" w:rsidRPr="006A1E15" w:rsidRDefault="006A1E15" w:rsidP="006A1E15">
            <w:pPr>
              <w:ind w:right="-96"/>
              <w:rPr>
                <w:rFonts w:ascii="Arial" w:hAnsi="Arial" w:cs="Arial"/>
                <w:sz w:val="20"/>
                <w:szCs w:val="20"/>
              </w:rPr>
            </w:pPr>
            <w:r w:rsidRPr="006A1E15">
              <w:rPr>
                <w:rFonts w:ascii="Arial" w:hAnsi="Arial" w:cs="Arial"/>
                <w:sz w:val="20"/>
                <w:szCs w:val="20"/>
              </w:rPr>
              <w:t>Novi dom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15" w:rsidRPr="006A1E15" w:rsidRDefault="006A1E15" w:rsidP="006A1E15">
            <w:pPr>
              <w:ind w:right="-96"/>
              <w:rPr>
                <w:rFonts w:ascii="Arial" w:hAnsi="Arial" w:cs="Arial"/>
                <w:sz w:val="20"/>
                <w:szCs w:val="20"/>
              </w:rPr>
            </w:pPr>
            <w:r w:rsidRPr="006A1E15">
              <w:rPr>
                <w:rFonts w:ascii="Arial" w:hAnsi="Arial" w:cs="Arial"/>
                <w:sz w:val="20"/>
                <w:szCs w:val="20"/>
              </w:rPr>
              <w:t>november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15" w:rsidRPr="006A1E15" w:rsidRDefault="006A1E15" w:rsidP="006A1E15">
            <w:pPr>
              <w:ind w:right="-96"/>
              <w:rPr>
                <w:rFonts w:ascii="Arial" w:hAnsi="Arial" w:cs="Arial"/>
                <w:sz w:val="20"/>
                <w:szCs w:val="20"/>
              </w:rPr>
            </w:pPr>
            <w:r w:rsidRPr="006A1E1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15" w:rsidRPr="006A1E15" w:rsidRDefault="006A1E15" w:rsidP="006A1E15">
            <w:pPr>
              <w:ind w:right="-96"/>
              <w:rPr>
                <w:rFonts w:ascii="Arial" w:hAnsi="Arial" w:cs="Arial"/>
                <w:sz w:val="20"/>
                <w:szCs w:val="20"/>
              </w:rPr>
            </w:pPr>
            <w:r w:rsidRPr="006A1E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15" w:rsidRPr="006A1E15" w:rsidRDefault="006A1E15" w:rsidP="006A1E15">
            <w:pPr>
              <w:ind w:right="-96"/>
              <w:rPr>
                <w:rFonts w:ascii="Arial" w:hAnsi="Arial" w:cs="Arial"/>
                <w:sz w:val="20"/>
                <w:szCs w:val="20"/>
              </w:rPr>
            </w:pPr>
            <w:r w:rsidRPr="006A1E1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74025E" w:rsidRPr="00224A8A" w:rsidRDefault="0074025E" w:rsidP="0074025E">
      <w:pPr>
        <w:pStyle w:val="Odstavekseznama"/>
        <w:ind w:left="0"/>
        <w:jc w:val="both"/>
        <w:rPr>
          <w:b/>
        </w:rPr>
      </w:pPr>
    </w:p>
    <w:p w:rsidR="0074025E" w:rsidRDefault="0074025E" w:rsidP="0074025E">
      <w:pPr>
        <w:pStyle w:val="Odstavekseznama"/>
        <w:ind w:left="0"/>
        <w:jc w:val="both"/>
        <w:rPr>
          <w:b/>
        </w:rPr>
      </w:pPr>
    </w:p>
    <w:p w:rsidR="006A1E15" w:rsidRDefault="006A1E15" w:rsidP="0074025E">
      <w:pPr>
        <w:pStyle w:val="Odstavekseznama"/>
        <w:ind w:left="0"/>
        <w:jc w:val="both"/>
        <w:rPr>
          <w:b/>
        </w:rPr>
      </w:pPr>
    </w:p>
    <w:p w:rsidR="006A1E15" w:rsidRPr="00224A8A" w:rsidRDefault="006A1E15" w:rsidP="0074025E">
      <w:pPr>
        <w:pStyle w:val="Odstavekseznama"/>
        <w:ind w:left="0"/>
        <w:jc w:val="both"/>
        <w:rPr>
          <w:b/>
        </w:rPr>
      </w:pPr>
    </w:p>
    <w:p w:rsidR="0074025E" w:rsidRDefault="0074025E" w:rsidP="0074025E">
      <w:pPr>
        <w:pStyle w:val="Odstavekseznama"/>
        <w:ind w:left="0"/>
        <w:jc w:val="both"/>
        <w:rPr>
          <w:b/>
          <w:bCs/>
        </w:rPr>
      </w:pPr>
      <w:proofErr w:type="spellStart"/>
      <w:r>
        <w:rPr>
          <w:b/>
          <w:bCs/>
        </w:rPr>
        <w:lastRenderedPageBreak/>
        <w:t>Novoinštalirane</w:t>
      </w:r>
      <w:proofErr w:type="spellEnd"/>
      <w:r>
        <w:rPr>
          <w:b/>
          <w:bCs/>
        </w:rPr>
        <w:t xml:space="preserve"> svetilke</w:t>
      </w:r>
      <w:r w:rsidRPr="00224A8A">
        <w:rPr>
          <w:b/>
          <w:bCs/>
        </w:rPr>
        <w:t xml:space="preserve"> 2014</w:t>
      </w:r>
    </w:p>
    <w:p w:rsidR="004D73C6" w:rsidRPr="00224A8A" w:rsidRDefault="004D73C6" w:rsidP="0074025E">
      <w:pPr>
        <w:pStyle w:val="Odstavekseznama"/>
        <w:ind w:left="0"/>
        <w:jc w:val="both"/>
        <w:rPr>
          <w:b/>
        </w:rPr>
      </w:pPr>
    </w:p>
    <w:tbl>
      <w:tblPr>
        <w:tblW w:w="83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0"/>
        <w:gridCol w:w="1200"/>
        <w:gridCol w:w="1240"/>
        <w:gridCol w:w="960"/>
        <w:gridCol w:w="1180"/>
      </w:tblGrid>
      <w:tr w:rsidR="004D73C6" w:rsidTr="004D73C6">
        <w:trPr>
          <w:trHeight w:val="31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LOKACIJA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 KDAJ?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št. mesecev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Št. svetilk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Moč svet.</w:t>
            </w:r>
          </w:p>
        </w:tc>
      </w:tr>
      <w:tr w:rsidR="004D73C6" w:rsidTr="004D73C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OŠ - nasproti občine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avgust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4D73C6" w:rsidTr="004D73C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Kešetova in Rudarska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avgust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4D73C6" w:rsidTr="004D73C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E543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Kešetova in Rudarska</w:t>
            </w:r>
            <w:r w:rsidR="004D73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4D73C6" w:rsidTr="004D73C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E543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Kešetova in Rudarska</w:t>
            </w:r>
            <w:r w:rsidR="004D73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4D73C6" w:rsidTr="004D73C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Kamikar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Dimnik, ZD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avgust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4D73C6" w:rsidTr="004D73C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E543A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Kamikar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Dimnik, ZD</w:t>
            </w:r>
            <w:r w:rsidR="004D73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4D73C6" w:rsidTr="004D73C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E543A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Kamikar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Dimnik, ZD</w:t>
            </w:r>
            <w:r w:rsidR="004D73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4D73C6" w:rsidTr="004D73C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Dobovec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Trotovnik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december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4D73C6" w:rsidTr="004D73C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Vodenska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46-47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december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4D73C6" w:rsidTr="004D73C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Klek, Hrastje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december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4D73C6" w:rsidTr="004D73C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Nasipi 2-3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januar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4D73C6" w:rsidTr="004D73C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Nasipi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januar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4D73C6" w:rsidTr="004D73C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Novi dom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oktober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4D73C6" w:rsidTr="004D73C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Partizanska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oktober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4D73C6" w:rsidTr="004D73C6"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Športni park Rudar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oktober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</w:tbl>
    <w:p w:rsidR="0074025E" w:rsidRDefault="0074025E" w:rsidP="0074025E">
      <w:pPr>
        <w:pStyle w:val="Odstavekseznama"/>
        <w:ind w:left="0"/>
        <w:jc w:val="both"/>
        <w:rPr>
          <w:b/>
        </w:rPr>
      </w:pPr>
    </w:p>
    <w:p w:rsidR="004D73C6" w:rsidRPr="00224A8A" w:rsidRDefault="004D73C6" w:rsidP="0074025E">
      <w:pPr>
        <w:pStyle w:val="Odstavekseznama"/>
        <w:ind w:left="0"/>
        <w:jc w:val="both"/>
        <w:rPr>
          <w:b/>
        </w:rPr>
      </w:pPr>
    </w:p>
    <w:p w:rsidR="0074025E" w:rsidRDefault="0074025E" w:rsidP="0074025E">
      <w:pPr>
        <w:pStyle w:val="Odstavekseznama"/>
        <w:ind w:left="0"/>
        <w:jc w:val="both"/>
        <w:rPr>
          <w:b/>
          <w:bCs/>
        </w:rPr>
      </w:pPr>
      <w:proofErr w:type="spellStart"/>
      <w:r>
        <w:rPr>
          <w:b/>
          <w:bCs/>
        </w:rPr>
        <w:t>Novoinštalirane</w:t>
      </w:r>
      <w:proofErr w:type="spellEnd"/>
      <w:r>
        <w:rPr>
          <w:b/>
          <w:bCs/>
        </w:rPr>
        <w:t xml:space="preserve"> svetilke</w:t>
      </w:r>
      <w:r w:rsidRPr="00224A8A">
        <w:rPr>
          <w:b/>
          <w:bCs/>
        </w:rPr>
        <w:t xml:space="preserve"> 2015</w:t>
      </w:r>
    </w:p>
    <w:p w:rsidR="004D73C6" w:rsidRPr="00224A8A" w:rsidRDefault="004D73C6" w:rsidP="0074025E">
      <w:pPr>
        <w:pStyle w:val="Odstavekseznama"/>
        <w:ind w:left="0"/>
        <w:jc w:val="both"/>
        <w:rPr>
          <w:b/>
        </w:rPr>
      </w:pPr>
    </w:p>
    <w:tbl>
      <w:tblPr>
        <w:tblW w:w="83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0"/>
        <w:gridCol w:w="1200"/>
        <w:gridCol w:w="1240"/>
        <w:gridCol w:w="960"/>
        <w:gridCol w:w="1180"/>
      </w:tblGrid>
      <w:tr w:rsidR="004D73C6" w:rsidTr="004D73C6">
        <w:trPr>
          <w:trHeight w:val="30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LOKACIJA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 KDAJ?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št. mesecev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Št. svetilk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Moč svet.</w:t>
            </w:r>
          </w:p>
        </w:tc>
      </w:tr>
      <w:tr w:rsidR="004D73C6" w:rsidTr="004D73C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avgust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4D73C6" w:rsidTr="004D73C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Novi dom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avgust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4D73C6" w:rsidTr="004D73C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 gozdom -Vreskovo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avgust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4D73C6" w:rsidTr="004D73C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pokopališče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november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4D73C6" w:rsidTr="004D73C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Vodenska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43-44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december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74025E" w:rsidRDefault="0074025E" w:rsidP="0074025E">
      <w:pPr>
        <w:pStyle w:val="Odstavekseznama"/>
        <w:ind w:left="0"/>
        <w:jc w:val="both"/>
        <w:rPr>
          <w:b/>
        </w:rPr>
      </w:pPr>
    </w:p>
    <w:p w:rsidR="0074025E" w:rsidRDefault="0074025E" w:rsidP="0074025E">
      <w:pPr>
        <w:pStyle w:val="Odstavekseznama"/>
        <w:ind w:left="0"/>
        <w:jc w:val="both"/>
        <w:rPr>
          <w:b/>
        </w:rPr>
      </w:pPr>
    </w:p>
    <w:p w:rsidR="004D73C6" w:rsidRDefault="004D73C6" w:rsidP="004D73C6">
      <w:pPr>
        <w:pStyle w:val="Odstavekseznama"/>
        <w:ind w:left="0"/>
        <w:jc w:val="both"/>
        <w:rPr>
          <w:b/>
          <w:bCs/>
        </w:rPr>
      </w:pPr>
      <w:proofErr w:type="spellStart"/>
      <w:r>
        <w:rPr>
          <w:b/>
          <w:bCs/>
        </w:rPr>
        <w:t>Novoinštalirane</w:t>
      </w:r>
      <w:proofErr w:type="spellEnd"/>
      <w:r>
        <w:rPr>
          <w:b/>
          <w:bCs/>
        </w:rPr>
        <w:t xml:space="preserve"> svetilke</w:t>
      </w:r>
      <w:r w:rsidRPr="00224A8A">
        <w:rPr>
          <w:b/>
          <w:bCs/>
        </w:rPr>
        <w:t xml:space="preserve"> 201</w:t>
      </w:r>
      <w:r>
        <w:rPr>
          <w:b/>
          <w:bCs/>
        </w:rPr>
        <w:t>6</w:t>
      </w:r>
    </w:p>
    <w:p w:rsidR="0074025E" w:rsidRDefault="0074025E" w:rsidP="0074025E">
      <w:pPr>
        <w:pStyle w:val="Odstavekseznama"/>
        <w:ind w:left="0"/>
        <w:jc w:val="both"/>
        <w:rPr>
          <w:b/>
        </w:rPr>
      </w:pPr>
    </w:p>
    <w:tbl>
      <w:tblPr>
        <w:tblW w:w="83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0"/>
        <w:gridCol w:w="1200"/>
        <w:gridCol w:w="1240"/>
        <w:gridCol w:w="960"/>
        <w:gridCol w:w="1180"/>
      </w:tblGrid>
      <w:tr w:rsidR="004D73C6" w:rsidTr="004D73C6">
        <w:trPr>
          <w:trHeight w:val="30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LOKACIJA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 KDAJ?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št. mesecev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Št. svetilk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Moč svet.</w:t>
            </w:r>
          </w:p>
        </w:tc>
      </w:tr>
      <w:tr w:rsidR="004D73C6" w:rsidTr="004D73C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Golovec 23 in 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oktober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4D73C6" w:rsidTr="004D73C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C6" w:rsidRDefault="004D73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Dobovec, pokopališče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december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8,4</w:t>
            </w:r>
          </w:p>
        </w:tc>
      </w:tr>
    </w:tbl>
    <w:p w:rsidR="0074025E" w:rsidRDefault="0074025E" w:rsidP="0074025E">
      <w:pPr>
        <w:pStyle w:val="Odstavekseznama"/>
        <w:ind w:left="0"/>
        <w:jc w:val="both"/>
        <w:rPr>
          <w:b/>
        </w:rPr>
      </w:pPr>
    </w:p>
    <w:p w:rsidR="0074025E" w:rsidRDefault="0074025E" w:rsidP="0074025E">
      <w:pPr>
        <w:pStyle w:val="Odstavekseznama"/>
        <w:ind w:left="0"/>
        <w:jc w:val="both"/>
        <w:rPr>
          <w:b/>
        </w:rPr>
      </w:pPr>
    </w:p>
    <w:p w:rsidR="004D73C6" w:rsidRDefault="004D73C6" w:rsidP="0074025E">
      <w:pPr>
        <w:pStyle w:val="Odstavekseznama"/>
        <w:ind w:left="0"/>
        <w:jc w:val="both"/>
        <w:rPr>
          <w:b/>
        </w:rPr>
      </w:pPr>
    </w:p>
    <w:p w:rsidR="004D73C6" w:rsidRDefault="004D73C6" w:rsidP="0074025E">
      <w:pPr>
        <w:pStyle w:val="Odstavekseznama"/>
        <w:ind w:left="0"/>
        <w:jc w:val="both"/>
        <w:rPr>
          <w:b/>
        </w:rPr>
      </w:pPr>
    </w:p>
    <w:p w:rsidR="004D73C6" w:rsidRDefault="004D73C6" w:rsidP="0074025E">
      <w:pPr>
        <w:pStyle w:val="Odstavekseznama"/>
        <w:ind w:left="0"/>
        <w:jc w:val="both"/>
        <w:rPr>
          <w:b/>
        </w:rPr>
      </w:pPr>
    </w:p>
    <w:p w:rsidR="004D73C6" w:rsidRDefault="004D73C6" w:rsidP="0074025E">
      <w:pPr>
        <w:pStyle w:val="Odstavekseznama"/>
        <w:ind w:left="0"/>
        <w:jc w:val="both"/>
        <w:rPr>
          <w:b/>
        </w:rPr>
      </w:pPr>
    </w:p>
    <w:p w:rsidR="004D73C6" w:rsidRDefault="004D73C6" w:rsidP="0074025E">
      <w:pPr>
        <w:pStyle w:val="Odstavekseznama"/>
        <w:ind w:left="0"/>
        <w:jc w:val="both"/>
        <w:rPr>
          <w:b/>
        </w:rPr>
      </w:pPr>
    </w:p>
    <w:p w:rsidR="004D73C6" w:rsidRDefault="004D73C6" w:rsidP="0074025E">
      <w:pPr>
        <w:pStyle w:val="Odstavekseznama"/>
        <w:ind w:left="0"/>
        <w:jc w:val="both"/>
        <w:rPr>
          <w:b/>
        </w:rPr>
      </w:pPr>
    </w:p>
    <w:p w:rsidR="004D73C6" w:rsidRDefault="004D73C6" w:rsidP="0074025E">
      <w:pPr>
        <w:pStyle w:val="Odstavekseznama"/>
        <w:ind w:left="0"/>
        <w:jc w:val="both"/>
        <w:rPr>
          <w:b/>
        </w:rPr>
      </w:pPr>
    </w:p>
    <w:p w:rsidR="004D73C6" w:rsidRDefault="004D73C6" w:rsidP="0074025E">
      <w:pPr>
        <w:pStyle w:val="Odstavekseznama"/>
        <w:ind w:left="0"/>
        <w:jc w:val="both"/>
        <w:rPr>
          <w:b/>
        </w:rPr>
      </w:pPr>
    </w:p>
    <w:p w:rsidR="004D73C6" w:rsidRDefault="004D73C6" w:rsidP="0074025E">
      <w:pPr>
        <w:pStyle w:val="Odstavekseznama"/>
        <w:ind w:left="0"/>
        <w:jc w:val="both"/>
        <w:rPr>
          <w:b/>
        </w:rPr>
      </w:pPr>
    </w:p>
    <w:p w:rsidR="004D73C6" w:rsidRDefault="004D73C6" w:rsidP="004D73C6">
      <w:pPr>
        <w:pStyle w:val="Odstavekseznama"/>
        <w:ind w:left="0"/>
        <w:jc w:val="both"/>
        <w:rPr>
          <w:b/>
          <w:bCs/>
        </w:rPr>
      </w:pPr>
      <w:proofErr w:type="spellStart"/>
      <w:r>
        <w:rPr>
          <w:b/>
          <w:bCs/>
        </w:rPr>
        <w:t>Novoinštalirane</w:t>
      </w:r>
      <w:proofErr w:type="spellEnd"/>
      <w:r>
        <w:rPr>
          <w:b/>
          <w:bCs/>
        </w:rPr>
        <w:t xml:space="preserve"> svetilke</w:t>
      </w:r>
      <w:r w:rsidRPr="00224A8A">
        <w:rPr>
          <w:b/>
          <w:bCs/>
        </w:rPr>
        <w:t xml:space="preserve"> 201</w:t>
      </w:r>
      <w:r>
        <w:rPr>
          <w:b/>
          <w:bCs/>
        </w:rPr>
        <w:t>7</w:t>
      </w:r>
    </w:p>
    <w:p w:rsidR="004D73C6" w:rsidRDefault="004D73C6" w:rsidP="004D73C6">
      <w:pPr>
        <w:pStyle w:val="Odstavekseznama"/>
        <w:ind w:left="0"/>
        <w:jc w:val="both"/>
        <w:rPr>
          <w:b/>
          <w:bCs/>
        </w:rPr>
      </w:pPr>
    </w:p>
    <w:tbl>
      <w:tblPr>
        <w:tblW w:w="83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0"/>
        <w:gridCol w:w="1200"/>
        <w:gridCol w:w="1240"/>
        <w:gridCol w:w="960"/>
        <w:gridCol w:w="1180"/>
      </w:tblGrid>
      <w:tr w:rsidR="004D73C6" w:rsidTr="004D73C6">
        <w:trPr>
          <w:trHeight w:val="30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LOKACIJA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 KDAJ?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št. mesecev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Št. svetilk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Moč svet.</w:t>
            </w:r>
          </w:p>
        </w:tc>
      </w:tr>
      <w:tr w:rsidR="004D73C6" w:rsidTr="004D73C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Nasipi, Neža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januar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4D73C6" w:rsidTr="004D73C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Nasipi, Neža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januar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4D73C6" w:rsidTr="004D73C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Dobovec, Trg svobode, Rudarska cesta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februar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4D73C6" w:rsidTr="004D73C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Dobovec, Trg svobode, Rudarska cesta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februar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4D73C6" w:rsidTr="004D73C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Dobovec, Trg svobode, Rudarska cesta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februar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4D73C6" w:rsidTr="004D73C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Dobovec, Ulica 1. junija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april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4D73C6" w:rsidTr="004D73C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Dobovec, Ulica 1. junija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april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4D73C6" w:rsidTr="004D73C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Ojstro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december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4D73C6" w:rsidTr="004D73C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E543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DRSC –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Vodenska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cesta</w:t>
            </w:r>
            <w:r w:rsidR="004D73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december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C6" w:rsidRDefault="004D7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</w:tbl>
    <w:p w:rsidR="004D73C6" w:rsidRDefault="004D73C6" w:rsidP="004D73C6">
      <w:pPr>
        <w:pStyle w:val="Odstavekseznama"/>
        <w:ind w:left="0"/>
        <w:jc w:val="both"/>
        <w:rPr>
          <w:b/>
          <w:bCs/>
        </w:rPr>
      </w:pPr>
    </w:p>
    <w:p w:rsidR="0074025E" w:rsidRDefault="0074025E" w:rsidP="0074025E">
      <w:pPr>
        <w:pStyle w:val="Odstavekseznama"/>
        <w:ind w:left="0"/>
        <w:jc w:val="both"/>
        <w:rPr>
          <w:b/>
        </w:rPr>
      </w:pPr>
    </w:p>
    <w:p w:rsidR="0074025E" w:rsidRDefault="0074025E" w:rsidP="0074025E">
      <w:pPr>
        <w:pStyle w:val="Odstavekseznama"/>
        <w:ind w:left="0"/>
        <w:jc w:val="both"/>
        <w:rPr>
          <w:b/>
        </w:rPr>
      </w:pPr>
    </w:p>
    <w:p w:rsidR="0074025E" w:rsidRDefault="0074025E" w:rsidP="0074025E">
      <w:pPr>
        <w:pStyle w:val="Odstavekseznama"/>
        <w:ind w:left="0"/>
        <w:jc w:val="both"/>
        <w:rPr>
          <w:b/>
        </w:rPr>
      </w:pPr>
    </w:p>
    <w:p w:rsidR="0074025E" w:rsidRDefault="0074025E" w:rsidP="0074025E">
      <w:pPr>
        <w:pStyle w:val="Odstavekseznama"/>
        <w:ind w:left="0"/>
        <w:jc w:val="both"/>
        <w:rPr>
          <w:b/>
        </w:rPr>
      </w:pPr>
    </w:p>
    <w:p w:rsidR="0074025E" w:rsidRDefault="0074025E" w:rsidP="0074025E">
      <w:pPr>
        <w:pStyle w:val="Odstavekseznama"/>
        <w:ind w:left="0"/>
        <w:jc w:val="both"/>
        <w:rPr>
          <w:b/>
        </w:rPr>
      </w:pPr>
    </w:p>
    <w:p w:rsidR="0074025E" w:rsidRDefault="0074025E" w:rsidP="0074025E">
      <w:pPr>
        <w:pStyle w:val="Odstavekseznama"/>
        <w:ind w:left="0"/>
        <w:jc w:val="both"/>
        <w:rPr>
          <w:b/>
        </w:rPr>
      </w:pPr>
    </w:p>
    <w:p w:rsidR="0074025E" w:rsidRDefault="0074025E" w:rsidP="0074025E">
      <w:pPr>
        <w:pStyle w:val="Odstavekseznama"/>
        <w:ind w:left="0"/>
        <w:jc w:val="both"/>
        <w:rPr>
          <w:b/>
        </w:rPr>
      </w:pPr>
    </w:p>
    <w:p w:rsidR="0074025E" w:rsidRDefault="0074025E" w:rsidP="0074025E">
      <w:pPr>
        <w:pStyle w:val="Odstavekseznama"/>
        <w:ind w:left="0"/>
        <w:jc w:val="both"/>
        <w:rPr>
          <w:b/>
        </w:rPr>
      </w:pPr>
    </w:p>
    <w:p w:rsidR="0074025E" w:rsidRDefault="0074025E" w:rsidP="0074025E">
      <w:pPr>
        <w:pStyle w:val="Odstavekseznama"/>
        <w:ind w:left="0"/>
        <w:jc w:val="both"/>
        <w:rPr>
          <w:b/>
        </w:rPr>
      </w:pPr>
    </w:p>
    <w:p w:rsidR="0074025E" w:rsidRDefault="0074025E" w:rsidP="0074025E">
      <w:pPr>
        <w:pStyle w:val="Odstavekseznama"/>
        <w:ind w:left="0"/>
        <w:jc w:val="both"/>
        <w:rPr>
          <w:b/>
        </w:rPr>
      </w:pPr>
    </w:p>
    <w:p w:rsidR="0074025E" w:rsidRDefault="0074025E" w:rsidP="0074025E">
      <w:pPr>
        <w:pStyle w:val="Odstavekseznama"/>
        <w:ind w:left="0"/>
        <w:jc w:val="both"/>
        <w:rPr>
          <w:b/>
        </w:rPr>
      </w:pPr>
    </w:p>
    <w:p w:rsidR="0074025E" w:rsidRDefault="0074025E" w:rsidP="0074025E">
      <w:pPr>
        <w:pStyle w:val="Odstavekseznama"/>
        <w:ind w:left="0"/>
        <w:jc w:val="both"/>
        <w:rPr>
          <w:b/>
        </w:rPr>
      </w:pPr>
    </w:p>
    <w:p w:rsidR="0074025E" w:rsidRDefault="0074025E" w:rsidP="0074025E">
      <w:pPr>
        <w:pStyle w:val="Odstavekseznama"/>
        <w:ind w:left="0"/>
        <w:jc w:val="both"/>
        <w:rPr>
          <w:b/>
        </w:rPr>
      </w:pPr>
    </w:p>
    <w:p w:rsidR="006A1E15" w:rsidRDefault="006A1E15" w:rsidP="0074025E">
      <w:pPr>
        <w:pStyle w:val="Odstavekseznama"/>
        <w:ind w:left="0"/>
        <w:jc w:val="both"/>
        <w:rPr>
          <w:b/>
        </w:rPr>
      </w:pPr>
    </w:p>
    <w:p w:rsidR="006A1E15" w:rsidRDefault="006A1E15" w:rsidP="0074025E">
      <w:pPr>
        <w:pStyle w:val="Odstavekseznama"/>
        <w:ind w:left="0"/>
        <w:jc w:val="both"/>
        <w:rPr>
          <w:b/>
        </w:rPr>
      </w:pPr>
    </w:p>
    <w:p w:rsidR="006A1E15" w:rsidRDefault="006A1E15" w:rsidP="0074025E">
      <w:pPr>
        <w:pStyle w:val="Odstavekseznama"/>
        <w:ind w:left="0"/>
        <w:jc w:val="both"/>
        <w:rPr>
          <w:b/>
        </w:rPr>
      </w:pPr>
    </w:p>
    <w:p w:rsidR="006A1E15" w:rsidRDefault="006A1E15" w:rsidP="0074025E">
      <w:pPr>
        <w:pStyle w:val="Odstavekseznama"/>
        <w:ind w:left="0"/>
        <w:jc w:val="both"/>
        <w:rPr>
          <w:b/>
        </w:rPr>
      </w:pPr>
    </w:p>
    <w:p w:rsidR="006A1E15" w:rsidRDefault="006A1E15" w:rsidP="0074025E">
      <w:pPr>
        <w:pStyle w:val="Odstavekseznama"/>
        <w:ind w:left="0"/>
        <w:jc w:val="both"/>
        <w:rPr>
          <w:b/>
        </w:rPr>
      </w:pPr>
    </w:p>
    <w:p w:rsidR="006A1E15" w:rsidRDefault="006A1E15" w:rsidP="0074025E">
      <w:pPr>
        <w:pStyle w:val="Odstavekseznama"/>
        <w:ind w:left="0"/>
        <w:jc w:val="both"/>
        <w:rPr>
          <w:b/>
        </w:rPr>
      </w:pPr>
    </w:p>
    <w:p w:rsidR="006A1E15" w:rsidRDefault="006A1E15" w:rsidP="0074025E">
      <w:pPr>
        <w:pStyle w:val="Odstavekseznama"/>
        <w:ind w:left="0"/>
        <w:jc w:val="both"/>
        <w:rPr>
          <w:b/>
        </w:rPr>
      </w:pPr>
    </w:p>
    <w:p w:rsidR="006A1E15" w:rsidRDefault="006A1E15" w:rsidP="0074025E">
      <w:pPr>
        <w:pStyle w:val="Odstavekseznama"/>
        <w:ind w:left="0"/>
        <w:jc w:val="both"/>
        <w:rPr>
          <w:b/>
        </w:rPr>
      </w:pPr>
    </w:p>
    <w:p w:rsidR="006A1E15" w:rsidRDefault="006A1E15" w:rsidP="0074025E">
      <w:pPr>
        <w:pStyle w:val="Odstavekseznama"/>
        <w:ind w:left="0"/>
        <w:jc w:val="both"/>
        <w:rPr>
          <w:b/>
        </w:rPr>
      </w:pPr>
    </w:p>
    <w:p w:rsidR="006A1E15" w:rsidRDefault="006A1E15" w:rsidP="0074025E">
      <w:pPr>
        <w:pStyle w:val="Odstavekseznama"/>
        <w:ind w:left="0"/>
        <w:jc w:val="both"/>
        <w:rPr>
          <w:b/>
        </w:rPr>
      </w:pPr>
    </w:p>
    <w:p w:rsidR="006A1E15" w:rsidRDefault="006A1E15" w:rsidP="0074025E">
      <w:pPr>
        <w:pStyle w:val="Odstavekseznama"/>
        <w:ind w:left="0"/>
        <w:jc w:val="both"/>
        <w:rPr>
          <w:b/>
        </w:rPr>
      </w:pPr>
    </w:p>
    <w:p w:rsidR="006A1E15" w:rsidRDefault="006A1E15" w:rsidP="0074025E">
      <w:pPr>
        <w:pStyle w:val="Odstavekseznama"/>
        <w:ind w:left="0"/>
        <w:jc w:val="both"/>
        <w:rPr>
          <w:b/>
        </w:rPr>
      </w:pPr>
    </w:p>
    <w:p w:rsidR="006A1E15" w:rsidRDefault="006A1E15" w:rsidP="0074025E">
      <w:pPr>
        <w:pStyle w:val="Odstavekseznama"/>
        <w:ind w:left="0"/>
        <w:jc w:val="both"/>
        <w:rPr>
          <w:b/>
        </w:rPr>
      </w:pPr>
    </w:p>
    <w:p w:rsidR="006A1E15" w:rsidRDefault="006A1E15" w:rsidP="0074025E">
      <w:pPr>
        <w:pStyle w:val="Odstavekseznama"/>
        <w:ind w:left="0"/>
        <w:jc w:val="both"/>
        <w:rPr>
          <w:b/>
        </w:rPr>
      </w:pPr>
    </w:p>
    <w:p w:rsidR="006A1E15" w:rsidRDefault="006A1E15" w:rsidP="0074025E">
      <w:pPr>
        <w:pStyle w:val="Odstavekseznama"/>
        <w:ind w:left="0"/>
        <w:jc w:val="both"/>
        <w:rPr>
          <w:b/>
        </w:rPr>
      </w:pPr>
    </w:p>
    <w:p w:rsidR="006A1E15" w:rsidRDefault="006A1E15" w:rsidP="0074025E">
      <w:pPr>
        <w:pStyle w:val="Odstavekseznama"/>
        <w:ind w:left="0"/>
        <w:jc w:val="both"/>
        <w:rPr>
          <w:b/>
        </w:rPr>
      </w:pPr>
    </w:p>
    <w:p w:rsidR="006A1E15" w:rsidRDefault="006A1E15" w:rsidP="0074025E">
      <w:pPr>
        <w:pStyle w:val="Odstavekseznama"/>
        <w:ind w:left="0"/>
        <w:jc w:val="both"/>
        <w:rPr>
          <w:b/>
        </w:rPr>
      </w:pPr>
    </w:p>
    <w:p w:rsidR="006A1E15" w:rsidRDefault="006A1E15" w:rsidP="0074025E">
      <w:pPr>
        <w:pStyle w:val="Odstavekseznama"/>
        <w:ind w:left="0"/>
        <w:jc w:val="both"/>
        <w:rPr>
          <w:b/>
        </w:rPr>
      </w:pPr>
    </w:p>
    <w:p w:rsidR="006A1E15" w:rsidRDefault="006A1E15" w:rsidP="0074025E">
      <w:pPr>
        <w:pStyle w:val="Odstavekseznama"/>
        <w:ind w:left="0"/>
        <w:jc w:val="both"/>
        <w:rPr>
          <w:b/>
        </w:rPr>
      </w:pPr>
    </w:p>
    <w:p w:rsidR="006A1E15" w:rsidRDefault="006A1E15" w:rsidP="0074025E">
      <w:pPr>
        <w:pStyle w:val="Odstavekseznama"/>
        <w:ind w:left="0"/>
        <w:jc w:val="both"/>
        <w:rPr>
          <w:b/>
        </w:rPr>
      </w:pPr>
    </w:p>
    <w:p w:rsidR="0074025E" w:rsidRDefault="0074025E" w:rsidP="0074025E">
      <w:pPr>
        <w:pStyle w:val="Odstavekseznama"/>
        <w:ind w:left="0"/>
        <w:jc w:val="both"/>
        <w:rPr>
          <w:b/>
        </w:rPr>
      </w:pPr>
    </w:p>
    <w:p w:rsidR="0074025E" w:rsidRPr="003A5DC5" w:rsidRDefault="0074025E" w:rsidP="0074025E">
      <w:pPr>
        <w:pStyle w:val="Odstavekseznama"/>
        <w:ind w:left="0"/>
        <w:jc w:val="both"/>
        <w:rPr>
          <w:b/>
        </w:rPr>
      </w:pPr>
      <w:r>
        <w:rPr>
          <w:b/>
        </w:rPr>
        <w:lastRenderedPageBreak/>
        <w:t xml:space="preserve">PRILOGA 2: Lokacije </w:t>
      </w:r>
      <w:r w:rsidRPr="003A5DC5">
        <w:rPr>
          <w:b/>
        </w:rPr>
        <w:t>novoletnih okrasitev</w:t>
      </w:r>
    </w:p>
    <w:p w:rsidR="0074025E" w:rsidRPr="003A5DC5" w:rsidRDefault="0074025E" w:rsidP="004D73C6">
      <w:pPr>
        <w:pStyle w:val="Naslov1"/>
        <w:ind w:left="644"/>
        <w:rPr>
          <w:rFonts w:ascii="Times New Roman" w:hAnsi="Times New Roman"/>
          <w:color w:val="auto"/>
          <w:szCs w:val="24"/>
        </w:rPr>
      </w:pPr>
      <w:r w:rsidRPr="003A5DC5">
        <w:rPr>
          <w:rFonts w:ascii="Times New Roman" w:hAnsi="Times New Roman"/>
          <w:color w:val="auto"/>
          <w:szCs w:val="24"/>
        </w:rPr>
        <w:t>Novoletne okrasitve</w:t>
      </w:r>
    </w:p>
    <w:p w:rsidR="0074025E" w:rsidRPr="003A5DC5" w:rsidRDefault="0074025E" w:rsidP="0074025E">
      <w:pPr>
        <w:pStyle w:val="Odstavekseznama"/>
        <w:jc w:val="both"/>
        <w:rPr>
          <w:b/>
        </w:rPr>
      </w:pPr>
    </w:p>
    <w:p w:rsidR="0074025E" w:rsidRPr="003A5DC5" w:rsidRDefault="0074025E" w:rsidP="0074025E">
      <w:pPr>
        <w:pStyle w:val="Odstavekseznama"/>
        <w:ind w:left="0"/>
        <w:jc w:val="both"/>
        <w:rPr>
          <w:b/>
        </w:rPr>
      </w:pPr>
      <w:r w:rsidRPr="003A5DC5">
        <w:rPr>
          <w:b/>
        </w:rPr>
        <w:t>Koncesionar je v letu 201</w:t>
      </w:r>
      <w:r w:rsidR="004D73C6" w:rsidRPr="003A5DC5">
        <w:rPr>
          <w:b/>
        </w:rPr>
        <w:t>7</w:t>
      </w:r>
      <w:r w:rsidRPr="003A5DC5">
        <w:rPr>
          <w:b/>
        </w:rPr>
        <w:t xml:space="preserve">  izvedel novoletne okrasitve v občini Trbovlje po naslednjem seznamu: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2"/>
        <w:gridCol w:w="3025"/>
        <w:gridCol w:w="3035"/>
      </w:tblGrid>
      <w:tr w:rsidR="0074025E" w:rsidRPr="003A5DC5" w:rsidTr="00F44502">
        <w:tc>
          <w:tcPr>
            <w:tcW w:w="3071" w:type="dxa"/>
          </w:tcPr>
          <w:p w:rsidR="0074025E" w:rsidRPr="003A5DC5" w:rsidRDefault="0074025E" w:rsidP="00F44502">
            <w:pPr>
              <w:rPr>
                <w:b/>
              </w:rPr>
            </w:pPr>
            <w:r w:rsidRPr="003A5DC5">
              <w:rPr>
                <w:b/>
              </w:rPr>
              <w:t>Okraski</w:t>
            </w:r>
          </w:p>
        </w:tc>
        <w:tc>
          <w:tcPr>
            <w:tcW w:w="3093" w:type="dxa"/>
          </w:tcPr>
          <w:p w:rsidR="0074025E" w:rsidRPr="003A5DC5" w:rsidRDefault="0074025E" w:rsidP="00F44502">
            <w:pPr>
              <w:jc w:val="center"/>
            </w:pPr>
          </w:p>
        </w:tc>
        <w:tc>
          <w:tcPr>
            <w:tcW w:w="3124" w:type="dxa"/>
          </w:tcPr>
          <w:p w:rsidR="0074025E" w:rsidRPr="003A5DC5" w:rsidRDefault="0074025E" w:rsidP="00F44502">
            <w:pPr>
              <w:jc w:val="center"/>
            </w:pPr>
          </w:p>
        </w:tc>
      </w:tr>
      <w:tr w:rsidR="0074025E" w:rsidRPr="003A5DC5" w:rsidTr="00F44502">
        <w:tc>
          <w:tcPr>
            <w:tcW w:w="3071" w:type="dxa"/>
          </w:tcPr>
          <w:p w:rsidR="0074025E" w:rsidRPr="003A5DC5" w:rsidRDefault="0074025E" w:rsidP="00F44502">
            <w:r w:rsidRPr="003A5DC5">
              <w:t xml:space="preserve">Most + križišče pri </w:t>
            </w:r>
            <w:proofErr w:type="spellStart"/>
            <w:r w:rsidRPr="003A5DC5">
              <w:t>Lafarge</w:t>
            </w:r>
            <w:proofErr w:type="spellEnd"/>
          </w:p>
        </w:tc>
        <w:tc>
          <w:tcPr>
            <w:tcW w:w="3093" w:type="dxa"/>
          </w:tcPr>
          <w:p w:rsidR="0074025E" w:rsidRPr="003A5DC5" w:rsidRDefault="0074025E" w:rsidP="00F44502">
            <w:pPr>
              <w:jc w:val="center"/>
            </w:pPr>
            <w:r w:rsidRPr="003A5DC5">
              <w:t>Rože</w:t>
            </w:r>
          </w:p>
        </w:tc>
        <w:tc>
          <w:tcPr>
            <w:tcW w:w="3124" w:type="dxa"/>
          </w:tcPr>
          <w:p w:rsidR="0074025E" w:rsidRPr="003A5DC5" w:rsidRDefault="0074025E" w:rsidP="00F44502">
            <w:pPr>
              <w:jc w:val="center"/>
            </w:pPr>
            <w:r w:rsidRPr="003A5DC5">
              <w:t>12 kos</w:t>
            </w:r>
          </w:p>
        </w:tc>
      </w:tr>
      <w:tr w:rsidR="0074025E" w:rsidRPr="003A5DC5" w:rsidTr="00F44502">
        <w:tc>
          <w:tcPr>
            <w:tcW w:w="3071" w:type="dxa"/>
          </w:tcPr>
          <w:p w:rsidR="0074025E" w:rsidRPr="003A5DC5" w:rsidRDefault="0074025E" w:rsidP="00F44502">
            <w:r w:rsidRPr="003A5DC5">
              <w:t>Križišče Bevško</w:t>
            </w:r>
          </w:p>
        </w:tc>
        <w:tc>
          <w:tcPr>
            <w:tcW w:w="3093" w:type="dxa"/>
          </w:tcPr>
          <w:p w:rsidR="0074025E" w:rsidRPr="003A5DC5" w:rsidRDefault="0074025E" w:rsidP="00F44502">
            <w:pPr>
              <w:jc w:val="center"/>
            </w:pPr>
            <w:r w:rsidRPr="003A5DC5">
              <w:t>Smrekice</w:t>
            </w:r>
          </w:p>
        </w:tc>
        <w:tc>
          <w:tcPr>
            <w:tcW w:w="3124" w:type="dxa"/>
          </w:tcPr>
          <w:p w:rsidR="0074025E" w:rsidRPr="003A5DC5" w:rsidRDefault="0074025E" w:rsidP="00F44502">
            <w:pPr>
              <w:jc w:val="center"/>
            </w:pPr>
            <w:r w:rsidRPr="003A5DC5">
              <w:t>3 kos</w:t>
            </w:r>
          </w:p>
        </w:tc>
      </w:tr>
      <w:tr w:rsidR="0074025E" w:rsidRPr="003A5DC5" w:rsidTr="00F44502">
        <w:tc>
          <w:tcPr>
            <w:tcW w:w="3071" w:type="dxa"/>
          </w:tcPr>
          <w:p w:rsidR="0074025E" w:rsidRPr="003A5DC5" w:rsidRDefault="0074025E" w:rsidP="00F44502">
            <w:r w:rsidRPr="003A5DC5">
              <w:t xml:space="preserve">Od </w:t>
            </w:r>
            <w:proofErr w:type="spellStart"/>
            <w:r w:rsidRPr="003A5DC5">
              <w:t>Hoferja</w:t>
            </w:r>
            <w:proofErr w:type="spellEnd"/>
            <w:r w:rsidRPr="003A5DC5">
              <w:t xml:space="preserve"> do Lidla</w:t>
            </w:r>
          </w:p>
        </w:tc>
        <w:tc>
          <w:tcPr>
            <w:tcW w:w="3093" w:type="dxa"/>
          </w:tcPr>
          <w:p w:rsidR="0074025E" w:rsidRPr="003A5DC5" w:rsidRDefault="0074025E" w:rsidP="00F44502">
            <w:pPr>
              <w:jc w:val="center"/>
            </w:pPr>
            <w:r w:rsidRPr="003A5DC5">
              <w:t>Rože</w:t>
            </w:r>
          </w:p>
        </w:tc>
        <w:tc>
          <w:tcPr>
            <w:tcW w:w="3124" w:type="dxa"/>
          </w:tcPr>
          <w:p w:rsidR="0074025E" w:rsidRPr="003A5DC5" w:rsidRDefault="0074025E" w:rsidP="00F44502">
            <w:pPr>
              <w:jc w:val="center"/>
            </w:pPr>
            <w:r w:rsidRPr="003A5DC5">
              <w:t>8 kos</w:t>
            </w:r>
          </w:p>
        </w:tc>
      </w:tr>
      <w:tr w:rsidR="0074025E" w:rsidRPr="003A5DC5" w:rsidTr="00F44502">
        <w:tc>
          <w:tcPr>
            <w:tcW w:w="3071" w:type="dxa"/>
          </w:tcPr>
          <w:p w:rsidR="0074025E" w:rsidRPr="003A5DC5" w:rsidRDefault="0074025E" w:rsidP="00F44502">
            <w:r w:rsidRPr="003A5DC5">
              <w:t>Nasproti Petrola</w:t>
            </w:r>
          </w:p>
        </w:tc>
        <w:tc>
          <w:tcPr>
            <w:tcW w:w="3093" w:type="dxa"/>
          </w:tcPr>
          <w:p w:rsidR="0074025E" w:rsidRPr="003A5DC5" w:rsidRDefault="0074025E" w:rsidP="00F44502">
            <w:pPr>
              <w:jc w:val="center"/>
            </w:pPr>
            <w:r w:rsidRPr="003A5DC5">
              <w:t>Rože</w:t>
            </w:r>
          </w:p>
        </w:tc>
        <w:tc>
          <w:tcPr>
            <w:tcW w:w="3124" w:type="dxa"/>
          </w:tcPr>
          <w:p w:rsidR="0074025E" w:rsidRPr="003A5DC5" w:rsidRDefault="0074025E" w:rsidP="00F44502">
            <w:pPr>
              <w:jc w:val="center"/>
            </w:pPr>
            <w:r w:rsidRPr="003A5DC5">
              <w:t>2 kos</w:t>
            </w:r>
          </w:p>
        </w:tc>
      </w:tr>
      <w:tr w:rsidR="0074025E" w:rsidRPr="003A5DC5" w:rsidTr="00F44502">
        <w:tc>
          <w:tcPr>
            <w:tcW w:w="3071" w:type="dxa"/>
          </w:tcPr>
          <w:p w:rsidR="0074025E" w:rsidRPr="003A5DC5" w:rsidRDefault="0074025E" w:rsidP="00F44502">
            <w:r w:rsidRPr="003A5DC5">
              <w:t>Od trgovine TUŠ + rondo</w:t>
            </w:r>
          </w:p>
        </w:tc>
        <w:tc>
          <w:tcPr>
            <w:tcW w:w="3093" w:type="dxa"/>
          </w:tcPr>
          <w:p w:rsidR="0074025E" w:rsidRPr="003A5DC5" w:rsidRDefault="0074025E" w:rsidP="00F44502">
            <w:pPr>
              <w:jc w:val="center"/>
            </w:pPr>
            <w:r w:rsidRPr="003A5DC5">
              <w:t>Šopek</w:t>
            </w:r>
          </w:p>
        </w:tc>
        <w:tc>
          <w:tcPr>
            <w:tcW w:w="3124" w:type="dxa"/>
          </w:tcPr>
          <w:p w:rsidR="0074025E" w:rsidRPr="003A5DC5" w:rsidRDefault="0074025E" w:rsidP="00F44502">
            <w:pPr>
              <w:jc w:val="center"/>
            </w:pPr>
            <w:r w:rsidRPr="003A5DC5">
              <w:t>17 kos</w:t>
            </w:r>
          </w:p>
        </w:tc>
      </w:tr>
      <w:tr w:rsidR="0074025E" w:rsidRPr="003A5DC5" w:rsidTr="00F44502">
        <w:tc>
          <w:tcPr>
            <w:tcW w:w="3071" w:type="dxa"/>
          </w:tcPr>
          <w:p w:rsidR="0074025E" w:rsidRPr="003A5DC5" w:rsidRDefault="0074025E" w:rsidP="00F44502">
            <w:r w:rsidRPr="003A5DC5">
              <w:t xml:space="preserve">Rondo </w:t>
            </w:r>
          </w:p>
        </w:tc>
        <w:tc>
          <w:tcPr>
            <w:tcW w:w="3093" w:type="dxa"/>
          </w:tcPr>
          <w:p w:rsidR="0074025E" w:rsidRPr="003A5DC5" w:rsidRDefault="0074025E" w:rsidP="00F44502">
            <w:pPr>
              <w:jc w:val="center"/>
            </w:pPr>
            <w:r w:rsidRPr="003A5DC5">
              <w:t>Zvezdice</w:t>
            </w:r>
          </w:p>
        </w:tc>
        <w:tc>
          <w:tcPr>
            <w:tcW w:w="3124" w:type="dxa"/>
          </w:tcPr>
          <w:p w:rsidR="0074025E" w:rsidRPr="003A5DC5" w:rsidRDefault="0074025E" w:rsidP="00F44502">
            <w:pPr>
              <w:jc w:val="center"/>
            </w:pPr>
            <w:r w:rsidRPr="003A5DC5">
              <w:t>38 kos</w:t>
            </w:r>
          </w:p>
        </w:tc>
      </w:tr>
      <w:tr w:rsidR="0074025E" w:rsidRPr="003A5DC5" w:rsidTr="00F44502">
        <w:tc>
          <w:tcPr>
            <w:tcW w:w="3071" w:type="dxa"/>
          </w:tcPr>
          <w:p w:rsidR="0074025E" w:rsidRPr="003A5DC5" w:rsidRDefault="0074025E" w:rsidP="00F44502">
            <w:r w:rsidRPr="003A5DC5">
              <w:t>Od Rondoja do Špara</w:t>
            </w:r>
          </w:p>
        </w:tc>
        <w:tc>
          <w:tcPr>
            <w:tcW w:w="3093" w:type="dxa"/>
          </w:tcPr>
          <w:p w:rsidR="0074025E" w:rsidRPr="003A5DC5" w:rsidRDefault="0074025E" w:rsidP="00F44502">
            <w:pPr>
              <w:jc w:val="center"/>
            </w:pPr>
            <w:r w:rsidRPr="003A5DC5">
              <w:t>Snežinke</w:t>
            </w:r>
          </w:p>
        </w:tc>
        <w:tc>
          <w:tcPr>
            <w:tcW w:w="3124" w:type="dxa"/>
          </w:tcPr>
          <w:p w:rsidR="0074025E" w:rsidRPr="003A5DC5" w:rsidRDefault="0074025E" w:rsidP="00F44502">
            <w:pPr>
              <w:jc w:val="center"/>
            </w:pPr>
            <w:r w:rsidRPr="003A5DC5">
              <w:t>10 kos</w:t>
            </w:r>
          </w:p>
        </w:tc>
      </w:tr>
      <w:tr w:rsidR="0074025E" w:rsidRPr="003A5DC5" w:rsidTr="00F44502">
        <w:tc>
          <w:tcPr>
            <w:tcW w:w="3071" w:type="dxa"/>
          </w:tcPr>
          <w:p w:rsidR="0074025E" w:rsidRPr="003A5DC5" w:rsidRDefault="0074025E" w:rsidP="00F44502">
            <w:r w:rsidRPr="003A5DC5">
              <w:t>Delavski dom</w:t>
            </w:r>
          </w:p>
        </w:tc>
        <w:tc>
          <w:tcPr>
            <w:tcW w:w="3093" w:type="dxa"/>
          </w:tcPr>
          <w:p w:rsidR="0074025E" w:rsidRPr="003A5DC5" w:rsidRDefault="0074025E" w:rsidP="00F44502">
            <w:pPr>
              <w:jc w:val="center"/>
            </w:pPr>
            <w:r w:rsidRPr="003A5DC5">
              <w:t xml:space="preserve">Rože </w:t>
            </w:r>
          </w:p>
        </w:tc>
        <w:tc>
          <w:tcPr>
            <w:tcW w:w="3124" w:type="dxa"/>
          </w:tcPr>
          <w:p w:rsidR="0074025E" w:rsidRPr="003A5DC5" w:rsidRDefault="0074025E" w:rsidP="00F44502">
            <w:pPr>
              <w:jc w:val="center"/>
            </w:pPr>
            <w:r w:rsidRPr="003A5DC5">
              <w:t>2 kos</w:t>
            </w:r>
          </w:p>
        </w:tc>
      </w:tr>
      <w:tr w:rsidR="0074025E" w:rsidRPr="003A5DC5" w:rsidTr="00F44502">
        <w:tc>
          <w:tcPr>
            <w:tcW w:w="3071" w:type="dxa"/>
          </w:tcPr>
          <w:p w:rsidR="0074025E" w:rsidRPr="003A5DC5" w:rsidRDefault="0074025E" w:rsidP="00F44502">
            <w:r w:rsidRPr="003A5DC5">
              <w:t>Od občine do parka</w:t>
            </w:r>
          </w:p>
        </w:tc>
        <w:tc>
          <w:tcPr>
            <w:tcW w:w="3093" w:type="dxa"/>
          </w:tcPr>
          <w:p w:rsidR="0074025E" w:rsidRPr="003A5DC5" w:rsidRDefault="0074025E" w:rsidP="00F44502">
            <w:pPr>
              <w:jc w:val="center"/>
            </w:pPr>
            <w:r w:rsidRPr="003A5DC5">
              <w:t>rože</w:t>
            </w:r>
          </w:p>
        </w:tc>
        <w:tc>
          <w:tcPr>
            <w:tcW w:w="3124" w:type="dxa"/>
          </w:tcPr>
          <w:p w:rsidR="0074025E" w:rsidRPr="003A5DC5" w:rsidRDefault="0074025E" w:rsidP="00F44502">
            <w:pPr>
              <w:jc w:val="center"/>
            </w:pPr>
            <w:r w:rsidRPr="003A5DC5">
              <w:t>15 kos</w:t>
            </w:r>
          </w:p>
        </w:tc>
      </w:tr>
    </w:tbl>
    <w:p w:rsidR="0074025E" w:rsidRPr="003A5DC5" w:rsidRDefault="0074025E" w:rsidP="00740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755"/>
        </w:tabs>
        <w:jc w:val="both"/>
      </w:pPr>
      <w:r w:rsidRPr="003A5DC5">
        <w:t xml:space="preserve">Nasproti bazena </w:t>
      </w:r>
      <w:r w:rsidRPr="003A5DC5">
        <w:tab/>
      </w:r>
      <w:r w:rsidRPr="003A5DC5">
        <w:tab/>
      </w:r>
      <w:r w:rsidRPr="003A5DC5">
        <w:tab/>
      </w:r>
      <w:r w:rsidRPr="003A5DC5">
        <w:tab/>
        <w:t xml:space="preserve">šopek </w:t>
      </w:r>
      <w:r w:rsidRPr="003A5DC5">
        <w:tab/>
      </w:r>
      <w:r w:rsidRPr="003A5DC5">
        <w:tab/>
        <w:t>2 kos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3"/>
        <w:gridCol w:w="3016"/>
        <w:gridCol w:w="3033"/>
      </w:tblGrid>
      <w:tr w:rsidR="0074025E" w:rsidRPr="003A5DC5" w:rsidTr="00F44502">
        <w:tc>
          <w:tcPr>
            <w:tcW w:w="3071" w:type="dxa"/>
          </w:tcPr>
          <w:p w:rsidR="0074025E" w:rsidRPr="003A5DC5" w:rsidRDefault="0074025E" w:rsidP="00F44502">
            <w:r w:rsidRPr="003A5DC5">
              <w:t>Park</w:t>
            </w:r>
          </w:p>
        </w:tc>
        <w:tc>
          <w:tcPr>
            <w:tcW w:w="3093" w:type="dxa"/>
          </w:tcPr>
          <w:p w:rsidR="0074025E" w:rsidRPr="003A5DC5" w:rsidRDefault="0074025E" w:rsidP="00F44502">
            <w:pPr>
              <w:jc w:val="center"/>
            </w:pPr>
            <w:r w:rsidRPr="003A5DC5">
              <w:t>Šopek</w:t>
            </w:r>
          </w:p>
        </w:tc>
        <w:tc>
          <w:tcPr>
            <w:tcW w:w="3124" w:type="dxa"/>
          </w:tcPr>
          <w:p w:rsidR="0074025E" w:rsidRPr="003A5DC5" w:rsidRDefault="0074025E" w:rsidP="00F44502">
            <w:pPr>
              <w:jc w:val="center"/>
            </w:pPr>
            <w:r w:rsidRPr="003A5DC5">
              <w:t>7 kos</w:t>
            </w:r>
          </w:p>
        </w:tc>
      </w:tr>
      <w:tr w:rsidR="0074025E" w:rsidRPr="003A5DC5" w:rsidTr="00F44502">
        <w:tc>
          <w:tcPr>
            <w:tcW w:w="3071" w:type="dxa"/>
          </w:tcPr>
          <w:p w:rsidR="0074025E" w:rsidRPr="003A5DC5" w:rsidRDefault="0074025E" w:rsidP="00F44502">
            <w:r w:rsidRPr="003A5DC5">
              <w:t>Napis</w:t>
            </w:r>
          </w:p>
        </w:tc>
        <w:tc>
          <w:tcPr>
            <w:tcW w:w="3093" w:type="dxa"/>
          </w:tcPr>
          <w:p w:rsidR="0074025E" w:rsidRPr="003A5DC5" w:rsidRDefault="0074025E" w:rsidP="00F44502">
            <w:pPr>
              <w:jc w:val="center"/>
            </w:pPr>
            <w:r w:rsidRPr="003A5DC5">
              <w:t>Šopek</w:t>
            </w:r>
          </w:p>
        </w:tc>
        <w:tc>
          <w:tcPr>
            <w:tcW w:w="3124" w:type="dxa"/>
          </w:tcPr>
          <w:p w:rsidR="0074025E" w:rsidRPr="003A5DC5" w:rsidRDefault="0074025E" w:rsidP="00F44502">
            <w:pPr>
              <w:jc w:val="center"/>
            </w:pPr>
            <w:r w:rsidRPr="003A5DC5">
              <w:t>1 kos</w:t>
            </w:r>
          </w:p>
        </w:tc>
      </w:tr>
      <w:tr w:rsidR="0074025E" w:rsidRPr="003A5DC5" w:rsidTr="00F44502">
        <w:tc>
          <w:tcPr>
            <w:tcW w:w="3071" w:type="dxa"/>
          </w:tcPr>
          <w:p w:rsidR="0074025E" w:rsidRPr="003A5DC5" w:rsidRDefault="0074025E" w:rsidP="00F44502">
            <w:r w:rsidRPr="003A5DC5">
              <w:t>Obrtniška ulica</w:t>
            </w:r>
          </w:p>
        </w:tc>
        <w:tc>
          <w:tcPr>
            <w:tcW w:w="3093" w:type="dxa"/>
          </w:tcPr>
          <w:p w:rsidR="0074025E" w:rsidRPr="003A5DC5" w:rsidRDefault="0074025E" w:rsidP="00F44502">
            <w:pPr>
              <w:jc w:val="center"/>
            </w:pPr>
            <w:r w:rsidRPr="003A5DC5">
              <w:t>Šopek</w:t>
            </w:r>
          </w:p>
        </w:tc>
        <w:tc>
          <w:tcPr>
            <w:tcW w:w="3124" w:type="dxa"/>
          </w:tcPr>
          <w:p w:rsidR="0074025E" w:rsidRPr="003A5DC5" w:rsidRDefault="0074025E" w:rsidP="00F44502">
            <w:pPr>
              <w:jc w:val="center"/>
            </w:pPr>
            <w:r w:rsidRPr="003A5DC5">
              <w:t>11kos</w:t>
            </w:r>
          </w:p>
        </w:tc>
      </w:tr>
      <w:tr w:rsidR="0074025E" w:rsidRPr="003A5DC5" w:rsidTr="00F44502">
        <w:tc>
          <w:tcPr>
            <w:tcW w:w="3071" w:type="dxa"/>
          </w:tcPr>
          <w:p w:rsidR="0074025E" w:rsidRPr="003A5DC5" w:rsidRDefault="0074025E" w:rsidP="00F44502">
            <w:r w:rsidRPr="003A5DC5">
              <w:t>Savinjska od Merkurja do semaforja</w:t>
            </w:r>
          </w:p>
        </w:tc>
        <w:tc>
          <w:tcPr>
            <w:tcW w:w="3093" w:type="dxa"/>
          </w:tcPr>
          <w:p w:rsidR="0074025E" w:rsidRPr="003A5DC5" w:rsidRDefault="0074025E" w:rsidP="00F44502">
            <w:pPr>
              <w:jc w:val="center"/>
            </w:pPr>
            <w:r w:rsidRPr="003A5DC5">
              <w:t xml:space="preserve">Rože </w:t>
            </w:r>
          </w:p>
        </w:tc>
        <w:tc>
          <w:tcPr>
            <w:tcW w:w="3124" w:type="dxa"/>
          </w:tcPr>
          <w:p w:rsidR="0074025E" w:rsidRPr="003A5DC5" w:rsidRDefault="0074025E" w:rsidP="00F44502">
            <w:pPr>
              <w:jc w:val="center"/>
            </w:pPr>
            <w:r w:rsidRPr="003A5DC5">
              <w:t>16 kos</w:t>
            </w:r>
          </w:p>
        </w:tc>
      </w:tr>
      <w:tr w:rsidR="0074025E" w:rsidRPr="003A5DC5" w:rsidTr="00F44502">
        <w:tc>
          <w:tcPr>
            <w:tcW w:w="3071" w:type="dxa"/>
          </w:tcPr>
          <w:p w:rsidR="0074025E" w:rsidRPr="003A5DC5" w:rsidRDefault="0074025E" w:rsidP="00F44502">
            <w:r w:rsidRPr="003A5DC5">
              <w:t>Savinjska od semaforja proti Malgaju</w:t>
            </w:r>
          </w:p>
        </w:tc>
        <w:tc>
          <w:tcPr>
            <w:tcW w:w="3093" w:type="dxa"/>
          </w:tcPr>
          <w:p w:rsidR="0074025E" w:rsidRPr="003A5DC5" w:rsidRDefault="0074025E" w:rsidP="00F44502">
            <w:pPr>
              <w:jc w:val="center"/>
            </w:pPr>
            <w:r w:rsidRPr="003A5DC5">
              <w:t>Šopek</w:t>
            </w:r>
          </w:p>
        </w:tc>
        <w:tc>
          <w:tcPr>
            <w:tcW w:w="3124" w:type="dxa"/>
          </w:tcPr>
          <w:p w:rsidR="0074025E" w:rsidRPr="003A5DC5" w:rsidRDefault="0074025E" w:rsidP="00F44502">
            <w:pPr>
              <w:jc w:val="center"/>
            </w:pPr>
            <w:r w:rsidRPr="003A5DC5">
              <w:t>3 kos</w:t>
            </w:r>
          </w:p>
        </w:tc>
      </w:tr>
      <w:tr w:rsidR="0074025E" w:rsidRPr="003A5DC5" w:rsidTr="00F44502">
        <w:tc>
          <w:tcPr>
            <w:tcW w:w="3071" w:type="dxa"/>
          </w:tcPr>
          <w:p w:rsidR="0074025E" w:rsidRPr="003A5DC5" w:rsidRDefault="0074025E" w:rsidP="00F44502">
            <w:r w:rsidRPr="003A5DC5">
              <w:t>Savinjska od semaforja proti Malgaju</w:t>
            </w:r>
          </w:p>
        </w:tc>
        <w:tc>
          <w:tcPr>
            <w:tcW w:w="3093" w:type="dxa"/>
          </w:tcPr>
          <w:p w:rsidR="0074025E" w:rsidRPr="003A5DC5" w:rsidRDefault="0074025E" w:rsidP="00F44502">
            <w:pPr>
              <w:jc w:val="center"/>
            </w:pPr>
            <w:r w:rsidRPr="003A5DC5">
              <w:t>Snežinka</w:t>
            </w:r>
          </w:p>
        </w:tc>
        <w:tc>
          <w:tcPr>
            <w:tcW w:w="3124" w:type="dxa"/>
          </w:tcPr>
          <w:p w:rsidR="0074025E" w:rsidRPr="003A5DC5" w:rsidRDefault="0074025E" w:rsidP="00F44502">
            <w:pPr>
              <w:jc w:val="center"/>
            </w:pPr>
            <w:r w:rsidRPr="003A5DC5">
              <w:t>1 kos</w:t>
            </w:r>
          </w:p>
        </w:tc>
      </w:tr>
      <w:tr w:rsidR="0074025E" w:rsidRPr="003A5DC5" w:rsidTr="00F44502">
        <w:tc>
          <w:tcPr>
            <w:tcW w:w="3071" w:type="dxa"/>
          </w:tcPr>
          <w:p w:rsidR="0074025E" w:rsidRPr="003A5DC5" w:rsidRDefault="0074025E" w:rsidP="00F44502">
            <w:r w:rsidRPr="003A5DC5">
              <w:t>Od dimnika do zdravstvenega doma</w:t>
            </w:r>
          </w:p>
        </w:tc>
        <w:tc>
          <w:tcPr>
            <w:tcW w:w="3093" w:type="dxa"/>
          </w:tcPr>
          <w:p w:rsidR="0074025E" w:rsidRPr="003A5DC5" w:rsidRDefault="0074025E" w:rsidP="00F44502">
            <w:pPr>
              <w:jc w:val="center"/>
            </w:pPr>
            <w:r w:rsidRPr="003A5DC5">
              <w:t>Repatica</w:t>
            </w:r>
          </w:p>
        </w:tc>
        <w:tc>
          <w:tcPr>
            <w:tcW w:w="3124" w:type="dxa"/>
          </w:tcPr>
          <w:p w:rsidR="0074025E" w:rsidRPr="003A5DC5" w:rsidRDefault="0074025E" w:rsidP="00F44502">
            <w:pPr>
              <w:jc w:val="center"/>
            </w:pPr>
            <w:r w:rsidRPr="003A5DC5">
              <w:t>3 kos</w:t>
            </w:r>
          </w:p>
        </w:tc>
      </w:tr>
      <w:tr w:rsidR="0074025E" w:rsidRPr="003A5DC5" w:rsidTr="00F44502">
        <w:tc>
          <w:tcPr>
            <w:tcW w:w="3071" w:type="dxa"/>
          </w:tcPr>
          <w:p w:rsidR="0074025E" w:rsidRPr="003A5DC5" w:rsidRDefault="0074025E" w:rsidP="00F44502">
            <w:r w:rsidRPr="003A5DC5">
              <w:t>Od dimnika do zdravstvenega doma</w:t>
            </w:r>
          </w:p>
        </w:tc>
        <w:tc>
          <w:tcPr>
            <w:tcW w:w="3093" w:type="dxa"/>
          </w:tcPr>
          <w:p w:rsidR="0074025E" w:rsidRPr="003A5DC5" w:rsidRDefault="0074025E" w:rsidP="00F44502">
            <w:pPr>
              <w:jc w:val="center"/>
            </w:pPr>
            <w:r w:rsidRPr="003A5DC5">
              <w:t>Snežinka</w:t>
            </w:r>
          </w:p>
        </w:tc>
        <w:tc>
          <w:tcPr>
            <w:tcW w:w="3124" w:type="dxa"/>
          </w:tcPr>
          <w:p w:rsidR="0074025E" w:rsidRPr="003A5DC5" w:rsidRDefault="0074025E" w:rsidP="00F44502">
            <w:pPr>
              <w:jc w:val="center"/>
            </w:pPr>
            <w:r w:rsidRPr="003A5DC5">
              <w:t>4 kos</w:t>
            </w:r>
          </w:p>
        </w:tc>
      </w:tr>
      <w:tr w:rsidR="0074025E" w:rsidRPr="003A5DC5" w:rsidTr="00F44502">
        <w:tc>
          <w:tcPr>
            <w:tcW w:w="3071" w:type="dxa"/>
          </w:tcPr>
          <w:p w:rsidR="0074025E" w:rsidRPr="003A5DC5" w:rsidRDefault="0074025E" w:rsidP="00F44502">
            <w:r w:rsidRPr="003A5DC5">
              <w:t>Od dimnika do zdravstvenega doma</w:t>
            </w:r>
          </w:p>
        </w:tc>
        <w:tc>
          <w:tcPr>
            <w:tcW w:w="3093" w:type="dxa"/>
          </w:tcPr>
          <w:p w:rsidR="0074025E" w:rsidRPr="003A5DC5" w:rsidRDefault="0074025E" w:rsidP="00F44502">
            <w:pPr>
              <w:jc w:val="center"/>
            </w:pPr>
            <w:r w:rsidRPr="003A5DC5">
              <w:t>Smrekica</w:t>
            </w:r>
          </w:p>
        </w:tc>
        <w:tc>
          <w:tcPr>
            <w:tcW w:w="3124" w:type="dxa"/>
          </w:tcPr>
          <w:p w:rsidR="0074025E" w:rsidRPr="003A5DC5" w:rsidRDefault="0074025E" w:rsidP="00F44502">
            <w:pPr>
              <w:jc w:val="center"/>
            </w:pPr>
            <w:r w:rsidRPr="003A5DC5">
              <w:t>1 kos</w:t>
            </w:r>
          </w:p>
        </w:tc>
      </w:tr>
      <w:tr w:rsidR="0074025E" w:rsidRPr="003A5DC5" w:rsidTr="00F44502">
        <w:tc>
          <w:tcPr>
            <w:tcW w:w="3071" w:type="dxa"/>
          </w:tcPr>
          <w:p w:rsidR="0074025E" w:rsidRPr="003A5DC5" w:rsidRDefault="0074025E" w:rsidP="00F44502">
            <w:r w:rsidRPr="003A5DC5">
              <w:t>Rudarska ulica</w:t>
            </w:r>
          </w:p>
        </w:tc>
        <w:tc>
          <w:tcPr>
            <w:tcW w:w="3093" w:type="dxa"/>
          </w:tcPr>
          <w:p w:rsidR="0074025E" w:rsidRPr="003A5DC5" w:rsidRDefault="0074025E" w:rsidP="00F44502">
            <w:pPr>
              <w:jc w:val="center"/>
            </w:pPr>
            <w:r w:rsidRPr="003A5DC5">
              <w:t>Šopki</w:t>
            </w:r>
          </w:p>
        </w:tc>
        <w:tc>
          <w:tcPr>
            <w:tcW w:w="3124" w:type="dxa"/>
          </w:tcPr>
          <w:p w:rsidR="0074025E" w:rsidRPr="003A5DC5" w:rsidRDefault="0074025E" w:rsidP="00F44502">
            <w:pPr>
              <w:jc w:val="center"/>
            </w:pPr>
            <w:r w:rsidRPr="003A5DC5">
              <w:t>10 kos</w:t>
            </w:r>
          </w:p>
        </w:tc>
      </w:tr>
      <w:tr w:rsidR="0074025E" w:rsidRPr="003A5DC5" w:rsidTr="00F44502">
        <w:tc>
          <w:tcPr>
            <w:tcW w:w="3071" w:type="dxa"/>
          </w:tcPr>
          <w:p w:rsidR="0074025E" w:rsidRPr="003A5DC5" w:rsidRDefault="0074025E" w:rsidP="00F44502">
            <w:r w:rsidRPr="003A5DC5">
              <w:t>Cesta 1. junija</w:t>
            </w:r>
          </w:p>
        </w:tc>
        <w:tc>
          <w:tcPr>
            <w:tcW w:w="3093" w:type="dxa"/>
          </w:tcPr>
          <w:p w:rsidR="0074025E" w:rsidRPr="003A5DC5" w:rsidRDefault="0074025E" w:rsidP="00F44502">
            <w:pPr>
              <w:jc w:val="center"/>
            </w:pPr>
            <w:r w:rsidRPr="003A5DC5">
              <w:t>Šopki</w:t>
            </w:r>
          </w:p>
        </w:tc>
        <w:tc>
          <w:tcPr>
            <w:tcW w:w="3124" w:type="dxa"/>
          </w:tcPr>
          <w:p w:rsidR="0074025E" w:rsidRPr="003A5DC5" w:rsidRDefault="0074025E" w:rsidP="00F44502">
            <w:pPr>
              <w:jc w:val="center"/>
            </w:pPr>
            <w:r w:rsidRPr="003A5DC5">
              <w:t>26 kos</w:t>
            </w:r>
          </w:p>
        </w:tc>
      </w:tr>
      <w:tr w:rsidR="0074025E" w:rsidRPr="003A5DC5" w:rsidTr="00F44502">
        <w:tc>
          <w:tcPr>
            <w:tcW w:w="3071" w:type="dxa"/>
          </w:tcPr>
          <w:p w:rsidR="0074025E" w:rsidRPr="003A5DC5" w:rsidRDefault="0074025E" w:rsidP="00F44502">
            <w:r w:rsidRPr="003A5DC5">
              <w:t>Vrtec Barbara</w:t>
            </w:r>
          </w:p>
        </w:tc>
        <w:tc>
          <w:tcPr>
            <w:tcW w:w="3093" w:type="dxa"/>
          </w:tcPr>
          <w:p w:rsidR="0074025E" w:rsidRPr="003A5DC5" w:rsidRDefault="0074025E" w:rsidP="00F44502">
            <w:pPr>
              <w:jc w:val="center"/>
            </w:pPr>
            <w:r w:rsidRPr="003A5DC5">
              <w:t>Jelenčki</w:t>
            </w:r>
          </w:p>
        </w:tc>
        <w:tc>
          <w:tcPr>
            <w:tcW w:w="3124" w:type="dxa"/>
          </w:tcPr>
          <w:p w:rsidR="0074025E" w:rsidRPr="003A5DC5" w:rsidRDefault="0074025E" w:rsidP="00F44502">
            <w:pPr>
              <w:jc w:val="center"/>
            </w:pPr>
            <w:r w:rsidRPr="003A5DC5">
              <w:t>4 kos</w:t>
            </w:r>
          </w:p>
        </w:tc>
      </w:tr>
      <w:tr w:rsidR="0074025E" w:rsidRPr="003A5DC5" w:rsidTr="00F44502">
        <w:tc>
          <w:tcPr>
            <w:tcW w:w="3071" w:type="dxa"/>
          </w:tcPr>
          <w:p w:rsidR="0074025E" w:rsidRPr="003A5DC5" w:rsidRDefault="0074025E" w:rsidP="00F44502">
            <w:r w:rsidRPr="003A5DC5">
              <w:t>Vrtec Barbara</w:t>
            </w:r>
          </w:p>
        </w:tc>
        <w:tc>
          <w:tcPr>
            <w:tcW w:w="3093" w:type="dxa"/>
          </w:tcPr>
          <w:p w:rsidR="0074025E" w:rsidRPr="003A5DC5" w:rsidRDefault="0074025E" w:rsidP="00F44502">
            <w:pPr>
              <w:jc w:val="center"/>
            </w:pPr>
            <w:r w:rsidRPr="003A5DC5">
              <w:t>Smrekice</w:t>
            </w:r>
          </w:p>
        </w:tc>
        <w:tc>
          <w:tcPr>
            <w:tcW w:w="3124" w:type="dxa"/>
          </w:tcPr>
          <w:p w:rsidR="0074025E" w:rsidRPr="003A5DC5" w:rsidRDefault="0074025E" w:rsidP="00F44502">
            <w:pPr>
              <w:jc w:val="center"/>
            </w:pPr>
            <w:r w:rsidRPr="003A5DC5">
              <w:t>2 kos</w:t>
            </w:r>
          </w:p>
        </w:tc>
      </w:tr>
      <w:tr w:rsidR="0074025E" w:rsidRPr="003A5DC5" w:rsidTr="00F44502">
        <w:tc>
          <w:tcPr>
            <w:tcW w:w="3071" w:type="dxa"/>
          </w:tcPr>
          <w:p w:rsidR="0074025E" w:rsidRPr="003A5DC5" w:rsidRDefault="0074025E" w:rsidP="00F44502"/>
        </w:tc>
        <w:tc>
          <w:tcPr>
            <w:tcW w:w="3093" w:type="dxa"/>
          </w:tcPr>
          <w:p w:rsidR="0074025E" w:rsidRPr="003A5DC5" w:rsidRDefault="0074025E" w:rsidP="00F44502">
            <w:pPr>
              <w:jc w:val="center"/>
            </w:pPr>
          </w:p>
        </w:tc>
        <w:tc>
          <w:tcPr>
            <w:tcW w:w="3124" w:type="dxa"/>
          </w:tcPr>
          <w:p w:rsidR="0074025E" w:rsidRPr="003A5DC5" w:rsidRDefault="0074025E" w:rsidP="00F44502">
            <w:pPr>
              <w:jc w:val="center"/>
            </w:pPr>
          </w:p>
        </w:tc>
      </w:tr>
      <w:tr w:rsidR="0074025E" w:rsidRPr="003A5DC5" w:rsidTr="00F44502">
        <w:tc>
          <w:tcPr>
            <w:tcW w:w="3071" w:type="dxa"/>
          </w:tcPr>
          <w:p w:rsidR="0074025E" w:rsidRPr="003A5DC5" w:rsidRDefault="0074025E" w:rsidP="00F44502">
            <w:pPr>
              <w:rPr>
                <w:b/>
              </w:rPr>
            </w:pPr>
            <w:r w:rsidRPr="003A5DC5">
              <w:rPr>
                <w:b/>
              </w:rPr>
              <w:t>»</w:t>
            </w:r>
            <w:proofErr w:type="spellStart"/>
            <w:r w:rsidRPr="003A5DC5">
              <w:rPr>
                <w:b/>
              </w:rPr>
              <w:t>Mikro</w:t>
            </w:r>
            <w:proofErr w:type="spellEnd"/>
            <w:r w:rsidRPr="003A5DC5">
              <w:rPr>
                <w:b/>
              </w:rPr>
              <w:t>« girlande 12m</w:t>
            </w:r>
          </w:p>
        </w:tc>
        <w:tc>
          <w:tcPr>
            <w:tcW w:w="3093" w:type="dxa"/>
          </w:tcPr>
          <w:p w:rsidR="0074025E" w:rsidRPr="003A5DC5" w:rsidRDefault="0074025E" w:rsidP="00F44502">
            <w:pPr>
              <w:jc w:val="center"/>
            </w:pPr>
          </w:p>
        </w:tc>
        <w:tc>
          <w:tcPr>
            <w:tcW w:w="3124" w:type="dxa"/>
          </w:tcPr>
          <w:p w:rsidR="0074025E" w:rsidRPr="003A5DC5" w:rsidRDefault="0074025E" w:rsidP="00F44502">
            <w:pPr>
              <w:jc w:val="center"/>
            </w:pPr>
          </w:p>
        </w:tc>
      </w:tr>
      <w:tr w:rsidR="0074025E" w:rsidRPr="003A5DC5" w:rsidTr="00F44502">
        <w:tc>
          <w:tcPr>
            <w:tcW w:w="3071" w:type="dxa"/>
          </w:tcPr>
          <w:p w:rsidR="0074025E" w:rsidRPr="003A5DC5" w:rsidRDefault="0074025E" w:rsidP="00F44502">
            <w:r w:rsidRPr="003A5DC5">
              <w:t>Trgovina košarica</w:t>
            </w:r>
          </w:p>
        </w:tc>
        <w:tc>
          <w:tcPr>
            <w:tcW w:w="3093" w:type="dxa"/>
          </w:tcPr>
          <w:p w:rsidR="0074025E" w:rsidRPr="003A5DC5" w:rsidRDefault="0074025E" w:rsidP="00F44502">
            <w:pPr>
              <w:jc w:val="center"/>
            </w:pPr>
            <w:r w:rsidRPr="003A5DC5">
              <w:t>pikice</w:t>
            </w:r>
          </w:p>
        </w:tc>
        <w:tc>
          <w:tcPr>
            <w:tcW w:w="3124" w:type="dxa"/>
          </w:tcPr>
          <w:p w:rsidR="0074025E" w:rsidRPr="003A5DC5" w:rsidRDefault="0074025E" w:rsidP="00F44502">
            <w:pPr>
              <w:jc w:val="center"/>
            </w:pPr>
            <w:r w:rsidRPr="003A5DC5">
              <w:t>15 kos</w:t>
            </w:r>
          </w:p>
        </w:tc>
      </w:tr>
      <w:tr w:rsidR="0074025E" w:rsidRPr="003A5DC5" w:rsidTr="00F44502">
        <w:tc>
          <w:tcPr>
            <w:tcW w:w="3071" w:type="dxa"/>
          </w:tcPr>
          <w:p w:rsidR="0074025E" w:rsidRPr="003A5DC5" w:rsidRDefault="0074025E" w:rsidP="00F44502">
            <w:r w:rsidRPr="003A5DC5">
              <w:t>Nasproti Mercatorja</w:t>
            </w:r>
          </w:p>
        </w:tc>
        <w:tc>
          <w:tcPr>
            <w:tcW w:w="3093" w:type="dxa"/>
          </w:tcPr>
          <w:p w:rsidR="0074025E" w:rsidRPr="003A5DC5" w:rsidRDefault="0074025E" w:rsidP="00F44502">
            <w:pPr>
              <w:jc w:val="center"/>
            </w:pPr>
            <w:r w:rsidRPr="003A5DC5">
              <w:t>pikice</w:t>
            </w:r>
          </w:p>
        </w:tc>
        <w:tc>
          <w:tcPr>
            <w:tcW w:w="3124" w:type="dxa"/>
          </w:tcPr>
          <w:p w:rsidR="0074025E" w:rsidRPr="003A5DC5" w:rsidRDefault="0074025E" w:rsidP="00F44502">
            <w:pPr>
              <w:jc w:val="center"/>
            </w:pPr>
            <w:r w:rsidRPr="003A5DC5">
              <w:t>15 kos</w:t>
            </w:r>
          </w:p>
        </w:tc>
      </w:tr>
      <w:tr w:rsidR="0074025E" w:rsidRPr="003A5DC5" w:rsidTr="00F44502">
        <w:tc>
          <w:tcPr>
            <w:tcW w:w="3071" w:type="dxa"/>
          </w:tcPr>
          <w:p w:rsidR="0074025E" w:rsidRPr="003A5DC5" w:rsidRDefault="0074025E" w:rsidP="00F44502">
            <w:r w:rsidRPr="003A5DC5">
              <w:t>Lovski gradič</w:t>
            </w:r>
          </w:p>
        </w:tc>
        <w:tc>
          <w:tcPr>
            <w:tcW w:w="3093" w:type="dxa"/>
          </w:tcPr>
          <w:p w:rsidR="0074025E" w:rsidRPr="003A5DC5" w:rsidRDefault="0074025E" w:rsidP="00F44502">
            <w:pPr>
              <w:jc w:val="center"/>
            </w:pPr>
            <w:r w:rsidRPr="003A5DC5">
              <w:t>pikice</w:t>
            </w:r>
          </w:p>
        </w:tc>
        <w:tc>
          <w:tcPr>
            <w:tcW w:w="3124" w:type="dxa"/>
          </w:tcPr>
          <w:p w:rsidR="0074025E" w:rsidRPr="003A5DC5" w:rsidRDefault="0074025E" w:rsidP="00F44502">
            <w:pPr>
              <w:jc w:val="center"/>
            </w:pPr>
            <w:r w:rsidRPr="003A5DC5">
              <w:t>15 kos</w:t>
            </w:r>
          </w:p>
        </w:tc>
      </w:tr>
      <w:tr w:rsidR="0074025E" w:rsidRPr="003A5DC5" w:rsidTr="00F44502">
        <w:tc>
          <w:tcPr>
            <w:tcW w:w="3071" w:type="dxa"/>
          </w:tcPr>
          <w:p w:rsidR="0074025E" w:rsidRPr="003A5DC5" w:rsidRDefault="0074025E" w:rsidP="00F44502">
            <w:r w:rsidRPr="003A5DC5">
              <w:t>Park</w:t>
            </w:r>
          </w:p>
        </w:tc>
        <w:tc>
          <w:tcPr>
            <w:tcW w:w="3093" w:type="dxa"/>
          </w:tcPr>
          <w:p w:rsidR="0074025E" w:rsidRPr="003A5DC5" w:rsidRDefault="0074025E" w:rsidP="00F44502">
            <w:pPr>
              <w:jc w:val="center"/>
            </w:pPr>
            <w:r w:rsidRPr="003A5DC5">
              <w:t>pikice</w:t>
            </w:r>
          </w:p>
        </w:tc>
        <w:tc>
          <w:tcPr>
            <w:tcW w:w="3124" w:type="dxa"/>
          </w:tcPr>
          <w:p w:rsidR="0074025E" w:rsidRPr="003A5DC5" w:rsidRDefault="0074025E" w:rsidP="00F44502">
            <w:pPr>
              <w:jc w:val="center"/>
            </w:pPr>
            <w:r w:rsidRPr="003A5DC5">
              <w:t>240 kos</w:t>
            </w:r>
          </w:p>
        </w:tc>
      </w:tr>
      <w:tr w:rsidR="0074025E" w:rsidRPr="003A5DC5" w:rsidTr="00F44502">
        <w:tc>
          <w:tcPr>
            <w:tcW w:w="3071" w:type="dxa"/>
          </w:tcPr>
          <w:p w:rsidR="0074025E" w:rsidRPr="003A5DC5" w:rsidRDefault="0074025E" w:rsidP="00F44502">
            <w:proofErr w:type="spellStart"/>
            <w:r w:rsidRPr="003A5DC5">
              <w:t>Sallumunes</w:t>
            </w:r>
            <w:proofErr w:type="spellEnd"/>
            <w:r w:rsidRPr="003A5DC5">
              <w:t xml:space="preserve"> – mala drevesa</w:t>
            </w:r>
          </w:p>
        </w:tc>
        <w:tc>
          <w:tcPr>
            <w:tcW w:w="3093" w:type="dxa"/>
          </w:tcPr>
          <w:p w:rsidR="0074025E" w:rsidRPr="003A5DC5" w:rsidRDefault="0074025E" w:rsidP="00F44502">
            <w:pPr>
              <w:jc w:val="center"/>
            </w:pPr>
            <w:r w:rsidRPr="003A5DC5">
              <w:t>pikice</w:t>
            </w:r>
          </w:p>
        </w:tc>
        <w:tc>
          <w:tcPr>
            <w:tcW w:w="3124" w:type="dxa"/>
          </w:tcPr>
          <w:p w:rsidR="0074025E" w:rsidRPr="003A5DC5" w:rsidRDefault="0074025E" w:rsidP="00F44502">
            <w:pPr>
              <w:jc w:val="center"/>
            </w:pPr>
            <w:r w:rsidRPr="003A5DC5">
              <w:t>30 kos</w:t>
            </w:r>
          </w:p>
        </w:tc>
      </w:tr>
      <w:tr w:rsidR="0074025E" w:rsidRPr="003A5DC5" w:rsidTr="00F44502">
        <w:tc>
          <w:tcPr>
            <w:tcW w:w="3071" w:type="dxa"/>
          </w:tcPr>
          <w:p w:rsidR="0074025E" w:rsidRPr="003A5DC5" w:rsidRDefault="0074025E" w:rsidP="00F44502">
            <w:proofErr w:type="spellStart"/>
            <w:r w:rsidRPr="003A5DC5">
              <w:t>Sallumunes</w:t>
            </w:r>
            <w:proofErr w:type="spellEnd"/>
            <w:r w:rsidRPr="003A5DC5">
              <w:t xml:space="preserve"> – mala drevesa</w:t>
            </w:r>
          </w:p>
        </w:tc>
        <w:tc>
          <w:tcPr>
            <w:tcW w:w="3093" w:type="dxa"/>
          </w:tcPr>
          <w:p w:rsidR="0074025E" w:rsidRPr="003A5DC5" w:rsidRDefault="0074025E" w:rsidP="00F44502">
            <w:pPr>
              <w:jc w:val="center"/>
            </w:pPr>
            <w:r w:rsidRPr="003A5DC5">
              <w:t>zavese</w:t>
            </w:r>
          </w:p>
        </w:tc>
        <w:tc>
          <w:tcPr>
            <w:tcW w:w="3124" w:type="dxa"/>
          </w:tcPr>
          <w:p w:rsidR="0074025E" w:rsidRPr="003A5DC5" w:rsidRDefault="0074025E" w:rsidP="00F44502">
            <w:pPr>
              <w:jc w:val="center"/>
            </w:pPr>
            <w:r w:rsidRPr="003A5DC5">
              <w:t>7 kos</w:t>
            </w:r>
          </w:p>
        </w:tc>
      </w:tr>
      <w:tr w:rsidR="0074025E" w:rsidRPr="003A5DC5" w:rsidTr="00F44502">
        <w:tc>
          <w:tcPr>
            <w:tcW w:w="3071" w:type="dxa"/>
          </w:tcPr>
          <w:p w:rsidR="0074025E" w:rsidRPr="003A5DC5" w:rsidRDefault="0074025E" w:rsidP="00F44502">
            <w:proofErr w:type="spellStart"/>
            <w:r w:rsidRPr="003A5DC5">
              <w:t>Samoline</w:t>
            </w:r>
            <w:proofErr w:type="spellEnd"/>
            <w:r w:rsidRPr="003A5DC5">
              <w:t xml:space="preserve"> obok</w:t>
            </w:r>
          </w:p>
        </w:tc>
        <w:tc>
          <w:tcPr>
            <w:tcW w:w="3093" w:type="dxa"/>
          </w:tcPr>
          <w:p w:rsidR="0074025E" w:rsidRPr="003A5DC5" w:rsidRDefault="0074025E" w:rsidP="00F44502">
            <w:pPr>
              <w:jc w:val="center"/>
            </w:pPr>
            <w:r w:rsidRPr="003A5DC5">
              <w:t>mreža</w:t>
            </w:r>
          </w:p>
        </w:tc>
        <w:tc>
          <w:tcPr>
            <w:tcW w:w="3124" w:type="dxa"/>
          </w:tcPr>
          <w:p w:rsidR="0074025E" w:rsidRPr="003A5DC5" w:rsidRDefault="0074025E" w:rsidP="00F44502">
            <w:pPr>
              <w:jc w:val="center"/>
            </w:pPr>
            <w:r w:rsidRPr="003A5DC5">
              <w:t>4 kos</w:t>
            </w:r>
          </w:p>
        </w:tc>
      </w:tr>
      <w:tr w:rsidR="0074025E" w:rsidRPr="003A5DC5" w:rsidTr="00F44502">
        <w:tc>
          <w:tcPr>
            <w:tcW w:w="3071" w:type="dxa"/>
          </w:tcPr>
          <w:p w:rsidR="0074025E" w:rsidRPr="003A5DC5" w:rsidRDefault="0074025E" w:rsidP="00F44502">
            <w:r w:rsidRPr="003A5DC5">
              <w:t>Dom svobode</w:t>
            </w:r>
          </w:p>
        </w:tc>
        <w:tc>
          <w:tcPr>
            <w:tcW w:w="3093" w:type="dxa"/>
          </w:tcPr>
          <w:p w:rsidR="0074025E" w:rsidRPr="003A5DC5" w:rsidRDefault="0074025E" w:rsidP="00F44502">
            <w:pPr>
              <w:jc w:val="center"/>
            </w:pPr>
            <w:r w:rsidRPr="003A5DC5">
              <w:t>mreža</w:t>
            </w:r>
          </w:p>
        </w:tc>
        <w:tc>
          <w:tcPr>
            <w:tcW w:w="3124" w:type="dxa"/>
          </w:tcPr>
          <w:p w:rsidR="0074025E" w:rsidRPr="003A5DC5" w:rsidRDefault="0074025E" w:rsidP="00F44502">
            <w:pPr>
              <w:jc w:val="center"/>
            </w:pPr>
            <w:r w:rsidRPr="003A5DC5">
              <w:t>2 kos</w:t>
            </w:r>
          </w:p>
        </w:tc>
      </w:tr>
      <w:tr w:rsidR="0074025E" w:rsidRPr="003A5DC5" w:rsidTr="00F44502">
        <w:tc>
          <w:tcPr>
            <w:tcW w:w="3071" w:type="dxa"/>
          </w:tcPr>
          <w:p w:rsidR="0074025E" w:rsidRPr="003A5DC5" w:rsidRDefault="0074025E" w:rsidP="00F44502">
            <w:r w:rsidRPr="003A5DC5">
              <w:t>Vrtec Barbara</w:t>
            </w:r>
          </w:p>
        </w:tc>
        <w:tc>
          <w:tcPr>
            <w:tcW w:w="3093" w:type="dxa"/>
          </w:tcPr>
          <w:p w:rsidR="0074025E" w:rsidRPr="003A5DC5" w:rsidRDefault="0074025E" w:rsidP="00F44502">
            <w:pPr>
              <w:jc w:val="center"/>
            </w:pPr>
            <w:r w:rsidRPr="003A5DC5">
              <w:t>pikice</w:t>
            </w:r>
          </w:p>
        </w:tc>
        <w:tc>
          <w:tcPr>
            <w:tcW w:w="3124" w:type="dxa"/>
          </w:tcPr>
          <w:p w:rsidR="0074025E" w:rsidRPr="003A5DC5" w:rsidRDefault="0074025E" w:rsidP="00F44502">
            <w:pPr>
              <w:jc w:val="center"/>
            </w:pPr>
            <w:r w:rsidRPr="003A5DC5">
              <w:t>25 kos</w:t>
            </w:r>
          </w:p>
        </w:tc>
      </w:tr>
      <w:tr w:rsidR="0074025E" w:rsidRPr="003A5DC5" w:rsidTr="00F44502">
        <w:tc>
          <w:tcPr>
            <w:tcW w:w="3071" w:type="dxa"/>
          </w:tcPr>
          <w:p w:rsidR="0074025E" w:rsidRPr="003A5DC5" w:rsidRDefault="0074025E" w:rsidP="00F44502">
            <w:r w:rsidRPr="003A5DC5">
              <w:t>Delavski dom (vrbe)</w:t>
            </w:r>
          </w:p>
        </w:tc>
        <w:tc>
          <w:tcPr>
            <w:tcW w:w="3093" w:type="dxa"/>
          </w:tcPr>
          <w:p w:rsidR="0074025E" w:rsidRPr="003A5DC5" w:rsidRDefault="0074025E" w:rsidP="00F44502">
            <w:pPr>
              <w:jc w:val="center"/>
            </w:pPr>
            <w:r w:rsidRPr="003A5DC5">
              <w:t>pikice</w:t>
            </w:r>
          </w:p>
        </w:tc>
        <w:tc>
          <w:tcPr>
            <w:tcW w:w="3124" w:type="dxa"/>
          </w:tcPr>
          <w:p w:rsidR="0074025E" w:rsidRPr="003A5DC5" w:rsidRDefault="0074025E" w:rsidP="00F44502">
            <w:pPr>
              <w:jc w:val="center"/>
            </w:pPr>
            <w:r w:rsidRPr="003A5DC5">
              <w:t>60 kos</w:t>
            </w:r>
          </w:p>
        </w:tc>
      </w:tr>
      <w:tr w:rsidR="0074025E" w:rsidRPr="003A5DC5" w:rsidTr="00F44502">
        <w:tc>
          <w:tcPr>
            <w:tcW w:w="3071" w:type="dxa"/>
          </w:tcPr>
          <w:p w:rsidR="0074025E" w:rsidRPr="003A5DC5" w:rsidRDefault="0074025E" w:rsidP="00F44502">
            <w:r w:rsidRPr="003A5DC5">
              <w:lastRenderedPageBreak/>
              <w:t>Delavski dom (grmovje)</w:t>
            </w:r>
          </w:p>
        </w:tc>
        <w:tc>
          <w:tcPr>
            <w:tcW w:w="3093" w:type="dxa"/>
          </w:tcPr>
          <w:p w:rsidR="0074025E" w:rsidRPr="003A5DC5" w:rsidRDefault="0074025E" w:rsidP="00F44502">
            <w:pPr>
              <w:jc w:val="center"/>
            </w:pPr>
            <w:r w:rsidRPr="003A5DC5">
              <w:t>zavese</w:t>
            </w:r>
          </w:p>
        </w:tc>
        <w:tc>
          <w:tcPr>
            <w:tcW w:w="3124" w:type="dxa"/>
          </w:tcPr>
          <w:p w:rsidR="0074025E" w:rsidRPr="003A5DC5" w:rsidRDefault="0074025E" w:rsidP="00F44502">
            <w:pPr>
              <w:jc w:val="center"/>
            </w:pPr>
            <w:r w:rsidRPr="003A5DC5">
              <w:t>7 kos</w:t>
            </w:r>
          </w:p>
        </w:tc>
      </w:tr>
      <w:tr w:rsidR="0074025E" w:rsidRPr="003A5DC5" w:rsidTr="00F44502">
        <w:tc>
          <w:tcPr>
            <w:tcW w:w="3071" w:type="dxa"/>
          </w:tcPr>
          <w:p w:rsidR="0074025E" w:rsidRPr="003A5DC5" w:rsidRDefault="0074025E" w:rsidP="00F44502">
            <w:r w:rsidRPr="003A5DC5">
              <w:t>Delavski dom (grmovje)</w:t>
            </w:r>
          </w:p>
        </w:tc>
        <w:tc>
          <w:tcPr>
            <w:tcW w:w="3093" w:type="dxa"/>
          </w:tcPr>
          <w:p w:rsidR="0074025E" w:rsidRPr="003A5DC5" w:rsidRDefault="0074025E" w:rsidP="00F44502">
            <w:pPr>
              <w:jc w:val="center"/>
            </w:pPr>
            <w:r w:rsidRPr="003A5DC5">
              <w:t>pikice</w:t>
            </w:r>
          </w:p>
        </w:tc>
        <w:tc>
          <w:tcPr>
            <w:tcW w:w="3124" w:type="dxa"/>
          </w:tcPr>
          <w:p w:rsidR="0074025E" w:rsidRPr="003A5DC5" w:rsidRDefault="0074025E" w:rsidP="00F44502">
            <w:pPr>
              <w:jc w:val="center"/>
            </w:pPr>
            <w:r w:rsidRPr="003A5DC5">
              <w:t>20 kos</w:t>
            </w:r>
          </w:p>
        </w:tc>
      </w:tr>
      <w:tr w:rsidR="0074025E" w:rsidRPr="003A5DC5" w:rsidTr="00F44502">
        <w:tc>
          <w:tcPr>
            <w:tcW w:w="3071" w:type="dxa"/>
          </w:tcPr>
          <w:p w:rsidR="0074025E" w:rsidRPr="003A5DC5" w:rsidRDefault="0074025E" w:rsidP="00F44502">
            <w:r w:rsidRPr="003A5DC5">
              <w:t>Nasproti Spara</w:t>
            </w:r>
          </w:p>
        </w:tc>
        <w:tc>
          <w:tcPr>
            <w:tcW w:w="3093" w:type="dxa"/>
          </w:tcPr>
          <w:p w:rsidR="0074025E" w:rsidRPr="003A5DC5" w:rsidRDefault="0074025E" w:rsidP="00F44502">
            <w:pPr>
              <w:jc w:val="center"/>
            </w:pPr>
            <w:r w:rsidRPr="003A5DC5">
              <w:t>pikice</w:t>
            </w:r>
          </w:p>
        </w:tc>
        <w:tc>
          <w:tcPr>
            <w:tcW w:w="3124" w:type="dxa"/>
          </w:tcPr>
          <w:p w:rsidR="0074025E" w:rsidRPr="003A5DC5" w:rsidRDefault="0074025E" w:rsidP="00F44502">
            <w:pPr>
              <w:jc w:val="center"/>
            </w:pPr>
            <w:r w:rsidRPr="003A5DC5">
              <w:t>15 kos</w:t>
            </w:r>
          </w:p>
        </w:tc>
      </w:tr>
      <w:tr w:rsidR="0074025E" w:rsidRPr="003A5DC5" w:rsidTr="00F44502">
        <w:tc>
          <w:tcPr>
            <w:tcW w:w="3071" w:type="dxa"/>
          </w:tcPr>
          <w:p w:rsidR="0074025E" w:rsidRPr="003A5DC5" w:rsidRDefault="0074025E" w:rsidP="00F44502">
            <w:r w:rsidRPr="003A5DC5">
              <w:t>Zdravstveni dom (borovec)</w:t>
            </w:r>
          </w:p>
        </w:tc>
        <w:tc>
          <w:tcPr>
            <w:tcW w:w="3093" w:type="dxa"/>
          </w:tcPr>
          <w:p w:rsidR="0074025E" w:rsidRPr="003A5DC5" w:rsidRDefault="0074025E" w:rsidP="00F44502">
            <w:pPr>
              <w:jc w:val="center"/>
            </w:pPr>
            <w:r w:rsidRPr="003A5DC5">
              <w:t>pikice</w:t>
            </w:r>
          </w:p>
        </w:tc>
        <w:tc>
          <w:tcPr>
            <w:tcW w:w="3124" w:type="dxa"/>
          </w:tcPr>
          <w:p w:rsidR="0074025E" w:rsidRPr="003A5DC5" w:rsidRDefault="0074025E" w:rsidP="00F44502">
            <w:pPr>
              <w:jc w:val="center"/>
            </w:pPr>
            <w:r w:rsidRPr="003A5DC5">
              <w:t>20 kos</w:t>
            </w:r>
          </w:p>
        </w:tc>
      </w:tr>
      <w:tr w:rsidR="0074025E" w:rsidRPr="003A5DC5" w:rsidTr="00F44502">
        <w:tc>
          <w:tcPr>
            <w:tcW w:w="3071" w:type="dxa"/>
          </w:tcPr>
          <w:p w:rsidR="0074025E" w:rsidRPr="003A5DC5" w:rsidRDefault="0074025E" w:rsidP="00F44502">
            <w:r w:rsidRPr="003A5DC5">
              <w:t>Vrtec Pikapolonica (smreka)</w:t>
            </w:r>
          </w:p>
        </w:tc>
        <w:tc>
          <w:tcPr>
            <w:tcW w:w="3093" w:type="dxa"/>
          </w:tcPr>
          <w:p w:rsidR="0074025E" w:rsidRPr="003A5DC5" w:rsidRDefault="0074025E" w:rsidP="00F44502">
            <w:pPr>
              <w:jc w:val="center"/>
            </w:pPr>
            <w:r w:rsidRPr="003A5DC5">
              <w:t>pikice</w:t>
            </w:r>
          </w:p>
        </w:tc>
        <w:tc>
          <w:tcPr>
            <w:tcW w:w="3124" w:type="dxa"/>
          </w:tcPr>
          <w:p w:rsidR="0074025E" w:rsidRPr="003A5DC5" w:rsidRDefault="0074025E" w:rsidP="00F44502">
            <w:pPr>
              <w:jc w:val="center"/>
            </w:pPr>
            <w:r w:rsidRPr="003A5DC5">
              <w:t>20 kos</w:t>
            </w:r>
          </w:p>
        </w:tc>
      </w:tr>
      <w:tr w:rsidR="0074025E" w:rsidRPr="003A5DC5" w:rsidTr="00F44502">
        <w:tc>
          <w:tcPr>
            <w:tcW w:w="3071" w:type="dxa"/>
          </w:tcPr>
          <w:p w:rsidR="0074025E" w:rsidRPr="003A5DC5" w:rsidRDefault="0074025E" w:rsidP="00F44502">
            <w:r w:rsidRPr="003A5DC5">
              <w:t>Vrtec novi dom (smreka)</w:t>
            </w:r>
          </w:p>
        </w:tc>
        <w:tc>
          <w:tcPr>
            <w:tcW w:w="3093" w:type="dxa"/>
          </w:tcPr>
          <w:p w:rsidR="0074025E" w:rsidRPr="003A5DC5" w:rsidRDefault="0074025E" w:rsidP="00F44502">
            <w:pPr>
              <w:jc w:val="center"/>
            </w:pPr>
            <w:r w:rsidRPr="003A5DC5">
              <w:t>pikice</w:t>
            </w:r>
          </w:p>
        </w:tc>
        <w:tc>
          <w:tcPr>
            <w:tcW w:w="3124" w:type="dxa"/>
          </w:tcPr>
          <w:p w:rsidR="0074025E" w:rsidRPr="003A5DC5" w:rsidRDefault="0074025E" w:rsidP="00F44502">
            <w:pPr>
              <w:jc w:val="center"/>
            </w:pPr>
            <w:r w:rsidRPr="003A5DC5">
              <w:t>20 kos</w:t>
            </w:r>
          </w:p>
        </w:tc>
      </w:tr>
      <w:tr w:rsidR="0074025E" w:rsidRPr="003A5DC5" w:rsidTr="00F44502">
        <w:tc>
          <w:tcPr>
            <w:tcW w:w="3071" w:type="dxa"/>
          </w:tcPr>
          <w:p w:rsidR="0074025E" w:rsidRPr="003A5DC5" w:rsidRDefault="0074025E" w:rsidP="00F44502"/>
        </w:tc>
        <w:tc>
          <w:tcPr>
            <w:tcW w:w="3093" w:type="dxa"/>
          </w:tcPr>
          <w:p w:rsidR="0074025E" w:rsidRPr="003A5DC5" w:rsidRDefault="0074025E" w:rsidP="00F44502">
            <w:pPr>
              <w:jc w:val="center"/>
            </w:pPr>
          </w:p>
        </w:tc>
        <w:tc>
          <w:tcPr>
            <w:tcW w:w="3124" w:type="dxa"/>
          </w:tcPr>
          <w:p w:rsidR="0074025E" w:rsidRPr="003A5DC5" w:rsidRDefault="0074025E" w:rsidP="00F44502">
            <w:pPr>
              <w:jc w:val="center"/>
            </w:pPr>
          </w:p>
        </w:tc>
      </w:tr>
      <w:tr w:rsidR="0074025E" w:rsidRPr="003A5DC5" w:rsidTr="00F44502">
        <w:tc>
          <w:tcPr>
            <w:tcW w:w="3071" w:type="dxa"/>
          </w:tcPr>
          <w:p w:rsidR="0074025E" w:rsidRPr="003A5DC5" w:rsidRDefault="0074025E" w:rsidP="00F44502">
            <w:pPr>
              <w:rPr>
                <w:b/>
              </w:rPr>
            </w:pPr>
            <w:r w:rsidRPr="003A5DC5">
              <w:rPr>
                <w:b/>
              </w:rPr>
              <w:t>LED girlande 12m</w:t>
            </w:r>
          </w:p>
        </w:tc>
        <w:tc>
          <w:tcPr>
            <w:tcW w:w="3093" w:type="dxa"/>
          </w:tcPr>
          <w:p w:rsidR="0074025E" w:rsidRPr="003A5DC5" w:rsidRDefault="0074025E" w:rsidP="00F44502">
            <w:pPr>
              <w:jc w:val="center"/>
            </w:pPr>
          </w:p>
        </w:tc>
        <w:tc>
          <w:tcPr>
            <w:tcW w:w="3124" w:type="dxa"/>
          </w:tcPr>
          <w:p w:rsidR="0074025E" w:rsidRPr="003A5DC5" w:rsidRDefault="0074025E" w:rsidP="00F44502">
            <w:pPr>
              <w:jc w:val="center"/>
            </w:pPr>
          </w:p>
        </w:tc>
      </w:tr>
      <w:tr w:rsidR="0074025E" w:rsidRPr="003A5DC5" w:rsidTr="00F44502">
        <w:tc>
          <w:tcPr>
            <w:tcW w:w="3071" w:type="dxa"/>
          </w:tcPr>
          <w:p w:rsidR="0074025E" w:rsidRPr="003A5DC5" w:rsidRDefault="0074025E" w:rsidP="00F44502">
            <w:r w:rsidRPr="003A5DC5">
              <w:t>Drevesa v rondoju</w:t>
            </w:r>
          </w:p>
        </w:tc>
        <w:tc>
          <w:tcPr>
            <w:tcW w:w="3093" w:type="dxa"/>
          </w:tcPr>
          <w:p w:rsidR="0074025E" w:rsidRPr="003A5DC5" w:rsidRDefault="0074025E" w:rsidP="00F44502">
            <w:pPr>
              <w:jc w:val="center"/>
            </w:pPr>
          </w:p>
        </w:tc>
        <w:tc>
          <w:tcPr>
            <w:tcW w:w="3124" w:type="dxa"/>
          </w:tcPr>
          <w:p w:rsidR="0074025E" w:rsidRPr="003A5DC5" w:rsidRDefault="0074025E" w:rsidP="00F44502">
            <w:pPr>
              <w:jc w:val="center"/>
            </w:pPr>
            <w:r w:rsidRPr="003A5DC5">
              <w:t>80 kos</w:t>
            </w:r>
          </w:p>
        </w:tc>
      </w:tr>
      <w:tr w:rsidR="0074025E" w:rsidRPr="003A5DC5" w:rsidTr="00F44502">
        <w:tc>
          <w:tcPr>
            <w:tcW w:w="3071" w:type="dxa"/>
          </w:tcPr>
          <w:p w:rsidR="0074025E" w:rsidRPr="003A5DC5" w:rsidRDefault="0074025E" w:rsidP="00F44502">
            <w:r w:rsidRPr="003A5DC5">
              <w:t>Občina (drevesa)</w:t>
            </w:r>
          </w:p>
        </w:tc>
        <w:tc>
          <w:tcPr>
            <w:tcW w:w="3093" w:type="dxa"/>
          </w:tcPr>
          <w:p w:rsidR="0074025E" w:rsidRPr="003A5DC5" w:rsidRDefault="0074025E" w:rsidP="00F44502">
            <w:pPr>
              <w:jc w:val="center"/>
            </w:pPr>
          </w:p>
        </w:tc>
        <w:tc>
          <w:tcPr>
            <w:tcW w:w="3124" w:type="dxa"/>
          </w:tcPr>
          <w:p w:rsidR="0074025E" w:rsidRPr="003A5DC5" w:rsidRDefault="0074025E" w:rsidP="00F44502">
            <w:pPr>
              <w:jc w:val="center"/>
            </w:pPr>
            <w:r w:rsidRPr="003A5DC5">
              <w:t>70 kos</w:t>
            </w:r>
          </w:p>
        </w:tc>
      </w:tr>
      <w:tr w:rsidR="0074025E" w:rsidRPr="003A5DC5" w:rsidTr="00F44502">
        <w:tc>
          <w:tcPr>
            <w:tcW w:w="3071" w:type="dxa"/>
          </w:tcPr>
          <w:p w:rsidR="0074025E" w:rsidRPr="003A5DC5" w:rsidRDefault="0074025E" w:rsidP="00F44502">
            <w:r w:rsidRPr="003A5DC5">
              <w:t>Cesta 1 junija (optika - drevo)</w:t>
            </w:r>
          </w:p>
        </w:tc>
        <w:tc>
          <w:tcPr>
            <w:tcW w:w="3093" w:type="dxa"/>
          </w:tcPr>
          <w:p w:rsidR="0074025E" w:rsidRPr="003A5DC5" w:rsidRDefault="0074025E" w:rsidP="00F44502">
            <w:pPr>
              <w:jc w:val="center"/>
            </w:pPr>
          </w:p>
        </w:tc>
        <w:tc>
          <w:tcPr>
            <w:tcW w:w="3124" w:type="dxa"/>
          </w:tcPr>
          <w:p w:rsidR="0074025E" w:rsidRPr="003A5DC5" w:rsidRDefault="0074025E" w:rsidP="00F44502">
            <w:pPr>
              <w:jc w:val="center"/>
            </w:pPr>
            <w:r w:rsidRPr="003A5DC5">
              <w:t>10 kos</w:t>
            </w:r>
          </w:p>
        </w:tc>
      </w:tr>
      <w:tr w:rsidR="0074025E" w:rsidRPr="003A5DC5" w:rsidTr="00F44502">
        <w:tc>
          <w:tcPr>
            <w:tcW w:w="3071" w:type="dxa"/>
          </w:tcPr>
          <w:p w:rsidR="0074025E" w:rsidRPr="003A5DC5" w:rsidRDefault="0074025E" w:rsidP="00F44502">
            <w:r w:rsidRPr="003A5DC5">
              <w:t>Cesta 1 junija (drevesa - muzej)</w:t>
            </w:r>
          </w:p>
        </w:tc>
        <w:tc>
          <w:tcPr>
            <w:tcW w:w="3093" w:type="dxa"/>
          </w:tcPr>
          <w:p w:rsidR="0074025E" w:rsidRPr="003A5DC5" w:rsidRDefault="0074025E" w:rsidP="00F44502">
            <w:pPr>
              <w:jc w:val="center"/>
            </w:pPr>
          </w:p>
        </w:tc>
        <w:tc>
          <w:tcPr>
            <w:tcW w:w="3124" w:type="dxa"/>
          </w:tcPr>
          <w:p w:rsidR="0074025E" w:rsidRPr="003A5DC5" w:rsidRDefault="0074025E" w:rsidP="00F44502">
            <w:pPr>
              <w:jc w:val="center"/>
            </w:pPr>
            <w:r w:rsidRPr="003A5DC5">
              <w:t>10 kos</w:t>
            </w:r>
          </w:p>
        </w:tc>
      </w:tr>
      <w:tr w:rsidR="0074025E" w:rsidRPr="003A5DC5" w:rsidTr="00F44502">
        <w:tc>
          <w:tcPr>
            <w:tcW w:w="3071" w:type="dxa"/>
          </w:tcPr>
          <w:p w:rsidR="0074025E" w:rsidRPr="003A5DC5" w:rsidRDefault="0074025E" w:rsidP="00F44502">
            <w:r w:rsidRPr="003A5DC5">
              <w:t>Cesta 1 junija (pri Narodnem domu)</w:t>
            </w:r>
          </w:p>
        </w:tc>
        <w:tc>
          <w:tcPr>
            <w:tcW w:w="3093" w:type="dxa"/>
          </w:tcPr>
          <w:p w:rsidR="0074025E" w:rsidRPr="003A5DC5" w:rsidRDefault="0074025E" w:rsidP="00F44502">
            <w:pPr>
              <w:jc w:val="center"/>
            </w:pPr>
          </w:p>
        </w:tc>
        <w:tc>
          <w:tcPr>
            <w:tcW w:w="3124" w:type="dxa"/>
          </w:tcPr>
          <w:p w:rsidR="0074025E" w:rsidRPr="003A5DC5" w:rsidRDefault="0074025E" w:rsidP="00F44502">
            <w:pPr>
              <w:jc w:val="center"/>
            </w:pPr>
            <w:r w:rsidRPr="003A5DC5">
              <w:t>100 kos</w:t>
            </w:r>
          </w:p>
        </w:tc>
      </w:tr>
      <w:tr w:rsidR="0074025E" w:rsidRPr="003A5DC5" w:rsidTr="00F44502">
        <w:tc>
          <w:tcPr>
            <w:tcW w:w="3071" w:type="dxa"/>
          </w:tcPr>
          <w:p w:rsidR="0074025E" w:rsidRPr="003A5DC5" w:rsidRDefault="0074025E" w:rsidP="00F44502">
            <w:r w:rsidRPr="003A5DC5">
              <w:t>Cesta 1 junija (borovec pri banki)</w:t>
            </w:r>
          </w:p>
        </w:tc>
        <w:tc>
          <w:tcPr>
            <w:tcW w:w="3093" w:type="dxa"/>
          </w:tcPr>
          <w:p w:rsidR="0074025E" w:rsidRPr="003A5DC5" w:rsidRDefault="0074025E" w:rsidP="00F44502">
            <w:pPr>
              <w:jc w:val="center"/>
            </w:pPr>
          </w:p>
        </w:tc>
        <w:tc>
          <w:tcPr>
            <w:tcW w:w="3124" w:type="dxa"/>
          </w:tcPr>
          <w:p w:rsidR="0074025E" w:rsidRPr="003A5DC5" w:rsidRDefault="0074025E" w:rsidP="00F44502">
            <w:pPr>
              <w:jc w:val="center"/>
            </w:pPr>
            <w:r w:rsidRPr="003A5DC5">
              <w:t>20 kos</w:t>
            </w:r>
          </w:p>
        </w:tc>
      </w:tr>
      <w:tr w:rsidR="0074025E" w:rsidRPr="003A5DC5" w:rsidTr="00F44502">
        <w:tc>
          <w:tcPr>
            <w:tcW w:w="3071" w:type="dxa"/>
          </w:tcPr>
          <w:p w:rsidR="0074025E" w:rsidRPr="003A5DC5" w:rsidRDefault="0074025E" w:rsidP="00F44502"/>
        </w:tc>
        <w:tc>
          <w:tcPr>
            <w:tcW w:w="3093" w:type="dxa"/>
          </w:tcPr>
          <w:p w:rsidR="0074025E" w:rsidRPr="003A5DC5" w:rsidRDefault="0074025E" w:rsidP="00F44502">
            <w:pPr>
              <w:jc w:val="center"/>
            </w:pPr>
          </w:p>
        </w:tc>
        <w:tc>
          <w:tcPr>
            <w:tcW w:w="3124" w:type="dxa"/>
          </w:tcPr>
          <w:p w:rsidR="0074025E" w:rsidRPr="003A5DC5" w:rsidRDefault="0074025E" w:rsidP="00F44502">
            <w:pPr>
              <w:jc w:val="center"/>
            </w:pPr>
          </w:p>
        </w:tc>
      </w:tr>
      <w:tr w:rsidR="0074025E" w:rsidRPr="003A5DC5" w:rsidTr="00F44502">
        <w:tc>
          <w:tcPr>
            <w:tcW w:w="3071" w:type="dxa"/>
          </w:tcPr>
          <w:p w:rsidR="0074025E" w:rsidRPr="003A5DC5" w:rsidRDefault="0074025E" w:rsidP="00F44502">
            <w:r w:rsidRPr="003A5DC5">
              <w:t>Montaža novega filtra na reflektorju</w:t>
            </w:r>
          </w:p>
        </w:tc>
        <w:tc>
          <w:tcPr>
            <w:tcW w:w="3093" w:type="dxa"/>
          </w:tcPr>
          <w:p w:rsidR="0074025E" w:rsidRPr="003A5DC5" w:rsidRDefault="0074025E" w:rsidP="00F44502">
            <w:pPr>
              <w:jc w:val="center"/>
            </w:pPr>
          </w:p>
        </w:tc>
        <w:tc>
          <w:tcPr>
            <w:tcW w:w="3124" w:type="dxa"/>
          </w:tcPr>
          <w:p w:rsidR="0074025E" w:rsidRPr="003A5DC5" w:rsidRDefault="0074025E" w:rsidP="00F44502">
            <w:pPr>
              <w:jc w:val="center"/>
            </w:pPr>
            <w:r w:rsidRPr="003A5DC5">
              <w:t>2 kos</w:t>
            </w:r>
          </w:p>
        </w:tc>
      </w:tr>
      <w:tr w:rsidR="0074025E" w:rsidRPr="003A5DC5" w:rsidTr="00F44502">
        <w:tc>
          <w:tcPr>
            <w:tcW w:w="3071" w:type="dxa"/>
          </w:tcPr>
          <w:p w:rsidR="0074025E" w:rsidRPr="003A5DC5" w:rsidRDefault="0074025E" w:rsidP="00F44502">
            <w:r w:rsidRPr="003A5DC5">
              <w:t>Popravilo svetlobne LED cevi</w:t>
            </w:r>
          </w:p>
        </w:tc>
        <w:tc>
          <w:tcPr>
            <w:tcW w:w="3093" w:type="dxa"/>
          </w:tcPr>
          <w:p w:rsidR="0074025E" w:rsidRPr="003A5DC5" w:rsidRDefault="0074025E" w:rsidP="00F44502">
            <w:pPr>
              <w:jc w:val="center"/>
            </w:pPr>
          </w:p>
        </w:tc>
        <w:tc>
          <w:tcPr>
            <w:tcW w:w="3124" w:type="dxa"/>
          </w:tcPr>
          <w:p w:rsidR="0074025E" w:rsidRPr="003A5DC5" w:rsidRDefault="0074025E" w:rsidP="00F44502">
            <w:pPr>
              <w:jc w:val="center"/>
            </w:pPr>
            <w:r w:rsidRPr="003A5DC5">
              <w:t>20 m</w:t>
            </w:r>
          </w:p>
        </w:tc>
      </w:tr>
      <w:tr w:rsidR="0074025E" w:rsidRPr="003A5DC5" w:rsidTr="00F44502">
        <w:tc>
          <w:tcPr>
            <w:tcW w:w="3071" w:type="dxa"/>
          </w:tcPr>
          <w:p w:rsidR="0074025E" w:rsidRPr="003A5DC5" w:rsidRDefault="0074025E" w:rsidP="00F44502">
            <w:r w:rsidRPr="003A5DC5">
              <w:t>Gabrsko – mimo Malgaja</w:t>
            </w:r>
          </w:p>
        </w:tc>
        <w:tc>
          <w:tcPr>
            <w:tcW w:w="3093" w:type="dxa"/>
          </w:tcPr>
          <w:p w:rsidR="0074025E" w:rsidRPr="003A5DC5" w:rsidRDefault="0074025E" w:rsidP="00F44502">
            <w:pPr>
              <w:jc w:val="center"/>
            </w:pPr>
            <w:r w:rsidRPr="003A5DC5">
              <w:t>zvezdice</w:t>
            </w:r>
          </w:p>
        </w:tc>
        <w:tc>
          <w:tcPr>
            <w:tcW w:w="3124" w:type="dxa"/>
          </w:tcPr>
          <w:p w:rsidR="0074025E" w:rsidRPr="003A5DC5" w:rsidRDefault="0074025E" w:rsidP="00F44502">
            <w:pPr>
              <w:jc w:val="center"/>
            </w:pPr>
            <w:r w:rsidRPr="003A5DC5">
              <w:t>15 kos</w:t>
            </w:r>
          </w:p>
        </w:tc>
      </w:tr>
    </w:tbl>
    <w:p w:rsidR="0074025E" w:rsidRPr="003A5DC5" w:rsidRDefault="0074025E" w:rsidP="0074025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8"/>
        <w:gridCol w:w="3030"/>
        <w:gridCol w:w="3024"/>
      </w:tblGrid>
      <w:tr w:rsidR="0074025E" w:rsidRPr="003A5DC5" w:rsidTr="00F44502">
        <w:tc>
          <w:tcPr>
            <w:tcW w:w="3071" w:type="dxa"/>
          </w:tcPr>
          <w:p w:rsidR="0074025E" w:rsidRPr="003A5DC5" w:rsidRDefault="0074025E" w:rsidP="00F44502"/>
        </w:tc>
        <w:tc>
          <w:tcPr>
            <w:tcW w:w="3093" w:type="dxa"/>
          </w:tcPr>
          <w:p w:rsidR="0074025E" w:rsidRPr="003A5DC5" w:rsidRDefault="0074025E" w:rsidP="00F44502">
            <w:pPr>
              <w:jc w:val="center"/>
            </w:pPr>
          </w:p>
        </w:tc>
        <w:tc>
          <w:tcPr>
            <w:tcW w:w="3124" w:type="dxa"/>
          </w:tcPr>
          <w:p w:rsidR="0074025E" w:rsidRPr="003A5DC5" w:rsidRDefault="0074025E" w:rsidP="00F44502">
            <w:pPr>
              <w:jc w:val="center"/>
            </w:pPr>
          </w:p>
        </w:tc>
      </w:tr>
      <w:tr w:rsidR="0074025E" w:rsidRPr="003A5DC5" w:rsidTr="00F44502">
        <w:tc>
          <w:tcPr>
            <w:tcW w:w="3071" w:type="dxa"/>
          </w:tcPr>
          <w:p w:rsidR="0074025E" w:rsidRPr="003A5DC5" w:rsidRDefault="0074025E" w:rsidP="00F44502">
            <w:pPr>
              <w:rPr>
                <w:b/>
              </w:rPr>
            </w:pPr>
            <w:r w:rsidRPr="003A5DC5">
              <w:rPr>
                <w:b/>
              </w:rPr>
              <w:t>Popravilo novoletne razsvetljave</w:t>
            </w:r>
          </w:p>
        </w:tc>
        <w:tc>
          <w:tcPr>
            <w:tcW w:w="3093" w:type="dxa"/>
          </w:tcPr>
          <w:p w:rsidR="0074025E" w:rsidRPr="003A5DC5" w:rsidRDefault="0074025E" w:rsidP="00F44502">
            <w:pPr>
              <w:jc w:val="center"/>
            </w:pPr>
          </w:p>
        </w:tc>
        <w:tc>
          <w:tcPr>
            <w:tcW w:w="3124" w:type="dxa"/>
          </w:tcPr>
          <w:p w:rsidR="0074025E" w:rsidRPr="003A5DC5" w:rsidRDefault="0074025E" w:rsidP="00F44502">
            <w:pPr>
              <w:jc w:val="center"/>
            </w:pPr>
          </w:p>
        </w:tc>
      </w:tr>
      <w:tr w:rsidR="0074025E" w:rsidRPr="003A5DC5" w:rsidTr="00F44502">
        <w:tc>
          <w:tcPr>
            <w:tcW w:w="3071" w:type="dxa"/>
          </w:tcPr>
          <w:p w:rsidR="0074025E" w:rsidRPr="003A5DC5" w:rsidRDefault="0074025E" w:rsidP="00F44502">
            <w:pPr>
              <w:rPr>
                <w:sz w:val="22"/>
                <w:szCs w:val="22"/>
              </w:rPr>
            </w:pPr>
          </w:p>
        </w:tc>
        <w:tc>
          <w:tcPr>
            <w:tcW w:w="3093" w:type="dxa"/>
          </w:tcPr>
          <w:p w:rsidR="0074025E" w:rsidRPr="003A5DC5" w:rsidRDefault="0074025E" w:rsidP="00F44502">
            <w:pPr>
              <w:rPr>
                <w:sz w:val="22"/>
                <w:szCs w:val="22"/>
              </w:rPr>
            </w:pPr>
            <w:r w:rsidRPr="003A5DC5">
              <w:rPr>
                <w:sz w:val="22"/>
                <w:szCs w:val="22"/>
              </w:rPr>
              <w:t>Dobava girland</w:t>
            </w:r>
          </w:p>
        </w:tc>
        <w:tc>
          <w:tcPr>
            <w:tcW w:w="3124" w:type="dxa"/>
          </w:tcPr>
          <w:p w:rsidR="0074025E" w:rsidRPr="003A5DC5" w:rsidRDefault="0074025E" w:rsidP="00F44502">
            <w:pPr>
              <w:jc w:val="center"/>
              <w:rPr>
                <w:sz w:val="22"/>
                <w:szCs w:val="22"/>
              </w:rPr>
            </w:pPr>
            <w:r w:rsidRPr="003A5DC5">
              <w:rPr>
                <w:sz w:val="22"/>
                <w:szCs w:val="22"/>
              </w:rPr>
              <w:t>750 m</w:t>
            </w:r>
          </w:p>
        </w:tc>
      </w:tr>
      <w:tr w:rsidR="0074025E" w:rsidRPr="003A5DC5" w:rsidTr="00F44502">
        <w:tc>
          <w:tcPr>
            <w:tcW w:w="3071" w:type="dxa"/>
          </w:tcPr>
          <w:p w:rsidR="0074025E" w:rsidRPr="003A5DC5" w:rsidRDefault="0074025E" w:rsidP="00F44502">
            <w:pPr>
              <w:rPr>
                <w:sz w:val="22"/>
                <w:szCs w:val="22"/>
              </w:rPr>
            </w:pPr>
          </w:p>
        </w:tc>
        <w:tc>
          <w:tcPr>
            <w:tcW w:w="3093" w:type="dxa"/>
          </w:tcPr>
          <w:p w:rsidR="0074025E" w:rsidRPr="003A5DC5" w:rsidRDefault="0074025E" w:rsidP="00F44502">
            <w:pPr>
              <w:rPr>
                <w:sz w:val="22"/>
                <w:szCs w:val="22"/>
              </w:rPr>
            </w:pPr>
            <w:r w:rsidRPr="003A5DC5">
              <w:rPr>
                <w:sz w:val="22"/>
                <w:szCs w:val="22"/>
              </w:rPr>
              <w:t> </w:t>
            </w:r>
          </w:p>
        </w:tc>
        <w:tc>
          <w:tcPr>
            <w:tcW w:w="3124" w:type="dxa"/>
          </w:tcPr>
          <w:p w:rsidR="0074025E" w:rsidRPr="003A5DC5" w:rsidRDefault="0074025E" w:rsidP="00F44502">
            <w:pPr>
              <w:jc w:val="center"/>
              <w:rPr>
                <w:sz w:val="22"/>
                <w:szCs w:val="22"/>
              </w:rPr>
            </w:pPr>
            <w:r w:rsidRPr="003A5DC5">
              <w:rPr>
                <w:sz w:val="22"/>
                <w:szCs w:val="22"/>
              </w:rPr>
              <w:t> </w:t>
            </w:r>
          </w:p>
        </w:tc>
      </w:tr>
      <w:tr w:rsidR="0074025E" w:rsidRPr="003A5DC5" w:rsidTr="00F44502">
        <w:tc>
          <w:tcPr>
            <w:tcW w:w="3071" w:type="dxa"/>
          </w:tcPr>
          <w:p w:rsidR="0074025E" w:rsidRPr="003A5DC5" w:rsidRDefault="0074025E" w:rsidP="00F44502">
            <w:pPr>
              <w:rPr>
                <w:sz w:val="22"/>
                <w:szCs w:val="22"/>
              </w:rPr>
            </w:pPr>
          </w:p>
        </w:tc>
        <w:tc>
          <w:tcPr>
            <w:tcW w:w="3093" w:type="dxa"/>
          </w:tcPr>
          <w:p w:rsidR="0074025E" w:rsidRPr="003A5DC5" w:rsidRDefault="0074025E" w:rsidP="00F44502">
            <w:pPr>
              <w:rPr>
                <w:sz w:val="22"/>
                <w:szCs w:val="22"/>
              </w:rPr>
            </w:pPr>
            <w:r w:rsidRPr="003A5DC5">
              <w:rPr>
                <w:sz w:val="22"/>
                <w:szCs w:val="22"/>
              </w:rPr>
              <w:t>Dobava svetlobne cevi</w:t>
            </w:r>
          </w:p>
        </w:tc>
        <w:tc>
          <w:tcPr>
            <w:tcW w:w="3124" w:type="dxa"/>
          </w:tcPr>
          <w:p w:rsidR="0074025E" w:rsidRPr="003A5DC5" w:rsidRDefault="0074025E" w:rsidP="00F44502">
            <w:pPr>
              <w:jc w:val="center"/>
              <w:rPr>
                <w:sz w:val="22"/>
                <w:szCs w:val="22"/>
              </w:rPr>
            </w:pPr>
            <w:r w:rsidRPr="003A5DC5">
              <w:rPr>
                <w:sz w:val="22"/>
                <w:szCs w:val="22"/>
              </w:rPr>
              <w:t>620 m</w:t>
            </w:r>
          </w:p>
        </w:tc>
      </w:tr>
      <w:tr w:rsidR="0074025E" w:rsidRPr="003A5DC5" w:rsidTr="00F44502">
        <w:tc>
          <w:tcPr>
            <w:tcW w:w="3071" w:type="dxa"/>
          </w:tcPr>
          <w:p w:rsidR="0074025E" w:rsidRPr="003A5DC5" w:rsidRDefault="0074025E" w:rsidP="00F44502">
            <w:pPr>
              <w:rPr>
                <w:sz w:val="22"/>
                <w:szCs w:val="22"/>
              </w:rPr>
            </w:pPr>
          </w:p>
        </w:tc>
        <w:tc>
          <w:tcPr>
            <w:tcW w:w="3093" w:type="dxa"/>
          </w:tcPr>
          <w:p w:rsidR="0074025E" w:rsidRPr="003A5DC5" w:rsidRDefault="0074025E" w:rsidP="00F44502">
            <w:pPr>
              <w:rPr>
                <w:sz w:val="22"/>
                <w:szCs w:val="22"/>
              </w:rPr>
            </w:pPr>
            <w:r w:rsidRPr="003A5DC5">
              <w:rPr>
                <w:sz w:val="22"/>
                <w:szCs w:val="22"/>
              </w:rPr>
              <w:t> </w:t>
            </w:r>
          </w:p>
        </w:tc>
        <w:tc>
          <w:tcPr>
            <w:tcW w:w="3124" w:type="dxa"/>
          </w:tcPr>
          <w:p w:rsidR="0074025E" w:rsidRPr="003A5DC5" w:rsidRDefault="0074025E" w:rsidP="00F44502">
            <w:pPr>
              <w:jc w:val="center"/>
              <w:rPr>
                <w:sz w:val="22"/>
                <w:szCs w:val="22"/>
              </w:rPr>
            </w:pPr>
            <w:r w:rsidRPr="003A5DC5">
              <w:rPr>
                <w:sz w:val="22"/>
                <w:szCs w:val="22"/>
              </w:rPr>
              <w:t> </w:t>
            </w:r>
          </w:p>
        </w:tc>
      </w:tr>
      <w:tr w:rsidR="0074025E" w:rsidRPr="003A5DC5" w:rsidTr="00F44502">
        <w:tc>
          <w:tcPr>
            <w:tcW w:w="3071" w:type="dxa"/>
          </w:tcPr>
          <w:p w:rsidR="0074025E" w:rsidRPr="003A5DC5" w:rsidRDefault="0074025E" w:rsidP="00F44502">
            <w:pPr>
              <w:rPr>
                <w:sz w:val="22"/>
                <w:szCs w:val="22"/>
              </w:rPr>
            </w:pPr>
          </w:p>
        </w:tc>
        <w:tc>
          <w:tcPr>
            <w:tcW w:w="3093" w:type="dxa"/>
          </w:tcPr>
          <w:p w:rsidR="0074025E" w:rsidRPr="003A5DC5" w:rsidRDefault="0074025E" w:rsidP="00F44502">
            <w:pPr>
              <w:rPr>
                <w:sz w:val="22"/>
                <w:szCs w:val="22"/>
              </w:rPr>
            </w:pPr>
            <w:r w:rsidRPr="003A5DC5">
              <w:rPr>
                <w:sz w:val="22"/>
                <w:szCs w:val="22"/>
              </w:rPr>
              <w:t>Delo - zamenjava poškodovanih girland in svetlobne cevi</w:t>
            </w:r>
          </w:p>
        </w:tc>
        <w:tc>
          <w:tcPr>
            <w:tcW w:w="3124" w:type="dxa"/>
          </w:tcPr>
          <w:p w:rsidR="0074025E" w:rsidRPr="003A5DC5" w:rsidRDefault="0074025E" w:rsidP="00F44502">
            <w:pPr>
              <w:jc w:val="center"/>
              <w:rPr>
                <w:sz w:val="22"/>
                <w:szCs w:val="22"/>
              </w:rPr>
            </w:pPr>
            <w:r w:rsidRPr="003A5DC5">
              <w:rPr>
                <w:sz w:val="22"/>
                <w:szCs w:val="22"/>
              </w:rPr>
              <w:t>152 h</w:t>
            </w:r>
          </w:p>
        </w:tc>
      </w:tr>
      <w:tr w:rsidR="0074025E" w:rsidRPr="003A5DC5" w:rsidTr="00F44502">
        <w:tc>
          <w:tcPr>
            <w:tcW w:w="3071" w:type="dxa"/>
          </w:tcPr>
          <w:p w:rsidR="0074025E" w:rsidRPr="003A5DC5" w:rsidRDefault="0074025E" w:rsidP="00F44502"/>
        </w:tc>
        <w:tc>
          <w:tcPr>
            <w:tcW w:w="3093" w:type="dxa"/>
          </w:tcPr>
          <w:p w:rsidR="0074025E" w:rsidRPr="003A5DC5" w:rsidRDefault="0074025E" w:rsidP="00F44502">
            <w:pPr>
              <w:jc w:val="center"/>
            </w:pPr>
          </w:p>
        </w:tc>
        <w:tc>
          <w:tcPr>
            <w:tcW w:w="3124" w:type="dxa"/>
          </w:tcPr>
          <w:p w:rsidR="0074025E" w:rsidRPr="003A5DC5" w:rsidRDefault="0074025E" w:rsidP="00F44502">
            <w:pPr>
              <w:jc w:val="center"/>
            </w:pPr>
          </w:p>
        </w:tc>
      </w:tr>
      <w:tr w:rsidR="0074025E" w:rsidRPr="003A5DC5" w:rsidTr="00F44502">
        <w:tc>
          <w:tcPr>
            <w:tcW w:w="3071" w:type="dxa"/>
          </w:tcPr>
          <w:p w:rsidR="0074025E" w:rsidRPr="003A5DC5" w:rsidRDefault="0074025E" w:rsidP="00F44502"/>
        </w:tc>
        <w:tc>
          <w:tcPr>
            <w:tcW w:w="3093" w:type="dxa"/>
          </w:tcPr>
          <w:p w:rsidR="0074025E" w:rsidRPr="003A5DC5" w:rsidRDefault="0074025E" w:rsidP="00F44502">
            <w:pPr>
              <w:jc w:val="center"/>
            </w:pPr>
          </w:p>
        </w:tc>
        <w:tc>
          <w:tcPr>
            <w:tcW w:w="3124" w:type="dxa"/>
          </w:tcPr>
          <w:p w:rsidR="0074025E" w:rsidRPr="003A5DC5" w:rsidRDefault="0074025E" w:rsidP="00F44502">
            <w:pPr>
              <w:jc w:val="center"/>
            </w:pPr>
          </w:p>
        </w:tc>
      </w:tr>
      <w:tr w:rsidR="0074025E" w:rsidRPr="003A5DC5" w:rsidTr="00F44502">
        <w:tc>
          <w:tcPr>
            <w:tcW w:w="3071" w:type="dxa"/>
          </w:tcPr>
          <w:p w:rsidR="0074025E" w:rsidRPr="003A5DC5" w:rsidRDefault="0074025E" w:rsidP="00F44502"/>
        </w:tc>
        <w:tc>
          <w:tcPr>
            <w:tcW w:w="3093" w:type="dxa"/>
          </w:tcPr>
          <w:p w:rsidR="0074025E" w:rsidRPr="003A5DC5" w:rsidRDefault="0074025E" w:rsidP="00F44502">
            <w:pPr>
              <w:jc w:val="center"/>
            </w:pPr>
          </w:p>
        </w:tc>
        <w:tc>
          <w:tcPr>
            <w:tcW w:w="3124" w:type="dxa"/>
          </w:tcPr>
          <w:p w:rsidR="0074025E" w:rsidRPr="003A5DC5" w:rsidRDefault="0074025E" w:rsidP="00F44502">
            <w:pPr>
              <w:jc w:val="center"/>
            </w:pPr>
          </w:p>
        </w:tc>
      </w:tr>
      <w:tr w:rsidR="0074025E" w:rsidRPr="003A5DC5" w:rsidTr="00F44502">
        <w:tc>
          <w:tcPr>
            <w:tcW w:w="3071" w:type="dxa"/>
          </w:tcPr>
          <w:p w:rsidR="0074025E" w:rsidRPr="003A5DC5" w:rsidRDefault="0074025E" w:rsidP="00F44502">
            <w:pPr>
              <w:rPr>
                <w:b/>
              </w:rPr>
            </w:pPr>
            <w:r w:rsidRPr="003A5DC5">
              <w:rPr>
                <w:b/>
              </w:rPr>
              <w:t>Dodatna novoletna okrasitev 2016 / 2017</w:t>
            </w:r>
          </w:p>
        </w:tc>
        <w:tc>
          <w:tcPr>
            <w:tcW w:w="3093" w:type="dxa"/>
          </w:tcPr>
          <w:p w:rsidR="0074025E" w:rsidRPr="003A5DC5" w:rsidRDefault="0074025E" w:rsidP="00F44502">
            <w:pPr>
              <w:jc w:val="center"/>
            </w:pPr>
          </w:p>
        </w:tc>
        <w:tc>
          <w:tcPr>
            <w:tcW w:w="3124" w:type="dxa"/>
          </w:tcPr>
          <w:p w:rsidR="0074025E" w:rsidRPr="003A5DC5" w:rsidRDefault="0074025E" w:rsidP="00F44502">
            <w:pPr>
              <w:jc w:val="center"/>
            </w:pPr>
          </w:p>
        </w:tc>
      </w:tr>
      <w:tr w:rsidR="0074025E" w:rsidRPr="003A5DC5" w:rsidTr="00F44502">
        <w:tc>
          <w:tcPr>
            <w:tcW w:w="3071" w:type="dxa"/>
            <w:vAlign w:val="bottom"/>
          </w:tcPr>
          <w:p w:rsidR="0074025E" w:rsidRPr="003A5DC5" w:rsidRDefault="0074025E" w:rsidP="00F44502">
            <w:pPr>
              <w:rPr>
                <w:b/>
                <w:sz w:val="22"/>
                <w:szCs w:val="22"/>
              </w:rPr>
            </w:pPr>
            <w:r w:rsidRPr="003A5DC5">
              <w:rPr>
                <w:b/>
                <w:sz w:val="22"/>
                <w:szCs w:val="22"/>
              </w:rPr>
              <w:t>Most čez Savo / OBROBA HUNTA</w:t>
            </w:r>
          </w:p>
        </w:tc>
        <w:tc>
          <w:tcPr>
            <w:tcW w:w="3093" w:type="dxa"/>
          </w:tcPr>
          <w:p w:rsidR="0074025E" w:rsidRPr="003A5DC5" w:rsidRDefault="0074025E" w:rsidP="00F44502">
            <w:pPr>
              <w:jc w:val="center"/>
            </w:pPr>
          </w:p>
        </w:tc>
        <w:tc>
          <w:tcPr>
            <w:tcW w:w="3124" w:type="dxa"/>
            <w:vAlign w:val="bottom"/>
          </w:tcPr>
          <w:p w:rsidR="0074025E" w:rsidRPr="003A5DC5" w:rsidRDefault="0074025E" w:rsidP="00F44502">
            <w:pPr>
              <w:jc w:val="center"/>
              <w:rPr>
                <w:sz w:val="22"/>
                <w:szCs w:val="22"/>
              </w:rPr>
            </w:pPr>
          </w:p>
        </w:tc>
      </w:tr>
      <w:tr w:rsidR="0074025E" w:rsidRPr="003A5DC5" w:rsidTr="00F44502">
        <w:tc>
          <w:tcPr>
            <w:tcW w:w="3071" w:type="dxa"/>
            <w:vAlign w:val="bottom"/>
          </w:tcPr>
          <w:p w:rsidR="0074025E" w:rsidRPr="003A5DC5" w:rsidRDefault="0074025E" w:rsidP="00F44502">
            <w:pPr>
              <w:rPr>
                <w:sz w:val="22"/>
                <w:szCs w:val="22"/>
              </w:rPr>
            </w:pPr>
            <w:r w:rsidRPr="003A5DC5">
              <w:rPr>
                <w:sz w:val="22"/>
                <w:szCs w:val="22"/>
              </w:rPr>
              <w:t> </w:t>
            </w:r>
          </w:p>
        </w:tc>
        <w:tc>
          <w:tcPr>
            <w:tcW w:w="3093" w:type="dxa"/>
          </w:tcPr>
          <w:p w:rsidR="0074025E" w:rsidRPr="003A5DC5" w:rsidRDefault="0074025E" w:rsidP="00F44502">
            <w:pPr>
              <w:jc w:val="center"/>
            </w:pPr>
          </w:p>
        </w:tc>
        <w:tc>
          <w:tcPr>
            <w:tcW w:w="3124" w:type="dxa"/>
            <w:vAlign w:val="bottom"/>
          </w:tcPr>
          <w:p w:rsidR="0074025E" w:rsidRPr="003A5DC5" w:rsidRDefault="0074025E" w:rsidP="00F44502">
            <w:pPr>
              <w:jc w:val="center"/>
              <w:rPr>
                <w:sz w:val="22"/>
                <w:szCs w:val="22"/>
              </w:rPr>
            </w:pPr>
            <w:r w:rsidRPr="003A5DC5">
              <w:rPr>
                <w:sz w:val="22"/>
                <w:szCs w:val="22"/>
              </w:rPr>
              <w:t> </w:t>
            </w:r>
          </w:p>
        </w:tc>
      </w:tr>
      <w:tr w:rsidR="0074025E" w:rsidRPr="003A5DC5" w:rsidTr="00F44502">
        <w:tc>
          <w:tcPr>
            <w:tcW w:w="3071" w:type="dxa"/>
            <w:vAlign w:val="bottom"/>
          </w:tcPr>
          <w:p w:rsidR="0074025E" w:rsidRPr="003A5DC5" w:rsidRDefault="0074025E" w:rsidP="00F44502">
            <w:pPr>
              <w:rPr>
                <w:sz w:val="22"/>
                <w:szCs w:val="22"/>
              </w:rPr>
            </w:pPr>
          </w:p>
        </w:tc>
        <w:tc>
          <w:tcPr>
            <w:tcW w:w="3093" w:type="dxa"/>
            <w:vAlign w:val="bottom"/>
          </w:tcPr>
          <w:p w:rsidR="0074025E" w:rsidRPr="003A5DC5" w:rsidRDefault="0074025E" w:rsidP="00F44502">
            <w:pPr>
              <w:rPr>
                <w:sz w:val="22"/>
                <w:szCs w:val="22"/>
              </w:rPr>
            </w:pPr>
            <w:r w:rsidRPr="003A5DC5">
              <w:rPr>
                <w:sz w:val="22"/>
                <w:szCs w:val="22"/>
              </w:rPr>
              <w:t>Dobava in montaža kanala in svetlobne cevi DL, priklop na omrežje</w:t>
            </w:r>
          </w:p>
        </w:tc>
        <w:tc>
          <w:tcPr>
            <w:tcW w:w="3124" w:type="dxa"/>
            <w:vAlign w:val="bottom"/>
          </w:tcPr>
          <w:p w:rsidR="0074025E" w:rsidRPr="003A5DC5" w:rsidRDefault="0074025E" w:rsidP="00F44502">
            <w:pPr>
              <w:jc w:val="center"/>
              <w:rPr>
                <w:sz w:val="22"/>
                <w:szCs w:val="22"/>
              </w:rPr>
            </w:pPr>
            <w:r w:rsidRPr="003A5DC5">
              <w:rPr>
                <w:sz w:val="22"/>
                <w:szCs w:val="22"/>
              </w:rPr>
              <w:t>30 m</w:t>
            </w:r>
          </w:p>
        </w:tc>
      </w:tr>
      <w:tr w:rsidR="0074025E" w:rsidRPr="003A5DC5" w:rsidTr="00F44502">
        <w:tc>
          <w:tcPr>
            <w:tcW w:w="3071" w:type="dxa"/>
            <w:vAlign w:val="bottom"/>
          </w:tcPr>
          <w:p w:rsidR="0074025E" w:rsidRPr="003A5DC5" w:rsidRDefault="0074025E" w:rsidP="00F44502">
            <w:pPr>
              <w:rPr>
                <w:sz w:val="22"/>
                <w:szCs w:val="22"/>
              </w:rPr>
            </w:pPr>
          </w:p>
        </w:tc>
        <w:tc>
          <w:tcPr>
            <w:tcW w:w="3093" w:type="dxa"/>
            <w:vAlign w:val="bottom"/>
          </w:tcPr>
          <w:p w:rsidR="0074025E" w:rsidRPr="003A5DC5" w:rsidRDefault="0074025E" w:rsidP="00F44502">
            <w:pPr>
              <w:rPr>
                <w:sz w:val="22"/>
                <w:szCs w:val="22"/>
              </w:rPr>
            </w:pPr>
            <w:r w:rsidRPr="003A5DC5">
              <w:rPr>
                <w:sz w:val="22"/>
                <w:szCs w:val="22"/>
              </w:rPr>
              <w:t> </w:t>
            </w:r>
          </w:p>
        </w:tc>
        <w:tc>
          <w:tcPr>
            <w:tcW w:w="3124" w:type="dxa"/>
            <w:vAlign w:val="bottom"/>
          </w:tcPr>
          <w:p w:rsidR="0074025E" w:rsidRPr="003A5DC5" w:rsidRDefault="0074025E" w:rsidP="00F44502">
            <w:pPr>
              <w:jc w:val="center"/>
              <w:rPr>
                <w:sz w:val="22"/>
                <w:szCs w:val="22"/>
              </w:rPr>
            </w:pPr>
            <w:r w:rsidRPr="003A5DC5">
              <w:rPr>
                <w:sz w:val="22"/>
                <w:szCs w:val="22"/>
              </w:rPr>
              <w:t> </w:t>
            </w:r>
          </w:p>
        </w:tc>
      </w:tr>
      <w:tr w:rsidR="0074025E" w:rsidRPr="003A5DC5" w:rsidTr="00F44502">
        <w:tc>
          <w:tcPr>
            <w:tcW w:w="3071" w:type="dxa"/>
            <w:vAlign w:val="bottom"/>
          </w:tcPr>
          <w:p w:rsidR="0074025E" w:rsidRPr="003A5DC5" w:rsidRDefault="0074025E" w:rsidP="00F44502">
            <w:pPr>
              <w:rPr>
                <w:sz w:val="22"/>
                <w:szCs w:val="22"/>
              </w:rPr>
            </w:pPr>
          </w:p>
        </w:tc>
        <w:tc>
          <w:tcPr>
            <w:tcW w:w="3093" w:type="dxa"/>
            <w:vAlign w:val="bottom"/>
          </w:tcPr>
          <w:p w:rsidR="0074025E" w:rsidRPr="003A5DC5" w:rsidRDefault="0074025E" w:rsidP="00F44502">
            <w:pPr>
              <w:rPr>
                <w:sz w:val="22"/>
                <w:szCs w:val="22"/>
              </w:rPr>
            </w:pPr>
            <w:r w:rsidRPr="003A5DC5">
              <w:rPr>
                <w:sz w:val="22"/>
                <w:szCs w:val="22"/>
              </w:rPr>
              <w:t>Dobava in montaža Al cevi 30x30mm na pločnik, komplet s pritrdilnim materialom</w:t>
            </w:r>
          </w:p>
        </w:tc>
        <w:tc>
          <w:tcPr>
            <w:tcW w:w="3124" w:type="dxa"/>
            <w:vAlign w:val="bottom"/>
          </w:tcPr>
          <w:p w:rsidR="0074025E" w:rsidRPr="003A5DC5" w:rsidRDefault="0074025E" w:rsidP="00F44502">
            <w:pPr>
              <w:jc w:val="center"/>
              <w:rPr>
                <w:sz w:val="22"/>
                <w:szCs w:val="22"/>
              </w:rPr>
            </w:pPr>
            <w:r w:rsidRPr="003A5DC5">
              <w:rPr>
                <w:sz w:val="22"/>
                <w:szCs w:val="22"/>
              </w:rPr>
              <w:t>15 m</w:t>
            </w:r>
          </w:p>
        </w:tc>
      </w:tr>
      <w:tr w:rsidR="0074025E" w:rsidRPr="003A5DC5" w:rsidTr="00F44502">
        <w:tc>
          <w:tcPr>
            <w:tcW w:w="3071" w:type="dxa"/>
            <w:vAlign w:val="bottom"/>
          </w:tcPr>
          <w:p w:rsidR="0074025E" w:rsidRPr="003A5DC5" w:rsidRDefault="0074025E" w:rsidP="00F44502">
            <w:pPr>
              <w:rPr>
                <w:sz w:val="22"/>
                <w:szCs w:val="22"/>
              </w:rPr>
            </w:pPr>
          </w:p>
        </w:tc>
        <w:tc>
          <w:tcPr>
            <w:tcW w:w="3093" w:type="dxa"/>
            <w:vAlign w:val="bottom"/>
          </w:tcPr>
          <w:p w:rsidR="0074025E" w:rsidRPr="003A5DC5" w:rsidRDefault="0074025E" w:rsidP="00F44502">
            <w:pPr>
              <w:rPr>
                <w:sz w:val="22"/>
                <w:szCs w:val="22"/>
              </w:rPr>
            </w:pPr>
            <w:r w:rsidRPr="003A5DC5">
              <w:rPr>
                <w:sz w:val="22"/>
                <w:szCs w:val="22"/>
              </w:rPr>
              <w:t> </w:t>
            </w:r>
          </w:p>
        </w:tc>
        <w:tc>
          <w:tcPr>
            <w:tcW w:w="3124" w:type="dxa"/>
            <w:vAlign w:val="bottom"/>
          </w:tcPr>
          <w:p w:rsidR="0074025E" w:rsidRPr="003A5DC5" w:rsidRDefault="0074025E" w:rsidP="00F44502">
            <w:pPr>
              <w:jc w:val="center"/>
              <w:rPr>
                <w:sz w:val="22"/>
                <w:szCs w:val="22"/>
              </w:rPr>
            </w:pPr>
            <w:r w:rsidRPr="003A5DC5">
              <w:rPr>
                <w:sz w:val="22"/>
                <w:szCs w:val="22"/>
              </w:rPr>
              <w:t> </w:t>
            </w:r>
          </w:p>
        </w:tc>
      </w:tr>
      <w:tr w:rsidR="0074025E" w:rsidRPr="003A5DC5" w:rsidTr="00F44502">
        <w:tc>
          <w:tcPr>
            <w:tcW w:w="3071" w:type="dxa"/>
            <w:vAlign w:val="bottom"/>
          </w:tcPr>
          <w:p w:rsidR="0074025E" w:rsidRPr="003A5DC5" w:rsidRDefault="0074025E" w:rsidP="00F44502">
            <w:pPr>
              <w:rPr>
                <w:sz w:val="22"/>
                <w:szCs w:val="22"/>
              </w:rPr>
            </w:pPr>
          </w:p>
        </w:tc>
        <w:tc>
          <w:tcPr>
            <w:tcW w:w="3093" w:type="dxa"/>
            <w:vAlign w:val="bottom"/>
          </w:tcPr>
          <w:p w:rsidR="0074025E" w:rsidRPr="003A5DC5" w:rsidRDefault="0074025E" w:rsidP="00F44502">
            <w:pPr>
              <w:rPr>
                <w:sz w:val="22"/>
                <w:szCs w:val="22"/>
              </w:rPr>
            </w:pPr>
            <w:r w:rsidRPr="003A5DC5">
              <w:rPr>
                <w:sz w:val="22"/>
                <w:szCs w:val="22"/>
              </w:rPr>
              <w:t>Dobava in polaganje kabla NYY-J 3x2,5mm2 v Al cev, priklop</w:t>
            </w:r>
          </w:p>
        </w:tc>
        <w:tc>
          <w:tcPr>
            <w:tcW w:w="3124" w:type="dxa"/>
            <w:vAlign w:val="bottom"/>
          </w:tcPr>
          <w:p w:rsidR="0074025E" w:rsidRPr="003A5DC5" w:rsidRDefault="0074025E" w:rsidP="00F44502">
            <w:pPr>
              <w:jc w:val="center"/>
              <w:rPr>
                <w:sz w:val="22"/>
                <w:szCs w:val="22"/>
              </w:rPr>
            </w:pPr>
            <w:r w:rsidRPr="003A5DC5">
              <w:rPr>
                <w:sz w:val="22"/>
                <w:szCs w:val="22"/>
              </w:rPr>
              <w:t>20 m</w:t>
            </w:r>
          </w:p>
        </w:tc>
      </w:tr>
      <w:tr w:rsidR="0074025E" w:rsidRPr="003A5DC5" w:rsidTr="00F44502">
        <w:tc>
          <w:tcPr>
            <w:tcW w:w="3071" w:type="dxa"/>
            <w:vAlign w:val="bottom"/>
          </w:tcPr>
          <w:p w:rsidR="0074025E" w:rsidRPr="003A5DC5" w:rsidRDefault="0074025E" w:rsidP="00F44502">
            <w:pPr>
              <w:rPr>
                <w:sz w:val="22"/>
                <w:szCs w:val="22"/>
              </w:rPr>
            </w:pPr>
          </w:p>
        </w:tc>
        <w:tc>
          <w:tcPr>
            <w:tcW w:w="3093" w:type="dxa"/>
            <w:vAlign w:val="bottom"/>
          </w:tcPr>
          <w:p w:rsidR="0074025E" w:rsidRPr="003A5DC5" w:rsidRDefault="0074025E" w:rsidP="00F44502">
            <w:pPr>
              <w:rPr>
                <w:sz w:val="22"/>
                <w:szCs w:val="22"/>
              </w:rPr>
            </w:pPr>
          </w:p>
        </w:tc>
        <w:tc>
          <w:tcPr>
            <w:tcW w:w="3124" w:type="dxa"/>
            <w:vAlign w:val="bottom"/>
          </w:tcPr>
          <w:p w:rsidR="0074025E" w:rsidRPr="003A5DC5" w:rsidRDefault="0074025E" w:rsidP="00F44502">
            <w:pPr>
              <w:jc w:val="center"/>
              <w:rPr>
                <w:sz w:val="22"/>
                <w:szCs w:val="22"/>
              </w:rPr>
            </w:pPr>
          </w:p>
        </w:tc>
      </w:tr>
      <w:tr w:rsidR="0074025E" w:rsidRPr="003A5DC5" w:rsidTr="00F44502">
        <w:tc>
          <w:tcPr>
            <w:tcW w:w="3071" w:type="dxa"/>
            <w:vAlign w:val="bottom"/>
          </w:tcPr>
          <w:p w:rsidR="0074025E" w:rsidRPr="003A5DC5" w:rsidRDefault="0074025E" w:rsidP="00F44502">
            <w:pPr>
              <w:rPr>
                <w:sz w:val="22"/>
                <w:szCs w:val="22"/>
              </w:rPr>
            </w:pPr>
          </w:p>
        </w:tc>
        <w:tc>
          <w:tcPr>
            <w:tcW w:w="3093" w:type="dxa"/>
            <w:vAlign w:val="bottom"/>
          </w:tcPr>
          <w:p w:rsidR="0074025E" w:rsidRPr="003A5DC5" w:rsidRDefault="0074025E" w:rsidP="00F44502">
            <w:pPr>
              <w:rPr>
                <w:sz w:val="22"/>
                <w:szCs w:val="22"/>
              </w:rPr>
            </w:pPr>
            <w:r w:rsidRPr="003A5DC5">
              <w:rPr>
                <w:sz w:val="22"/>
                <w:szCs w:val="22"/>
              </w:rPr>
              <w:t>Dobava in montaža svetlobnih girland, priklop ter odklop in demontaža</w:t>
            </w:r>
          </w:p>
        </w:tc>
        <w:tc>
          <w:tcPr>
            <w:tcW w:w="3124" w:type="dxa"/>
            <w:vAlign w:val="bottom"/>
          </w:tcPr>
          <w:p w:rsidR="0074025E" w:rsidRPr="003A5DC5" w:rsidRDefault="0074025E" w:rsidP="00F44502">
            <w:pPr>
              <w:jc w:val="center"/>
              <w:rPr>
                <w:sz w:val="22"/>
                <w:szCs w:val="22"/>
              </w:rPr>
            </w:pPr>
            <w:r w:rsidRPr="003A5DC5">
              <w:rPr>
                <w:sz w:val="22"/>
                <w:szCs w:val="22"/>
              </w:rPr>
              <w:t>220 m</w:t>
            </w:r>
          </w:p>
        </w:tc>
      </w:tr>
      <w:tr w:rsidR="0074025E" w:rsidRPr="003A5DC5" w:rsidTr="00F44502">
        <w:tc>
          <w:tcPr>
            <w:tcW w:w="3071" w:type="dxa"/>
            <w:vAlign w:val="bottom"/>
          </w:tcPr>
          <w:p w:rsidR="0074025E" w:rsidRPr="003A5DC5" w:rsidRDefault="0074025E" w:rsidP="00F44502">
            <w:pPr>
              <w:rPr>
                <w:sz w:val="22"/>
                <w:szCs w:val="22"/>
              </w:rPr>
            </w:pPr>
            <w:r w:rsidRPr="003A5DC5">
              <w:rPr>
                <w:sz w:val="22"/>
                <w:szCs w:val="22"/>
              </w:rPr>
              <w:t> </w:t>
            </w:r>
          </w:p>
        </w:tc>
        <w:tc>
          <w:tcPr>
            <w:tcW w:w="3093" w:type="dxa"/>
          </w:tcPr>
          <w:p w:rsidR="0074025E" w:rsidRPr="003A5DC5" w:rsidRDefault="0074025E" w:rsidP="00F44502">
            <w:pPr>
              <w:jc w:val="center"/>
            </w:pPr>
          </w:p>
        </w:tc>
        <w:tc>
          <w:tcPr>
            <w:tcW w:w="3124" w:type="dxa"/>
            <w:vAlign w:val="bottom"/>
          </w:tcPr>
          <w:p w:rsidR="0074025E" w:rsidRPr="003A5DC5" w:rsidRDefault="0074025E" w:rsidP="00F44502">
            <w:pPr>
              <w:jc w:val="center"/>
              <w:rPr>
                <w:sz w:val="22"/>
                <w:szCs w:val="22"/>
              </w:rPr>
            </w:pPr>
            <w:r w:rsidRPr="003A5DC5">
              <w:rPr>
                <w:sz w:val="22"/>
                <w:szCs w:val="22"/>
              </w:rPr>
              <w:t> </w:t>
            </w:r>
          </w:p>
        </w:tc>
      </w:tr>
      <w:tr w:rsidR="0074025E" w:rsidRPr="003A5DC5" w:rsidTr="00F44502">
        <w:tc>
          <w:tcPr>
            <w:tcW w:w="3071" w:type="dxa"/>
            <w:vAlign w:val="bottom"/>
          </w:tcPr>
          <w:p w:rsidR="0074025E" w:rsidRPr="003A5DC5" w:rsidRDefault="0074025E" w:rsidP="00F44502">
            <w:pPr>
              <w:rPr>
                <w:b/>
                <w:sz w:val="22"/>
                <w:szCs w:val="22"/>
              </w:rPr>
            </w:pPr>
            <w:r w:rsidRPr="003A5DC5">
              <w:rPr>
                <w:b/>
                <w:sz w:val="22"/>
                <w:szCs w:val="22"/>
              </w:rPr>
              <w:t>BEVŠKO - okrasitev slavoloka</w:t>
            </w:r>
          </w:p>
        </w:tc>
        <w:tc>
          <w:tcPr>
            <w:tcW w:w="3093" w:type="dxa"/>
          </w:tcPr>
          <w:p w:rsidR="0074025E" w:rsidRPr="003A5DC5" w:rsidRDefault="0074025E" w:rsidP="00F44502">
            <w:pPr>
              <w:jc w:val="center"/>
            </w:pPr>
          </w:p>
        </w:tc>
        <w:tc>
          <w:tcPr>
            <w:tcW w:w="3124" w:type="dxa"/>
            <w:vAlign w:val="bottom"/>
          </w:tcPr>
          <w:p w:rsidR="0074025E" w:rsidRPr="003A5DC5" w:rsidRDefault="0074025E" w:rsidP="00F44502">
            <w:pPr>
              <w:jc w:val="center"/>
              <w:rPr>
                <w:sz w:val="22"/>
                <w:szCs w:val="22"/>
              </w:rPr>
            </w:pPr>
            <w:r w:rsidRPr="003A5DC5">
              <w:rPr>
                <w:sz w:val="22"/>
                <w:szCs w:val="22"/>
              </w:rPr>
              <w:t> </w:t>
            </w:r>
          </w:p>
        </w:tc>
      </w:tr>
      <w:tr w:rsidR="0074025E" w:rsidRPr="003A5DC5" w:rsidTr="00F44502">
        <w:tc>
          <w:tcPr>
            <w:tcW w:w="3071" w:type="dxa"/>
            <w:vAlign w:val="bottom"/>
          </w:tcPr>
          <w:p w:rsidR="0074025E" w:rsidRPr="003A5DC5" w:rsidRDefault="0074025E" w:rsidP="00F44502">
            <w:pPr>
              <w:rPr>
                <w:sz w:val="22"/>
                <w:szCs w:val="22"/>
              </w:rPr>
            </w:pPr>
            <w:r w:rsidRPr="003A5DC5">
              <w:rPr>
                <w:sz w:val="22"/>
                <w:szCs w:val="22"/>
              </w:rPr>
              <w:t> </w:t>
            </w:r>
          </w:p>
        </w:tc>
        <w:tc>
          <w:tcPr>
            <w:tcW w:w="3093" w:type="dxa"/>
          </w:tcPr>
          <w:p w:rsidR="0074025E" w:rsidRPr="003A5DC5" w:rsidRDefault="0074025E" w:rsidP="00F44502">
            <w:pPr>
              <w:jc w:val="center"/>
            </w:pPr>
          </w:p>
        </w:tc>
        <w:tc>
          <w:tcPr>
            <w:tcW w:w="3124" w:type="dxa"/>
            <w:vAlign w:val="bottom"/>
          </w:tcPr>
          <w:p w:rsidR="0074025E" w:rsidRPr="003A5DC5" w:rsidRDefault="0074025E" w:rsidP="00F44502">
            <w:pPr>
              <w:jc w:val="center"/>
              <w:rPr>
                <w:sz w:val="22"/>
                <w:szCs w:val="22"/>
              </w:rPr>
            </w:pPr>
            <w:r w:rsidRPr="003A5DC5">
              <w:rPr>
                <w:sz w:val="22"/>
                <w:szCs w:val="22"/>
              </w:rPr>
              <w:t> </w:t>
            </w:r>
          </w:p>
        </w:tc>
      </w:tr>
      <w:tr w:rsidR="0074025E" w:rsidRPr="003A5DC5" w:rsidTr="00F44502">
        <w:tc>
          <w:tcPr>
            <w:tcW w:w="3071" w:type="dxa"/>
            <w:vAlign w:val="bottom"/>
          </w:tcPr>
          <w:p w:rsidR="0074025E" w:rsidRPr="003A5DC5" w:rsidRDefault="0074025E" w:rsidP="00F44502">
            <w:pPr>
              <w:rPr>
                <w:sz w:val="22"/>
                <w:szCs w:val="22"/>
              </w:rPr>
            </w:pPr>
          </w:p>
        </w:tc>
        <w:tc>
          <w:tcPr>
            <w:tcW w:w="3093" w:type="dxa"/>
            <w:vAlign w:val="bottom"/>
          </w:tcPr>
          <w:p w:rsidR="0074025E" w:rsidRPr="003A5DC5" w:rsidRDefault="0074025E" w:rsidP="00F44502">
            <w:pPr>
              <w:rPr>
                <w:sz w:val="22"/>
                <w:szCs w:val="22"/>
              </w:rPr>
            </w:pPr>
            <w:r w:rsidRPr="003A5DC5">
              <w:rPr>
                <w:sz w:val="22"/>
                <w:szCs w:val="22"/>
              </w:rPr>
              <w:t>Dobava in montaža kanala in svetlobne cevi DL, priklop na omrežje</w:t>
            </w:r>
          </w:p>
        </w:tc>
        <w:tc>
          <w:tcPr>
            <w:tcW w:w="3124" w:type="dxa"/>
            <w:vAlign w:val="bottom"/>
          </w:tcPr>
          <w:p w:rsidR="0074025E" w:rsidRPr="003A5DC5" w:rsidRDefault="0074025E" w:rsidP="00F44502">
            <w:pPr>
              <w:jc w:val="center"/>
              <w:rPr>
                <w:sz w:val="22"/>
                <w:szCs w:val="22"/>
              </w:rPr>
            </w:pPr>
            <w:r w:rsidRPr="003A5DC5">
              <w:rPr>
                <w:sz w:val="22"/>
                <w:szCs w:val="22"/>
              </w:rPr>
              <w:t>10 m</w:t>
            </w:r>
          </w:p>
        </w:tc>
      </w:tr>
      <w:tr w:rsidR="0074025E" w:rsidRPr="003A5DC5" w:rsidTr="00F44502">
        <w:tc>
          <w:tcPr>
            <w:tcW w:w="3071" w:type="dxa"/>
            <w:vAlign w:val="bottom"/>
          </w:tcPr>
          <w:p w:rsidR="0074025E" w:rsidRPr="003A5DC5" w:rsidRDefault="0074025E" w:rsidP="00F44502">
            <w:pPr>
              <w:rPr>
                <w:sz w:val="22"/>
                <w:szCs w:val="22"/>
              </w:rPr>
            </w:pPr>
          </w:p>
        </w:tc>
        <w:tc>
          <w:tcPr>
            <w:tcW w:w="3093" w:type="dxa"/>
            <w:vAlign w:val="bottom"/>
          </w:tcPr>
          <w:p w:rsidR="0074025E" w:rsidRPr="003A5DC5" w:rsidRDefault="0074025E" w:rsidP="00F44502">
            <w:pPr>
              <w:rPr>
                <w:sz w:val="22"/>
                <w:szCs w:val="22"/>
              </w:rPr>
            </w:pPr>
            <w:r w:rsidRPr="003A5DC5">
              <w:rPr>
                <w:sz w:val="22"/>
                <w:szCs w:val="22"/>
              </w:rPr>
              <w:t> </w:t>
            </w:r>
          </w:p>
        </w:tc>
        <w:tc>
          <w:tcPr>
            <w:tcW w:w="3124" w:type="dxa"/>
            <w:vAlign w:val="bottom"/>
          </w:tcPr>
          <w:p w:rsidR="0074025E" w:rsidRPr="003A5DC5" w:rsidRDefault="0074025E" w:rsidP="00F44502">
            <w:pPr>
              <w:jc w:val="center"/>
              <w:rPr>
                <w:sz w:val="22"/>
                <w:szCs w:val="22"/>
              </w:rPr>
            </w:pPr>
            <w:r w:rsidRPr="003A5DC5">
              <w:rPr>
                <w:sz w:val="22"/>
                <w:szCs w:val="22"/>
              </w:rPr>
              <w:t> </w:t>
            </w:r>
          </w:p>
        </w:tc>
      </w:tr>
      <w:tr w:rsidR="0074025E" w:rsidRPr="003A5DC5" w:rsidTr="00F44502">
        <w:tc>
          <w:tcPr>
            <w:tcW w:w="3071" w:type="dxa"/>
            <w:vAlign w:val="bottom"/>
          </w:tcPr>
          <w:p w:rsidR="0074025E" w:rsidRPr="003A5DC5" w:rsidRDefault="0074025E" w:rsidP="00F44502">
            <w:pPr>
              <w:rPr>
                <w:sz w:val="22"/>
                <w:szCs w:val="22"/>
              </w:rPr>
            </w:pPr>
          </w:p>
        </w:tc>
        <w:tc>
          <w:tcPr>
            <w:tcW w:w="3093" w:type="dxa"/>
            <w:vAlign w:val="bottom"/>
          </w:tcPr>
          <w:p w:rsidR="0074025E" w:rsidRPr="003A5DC5" w:rsidRDefault="0074025E" w:rsidP="00F44502">
            <w:pPr>
              <w:rPr>
                <w:sz w:val="22"/>
                <w:szCs w:val="22"/>
              </w:rPr>
            </w:pPr>
            <w:r w:rsidRPr="003A5DC5">
              <w:rPr>
                <w:sz w:val="22"/>
                <w:szCs w:val="22"/>
              </w:rPr>
              <w:t>Dobava in montaža svetlobne zvezdice h=0,5m  z girlandami, priklop ter odklop in demontaža</w:t>
            </w:r>
          </w:p>
        </w:tc>
        <w:tc>
          <w:tcPr>
            <w:tcW w:w="3124" w:type="dxa"/>
            <w:vAlign w:val="bottom"/>
          </w:tcPr>
          <w:p w:rsidR="0074025E" w:rsidRPr="003A5DC5" w:rsidRDefault="0074025E" w:rsidP="00F44502">
            <w:pPr>
              <w:jc w:val="center"/>
              <w:rPr>
                <w:sz w:val="22"/>
                <w:szCs w:val="22"/>
              </w:rPr>
            </w:pPr>
            <w:r w:rsidRPr="003A5DC5">
              <w:rPr>
                <w:sz w:val="22"/>
                <w:szCs w:val="22"/>
              </w:rPr>
              <w:t>4 kos</w:t>
            </w:r>
          </w:p>
        </w:tc>
      </w:tr>
      <w:tr w:rsidR="0074025E" w:rsidRPr="003A5DC5" w:rsidTr="00F44502">
        <w:tc>
          <w:tcPr>
            <w:tcW w:w="3071" w:type="dxa"/>
            <w:vAlign w:val="bottom"/>
          </w:tcPr>
          <w:p w:rsidR="0074025E" w:rsidRPr="003A5DC5" w:rsidRDefault="0074025E" w:rsidP="00F44502">
            <w:pPr>
              <w:rPr>
                <w:sz w:val="22"/>
                <w:szCs w:val="22"/>
              </w:rPr>
            </w:pPr>
          </w:p>
        </w:tc>
        <w:tc>
          <w:tcPr>
            <w:tcW w:w="3093" w:type="dxa"/>
            <w:vAlign w:val="bottom"/>
          </w:tcPr>
          <w:p w:rsidR="0074025E" w:rsidRPr="003A5DC5" w:rsidRDefault="0074025E" w:rsidP="00F44502">
            <w:pPr>
              <w:rPr>
                <w:sz w:val="22"/>
                <w:szCs w:val="22"/>
              </w:rPr>
            </w:pPr>
            <w:r w:rsidRPr="003A5DC5">
              <w:rPr>
                <w:sz w:val="22"/>
                <w:szCs w:val="22"/>
              </w:rPr>
              <w:t> </w:t>
            </w:r>
          </w:p>
        </w:tc>
        <w:tc>
          <w:tcPr>
            <w:tcW w:w="3124" w:type="dxa"/>
            <w:vAlign w:val="bottom"/>
          </w:tcPr>
          <w:p w:rsidR="0074025E" w:rsidRPr="003A5DC5" w:rsidRDefault="0074025E" w:rsidP="00F44502">
            <w:pPr>
              <w:jc w:val="center"/>
              <w:rPr>
                <w:sz w:val="22"/>
                <w:szCs w:val="22"/>
              </w:rPr>
            </w:pPr>
            <w:r w:rsidRPr="003A5DC5">
              <w:rPr>
                <w:sz w:val="22"/>
                <w:szCs w:val="22"/>
              </w:rPr>
              <w:t> </w:t>
            </w:r>
          </w:p>
        </w:tc>
      </w:tr>
      <w:tr w:rsidR="0074025E" w:rsidRPr="00224A8A" w:rsidTr="00F44502">
        <w:tc>
          <w:tcPr>
            <w:tcW w:w="3071" w:type="dxa"/>
            <w:vAlign w:val="bottom"/>
          </w:tcPr>
          <w:p w:rsidR="0074025E" w:rsidRPr="003A5DC5" w:rsidRDefault="0074025E" w:rsidP="00F44502">
            <w:pPr>
              <w:rPr>
                <w:sz w:val="22"/>
                <w:szCs w:val="22"/>
              </w:rPr>
            </w:pPr>
          </w:p>
        </w:tc>
        <w:tc>
          <w:tcPr>
            <w:tcW w:w="3093" w:type="dxa"/>
            <w:vAlign w:val="bottom"/>
          </w:tcPr>
          <w:p w:rsidR="0074025E" w:rsidRPr="003A5DC5" w:rsidRDefault="0074025E" w:rsidP="00F44502">
            <w:pPr>
              <w:rPr>
                <w:sz w:val="22"/>
                <w:szCs w:val="22"/>
              </w:rPr>
            </w:pPr>
            <w:r w:rsidRPr="003A5DC5">
              <w:rPr>
                <w:sz w:val="22"/>
                <w:szCs w:val="22"/>
              </w:rPr>
              <w:t>Dobava in montaža napisa SREČNO z girlandami, priklop ter odklop in demontaža</w:t>
            </w:r>
          </w:p>
        </w:tc>
        <w:tc>
          <w:tcPr>
            <w:tcW w:w="3124" w:type="dxa"/>
            <w:vAlign w:val="bottom"/>
          </w:tcPr>
          <w:p w:rsidR="0074025E" w:rsidRPr="003A5DC5" w:rsidRDefault="0074025E" w:rsidP="00F44502">
            <w:pPr>
              <w:jc w:val="center"/>
              <w:rPr>
                <w:sz w:val="22"/>
                <w:szCs w:val="22"/>
              </w:rPr>
            </w:pPr>
            <w:r w:rsidRPr="003A5DC5">
              <w:rPr>
                <w:sz w:val="22"/>
                <w:szCs w:val="22"/>
              </w:rPr>
              <w:t>1 kos</w:t>
            </w:r>
          </w:p>
        </w:tc>
      </w:tr>
    </w:tbl>
    <w:p w:rsidR="0074025E" w:rsidRDefault="0074025E" w:rsidP="0074025E">
      <w:pPr>
        <w:pStyle w:val="Odstavekseznama"/>
        <w:ind w:left="0"/>
        <w:jc w:val="both"/>
        <w:rPr>
          <w:b/>
        </w:rPr>
      </w:pPr>
    </w:p>
    <w:sectPr w:rsidR="0074025E" w:rsidSect="00C76A0C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933" w:rsidRDefault="00D71933" w:rsidP="00C76A0C">
      <w:r>
        <w:separator/>
      </w:r>
    </w:p>
  </w:endnote>
  <w:endnote w:type="continuationSeparator" w:id="0">
    <w:p w:rsidR="00D71933" w:rsidRDefault="00D71933" w:rsidP="00C76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3A8" w:rsidRDefault="00E543A8">
    <w:pPr>
      <w:pStyle w:val="Nog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32A9F">
      <w:rPr>
        <w:noProof/>
      </w:rPr>
      <w:t>3</w:t>
    </w:r>
    <w:r>
      <w:rPr>
        <w:noProof/>
      </w:rPr>
      <w:fldChar w:fldCharType="end"/>
    </w:r>
  </w:p>
  <w:p w:rsidR="00E543A8" w:rsidRDefault="00E543A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933" w:rsidRDefault="00D71933" w:rsidP="00C76A0C">
      <w:r>
        <w:separator/>
      </w:r>
    </w:p>
  </w:footnote>
  <w:footnote w:type="continuationSeparator" w:id="0">
    <w:p w:rsidR="00D71933" w:rsidRDefault="00D71933" w:rsidP="00C76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CC4C7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53248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D240D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E524F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E5C84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9E05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B8FA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5E00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346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4104C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A5510"/>
    <w:multiLevelType w:val="hybridMultilevel"/>
    <w:tmpl w:val="1136C72A"/>
    <w:lvl w:ilvl="0" w:tplc="0424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FD51C8E"/>
    <w:multiLevelType w:val="hybridMultilevel"/>
    <w:tmpl w:val="B0BA3F14"/>
    <w:lvl w:ilvl="0" w:tplc="01E4DF1C">
      <w:start w:val="5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 w15:restartNumberingAfterBreak="0">
    <w:nsid w:val="2E7164D8"/>
    <w:multiLevelType w:val="hybridMultilevel"/>
    <w:tmpl w:val="871E2C0A"/>
    <w:lvl w:ilvl="0" w:tplc="33AA9152">
      <w:start w:val="7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2FAB5E00"/>
    <w:multiLevelType w:val="hybridMultilevel"/>
    <w:tmpl w:val="44C82024"/>
    <w:lvl w:ilvl="0" w:tplc="B972DA82">
      <w:start w:val="1"/>
      <w:numFmt w:val="decimal"/>
      <w:lvlText w:val="%1."/>
      <w:lvlJc w:val="center"/>
      <w:pPr>
        <w:tabs>
          <w:tab w:val="num" w:pos="284"/>
        </w:tabs>
      </w:pPr>
      <w:rPr>
        <w:rFonts w:ascii="Verdana" w:hAnsi="Verdana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7C2F19"/>
    <w:multiLevelType w:val="hybridMultilevel"/>
    <w:tmpl w:val="1136C72A"/>
    <w:lvl w:ilvl="0" w:tplc="0424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8124D34"/>
    <w:multiLevelType w:val="hybridMultilevel"/>
    <w:tmpl w:val="14FA30FC"/>
    <w:lvl w:ilvl="0" w:tplc="E13C5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CD0099B"/>
    <w:multiLevelType w:val="hybridMultilevel"/>
    <w:tmpl w:val="7AF21948"/>
    <w:lvl w:ilvl="0" w:tplc="782C9FEA">
      <w:start w:val="26"/>
      <w:numFmt w:val="bullet"/>
      <w:lvlText w:val="-"/>
      <w:lvlJc w:val="left"/>
      <w:pPr>
        <w:ind w:left="1058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4B39CC"/>
    <w:multiLevelType w:val="hybridMultilevel"/>
    <w:tmpl w:val="49688E50"/>
    <w:lvl w:ilvl="0" w:tplc="AC2A5B8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 w15:restartNumberingAfterBreak="0">
    <w:nsid w:val="5887702D"/>
    <w:multiLevelType w:val="hybridMultilevel"/>
    <w:tmpl w:val="1136C72A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6CC62C8"/>
    <w:multiLevelType w:val="multilevel"/>
    <w:tmpl w:val="C44E9F5C"/>
    <w:lvl w:ilvl="0">
      <w:start w:val="1"/>
      <w:numFmt w:val="decimal"/>
      <w:pStyle w:val="cle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0" w15:restartNumberingAfterBreak="0">
    <w:nsid w:val="7D3524F4"/>
    <w:multiLevelType w:val="hybridMultilevel"/>
    <w:tmpl w:val="9C4EC7B0"/>
    <w:lvl w:ilvl="0" w:tplc="A91AC832">
      <w:start w:val="6"/>
      <w:numFmt w:val="bullet"/>
      <w:lvlText w:val="-"/>
      <w:lvlJc w:val="left"/>
      <w:pPr>
        <w:ind w:left="90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1"/>
  </w:num>
  <w:num w:numId="4">
    <w:abstractNumId w:val="12"/>
  </w:num>
  <w:num w:numId="5">
    <w:abstractNumId w:val="20"/>
  </w:num>
  <w:num w:numId="6">
    <w:abstractNumId w:val="19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7B3"/>
    <w:rsid w:val="000127EB"/>
    <w:rsid w:val="000137A0"/>
    <w:rsid w:val="00016BF0"/>
    <w:rsid w:val="0002350A"/>
    <w:rsid w:val="000301FC"/>
    <w:rsid w:val="000470A6"/>
    <w:rsid w:val="00047D4A"/>
    <w:rsid w:val="000530C0"/>
    <w:rsid w:val="00053C6B"/>
    <w:rsid w:val="00056810"/>
    <w:rsid w:val="0005798D"/>
    <w:rsid w:val="00071F3A"/>
    <w:rsid w:val="00072E6A"/>
    <w:rsid w:val="00074598"/>
    <w:rsid w:val="00084492"/>
    <w:rsid w:val="000A232E"/>
    <w:rsid w:val="000A2F14"/>
    <w:rsid w:val="000A62C1"/>
    <w:rsid w:val="000A73A0"/>
    <w:rsid w:val="000B3CBD"/>
    <w:rsid w:val="000C5F66"/>
    <w:rsid w:val="000C743B"/>
    <w:rsid w:val="000D0329"/>
    <w:rsid w:val="000D4D7D"/>
    <w:rsid w:val="000F0864"/>
    <w:rsid w:val="000F2C0D"/>
    <w:rsid w:val="0011506B"/>
    <w:rsid w:val="001256F8"/>
    <w:rsid w:val="0012754A"/>
    <w:rsid w:val="00131837"/>
    <w:rsid w:val="001401D0"/>
    <w:rsid w:val="00145B9A"/>
    <w:rsid w:val="0015082F"/>
    <w:rsid w:val="001633B0"/>
    <w:rsid w:val="00164D87"/>
    <w:rsid w:val="001667D0"/>
    <w:rsid w:val="00174ED2"/>
    <w:rsid w:val="001769A3"/>
    <w:rsid w:val="001860C4"/>
    <w:rsid w:val="00186651"/>
    <w:rsid w:val="00187A8B"/>
    <w:rsid w:val="00187BB2"/>
    <w:rsid w:val="00193D32"/>
    <w:rsid w:val="001960DC"/>
    <w:rsid w:val="001A066F"/>
    <w:rsid w:val="001A3F3E"/>
    <w:rsid w:val="001A4820"/>
    <w:rsid w:val="001A5479"/>
    <w:rsid w:val="001C16E4"/>
    <w:rsid w:val="001C4CEB"/>
    <w:rsid w:val="001C4D47"/>
    <w:rsid w:val="001D2514"/>
    <w:rsid w:val="001D6ED1"/>
    <w:rsid w:val="001E01A3"/>
    <w:rsid w:val="002045E3"/>
    <w:rsid w:val="0020470F"/>
    <w:rsid w:val="00204742"/>
    <w:rsid w:val="0020569A"/>
    <w:rsid w:val="00224A8A"/>
    <w:rsid w:val="002317FF"/>
    <w:rsid w:val="0023192F"/>
    <w:rsid w:val="002536B1"/>
    <w:rsid w:val="00253F49"/>
    <w:rsid w:val="00255B9C"/>
    <w:rsid w:val="002564EA"/>
    <w:rsid w:val="00262FFC"/>
    <w:rsid w:val="0026724C"/>
    <w:rsid w:val="002717F6"/>
    <w:rsid w:val="00276AAF"/>
    <w:rsid w:val="00293115"/>
    <w:rsid w:val="00293AEB"/>
    <w:rsid w:val="002A0988"/>
    <w:rsid w:val="002A289A"/>
    <w:rsid w:val="002A3D65"/>
    <w:rsid w:val="002A60B4"/>
    <w:rsid w:val="002A6693"/>
    <w:rsid w:val="002B0A36"/>
    <w:rsid w:val="002B413C"/>
    <w:rsid w:val="002C00F2"/>
    <w:rsid w:val="002C1688"/>
    <w:rsid w:val="002D1D80"/>
    <w:rsid w:val="002D323E"/>
    <w:rsid w:val="002D6F62"/>
    <w:rsid w:val="002D7DA5"/>
    <w:rsid w:val="002E1B02"/>
    <w:rsid w:val="002E44B2"/>
    <w:rsid w:val="002F212B"/>
    <w:rsid w:val="002F76CE"/>
    <w:rsid w:val="00300A62"/>
    <w:rsid w:val="00300D5A"/>
    <w:rsid w:val="00303F87"/>
    <w:rsid w:val="003054B8"/>
    <w:rsid w:val="003201D3"/>
    <w:rsid w:val="00321953"/>
    <w:rsid w:val="00335554"/>
    <w:rsid w:val="003372AB"/>
    <w:rsid w:val="00347778"/>
    <w:rsid w:val="003540B9"/>
    <w:rsid w:val="0036209A"/>
    <w:rsid w:val="00363D59"/>
    <w:rsid w:val="00371F94"/>
    <w:rsid w:val="00373F91"/>
    <w:rsid w:val="003750F1"/>
    <w:rsid w:val="00384580"/>
    <w:rsid w:val="00386BBD"/>
    <w:rsid w:val="00397836"/>
    <w:rsid w:val="003A202E"/>
    <w:rsid w:val="003A50BE"/>
    <w:rsid w:val="003A5DC5"/>
    <w:rsid w:val="003C49C8"/>
    <w:rsid w:val="003C4F99"/>
    <w:rsid w:val="003D0562"/>
    <w:rsid w:val="00400F06"/>
    <w:rsid w:val="0040192D"/>
    <w:rsid w:val="0040257C"/>
    <w:rsid w:val="0040448E"/>
    <w:rsid w:val="004045AC"/>
    <w:rsid w:val="00405B72"/>
    <w:rsid w:val="00412BDB"/>
    <w:rsid w:val="00415298"/>
    <w:rsid w:val="00427CD0"/>
    <w:rsid w:val="00430535"/>
    <w:rsid w:val="00434C1A"/>
    <w:rsid w:val="00442B75"/>
    <w:rsid w:val="0044628C"/>
    <w:rsid w:val="0045116A"/>
    <w:rsid w:val="00452333"/>
    <w:rsid w:val="0046478E"/>
    <w:rsid w:val="00465461"/>
    <w:rsid w:val="004679FC"/>
    <w:rsid w:val="00467AEC"/>
    <w:rsid w:val="00472014"/>
    <w:rsid w:val="004734B1"/>
    <w:rsid w:val="00474C97"/>
    <w:rsid w:val="00475DE2"/>
    <w:rsid w:val="00482F0B"/>
    <w:rsid w:val="004840EA"/>
    <w:rsid w:val="00484C4A"/>
    <w:rsid w:val="00486B08"/>
    <w:rsid w:val="00495A98"/>
    <w:rsid w:val="004A2C71"/>
    <w:rsid w:val="004B1EDD"/>
    <w:rsid w:val="004B7AB3"/>
    <w:rsid w:val="004C1107"/>
    <w:rsid w:val="004C3C86"/>
    <w:rsid w:val="004C7607"/>
    <w:rsid w:val="004D3E8F"/>
    <w:rsid w:val="004D582B"/>
    <w:rsid w:val="004D61B4"/>
    <w:rsid w:val="004D73C6"/>
    <w:rsid w:val="004E0C33"/>
    <w:rsid w:val="004E3879"/>
    <w:rsid w:val="004F2BA4"/>
    <w:rsid w:val="004F32F8"/>
    <w:rsid w:val="004F39D2"/>
    <w:rsid w:val="005051F8"/>
    <w:rsid w:val="00506B07"/>
    <w:rsid w:val="00513577"/>
    <w:rsid w:val="005142E9"/>
    <w:rsid w:val="00516BF0"/>
    <w:rsid w:val="00521FA5"/>
    <w:rsid w:val="005224EE"/>
    <w:rsid w:val="00525E66"/>
    <w:rsid w:val="00536E14"/>
    <w:rsid w:val="00544F89"/>
    <w:rsid w:val="00547866"/>
    <w:rsid w:val="00553C3A"/>
    <w:rsid w:val="0055488F"/>
    <w:rsid w:val="0056313A"/>
    <w:rsid w:val="005762D4"/>
    <w:rsid w:val="00580E41"/>
    <w:rsid w:val="00587175"/>
    <w:rsid w:val="00596763"/>
    <w:rsid w:val="005A5321"/>
    <w:rsid w:val="005B2802"/>
    <w:rsid w:val="005C37F9"/>
    <w:rsid w:val="005C75EB"/>
    <w:rsid w:val="005E15B6"/>
    <w:rsid w:val="005E2980"/>
    <w:rsid w:val="005E4BF2"/>
    <w:rsid w:val="005F5DC2"/>
    <w:rsid w:val="006110E9"/>
    <w:rsid w:val="00617909"/>
    <w:rsid w:val="00630BAD"/>
    <w:rsid w:val="006314EA"/>
    <w:rsid w:val="0063250A"/>
    <w:rsid w:val="00633954"/>
    <w:rsid w:val="00637A0D"/>
    <w:rsid w:val="00637BDB"/>
    <w:rsid w:val="00671B42"/>
    <w:rsid w:val="00677EFE"/>
    <w:rsid w:val="00681A17"/>
    <w:rsid w:val="006A1E15"/>
    <w:rsid w:val="006A3DFD"/>
    <w:rsid w:val="006C383A"/>
    <w:rsid w:val="006C6525"/>
    <w:rsid w:val="006D5062"/>
    <w:rsid w:val="006F0231"/>
    <w:rsid w:val="006F3CE5"/>
    <w:rsid w:val="006F704A"/>
    <w:rsid w:val="00701F1E"/>
    <w:rsid w:val="00713A99"/>
    <w:rsid w:val="00715944"/>
    <w:rsid w:val="00724A99"/>
    <w:rsid w:val="00734CEA"/>
    <w:rsid w:val="00737BC5"/>
    <w:rsid w:val="0074025E"/>
    <w:rsid w:val="00740EBC"/>
    <w:rsid w:val="00751F7A"/>
    <w:rsid w:val="007527FD"/>
    <w:rsid w:val="0075290A"/>
    <w:rsid w:val="00755AC4"/>
    <w:rsid w:val="00764E0A"/>
    <w:rsid w:val="0077259B"/>
    <w:rsid w:val="00784D6B"/>
    <w:rsid w:val="007862ED"/>
    <w:rsid w:val="00790228"/>
    <w:rsid w:val="007949A3"/>
    <w:rsid w:val="007A2015"/>
    <w:rsid w:val="007A3DA7"/>
    <w:rsid w:val="007B655F"/>
    <w:rsid w:val="007C6BD1"/>
    <w:rsid w:val="007C6D07"/>
    <w:rsid w:val="007C7D65"/>
    <w:rsid w:val="007E2715"/>
    <w:rsid w:val="007E36ED"/>
    <w:rsid w:val="007E501B"/>
    <w:rsid w:val="007F1242"/>
    <w:rsid w:val="007F36A5"/>
    <w:rsid w:val="007F3AE1"/>
    <w:rsid w:val="007F52C3"/>
    <w:rsid w:val="007F5C0E"/>
    <w:rsid w:val="00815251"/>
    <w:rsid w:val="008155A0"/>
    <w:rsid w:val="0081624C"/>
    <w:rsid w:val="00823425"/>
    <w:rsid w:val="00827797"/>
    <w:rsid w:val="00831A6B"/>
    <w:rsid w:val="0083299E"/>
    <w:rsid w:val="00840E02"/>
    <w:rsid w:val="00844219"/>
    <w:rsid w:val="0085208F"/>
    <w:rsid w:val="00857683"/>
    <w:rsid w:val="0086087E"/>
    <w:rsid w:val="00861D2D"/>
    <w:rsid w:val="00870B3C"/>
    <w:rsid w:val="008714CB"/>
    <w:rsid w:val="0087158C"/>
    <w:rsid w:val="008722DE"/>
    <w:rsid w:val="008737B7"/>
    <w:rsid w:val="008938C6"/>
    <w:rsid w:val="0089427B"/>
    <w:rsid w:val="00895B1A"/>
    <w:rsid w:val="008A0401"/>
    <w:rsid w:val="008A4463"/>
    <w:rsid w:val="008A48D2"/>
    <w:rsid w:val="008A66AF"/>
    <w:rsid w:val="008B1577"/>
    <w:rsid w:val="008B3251"/>
    <w:rsid w:val="008B6CF1"/>
    <w:rsid w:val="008C247E"/>
    <w:rsid w:val="008C2A63"/>
    <w:rsid w:val="008C74C3"/>
    <w:rsid w:val="008D1629"/>
    <w:rsid w:val="008D2459"/>
    <w:rsid w:val="008E54A9"/>
    <w:rsid w:val="008F1D0D"/>
    <w:rsid w:val="0090122E"/>
    <w:rsid w:val="0090281C"/>
    <w:rsid w:val="00905528"/>
    <w:rsid w:val="00906C7D"/>
    <w:rsid w:val="00921557"/>
    <w:rsid w:val="0092346D"/>
    <w:rsid w:val="009236D9"/>
    <w:rsid w:val="00926147"/>
    <w:rsid w:val="0092647F"/>
    <w:rsid w:val="00936C64"/>
    <w:rsid w:val="00937E63"/>
    <w:rsid w:val="0094076E"/>
    <w:rsid w:val="009422C3"/>
    <w:rsid w:val="00944824"/>
    <w:rsid w:val="009468A0"/>
    <w:rsid w:val="00951517"/>
    <w:rsid w:val="00954AE3"/>
    <w:rsid w:val="00956C7F"/>
    <w:rsid w:val="00967D7F"/>
    <w:rsid w:val="009828B3"/>
    <w:rsid w:val="00992116"/>
    <w:rsid w:val="009A3059"/>
    <w:rsid w:val="009B01F7"/>
    <w:rsid w:val="009B65A7"/>
    <w:rsid w:val="009C34FB"/>
    <w:rsid w:val="009D5481"/>
    <w:rsid w:val="009D60FA"/>
    <w:rsid w:val="009E709A"/>
    <w:rsid w:val="009E70E0"/>
    <w:rsid w:val="009F6C6B"/>
    <w:rsid w:val="00A03FDD"/>
    <w:rsid w:val="00A119CF"/>
    <w:rsid w:val="00A16DC1"/>
    <w:rsid w:val="00A171E2"/>
    <w:rsid w:val="00A276BF"/>
    <w:rsid w:val="00A328CE"/>
    <w:rsid w:val="00A34330"/>
    <w:rsid w:val="00A35F95"/>
    <w:rsid w:val="00A418B5"/>
    <w:rsid w:val="00A56044"/>
    <w:rsid w:val="00A57F42"/>
    <w:rsid w:val="00A63F6F"/>
    <w:rsid w:val="00A71FEA"/>
    <w:rsid w:val="00A7232F"/>
    <w:rsid w:val="00A738A3"/>
    <w:rsid w:val="00A805B8"/>
    <w:rsid w:val="00A919F2"/>
    <w:rsid w:val="00A9578D"/>
    <w:rsid w:val="00AB372B"/>
    <w:rsid w:val="00AD16F5"/>
    <w:rsid w:val="00AD1DC0"/>
    <w:rsid w:val="00AD2E5E"/>
    <w:rsid w:val="00AE1CD2"/>
    <w:rsid w:val="00AE7161"/>
    <w:rsid w:val="00AF0827"/>
    <w:rsid w:val="00AF2BB1"/>
    <w:rsid w:val="00AF5438"/>
    <w:rsid w:val="00B049D1"/>
    <w:rsid w:val="00B05DB8"/>
    <w:rsid w:val="00B06559"/>
    <w:rsid w:val="00B06EAF"/>
    <w:rsid w:val="00B079F8"/>
    <w:rsid w:val="00B32D4F"/>
    <w:rsid w:val="00B36CBF"/>
    <w:rsid w:val="00B45539"/>
    <w:rsid w:val="00B75801"/>
    <w:rsid w:val="00B758AB"/>
    <w:rsid w:val="00B77854"/>
    <w:rsid w:val="00B77D00"/>
    <w:rsid w:val="00B820CD"/>
    <w:rsid w:val="00B83197"/>
    <w:rsid w:val="00B926F9"/>
    <w:rsid w:val="00BA6C0E"/>
    <w:rsid w:val="00BA6E70"/>
    <w:rsid w:val="00BA7227"/>
    <w:rsid w:val="00BB0D7C"/>
    <w:rsid w:val="00BB0DEA"/>
    <w:rsid w:val="00BC225B"/>
    <w:rsid w:val="00BD227D"/>
    <w:rsid w:val="00BD3522"/>
    <w:rsid w:val="00BD63F3"/>
    <w:rsid w:val="00BD6725"/>
    <w:rsid w:val="00BD7E93"/>
    <w:rsid w:val="00BE5D9D"/>
    <w:rsid w:val="00BE6E04"/>
    <w:rsid w:val="00BF5159"/>
    <w:rsid w:val="00C03870"/>
    <w:rsid w:val="00C0672F"/>
    <w:rsid w:val="00C1056E"/>
    <w:rsid w:val="00C10747"/>
    <w:rsid w:val="00C1258F"/>
    <w:rsid w:val="00C20B91"/>
    <w:rsid w:val="00C32389"/>
    <w:rsid w:val="00C32A9F"/>
    <w:rsid w:val="00C55BB0"/>
    <w:rsid w:val="00C564D6"/>
    <w:rsid w:val="00C56EF3"/>
    <w:rsid w:val="00C6153B"/>
    <w:rsid w:val="00C62E8B"/>
    <w:rsid w:val="00C7058A"/>
    <w:rsid w:val="00C764B7"/>
    <w:rsid w:val="00C76A0C"/>
    <w:rsid w:val="00C84889"/>
    <w:rsid w:val="00C866F8"/>
    <w:rsid w:val="00C93DA0"/>
    <w:rsid w:val="00C94701"/>
    <w:rsid w:val="00CB1D84"/>
    <w:rsid w:val="00CB5109"/>
    <w:rsid w:val="00CC1239"/>
    <w:rsid w:val="00CC6818"/>
    <w:rsid w:val="00CC7C7F"/>
    <w:rsid w:val="00CD116E"/>
    <w:rsid w:val="00CD12FD"/>
    <w:rsid w:val="00CD1D90"/>
    <w:rsid w:val="00CD428D"/>
    <w:rsid w:val="00CD7AE4"/>
    <w:rsid w:val="00CF24C9"/>
    <w:rsid w:val="00D00D50"/>
    <w:rsid w:val="00D033C6"/>
    <w:rsid w:val="00D057B3"/>
    <w:rsid w:val="00D116B2"/>
    <w:rsid w:val="00D12FBF"/>
    <w:rsid w:val="00D2653E"/>
    <w:rsid w:val="00D27D54"/>
    <w:rsid w:val="00D307D5"/>
    <w:rsid w:val="00D33D17"/>
    <w:rsid w:val="00D34315"/>
    <w:rsid w:val="00D34552"/>
    <w:rsid w:val="00D35336"/>
    <w:rsid w:val="00D35513"/>
    <w:rsid w:val="00D40F3C"/>
    <w:rsid w:val="00D44AF1"/>
    <w:rsid w:val="00D52842"/>
    <w:rsid w:val="00D5699A"/>
    <w:rsid w:val="00D63A50"/>
    <w:rsid w:val="00D71933"/>
    <w:rsid w:val="00D73FC4"/>
    <w:rsid w:val="00D74CF3"/>
    <w:rsid w:val="00D77618"/>
    <w:rsid w:val="00D77888"/>
    <w:rsid w:val="00D82680"/>
    <w:rsid w:val="00D94CD3"/>
    <w:rsid w:val="00DA0A7C"/>
    <w:rsid w:val="00DA3212"/>
    <w:rsid w:val="00DA53BB"/>
    <w:rsid w:val="00DA5B64"/>
    <w:rsid w:val="00DA7DA9"/>
    <w:rsid w:val="00DB3D93"/>
    <w:rsid w:val="00DB46AF"/>
    <w:rsid w:val="00DC50FD"/>
    <w:rsid w:val="00DD6B65"/>
    <w:rsid w:val="00DD7333"/>
    <w:rsid w:val="00DE25C8"/>
    <w:rsid w:val="00DE3CDE"/>
    <w:rsid w:val="00DE61A2"/>
    <w:rsid w:val="00DE76EC"/>
    <w:rsid w:val="00DF0AAA"/>
    <w:rsid w:val="00E01B51"/>
    <w:rsid w:val="00E02AA9"/>
    <w:rsid w:val="00E02CDD"/>
    <w:rsid w:val="00E042DF"/>
    <w:rsid w:val="00E07F20"/>
    <w:rsid w:val="00E1298E"/>
    <w:rsid w:val="00E13A6C"/>
    <w:rsid w:val="00E212A2"/>
    <w:rsid w:val="00E22824"/>
    <w:rsid w:val="00E26C5D"/>
    <w:rsid w:val="00E27880"/>
    <w:rsid w:val="00E3161F"/>
    <w:rsid w:val="00E31E37"/>
    <w:rsid w:val="00E42A2A"/>
    <w:rsid w:val="00E44561"/>
    <w:rsid w:val="00E44A38"/>
    <w:rsid w:val="00E4608A"/>
    <w:rsid w:val="00E465ED"/>
    <w:rsid w:val="00E47721"/>
    <w:rsid w:val="00E543A8"/>
    <w:rsid w:val="00E61C9E"/>
    <w:rsid w:val="00E75382"/>
    <w:rsid w:val="00E76412"/>
    <w:rsid w:val="00E83A93"/>
    <w:rsid w:val="00E83E88"/>
    <w:rsid w:val="00E8732A"/>
    <w:rsid w:val="00EA0922"/>
    <w:rsid w:val="00EA0B36"/>
    <w:rsid w:val="00EA4F22"/>
    <w:rsid w:val="00EA6E6E"/>
    <w:rsid w:val="00EC01FA"/>
    <w:rsid w:val="00EC1D9B"/>
    <w:rsid w:val="00EC32FD"/>
    <w:rsid w:val="00EE3969"/>
    <w:rsid w:val="00EE5817"/>
    <w:rsid w:val="00EE7468"/>
    <w:rsid w:val="00EE7DA0"/>
    <w:rsid w:val="00F0110E"/>
    <w:rsid w:val="00F0590D"/>
    <w:rsid w:val="00F106FE"/>
    <w:rsid w:val="00F31387"/>
    <w:rsid w:val="00F37A72"/>
    <w:rsid w:val="00F37C36"/>
    <w:rsid w:val="00F44502"/>
    <w:rsid w:val="00F47DF9"/>
    <w:rsid w:val="00F502DE"/>
    <w:rsid w:val="00F50344"/>
    <w:rsid w:val="00F53A41"/>
    <w:rsid w:val="00F54BB4"/>
    <w:rsid w:val="00F56C3E"/>
    <w:rsid w:val="00F61F33"/>
    <w:rsid w:val="00F743AD"/>
    <w:rsid w:val="00F76247"/>
    <w:rsid w:val="00F76DE9"/>
    <w:rsid w:val="00F7705C"/>
    <w:rsid w:val="00F91270"/>
    <w:rsid w:val="00F96BAC"/>
    <w:rsid w:val="00F97FBA"/>
    <w:rsid w:val="00FA4313"/>
    <w:rsid w:val="00FA66B6"/>
    <w:rsid w:val="00FB1F58"/>
    <w:rsid w:val="00FB4804"/>
    <w:rsid w:val="00FB7346"/>
    <w:rsid w:val="00FC32A5"/>
    <w:rsid w:val="00FC4466"/>
    <w:rsid w:val="00FC480E"/>
    <w:rsid w:val="00FD2349"/>
    <w:rsid w:val="00FD3D5F"/>
    <w:rsid w:val="00FF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80DC56"/>
  <w15:docId w15:val="{01FDA532-22F7-439E-B62A-B4ABEE819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057B3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9"/>
    <w:qFormat/>
    <w:locked/>
    <w:rsid w:val="00BA6C0E"/>
    <w:pPr>
      <w:keepNext/>
      <w:keepLines/>
      <w:spacing w:before="480"/>
      <w:outlineLvl w:val="0"/>
    </w:pPr>
    <w:rPr>
      <w:rFonts w:ascii="Arial" w:hAnsi="Arial"/>
      <w:b/>
      <w:bCs/>
      <w:color w:val="000000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locked/>
    <w:rsid w:val="00BA6C0E"/>
    <w:rPr>
      <w:rFonts w:ascii="Arial" w:hAnsi="Arial" w:cs="Times New Roman"/>
      <w:b/>
      <w:bCs/>
      <w:color w:val="000000"/>
      <w:sz w:val="28"/>
      <w:szCs w:val="28"/>
    </w:rPr>
  </w:style>
  <w:style w:type="paragraph" w:styleId="Odstavekseznama">
    <w:name w:val="List Paragraph"/>
    <w:basedOn w:val="Navaden"/>
    <w:uiPriority w:val="99"/>
    <w:qFormat/>
    <w:rsid w:val="005B2802"/>
    <w:pPr>
      <w:ind w:left="720"/>
      <w:contextualSpacing/>
    </w:pPr>
  </w:style>
  <w:style w:type="paragraph" w:customStyle="1" w:styleId="clen">
    <w:name w:val="clen"/>
    <w:basedOn w:val="Navaden"/>
    <w:uiPriority w:val="99"/>
    <w:rsid w:val="00D057B3"/>
    <w:pPr>
      <w:numPr>
        <w:numId w:val="6"/>
      </w:numPr>
      <w:jc w:val="center"/>
    </w:pPr>
    <w:rPr>
      <w:rFonts w:ascii="Tahoma" w:hAnsi="Tahoma" w:cs="Tahoma"/>
      <w:sz w:val="18"/>
      <w:szCs w:val="18"/>
    </w:rPr>
  </w:style>
  <w:style w:type="paragraph" w:styleId="Telobesedila">
    <w:name w:val="Body Text"/>
    <w:basedOn w:val="Navaden"/>
    <w:link w:val="TelobesedilaZnak"/>
    <w:uiPriority w:val="99"/>
    <w:rsid w:val="002D6F62"/>
    <w:pPr>
      <w:spacing w:after="120"/>
    </w:pPr>
  </w:style>
  <w:style w:type="character" w:customStyle="1" w:styleId="TelobesedilaZnak">
    <w:name w:val="Telo besedila Znak"/>
    <w:link w:val="Telobesedila"/>
    <w:uiPriority w:val="99"/>
    <w:semiHidden/>
    <w:locked/>
    <w:rsid w:val="00E75382"/>
    <w:rPr>
      <w:rFonts w:cs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rsid w:val="001A066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1A066F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rsid w:val="00C76A0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C76A0C"/>
    <w:rPr>
      <w:rFonts w:cs="Times New Roman"/>
      <w:sz w:val="24"/>
      <w:szCs w:val="24"/>
    </w:rPr>
  </w:style>
  <w:style w:type="paragraph" w:styleId="Noga">
    <w:name w:val="footer"/>
    <w:basedOn w:val="Navaden"/>
    <w:link w:val="NogaZnak"/>
    <w:uiPriority w:val="99"/>
    <w:rsid w:val="00C76A0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C76A0C"/>
    <w:rPr>
      <w:rFonts w:cs="Times New Roman"/>
      <w:sz w:val="24"/>
      <w:szCs w:val="24"/>
    </w:rPr>
  </w:style>
  <w:style w:type="character" w:styleId="Hiperpovezava">
    <w:name w:val="Hyperlink"/>
    <w:uiPriority w:val="99"/>
    <w:rsid w:val="00A328CE"/>
    <w:rPr>
      <w:rFonts w:cs="Times New Roman"/>
      <w:color w:val="0000FF"/>
      <w:u w:val="single"/>
    </w:rPr>
  </w:style>
  <w:style w:type="table" w:styleId="Tabelamrea">
    <w:name w:val="Table Grid"/>
    <w:basedOn w:val="Navadnatabela"/>
    <w:uiPriority w:val="99"/>
    <w:locked/>
    <w:rsid w:val="00937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jrl.si/prijava-napak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Projekti\Analize%20ob&#269;in\11.Trbovlje%20-%20JANUAR\02.Poro&#269;ila\2017\Trbovlje_Nove_Svetilke_30.1.2016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Graf!$A$2:$A$4</c:f>
              <c:strCache>
                <c:ptCount val="3"/>
                <c:pt idx="0">
                  <c:v>Refenčna poraba</c:v>
                </c:pt>
                <c:pt idx="1">
                  <c:v>Poraba 2017</c:v>
                </c:pt>
                <c:pt idx="2">
                  <c:v>Nova moč</c:v>
                </c:pt>
              </c:strCache>
            </c:strRef>
          </c:cat>
          <c:val>
            <c:numRef>
              <c:f>Graf!$B$2:$B$4</c:f>
              <c:numCache>
                <c:formatCode>#,##0.00</c:formatCode>
                <c:ptCount val="3"/>
                <c:pt idx="0">
                  <c:v>1750121</c:v>
                </c:pt>
                <c:pt idx="1">
                  <c:v>779506</c:v>
                </c:pt>
                <c:pt idx="2">
                  <c:v>195535.19276774194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227-4C11-9C08-9A078B4313B4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50697200"/>
        <c:axId val="450698448"/>
      </c:barChart>
      <c:catAx>
        <c:axId val="450697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450698448"/>
        <c:crosses val="autoZero"/>
        <c:auto val="1"/>
        <c:lblAlgn val="ctr"/>
        <c:lblOffset val="100"/>
        <c:noMultiLvlLbl val="0"/>
      </c:catAx>
      <c:valAx>
        <c:axId val="45069844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crossAx val="4506972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1872</Words>
  <Characters>10676</Characters>
  <Application>Microsoft Office Word</Application>
  <DocSecurity>0</DocSecurity>
  <Lines>88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Datum: 2012-02-20</vt:lpstr>
    </vt:vector>
  </TitlesOfParts>
  <Company/>
  <LinksUpToDate>false</LinksUpToDate>
  <CharactersWithSpaces>12523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Datum: 2012-02-20</dc:title>
  <dc:creator>Marko Bizjak</dc:creator>
  <cp:lastModifiedBy>Mirko Zidar</cp:lastModifiedBy>
  <cp:revision>3</cp:revision>
  <cp:lastPrinted>2013-01-31T08:53:00Z</cp:lastPrinted>
  <dcterms:created xsi:type="dcterms:W3CDTF">2018-01-30T07:35:00Z</dcterms:created>
  <dcterms:modified xsi:type="dcterms:W3CDTF">2018-01-30T07:36:00Z</dcterms:modified>
</cp:coreProperties>
</file>