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39" w:rsidRDefault="007D2E39">
      <w:r>
        <w:rPr>
          <w:noProof/>
          <w:lang w:eastAsia="sl-SI"/>
        </w:rPr>
        <w:drawing>
          <wp:anchor distT="0" distB="0" distL="114300" distR="114300" simplePos="0" relativeHeight="251659264" behindDoc="0" locked="0" layoutInCell="1" allowOverlap="1" wp14:anchorId="7560EDA4" wp14:editId="22899A6D">
            <wp:simplePos x="0" y="0"/>
            <wp:positionH relativeFrom="column">
              <wp:posOffset>3401060</wp:posOffset>
            </wp:positionH>
            <wp:positionV relativeFrom="paragraph">
              <wp:posOffset>-489585</wp:posOffset>
            </wp:positionV>
            <wp:extent cx="2768600" cy="869315"/>
            <wp:effectExtent l="0" t="0" r="0" b="6985"/>
            <wp:wrapTopAndBottom/>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8600" cy="869315"/>
                    </a:xfrm>
                    <a:prstGeom prst="rect">
                      <a:avLst/>
                    </a:prstGeom>
                    <a:noFill/>
                  </pic:spPr>
                </pic:pic>
              </a:graphicData>
            </a:graphic>
            <wp14:sizeRelH relativeFrom="page">
              <wp14:pctWidth>0</wp14:pctWidth>
            </wp14:sizeRelH>
            <wp14:sizeRelV relativeFrom="page">
              <wp14:pctHeight>0</wp14:pctHeight>
            </wp14:sizeRelV>
          </wp:anchor>
        </w:drawing>
      </w:r>
    </w:p>
    <w:p w:rsidR="00702CA9" w:rsidRDefault="00702CA9"/>
    <w:p w:rsidR="00702CA9" w:rsidRDefault="00702CA9"/>
    <w:p w:rsidR="00702CA9" w:rsidRDefault="00702CA9"/>
    <w:p w:rsidR="00702CA9" w:rsidRDefault="00702CA9"/>
    <w:p w:rsidR="00702CA9" w:rsidRDefault="00702CA9"/>
    <w:p w:rsidR="00702CA9" w:rsidRPr="00756C80" w:rsidRDefault="00702CA9">
      <w:pPr>
        <w:rPr>
          <w:rFonts w:ascii="Arial" w:hAnsi="Arial" w:cs="Arial"/>
        </w:rPr>
      </w:pPr>
    </w:p>
    <w:tbl>
      <w:tblPr>
        <w:tblpPr w:leftFromText="180" w:rightFromText="180" w:vertAnchor="page" w:horzAnchor="page" w:tblpX="888" w:tblpY="725"/>
        <w:tblW w:w="0" w:type="auto"/>
        <w:tblBorders>
          <w:bottom w:val="single" w:sz="12" w:space="0" w:color="auto"/>
        </w:tblBorders>
        <w:tblLayout w:type="fixed"/>
        <w:tblLook w:val="0000" w:firstRow="0" w:lastRow="0" w:firstColumn="0" w:lastColumn="0" w:noHBand="0" w:noVBand="0"/>
      </w:tblPr>
      <w:tblGrid>
        <w:gridCol w:w="1043"/>
        <w:gridCol w:w="3402"/>
      </w:tblGrid>
      <w:tr w:rsidR="007D2E39" w:rsidRPr="00756C80" w:rsidTr="00580B3D">
        <w:tc>
          <w:tcPr>
            <w:tcW w:w="1043" w:type="dxa"/>
            <w:tcBorders>
              <w:bottom w:val="nil"/>
            </w:tcBorders>
          </w:tcPr>
          <w:p w:rsidR="007D2E39" w:rsidRPr="00756C80" w:rsidRDefault="007D2E39" w:rsidP="00580B3D">
            <w:pPr>
              <w:spacing w:after="0" w:line="240" w:lineRule="auto"/>
              <w:jc w:val="both"/>
              <w:rPr>
                <w:rFonts w:ascii="Arial" w:eastAsia="Times New Roman" w:hAnsi="Arial" w:cs="Arial"/>
                <w:i/>
                <w:sz w:val="24"/>
                <w:szCs w:val="24"/>
                <w:lang w:eastAsia="sl-SI"/>
              </w:rPr>
            </w:pPr>
            <w:r w:rsidRPr="00756C80">
              <w:rPr>
                <w:rFonts w:ascii="Arial" w:eastAsia="Times New Roman" w:hAnsi="Arial" w:cs="Arial"/>
                <w:noProof/>
                <w:sz w:val="24"/>
                <w:szCs w:val="24"/>
                <w:lang w:eastAsia="sl-SI"/>
              </w:rPr>
              <w:drawing>
                <wp:inline distT="0" distB="0" distL="0" distR="0" wp14:anchorId="452C5A21" wp14:editId="518A7848">
                  <wp:extent cx="520700" cy="495300"/>
                  <wp:effectExtent l="0" t="0" r="0" b="0"/>
                  <wp:docPr id="2" name="Slika 2"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495300"/>
                          </a:xfrm>
                          <a:prstGeom prst="rect">
                            <a:avLst/>
                          </a:prstGeom>
                          <a:noFill/>
                          <a:ln>
                            <a:noFill/>
                          </a:ln>
                        </pic:spPr>
                      </pic:pic>
                    </a:graphicData>
                  </a:graphic>
                </wp:inline>
              </w:drawing>
            </w:r>
          </w:p>
        </w:tc>
        <w:tc>
          <w:tcPr>
            <w:tcW w:w="3402" w:type="dxa"/>
            <w:tcBorders>
              <w:bottom w:val="nil"/>
            </w:tcBorders>
          </w:tcPr>
          <w:p w:rsidR="007D2E39" w:rsidRPr="00756C80" w:rsidRDefault="007D2E39" w:rsidP="00580B3D">
            <w:pPr>
              <w:keepNext/>
              <w:keepLines/>
              <w:spacing w:before="200" w:after="0" w:line="240" w:lineRule="auto"/>
              <w:outlineLvl w:val="3"/>
              <w:rPr>
                <w:rFonts w:ascii="Arial" w:eastAsiaTheme="majorEastAsia" w:hAnsi="Arial" w:cs="Arial"/>
                <w:bCs/>
                <w:i/>
                <w:iCs/>
                <w:smallCaps/>
                <w:color w:val="4F81BD" w:themeColor="accent1"/>
                <w:sz w:val="24"/>
                <w:szCs w:val="24"/>
                <w:lang w:eastAsia="sl-SI"/>
              </w:rPr>
            </w:pPr>
            <w:r w:rsidRPr="00756C80">
              <w:rPr>
                <w:rFonts w:ascii="Arial" w:eastAsiaTheme="majorEastAsia" w:hAnsi="Arial" w:cs="Arial"/>
                <w:bCs/>
                <w:i/>
                <w:iCs/>
                <w:smallCaps/>
                <w:color w:val="4F81BD" w:themeColor="accent1"/>
                <w:sz w:val="24"/>
                <w:szCs w:val="24"/>
                <w:lang w:eastAsia="sl-SI"/>
              </w:rPr>
              <w:t xml:space="preserve">OBČINA  TRBOVLJE </w:t>
            </w:r>
          </w:p>
        </w:tc>
      </w:tr>
      <w:tr w:rsidR="007D2E39" w:rsidRPr="00756C80" w:rsidTr="00580B3D">
        <w:tblPrEx>
          <w:tblBorders>
            <w:bottom w:val="none" w:sz="0" w:space="0" w:color="auto"/>
          </w:tblBorders>
          <w:tblCellMar>
            <w:left w:w="70" w:type="dxa"/>
            <w:right w:w="70" w:type="dxa"/>
          </w:tblCellMar>
        </w:tblPrEx>
        <w:tc>
          <w:tcPr>
            <w:tcW w:w="4445" w:type="dxa"/>
            <w:gridSpan w:val="2"/>
            <w:tcBorders>
              <w:top w:val="dotted" w:sz="8" w:space="0" w:color="auto"/>
              <w:bottom w:val="dotted" w:sz="8" w:space="0" w:color="auto"/>
            </w:tcBorders>
            <w:shd w:val="pct12" w:color="000000" w:fill="FFFFFF"/>
          </w:tcPr>
          <w:p w:rsidR="007D2E39" w:rsidRPr="00756C80" w:rsidRDefault="007D2E39" w:rsidP="00580B3D">
            <w:pPr>
              <w:spacing w:after="120" w:line="240" w:lineRule="auto"/>
              <w:jc w:val="center"/>
              <w:rPr>
                <w:rFonts w:ascii="Arial" w:eastAsia="Times New Roman" w:hAnsi="Arial" w:cs="Arial"/>
                <w:b/>
                <w:color w:val="FFFFFF"/>
                <w:sz w:val="20"/>
                <w:szCs w:val="24"/>
                <w:lang w:eastAsia="sl-SI"/>
              </w:rPr>
            </w:pPr>
            <w:r w:rsidRPr="00756C80">
              <w:rPr>
                <w:rFonts w:ascii="Arial" w:eastAsia="Times New Roman" w:hAnsi="Arial" w:cs="Arial"/>
                <w:b/>
                <w:sz w:val="20"/>
                <w:szCs w:val="24"/>
                <w:lang w:eastAsia="sl-SI"/>
              </w:rPr>
              <w:t>ŽUPANJA</w:t>
            </w:r>
          </w:p>
        </w:tc>
      </w:tr>
      <w:tr w:rsidR="007D2E39" w:rsidRPr="00756C80" w:rsidTr="00580B3D">
        <w:tblPrEx>
          <w:tblBorders>
            <w:bottom w:val="none" w:sz="0" w:space="0" w:color="auto"/>
          </w:tblBorders>
          <w:tblCellMar>
            <w:left w:w="70" w:type="dxa"/>
            <w:right w:w="70" w:type="dxa"/>
          </w:tblCellMar>
        </w:tblPrEx>
        <w:tc>
          <w:tcPr>
            <w:tcW w:w="4445" w:type="dxa"/>
            <w:gridSpan w:val="2"/>
          </w:tcPr>
          <w:p w:rsidR="007D2E39" w:rsidRPr="00756C80" w:rsidRDefault="007D2E39" w:rsidP="00580B3D">
            <w:pPr>
              <w:spacing w:after="0" w:line="240" w:lineRule="auto"/>
              <w:jc w:val="center"/>
              <w:rPr>
                <w:rFonts w:ascii="Arial" w:eastAsia="Times New Roman" w:hAnsi="Arial" w:cs="Arial"/>
                <w:sz w:val="14"/>
                <w:szCs w:val="24"/>
                <w:lang w:eastAsia="sl-SI"/>
              </w:rPr>
            </w:pPr>
            <w:r w:rsidRPr="00756C80">
              <w:rPr>
                <w:rFonts w:ascii="Arial" w:eastAsia="Times New Roman" w:hAnsi="Arial" w:cs="Arial"/>
                <w:sz w:val="14"/>
                <w:szCs w:val="24"/>
                <w:lang w:eastAsia="sl-SI"/>
              </w:rPr>
              <w:t xml:space="preserve">Mestni trg 4, 1420 TRBOVLJE, tel.: 0356/34-730, 34-800, </w:t>
            </w:r>
          </w:p>
          <w:p w:rsidR="007D2E39" w:rsidRPr="00756C80" w:rsidRDefault="007D2E39" w:rsidP="00580B3D">
            <w:pPr>
              <w:spacing w:after="0" w:line="240" w:lineRule="auto"/>
              <w:jc w:val="center"/>
              <w:rPr>
                <w:rFonts w:ascii="Arial" w:eastAsia="Times New Roman" w:hAnsi="Arial" w:cs="Arial"/>
                <w:sz w:val="14"/>
                <w:szCs w:val="24"/>
                <w:lang w:eastAsia="sl-SI"/>
              </w:rPr>
            </w:pPr>
            <w:r w:rsidRPr="00756C80">
              <w:rPr>
                <w:rFonts w:ascii="Arial" w:eastAsia="Times New Roman" w:hAnsi="Arial" w:cs="Arial"/>
                <w:sz w:val="14"/>
                <w:szCs w:val="24"/>
                <w:lang w:eastAsia="sl-SI"/>
              </w:rPr>
              <w:t>faks: 0356/27-986, e-</w:t>
            </w:r>
            <w:proofErr w:type="spellStart"/>
            <w:r w:rsidRPr="00756C80">
              <w:rPr>
                <w:rFonts w:ascii="Arial" w:eastAsia="Times New Roman" w:hAnsi="Arial" w:cs="Arial"/>
                <w:sz w:val="14"/>
                <w:szCs w:val="24"/>
                <w:lang w:eastAsia="sl-SI"/>
              </w:rPr>
              <w:t>mail</w:t>
            </w:r>
            <w:proofErr w:type="spellEnd"/>
            <w:r w:rsidRPr="00756C80">
              <w:rPr>
                <w:rFonts w:ascii="Arial" w:eastAsia="Times New Roman" w:hAnsi="Arial" w:cs="Arial"/>
                <w:sz w:val="14"/>
                <w:szCs w:val="24"/>
                <w:lang w:eastAsia="sl-SI"/>
              </w:rPr>
              <w:t>: obcina.trbovlje@trbovlje.si</w:t>
            </w:r>
          </w:p>
        </w:tc>
      </w:tr>
    </w:tbl>
    <w:p w:rsidR="007D2E39" w:rsidRPr="00756C80" w:rsidRDefault="007D2E39" w:rsidP="007D2E39">
      <w:pPr>
        <w:spacing w:after="0" w:line="240" w:lineRule="auto"/>
        <w:jc w:val="center"/>
        <w:rPr>
          <w:rFonts w:ascii="Arial" w:eastAsia="Times New Roman" w:hAnsi="Arial" w:cs="Arial"/>
          <w:b/>
          <w:bCs/>
          <w:sz w:val="36"/>
          <w:szCs w:val="36"/>
          <w:lang w:eastAsia="sl-SI"/>
        </w:rPr>
      </w:pPr>
      <w:bookmarkStart w:id="0" w:name="_Toc201994845"/>
      <w:r w:rsidRPr="00756C80">
        <w:rPr>
          <w:rFonts w:ascii="Arial" w:eastAsia="Times New Roman" w:hAnsi="Arial" w:cs="Arial"/>
          <w:b/>
          <w:bCs/>
          <w:sz w:val="36"/>
          <w:szCs w:val="36"/>
          <w:lang w:eastAsia="sl-SI"/>
        </w:rPr>
        <w:t xml:space="preserve">POROČILO O IZVAJANJU AKCIJSKEGA NAČRTA ZA NEODVISNO ŽIVLJENJE INVALIDOV V LETU </w:t>
      </w:r>
      <w:r w:rsidRPr="00756C80">
        <w:rPr>
          <w:rFonts w:ascii="Arial" w:eastAsia="Times New Roman" w:hAnsi="Arial" w:cs="Arial"/>
          <w:b/>
          <w:bCs/>
          <w:color w:val="000000"/>
          <w:sz w:val="36"/>
          <w:szCs w:val="36"/>
          <w:lang w:eastAsia="sl-SI"/>
        </w:rPr>
        <w:t>201</w:t>
      </w:r>
      <w:r w:rsidR="00702CA9" w:rsidRPr="00756C80">
        <w:rPr>
          <w:rFonts w:ascii="Arial" w:eastAsia="Times New Roman" w:hAnsi="Arial" w:cs="Arial"/>
          <w:b/>
          <w:bCs/>
          <w:color w:val="000000"/>
          <w:sz w:val="36"/>
          <w:szCs w:val="36"/>
          <w:lang w:eastAsia="sl-SI"/>
        </w:rPr>
        <w:t>7</w:t>
      </w:r>
      <w:r w:rsidRPr="00756C80">
        <w:rPr>
          <w:rFonts w:ascii="Arial" w:eastAsia="Times New Roman" w:hAnsi="Arial" w:cs="Arial"/>
          <w:b/>
          <w:bCs/>
          <w:sz w:val="36"/>
          <w:szCs w:val="36"/>
          <w:lang w:eastAsia="sl-SI"/>
        </w:rPr>
        <w:t xml:space="preserve"> V OBČINI TRBOVLJE</w:t>
      </w:r>
      <w:bookmarkEnd w:id="0"/>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tbl>
      <w:tblPr>
        <w:tblW w:w="0" w:type="auto"/>
        <w:jc w:val="center"/>
        <w:tblLook w:val="01E0" w:firstRow="1" w:lastRow="1" w:firstColumn="1" w:lastColumn="1" w:noHBand="0" w:noVBand="0"/>
      </w:tblPr>
      <w:tblGrid>
        <w:gridCol w:w="4226"/>
        <w:gridCol w:w="4227"/>
      </w:tblGrid>
      <w:tr w:rsidR="007D2E39" w:rsidRPr="00A80F15" w:rsidTr="00580B3D">
        <w:trPr>
          <w:jc w:val="center"/>
        </w:trPr>
        <w:tc>
          <w:tcPr>
            <w:tcW w:w="4226" w:type="dxa"/>
          </w:tcPr>
          <w:p w:rsidR="007D2E39" w:rsidRPr="00A80F15" w:rsidRDefault="007D2E39" w:rsidP="00580B3D">
            <w:pPr>
              <w:spacing w:after="0" w:line="240" w:lineRule="auto"/>
              <w:jc w:val="both"/>
              <w:rPr>
                <w:rFonts w:ascii="Arial" w:eastAsia="Times New Roman" w:hAnsi="Arial" w:cs="Arial"/>
                <w:b/>
                <w:bCs/>
                <w:sz w:val="24"/>
                <w:szCs w:val="24"/>
                <w:lang w:eastAsia="sl-SI"/>
              </w:rPr>
            </w:pPr>
            <w:r w:rsidRPr="00A80F15">
              <w:rPr>
                <w:rFonts w:ascii="Arial" w:eastAsia="Times New Roman" w:hAnsi="Arial" w:cs="Arial"/>
                <w:b/>
                <w:bCs/>
                <w:lang w:eastAsia="sl-SI"/>
              </w:rPr>
              <w:t>Predsednik</w:t>
            </w:r>
          </w:p>
          <w:p w:rsidR="007D2E39" w:rsidRPr="00A80F15" w:rsidRDefault="007D2E39" w:rsidP="00580B3D">
            <w:pPr>
              <w:spacing w:after="0" w:line="240" w:lineRule="auto"/>
              <w:jc w:val="both"/>
              <w:rPr>
                <w:rFonts w:ascii="Arial" w:eastAsia="Times New Roman" w:hAnsi="Arial" w:cs="Arial"/>
                <w:b/>
                <w:bCs/>
                <w:sz w:val="24"/>
                <w:szCs w:val="24"/>
                <w:lang w:eastAsia="sl-SI"/>
              </w:rPr>
            </w:pPr>
          </w:p>
        </w:tc>
        <w:tc>
          <w:tcPr>
            <w:tcW w:w="4227" w:type="dxa"/>
          </w:tcPr>
          <w:p w:rsidR="007D2E39" w:rsidRPr="00A80F15" w:rsidRDefault="007D2E39" w:rsidP="00580B3D">
            <w:pPr>
              <w:spacing w:after="0" w:line="240" w:lineRule="auto"/>
              <w:jc w:val="both"/>
              <w:rPr>
                <w:rFonts w:ascii="Arial" w:eastAsia="Times New Roman" w:hAnsi="Arial" w:cs="Arial"/>
                <w:b/>
                <w:bCs/>
                <w:sz w:val="24"/>
                <w:szCs w:val="24"/>
                <w:lang w:eastAsia="sl-SI"/>
              </w:rPr>
            </w:pPr>
            <w:r w:rsidRPr="00A80F15">
              <w:rPr>
                <w:rFonts w:ascii="Arial" w:eastAsia="Times New Roman" w:hAnsi="Arial" w:cs="Arial"/>
                <w:b/>
                <w:bCs/>
                <w:lang w:eastAsia="sl-SI"/>
              </w:rPr>
              <w:t>Županja občine Trbovlje</w:t>
            </w:r>
          </w:p>
        </w:tc>
      </w:tr>
      <w:tr w:rsidR="007D2E39" w:rsidRPr="00A80F15" w:rsidTr="00580B3D">
        <w:trPr>
          <w:jc w:val="center"/>
        </w:trPr>
        <w:tc>
          <w:tcPr>
            <w:tcW w:w="4226" w:type="dxa"/>
          </w:tcPr>
          <w:p w:rsidR="007D2E39" w:rsidRPr="00A80F15" w:rsidRDefault="007D2E39" w:rsidP="00580B3D">
            <w:pPr>
              <w:spacing w:after="0" w:line="240" w:lineRule="auto"/>
              <w:jc w:val="both"/>
              <w:rPr>
                <w:rFonts w:ascii="Arial" w:eastAsia="Times New Roman" w:hAnsi="Arial" w:cs="Arial"/>
                <w:b/>
                <w:bCs/>
                <w:sz w:val="24"/>
                <w:szCs w:val="24"/>
                <w:lang w:eastAsia="sl-SI"/>
              </w:rPr>
            </w:pPr>
            <w:r w:rsidRPr="00A80F15">
              <w:rPr>
                <w:rFonts w:ascii="Arial" w:eastAsia="Times New Roman" w:hAnsi="Arial" w:cs="Arial"/>
                <w:b/>
                <w:bCs/>
                <w:lang w:eastAsia="sl-SI"/>
              </w:rPr>
              <w:t>Vesel ŠALJA</w:t>
            </w:r>
          </w:p>
          <w:p w:rsidR="007D2E39" w:rsidRPr="00A80F15" w:rsidRDefault="007D2E39" w:rsidP="00580B3D">
            <w:pPr>
              <w:spacing w:after="0" w:line="240" w:lineRule="auto"/>
              <w:jc w:val="both"/>
              <w:rPr>
                <w:rFonts w:ascii="Arial" w:eastAsia="Times New Roman" w:hAnsi="Arial" w:cs="Arial"/>
                <w:b/>
                <w:bCs/>
                <w:sz w:val="24"/>
                <w:szCs w:val="24"/>
                <w:lang w:eastAsia="sl-SI"/>
              </w:rPr>
            </w:pPr>
          </w:p>
        </w:tc>
        <w:tc>
          <w:tcPr>
            <w:tcW w:w="4227" w:type="dxa"/>
          </w:tcPr>
          <w:p w:rsidR="007D2E39" w:rsidRPr="00A80F15" w:rsidRDefault="007D2E39" w:rsidP="00702CA9">
            <w:pPr>
              <w:spacing w:after="0" w:line="240" w:lineRule="auto"/>
              <w:jc w:val="both"/>
              <w:rPr>
                <w:rFonts w:ascii="Arial" w:eastAsia="Times New Roman" w:hAnsi="Arial" w:cs="Arial"/>
                <w:b/>
                <w:bCs/>
                <w:sz w:val="24"/>
                <w:szCs w:val="24"/>
                <w:lang w:eastAsia="sl-SI"/>
              </w:rPr>
            </w:pPr>
            <w:r w:rsidRPr="00A80F15">
              <w:rPr>
                <w:rFonts w:ascii="Arial" w:eastAsia="Times New Roman" w:hAnsi="Arial" w:cs="Arial"/>
                <w:b/>
                <w:bCs/>
                <w:lang w:eastAsia="sl-SI"/>
              </w:rPr>
              <w:t xml:space="preserve">  </w:t>
            </w:r>
            <w:r w:rsidR="00702CA9">
              <w:rPr>
                <w:rFonts w:ascii="Arial" w:eastAsia="Times New Roman" w:hAnsi="Arial" w:cs="Arial"/>
                <w:b/>
                <w:bCs/>
                <w:lang w:eastAsia="sl-SI"/>
              </w:rPr>
              <w:t xml:space="preserve">    </w:t>
            </w:r>
            <w:r w:rsidRPr="00A80F15">
              <w:rPr>
                <w:rFonts w:ascii="Arial" w:eastAsia="Times New Roman" w:hAnsi="Arial" w:cs="Arial"/>
                <w:b/>
                <w:bCs/>
                <w:lang w:eastAsia="sl-SI"/>
              </w:rPr>
              <w:t xml:space="preserve"> Jasna GABRIČ</w:t>
            </w:r>
          </w:p>
        </w:tc>
      </w:tr>
    </w:tbl>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D641B4" w:rsidP="007D2E39">
      <w:pPr>
        <w:spacing w:after="0" w:line="240" w:lineRule="auto"/>
        <w:jc w:val="both"/>
        <w:rPr>
          <w:rFonts w:ascii="Arial" w:eastAsia="Times New Roman" w:hAnsi="Arial" w:cs="Arial"/>
          <w:lang w:eastAsia="sl-SI"/>
        </w:rPr>
      </w:pPr>
      <w:r>
        <w:rPr>
          <w:rFonts w:ascii="Arial" w:eastAsia="Times New Roman" w:hAnsi="Arial" w:cs="Arial"/>
          <w:color w:val="000000"/>
          <w:lang w:eastAsia="sl-SI"/>
        </w:rPr>
        <w:t>Datum:</w:t>
      </w:r>
      <w:r>
        <w:rPr>
          <w:rFonts w:ascii="Arial" w:eastAsia="Times New Roman" w:hAnsi="Arial" w:cs="Arial"/>
          <w:color w:val="000000"/>
          <w:lang w:eastAsia="sl-SI"/>
        </w:rPr>
        <w:tab/>
      </w:r>
      <w:r w:rsidR="00702CA9">
        <w:rPr>
          <w:rFonts w:ascii="Arial" w:eastAsia="Times New Roman" w:hAnsi="Arial" w:cs="Arial"/>
          <w:color w:val="000000"/>
          <w:lang w:eastAsia="sl-SI"/>
        </w:rPr>
        <w:t>31. 1. 2018</w:t>
      </w:r>
    </w:p>
    <w:p w:rsidR="007D2E39" w:rsidRPr="00A80F15" w:rsidRDefault="007D2E39" w:rsidP="007D2E39">
      <w:pPr>
        <w:spacing w:after="0" w:line="240" w:lineRule="auto"/>
        <w:jc w:val="both"/>
        <w:rPr>
          <w:rFonts w:ascii="Arial" w:eastAsia="Times New Roman" w:hAnsi="Arial" w:cs="Arial"/>
          <w:lang w:eastAsia="sl-SI"/>
        </w:rPr>
      </w:pPr>
      <w:r w:rsidRPr="00A80F15">
        <w:rPr>
          <w:rFonts w:ascii="Arial" w:eastAsia="Times New Roman" w:hAnsi="Arial" w:cs="Arial"/>
          <w:lang w:eastAsia="sl-SI"/>
        </w:rPr>
        <w:t>Številka</w:t>
      </w:r>
      <w:r w:rsidRPr="00A80F15">
        <w:rPr>
          <w:rFonts w:ascii="Arial" w:eastAsia="Times New Roman" w:hAnsi="Arial" w:cs="Arial"/>
          <w:color w:val="FF0000"/>
          <w:lang w:eastAsia="sl-SI"/>
        </w:rPr>
        <w:t xml:space="preserve">: </w:t>
      </w:r>
      <w:r w:rsidR="00D641B4">
        <w:rPr>
          <w:rFonts w:ascii="Arial" w:eastAsia="Times New Roman" w:hAnsi="Arial" w:cs="Arial"/>
          <w:color w:val="FF0000"/>
          <w:lang w:eastAsia="sl-SI"/>
        </w:rPr>
        <w:tab/>
      </w:r>
      <w:r w:rsidRPr="005A3630">
        <w:rPr>
          <w:rFonts w:ascii="Arial" w:eastAsia="Times New Roman" w:hAnsi="Arial" w:cs="Arial"/>
          <w:lang w:eastAsia="sl-SI"/>
        </w:rPr>
        <w:t>141-</w:t>
      </w:r>
      <w:r w:rsidR="007F216F">
        <w:rPr>
          <w:rFonts w:ascii="Arial" w:eastAsia="Times New Roman" w:hAnsi="Arial" w:cs="Arial"/>
          <w:lang w:eastAsia="sl-SI"/>
        </w:rPr>
        <w:t>2/2018-1</w:t>
      </w: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Default="007D2E39" w:rsidP="007D2E39"/>
    <w:p w:rsidR="007D2E39" w:rsidRDefault="007D2E39" w:rsidP="007D2E39"/>
    <w:p w:rsidR="007D2E39" w:rsidRDefault="007D2E39" w:rsidP="007D2E39"/>
    <w:p w:rsidR="007D2E39" w:rsidRDefault="007D2E39" w:rsidP="007D2E39"/>
    <w:p w:rsidR="007D2E39" w:rsidRDefault="007D2E39" w:rsidP="007D2E39"/>
    <w:p w:rsidR="007D2E39" w:rsidRDefault="007D2E39" w:rsidP="007D2E39"/>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b/>
          <w:bCs/>
          <w:color w:val="000000"/>
          <w:u w:val="single"/>
          <w:lang w:eastAsia="sl-SI"/>
        </w:rPr>
      </w:pPr>
      <w:r w:rsidRPr="00A80F15">
        <w:rPr>
          <w:rFonts w:ascii="Arial" w:eastAsia="Times New Roman" w:hAnsi="Arial" w:cs="Arial"/>
          <w:b/>
          <w:bCs/>
          <w:color w:val="000000"/>
          <w:u w:val="single"/>
          <w:lang w:eastAsia="sl-SI"/>
        </w:rPr>
        <w:t>KAZALO:</w:t>
      </w:r>
    </w:p>
    <w:p w:rsidR="007D2E39" w:rsidRPr="00A80F15" w:rsidRDefault="007D2E39" w:rsidP="007D2E39">
      <w:pPr>
        <w:tabs>
          <w:tab w:val="right" w:leader="dot" w:pos="8303"/>
        </w:tabs>
        <w:spacing w:before="120" w:after="0" w:line="360" w:lineRule="auto"/>
        <w:jc w:val="both"/>
        <w:rPr>
          <w:rFonts w:ascii="Arial" w:eastAsia="Times New Roman" w:hAnsi="Arial" w:cs="Arial"/>
          <w:b/>
          <w:bCs/>
          <w:i/>
          <w:iCs/>
          <w:color w:val="000000"/>
          <w:lang w:eastAsia="sl-SI"/>
        </w:rPr>
      </w:pPr>
    </w:p>
    <w:p w:rsidR="007D2E39" w:rsidRPr="00A80F15" w:rsidRDefault="007D2E39" w:rsidP="007D2E39">
      <w:pPr>
        <w:tabs>
          <w:tab w:val="right" w:leader="underscore" w:pos="8303"/>
        </w:tabs>
        <w:spacing w:before="120" w:after="0" w:line="240" w:lineRule="auto"/>
        <w:ind w:left="240"/>
        <w:jc w:val="both"/>
        <w:rPr>
          <w:rFonts w:ascii="Arial" w:eastAsia="Times New Roman" w:hAnsi="Arial" w:cs="Arial"/>
          <w:noProof/>
          <w:color w:val="000000"/>
          <w:lang w:eastAsia="sl-SI"/>
        </w:rPr>
      </w:pPr>
      <w:r w:rsidRPr="00A80F15">
        <w:rPr>
          <w:rFonts w:ascii="Arial" w:eastAsia="Times New Roman" w:hAnsi="Arial" w:cs="Arial"/>
          <w:i/>
          <w:iCs/>
          <w:smallCaps/>
          <w:color w:val="000000"/>
          <w:lang w:eastAsia="sl-SI"/>
        </w:rPr>
        <w:fldChar w:fldCharType="begin"/>
      </w:r>
      <w:r w:rsidRPr="00A80F15">
        <w:rPr>
          <w:rFonts w:ascii="Arial" w:eastAsia="Times New Roman" w:hAnsi="Arial" w:cs="Arial"/>
          <w:i/>
          <w:iCs/>
          <w:smallCaps/>
          <w:color w:val="000000"/>
          <w:lang w:eastAsia="sl-SI"/>
        </w:rPr>
        <w:instrText xml:space="preserve"> TOC \o "1-3" \h \z \u </w:instrText>
      </w:r>
      <w:r w:rsidRPr="00A80F15">
        <w:rPr>
          <w:rFonts w:ascii="Arial" w:eastAsia="Times New Roman" w:hAnsi="Arial" w:cs="Arial"/>
          <w:i/>
          <w:iCs/>
          <w:smallCaps/>
          <w:color w:val="000000"/>
          <w:lang w:eastAsia="sl-SI"/>
        </w:rPr>
        <w:fldChar w:fldCharType="separate"/>
      </w:r>
      <w:hyperlink w:anchor="_Toc226256612" w:history="1">
        <w:r w:rsidRPr="00A80F15">
          <w:rPr>
            <w:rFonts w:ascii="Arial" w:eastAsia="Times New Roman" w:hAnsi="Arial" w:cs="Arial"/>
            <w:b/>
            <w:bCs/>
            <w:noProof/>
            <w:color w:val="000000"/>
            <w:u w:val="single"/>
            <w:lang w:eastAsia="sl-SI"/>
          </w:rPr>
          <w:t>Uvod</w:t>
        </w:r>
        <w:r w:rsidRPr="00A80F15">
          <w:rPr>
            <w:rFonts w:ascii="Arial" w:eastAsia="Times New Roman" w:hAnsi="Arial" w:cs="Arial"/>
            <w:b/>
            <w:bCs/>
            <w:noProof/>
            <w:webHidden/>
            <w:color w:val="000000"/>
            <w:lang w:eastAsia="sl-SI"/>
          </w:rPr>
          <w:tab/>
        </w:r>
        <w:r w:rsidRPr="00A80F15">
          <w:rPr>
            <w:rFonts w:ascii="Arial" w:eastAsia="Times New Roman" w:hAnsi="Arial" w:cs="Arial"/>
            <w:b/>
            <w:bCs/>
            <w:noProof/>
            <w:webHidden/>
            <w:color w:val="000000"/>
            <w:lang w:eastAsia="sl-SI"/>
          </w:rPr>
          <w:fldChar w:fldCharType="begin"/>
        </w:r>
        <w:r w:rsidRPr="00A80F15">
          <w:rPr>
            <w:rFonts w:ascii="Arial" w:eastAsia="Times New Roman" w:hAnsi="Arial" w:cs="Arial"/>
            <w:b/>
            <w:bCs/>
            <w:noProof/>
            <w:webHidden/>
            <w:color w:val="000000"/>
            <w:lang w:eastAsia="sl-SI"/>
          </w:rPr>
          <w:instrText xml:space="preserve"> PAGEREF _Toc226256612 \h </w:instrText>
        </w:r>
        <w:r w:rsidRPr="00A80F15">
          <w:rPr>
            <w:rFonts w:ascii="Arial" w:eastAsia="Times New Roman" w:hAnsi="Arial" w:cs="Arial"/>
            <w:b/>
            <w:bCs/>
            <w:noProof/>
            <w:webHidden/>
            <w:color w:val="000000"/>
            <w:lang w:eastAsia="sl-SI"/>
          </w:rPr>
        </w:r>
        <w:r w:rsidRPr="00A80F15">
          <w:rPr>
            <w:rFonts w:ascii="Arial" w:eastAsia="Times New Roman" w:hAnsi="Arial" w:cs="Arial"/>
            <w:b/>
            <w:bCs/>
            <w:noProof/>
            <w:webHidden/>
            <w:color w:val="000000"/>
            <w:lang w:eastAsia="sl-SI"/>
          </w:rPr>
          <w:fldChar w:fldCharType="separate"/>
        </w:r>
        <w:r w:rsidRPr="00A80F15">
          <w:rPr>
            <w:rFonts w:ascii="Arial" w:eastAsia="Times New Roman" w:hAnsi="Arial" w:cs="Arial"/>
            <w:b/>
            <w:bCs/>
            <w:noProof/>
            <w:webHidden/>
            <w:color w:val="000000"/>
            <w:lang w:eastAsia="sl-SI"/>
          </w:rPr>
          <w:t>3</w:t>
        </w:r>
        <w:r w:rsidRPr="00A80F15">
          <w:rPr>
            <w:rFonts w:ascii="Arial" w:eastAsia="Times New Roman" w:hAnsi="Arial" w:cs="Arial"/>
            <w:b/>
            <w:bCs/>
            <w:noProof/>
            <w:webHidden/>
            <w:color w:val="000000"/>
            <w:lang w:eastAsia="sl-SI"/>
          </w:rPr>
          <w:fldChar w:fldCharType="end"/>
        </w:r>
      </w:hyperlink>
    </w:p>
    <w:p w:rsidR="007D2E39" w:rsidRPr="00A80F15" w:rsidRDefault="00B26829" w:rsidP="007D2E39">
      <w:pPr>
        <w:tabs>
          <w:tab w:val="right" w:leader="underscore" w:pos="8303"/>
        </w:tabs>
        <w:spacing w:before="120" w:after="0" w:line="240" w:lineRule="auto"/>
        <w:ind w:left="240"/>
        <w:jc w:val="both"/>
        <w:rPr>
          <w:rFonts w:ascii="Arial" w:eastAsia="Times New Roman" w:hAnsi="Arial" w:cs="Arial"/>
          <w:noProof/>
          <w:color w:val="000000"/>
          <w:lang w:eastAsia="sl-SI"/>
        </w:rPr>
      </w:pPr>
      <w:hyperlink w:anchor="_Toc226256613" w:history="1">
        <w:r w:rsidR="007D2E39" w:rsidRPr="00A80F15">
          <w:rPr>
            <w:rFonts w:ascii="Arial" w:eastAsia="Times New Roman" w:hAnsi="Arial" w:cs="Arial"/>
            <w:b/>
            <w:bCs/>
            <w:noProof/>
            <w:color w:val="000000"/>
            <w:u w:val="single"/>
            <w:lang w:eastAsia="sl-SI"/>
          </w:rPr>
          <w:t>Področje obveščanja in osveščanja občanov</w:t>
        </w:r>
        <w:r w:rsidR="007D2E39" w:rsidRPr="00A80F15">
          <w:rPr>
            <w:rFonts w:ascii="Arial" w:eastAsia="Times New Roman" w:hAnsi="Arial" w:cs="Arial"/>
            <w:b/>
            <w:bCs/>
            <w:noProof/>
            <w:webHidden/>
            <w:color w:val="000000"/>
            <w:lang w:eastAsia="sl-SI"/>
          </w:rPr>
          <w:tab/>
        </w:r>
        <w:r w:rsidR="007D2E39">
          <w:rPr>
            <w:rFonts w:ascii="Arial" w:eastAsia="Times New Roman" w:hAnsi="Arial" w:cs="Arial"/>
            <w:b/>
            <w:bCs/>
            <w:noProof/>
            <w:webHidden/>
            <w:color w:val="000000"/>
            <w:lang w:eastAsia="sl-SI"/>
          </w:rPr>
          <w:t>4</w:t>
        </w:r>
      </w:hyperlink>
    </w:p>
    <w:p w:rsidR="007D2E39" w:rsidRPr="00A80F15" w:rsidRDefault="00B26829" w:rsidP="007D2E39">
      <w:pPr>
        <w:tabs>
          <w:tab w:val="right" w:leader="underscore" w:pos="8303"/>
        </w:tabs>
        <w:spacing w:before="120" w:after="0" w:line="240" w:lineRule="auto"/>
        <w:ind w:left="240"/>
        <w:jc w:val="both"/>
        <w:rPr>
          <w:rFonts w:ascii="Arial" w:eastAsia="Times New Roman" w:hAnsi="Arial" w:cs="Arial"/>
          <w:noProof/>
          <w:color w:val="000000"/>
          <w:lang w:eastAsia="sl-SI"/>
        </w:rPr>
      </w:pPr>
      <w:hyperlink w:anchor="_Toc226256614" w:history="1">
        <w:r w:rsidR="007D2E39" w:rsidRPr="00A80F15">
          <w:rPr>
            <w:rFonts w:ascii="Arial" w:eastAsia="Times New Roman" w:hAnsi="Arial" w:cs="Arial"/>
            <w:b/>
            <w:bCs/>
            <w:noProof/>
            <w:color w:val="000000"/>
            <w:u w:val="single"/>
            <w:lang w:eastAsia="sl-SI"/>
          </w:rPr>
          <w:t>Skrb za zdravje</w:t>
        </w:r>
        <w:r w:rsidR="007D2E39" w:rsidRPr="00A80F15">
          <w:rPr>
            <w:rFonts w:ascii="Arial" w:eastAsia="Times New Roman" w:hAnsi="Arial" w:cs="Arial"/>
            <w:b/>
            <w:bCs/>
            <w:noProof/>
            <w:webHidden/>
            <w:color w:val="000000"/>
            <w:lang w:eastAsia="sl-SI"/>
          </w:rPr>
          <w:tab/>
        </w:r>
        <w:r w:rsidR="007D2E39">
          <w:rPr>
            <w:rFonts w:ascii="Arial" w:eastAsia="Times New Roman" w:hAnsi="Arial" w:cs="Arial"/>
            <w:b/>
            <w:bCs/>
            <w:noProof/>
            <w:webHidden/>
            <w:color w:val="000000"/>
            <w:lang w:eastAsia="sl-SI"/>
          </w:rPr>
          <w:t>5</w:t>
        </w:r>
      </w:hyperlink>
    </w:p>
    <w:p w:rsidR="007D2E39" w:rsidRPr="00A80F15" w:rsidRDefault="00B26829" w:rsidP="007D2E39">
      <w:pPr>
        <w:tabs>
          <w:tab w:val="right" w:leader="underscore" w:pos="8303"/>
        </w:tabs>
        <w:spacing w:before="120" w:after="0" w:line="240" w:lineRule="auto"/>
        <w:ind w:left="240"/>
        <w:jc w:val="both"/>
        <w:rPr>
          <w:rFonts w:ascii="Arial" w:eastAsia="Times New Roman" w:hAnsi="Arial" w:cs="Arial"/>
          <w:noProof/>
          <w:color w:val="000000"/>
          <w:lang w:eastAsia="sl-SI"/>
        </w:rPr>
      </w:pPr>
      <w:hyperlink w:anchor="_Toc226256615" w:history="1">
        <w:r w:rsidR="007D2E39" w:rsidRPr="00A80F15">
          <w:rPr>
            <w:rFonts w:ascii="Arial" w:eastAsia="Times New Roman" w:hAnsi="Arial" w:cs="Arial"/>
            <w:b/>
            <w:bCs/>
            <w:noProof/>
            <w:color w:val="000000"/>
            <w:u w:val="single"/>
            <w:lang w:eastAsia="sl-SI"/>
          </w:rPr>
          <w:t>Rehabilitacijski programi</w:t>
        </w:r>
        <w:r w:rsidR="007D2E39" w:rsidRPr="00A80F15">
          <w:rPr>
            <w:rFonts w:ascii="Arial" w:eastAsia="Times New Roman" w:hAnsi="Arial" w:cs="Arial"/>
            <w:b/>
            <w:bCs/>
            <w:noProof/>
            <w:webHidden/>
            <w:color w:val="000000"/>
            <w:lang w:eastAsia="sl-SI"/>
          </w:rPr>
          <w:tab/>
          <w:t>5</w:t>
        </w:r>
      </w:hyperlink>
    </w:p>
    <w:p w:rsidR="007D2E39" w:rsidRPr="00A80F15" w:rsidRDefault="00B26829" w:rsidP="007D2E39">
      <w:pPr>
        <w:tabs>
          <w:tab w:val="right" w:leader="underscore" w:pos="8303"/>
        </w:tabs>
        <w:spacing w:before="120" w:after="0" w:line="240" w:lineRule="auto"/>
        <w:ind w:left="240"/>
        <w:jc w:val="both"/>
        <w:rPr>
          <w:rFonts w:ascii="Arial" w:eastAsia="Times New Roman" w:hAnsi="Arial" w:cs="Arial"/>
          <w:noProof/>
          <w:color w:val="000000"/>
          <w:lang w:eastAsia="sl-SI"/>
        </w:rPr>
      </w:pPr>
      <w:hyperlink w:anchor="_Toc226256616" w:history="1">
        <w:r w:rsidR="007D2E39" w:rsidRPr="00A80F15">
          <w:rPr>
            <w:rFonts w:ascii="Arial" w:eastAsia="Times New Roman" w:hAnsi="Arial" w:cs="Arial"/>
            <w:b/>
            <w:bCs/>
            <w:noProof/>
            <w:color w:val="000000"/>
            <w:u w:val="single"/>
            <w:lang w:eastAsia="sl-SI"/>
          </w:rPr>
          <w:t>Strokovno podporne storitve in programi</w:t>
        </w:r>
        <w:r w:rsidR="007D2E39" w:rsidRPr="00A80F15">
          <w:rPr>
            <w:rFonts w:ascii="Arial" w:eastAsia="Times New Roman" w:hAnsi="Arial" w:cs="Arial"/>
            <w:b/>
            <w:bCs/>
            <w:noProof/>
            <w:webHidden/>
            <w:color w:val="000000"/>
            <w:lang w:eastAsia="sl-SI"/>
          </w:rPr>
          <w:tab/>
          <w:t>6</w:t>
        </w:r>
      </w:hyperlink>
    </w:p>
    <w:p w:rsidR="007D2E39" w:rsidRPr="00A80F15" w:rsidRDefault="00B26829" w:rsidP="007D2E39">
      <w:pPr>
        <w:tabs>
          <w:tab w:val="right" w:leader="underscore" w:pos="8303"/>
        </w:tabs>
        <w:spacing w:before="120" w:after="0" w:line="240" w:lineRule="auto"/>
        <w:ind w:left="240"/>
        <w:jc w:val="both"/>
        <w:rPr>
          <w:rFonts w:ascii="Arial" w:eastAsia="Times New Roman" w:hAnsi="Arial" w:cs="Arial"/>
          <w:noProof/>
          <w:color w:val="000000"/>
          <w:lang w:eastAsia="sl-SI"/>
        </w:rPr>
      </w:pPr>
      <w:hyperlink w:anchor="_Toc226256617" w:history="1">
        <w:r w:rsidR="007D2E39" w:rsidRPr="00A80F15">
          <w:rPr>
            <w:rFonts w:ascii="Arial" w:eastAsia="Times New Roman" w:hAnsi="Arial" w:cs="Arial"/>
            <w:b/>
            <w:bCs/>
            <w:noProof/>
            <w:color w:val="000000"/>
            <w:u w:val="single"/>
            <w:lang w:eastAsia="sl-SI"/>
          </w:rPr>
          <w:t>Dostopnost objektov</w:t>
        </w:r>
        <w:r w:rsidR="007D2E39" w:rsidRPr="00A80F15">
          <w:rPr>
            <w:rFonts w:ascii="Arial" w:eastAsia="Times New Roman" w:hAnsi="Arial" w:cs="Arial"/>
            <w:b/>
            <w:bCs/>
            <w:noProof/>
            <w:webHidden/>
            <w:color w:val="000000"/>
            <w:lang w:eastAsia="sl-SI"/>
          </w:rPr>
          <w:tab/>
        </w:r>
        <w:r w:rsidR="007D2E39">
          <w:rPr>
            <w:rFonts w:ascii="Arial" w:eastAsia="Times New Roman" w:hAnsi="Arial" w:cs="Arial"/>
            <w:b/>
            <w:bCs/>
            <w:noProof/>
            <w:webHidden/>
            <w:color w:val="000000"/>
            <w:lang w:eastAsia="sl-SI"/>
          </w:rPr>
          <w:t>8</w:t>
        </w:r>
      </w:hyperlink>
    </w:p>
    <w:p w:rsidR="007D2E39" w:rsidRPr="00A80F15" w:rsidRDefault="00B26829" w:rsidP="007D2E39">
      <w:pPr>
        <w:tabs>
          <w:tab w:val="right" w:leader="underscore" w:pos="8303"/>
        </w:tabs>
        <w:spacing w:before="120" w:after="0" w:line="240" w:lineRule="auto"/>
        <w:ind w:left="240"/>
        <w:jc w:val="both"/>
        <w:rPr>
          <w:rFonts w:ascii="Arial" w:eastAsia="Times New Roman" w:hAnsi="Arial" w:cs="Arial"/>
          <w:noProof/>
          <w:color w:val="000000"/>
          <w:lang w:eastAsia="sl-SI"/>
        </w:rPr>
      </w:pPr>
      <w:hyperlink w:anchor="_Toc226256618" w:history="1">
        <w:r w:rsidR="007D2E39" w:rsidRPr="00A80F15">
          <w:rPr>
            <w:rFonts w:ascii="Arial" w:eastAsia="Times New Roman" w:hAnsi="Arial" w:cs="Arial"/>
            <w:b/>
            <w:bCs/>
            <w:noProof/>
            <w:color w:val="000000"/>
            <w:u w:val="single"/>
            <w:lang w:eastAsia="sl-SI"/>
          </w:rPr>
          <w:t>Izobraževanje otrok in mladostnikov s posebnimi potrebami ter invalidov</w:t>
        </w:r>
        <w:r w:rsidR="007D2E39" w:rsidRPr="00A80F15">
          <w:rPr>
            <w:rFonts w:ascii="Arial" w:eastAsia="Times New Roman" w:hAnsi="Arial" w:cs="Arial"/>
            <w:b/>
            <w:bCs/>
            <w:noProof/>
            <w:webHidden/>
            <w:color w:val="000000"/>
            <w:lang w:eastAsia="sl-SI"/>
          </w:rPr>
          <w:tab/>
        </w:r>
        <w:r w:rsidR="007D2E39">
          <w:rPr>
            <w:rFonts w:ascii="Arial" w:eastAsia="Times New Roman" w:hAnsi="Arial" w:cs="Arial"/>
            <w:b/>
            <w:bCs/>
            <w:noProof/>
            <w:webHidden/>
            <w:color w:val="000000"/>
            <w:lang w:eastAsia="sl-SI"/>
          </w:rPr>
          <w:t>8</w:t>
        </w:r>
      </w:hyperlink>
    </w:p>
    <w:p w:rsidR="007D2E39" w:rsidRPr="00A80F15" w:rsidRDefault="00B26829" w:rsidP="007D2E39">
      <w:pPr>
        <w:tabs>
          <w:tab w:val="right" w:leader="underscore" w:pos="8303"/>
        </w:tabs>
        <w:spacing w:before="120" w:after="0" w:line="240" w:lineRule="auto"/>
        <w:ind w:left="240"/>
        <w:jc w:val="both"/>
        <w:rPr>
          <w:rFonts w:ascii="Arial" w:eastAsia="Times New Roman" w:hAnsi="Arial" w:cs="Arial"/>
          <w:noProof/>
          <w:color w:val="000000"/>
          <w:lang w:eastAsia="sl-SI"/>
        </w:rPr>
      </w:pPr>
      <w:hyperlink w:anchor="_Toc226256619" w:history="1">
        <w:r w:rsidR="007D2E39" w:rsidRPr="00A80F15">
          <w:rPr>
            <w:rFonts w:ascii="Arial" w:eastAsia="Times New Roman" w:hAnsi="Arial" w:cs="Arial"/>
            <w:b/>
            <w:bCs/>
            <w:noProof/>
            <w:color w:val="000000"/>
            <w:u w:val="single"/>
            <w:lang w:eastAsia="sl-SI"/>
          </w:rPr>
          <w:t>Zaposlovanje invalidov</w:t>
        </w:r>
        <w:r w:rsidR="007D2E39" w:rsidRPr="00A80F15">
          <w:rPr>
            <w:rFonts w:ascii="Arial" w:eastAsia="Times New Roman" w:hAnsi="Arial" w:cs="Arial"/>
            <w:b/>
            <w:bCs/>
            <w:noProof/>
            <w:webHidden/>
            <w:color w:val="000000"/>
            <w:lang w:eastAsia="sl-SI"/>
          </w:rPr>
          <w:tab/>
        </w:r>
        <w:r w:rsidR="007D2E39">
          <w:rPr>
            <w:rFonts w:ascii="Arial" w:eastAsia="Times New Roman" w:hAnsi="Arial" w:cs="Arial"/>
            <w:b/>
            <w:bCs/>
            <w:noProof/>
            <w:webHidden/>
            <w:color w:val="000000"/>
            <w:lang w:eastAsia="sl-SI"/>
          </w:rPr>
          <w:t>11</w:t>
        </w:r>
      </w:hyperlink>
    </w:p>
    <w:p w:rsidR="007D2E39" w:rsidRPr="00A80F15" w:rsidRDefault="00B26829" w:rsidP="007D2E39">
      <w:pPr>
        <w:tabs>
          <w:tab w:val="right" w:leader="underscore" w:pos="8303"/>
        </w:tabs>
        <w:spacing w:before="120" w:after="0" w:line="240" w:lineRule="auto"/>
        <w:ind w:left="240"/>
        <w:jc w:val="both"/>
        <w:rPr>
          <w:rFonts w:ascii="Arial" w:eastAsia="Times New Roman" w:hAnsi="Arial" w:cs="Arial"/>
          <w:noProof/>
          <w:color w:val="000000"/>
          <w:lang w:eastAsia="sl-SI"/>
        </w:rPr>
      </w:pPr>
      <w:hyperlink w:anchor="_Toc226256620" w:history="1">
        <w:r w:rsidR="007D2E39" w:rsidRPr="00A80F15">
          <w:rPr>
            <w:rFonts w:ascii="Arial" w:eastAsia="Times New Roman" w:hAnsi="Arial" w:cs="Arial"/>
            <w:b/>
            <w:bCs/>
            <w:noProof/>
            <w:color w:val="000000"/>
            <w:u w:val="single"/>
            <w:lang w:eastAsia="sl-SI"/>
          </w:rPr>
          <w:t>Stalna materialna varnost in vzpodbujanje aktivnega delovanja</w:t>
        </w:r>
        <w:r w:rsidR="007D2E39" w:rsidRPr="00A80F15">
          <w:rPr>
            <w:rFonts w:ascii="Arial" w:eastAsia="Times New Roman" w:hAnsi="Arial" w:cs="Arial"/>
            <w:b/>
            <w:bCs/>
            <w:noProof/>
            <w:webHidden/>
            <w:color w:val="000000"/>
            <w:lang w:eastAsia="sl-SI"/>
          </w:rPr>
          <w:tab/>
        </w:r>
        <w:r w:rsidR="007D2E39">
          <w:rPr>
            <w:rFonts w:ascii="Arial" w:eastAsia="Times New Roman" w:hAnsi="Arial" w:cs="Arial"/>
            <w:b/>
            <w:bCs/>
            <w:noProof/>
            <w:webHidden/>
            <w:color w:val="000000"/>
            <w:lang w:eastAsia="sl-SI"/>
          </w:rPr>
          <w:t>1</w:t>
        </w:r>
      </w:hyperlink>
      <w:r w:rsidR="007D2E39">
        <w:rPr>
          <w:rFonts w:ascii="Arial" w:eastAsia="Times New Roman" w:hAnsi="Arial" w:cs="Arial"/>
          <w:b/>
          <w:bCs/>
          <w:noProof/>
          <w:color w:val="000000"/>
          <w:lang w:eastAsia="sl-SI"/>
        </w:rPr>
        <w:t>2</w:t>
      </w:r>
    </w:p>
    <w:p w:rsidR="007D2E39" w:rsidRPr="00A80F15" w:rsidRDefault="00B26829" w:rsidP="007D2E39">
      <w:pPr>
        <w:tabs>
          <w:tab w:val="right" w:leader="underscore" w:pos="8303"/>
        </w:tabs>
        <w:spacing w:before="120" w:after="0" w:line="240" w:lineRule="auto"/>
        <w:ind w:left="240"/>
        <w:jc w:val="both"/>
        <w:rPr>
          <w:rFonts w:ascii="Arial" w:eastAsia="Times New Roman" w:hAnsi="Arial" w:cs="Arial"/>
          <w:noProof/>
          <w:color w:val="000000"/>
          <w:lang w:eastAsia="sl-SI"/>
        </w:rPr>
      </w:pPr>
      <w:hyperlink w:anchor="_Toc226256621" w:history="1">
        <w:r w:rsidR="007D2E39" w:rsidRPr="00A80F15">
          <w:rPr>
            <w:rFonts w:ascii="Arial" w:eastAsia="Times New Roman" w:hAnsi="Arial" w:cs="Arial"/>
            <w:b/>
            <w:bCs/>
            <w:noProof/>
            <w:color w:val="000000"/>
            <w:u w:val="single"/>
            <w:lang w:eastAsia="sl-SI"/>
          </w:rPr>
          <w:t>Družinsko življenje in spoštovanje osebne integritete</w:t>
        </w:r>
        <w:r w:rsidR="007D2E39" w:rsidRPr="00A80F15">
          <w:rPr>
            <w:rFonts w:ascii="Arial" w:eastAsia="Times New Roman" w:hAnsi="Arial" w:cs="Arial"/>
            <w:b/>
            <w:bCs/>
            <w:noProof/>
            <w:webHidden/>
            <w:color w:val="000000"/>
            <w:lang w:eastAsia="sl-SI"/>
          </w:rPr>
          <w:tab/>
        </w:r>
        <w:r w:rsidR="007D2E39">
          <w:rPr>
            <w:rFonts w:ascii="Arial" w:eastAsia="Times New Roman" w:hAnsi="Arial" w:cs="Arial"/>
            <w:b/>
            <w:bCs/>
            <w:noProof/>
            <w:webHidden/>
            <w:color w:val="000000"/>
            <w:lang w:eastAsia="sl-SI"/>
          </w:rPr>
          <w:t>1</w:t>
        </w:r>
      </w:hyperlink>
      <w:r w:rsidR="007D2E39">
        <w:rPr>
          <w:rFonts w:ascii="Arial" w:eastAsia="Times New Roman" w:hAnsi="Arial" w:cs="Arial"/>
          <w:b/>
          <w:bCs/>
          <w:noProof/>
          <w:color w:val="000000"/>
          <w:lang w:eastAsia="sl-SI"/>
        </w:rPr>
        <w:t>3</w:t>
      </w:r>
    </w:p>
    <w:p w:rsidR="007D2E39" w:rsidRPr="00A80F15" w:rsidRDefault="00B26829" w:rsidP="007D2E39">
      <w:pPr>
        <w:tabs>
          <w:tab w:val="right" w:leader="underscore" w:pos="8303"/>
        </w:tabs>
        <w:spacing w:before="120" w:after="0" w:line="240" w:lineRule="auto"/>
        <w:ind w:left="240"/>
        <w:jc w:val="both"/>
        <w:rPr>
          <w:rFonts w:ascii="Arial" w:eastAsia="Times New Roman" w:hAnsi="Arial" w:cs="Arial"/>
          <w:noProof/>
          <w:color w:val="000000"/>
          <w:lang w:eastAsia="sl-SI"/>
        </w:rPr>
      </w:pPr>
      <w:hyperlink w:anchor="_Toc226256622" w:history="1">
        <w:r w:rsidR="007D2E39" w:rsidRPr="00A80F15">
          <w:rPr>
            <w:rFonts w:ascii="Arial" w:eastAsia="Times New Roman" w:hAnsi="Arial" w:cs="Arial"/>
            <w:b/>
            <w:bCs/>
            <w:noProof/>
            <w:color w:val="000000"/>
            <w:u w:val="single"/>
            <w:lang w:eastAsia="sl-SI"/>
          </w:rPr>
          <w:t>Udejstvovanje na področju kulture</w:t>
        </w:r>
        <w:r w:rsidR="007D2E39" w:rsidRPr="00A80F15">
          <w:rPr>
            <w:rFonts w:ascii="Arial" w:eastAsia="Times New Roman" w:hAnsi="Arial" w:cs="Arial"/>
            <w:b/>
            <w:bCs/>
            <w:noProof/>
            <w:webHidden/>
            <w:color w:val="000000"/>
            <w:lang w:eastAsia="sl-SI"/>
          </w:rPr>
          <w:tab/>
          <w:t>1</w:t>
        </w:r>
      </w:hyperlink>
      <w:r w:rsidR="007D2E39">
        <w:rPr>
          <w:rFonts w:ascii="Arial" w:eastAsia="Times New Roman" w:hAnsi="Arial" w:cs="Arial"/>
          <w:b/>
          <w:bCs/>
          <w:noProof/>
          <w:color w:val="000000"/>
          <w:lang w:eastAsia="sl-SI"/>
        </w:rPr>
        <w:t>4</w:t>
      </w:r>
    </w:p>
    <w:p w:rsidR="007D2E39" w:rsidRPr="00A80F15" w:rsidRDefault="00B26829" w:rsidP="007D2E39">
      <w:pPr>
        <w:tabs>
          <w:tab w:val="right" w:leader="underscore" w:pos="8303"/>
        </w:tabs>
        <w:spacing w:before="120" w:after="0" w:line="240" w:lineRule="auto"/>
        <w:ind w:left="240"/>
        <w:jc w:val="both"/>
        <w:rPr>
          <w:rFonts w:ascii="Arial" w:eastAsia="Times New Roman" w:hAnsi="Arial" w:cs="Arial"/>
          <w:noProof/>
          <w:color w:val="000000"/>
          <w:lang w:eastAsia="sl-SI"/>
        </w:rPr>
      </w:pPr>
      <w:hyperlink w:anchor="_Toc226256623" w:history="1">
        <w:r w:rsidR="007D2E39" w:rsidRPr="00A80F15">
          <w:rPr>
            <w:rFonts w:ascii="Arial" w:eastAsia="Times New Roman" w:hAnsi="Arial" w:cs="Arial"/>
            <w:b/>
            <w:bCs/>
            <w:noProof/>
            <w:color w:val="000000"/>
            <w:u w:val="single"/>
            <w:lang w:eastAsia="sl-SI"/>
          </w:rPr>
          <w:t>Šport</w:t>
        </w:r>
        <w:r w:rsidR="007D2E39" w:rsidRPr="00A80F15">
          <w:rPr>
            <w:rFonts w:ascii="Arial" w:eastAsia="Times New Roman" w:hAnsi="Arial" w:cs="Arial"/>
            <w:b/>
            <w:bCs/>
            <w:noProof/>
            <w:webHidden/>
            <w:color w:val="000000"/>
            <w:lang w:eastAsia="sl-SI"/>
          </w:rPr>
          <w:tab/>
          <w:t>1</w:t>
        </w:r>
      </w:hyperlink>
      <w:r w:rsidR="007D2E39">
        <w:rPr>
          <w:rFonts w:ascii="Arial" w:eastAsia="Times New Roman" w:hAnsi="Arial" w:cs="Arial"/>
          <w:b/>
          <w:bCs/>
          <w:noProof/>
          <w:color w:val="000000"/>
          <w:lang w:eastAsia="sl-SI"/>
        </w:rPr>
        <w:t>5</w:t>
      </w:r>
    </w:p>
    <w:p w:rsidR="007D2E39" w:rsidRPr="00A80F15" w:rsidRDefault="00B26829" w:rsidP="007D2E39">
      <w:pPr>
        <w:tabs>
          <w:tab w:val="right" w:leader="underscore" w:pos="8303"/>
        </w:tabs>
        <w:spacing w:before="120" w:after="0" w:line="240" w:lineRule="auto"/>
        <w:ind w:left="240"/>
        <w:jc w:val="both"/>
        <w:rPr>
          <w:rFonts w:ascii="Arial" w:eastAsia="Times New Roman" w:hAnsi="Arial" w:cs="Arial"/>
          <w:noProof/>
          <w:color w:val="000000"/>
          <w:lang w:eastAsia="sl-SI"/>
        </w:rPr>
      </w:pPr>
      <w:hyperlink w:anchor="_Toc226256624" w:history="1">
        <w:r w:rsidR="007D2E39" w:rsidRPr="00A80F15">
          <w:rPr>
            <w:rFonts w:ascii="Arial" w:eastAsia="Times New Roman" w:hAnsi="Arial" w:cs="Arial"/>
            <w:b/>
            <w:bCs/>
            <w:noProof/>
            <w:color w:val="000000"/>
            <w:u w:val="single"/>
            <w:lang w:eastAsia="sl-SI"/>
          </w:rPr>
          <w:t>Verske aktivnosti</w:t>
        </w:r>
        <w:r w:rsidR="007D2E39" w:rsidRPr="00A80F15">
          <w:rPr>
            <w:rFonts w:ascii="Arial" w:eastAsia="Times New Roman" w:hAnsi="Arial" w:cs="Arial"/>
            <w:b/>
            <w:bCs/>
            <w:noProof/>
            <w:webHidden/>
            <w:color w:val="000000"/>
            <w:lang w:eastAsia="sl-SI"/>
          </w:rPr>
          <w:tab/>
          <w:t>1</w:t>
        </w:r>
      </w:hyperlink>
      <w:r w:rsidR="007D2E39">
        <w:rPr>
          <w:rFonts w:ascii="Arial" w:eastAsia="Times New Roman" w:hAnsi="Arial" w:cs="Arial"/>
          <w:b/>
          <w:bCs/>
          <w:noProof/>
          <w:color w:val="000000"/>
          <w:lang w:eastAsia="sl-SI"/>
        </w:rPr>
        <w:t>6</w:t>
      </w:r>
    </w:p>
    <w:p w:rsidR="007D2E39" w:rsidRPr="00A80F15" w:rsidRDefault="007D2E39" w:rsidP="007D2E39">
      <w:pPr>
        <w:spacing w:after="0" w:line="360" w:lineRule="auto"/>
        <w:jc w:val="both"/>
        <w:rPr>
          <w:rFonts w:ascii="Arial" w:eastAsia="Times New Roman" w:hAnsi="Arial" w:cs="Arial"/>
          <w:color w:val="0000FF"/>
          <w:lang w:eastAsia="sl-SI"/>
        </w:rPr>
      </w:pPr>
      <w:r w:rsidRPr="00A80F15">
        <w:rPr>
          <w:rFonts w:ascii="Arial" w:eastAsia="Times New Roman" w:hAnsi="Arial" w:cs="Arial"/>
          <w:b/>
          <w:bCs/>
          <w:i/>
          <w:iCs/>
          <w:smallCaps/>
          <w:color w:val="000000"/>
          <w:sz w:val="24"/>
          <w:szCs w:val="24"/>
          <w:lang w:eastAsia="sl-SI"/>
        </w:rPr>
        <w:fldChar w:fldCharType="end"/>
      </w: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A80F15" w:rsidRDefault="007D2E39" w:rsidP="007D2E39">
      <w:pPr>
        <w:spacing w:after="0" w:line="240" w:lineRule="auto"/>
        <w:jc w:val="both"/>
        <w:rPr>
          <w:rFonts w:ascii="Arial" w:eastAsia="Times New Roman" w:hAnsi="Arial" w:cs="Arial"/>
          <w:color w:val="0000FF"/>
          <w:lang w:eastAsia="sl-SI"/>
        </w:rPr>
      </w:pPr>
    </w:p>
    <w:p w:rsidR="007D2E39" w:rsidRPr="00307BAE" w:rsidRDefault="007D2E39" w:rsidP="00846F67">
      <w:pPr>
        <w:keepNext/>
        <w:spacing w:before="240" w:after="60" w:line="240" w:lineRule="auto"/>
        <w:jc w:val="both"/>
        <w:outlineLvl w:val="1"/>
        <w:rPr>
          <w:rFonts w:ascii="Arial" w:eastAsia="Times New Roman" w:hAnsi="Arial" w:cs="Times New Roman"/>
          <w:b/>
          <w:bCs/>
          <w:i/>
          <w:iCs/>
          <w:sz w:val="24"/>
          <w:szCs w:val="24"/>
          <w:lang w:eastAsia="sl-SI"/>
        </w:rPr>
      </w:pPr>
      <w:bookmarkStart w:id="1" w:name="_Toc226256612"/>
      <w:r w:rsidRPr="00307BAE">
        <w:rPr>
          <w:rFonts w:ascii="Arial" w:eastAsia="Times New Roman" w:hAnsi="Arial" w:cs="Arial"/>
          <w:b/>
          <w:bCs/>
          <w:i/>
          <w:iCs/>
          <w:sz w:val="24"/>
          <w:szCs w:val="24"/>
          <w:lang w:eastAsia="sl-SI"/>
        </w:rPr>
        <w:lastRenderedPageBreak/>
        <w:t>Uvo</w:t>
      </w:r>
      <w:bookmarkEnd w:id="1"/>
      <w:r w:rsidR="006E141B" w:rsidRPr="00307BAE">
        <w:rPr>
          <w:rFonts w:ascii="Arial" w:eastAsia="Times New Roman" w:hAnsi="Arial" w:cs="Arial"/>
          <w:b/>
          <w:bCs/>
          <w:i/>
          <w:iCs/>
          <w:sz w:val="24"/>
          <w:szCs w:val="24"/>
          <w:lang w:eastAsia="sl-SI"/>
        </w:rPr>
        <w:t>d</w:t>
      </w:r>
    </w:p>
    <w:p w:rsidR="007D2E39" w:rsidRPr="00307BAE" w:rsidRDefault="007D2E39" w:rsidP="00846F67">
      <w:pPr>
        <w:spacing w:after="0" w:line="240" w:lineRule="auto"/>
        <w:rPr>
          <w:rFonts w:ascii="Times New Roman" w:eastAsia="Times New Roman" w:hAnsi="Times New Roman" w:cs="Times New Roman"/>
          <w:color w:val="FF0000"/>
          <w:sz w:val="20"/>
          <w:szCs w:val="20"/>
          <w:lang w:eastAsia="sl-SI"/>
        </w:rPr>
      </w:pPr>
    </w:p>
    <w:p w:rsidR="007D2E39" w:rsidRPr="00307BAE" w:rsidRDefault="007D2E39"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Projekt »Občina po meri invalidov« je Zveza delovnih invalidov oblikovala na osnovi pobud svojega članstva in je odgovorna nosilka projekta. Oblikovala ga je z namenom, da bi v čim večji meri spodbudila lokalne skupnosti k načrtnim in trajnim dejavnostim za doseganje večje kvalitete življenja invalidov v njihovem primarnem okolju, za njihovo socialno vključenost in sodelovanje v družbenem življenju kraja - za večjo kvaliteto življenja vseh občanov.</w:t>
      </w:r>
    </w:p>
    <w:p w:rsidR="007D2E39" w:rsidRPr="00307BAE" w:rsidRDefault="007D2E39" w:rsidP="00846F67">
      <w:pPr>
        <w:autoSpaceDE w:val="0"/>
        <w:autoSpaceDN w:val="0"/>
        <w:adjustRightInd w:val="0"/>
        <w:spacing w:after="0" w:line="240" w:lineRule="auto"/>
        <w:jc w:val="both"/>
        <w:rPr>
          <w:rFonts w:ascii="Arial" w:hAnsi="Arial" w:cs="Arial"/>
          <w:color w:val="000000" w:themeColor="text1"/>
        </w:rPr>
      </w:pPr>
    </w:p>
    <w:p w:rsidR="007D2E39" w:rsidRPr="00307BAE" w:rsidRDefault="007D2E39"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Projekt spodbuja občino kot lokalno samoupravno skupnost, da se skladno s svojo vlogo odgovorno odziva na potrebe in interese vseh občanov, torej tudi tistih s tako imenovanimi posebnimi potrebami; da skrbi za čim bolj kvalitetno življenje v skupnosti in pri tem upošteva različnost njihovih potreb in možnosti; da povezuje dejavnost in odgovornost različnih javnih služb, pa tudi gospodarskih dejavnikov v občini. Izjemno pomembno je, da daje civilni družbi prostor/možnost, da uveljavi tvorno svojo vlogo in aktivira svoje člane, torej tudi invalide, v skupnem delovanju.</w:t>
      </w:r>
    </w:p>
    <w:p w:rsidR="007D2E39" w:rsidRPr="00307BAE" w:rsidRDefault="007D2E39" w:rsidP="00846F67">
      <w:pPr>
        <w:autoSpaceDE w:val="0"/>
        <w:autoSpaceDN w:val="0"/>
        <w:adjustRightInd w:val="0"/>
        <w:spacing w:after="0" w:line="240" w:lineRule="auto"/>
        <w:jc w:val="both"/>
        <w:rPr>
          <w:rFonts w:ascii="Arial" w:hAnsi="Arial" w:cs="Arial"/>
          <w:color w:val="000000" w:themeColor="text1"/>
        </w:rPr>
      </w:pPr>
    </w:p>
    <w:p w:rsidR="007D2E39" w:rsidRPr="00307BAE" w:rsidRDefault="007D2E39"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Uresničevanje projekta je pomembno za vse invalide v občini, saj se odziva na raznovrstne</w:t>
      </w:r>
    </w:p>
    <w:p w:rsidR="007D2E39" w:rsidRPr="00307BAE" w:rsidRDefault="007D2E39"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potrebe in interese invalidov in spodbuja povezovanje in usklajeno delovanje vseh invalidov oziroma invalidskih organizacij na lokalni ravni. Istočasno se projekt odziva tudi na potrebe drugih skupin občanov (na primer starejše) in tako prispeva k večji kakovosti skupnega življenja.</w:t>
      </w:r>
    </w:p>
    <w:p w:rsidR="007D2E39" w:rsidRPr="00307BAE" w:rsidRDefault="007D2E39" w:rsidP="00846F67">
      <w:pPr>
        <w:autoSpaceDE w:val="0"/>
        <w:autoSpaceDN w:val="0"/>
        <w:adjustRightInd w:val="0"/>
        <w:spacing w:after="0" w:line="240" w:lineRule="auto"/>
        <w:jc w:val="both"/>
        <w:rPr>
          <w:rFonts w:ascii="Arial" w:hAnsi="Arial" w:cs="Arial"/>
          <w:color w:val="000000" w:themeColor="text1"/>
        </w:rPr>
      </w:pPr>
    </w:p>
    <w:p w:rsidR="007D2E39" w:rsidRPr="00307BAE" w:rsidRDefault="007D2E39"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Zveza delovnih invalidov Slovenije uveljavlja s projektom ''Občina po meri invalidov'' nov metodološki pristop k uresničevanju Standardnih pravil za izenačevanje možnosti invalidov. Skladno s svojim statusom reprezentativne invalidske organizacije, poslanstvom, cilji in nalogami organizacije, številnimi mednarodnimi dokumenti, ki jih je dolžna uresničevati država, pa tudi občine in drugi dejavniki, razvija celovito zasnovo uresničevanja teh dokumentov na lokalni ravni. Agenda 22 predstavlja dober praktičen pripomoček. Sprejeta Konvencija o pravicah invalidov daje projektu dodatne možnosti za doseganje ciljev projekta.</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Sodobni pogled na invalidnost temelji na človekovih pravicah, na prepovedani diskriminaciji in zagotavljanju enakih možnosti in enakih obvez za vse. Invalidi so ljudje z dolgotrajnimi telesnimi, duševnimi, intelektualnimi in senzoričnimi okvarami, ki jih v vsakdanjem življenju ovirajo ali omejujejo v tem, da bi enako, polno, učinkovito in enakopravno sodelovali v družbi. Zato se vsi, ki lahko pripomoremo k boljšemu življenju invalidov, trudimo, da bi vsak po svojih močeh dodal svoj prispevek k uresničevanju nalog in ciljev, ki smo si jih skupaj zastavili s projektom »Občina po meri invalidov«. V zadnjem letu je bil na tem projektu čutiti pozitiven odziv občanov, društev, organizacij, zavodov, medijev in širše javnosti. Vsak od nas lahko prispeva kamenček v mozaik napredka in vsak kamenček šteje.</w:t>
      </w:r>
    </w:p>
    <w:p w:rsidR="007D2E39" w:rsidRPr="00307BAE" w:rsidRDefault="007D2E39" w:rsidP="00846F67">
      <w:pPr>
        <w:spacing w:after="0" w:line="240" w:lineRule="auto"/>
        <w:jc w:val="both"/>
        <w:rPr>
          <w:rFonts w:ascii="Arial" w:eastAsia="Times New Roman" w:hAnsi="Arial" w:cs="Arial"/>
          <w:b/>
          <w:bCs/>
          <w:color w:val="000000" w:themeColor="text1"/>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 xml:space="preserve">Skladno s Pravilnikom Zveze delovnih invalidov Slovenije o podelitvi listine »Občina po meri invalidov« mora občina vsako leto zvezi predložiti poročilo o izvajanju akcijskega načrta za neodvisno življenje invalidov v občini. </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spacing w:after="0" w:line="240" w:lineRule="auto"/>
        <w:jc w:val="both"/>
        <w:rPr>
          <w:rFonts w:ascii="Arial" w:eastAsia="Times New Roman" w:hAnsi="Arial" w:cs="Times New Roman"/>
          <w:color w:val="000000" w:themeColor="text1"/>
          <w:lang w:eastAsia="sl-SI"/>
        </w:rPr>
      </w:pPr>
      <w:r w:rsidRPr="00307BAE">
        <w:rPr>
          <w:rFonts w:ascii="Arial" w:eastAsia="Times New Roman" w:hAnsi="Arial" w:cs="Arial"/>
          <w:color w:val="000000" w:themeColor="text1"/>
          <w:lang w:eastAsia="sl-SI"/>
        </w:rPr>
        <w:t>Leto 201</w:t>
      </w:r>
      <w:r w:rsidR="00877EAC" w:rsidRPr="00307BAE">
        <w:rPr>
          <w:rFonts w:ascii="Arial" w:eastAsia="Times New Roman" w:hAnsi="Arial" w:cs="Arial"/>
          <w:color w:val="000000" w:themeColor="text1"/>
          <w:lang w:eastAsia="sl-SI"/>
        </w:rPr>
        <w:t>7</w:t>
      </w:r>
      <w:r w:rsidRPr="00307BAE">
        <w:rPr>
          <w:rFonts w:ascii="Arial" w:eastAsia="Times New Roman" w:hAnsi="Arial" w:cs="Arial"/>
          <w:color w:val="000000" w:themeColor="text1"/>
          <w:lang w:eastAsia="sl-SI"/>
        </w:rPr>
        <w:t xml:space="preserve"> je bilo v splošnem aktivno, kar je razvidno iz poročila. Vsa področja iz akcijskega načrta so dobro zastopana in menimo, da smo dobro sledili zastavljenim ciljem. Zavedamo pa se, da imamo še veli</w:t>
      </w:r>
      <w:bookmarkStart w:id="2" w:name="_Toc226256613"/>
      <w:r w:rsidR="006E141B" w:rsidRPr="00307BAE">
        <w:rPr>
          <w:rFonts w:ascii="Arial" w:eastAsia="Times New Roman" w:hAnsi="Arial" w:cs="Arial"/>
          <w:color w:val="000000" w:themeColor="text1"/>
          <w:lang w:eastAsia="sl-SI"/>
        </w:rPr>
        <w:t>ko zastavljenih ciljev in nalog.</w:t>
      </w:r>
    </w:p>
    <w:p w:rsidR="007D2E39" w:rsidRPr="00307BAE" w:rsidRDefault="007D2E39" w:rsidP="00846F67">
      <w:pPr>
        <w:keepNext/>
        <w:spacing w:after="0" w:line="240" w:lineRule="auto"/>
        <w:jc w:val="both"/>
        <w:outlineLvl w:val="1"/>
        <w:rPr>
          <w:rFonts w:ascii="Arial" w:eastAsia="Times New Roman" w:hAnsi="Arial" w:cs="Times New Roman"/>
          <w:color w:val="000000" w:themeColor="text1"/>
          <w:lang w:eastAsia="sl-SI"/>
        </w:rPr>
      </w:pPr>
    </w:p>
    <w:p w:rsidR="007D2E39" w:rsidRPr="00307BAE" w:rsidRDefault="007D2E39" w:rsidP="00846F67">
      <w:pPr>
        <w:keepNext/>
        <w:spacing w:after="0" w:line="240" w:lineRule="auto"/>
        <w:jc w:val="both"/>
        <w:outlineLvl w:val="1"/>
        <w:rPr>
          <w:rFonts w:ascii="Arial" w:eastAsia="Times New Roman" w:hAnsi="Arial" w:cs="Arial"/>
          <w:b/>
          <w:bCs/>
          <w:i/>
          <w:iCs/>
          <w:sz w:val="24"/>
          <w:szCs w:val="24"/>
          <w:lang w:eastAsia="sl-SI"/>
        </w:rPr>
      </w:pPr>
    </w:p>
    <w:p w:rsidR="007D2E39" w:rsidRPr="00307BAE" w:rsidRDefault="007D2E39" w:rsidP="00846F67">
      <w:pPr>
        <w:spacing w:line="240" w:lineRule="auto"/>
        <w:rPr>
          <w:rFonts w:ascii="Arial" w:eastAsia="Times New Roman" w:hAnsi="Arial" w:cs="Arial"/>
          <w:b/>
          <w:bCs/>
          <w:i/>
          <w:iCs/>
          <w:sz w:val="24"/>
          <w:szCs w:val="24"/>
          <w:lang w:eastAsia="sl-SI"/>
        </w:rPr>
      </w:pPr>
      <w:r w:rsidRPr="00307BAE">
        <w:rPr>
          <w:rFonts w:ascii="Arial" w:eastAsia="Times New Roman" w:hAnsi="Arial" w:cs="Arial"/>
          <w:b/>
          <w:bCs/>
          <w:i/>
          <w:iCs/>
          <w:sz w:val="24"/>
          <w:szCs w:val="24"/>
          <w:lang w:eastAsia="sl-SI"/>
        </w:rPr>
        <w:br w:type="page"/>
      </w:r>
    </w:p>
    <w:p w:rsidR="007D2E39" w:rsidRPr="00307BAE" w:rsidRDefault="007D2E39" w:rsidP="00846F67">
      <w:pPr>
        <w:keepNext/>
        <w:spacing w:after="0" w:line="240" w:lineRule="auto"/>
        <w:jc w:val="both"/>
        <w:outlineLvl w:val="1"/>
        <w:rPr>
          <w:rFonts w:ascii="Arial" w:eastAsia="Times New Roman" w:hAnsi="Arial" w:cs="Times New Roman"/>
          <w:b/>
          <w:bCs/>
          <w:i/>
          <w:iCs/>
          <w:sz w:val="24"/>
          <w:szCs w:val="24"/>
          <w:lang w:eastAsia="sl-SI"/>
        </w:rPr>
      </w:pPr>
      <w:r w:rsidRPr="00307BAE">
        <w:rPr>
          <w:rFonts w:ascii="Arial" w:eastAsia="Times New Roman" w:hAnsi="Arial" w:cs="Arial"/>
          <w:b/>
          <w:bCs/>
          <w:i/>
          <w:iCs/>
          <w:sz w:val="24"/>
          <w:szCs w:val="24"/>
          <w:lang w:eastAsia="sl-SI"/>
        </w:rPr>
        <w:lastRenderedPageBreak/>
        <w:t>Področje obveščanja in osveščanja občanov</w:t>
      </w:r>
      <w:bookmarkEnd w:id="2"/>
    </w:p>
    <w:p w:rsidR="007D2E39" w:rsidRPr="00307BAE" w:rsidRDefault="007D2E39" w:rsidP="00846F67">
      <w:pPr>
        <w:spacing w:after="0" w:line="240" w:lineRule="auto"/>
        <w:rPr>
          <w:rFonts w:ascii="Arial" w:eastAsia="Times New Roman" w:hAnsi="Arial" w:cs="Arial"/>
          <w:color w:val="FF0000"/>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Z osveščanjem in informiranjem širše in strokovne javnosti je treba zagotoviti dojemanje invalidov kot enakovrednih in enakopravnih članov družbe.</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 xml:space="preserve">Občina Trbovlje ima svoje kanale obveščanja razpletene preko spletne strani, </w:t>
      </w:r>
      <w:proofErr w:type="spellStart"/>
      <w:r w:rsidRPr="00307BAE">
        <w:rPr>
          <w:rFonts w:ascii="Arial" w:eastAsia="Times New Roman" w:hAnsi="Arial" w:cs="Arial"/>
          <w:color w:val="000000" w:themeColor="text1"/>
          <w:lang w:eastAsia="sl-SI"/>
        </w:rPr>
        <w:t>Facebooka</w:t>
      </w:r>
      <w:proofErr w:type="spellEnd"/>
      <w:r w:rsidRPr="00307BAE">
        <w:rPr>
          <w:rFonts w:ascii="Arial" w:eastAsia="Times New Roman" w:hAnsi="Arial" w:cs="Arial"/>
          <w:color w:val="000000" w:themeColor="text1"/>
          <w:lang w:eastAsia="sl-SI"/>
        </w:rPr>
        <w:t xml:space="preserve"> in </w:t>
      </w:r>
      <w:proofErr w:type="spellStart"/>
      <w:r w:rsidRPr="00307BAE">
        <w:rPr>
          <w:rFonts w:ascii="Arial" w:eastAsia="Times New Roman" w:hAnsi="Arial" w:cs="Arial"/>
          <w:color w:val="000000" w:themeColor="text1"/>
          <w:lang w:eastAsia="sl-SI"/>
        </w:rPr>
        <w:t>Twitterja</w:t>
      </w:r>
      <w:proofErr w:type="spellEnd"/>
      <w:r w:rsidRPr="00307BAE">
        <w:rPr>
          <w:rFonts w:ascii="Arial" w:eastAsia="Times New Roman" w:hAnsi="Arial" w:cs="Arial"/>
          <w:color w:val="000000" w:themeColor="text1"/>
          <w:lang w:eastAsia="sl-SI"/>
        </w:rPr>
        <w:t>, kjer je vsakodnevno prisotna.  Na občinski spletni strani je tudi rubrika «Odgovori in vprašanja novinarjev« in posebna stran namenjena projektu »Občina po meri invalidov«.</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Ker pa elektronski mediji ne pridejo v vse domove, smo poskrbeli tudi za vse tiste, ki teh medijev ne spremljajo. </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V aprilu 2012 je na vse naslove gospodinjstev v Občini Trbovlje prispel  prvi brezplačen izvod časopisa Sr(e)</w:t>
      </w:r>
      <w:proofErr w:type="spellStart"/>
      <w:r w:rsidRPr="00307BAE">
        <w:rPr>
          <w:rFonts w:ascii="Arial" w:eastAsia="Times New Roman" w:hAnsi="Arial" w:cs="Arial"/>
          <w:color w:val="000000" w:themeColor="text1"/>
          <w:lang w:eastAsia="sl-SI"/>
        </w:rPr>
        <w:t>čno</w:t>
      </w:r>
      <w:proofErr w:type="spellEnd"/>
      <w:r w:rsidRPr="00307BAE">
        <w:rPr>
          <w:rFonts w:ascii="Arial" w:eastAsia="Times New Roman" w:hAnsi="Arial" w:cs="Arial"/>
          <w:color w:val="000000" w:themeColor="text1"/>
          <w:lang w:eastAsia="sl-SI"/>
        </w:rPr>
        <w:t xml:space="preserve"> Trbovlje. V letu 201</w:t>
      </w:r>
      <w:r w:rsidR="00877EAC" w:rsidRPr="00307BAE">
        <w:rPr>
          <w:rFonts w:ascii="Arial" w:eastAsia="Times New Roman" w:hAnsi="Arial" w:cs="Arial"/>
          <w:color w:val="000000" w:themeColor="text1"/>
          <w:lang w:eastAsia="sl-SI"/>
        </w:rPr>
        <w:t>7</w:t>
      </w:r>
      <w:r w:rsidRPr="00307BAE">
        <w:rPr>
          <w:rFonts w:ascii="Arial" w:eastAsia="Times New Roman" w:hAnsi="Arial" w:cs="Arial"/>
          <w:color w:val="000000" w:themeColor="text1"/>
          <w:lang w:eastAsia="sl-SI"/>
        </w:rPr>
        <w:t xml:space="preserve"> smo izdali 4 številke časopisa. Z njim želimo vse občane in občanke seznaniti z dogajanjem v občini, z novostmi in raznimi projekti. Vsem ostalim obiskovalcem naše spletne strani pa je naš časopis dosegljiv na povezavi</w:t>
      </w:r>
      <w:r w:rsidRPr="00307BAE">
        <w:rPr>
          <w:rFonts w:ascii="Arial" w:eastAsia="Times New Roman" w:hAnsi="Arial" w:cs="Arial"/>
          <w:b/>
          <w:bCs/>
          <w:color w:val="000000" w:themeColor="text1"/>
          <w:lang w:eastAsia="sl-SI"/>
        </w:rPr>
        <w:t xml:space="preserve"> </w:t>
      </w:r>
      <w:hyperlink r:id="rId9" w:history="1">
        <w:r w:rsidRPr="00307BAE">
          <w:rPr>
            <w:rFonts w:ascii="Arial" w:eastAsia="Times New Roman" w:hAnsi="Arial" w:cs="Arial"/>
            <w:b/>
            <w:bCs/>
            <w:color w:val="000000" w:themeColor="text1"/>
            <w:u w:val="single"/>
            <w:lang w:eastAsia="sl-SI"/>
          </w:rPr>
          <w:t>Sr(e)</w:t>
        </w:r>
        <w:proofErr w:type="spellStart"/>
        <w:r w:rsidRPr="00307BAE">
          <w:rPr>
            <w:rFonts w:ascii="Arial" w:eastAsia="Times New Roman" w:hAnsi="Arial" w:cs="Arial"/>
            <w:b/>
            <w:bCs/>
            <w:color w:val="000000" w:themeColor="text1"/>
            <w:u w:val="single"/>
            <w:lang w:eastAsia="sl-SI"/>
          </w:rPr>
          <w:t>čno</w:t>
        </w:r>
        <w:proofErr w:type="spellEnd"/>
        <w:r w:rsidRPr="00307BAE">
          <w:rPr>
            <w:rFonts w:ascii="Arial" w:eastAsia="Times New Roman" w:hAnsi="Arial" w:cs="Arial"/>
            <w:b/>
            <w:bCs/>
            <w:color w:val="000000" w:themeColor="text1"/>
            <w:u w:val="single"/>
            <w:lang w:eastAsia="sl-SI"/>
          </w:rPr>
          <w:t xml:space="preserve"> Trbovlje</w:t>
        </w:r>
      </w:hyperlink>
      <w:r w:rsidRPr="00307BAE">
        <w:rPr>
          <w:rFonts w:ascii="Arial" w:eastAsia="Times New Roman" w:hAnsi="Arial" w:cs="Arial"/>
          <w:color w:val="000000" w:themeColor="text1"/>
          <w:lang w:eastAsia="sl-SI"/>
        </w:rPr>
        <w:t xml:space="preserve">,  kjer so objavljene tudi tiste novice, ki zaradi prostorske stiske niso v tiskani izdaji. V časopisu s svojimi prispevki sodelujejo tudi humanitarna in invalidska društva, ki aktivno delujejo na področju Trbovelj. Brezplačni časopis so prejela vsa gospodinjstva v Trbovljah. Naklada je bila 7.500 izvodov. Iz proračuna je bilo namenjenih in porabljenih </w:t>
      </w:r>
      <w:r w:rsidR="00877EAC" w:rsidRPr="00307BAE">
        <w:rPr>
          <w:rFonts w:ascii="Arial" w:eastAsia="Times New Roman" w:hAnsi="Arial" w:cs="Arial"/>
          <w:color w:val="000000" w:themeColor="text1"/>
          <w:lang w:eastAsia="sl-SI"/>
        </w:rPr>
        <w:t>15.754</w:t>
      </w:r>
      <w:r w:rsidRPr="00307BAE">
        <w:rPr>
          <w:rFonts w:ascii="Arial" w:eastAsia="Times New Roman" w:hAnsi="Arial" w:cs="Arial"/>
          <w:color w:val="000000" w:themeColor="text1"/>
          <w:lang w:eastAsia="sl-SI"/>
        </w:rPr>
        <w:t xml:space="preserve">. € za tisk, oblikovanje, lektoriranje in </w:t>
      </w:r>
      <w:proofErr w:type="spellStart"/>
      <w:r w:rsidRPr="00307BAE">
        <w:rPr>
          <w:rFonts w:ascii="Arial" w:eastAsia="Times New Roman" w:hAnsi="Arial" w:cs="Arial"/>
          <w:color w:val="000000" w:themeColor="text1"/>
          <w:lang w:eastAsia="sl-SI"/>
        </w:rPr>
        <w:t>raznos</w:t>
      </w:r>
      <w:proofErr w:type="spellEnd"/>
      <w:r w:rsidRPr="00307BAE">
        <w:rPr>
          <w:rFonts w:ascii="Arial" w:eastAsia="Times New Roman" w:hAnsi="Arial" w:cs="Arial"/>
          <w:color w:val="000000" w:themeColor="text1"/>
          <w:lang w:eastAsia="sl-SI"/>
        </w:rPr>
        <w:t xml:space="preserve"> časopisa Srečno Trbovlje.</w:t>
      </w: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 xml:space="preserve"> </w:t>
      </w: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Občina Trbovlje na svojih spletnih straneh redno obvešča občane in vse druge uporabnike interneta o aktivnostih v občini. Stran je sproti ažurirana, vsako društvo ali organizacija pa ima možnost brezplačne objave svojih obvestil, novic in vabil.</w:t>
      </w:r>
    </w:p>
    <w:p w:rsidR="007D2E39" w:rsidRPr="00307BAE" w:rsidRDefault="007D2E39" w:rsidP="00846F67">
      <w:pPr>
        <w:spacing w:after="0" w:line="240" w:lineRule="auto"/>
        <w:jc w:val="both"/>
        <w:rPr>
          <w:rFonts w:ascii="Arial" w:eastAsia="Times New Roman" w:hAnsi="Arial" w:cs="Arial"/>
          <w:b/>
          <w:bCs/>
          <w:color w:val="000000" w:themeColor="text1"/>
          <w:lang w:eastAsia="sl-SI"/>
        </w:rPr>
      </w:pPr>
      <w:r w:rsidRPr="00307BAE">
        <w:rPr>
          <w:rFonts w:ascii="Arial" w:eastAsia="Times New Roman" w:hAnsi="Arial" w:cs="Arial"/>
          <w:color w:val="000000" w:themeColor="text1"/>
          <w:lang w:eastAsia="sl-SI"/>
        </w:rPr>
        <w:t xml:space="preserve"> </w:t>
      </w: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 xml:space="preserve">Sredstva v višini </w:t>
      </w:r>
      <w:r w:rsidR="00C41C9B" w:rsidRPr="00307BAE">
        <w:rPr>
          <w:rFonts w:ascii="Arial" w:eastAsia="Times New Roman" w:hAnsi="Arial" w:cs="Arial"/>
          <w:color w:val="000000" w:themeColor="text1"/>
          <w:lang w:eastAsia="sl-SI"/>
        </w:rPr>
        <w:t>10.814</w:t>
      </w:r>
      <w:r w:rsidRPr="00307BAE">
        <w:rPr>
          <w:rFonts w:ascii="Arial" w:eastAsia="Times New Roman" w:hAnsi="Arial" w:cs="Arial"/>
          <w:color w:val="000000" w:themeColor="text1"/>
          <w:lang w:eastAsia="sl-SI"/>
        </w:rPr>
        <w:t xml:space="preserve"> € so bila namenjena za objavo novic, razpisov, obvestil, informiranju poslušalcev o delu občinske uprave in občinskega sveta, objavo povabil na različne prireditve in čestitk ob občinskem in državnih praznikih na lokalnih radijskih postajah.</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spacing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Lokalne televizije v svoj program vključujejo vse  pomembne dogodke v občini.</w:t>
      </w:r>
      <w:r w:rsidRPr="00307BAE">
        <w:rPr>
          <w:rFonts w:ascii="Arial" w:hAnsi="Arial" w:cs="Arial"/>
          <w:color w:val="000000" w:themeColor="text1"/>
        </w:rPr>
        <w:t xml:space="preserve"> Gre za programsko sodelovanje po pogodbi z lokalno televizijo in sicer za objave, ki se nanašajo na informiranje o delu občine, občinskega sveta, delu društev, podjetij, zavodov in občanov; objave intervjujev z županjo ter objave obvestil, oglasov in voščil, snemanje ter </w:t>
      </w:r>
      <w:r w:rsidRPr="00307BAE">
        <w:rPr>
          <w:rFonts w:ascii="Arial" w:eastAsia="Times New Roman" w:hAnsi="Arial" w:cs="Arial"/>
          <w:color w:val="000000" w:themeColor="text1"/>
          <w:lang w:eastAsia="sl-SI"/>
        </w:rPr>
        <w:t xml:space="preserve">predvajanje občinskih sej in drugih prireditev, objave obvestil županje na videostraneh, snemanje in predvajanje novinarskih konferenc ipd..V ta namen je bilo iz proračuna občine Trbovlje porabljenih </w:t>
      </w:r>
      <w:r w:rsidR="00C41C9B" w:rsidRPr="00307BAE">
        <w:rPr>
          <w:rFonts w:ascii="Arial" w:eastAsia="Times New Roman" w:hAnsi="Arial" w:cs="Arial"/>
          <w:color w:val="000000" w:themeColor="text1"/>
          <w:lang w:eastAsia="sl-SI"/>
        </w:rPr>
        <w:t>12.529</w:t>
      </w:r>
      <w:r w:rsidRPr="00307BAE">
        <w:rPr>
          <w:rFonts w:ascii="Arial" w:eastAsia="Times New Roman" w:hAnsi="Arial" w:cs="Arial"/>
          <w:color w:val="000000" w:themeColor="text1"/>
          <w:lang w:eastAsia="sl-SI"/>
        </w:rPr>
        <w:t xml:space="preserve"> €.</w:t>
      </w:r>
    </w:p>
    <w:p w:rsidR="00467151" w:rsidRPr="00307BAE" w:rsidRDefault="00467151" w:rsidP="00846F67">
      <w:pPr>
        <w:spacing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Obveščanje poteka tudi preko elektronskih in tiskanih medijev v Zasavju. Sodelujemo s portalom ZON in Zasavskim tednikom. V ta namen smo porabili 4.261 €.</w:t>
      </w:r>
    </w:p>
    <w:p w:rsidR="00467151" w:rsidRPr="00307BAE" w:rsidRDefault="007D2E39" w:rsidP="00846F67">
      <w:pPr>
        <w:spacing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 xml:space="preserve">Društvo invalidov ima pri svojih prejšnjih prostorih, na Ulici 1. junija, postavljeno informativno tablo, kjer redno obvešča svoje člane in tudi druge občane o dogajanju v društvu. </w:t>
      </w:r>
    </w:p>
    <w:p w:rsidR="007D2E39" w:rsidRPr="00307BAE" w:rsidRDefault="007D2E39" w:rsidP="00846F67">
      <w:pPr>
        <w:spacing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 xml:space="preserve">V vzgojno izobraževalne zavode,vrtce in osnovne ter srednje šole, so integrirane osebe s posebnimi potrebami, tako da lahko ostali otroci razvijajo pozitiven odnos do različnosti, invalidnosti pa tudi starosti. Gimnazija Trbovlje ima v svojem programu dela tudi prostovoljno delo v Domu upokojencev in VDC Zagorje, kjer dijaki nudijo družabništvo, saj je tudi tako delo ena izmed oblik izobraževanja na tej srednji šoli. </w:t>
      </w: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Področje obveščanja občanov je s strani občine financirano v zadostnem obsegu, zato menimo, da so informacije vsem, ki si jih želijo, dobro dostopne. Zavedamo se pomembne vloge vseh medijev pri ozaveščanju javnosti, zato medije redno seznanjamo o vseh novostih.</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keepNext/>
        <w:spacing w:after="0" w:line="240" w:lineRule="auto"/>
        <w:jc w:val="both"/>
        <w:outlineLvl w:val="1"/>
        <w:rPr>
          <w:rFonts w:ascii="Arial" w:eastAsia="Times New Roman" w:hAnsi="Arial" w:cs="Arial"/>
          <w:b/>
          <w:bCs/>
          <w:i/>
          <w:iCs/>
          <w:sz w:val="24"/>
          <w:szCs w:val="24"/>
          <w:lang w:eastAsia="sl-SI"/>
        </w:rPr>
      </w:pPr>
      <w:bookmarkStart w:id="3" w:name="_Toc226256614"/>
      <w:r w:rsidRPr="00307BAE">
        <w:rPr>
          <w:rFonts w:ascii="Arial" w:eastAsia="Times New Roman" w:hAnsi="Arial" w:cs="Arial"/>
          <w:b/>
          <w:bCs/>
          <w:i/>
          <w:iCs/>
          <w:sz w:val="24"/>
          <w:szCs w:val="24"/>
          <w:lang w:eastAsia="sl-SI"/>
        </w:rPr>
        <w:lastRenderedPageBreak/>
        <w:t>Skrb za zdravje</w:t>
      </w:r>
      <w:bookmarkEnd w:id="3"/>
    </w:p>
    <w:p w:rsidR="007D2E39" w:rsidRPr="00307BAE" w:rsidRDefault="007D2E39" w:rsidP="00846F67">
      <w:pPr>
        <w:spacing w:after="0" w:line="240" w:lineRule="auto"/>
        <w:rPr>
          <w:rFonts w:ascii="Times New Roman" w:eastAsia="Times New Roman" w:hAnsi="Times New Roman" w:cs="Times New Roman"/>
          <w:color w:val="FF0000"/>
          <w:sz w:val="24"/>
          <w:szCs w:val="24"/>
          <w:lang w:eastAsia="sl-SI"/>
        </w:rPr>
      </w:pPr>
    </w:p>
    <w:p w:rsidR="007D2E39" w:rsidRPr="00307BAE" w:rsidRDefault="007D2E39" w:rsidP="00846F67">
      <w:pPr>
        <w:autoSpaceDE w:val="0"/>
        <w:autoSpaceDN w:val="0"/>
        <w:adjustRightInd w:val="0"/>
        <w:spacing w:after="0" w:line="240" w:lineRule="auto"/>
        <w:jc w:val="both"/>
        <w:rPr>
          <w:rFonts w:ascii="Arial" w:eastAsia="Calibri" w:hAnsi="Arial" w:cs="Arial"/>
          <w:color w:val="000000" w:themeColor="text1"/>
        </w:rPr>
      </w:pPr>
      <w:r w:rsidRPr="00307BAE">
        <w:rPr>
          <w:rFonts w:ascii="Arial" w:eastAsia="Calibri" w:hAnsi="Arial" w:cs="Arial"/>
          <w:color w:val="000000" w:themeColor="text1"/>
        </w:rPr>
        <w:t>Program Droga Občina Trbovlje razpiše na podlagi Pravilnika o sofinanciranju programa Droga, v katerem je opredeljeno, da se sofinancirajo posamezni programi izvajalcev, namenjeni informiranju v zvezi z drogami, organizaciji raznih predavanj na temo drog in drugim dejavnostim v zvezi s preprečevanjem tovrstne odvisnosti.</w:t>
      </w:r>
    </w:p>
    <w:p w:rsidR="007D2E39" w:rsidRPr="00307BAE" w:rsidRDefault="007D2E39" w:rsidP="00846F67">
      <w:pPr>
        <w:autoSpaceDE w:val="0"/>
        <w:autoSpaceDN w:val="0"/>
        <w:adjustRightInd w:val="0"/>
        <w:spacing w:after="0" w:line="240" w:lineRule="auto"/>
        <w:jc w:val="both"/>
        <w:rPr>
          <w:rFonts w:ascii="Arial" w:eastAsia="Calibri" w:hAnsi="Arial" w:cs="Arial"/>
          <w:color w:val="000000" w:themeColor="text1"/>
        </w:rPr>
      </w:pPr>
      <w:r w:rsidRPr="00307BAE">
        <w:rPr>
          <w:rFonts w:ascii="Arial" w:eastAsia="Calibri" w:hAnsi="Arial" w:cs="Arial"/>
          <w:color w:val="000000" w:themeColor="text1"/>
        </w:rPr>
        <w:t xml:space="preserve">Pogodbe smo sklenili s </w:t>
      </w:r>
      <w:r w:rsidR="007F216F" w:rsidRPr="00307BAE">
        <w:rPr>
          <w:rFonts w:ascii="Arial" w:eastAsia="Calibri" w:hAnsi="Arial" w:cs="Arial"/>
          <w:color w:val="000000" w:themeColor="text1"/>
        </w:rPr>
        <w:t>sedmimi</w:t>
      </w:r>
      <w:r w:rsidRPr="00307BAE">
        <w:rPr>
          <w:rFonts w:ascii="Arial" w:eastAsia="Calibri" w:hAnsi="Arial" w:cs="Arial"/>
          <w:color w:val="000000" w:themeColor="text1"/>
        </w:rPr>
        <w:t xml:space="preserve"> izvajalci (</w:t>
      </w:r>
      <w:r w:rsidR="00E1042C" w:rsidRPr="00307BAE">
        <w:rPr>
          <w:rFonts w:ascii="Arial" w:eastAsia="Calibri" w:hAnsi="Arial" w:cs="Arial"/>
          <w:color w:val="000000" w:themeColor="text1"/>
        </w:rPr>
        <w:t>Osnovna šola T. Čeč Trbovlje</w:t>
      </w:r>
      <w:r w:rsidRPr="00307BAE">
        <w:rPr>
          <w:rFonts w:ascii="Arial" w:eastAsia="Calibri" w:hAnsi="Arial" w:cs="Arial"/>
          <w:color w:val="000000" w:themeColor="text1"/>
        </w:rPr>
        <w:t>, Srednja tehniška in poklicna šola Trbovlje, Gimnazija in ekonomska srednja šola Trbovlje, Zdravstveni dom</w:t>
      </w:r>
    </w:p>
    <w:p w:rsidR="007D2E39" w:rsidRPr="00307BAE" w:rsidRDefault="007D2E39" w:rsidP="00846F67">
      <w:pPr>
        <w:spacing w:after="0" w:line="240" w:lineRule="auto"/>
        <w:jc w:val="both"/>
        <w:rPr>
          <w:rFonts w:ascii="Times New Roman" w:eastAsia="Times New Roman" w:hAnsi="Times New Roman" w:cs="Times New Roman"/>
          <w:color w:val="000000" w:themeColor="text1"/>
          <w:lang w:eastAsia="sl-SI"/>
        </w:rPr>
      </w:pPr>
      <w:r w:rsidRPr="00307BAE">
        <w:rPr>
          <w:rFonts w:ascii="Arial" w:eastAsia="Calibri" w:hAnsi="Arial" w:cs="Arial"/>
          <w:bCs/>
          <w:color w:val="000000" w:themeColor="text1"/>
        </w:rPr>
        <w:t>Trbovlje</w:t>
      </w:r>
      <w:r w:rsidR="007F216F" w:rsidRPr="00307BAE">
        <w:rPr>
          <w:rFonts w:ascii="Arial" w:eastAsia="Calibri" w:hAnsi="Arial" w:cs="Arial"/>
          <w:bCs/>
          <w:color w:val="000000" w:themeColor="text1"/>
        </w:rPr>
        <w:t>, ŠHD Človek, OŠ Ivana Cankarja Trbovlje</w:t>
      </w:r>
      <w:r w:rsidRPr="00307BAE">
        <w:rPr>
          <w:rFonts w:ascii="Arial" w:eastAsia="Calibri" w:hAnsi="Arial" w:cs="Arial"/>
          <w:bCs/>
          <w:color w:val="000000" w:themeColor="text1"/>
        </w:rPr>
        <w:t xml:space="preserve">  in SOCIOS-Zavod socialnih storitev). Za ta namen </w:t>
      </w:r>
      <w:r w:rsidRPr="00307BAE">
        <w:rPr>
          <w:rFonts w:ascii="Arial" w:eastAsia="Times New Roman" w:hAnsi="Arial" w:cs="Arial"/>
          <w:color w:val="000000" w:themeColor="text1"/>
          <w:lang w:eastAsia="sl-SI"/>
        </w:rPr>
        <w:t xml:space="preserve">je bilo  porabljenih </w:t>
      </w:r>
      <w:r w:rsidR="00E1042C" w:rsidRPr="00307BAE">
        <w:rPr>
          <w:rFonts w:ascii="Arial" w:eastAsia="Times New Roman" w:hAnsi="Arial" w:cs="Arial"/>
          <w:color w:val="000000" w:themeColor="text1"/>
          <w:lang w:eastAsia="sl-SI"/>
        </w:rPr>
        <w:t>3.870  EUR.</w:t>
      </w:r>
      <w:r w:rsidRPr="00307BAE">
        <w:rPr>
          <w:rFonts w:ascii="Arial" w:eastAsia="Times New Roman" w:hAnsi="Arial" w:cs="Arial"/>
          <w:color w:val="000000" w:themeColor="text1"/>
          <w:lang w:eastAsia="sl-SI"/>
        </w:rPr>
        <w:t xml:space="preserve"> </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Občina Trbovlje je po zakonu zavezanka za plačilo obveznega zdravstvenega zavarovanja za tiste občane, ki so državljani Republike Slovenije, s stalnim prebivališčem v občini Trbovlje, brez prejemkov in niso zavarovani iz drugega naslova. Občina krije tudi obvezno zdravstveno zavarovanje za otroke do 18. leta, ki zaradi različnih razlogov ne morejo biti zavarovani po starših, skrbnikih. Za zdravstveno zavarovanje občanov je bilo  leta 201</w:t>
      </w:r>
      <w:r w:rsidR="00E1042C" w:rsidRPr="00307BAE">
        <w:rPr>
          <w:rFonts w:ascii="Arial" w:hAnsi="Arial" w:cs="Arial"/>
          <w:color w:val="000000" w:themeColor="text1"/>
        </w:rPr>
        <w:t xml:space="preserve">7 </w:t>
      </w:r>
      <w:r w:rsidRPr="00307BAE">
        <w:rPr>
          <w:rFonts w:ascii="Arial" w:hAnsi="Arial" w:cs="Arial"/>
          <w:color w:val="000000" w:themeColor="text1"/>
        </w:rPr>
        <w:t xml:space="preserve">porabljenih </w:t>
      </w:r>
      <w:r w:rsidR="00893DDB" w:rsidRPr="00307BAE">
        <w:rPr>
          <w:rFonts w:ascii="Arial" w:hAnsi="Arial" w:cs="Arial"/>
          <w:color w:val="000000" w:themeColor="text1"/>
        </w:rPr>
        <w:t xml:space="preserve">289.244 </w:t>
      </w:r>
      <w:r w:rsidRPr="00307BAE">
        <w:rPr>
          <w:rFonts w:ascii="Arial" w:hAnsi="Arial" w:cs="Arial"/>
          <w:color w:val="000000" w:themeColor="text1"/>
        </w:rPr>
        <w:t>€ kar je omogočilo  zavarovanje cca.</w:t>
      </w:r>
      <w:r w:rsidR="00DA6EB7" w:rsidRPr="00307BAE">
        <w:rPr>
          <w:rFonts w:ascii="Arial" w:hAnsi="Arial" w:cs="Arial"/>
          <w:color w:val="000000" w:themeColor="text1"/>
        </w:rPr>
        <w:t xml:space="preserve"> </w:t>
      </w:r>
      <w:r w:rsidR="007D4B60" w:rsidRPr="00307BAE">
        <w:rPr>
          <w:rFonts w:ascii="Arial" w:hAnsi="Arial" w:cs="Arial"/>
          <w:color w:val="000000" w:themeColor="text1"/>
        </w:rPr>
        <w:t>769 upravičencem mesečno.</w:t>
      </w:r>
    </w:p>
    <w:p w:rsidR="005A3721" w:rsidRPr="00307BAE" w:rsidRDefault="005A3721" w:rsidP="00846F67">
      <w:pPr>
        <w:autoSpaceDE w:val="0"/>
        <w:autoSpaceDN w:val="0"/>
        <w:adjustRightInd w:val="0"/>
        <w:spacing w:after="0" w:line="240" w:lineRule="auto"/>
        <w:jc w:val="both"/>
        <w:rPr>
          <w:rFonts w:ascii="Arial" w:hAnsi="Arial" w:cs="Arial"/>
          <w:color w:val="000000" w:themeColor="text1"/>
        </w:rPr>
      </w:pPr>
    </w:p>
    <w:p w:rsidR="004919D0" w:rsidRPr="00307BAE" w:rsidRDefault="005A3721"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 xml:space="preserve">V </w:t>
      </w:r>
      <w:r w:rsidR="004919D0" w:rsidRPr="00307BAE">
        <w:rPr>
          <w:rFonts w:ascii="Arial" w:hAnsi="Arial" w:cs="Arial"/>
          <w:color w:val="000000" w:themeColor="text1"/>
        </w:rPr>
        <w:t>l</w:t>
      </w:r>
      <w:r w:rsidRPr="00307BAE">
        <w:rPr>
          <w:rFonts w:ascii="Arial" w:hAnsi="Arial" w:cs="Arial"/>
          <w:color w:val="000000" w:themeColor="text1"/>
        </w:rPr>
        <w:t xml:space="preserve">etu 2017 je bil sklenjen Dogovor o sofinanciranju programa celostne terapevtske obravnave z motnjami v razvoju med Občino Trbovlje, Občino Zagorje,  Občino Hrastnik in Zdravstvenim domom Trbovlje. Program v razvojnem oddelku Vrtca Trbovlje izvaja </w:t>
      </w:r>
      <w:r w:rsidR="00CB6398" w:rsidRPr="00307BAE">
        <w:rPr>
          <w:rFonts w:ascii="Arial" w:hAnsi="Arial" w:cs="Arial"/>
          <w:color w:val="000000" w:themeColor="text1"/>
        </w:rPr>
        <w:t>diplomirana delovna terapevtka s specialnimi znanji (</w:t>
      </w:r>
      <w:proofErr w:type="spellStart"/>
      <w:r w:rsidR="00CB6398" w:rsidRPr="00307BAE">
        <w:rPr>
          <w:rFonts w:ascii="Arial" w:hAnsi="Arial" w:cs="Arial"/>
          <w:color w:val="000000" w:themeColor="text1"/>
        </w:rPr>
        <w:t>Bobath</w:t>
      </w:r>
      <w:proofErr w:type="spellEnd"/>
      <w:r w:rsidR="00CB6398" w:rsidRPr="00307BAE">
        <w:rPr>
          <w:rFonts w:ascii="Arial" w:hAnsi="Arial" w:cs="Arial"/>
          <w:color w:val="000000" w:themeColor="text1"/>
        </w:rPr>
        <w:t xml:space="preserve"> RNO za delo z otroki)</w:t>
      </w:r>
      <w:r w:rsidRPr="00307BAE">
        <w:rPr>
          <w:rFonts w:ascii="Arial" w:hAnsi="Arial" w:cs="Arial"/>
          <w:color w:val="000000" w:themeColor="text1"/>
        </w:rPr>
        <w:t xml:space="preserve"> v okviru celostne obravnave otrok z motnjami v razvoju </w:t>
      </w:r>
      <w:r w:rsidR="00CB6398" w:rsidRPr="00307BAE">
        <w:rPr>
          <w:rFonts w:ascii="Arial" w:hAnsi="Arial" w:cs="Arial"/>
          <w:color w:val="000000" w:themeColor="text1"/>
        </w:rPr>
        <w:t>. Otroci so v tem času precej napredovali, izboljšala se je njihova motorika, govor, drža telesa je lepša, pri individualnem delu zdržijo dlje</w:t>
      </w:r>
      <w:r w:rsidR="004919D0" w:rsidRPr="00307BAE">
        <w:rPr>
          <w:rFonts w:ascii="Arial" w:hAnsi="Arial" w:cs="Arial"/>
          <w:color w:val="000000" w:themeColor="text1"/>
        </w:rPr>
        <w:t>. S strokovnimi delavci v oddelku je delovna terapevtka delila svoje izkušnje, svoje znanje, pripomogla je pri načrtovanju dela s svojimi idejami ter nasveti o dejavnostih ter uporabi didaktičnih sredstev. Starši otrok so z njenim vključevanjem v skupino in individualnim delom z njihovimi otroki zelo zadovoljni. Opazili so napredek pri svojih otrocih.</w:t>
      </w:r>
    </w:p>
    <w:p w:rsidR="005A3721" w:rsidRPr="00307BAE" w:rsidRDefault="00CB6398"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V ta namen smo dali 3.311 €.</w:t>
      </w:r>
    </w:p>
    <w:p w:rsidR="005A3721" w:rsidRPr="00307BAE" w:rsidRDefault="005A3721" w:rsidP="00846F67">
      <w:pPr>
        <w:autoSpaceDE w:val="0"/>
        <w:autoSpaceDN w:val="0"/>
        <w:adjustRightInd w:val="0"/>
        <w:spacing w:after="0" w:line="240" w:lineRule="auto"/>
        <w:jc w:val="both"/>
        <w:rPr>
          <w:rFonts w:ascii="Arial" w:hAnsi="Arial" w:cs="Arial"/>
          <w:color w:val="FF0000"/>
        </w:rPr>
      </w:pPr>
    </w:p>
    <w:p w:rsidR="007D2E39" w:rsidRPr="00307BAE" w:rsidRDefault="007D2E39" w:rsidP="00846F67">
      <w:pPr>
        <w:keepNext/>
        <w:spacing w:after="0" w:line="240" w:lineRule="auto"/>
        <w:jc w:val="both"/>
        <w:outlineLvl w:val="1"/>
        <w:rPr>
          <w:rFonts w:ascii="Arial" w:eastAsia="Times New Roman" w:hAnsi="Arial" w:cs="Arial"/>
          <w:b/>
          <w:bCs/>
          <w:i/>
          <w:iCs/>
          <w:sz w:val="24"/>
          <w:szCs w:val="24"/>
          <w:lang w:eastAsia="sl-SI"/>
        </w:rPr>
      </w:pPr>
      <w:bookmarkStart w:id="4" w:name="_Toc226256615"/>
      <w:r w:rsidRPr="00307BAE">
        <w:rPr>
          <w:rFonts w:ascii="Arial" w:eastAsia="Times New Roman" w:hAnsi="Arial" w:cs="Arial"/>
          <w:b/>
          <w:bCs/>
          <w:i/>
          <w:iCs/>
          <w:sz w:val="24"/>
          <w:szCs w:val="24"/>
          <w:lang w:eastAsia="sl-SI"/>
        </w:rPr>
        <w:t>Rehabilitacijski programi</w:t>
      </w:r>
      <w:bookmarkEnd w:id="4"/>
      <w:r w:rsidRPr="00307BAE">
        <w:rPr>
          <w:rFonts w:ascii="Arial" w:eastAsia="Times New Roman" w:hAnsi="Arial" w:cs="Arial"/>
          <w:b/>
          <w:bCs/>
          <w:i/>
          <w:iCs/>
          <w:sz w:val="24"/>
          <w:szCs w:val="24"/>
          <w:lang w:eastAsia="sl-SI"/>
        </w:rPr>
        <w:t xml:space="preserve"> </w:t>
      </w:r>
    </w:p>
    <w:p w:rsidR="007D2E39" w:rsidRPr="00307BAE" w:rsidRDefault="007D2E39" w:rsidP="00846F67">
      <w:pPr>
        <w:spacing w:after="0" w:line="240" w:lineRule="auto"/>
        <w:jc w:val="both"/>
        <w:rPr>
          <w:rFonts w:ascii="Arial" w:eastAsia="Times New Roman" w:hAnsi="Arial" w:cs="Arial"/>
          <w:color w:val="FF0000"/>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Občina Trbovlje vsako leto pripravi razpis za dodelitev sredstev iz občinskega proračuna, posebej za invalidske ter humanitarne organizacije in posebej za šport ter kulturo.</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 xml:space="preserve">Posameznim humanitarnim organizacijam in društvom so sredstva dodeljena na osnovi javnega razpisa. Na razpisu so bila  odobrena sredstva </w:t>
      </w:r>
      <w:r w:rsidR="006F175C" w:rsidRPr="00307BAE">
        <w:rPr>
          <w:rFonts w:ascii="Arial" w:eastAsia="Times New Roman" w:hAnsi="Arial" w:cs="Arial"/>
          <w:color w:val="000000" w:themeColor="text1"/>
          <w:lang w:eastAsia="sl-SI"/>
        </w:rPr>
        <w:t>28</w:t>
      </w:r>
      <w:r w:rsidRPr="00307BAE">
        <w:rPr>
          <w:rFonts w:ascii="Arial" w:eastAsia="Times New Roman" w:hAnsi="Arial" w:cs="Arial"/>
          <w:color w:val="000000" w:themeColor="text1"/>
          <w:lang w:eastAsia="sl-SI"/>
        </w:rPr>
        <w:t xml:space="preserve"> društvom. Občina je iz svojega proračuna fina</w:t>
      </w:r>
      <w:r w:rsidR="00846F67">
        <w:rPr>
          <w:rFonts w:ascii="Arial" w:eastAsia="Times New Roman" w:hAnsi="Arial" w:cs="Arial"/>
          <w:color w:val="000000" w:themeColor="text1"/>
          <w:lang w:eastAsia="sl-SI"/>
        </w:rPr>
        <w:t>n</w:t>
      </w:r>
      <w:r w:rsidRPr="00307BAE">
        <w:rPr>
          <w:rFonts w:ascii="Arial" w:eastAsia="Times New Roman" w:hAnsi="Arial" w:cs="Arial"/>
          <w:color w:val="000000" w:themeColor="text1"/>
          <w:lang w:eastAsia="sl-SI"/>
        </w:rPr>
        <w:t xml:space="preserve">cirala </w:t>
      </w:r>
      <w:r w:rsidR="006F175C" w:rsidRPr="00307BAE">
        <w:rPr>
          <w:rFonts w:ascii="Arial" w:eastAsia="Times New Roman" w:hAnsi="Arial" w:cs="Arial"/>
          <w:color w:val="000000" w:themeColor="text1"/>
          <w:lang w:eastAsia="sl-SI"/>
        </w:rPr>
        <w:t>12</w:t>
      </w:r>
      <w:r w:rsidRPr="00307BAE">
        <w:rPr>
          <w:rFonts w:ascii="Arial" w:eastAsia="Times New Roman" w:hAnsi="Arial" w:cs="Arial"/>
          <w:color w:val="000000" w:themeColor="text1"/>
          <w:lang w:eastAsia="sl-SI"/>
        </w:rPr>
        <w:t xml:space="preserve"> društev s sedežem v Trbovljah in </w:t>
      </w:r>
      <w:r w:rsidR="006F175C" w:rsidRPr="00307BAE">
        <w:rPr>
          <w:rFonts w:ascii="Arial" w:eastAsia="Times New Roman" w:hAnsi="Arial" w:cs="Arial"/>
          <w:color w:val="000000" w:themeColor="text1"/>
          <w:lang w:eastAsia="sl-SI"/>
        </w:rPr>
        <w:t>16</w:t>
      </w:r>
      <w:r w:rsidRPr="00307BAE">
        <w:rPr>
          <w:rFonts w:ascii="Arial" w:eastAsia="Times New Roman" w:hAnsi="Arial" w:cs="Arial"/>
          <w:color w:val="000000" w:themeColor="text1"/>
          <w:lang w:eastAsia="sl-SI"/>
        </w:rPr>
        <w:t xml:space="preserve"> društev s sedežem izven Trbovelj, vendar pa so njihovi člani tudi občani naše občine. Sredstva so bila namenjena za financiranje socialnih programov, v katerih so vključena tudi sredstva za rehabilitacijske programe. Porabljenih je bilo 17.7</w:t>
      </w:r>
      <w:r w:rsidR="006F175C" w:rsidRPr="00307BAE">
        <w:rPr>
          <w:rFonts w:ascii="Arial" w:eastAsia="Times New Roman" w:hAnsi="Arial" w:cs="Arial"/>
          <w:color w:val="000000" w:themeColor="text1"/>
          <w:lang w:eastAsia="sl-SI"/>
        </w:rPr>
        <w:t>78</w:t>
      </w:r>
      <w:r w:rsidRPr="00307BAE">
        <w:rPr>
          <w:rFonts w:ascii="Arial" w:eastAsia="Times New Roman" w:hAnsi="Arial" w:cs="Arial"/>
          <w:color w:val="000000" w:themeColor="text1"/>
          <w:lang w:eastAsia="sl-SI"/>
        </w:rPr>
        <w:t xml:space="preserve"> €. 70 % teh sredstev se je po merilih in kriterijih pravilnika razdelilo na društva, ki imajo sedež v Trbovljah, 30 % sredstev pa na društva, ki imajo sedež izven Trbovelj, vendar so njihovi člani tudi občani naše občine.</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hAnsi="Arial" w:cs="Arial"/>
          <w:bCs/>
          <w:color w:val="000000" w:themeColor="text1"/>
        </w:rPr>
        <w:t>Na podlagi mnenja zdravstvene službe otroškega dispanzerja Zdravstvenega doma Trbovlje  občina, zaradi visoke stopnje obolelosti otrok na dihalih, vsako leto sofinancira rehabilitacijo oziroma leto</w:t>
      </w:r>
      <w:r w:rsidR="008462C7" w:rsidRPr="00307BAE">
        <w:rPr>
          <w:rFonts w:ascii="Arial" w:hAnsi="Arial" w:cs="Arial"/>
          <w:bCs/>
          <w:color w:val="000000" w:themeColor="text1"/>
        </w:rPr>
        <w:t xml:space="preserve">vanje obolelih otrok na dihalih in rehabilitacijo otrok z zdravstvenimi težavami iz socialno ogroženih družin. </w:t>
      </w:r>
      <w:r w:rsidRPr="00307BAE">
        <w:rPr>
          <w:rFonts w:ascii="Arial" w:hAnsi="Arial" w:cs="Arial"/>
          <w:bCs/>
          <w:color w:val="000000" w:themeColor="text1"/>
        </w:rPr>
        <w:t xml:space="preserve">Otroški dispanzer Zdravstvenega doma Trbovlje že vrsto let sodeluje pri izboru in nadzoru otrok, ki v organizaciji Društva prijateljev mladine Trbovlje letujejo v  otroških letoviščih. Letovanja v otroškem letovišču Savudrija se je udeležilo </w:t>
      </w:r>
      <w:r w:rsidR="006F175C" w:rsidRPr="00307BAE">
        <w:rPr>
          <w:rFonts w:ascii="Arial" w:hAnsi="Arial" w:cs="Arial"/>
          <w:bCs/>
          <w:color w:val="000000" w:themeColor="text1"/>
        </w:rPr>
        <w:t>19</w:t>
      </w:r>
      <w:r w:rsidRPr="00307BAE">
        <w:rPr>
          <w:rFonts w:ascii="Arial" w:hAnsi="Arial" w:cs="Arial"/>
          <w:bCs/>
          <w:color w:val="000000" w:themeColor="text1"/>
        </w:rPr>
        <w:t xml:space="preserve"> otrok z zdravstveno indikacijo. Za ta namen smo porabili </w:t>
      </w:r>
      <w:r w:rsidR="006F175C" w:rsidRPr="00307BAE">
        <w:rPr>
          <w:rFonts w:ascii="Arial" w:hAnsi="Arial" w:cs="Arial"/>
          <w:bCs/>
          <w:color w:val="000000" w:themeColor="text1"/>
        </w:rPr>
        <w:t>6.000</w:t>
      </w:r>
      <w:r w:rsidRPr="00307BAE">
        <w:rPr>
          <w:rFonts w:ascii="Arial" w:hAnsi="Arial" w:cs="Arial"/>
          <w:bCs/>
          <w:color w:val="000000" w:themeColor="text1"/>
        </w:rPr>
        <w:t xml:space="preserve"> EUR. </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Občina je skladno z zakonodajo s področja socialnega varstva dolžna zagotavljati tudi mrežo javne službe za izvajanje socialno varstvene storitve pomoč družini na domu. V občini Trbovlje izvaja to dejavnost Dom upokojencev Franca Salamona Trbovlje.</w:t>
      </w:r>
      <w:r w:rsidR="005B62A7" w:rsidRPr="00307BAE">
        <w:rPr>
          <w:rFonts w:ascii="Arial" w:eastAsia="Times New Roman" w:hAnsi="Arial" w:cs="Arial"/>
          <w:color w:val="000000" w:themeColor="text1"/>
          <w:lang w:eastAsia="sl-SI"/>
        </w:rPr>
        <w:t xml:space="preserve"> </w:t>
      </w:r>
      <w:r w:rsidR="008462C7" w:rsidRPr="00307BAE">
        <w:rPr>
          <w:rFonts w:ascii="Arial" w:eastAsia="Times New Roman" w:hAnsi="Arial" w:cs="Arial"/>
          <w:color w:val="000000" w:themeColor="text1"/>
          <w:lang w:eastAsia="sl-SI"/>
        </w:rPr>
        <w:t>V letu 2017</w:t>
      </w:r>
      <w:r w:rsidRPr="00307BAE">
        <w:rPr>
          <w:rFonts w:ascii="Arial" w:eastAsia="Times New Roman" w:hAnsi="Arial" w:cs="Arial"/>
          <w:color w:val="000000" w:themeColor="text1"/>
          <w:lang w:eastAsia="sl-SI"/>
        </w:rPr>
        <w:t xml:space="preserve"> je bilo </w:t>
      </w:r>
      <w:r w:rsidRPr="00307BAE">
        <w:rPr>
          <w:rFonts w:ascii="Arial" w:eastAsia="Times New Roman" w:hAnsi="Arial" w:cs="Arial"/>
          <w:color w:val="000000" w:themeColor="text1"/>
          <w:lang w:eastAsia="sl-SI"/>
        </w:rPr>
        <w:lastRenderedPageBreak/>
        <w:t xml:space="preserve">za ta namen porabljenih </w:t>
      </w:r>
      <w:r w:rsidR="008462C7" w:rsidRPr="00307BAE">
        <w:rPr>
          <w:rFonts w:ascii="Arial" w:eastAsia="Times New Roman" w:hAnsi="Arial" w:cs="Arial"/>
          <w:color w:val="000000" w:themeColor="text1"/>
          <w:lang w:eastAsia="sl-SI"/>
        </w:rPr>
        <w:t>107.282 €</w:t>
      </w:r>
      <w:r w:rsidRPr="00307BAE">
        <w:rPr>
          <w:rFonts w:ascii="Arial" w:eastAsia="Times New Roman" w:hAnsi="Arial" w:cs="Arial"/>
          <w:color w:val="000000" w:themeColor="text1"/>
          <w:lang w:eastAsia="sl-SI"/>
        </w:rPr>
        <w:t xml:space="preserve">. Število upravičencev do pomoči na domu se giblje od </w:t>
      </w:r>
      <w:r w:rsidR="00012AC0" w:rsidRPr="00307BAE">
        <w:rPr>
          <w:rFonts w:ascii="Arial" w:eastAsia="Times New Roman" w:hAnsi="Arial" w:cs="Arial"/>
          <w:color w:val="000000" w:themeColor="text1"/>
          <w:lang w:eastAsia="sl-SI"/>
        </w:rPr>
        <w:t>70-80</w:t>
      </w:r>
      <w:r w:rsidRPr="00307BAE">
        <w:rPr>
          <w:rFonts w:ascii="Arial" w:eastAsia="Times New Roman" w:hAnsi="Arial" w:cs="Arial"/>
          <w:color w:val="000000" w:themeColor="text1"/>
          <w:lang w:eastAsia="sl-SI"/>
        </w:rPr>
        <w:t xml:space="preserve">, storitev pa je izvajalo </w:t>
      </w:r>
      <w:r w:rsidR="00012AC0" w:rsidRPr="00307BAE">
        <w:rPr>
          <w:rFonts w:ascii="Arial" w:eastAsia="Times New Roman" w:hAnsi="Arial" w:cs="Arial"/>
          <w:color w:val="000000" w:themeColor="text1"/>
          <w:lang w:eastAsia="sl-SI"/>
        </w:rPr>
        <w:t>deset</w:t>
      </w:r>
      <w:r w:rsidRPr="00307BAE">
        <w:rPr>
          <w:rFonts w:ascii="Arial" w:eastAsia="Times New Roman" w:hAnsi="Arial" w:cs="Arial"/>
          <w:color w:val="000000" w:themeColor="text1"/>
          <w:lang w:eastAsia="sl-SI"/>
        </w:rPr>
        <w:t xml:space="preserve"> socialnih oskrbovalk DUFS Trbovlje. Z izvajanjem pomoči na domu se zmanjša število čakajočih za sprejem v domsko oskrbo, ta oblika oskrbe pa je tudi bistveno cenejša od institucionalnega varstva.</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autoSpaceDE w:val="0"/>
        <w:autoSpaceDN w:val="0"/>
        <w:adjustRightInd w:val="0"/>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Skladno z veljavno zakonodajo je občina, poleg Ministrstva za delo družino in socialne zadeve, sofinancirala dejavnost Centra za socialno delo</w:t>
      </w:r>
      <w:r w:rsidR="00012AC0" w:rsidRPr="00307BAE">
        <w:rPr>
          <w:rFonts w:ascii="Arial" w:eastAsia="Times New Roman" w:hAnsi="Arial" w:cs="Arial"/>
          <w:color w:val="000000" w:themeColor="text1"/>
          <w:lang w:eastAsia="sl-SI"/>
        </w:rPr>
        <w:t>. Za ta namen je bilo v letu 2017</w:t>
      </w:r>
      <w:r w:rsidRPr="00307BAE">
        <w:rPr>
          <w:rFonts w:ascii="Arial" w:eastAsia="Times New Roman" w:hAnsi="Arial" w:cs="Arial"/>
          <w:color w:val="000000" w:themeColor="text1"/>
          <w:lang w:eastAsia="sl-SI"/>
        </w:rPr>
        <w:t xml:space="preserve"> porabljenih 1.</w:t>
      </w:r>
      <w:r w:rsidR="00012AC0" w:rsidRPr="00307BAE">
        <w:rPr>
          <w:rFonts w:ascii="Arial" w:eastAsia="Times New Roman" w:hAnsi="Arial" w:cs="Arial"/>
          <w:color w:val="000000" w:themeColor="text1"/>
          <w:lang w:eastAsia="sl-SI"/>
        </w:rPr>
        <w:t xml:space="preserve">000 </w:t>
      </w:r>
      <w:r w:rsidRPr="00307BAE">
        <w:rPr>
          <w:rFonts w:ascii="Arial" w:eastAsia="Times New Roman" w:hAnsi="Arial" w:cs="Arial"/>
          <w:color w:val="000000" w:themeColor="text1"/>
          <w:lang w:eastAsia="sl-SI"/>
        </w:rPr>
        <w:t>€.</w:t>
      </w:r>
    </w:p>
    <w:p w:rsidR="00012AC0" w:rsidRPr="00307BAE" w:rsidRDefault="00012AC0" w:rsidP="00846F67">
      <w:pPr>
        <w:autoSpaceDE w:val="0"/>
        <w:autoSpaceDN w:val="0"/>
        <w:adjustRightInd w:val="0"/>
        <w:spacing w:after="0" w:line="240" w:lineRule="auto"/>
        <w:jc w:val="both"/>
        <w:rPr>
          <w:rFonts w:ascii="Arial" w:eastAsia="Times New Roman" w:hAnsi="Arial" w:cs="Arial"/>
          <w:color w:val="000000" w:themeColor="text1"/>
          <w:lang w:eastAsia="sl-SI"/>
        </w:rPr>
      </w:pPr>
    </w:p>
    <w:p w:rsidR="00012AC0" w:rsidRPr="00307BAE" w:rsidRDefault="00012AC0" w:rsidP="00846F67">
      <w:pPr>
        <w:spacing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 xml:space="preserve">Občina Trbovlje je podprla  humanitarno prireditev Tek in hoja za upanje in </w:t>
      </w:r>
      <w:r w:rsidR="005E4886" w:rsidRPr="00307BAE">
        <w:rPr>
          <w:rFonts w:ascii="Arial" w:eastAsia="Times New Roman" w:hAnsi="Arial" w:cs="Arial"/>
          <w:color w:val="000000" w:themeColor="text1"/>
          <w:lang w:eastAsia="sl-SI"/>
        </w:rPr>
        <w:t>prispevala</w:t>
      </w:r>
      <w:r w:rsidRPr="00307BAE">
        <w:rPr>
          <w:rFonts w:ascii="Arial" w:eastAsia="Times New Roman" w:hAnsi="Arial" w:cs="Arial"/>
          <w:color w:val="000000" w:themeColor="text1"/>
          <w:lang w:eastAsia="sl-SI"/>
        </w:rPr>
        <w:t xml:space="preserve"> 400 € za nakup rehabilitacijskega pripomočka </w:t>
      </w:r>
      <w:proofErr w:type="spellStart"/>
      <w:r w:rsidRPr="00307BAE">
        <w:rPr>
          <w:rFonts w:ascii="Arial" w:eastAsia="Times New Roman" w:hAnsi="Arial" w:cs="Arial"/>
          <w:color w:val="000000" w:themeColor="text1"/>
          <w:lang w:eastAsia="sl-SI"/>
        </w:rPr>
        <w:t>MotoMed</w:t>
      </w:r>
      <w:proofErr w:type="spellEnd"/>
      <w:r w:rsidRPr="00307BAE">
        <w:rPr>
          <w:rFonts w:ascii="Arial" w:eastAsia="Times New Roman" w:hAnsi="Arial" w:cs="Arial"/>
          <w:color w:val="000000" w:themeColor="text1"/>
          <w:lang w:eastAsia="sl-SI"/>
        </w:rPr>
        <w:t xml:space="preserve"> 2.</w:t>
      </w:r>
      <w:r w:rsidR="005E4886" w:rsidRPr="00307BAE">
        <w:rPr>
          <w:rFonts w:ascii="Arial" w:hAnsi="Arial" w:cs="Arial"/>
          <w:color w:val="000000" w:themeColor="text1"/>
        </w:rPr>
        <w:t xml:space="preserve"> Učinki pripomočka so predvsem zmanjševanje krčev  oz. zakrčenosti, povečanje fleksibilnosti, izboljšanje sposobnosti hoje in preprečuje  posledice, ki nastanejo zaradi nastanka pomanjkanja gibanja. Pripomoček bo koristen predvsem za uporabnike s cerebralno paralizo.                            </w:t>
      </w:r>
    </w:p>
    <w:p w:rsidR="007D2E39" w:rsidRPr="00307BAE" w:rsidRDefault="007D2E39" w:rsidP="00846F67">
      <w:pPr>
        <w:keepNext/>
        <w:spacing w:after="0" w:line="240" w:lineRule="auto"/>
        <w:jc w:val="both"/>
        <w:outlineLvl w:val="1"/>
        <w:rPr>
          <w:rFonts w:ascii="Arial" w:eastAsia="Times New Roman" w:hAnsi="Arial" w:cs="Arial"/>
          <w:b/>
          <w:bCs/>
          <w:i/>
          <w:iCs/>
          <w:sz w:val="24"/>
          <w:szCs w:val="24"/>
          <w:lang w:eastAsia="sl-SI"/>
        </w:rPr>
      </w:pPr>
      <w:bookmarkStart w:id="5" w:name="_Toc226256616"/>
      <w:r w:rsidRPr="00307BAE">
        <w:rPr>
          <w:rFonts w:ascii="Arial" w:eastAsia="Times New Roman" w:hAnsi="Arial" w:cs="Arial"/>
          <w:b/>
          <w:bCs/>
          <w:i/>
          <w:iCs/>
          <w:sz w:val="24"/>
          <w:szCs w:val="24"/>
          <w:lang w:eastAsia="sl-SI"/>
        </w:rPr>
        <w:t>Strokovno podporne storitve in programi</w:t>
      </w:r>
      <w:bookmarkEnd w:id="5"/>
    </w:p>
    <w:p w:rsidR="007D2E39" w:rsidRPr="00307BAE" w:rsidRDefault="007D2E39" w:rsidP="00846F67">
      <w:pPr>
        <w:spacing w:after="0" w:line="240" w:lineRule="auto"/>
        <w:rPr>
          <w:rFonts w:ascii="Times New Roman" w:eastAsia="Times New Roman" w:hAnsi="Times New Roman" w:cs="Times New Roman"/>
          <w:color w:val="FF0000"/>
          <w:sz w:val="24"/>
          <w:szCs w:val="24"/>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 xml:space="preserve">Različnost je ena izmed tematik, ki so redno na programu dejavnosti Mladinskega centra Trbovlje. Z različnimi aktivnostmi, orodji (delavnice, razstave, pogovorni večeri) obravnavajo teme različnosti z namenom, spodbujanja strpnosti in sožitja med ljudmi. Letno izvajajo tudi aktivnosti s področja humanitarnosti. </w:t>
      </w: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br/>
        <w:t xml:space="preserve">Mladinski center Trbovlje je koordinator projektov Evropske prostovoljne službe, v okviru katerih VDC in </w:t>
      </w:r>
      <w:proofErr w:type="spellStart"/>
      <w:r w:rsidRPr="00307BAE">
        <w:rPr>
          <w:rFonts w:ascii="Arial" w:eastAsia="Times New Roman" w:hAnsi="Arial" w:cs="Arial"/>
          <w:color w:val="000000" w:themeColor="text1"/>
          <w:lang w:eastAsia="sl-SI"/>
        </w:rPr>
        <w:t>Šent</w:t>
      </w:r>
      <w:proofErr w:type="spellEnd"/>
      <w:r w:rsidRPr="00307BAE">
        <w:rPr>
          <w:rFonts w:ascii="Arial" w:eastAsia="Times New Roman" w:hAnsi="Arial" w:cs="Arial"/>
          <w:color w:val="000000" w:themeColor="text1"/>
          <w:lang w:eastAsia="sl-SI"/>
        </w:rPr>
        <w:t xml:space="preserve"> Trbovlje gostita evropske prostovoljce, ki se vključujejo v delo obeh organizacij.</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Dnevni center ŠENT Trbovlje je javni, verificirani socialno varstveni program, ki v lokalnem okolju predstavlja pomemben del dopolnitve javne službe socialnega varstva na področju duševnega zdravja. Leta 201</w:t>
      </w:r>
      <w:r w:rsidR="00F176E4" w:rsidRPr="00307BAE">
        <w:rPr>
          <w:rFonts w:ascii="Arial" w:eastAsia="Times New Roman" w:hAnsi="Arial" w:cs="Arial"/>
          <w:color w:val="000000" w:themeColor="text1"/>
          <w:lang w:eastAsia="sl-SI"/>
        </w:rPr>
        <w:t>7</w:t>
      </w:r>
      <w:r w:rsidRPr="00307BAE">
        <w:rPr>
          <w:rFonts w:ascii="Arial" w:eastAsia="Times New Roman" w:hAnsi="Arial" w:cs="Arial"/>
          <w:color w:val="000000" w:themeColor="text1"/>
          <w:lang w:eastAsia="sl-SI"/>
        </w:rPr>
        <w:t xml:space="preserve"> se je v individualno, skupinsko, timsko in</w:t>
      </w:r>
      <w:r w:rsidR="00F176E4" w:rsidRPr="00307BAE">
        <w:rPr>
          <w:rFonts w:ascii="Arial" w:eastAsia="Times New Roman" w:hAnsi="Arial" w:cs="Arial"/>
          <w:color w:val="000000" w:themeColor="text1"/>
          <w:lang w:eastAsia="sl-SI"/>
        </w:rPr>
        <w:t xml:space="preserve"> skupnostno delo vključevalo 138</w:t>
      </w:r>
      <w:r w:rsidRPr="00307BAE">
        <w:rPr>
          <w:rFonts w:ascii="Arial" w:eastAsia="Times New Roman" w:hAnsi="Arial" w:cs="Arial"/>
          <w:color w:val="000000" w:themeColor="text1"/>
          <w:lang w:eastAsia="sl-SI"/>
        </w:rPr>
        <w:t xml:space="preserve"> posameznikov s težavami v duševnem zdravju in njihovi</w:t>
      </w:r>
      <w:r w:rsidR="00F176E4" w:rsidRPr="00307BAE">
        <w:rPr>
          <w:rFonts w:ascii="Arial" w:eastAsia="Times New Roman" w:hAnsi="Arial" w:cs="Arial"/>
          <w:color w:val="000000" w:themeColor="text1"/>
          <w:lang w:eastAsia="sl-SI"/>
        </w:rPr>
        <w:t xml:space="preserve"> svojci iz Trbovelj in ostalih zasavskih občin.</w:t>
      </w:r>
      <w:r w:rsidRPr="00307BAE">
        <w:rPr>
          <w:rFonts w:ascii="Arial" w:eastAsia="Times New Roman" w:hAnsi="Arial" w:cs="Arial"/>
          <w:color w:val="000000" w:themeColor="text1"/>
          <w:lang w:eastAsia="sl-SI"/>
        </w:rPr>
        <w:t xml:space="preserve"> Program je namenjen psihosocialni rehabilitaciji in prevzema organizacijo dnevnih aktivnosti, je strokovno voden in se izvaja v skladu s Kodeksom etičnih načel v socialnem varstvu. Osnovni cilj programa je doseči čim višjo stopnjo psihosocialne rehabilitacije in okrevanja oseb s težavami v duševnem zdravju. Dnevni center je nepogrešljiv na poti k večji samostojnosti in učenju uspešnega razreševanja vsakdanjih težav ter prevzemanja vloge v družbi.</w:t>
      </w:r>
    </w:p>
    <w:p w:rsidR="007D2E39" w:rsidRPr="00307BAE" w:rsidRDefault="007D2E39" w:rsidP="00846F67">
      <w:pPr>
        <w:spacing w:before="100" w:beforeAutospacing="1" w:after="100" w:afterAutospacing="1" w:line="240" w:lineRule="auto"/>
        <w:jc w:val="both"/>
        <w:rPr>
          <w:rFonts w:ascii="Arial" w:hAnsi="Arial" w:cs="Arial"/>
          <w:bCs/>
          <w:color w:val="000000" w:themeColor="text1"/>
        </w:rPr>
      </w:pPr>
      <w:r w:rsidRPr="00307BAE">
        <w:rPr>
          <w:rFonts w:ascii="Arial" w:eastAsia="Times New Roman" w:hAnsi="Arial" w:cs="Arial"/>
          <w:color w:val="000000" w:themeColor="text1"/>
          <w:lang w:eastAsia="sl-SI"/>
        </w:rPr>
        <w:t>V program Socialna vključenost je bilo v letu 201</w:t>
      </w:r>
      <w:r w:rsidR="00F176E4" w:rsidRPr="00307BAE">
        <w:rPr>
          <w:rFonts w:ascii="Arial" w:eastAsia="Times New Roman" w:hAnsi="Arial" w:cs="Arial"/>
          <w:color w:val="000000" w:themeColor="text1"/>
          <w:lang w:eastAsia="sl-SI"/>
        </w:rPr>
        <w:t>7</w:t>
      </w:r>
      <w:r w:rsidRPr="00307BAE">
        <w:rPr>
          <w:rFonts w:ascii="Arial" w:eastAsia="Times New Roman" w:hAnsi="Arial" w:cs="Arial"/>
          <w:color w:val="000000" w:themeColor="text1"/>
          <w:lang w:eastAsia="sl-SI"/>
        </w:rPr>
        <w:t xml:space="preserve"> vključenih 7 posameznikov z odločbo o nezaposljivosti po zaključe</w:t>
      </w:r>
      <w:r w:rsidR="00267780" w:rsidRPr="00307BAE">
        <w:rPr>
          <w:rFonts w:ascii="Arial" w:eastAsia="Times New Roman" w:hAnsi="Arial" w:cs="Arial"/>
          <w:color w:val="000000" w:themeColor="text1"/>
          <w:lang w:eastAsia="sl-SI"/>
        </w:rPr>
        <w:t xml:space="preserve">ni zaposlitveni rehabilitaciji. So edini izvajalci tega programa v Trbovljah. </w:t>
      </w:r>
      <w:r w:rsidR="00F176E4" w:rsidRPr="00307BAE">
        <w:rPr>
          <w:rFonts w:ascii="Arial" w:eastAsia="Times New Roman" w:hAnsi="Arial" w:cs="Arial"/>
          <w:color w:val="000000" w:themeColor="text1"/>
          <w:lang w:eastAsia="sl-SI"/>
        </w:rPr>
        <w:t>Program se je izkazal kot n</w:t>
      </w:r>
      <w:r w:rsidR="00BB5E48" w:rsidRPr="00307BAE">
        <w:rPr>
          <w:rFonts w:ascii="Arial" w:eastAsia="Times New Roman" w:hAnsi="Arial" w:cs="Arial"/>
          <w:color w:val="000000" w:themeColor="text1"/>
          <w:lang w:eastAsia="sl-SI"/>
        </w:rPr>
        <w:t>ujno potreben v lokalnem okolju</w:t>
      </w:r>
      <w:r w:rsidR="00BB5E48" w:rsidRPr="00307BAE">
        <w:rPr>
          <w:rFonts w:ascii="Arial" w:hAnsi="Arial" w:cs="Arial"/>
          <w:color w:val="000000" w:themeColor="text1"/>
        </w:rPr>
        <w:t xml:space="preserve">, saj posameznikom prinaša možnost zaposlitve v varnem, strukturiranem okolju in hkrati preko izvajanja naročenih del nudi </w:t>
      </w:r>
      <w:r w:rsidR="00BB5E48" w:rsidRPr="00307BAE">
        <w:rPr>
          <w:rFonts w:ascii="Arial" w:hAnsi="Arial" w:cs="Arial"/>
          <w:bCs/>
          <w:color w:val="000000" w:themeColor="text1"/>
        </w:rPr>
        <w:t>sodelovanje s podjetji v lokalnem okolju</w:t>
      </w:r>
      <w:r w:rsidR="00BB5E48" w:rsidRPr="00307BAE">
        <w:rPr>
          <w:rFonts w:ascii="Arial" w:hAnsi="Arial" w:cs="Arial"/>
          <w:color w:val="000000" w:themeColor="text1"/>
        </w:rPr>
        <w:t xml:space="preserve">, ki na ta način spoznavajo tudi področje duševnega zdravja, s tem pa se </w:t>
      </w:r>
      <w:r w:rsidR="00BB5E48" w:rsidRPr="00307BAE">
        <w:rPr>
          <w:rFonts w:ascii="Arial" w:hAnsi="Arial" w:cs="Arial"/>
          <w:bCs/>
          <w:color w:val="000000" w:themeColor="text1"/>
        </w:rPr>
        <w:t>pomembno razbija stigma</w:t>
      </w:r>
      <w:r w:rsidR="00BB5E48" w:rsidRPr="00307BAE">
        <w:rPr>
          <w:rFonts w:ascii="Arial" w:hAnsi="Arial" w:cs="Arial"/>
          <w:color w:val="000000" w:themeColor="text1"/>
        </w:rPr>
        <w:t xml:space="preserve">, ki jo prinašajo težave v duševnem zdravju in </w:t>
      </w:r>
      <w:r w:rsidR="00BB5E48" w:rsidRPr="00307BAE">
        <w:rPr>
          <w:rFonts w:ascii="Arial" w:hAnsi="Arial" w:cs="Arial"/>
          <w:bCs/>
          <w:color w:val="000000" w:themeColor="text1"/>
        </w:rPr>
        <w:t>uresničuje poslanstvo ŠENT-a.</w:t>
      </w:r>
    </w:p>
    <w:p w:rsidR="00E73098" w:rsidRPr="00307BAE" w:rsidRDefault="00E73098" w:rsidP="00846F67">
      <w:pPr>
        <w:spacing w:after="0" w:line="240" w:lineRule="auto"/>
        <w:jc w:val="both"/>
        <w:rPr>
          <w:rFonts w:ascii="Arial" w:eastAsia="Times New Roman" w:hAnsi="Arial" w:cs="Arial"/>
          <w:color w:val="000000" w:themeColor="text1"/>
        </w:rPr>
      </w:pPr>
      <w:r w:rsidRPr="00307BAE">
        <w:rPr>
          <w:rFonts w:ascii="Arial" w:eastAsia="Times New Roman" w:hAnsi="Arial" w:cs="Arial"/>
          <w:color w:val="000000" w:themeColor="text1"/>
        </w:rPr>
        <w:t>Društvo invalidov se je v letu 2017 pri svojem delu srečeval z različnimi  težavami – veliko je bilo problemov z uveljavljanjem delovnopravnih pravic invalidov. Te s</w:t>
      </w:r>
      <w:r w:rsidR="001A11F2" w:rsidRPr="00307BAE">
        <w:rPr>
          <w:rFonts w:ascii="Arial" w:eastAsia="Times New Roman" w:hAnsi="Arial" w:cs="Arial"/>
          <w:color w:val="000000" w:themeColor="text1"/>
        </w:rPr>
        <w:t>o</w:t>
      </w:r>
      <w:r w:rsidRPr="00307BAE">
        <w:rPr>
          <w:rFonts w:ascii="Arial" w:eastAsia="Times New Roman" w:hAnsi="Arial" w:cs="Arial"/>
          <w:color w:val="000000" w:themeColor="text1"/>
        </w:rPr>
        <w:t xml:space="preserve"> razreševali z brezplačno pravno pomočjo na Društvu invalidov Trbovlje s pomočjo prostovoljcev pravne stroke, enkrat mesečno pa so se lahko invalidi obrnili po pravni nasvet na ZDIS-u, kjer so jim prisluhnili univ.dipl. pravniki iz Pravno informacijskega centra Ljubljana. Na ta način so dobili ustrezno informacijo glede nadaljnjih postopkov. Reševali s</w:t>
      </w:r>
      <w:r w:rsidR="001A11F2" w:rsidRPr="00307BAE">
        <w:rPr>
          <w:rFonts w:ascii="Arial" w:eastAsia="Times New Roman" w:hAnsi="Arial" w:cs="Arial"/>
          <w:color w:val="000000" w:themeColor="text1"/>
        </w:rPr>
        <w:t>o</w:t>
      </w:r>
      <w:r w:rsidRPr="00307BAE">
        <w:rPr>
          <w:rFonts w:ascii="Arial" w:eastAsia="Times New Roman" w:hAnsi="Arial" w:cs="Arial"/>
          <w:color w:val="000000" w:themeColor="text1"/>
        </w:rPr>
        <w:t xml:space="preserve">  socialno stisko</w:t>
      </w:r>
      <w:r w:rsidR="001A11F2" w:rsidRPr="00307BAE">
        <w:rPr>
          <w:rFonts w:ascii="Arial" w:eastAsia="Times New Roman" w:hAnsi="Arial" w:cs="Arial"/>
          <w:color w:val="000000" w:themeColor="text1"/>
        </w:rPr>
        <w:t xml:space="preserve"> in </w:t>
      </w:r>
      <w:r w:rsidRPr="00307BAE">
        <w:rPr>
          <w:rFonts w:ascii="Arial" w:eastAsia="Times New Roman" w:hAnsi="Arial" w:cs="Arial"/>
          <w:color w:val="000000" w:themeColor="text1"/>
        </w:rPr>
        <w:t xml:space="preserve">dodelili nekaj enkratnih finančnih pomoči.  Ustrezno so uredili predprostor pri vhodu v prostore društva, ki je sedaj prijaznejši do invalidov.  Ta prostor bo primeren tudi za razne oblike izobraževanja – v decembru so že organizirali za širšo javnost predavanje o demenci.  V okviru programa </w:t>
      </w:r>
      <w:r w:rsidRPr="00307BAE">
        <w:rPr>
          <w:rFonts w:ascii="Arial" w:eastAsia="Times New Roman" w:hAnsi="Arial" w:cs="Arial"/>
          <w:color w:val="000000" w:themeColor="text1"/>
        </w:rPr>
        <w:lastRenderedPageBreak/>
        <w:t>dela smo invalidom omogočili socializacijo, ohranjevanje zdravja na kopalnih dnevih, kulturno udejstvovanje – sekcija ročnih del, pevski zbor, izobraževanja in rekreacijo.</w:t>
      </w:r>
    </w:p>
    <w:p w:rsidR="007A13EC" w:rsidRPr="00307BAE" w:rsidRDefault="007A13EC"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spacing w:line="240" w:lineRule="auto"/>
        <w:jc w:val="both"/>
        <w:rPr>
          <w:rFonts w:ascii="Arial" w:hAnsi="Arial" w:cs="Arial"/>
          <w:color w:val="000000" w:themeColor="text1"/>
        </w:rPr>
      </w:pPr>
      <w:r w:rsidRPr="00307BAE">
        <w:rPr>
          <w:rFonts w:ascii="Arial" w:hAnsi="Arial" w:cs="Arial"/>
          <w:color w:val="000000" w:themeColor="text1"/>
        </w:rPr>
        <w:t xml:space="preserve">Na podlagi veljavne zakonodaje s področja socialnega varstva ima pravico do izbire družinskega pomočnika polnoletna oseba s težko motnjo v duševnem razvoju ali težko gibalno ovirana oseba, ki potrebuje pomoč pri opravljanju vseh osnovnih življenjskih potreb (invalidna oseba). Družinski pomočnik je oseba, ki invalidni osebi nudi pomoč, ki jo le-ta potrebuje, lahko je tudi družinski član. Družinski pomočnik ima pravico do delnega plačila za izgubljeni dohodek v višini minimalne plače oz. sorazmernega dela plačila za izgubljeni dohodek v primeru dela s krajšim delovnim časom od polnega. Sredstva za delno plačilo za izgubljeni dohodek in del prispevkov za socialno zavarovanje zagotavlja občina. O tej pravici na podlagi javnega pooblastila z odločbo odloči pristojni center za socialno delo. V letu </w:t>
      </w:r>
      <w:r w:rsidR="00BB5E48" w:rsidRPr="00307BAE">
        <w:rPr>
          <w:rFonts w:ascii="Arial" w:hAnsi="Arial" w:cs="Arial"/>
          <w:color w:val="000000" w:themeColor="text1"/>
        </w:rPr>
        <w:t xml:space="preserve">2017 </w:t>
      </w:r>
      <w:r w:rsidRPr="00307BAE">
        <w:rPr>
          <w:rFonts w:ascii="Arial" w:hAnsi="Arial" w:cs="Arial"/>
          <w:color w:val="000000" w:themeColor="text1"/>
        </w:rPr>
        <w:t xml:space="preserve">je imelo status družinskega pomočnika devet oseb, za sofinanciranje delnega plačila za izgubljeni dohodek družinskim pomočnikom je bilo porabljenih </w:t>
      </w:r>
      <w:r w:rsidR="00BB5E48" w:rsidRPr="00307BAE">
        <w:rPr>
          <w:rFonts w:ascii="Arial" w:hAnsi="Arial" w:cs="Arial"/>
          <w:color w:val="000000" w:themeColor="text1"/>
        </w:rPr>
        <w:t>107.122</w:t>
      </w:r>
      <w:r w:rsidRPr="00307BAE">
        <w:rPr>
          <w:rFonts w:ascii="Arial" w:hAnsi="Arial" w:cs="Arial"/>
          <w:color w:val="000000" w:themeColor="text1"/>
        </w:rPr>
        <w:t xml:space="preserve">  €.</w:t>
      </w:r>
      <w:bookmarkStart w:id="6" w:name="_Toc226256617"/>
    </w:p>
    <w:p w:rsidR="007D2E39" w:rsidRPr="00307BAE" w:rsidRDefault="007D2E39" w:rsidP="00846F67">
      <w:pPr>
        <w:spacing w:line="240" w:lineRule="auto"/>
        <w:jc w:val="both"/>
        <w:rPr>
          <w:rFonts w:ascii="Arial" w:eastAsia="Times New Roman" w:hAnsi="Arial" w:cs="Arial"/>
          <w:sz w:val="24"/>
          <w:szCs w:val="24"/>
          <w:lang w:eastAsia="sl-SI"/>
        </w:rPr>
      </w:pPr>
      <w:r w:rsidRPr="00307BAE">
        <w:rPr>
          <w:rFonts w:ascii="Arial" w:eastAsia="Times New Roman" w:hAnsi="Arial" w:cs="Arial"/>
          <w:b/>
          <w:bCs/>
          <w:i/>
          <w:iCs/>
          <w:sz w:val="24"/>
          <w:szCs w:val="24"/>
          <w:lang w:eastAsia="sl-SI"/>
        </w:rPr>
        <w:t>Dostopnost objektov</w:t>
      </w:r>
      <w:bookmarkEnd w:id="6"/>
      <w:r w:rsidRPr="00307BAE">
        <w:rPr>
          <w:rFonts w:ascii="Arial" w:eastAsia="Times New Roman" w:hAnsi="Arial" w:cs="Arial"/>
          <w:b/>
          <w:bCs/>
          <w:i/>
          <w:iCs/>
          <w:sz w:val="24"/>
          <w:szCs w:val="24"/>
          <w:lang w:eastAsia="sl-SI"/>
        </w:rPr>
        <w:t xml:space="preserve"> </w:t>
      </w:r>
    </w:p>
    <w:p w:rsidR="007D2E39" w:rsidRPr="00307BAE" w:rsidRDefault="007D2E39" w:rsidP="00846F67">
      <w:pPr>
        <w:numPr>
          <w:ilvl w:val="12"/>
          <w:numId w:val="0"/>
        </w:num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Dostopnost je širok pojem, ki ne obsega le dostopa do grajenega okolja in odprave arhitektonskih ovir, temveč tudi dostop do informacij oziroma komunikacij in s tem omogoča invalidu vključitev v širše družbeno okolje oziroma v vse sfere človekovega življenja, kot so na primer izobraževanje, zaposlovanje, vključevanje v politično, športno in kulturno življenje ter dostopnost do zdravstvenih, socialnih in drugih storitev. Dostopnost daje invalidu možnost vključevanja v socialno, ekonomsko in politično življenje.</w:t>
      </w:r>
    </w:p>
    <w:p w:rsidR="007A13EC" w:rsidRPr="00307BAE" w:rsidRDefault="007A13EC" w:rsidP="00846F67">
      <w:pPr>
        <w:numPr>
          <w:ilvl w:val="12"/>
          <w:numId w:val="0"/>
        </w:numPr>
        <w:spacing w:after="0" w:line="240" w:lineRule="auto"/>
        <w:jc w:val="both"/>
        <w:rPr>
          <w:rFonts w:ascii="Arial" w:eastAsia="Times New Roman" w:hAnsi="Arial" w:cs="Arial"/>
          <w:color w:val="000000" w:themeColor="text1"/>
          <w:lang w:eastAsia="sl-SI"/>
        </w:rPr>
      </w:pPr>
    </w:p>
    <w:p w:rsidR="007D2E39" w:rsidRPr="00307BAE" w:rsidRDefault="007D2E39" w:rsidP="00846F67">
      <w:pPr>
        <w:autoSpaceDE w:val="0"/>
        <w:autoSpaceDN w:val="0"/>
        <w:adjustRightInd w:val="0"/>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Občina Trbovlje ima na svojih javnih površinah na voljo 37 parkirnih mest za invalide</w:t>
      </w:r>
      <w:r w:rsidR="00BE092A" w:rsidRPr="00307BAE">
        <w:rPr>
          <w:rFonts w:ascii="Arial" w:eastAsia="Times New Roman" w:hAnsi="Arial" w:cs="Arial"/>
          <w:color w:val="000000" w:themeColor="text1"/>
          <w:lang w:eastAsia="sl-SI"/>
        </w:rPr>
        <w:t>. V Trbovljah imam</w:t>
      </w:r>
      <w:r w:rsidR="006D4454" w:rsidRPr="00307BAE">
        <w:rPr>
          <w:rFonts w:ascii="Arial" w:eastAsia="Times New Roman" w:hAnsi="Arial" w:cs="Arial"/>
          <w:color w:val="000000" w:themeColor="text1"/>
          <w:lang w:eastAsia="sl-SI"/>
        </w:rPr>
        <w:t>o</w:t>
      </w:r>
      <w:r w:rsidR="00BE092A" w:rsidRPr="00307BAE">
        <w:rPr>
          <w:rFonts w:ascii="Arial" w:eastAsia="Times New Roman" w:hAnsi="Arial" w:cs="Arial"/>
          <w:color w:val="000000" w:themeColor="text1"/>
          <w:lang w:eastAsia="sl-SI"/>
        </w:rPr>
        <w:t xml:space="preserve"> 500 upravičencev do invalidske parkirne karte. Na novo je bilo označeno 1 parkirno mesto za invalide in to na Pokopališču v Gaberskem.</w:t>
      </w:r>
      <w:r w:rsidRPr="00307BAE">
        <w:rPr>
          <w:rFonts w:ascii="Arial" w:eastAsia="Times New Roman" w:hAnsi="Arial" w:cs="Arial"/>
          <w:color w:val="000000" w:themeColor="text1"/>
          <w:lang w:eastAsia="sl-SI"/>
        </w:rPr>
        <w:t>.</w:t>
      </w:r>
    </w:p>
    <w:p w:rsidR="007D2E39" w:rsidRPr="00307BAE" w:rsidRDefault="007D2E39" w:rsidP="00846F67">
      <w:pPr>
        <w:autoSpaceDE w:val="0"/>
        <w:autoSpaceDN w:val="0"/>
        <w:adjustRightInd w:val="0"/>
        <w:spacing w:after="0" w:line="240" w:lineRule="auto"/>
        <w:jc w:val="both"/>
        <w:rPr>
          <w:rFonts w:ascii="Arial" w:eastAsia="Times New Roman" w:hAnsi="Arial" w:cs="Arial"/>
          <w:color w:val="000000" w:themeColor="text1"/>
          <w:lang w:eastAsia="sl-SI"/>
        </w:rPr>
      </w:pPr>
    </w:p>
    <w:p w:rsidR="000C1258" w:rsidRPr="00307BAE" w:rsidRDefault="007D2E39"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Pri nadzoru mirujočega prometa občinski redarji posebno pozornost posvečajo parkiranju vozil na mestih, ki so namenjena invalidom.</w:t>
      </w:r>
    </w:p>
    <w:p w:rsidR="007A13EC" w:rsidRPr="00307BAE" w:rsidRDefault="007A13EC" w:rsidP="00846F67">
      <w:pPr>
        <w:autoSpaceDE w:val="0"/>
        <w:autoSpaceDN w:val="0"/>
        <w:adjustRightInd w:val="0"/>
        <w:spacing w:after="0" w:line="240" w:lineRule="auto"/>
        <w:jc w:val="both"/>
        <w:rPr>
          <w:rFonts w:ascii="Arial" w:hAnsi="Arial" w:cs="Arial"/>
          <w:color w:val="000000" w:themeColor="text1"/>
        </w:rPr>
      </w:pPr>
    </w:p>
    <w:p w:rsidR="007D2E39" w:rsidRPr="00307BAE" w:rsidRDefault="000C1258" w:rsidP="00846F67">
      <w:pPr>
        <w:autoSpaceDE w:val="0"/>
        <w:autoSpaceDN w:val="0"/>
        <w:adjustRightInd w:val="0"/>
        <w:spacing w:after="0" w:line="240" w:lineRule="auto"/>
        <w:jc w:val="both"/>
        <w:rPr>
          <w:rFonts w:ascii="Arial" w:hAnsi="Arial" w:cs="Arial"/>
          <w:b/>
          <w:color w:val="000000" w:themeColor="text1"/>
        </w:rPr>
      </w:pPr>
      <w:r w:rsidRPr="00307BAE">
        <w:rPr>
          <w:rFonts w:ascii="Arial" w:hAnsi="Arial" w:cs="Arial"/>
          <w:color w:val="000000" w:themeColor="text1"/>
        </w:rPr>
        <w:t>O</w:t>
      </w:r>
      <w:r w:rsidRPr="00307BAE">
        <w:rPr>
          <w:rStyle w:val="Krepko"/>
          <w:rFonts w:ascii="Arial" w:hAnsi="Arial" w:cs="Arial"/>
          <w:b w:val="0"/>
          <w:color w:val="000000" w:themeColor="text1"/>
          <w:shd w:val="clear" w:color="auto" w:fill="FFFFFF"/>
        </w:rPr>
        <w:t>b mednarodnem dnevu invalidov, ki ga obeležujemo 3. decembra, je  Fakulteta za varnostne vede, Javna agencija RS za varnost prometa in Mestna občina Ljubljana nadaljevala s kampanjo in spremljajočimi aktivnostmi »Parkiraj izgovore drugam! Ne na mesta, rezervirana za invalide«, ki vključuje tako ozaveščanje širše javnosti o neopravičenosti in posledicah parkiranja na mestih rezerviranih za invalide, strokovne posvete in tudi poostren nadzor nad neupravičenim parkiranjem. Kampanji se je pridružilo kar 24 slovenskih občin, od tega vseh 11 mestnih občin.</w:t>
      </w:r>
    </w:p>
    <w:p w:rsidR="00AD503A" w:rsidRPr="00307BAE" w:rsidRDefault="00AD503A" w:rsidP="00846F67">
      <w:pPr>
        <w:autoSpaceDE w:val="0"/>
        <w:autoSpaceDN w:val="0"/>
        <w:adjustRightInd w:val="0"/>
        <w:spacing w:after="0" w:line="240" w:lineRule="auto"/>
        <w:jc w:val="both"/>
        <w:rPr>
          <w:rFonts w:ascii="Arial" w:hAnsi="Arial" w:cs="Arial"/>
          <w:color w:val="000000" w:themeColor="text1"/>
        </w:rPr>
      </w:pPr>
    </w:p>
    <w:p w:rsidR="00AD503A" w:rsidRPr="00307BAE" w:rsidRDefault="00AD503A"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 xml:space="preserve">V decembrski akciji "Parkiraj svoje izgovore drugam" v kateri je sodelovala tudi Občina Trbovlje, </w:t>
      </w:r>
      <w:r w:rsidR="000C1258" w:rsidRPr="00307BAE">
        <w:rPr>
          <w:rFonts w:ascii="Arial" w:hAnsi="Arial" w:cs="Arial"/>
          <w:color w:val="000000" w:themeColor="text1"/>
        </w:rPr>
        <w:t>redarji niso zaznali večjih kršitev.</w:t>
      </w:r>
      <w:r w:rsidRPr="00307BAE">
        <w:rPr>
          <w:rFonts w:ascii="Arial" w:hAnsi="Arial" w:cs="Arial"/>
          <w:color w:val="000000" w:themeColor="text1"/>
        </w:rPr>
        <w:t xml:space="preserve"> V vseh treh občinah so bile v času akcije (14 dni) zaznane 3 kršitve. Ugotavljamo, da se stanje izboljšuje, saj je vsako leto manj kršitev.</w:t>
      </w:r>
    </w:p>
    <w:p w:rsidR="00AD503A" w:rsidRPr="00307BAE" w:rsidRDefault="00AD503A" w:rsidP="00846F67">
      <w:pPr>
        <w:autoSpaceDE w:val="0"/>
        <w:autoSpaceDN w:val="0"/>
        <w:adjustRightInd w:val="0"/>
        <w:spacing w:after="0" w:line="240" w:lineRule="auto"/>
        <w:rPr>
          <w:rFonts w:ascii="Arial" w:hAnsi="Arial" w:cs="Arial"/>
          <w:color w:val="FF0000"/>
        </w:rPr>
      </w:pPr>
    </w:p>
    <w:p w:rsidR="007A13EC" w:rsidRPr="00307BAE" w:rsidRDefault="00AD503A"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Nadzor na mestih za inval</w:t>
      </w:r>
      <w:r w:rsidR="00CA6FA8" w:rsidRPr="00307BAE">
        <w:rPr>
          <w:rFonts w:ascii="Arial" w:hAnsi="Arial" w:cs="Arial"/>
          <w:color w:val="000000" w:themeColor="text1"/>
        </w:rPr>
        <w:t>i</w:t>
      </w:r>
      <w:r w:rsidRPr="00307BAE">
        <w:rPr>
          <w:rFonts w:ascii="Arial" w:hAnsi="Arial" w:cs="Arial"/>
          <w:color w:val="000000" w:themeColor="text1"/>
        </w:rPr>
        <w:t>de je za MIR Zasavje prioritetni in se izvaja vsakodnevno.</w:t>
      </w:r>
      <w:r w:rsidR="00F176E4" w:rsidRPr="00307BAE">
        <w:rPr>
          <w:rFonts w:ascii="Arial" w:hAnsi="Arial" w:cs="Arial"/>
          <w:color w:val="000000" w:themeColor="text1"/>
        </w:rPr>
        <w:t xml:space="preserve"> </w:t>
      </w:r>
      <w:r w:rsidR="000C1258" w:rsidRPr="00307BAE">
        <w:rPr>
          <w:rFonts w:ascii="Arial" w:hAnsi="Arial" w:cs="Arial"/>
          <w:color w:val="000000" w:themeColor="text1"/>
        </w:rPr>
        <w:t xml:space="preserve"> </w:t>
      </w:r>
      <w:r w:rsidR="00F176E4" w:rsidRPr="00307BAE">
        <w:rPr>
          <w:rFonts w:ascii="Arial" w:hAnsi="Arial" w:cs="Arial"/>
          <w:color w:val="000000" w:themeColor="text1"/>
        </w:rPr>
        <w:t xml:space="preserve">Leta </w:t>
      </w:r>
      <w:r w:rsidR="000C1258" w:rsidRPr="00307BAE">
        <w:rPr>
          <w:rFonts w:ascii="Arial" w:hAnsi="Arial" w:cs="Arial"/>
          <w:color w:val="000000" w:themeColor="text1"/>
        </w:rPr>
        <w:t>2017 je bilo zaznanih 46 kršitev napa</w:t>
      </w:r>
      <w:r w:rsidR="00F176E4" w:rsidRPr="00307BAE">
        <w:rPr>
          <w:rFonts w:ascii="Arial" w:hAnsi="Arial" w:cs="Arial"/>
          <w:color w:val="000000" w:themeColor="text1"/>
        </w:rPr>
        <w:t>čnega parkiranja na parkiriščih za invalide.</w:t>
      </w:r>
    </w:p>
    <w:p w:rsidR="007A13EC" w:rsidRPr="00307BAE" w:rsidRDefault="007A13EC" w:rsidP="00846F67">
      <w:pPr>
        <w:autoSpaceDE w:val="0"/>
        <w:autoSpaceDN w:val="0"/>
        <w:adjustRightInd w:val="0"/>
        <w:spacing w:after="0" w:line="240" w:lineRule="auto"/>
        <w:jc w:val="both"/>
        <w:rPr>
          <w:rFonts w:ascii="Arial" w:hAnsi="Arial" w:cs="Arial"/>
          <w:color w:val="000000" w:themeColor="text1"/>
        </w:rPr>
      </w:pPr>
    </w:p>
    <w:p w:rsidR="007D2E39" w:rsidRPr="00307BAE" w:rsidRDefault="003250DA" w:rsidP="00846F67">
      <w:pPr>
        <w:autoSpaceDE w:val="0"/>
        <w:autoSpaceDN w:val="0"/>
        <w:adjustRightInd w:val="0"/>
        <w:spacing w:after="0" w:line="240" w:lineRule="auto"/>
        <w:jc w:val="both"/>
        <w:rPr>
          <w:rFonts w:ascii="Arial" w:hAnsi="Arial" w:cs="Arial"/>
          <w:iCs/>
          <w:color w:val="000000" w:themeColor="text1"/>
        </w:rPr>
      </w:pPr>
      <w:r w:rsidRPr="00307BAE">
        <w:rPr>
          <w:rFonts w:ascii="Arial" w:hAnsi="Arial" w:cs="Arial"/>
          <w:iCs/>
          <w:color w:val="000000" w:themeColor="text1"/>
        </w:rPr>
        <w:t>V Društvu  upokojencev Trbovlje ugotavljajo, da imajo upokojenci-invalidi, ki živijo v stanovanjskih blokih otežen dostop do stanovanja. Živijo v starejših bivalnih stavbah, kjer je vhod v stavbo ali stanovanje nedostopen za upokojence, ki so na vozičku ali imajo druge hude bolezni (multipla</w:t>
      </w:r>
      <w:r w:rsidR="00120984">
        <w:rPr>
          <w:rFonts w:ascii="Arial" w:hAnsi="Arial" w:cs="Arial"/>
          <w:iCs/>
          <w:color w:val="000000" w:themeColor="text1"/>
        </w:rPr>
        <w:t xml:space="preserve"> </w:t>
      </w:r>
      <w:r w:rsidRPr="00307BAE">
        <w:rPr>
          <w:rFonts w:ascii="Arial" w:hAnsi="Arial" w:cs="Arial"/>
          <w:iCs/>
          <w:color w:val="000000" w:themeColor="text1"/>
        </w:rPr>
        <w:t>skleroza itd). Stanovanjske stavbe so grajene brez ustreznih klančin in dvigal.</w:t>
      </w:r>
    </w:p>
    <w:p w:rsidR="007A13EC" w:rsidRPr="00307BAE" w:rsidRDefault="007A13EC" w:rsidP="00846F67">
      <w:pPr>
        <w:autoSpaceDE w:val="0"/>
        <w:autoSpaceDN w:val="0"/>
        <w:adjustRightInd w:val="0"/>
        <w:spacing w:after="0" w:line="240" w:lineRule="auto"/>
        <w:jc w:val="both"/>
        <w:rPr>
          <w:rFonts w:ascii="Arial" w:hAnsi="Arial" w:cs="Arial"/>
          <w:color w:val="000000" w:themeColor="text1"/>
        </w:rPr>
      </w:pPr>
    </w:p>
    <w:p w:rsidR="007D2E39" w:rsidRPr="00307BAE" w:rsidRDefault="007D2E39" w:rsidP="00846F67">
      <w:pPr>
        <w:autoSpaceDE w:val="0"/>
        <w:autoSpaceDN w:val="0"/>
        <w:adjustRightInd w:val="0"/>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 xml:space="preserve">Obiskovalcem pokopališča v Trbovljah je na voljo električno vozilo, ki brezplačno vozi obiskovalce pokopališča po pokopališkem parku. Namenjeno je predvsem prevozu starejših </w:t>
      </w:r>
      <w:r w:rsidRPr="00307BAE">
        <w:rPr>
          <w:rFonts w:ascii="Arial" w:eastAsia="Times New Roman" w:hAnsi="Arial" w:cs="Arial"/>
          <w:color w:val="000000" w:themeColor="text1"/>
          <w:lang w:eastAsia="sl-SI"/>
        </w:rPr>
        <w:lastRenderedPageBreak/>
        <w:t>in invalidnih oseb. Postajališče vozila je na parkirišču pred pokopališčem. Električno vozilo je ekološko, skoraj neslišno prevozno sredstvo, prilagojeno potrebam uporabnikov</w:t>
      </w:r>
      <w:r w:rsidR="007A13EC" w:rsidRPr="00307BAE">
        <w:rPr>
          <w:rFonts w:ascii="Arial" w:eastAsia="Times New Roman" w:hAnsi="Arial" w:cs="Arial"/>
          <w:color w:val="000000" w:themeColor="text1"/>
          <w:lang w:eastAsia="sl-SI"/>
        </w:rPr>
        <w:t>.</w:t>
      </w:r>
    </w:p>
    <w:p w:rsidR="00CA6FA8" w:rsidRPr="00307BAE" w:rsidRDefault="00CA6FA8" w:rsidP="00846F67">
      <w:pPr>
        <w:autoSpaceDE w:val="0"/>
        <w:autoSpaceDN w:val="0"/>
        <w:adjustRightInd w:val="0"/>
        <w:spacing w:after="0" w:line="240" w:lineRule="auto"/>
        <w:jc w:val="both"/>
        <w:rPr>
          <w:rFonts w:ascii="Arial" w:eastAsia="Times New Roman" w:hAnsi="Arial" w:cs="Arial"/>
          <w:color w:val="000000" w:themeColor="text1"/>
          <w:lang w:eastAsia="sl-SI"/>
        </w:rPr>
      </w:pPr>
    </w:p>
    <w:p w:rsidR="00CA6FA8" w:rsidRPr="00307BAE" w:rsidRDefault="00E73098" w:rsidP="00846F67">
      <w:pPr>
        <w:autoSpaceDE w:val="0"/>
        <w:autoSpaceDN w:val="0"/>
        <w:adjustRightInd w:val="0"/>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Društvo invalidov</w:t>
      </w:r>
      <w:r w:rsidR="00CA6FA8" w:rsidRPr="00307BAE">
        <w:rPr>
          <w:rFonts w:ascii="Arial" w:eastAsia="Times New Roman" w:hAnsi="Arial" w:cs="Arial"/>
          <w:color w:val="000000" w:themeColor="text1"/>
          <w:lang w:eastAsia="sl-SI"/>
        </w:rPr>
        <w:t xml:space="preserve"> ugotavlja, da se izboljšuje problematika dostopnosti do večstanovanjskih objektov, saj se skupaj z upravniki</w:t>
      </w:r>
      <w:r w:rsidRPr="00307BAE">
        <w:rPr>
          <w:rFonts w:ascii="Arial" w:eastAsia="Times New Roman" w:hAnsi="Arial" w:cs="Arial"/>
          <w:color w:val="000000" w:themeColor="text1"/>
          <w:lang w:eastAsia="sl-SI"/>
        </w:rPr>
        <w:t>, stanovalci odločajo za ureditve</w:t>
      </w:r>
      <w:r w:rsidR="00CA6FA8" w:rsidRPr="00307BAE">
        <w:rPr>
          <w:rFonts w:ascii="Arial" w:eastAsia="Times New Roman" w:hAnsi="Arial" w:cs="Arial"/>
          <w:color w:val="000000" w:themeColor="text1"/>
          <w:lang w:eastAsia="sl-SI"/>
        </w:rPr>
        <w:t xml:space="preserve"> klančin.</w:t>
      </w:r>
    </w:p>
    <w:p w:rsidR="00926F79" w:rsidRPr="00307BAE" w:rsidRDefault="00926F79" w:rsidP="00846F67">
      <w:pPr>
        <w:autoSpaceDE w:val="0"/>
        <w:autoSpaceDN w:val="0"/>
        <w:adjustRightInd w:val="0"/>
        <w:spacing w:after="0" w:line="240" w:lineRule="auto"/>
        <w:jc w:val="both"/>
        <w:rPr>
          <w:rFonts w:ascii="Arial" w:eastAsia="Times New Roman" w:hAnsi="Arial" w:cs="Arial"/>
          <w:color w:val="000000" w:themeColor="text1"/>
          <w:lang w:eastAsia="sl-SI"/>
        </w:rPr>
      </w:pPr>
    </w:p>
    <w:p w:rsidR="007D2E39" w:rsidRPr="00307BAE" w:rsidRDefault="00926F79" w:rsidP="00846F67">
      <w:pPr>
        <w:autoSpaceDE w:val="0"/>
        <w:autoSpaceDN w:val="0"/>
        <w:adjustRightInd w:val="0"/>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V proračunu za leto 2017 je bilo planiranih 35.000 € za ureditev klančine med DDT in sosedn</w:t>
      </w:r>
      <w:r w:rsidR="00175FF9" w:rsidRPr="00307BAE">
        <w:rPr>
          <w:rFonts w:ascii="Arial" w:eastAsia="Times New Roman" w:hAnsi="Arial" w:cs="Arial"/>
          <w:color w:val="000000" w:themeColor="text1"/>
          <w:lang w:eastAsia="sl-SI"/>
        </w:rPr>
        <w:t>j</w:t>
      </w:r>
      <w:r w:rsidRPr="00307BAE">
        <w:rPr>
          <w:rFonts w:ascii="Arial" w:eastAsia="Times New Roman" w:hAnsi="Arial" w:cs="Arial"/>
          <w:color w:val="000000" w:themeColor="text1"/>
          <w:lang w:eastAsia="sl-SI"/>
        </w:rPr>
        <w:t>im objektom. Žal ni prišlo do realizacije</w:t>
      </w:r>
      <w:r w:rsidR="00175FF9" w:rsidRPr="00307BAE">
        <w:rPr>
          <w:rFonts w:ascii="Arial" w:eastAsia="Times New Roman" w:hAnsi="Arial" w:cs="Arial"/>
          <w:color w:val="000000" w:themeColor="text1"/>
          <w:lang w:eastAsia="sl-SI"/>
        </w:rPr>
        <w:t>, saj se z lastnikom dela zemljišča, na katerem je predvidena izgradnja klančine, nismo uspeli dogovoriti glede odkupa zemljišča. Želeli smo spremeniti projekt za klančino in jo prestaviti v celoti na lastno zemljišče, vendar pa bi zaradi potrebne višine podpornega zidu, v tem primeru potrebovali gradbeno dovoljenje in s tem tudi soglasje prej omenjenega lastnika sosednje parcele.</w:t>
      </w:r>
      <w:r w:rsidR="006E3349" w:rsidRPr="00307BAE">
        <w:rPr>
          <w:rFonts w:ascii="Arial" w:eastAsia="Times New Roman" w:hAnsi="Arial" w:cs="Arial"/>
          <w:color w:val="000000" w:themeColor="text1"/>
          <w:lang w:eastAsia="sl-SI"/>
        </w:rPr>
        <w:t xml:space="preserve"> Ker pa se lastnik ne strinja z izgradnjo klančine in ne želi dati niti soglasja za izgradnjo, realizacije  ni bilo. Potrebno bo poiskati drugo rešitev. Ena izmed možnosti pa je tudi izgradnja dvigala pri Mladinskem centru Trbovlje</w:t>
      </w:r>
      <w:r w:rsidR="007A13EC" w:rsidRPr="00307BAE">
        <w:rPr>
          <w:rFonts w:ascii="Arial" w:eastAsia="Times New Roman" w:hAnsi="Arial" w:cs="Arial"/>
          <w:color w:val="000000" w:themeColor="text1"/>
          <w:lang w:eastAsia="sl-SI"/>
        </w:rPr>
        <w:t>.</w:t>
      </w:r>
    </w:p>
    <w:p w:rsidR="007A13EC" w:rsidRPr="00307BAE" w:rsidRDefault="007A13EC" w:rsidP="00846F67">
      <w:pPr>
        <w:autoSpaceDE w:val="0"/>
        <w:autoSpaceDN w:val="0"/>
        <w:adjustRightInd w:val="0"/>
        <w:spacing w:after="0" w:line="240" w:lineRule="auto"/>
        <w:jc w:val="both"/>
        <w:rPr>
          <w:rFonts w:ascii="Arial" w:eastAsia="Times New Roman" w:hAnsi="Arial" w:cs="Arial"/>
          <w:color w:val="FF0000"/>
          <w:lang w:eastAsia="sl-SI"/>
        </w:rPr>
      </w:pPr>
    </w:p>
    <w:p w:rsidR="007D2E39" w:rsidRPr="00307BAE" w:rsidRDefault="007D2E39" w:rsidP="00846F67">
      <w:pPr>
        <w:keepNext/>
        <w:spacing w:after="0" w:line="240" w:lineRule="auto"/>
        <w:jc w:val="both"/>
        <w:outlineLvl w:val="1"/>
        <w:rPr>
          <w:rFonts w:ascii="Arial" w:eastAsia="Times New Roman" w:hAnsi="Arial" w:cs="Times New Roman"/>
          <w:b/>
          <w:bCs/>
          <w:i/>
          <w:iCs/>
          <w:sz w:val="24"/>
          <w:szCs w:val="24"/>
          <w:lang w:eastAsia="sl-SI"/>
        </w:rPr>
      </w:pPr>
      <w:bookmarkStart w:id="7" w:name="_Toc226256618"/>
      <w:r w:rsidRPr="00307BAE">
        <w:rPr>
          <w:rFonts w:ascii="Arial" w:eastAsia="Times New Roman" w:hAnsi="Arial" w:cs="Arial"/>
          <w:b/>
          <w:bCs/>
          <w:i/>
          <w:iCs/>
          <w:sz w:val="24"/>
          <w:szCs w:val="24"/>
          <w:lang w:eastAsia="sl-SI"/>
        </w:rPr>
        <w:t>Izobraževanje otrok in mladostnikov s posebnimi potrebami ter invalidov</w:t>
      </w:r>
      <w:bookmarkEnd w:id="7"/>
    </w:p>
    <w:p w:rsidR="007D2E39" w:rsidRPr="00307BAE" w:rsidRDefault="007D2E39" w:rsidP="00846F67">
      <w:pPr>
        <w:spacing w:after="0" w:line="240" w:lineRule="auto"/>
        <w:jc w:val="both"/>
        <w:rPr>
          <w:rFonts w:ascii="Times New Roman" w:eastAsia="Times New Roman" w:hAnsi="Times New Roman" w:cs="Times New Roman"/>
          <w:color w:val="FF0000"/>
          <w:sz w:val="24"/>
          <w:szCs w:val="24"/>
          <w:lang w:eastAsia="sl-SI"/>
        </w:rPr>
      </w:pPr>
    </w:p>
    <w:p w:rsidR="007D2E39" w:rsidRPr="00307BAE" w:rsidRDefault="007D2E39" w:rsidP="00846F67">
      <w:pPr>
        <w:spacing w:after="0" w:line="240" w:lineRule="auto"/>
        <w:jc w:val="both"/>
        <w:rPr>
          <w:rFonts w:ascii="Arial" w:eastAsia="Times New Roman" w:hAnsi="Arial" w:cs="Arial"/>
          <w:snapToGrid w:val="0"/>
          <w:color w:val="000000" w:themeColor="text1"/>
          <w:lang w:eastAsia="sl-SI"/>
        </w:rPr>
      </w:pPr>
      <w:r w:rsidRPr="00307BAE">
        <w:rPr>
          <w:rFonts w:ascii="Arial" w:eastAsia="Times New Roman" w:hAnsi="Arial" w:cs="Arial"/>
          <w:snapToGrid w:val="0"/>
          <w:color w:val="000000" w:themeColor="text1"/>
          <w:lang w:eastAsia="sl-SI"/>
        </w:rPr>
        <w:t>V Republiki Sloveniji morajo biti v skladu s 56. členom ustave vsem državljanom zagotovljene enake pravice in možnosti izobraževanja in usposabljanja. Izobrazba je pomembna za razvoj človeka in njegovo udeležbo v družbi, za vstop na trg delovne sile in za razvoj osebnih zmogljivosti. Zato morajo biti invalidom dane enake možnosti udeležbe v celotnem izobraževalnem sistemu v rednih in posebnih programih na vseh stopnjah – od predšolske vzgoje do visokošolskega izobraževanja.</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spacing w:after="0" w:line="240" w:lineRule="auto"/>
        <w:jc w:val="both"/>
        <w:rPr>
          <w:rFonts w:ascii="Arial" w:eastAsia="Times New Roman" w:hAnsi="Arial" w:cs="Arial"/>
          <w:snapToGrid w:val="0"/>
          <w:color w:val="000000" w:themeColor="text1"/>
          <w:lang w:eastAsia="sl-SI"/>
        </w:rPr>
      </w:pPr>
      <w:r w:rsidRPr="00307BAE">
        <w:rPr>
          <w:rFonts w:ascii="Arial" w:eastAsia="Times New Roman" w:hAnsi="Arial" w:cs="Arial"/>
          <w:snapToGrid w:val="0"/>
          <w:color w:val="000000" w:themeColor="text1"/>
          <w:lang w:eastAsia="sl-SI"/>
        </w:rPr>
        <w:t xml:space="preserve">Izobraževalni sistem v Republiki Sloveniji temelji na usmerjanju otrok s posebnimi potrebami v zanje najprimernejše programe vzgoje in izobraževanja, s poudarkom na njihovem vključevanju v redne vzgojno-izobraževalne oblike. Zakon o usmerjanju otrok s posebnimi potrebami na konceptualni in sistemski ravni skupaj z drugimi področnimi zakoni ureja vzgojo in izobraževanje otrok s posebnimi potrebami za celotno vertikalo od vrtcev, osnovne šole, splošnega srednjega, poklicnega in strokovnega izobraževanja (ki vključuje tudi višje strokovno izobraževanje). </w:t>
      </w:r>
    </w:p>
    <w:p w:rsidR="007D2E39" w:rsidRPr="00307BAE" w:rsidRDefault="007D2E39" w:rsidP="00846F67">
      <w:pPr>
        <w:spacing w:after="0" w:line="240" w:lineRule="auto"/>
        <w:jc w:val="both"/>
        <w:rPr>
          <w:rFonts w:ascii="Arial" w:eastAsia="Times New Roman" w:hAnsi="Arial" w:cs="Arial"/>
          <w:snapToGrid w:val="0"/>
          <w:color w:val="000000" w:themeColor="text1"/>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 xml:space="preserve">V Vrtcu Trbovlje imajo v razvojnem oddelku v enoti Mojca vključenih </w:t>
      </w:r>
      <w:r w:rsidR="00F37684" w:rsidRPr="00307BAE">
        <w:rPr>
          <w:rFonts w:ascii="Arial" w:eastAsia="Times New Roman" w:hAnsi="Arial" w:cs="Arial"/>
          <w:color w:val="000000" w:themeColor="text1"/>
          <w:lang w:eastAsia="sl-SI"/>
        </w:rPr>
        <w:t>6</w:t>
      </w:r>
      <w:r w:rsidRPr="00307BAE">
        <w:rPr>
          <w:rFonts w:ascii="Arial" w:eastAsia="Times New Roman" w:hAnsi="Arial" w:cs="Arial"/>
          <w:color w:val="000000" w:themeColor="text1"/>
          <w:lang w:eastAsia="sl-SI"/>
        </w:rPr>
        <w:t xml:space="preserve"> otrok. Fantek, ki je težko gibalno oviran, ki ima tudi težjo motnjo v duševnem razvoju, uporablja prilagojen invalidski - otroški voziček. V oddelku </w:t>
      </w:r>
      <w:r w:rsidR="00F37684" w:rsidRPr="00307BAE">
        <w:rPr>
          <w:rFonts w:ascii="Arial" w:eastAsia="Times New Roman" w:hAnsi="Arial" w:cs="Arial"/>
          <w:color w:val="000000" w:themeColor="text1"/>
          <w:lang w:eastAsia="sl-SI"/>
        </w:rPr>
        <w:t>je še 5 otrok</w:t>
      </w:r>
      <w:r w:rsidRPr="00307BAE">
        <w:rPr>
          <w:rFonts w:ascii="Arial" w:eastAsia="Times New Roman" w:hAnsi="Arial" w:cs="Arial"/>
          <w:color w:val="000000" w:themeColor="text1"/>
          <w:lang w:eastAsia="sl-SI"/>
        </w:rPr>
        <w:t xml:space="preserve"> z zmerno motnjo v duševnem razvoju, ki pa niso gibalno ovirani. Z dostopom nimajo težav. Poskrbeli so tudi za ustrezno notranjo opremo (blazine in različne didaktične igrače). </w:t>
      </w:r>
    </w:p>
    <w:p w:rsidR="00F37684" w:rsidRPr="00307BAE" w:rsidRDefault="00F37684" w:rsidP="00846F67">
      <w:pPr>
        <w:spacing w:after="0" w:line="240" w:lineRule="auto"/>
        <w:jc w:val="both"/>
        <w:rPr>
          <w:rFonts w:ascii="Arial" w:eastAsia="Times New Roman" w:hAnsi="Arial" w:cs="Arial"/>
          <w:color w:val="000000" w:themeColor="text1"/>
          <w:lang w:eastAsia="sl-SI"/>
        </w:rPr>
      </w:pPr>
    </w:p>
    <w:p w:rsidR="007D2E39" w:rsidRPr="00307BAE" w:rsidRDefault="007D2E39" w:rsidP="00120984">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V vseh enotah Vrtca Trbovlje imajo v letu 201</w:t>
      </w:r>
      <w:r w:rsidR="00F37684" w:rsidRPr="00307BAE">
        <w:rPr>
          <w:rFonts w:ascii="Arial" w:eastAsia="Times New Roman" w:hAnsi="Arial" w:cs="Arial"/>
          <w:color w:val="000000" w:themeColor="text1"/>
          <w:lang w:eastAsia="sl-SI"/>
        </w:rPr>
        <w:t>7/18</w:t>
      </w:r>
      <w:r w:rsidRPr="00307BAE">
        <w:rPr>
          <w:rFonts w:ascii="Arial" w:eastAsia="Times New Roman" w:hAnsi="Arial" w:cs="Arial"/>
          <w:color w:val="000000" w:themeColor="text1"/>
          <w:lang w:eastAsia="sl-SI"/>
        </w:rPr>
        <w:t xml:space="preserve"> v 9. rednih oddelkih integriranih </w:t>
      </w:r>
      <w:r w:rsidR="00F37684" w:rsidRPr="00307BAE">
        <w:rPr>
          <w:rFonts w:ascii="Arial" w:eastAsia="Times New Roman" w:hAnsi="Arial" w:cs="Arial"/>
          <w:color w:val="000000" w:themeColor="text1"/>
          <w:lang w:eastAsia="sl-SI"/>
        </w:rPr>
        <w:t xml:space="preserve">15 </w:t>
      </w:r>
      <w:r w:rsidRPr="00307BAE">
        <w:rPr>
          <w:rFonts w:ascii="Arial" w:eastAsia="Times New Roman" w:hAnsi="Arial" w:cs="Arial"/>
          <w:color w:val="000000" w:themeColor="text1"/>
          <w:lang w:eastAsia="sl-SI"/>
        </w:rPr>
        <w:t xml:space="preserve">otrok s posebnimi potrebami in dodatno strokovno pomočjo, </w:t>
      </w:r>
      <w:r w:rsidR="00F37684" w:rsidRPr="00307BAE">
        <w:rPr>
          <w:rFonts w:ascii="Arial" w:eastAsia="Times New Roman" w:hAnsi="Arial" w:cs="Arial"/>
          <w:color w:val="000000" w:themeColor="text1"/>
          <w:lang w:eastAsia="sl-SI"/>
        </w:rPr>
        <w:t>3 otroci pa so</w:t>
      </w:r>
      <w:r w:rsidRPr="00307BAE">
        <w:rPr>
          <w:rFonts w:ascii="Arial" w:eastAsia="Times New Roman" w:hAnsi="Arial" w:cs="Arial"/>
          <w:color w:val="000000" w:themeColor="text1"/>
          <w:lang w:eastAsia="sl-SI"/>
        </w:rPr>
        <w:t xml:space="preserve"> v postopku pridobivanja odločbe.</w:t>
      </w:r>
    </w:p>
    <w:p w:rsidR="007D2E39" w:rsidRPr="00307BAE" w:rsidRDefault="007D2E39" w:rsidP="00120984">
      <w:pPr>
        <w:spacing w:after="0" w:line="240" w:lineRule="auto"/>
        <w:jc w:val="both"/>
        <w:rPr>
          <w:rFonts w:ascii="Arial" w:eastAsia="Times New Roman" w:hAnsi="Arial" w:cs="Arial"/>
          <w:snapToGrid w:val="0"/>
          <w:color w:val="000000" w:themeColor="text1"/>
          <w:lang w:eastAsia="sl-SI"/>
        </w:rPr>
      </w:pPr>
    </w:p>
    <w:p w:rsidR="007D2E39" w:rsidRPr="00307BAE" w:rsidRDefault="007D2E39" w:rsidP="00120984">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Vrtec Trbovlje izvaja veliko programov, ki pa ne morejo biti vključeni v ekonomsko ceno</w:t>
      </w:r>
      <w:r w:rsidR="00120984">
        <w:rPr>
          <w:rFonts w:ascii="Arial" w:hAnsi="Arial" w:cs="Arial"/>
          <w:color w:val="000000" w:themeColor="text1"/>
        </w:rPr>
        <w:t xml:space="preserve"> </w:t>
      </w:r>
      <w:r w:rsidRPr="00307BAE">
        <w:rPr>
          <w:rFonts w:ascii="Arial" w:hAnsi="Arial" w:cs="Arial"/>
          <w:color w:val="000000" w:themeColor="text1"/>
        </w:rPr>
        <w:t>storitve, kot so športne aktivnosti, ekološki programi, prireditve za otroke vrtca in izven, itd.</w:t>
      </w:r>
    </w:p>
    <w:p w:rsidR="00FF2C3C" w:rsidRPr="00307BAE" w:rsidRDefault="007D2E39" w:rsidP="00120984">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Sredstva za dodatne programe vrtca so bila v planu 201</w:t>
      </w:r>
      <w:r w:rsidR="00F37684" w:rsidRPr="00307BAE">
        <w:rPr>
          <w:rFonts w:ascii="Arial" w:hAnsi="Arial" w:cs="Arial"/>
          <w:color w:val="000000" w:themeColor="text1"/>
        </w:rPr>
        <w:t>7</w:t>
      </w:r>
      <w:r w:rsidRPr="00307BAE">
        <w:rPr>
          <w:rFonts w:ascii="Arial" w:hAnsi="Arial" w:cs="Arial"/>
          <w:color w:val="000000" w:themeColor="text1"/>
        </w:rPr>
        <w:t xml:space="preserve"> načrtovana in namensko</w:t>
      </w:r>
      <w:r w:rsidR="00120984">
        <w:rPr>
          <w:rFonts w:ascii="Arial" w:hAnsi="Arial" w:cs="Arial"/>
          <w:color w:val="000000" w:themeColor="text1"/>
        </w:rPr>
        <w:t xml:space="preserve"> </w:t>
      </w:r>
      <w:r w:rsidRPr="00307BAE">
        <w:rPr>
          <w:rFonts w:ascii="Arial" w:hAnsi="Arial" w:cs="Arial"/>
          <w:color w:val="000000" w:themeColor="text1"/>
        </w:rPr>
        <w:t>porabljena v višini 3.600 €.</w:t>
      </w:r>
    </w:p>
    <w:p w:rsidR="007A13EC" w:rsidRPr="00307BAE" w:rsidRDefault="007A13EC" w:rsidP="00846F67">
      <w:pPr>
        <w:spacing w:after="0" w:line="240" w:lineRule="auto"/>
        <w:jc w:val="both"/>
        <w:rPr>
          <w:rFonts w:ascii="Arial" w:hAnsi="Arial" w:cs="Arial"/>
          <w:color w:val="000000" w:themeColor="text1"/>
        </w:rPr>
      </w:pPr>
    </w:p>
    <w:p w:rsidR="008634C9" w:rsidRPr="00307BAE" w:rsidRDefault="00FF2C3C"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rPr>
        <w:t xml:space="preserve">Na </w:t>
      </w:r>
      <w:r w:rsidR="006D4454" w:rsidRPr="00307BAE">
        <w:rPr>
          <w:rFonts w:ascii="Arial" w:eastAsia="Times New Roman" w:hAnsi="Arial" w:cs="Arial"/>
          <w:color w:val="000000" w:themeColor="text1"/>
        </w:rPr>
        <w:t xml:space="preserve">osnovni šoli </w:t>
      </w:r>
      <w:r w:rsidRPr="00307BAE">
        <w:rPr>
          <w:rFonts w:ascii="Arial" w:eastAsia="Times New Roman" w:hAnsi="Arial" w:cs="Arial"/>
          <w:color w:val="000000" w:themeColor="text1"/>
        </w:rPr>
        <w:t>Tončke Čeč v preteklem letu niso imeli organiziranega predavanja na temo drugačnosti in invalidnosti. Dejstvo pa je, da vsakodnevno živijo drugačnost, saj na šoli izvajajo osnovnošolski program z nižjim izobrazbenim standardom, kamor so vključeni učenci, ki imajo posebne potrebe (10 učencev). Na redni osnovni šoli imajo 50 učencev, ki so usmerjeni kot učenci s posebnimi potrebami z dodatno strokovno pomočjo. Število učencev se med letom spreminja. Ti učenci so pri izobraževanju deležni vseh prilagoditev v skladu z izdanimi odločbami Komisije za usmerjanje oziroma s strokovnim mnenjem.</w:t>
      </w:r>
    </w:p>
    <w:p w:rsidR="00997176" w:rsidRPr="00307BAE" w:rsidRDefault="008634C9"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lastRenderedPageBreak/>
        <w:t xml:space="preserve">Dostopnost za invalide (in otroške vozičke) je na OŠ Ivana Cankarja Trbovlje urejena na zadnji strani šole, in sicer skozi požarna vrata v pritličju. Za morebitne invalide na vozičkih, ki bi/bodo v bodoče obiskovali OŠ Ivana Cankarja Trbovlje, bi bilo potrebno urediti dostop do vseh nadstropij, do telovadnice, knjižnice in do sanitarij. Ob energetski sanaciji šole poleti 2017 se posebnih dostopov za invalide ni urejalo. </w:t>
      </w:r>
      <w:r w:rsidR="00953806" w:rsidRPr="00307BAE">
        <w:rPr>
          <w:rFonts w:ascii="Arial" w:hAnsi="Arial" w:cs="Arial"/>
          <w:color w:val="000000" w:themeColor="text1"/>
        </w:rPr>
        <w:tab/>
        <w:t xml:space="preserve">Želimo si, </w:t>
      </w:r>
      <w:r w:rsidRPr="00307BAE">
        <w:rPr>
          <w:rFonts w:ascii="Arial" w:hAnsi="Arial" w:cs="Arial"/>
          <w:color w:val="000000" w:themeColor="text1"/>
        </w:rPr>
        <w:t xml:space="preserve">da v </w:t>
      </w:r>
      <w:bookmarkStart w:id="8" w:name="_GoBack"/>
      <w:bookmarkEnd w:id="8"/>
      <w:r w:rsidRPr="00307BAE">
        <w:rPr>
          <w:rFonts w:ascii="Arial" w:hAnsi="Arial" w:cs="Arial"/>
          <w:color w:val="000000" w:themeColor="text1"/>
        </w:rPr>
        <w:t xml:space="preserve">Občini Trbovlje prilagodimo eno </w:t>
      </w:r>
      <w:r w:rsidR="00333F41" w:rsidRPr="00307BAE">
        <w:rPr>
          <w:rFonts w:ascii="Arial" w:hAnsi="Arial" w:cs="Arial"/>
          <w:color w:val="000000" w:themeColor="text1"/>
        </w:rPr>
        <w:t>osnovno šolo</w:t>
      </w:r>
      <w:r w:rsidRPr="00307BAE">
        <w:rPr>
          <w:rFonts w:ascii="Arial" w:hAnsi="Arial" w:cs="Arial"/>
          <w:color w:val="000000" w:themeColor="text1"/>
        </w:rPr>
        <w:t xml:space="preserve"> za gibalno ovirane otroke. Po strokovni presoji, bi bila najprimerne</w:t>
      </w:r>
      <w:r w:rsidR="00997176" w:rsidRPr="00307BAE">
        <w:rPr>
          <w:rFonts w:ascii="Arial" w:hAnsi="Arial" w:cs="Arial"/>
          <w:color w:val="000000" w:themeColor="text1"/>
        </w:rPr>
        <w:t>j</w:t>
      </w:r>
      <w:r w:rsidRPr="00307BAE">
        <w:rPr>
          <w:rFonts w:ascii="Arial" w:hAnsi="Arial" w:cs="Arial"/>
          <w:color w:val="000000" w:themeColor="text1"/>
        </w:rPr>
        <w:t xml:space="preserve">ša OŠ Ivana Cankarja. V ta namen smo naročili </w:t>
      </w:r>
      <w:r w:rsidR="00997176" w:rsidRPr="00307BAE">
        <w:rPr>
          <w:rFonts w:ascii="Arial" w:hAnsi="Arial" w:cs="Arial"/>
          <w:color w:val="000000" w:themeColor="text1"/>
        </w:rPr>
        <w:t xml:space="preserve">strokovno </w:t>
      </w:r>
      <w:r w:rsidRPr="00307BAE">
        <w:rPr>
          <w:rFonts w:ascii="Arial" w:hAnsi="Arial" w:cs="Arial"/>
          <w:color w:val="000000" w:themeColor="text1"/>
        </w:rPr>
        <w:t>presojo in izdelavo projektne dokumentacije za izgradnjo dvigala,</w:t>
      </w:r>
      <w:r w:rsidR="00997176" w:rsidRPr="00307BAE">
        <w:rPr>
          <w:rFonts w:ascii="Arial" w:hAnsi="Arial" w:cs="Arial"/>
          <w:color w:val="000000" w:themeColor="text1"/>
        </w:rPr>
        <w:t xml:space="preserve"> </w:t>
      </w:r>
      <w:r w:rsidRPr="00307BAE">
        <w:rPr>
          <w:rFonts w:ascii="Arial" w:hAnsi="Arial" w:cs="Arial"/>
          <w:color w:val="000000" w:themeColor="text1"/>
        </w:rPr>
        <w:t>ureditev sanitarij in dost</w:t>
      </w:r>
      <w:r w:rsidR="00997176" w:rsidRPr="00307BAE">
        <w:rPr>
          <w:rFonts w:ascii="Arial" w:hAnsi="Arial" w:cs="Arial"/>
          <w:color w:val="000000" w:themeColor="text1"/>
        </w:rPr>
        <w:t xml:space="preserve">opa do telovadnice. V ta namen smo namenili 12.332 €. Upajmo, da se najde denar </w:t>
      </w:r>
      <w:r w:rsidR="00953806" w:rsidRPr="00307BAE">
        <w:rPr>
          <w:rFonts w:ascii="Arial" w:hAnsi="Arial" w:cs="Arial"/>
          <w:color w:val="000000" w:themeColor="text1"/>
        </w:rPr>
        <w:t xml:space="preserve">tudi </w:t>
      </w:r>
      <w:r w:rsidR="00997176" w:rsidRPr="00307BAE">
        <w:rPr>
          <w:rFonts w:ascii="Arial" w:hAnsi="Arial" w:cs="Arial"/>
          <w:color w:val="000000" w:themeColor="text1"/>
        </w:rPr>
        <w:t>za real</w:t>
      </w:r>
      <w:r w:rsidR="00953806" w:rsidRPr="00307BAE">
        <w:rPr>
          <w:rFonts w:ascii="Arial" w:hAnsi="Arial" w:cs="Arial"/>
          <w:color w:val="000000" w:themeColor="text1"/>
        </w:rPr>
        <w:t>i</w:t>
      </w:r>
      <w:r w:rsidR="00997176" w:rsidRPr="00307BAE">
        <w:rPr>
          <w:rFonts w:ascii="Arial" w:hAnsi="Arial" w:cs="Arial"/>
          <w:color w:val="000000" w:themeColor="text1"/>
        </w:rPr>
        <w:t>zacijo tega projekta.</w:t>
      </w:r>
    </w:p>
    <w:p w:rsidR="00997176" w:rsidRPr="00307BAE" w:rsidRDefault="00997176" w:rsidP="00846F67">
      <w:pPr>
        <w:autoSpaceDE w:val="0"/>
        <w:autoSpaceDN w:val="0"/>
        <w:adjustRightInd w:val="0"/>
        <w:spacing w:after="0" w:line="240" w:lineRule="auto"/>
        <w:jc w:val="both"/>
        <w:rPr>
          <w:rFonts w:ascii="Arial" w:hAnsi="Arial" w:cs="Arial"/>
          <w:color w:val="000000" w:themeColor="text1"/>
        </w:rPr>
      </w:pPr>
    </w:p>
    <w:p w:rsidR="008634C9" w:rsidRPr="00307BAE" w:rsidRDefault="00997176"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Učence seznanjajo</w:t>
      </w:r>
      <w:r w:rsidR="008634C9" w:rsidRPr="00307BAE">
        <w:rPr>
          <w:rFonts w:ascii="Arial" w:hAnsi="Arial" w:cs="Arial"/>
          <w:color w:val="000000" w:themeColor="text1"/>
        </w:rPr>
        <w:t xml:space="preserve"> in vzgaja</w:t>
      </w:r>
      <w:r w:rsidRPr="00307BAE">
        <w:rPr>
          <w:rFonts w:ascii="Arial" w:hAnsi="Arial" w:cs="Arial"/>
          <w:color w:val="000000" w:themeColor="text1"/>
        </w:rPr>
        <w:t>jo</w:t>
      </w:r>
      <w:r w:rsidR="008634C9" w:rsidRPr="00307BAE">
        <w:rPr>
          <w:rFonts w:ascii="Arial" w:hAnsi="Arial" w:cs="Arial"/>
          <w:color w:val="000000" w:themeColor="text1"/>
        </w:rPr>
        <w:t xml:space="preserve"> v smeri spoštovanja različnosti. V luči teh načel strokovni delavci šole deluje</w:t>
      </w:r>
      <w:r w:rsidRPr="00307BAE">
        <w:rPr>
          <w:rFonts w:ascii="Arial" w:hAnsi="Arial" w:cs="Arial"/>
          <w:color w:val="000000" w:themeColor="text1"/>
        </w:rPr>
        <w:t>j</w:t>
      </w:r>
      <w:r w:rsidR="008634C9" w:rsidRPr="00307BAE">
        <w:rPr>
          <w:rFonts w:ascii="Arial" w:hAnsi="Arial" w:cs="Arial"/>
          <w:color w:val="000000" w:themeColor="text1"/>
        </w:rPr>
        <w:t xml:space="preserve">o že v okviru konkretnih učnih situacij, še posebej pa v okviru naravoslovnih dni in drugih specifično usmerjenih aktivnosti ter v okviru ur oddelčne skupnosti. Pomembno </w:t>
      </w:r>
      <w:r w:rsidRPr="00307BAE">
        <w:rPr>
          <w:rFonts w:ascii="Arial" w:hAnsi="Arial" w:cs="Arial"/>
          <w:color w:val="000000" w:themeColor="text1"/>
        </w:rPr>
        <w:t>je tudi to,</w:t>
      </w:r>
      <w:r w:rsidR="008634C9" w:rsidRPr="00307BAE">
        <w:rPr>
          <w:rFonts w:ascii="Arial" w:hAnsi="Arial" w:cs="Arial"/>
          <w:color w:val="000000" w:themeColor="text1"/>
        </w:rPr>
        <w:t xml:space="preserve">  da v primeru nerazumevanja, netolerantnosti ali celo konfliktnosti takoj ustrezno </w:t>
      </w:r>
      <w:r w:rsidRPr="00307BAE">
        <w:rPr>
          <w:rFonts w:ascii="Arial" w:hAnsi="Arial" w:cs="Arial"/>
          <w:color w:val="000000" w:themeColor="text1"/>
        </w:rPr>
        <w:t>reagirajo.</w:t>
      </w:r>
      <w:r w:rsidR="008634C9" w:rsidRPr="00307BAE">
        <w:rPr>
          <w:rFonts w:ascii="Arial" w:hAnsi="Arial" w:cs="Arial"/>
          <w:color w:val="000000" w:themeColor="text1"/>
        </w:rPr>
        <w:t xml:space="preserve"> </w:t>
      </w:r>
    </w:p>
    <w:p w:rsidR="00953806" w:rsidRPr="00307BAE" w:rsidRDefault="00953806" w:rsidP="00846F67">
      <w:pPr>
        <w:autoSpaceDE w:val="0"/>
        <w:autoSpaceDN w:val="0"/>
        <w:adjustRightInd w:val="0"/>
        <w:spacing w:after="0" w:line="240" w:lineRule="auto"/>
        <w:jc w:val="both"/>
        <w:rPr>
          <w:rFonts w:ascii="Arial" w:hAnsi="Arial" w:cs="Arial"/>
          <w:color w:val="000000" w:themeColor="text1"/>
        </w:rPr>
      </w:pPr>
    </w:p>
    <w:p w:rsidR="008634C9" w:rsidRPr="00307BAE" w:rsidRDefault="008634C9"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 xml:space="preserve">Strokovni delavci šole so se v letu 2017 spoznali z bolezenskimi posebnostmi učencev, ki obiskujejo šolo: spoznali so lastnosti </w:t>
      </w:r>
      <w:r w:rsidR="00997176" w:rsidRPr="00307BAE">
        <w:rPr>
          <w:rFonts w:ascii="Arial" w:hAnsi="Arial" w:cs="Arial"/>
          <w:color w:val="000000" w:themeColor="text1"/>
        </w:rPr>
        <w:t>njihovih</w:t>
      </w:r>
      <w:r w:rsidRPr="00307BAE">
        <w:rPr>
          <w:rFonts w:ascii="Arial" w:hAnsi="Arial" w:cs="Arial"/>
          <w:color w:val="000000" w:themeColor="text1"/>
        </w:rPr>
        <w:t xml:space="preserve"> dolgotrajno bolnih učencev ter načine prve pomoči; na dvodnevnem izobraževanju (avgust 2017) pa so spoznali potrebo po ničelni toleranci do nasilja v šoli, saj so nasilju, pogosteje sicer verbalnemu kot fizičnemu, izpostavljen prav učenci s posebnimi potrebami. </w:t>
      </w:r>
    </w:p>
    <w:p w:rsidR="00997176" w:rsidRPr="00307BAE" w:rsidRDefault="00997176" w:rsidP="00846F67">
      <w:pPr>
        <w:autoSpaceDE w:val="0"/>
        <w:autoSpaceDN w:val="0"/>
        <w:adjustRightInd w:val="0"/>
        <w:spacing w:after="0" w:line="240" w:lineRule="auto"/>
        <w:jc w:val="both"/>
        <w:rPr>
          <w:rFonts w:ascii="Arial" w:hAnsi="Arial" w:cs="Arial"/>
          <w:color w:val="000000" w:themeColor="text1"/>
        </w:rPr>
      </w:pPr>
    </w:p>
    <w:p w:rsidR="008634C9" w:rsidRPr="00307BAE" w:rsidRDefault="008634C9"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 xml:space="preserve">Šola je partner v večletnem projektu z OŠ dr. Slavka Gruma iz Zagorju (OŠ s prilagojenim programom), ki ima veliko izkušenj in znanja s poučevanjem in celostnim obravnavanjem učencev s posebnimi potrebami. </w:t>
      </w:r>
    </w:p>
    <w:p w:rsidR="00997176" w:rsidRPr="00307BAE" w:rsidRDefault="00997176" w:rsidP="00846F67">
      <w:pPr>
        <w:autoSpaceDE w:val="0"/>
        <w:autoSpaceDN w:val="0"/>
        <w:adjustRightInd w:val="0"/>
        <w:spacing w:after="0" w:line="240" w:lineRule="auto"/>
        <w:jc w:val="both"/>
        <w:rPr>
          <w:rFonts w:ascii="Arial" w:hAnsi="Arial" w:cs="Arial"/>
          <w:color w:val="000000" w:themeColor="text1"/>
        </w:rPr>
      </w:pPr>
    </w:p>
    <w:p w:rsidR="00997176" w:rsidRPr="00307BAE" w:rsidRDefault="008634C9"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Petošolci so se z drugačnostjo seznanili med dnevom dejavnosti na OŠ dr. Slavka Gruma v Zagorju, šestošolci in sedmošolci pa v Varstveno delovnem centru v Zagorju. Ti dve o</w:t>
      </w:r>
      <w:r w:rsidR="00997176" w:rsidRPr="00307BAE">
        <w:rPr>
          <w:rFonts w:ascii="Arial" w:hAnsi="Arial" w:cs="Arial"/>
          <w:color w:val="000000" w:themeColor="text1"/>
        </w:rPr>
        <w:t>bliki dela ohranjajo že nekaj let in ju bod</w:t>
      </w:r>
      <w:r w:rsidRPr="00307BAE">
        <w:rPr>
          <w:rFonts w:ascii="Arial" w:hAnsi="Arial" w:cs="Arial"/>
          <w:color w:val="000000" w:themeColor="text1"/>
        </w:rPr>
        <w:t>o v bodoče še nadgradili.</w:t>
      </w:r>
    </w:p>
    <w:p w:rsidR="008634C9" w:rsidRPr="00307BAE" w:rsidRDefault="008634C9"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 xml:space="preserve"> </w:t>
      </w:r>
    </w:p>
    <w:p w:rsidR="008634C9" w:rsidRPr="00307BAE" w:rsidRDefault="008634C9"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Na šoli je sicer štiriindvajset (24) učenk oz. učencev s posebnimi potrebami, ki jim nudi</w:t>
      </w:r>
      <w:r w:rsidR="00333F41" w:rsidRPr="00307BAE">
        <w:rPr>
          <w:rFonts w:ascii="Arial" w:hAnsi="Arial" w:cs="Arial"/>
          <w:color w:val="000000" w:themeColor="text1"/>
        </w:rPr>
        <w:t xml:space="preserve">jo </w:t>
      </w:r>
      <w:r w:rsidRPr="00307BAE">
        <w:rPr>
          <w:rFonts w:ascii="Arial" w:hAnsi="Arial" w:cs="Arial"/>
          <w:color w:val="000000" w:themeColor="text1"/>
        </w:rPr>
        <w:t xml:space="preserve"> različne oblike pomoči za premagovanje primanjkljajev, ovir oz. motenj s strani logopeda in/ali specialnega pedagoga in/ali pedagoga ter za premagovanje učnih primanjkljajev s strani učitelja. Za vse te učence se izvajajo tudi svetovalne storitve, ki jih izvajajo vsi strokovni delavci šole. </w:t>
      </w:r>
    </w:p>
    <w:p w:rsidR="008634C9" w:rsidRPr="00307BAE" w:rsidRDefault="008634C9" w:rsidP="00846F67">
      <w:pPr>
        <w:spacing w:after="0" w:line="240" w:lineRule="auto"/>
        <w:jc w:val="both"/>
        <w:rPr>
          <w:rFonts w:ascii="Arial" w:hAnsi="Arial" w:cs="Arial"/>
          <w:color w:val="000000" w:themeColor="text1"/>
        </w:rPr>
      </w:pPr>
      <w:r w:rsidRPr="00307BAE">
        <w:rPr>
          <w:rFonts w:ascii="Arial" w:hAnsi="Arial" w:cs="Arial"/>
          <w:color w:val="000000" w:themeColor="text1"/>
        </w:rPr>
        <w:t>Za učence z motnjami pozornosti in veliko težnjo po gibanju so kupili eno kinestetično mizo, ki jo uporablja učenec prvega vzgojno-izobraževalnega obdobja, in nekaj kinestetičnih preprog, namenjenih štetju, črkovanju in gibanju, ter več ravnotežnih blazin, ki so zdrava popestritev pouka.</w:t>
      </w:r>
    </w:p>
    <w:p w:rsidR="00333F41" w:rsidRPr="00307BAE" w:rsidRDefault="00333F41" w:rsidP="00846F67">
      <w:pPr>
        <w:spacing w:after="0" w:line="240" w:lineRule="auto"/>
        <w:jc w:val="both"/>
        <w:rPr>
          <w:rFonts w:ascii="Arial" w:hAnsi="Arial" w:cs="Arial"/>
          <w:color w:val="000000" w:themeColor="text1"/>
        </w:rPr>
      </w:pPr>
    </w:p>
    <w:p w:rsidR="00B81AFA" w:rsidRPr="00307BAE" w:rsidRDefault="00333F41" w:rsidP="00846F67">
      <w:pPr>
        <w:spacing w:after="0" w:line="240" w:lineRule="auto"/>
        <w:jc w:val="both"/>
        <w:rPr>
          <w:rFonts w:ascii="Arial" w:hAnsi="Arial" w:cs="Arial"/>
          <w:color w:val="000000" w:themeColor="text1"/>
        </w:rPr>
      </w:pPr>
      <w:r w:rsidRPr="00307BAE">
        <w:rPr>
          <w:rFonts w:ascii="Arial" w:hAnsi="Arial" w:cs="Arial"/>
          <w:color w:val="000000" w:themeColor="text1"/>
        </w:rPr>
        <w:t xml:space="preserve">Tudi gibanje po energetsko sanirani in v celoti obnovljeni šolski telovadnici je za vse učence, še posebej pa za tiste s posebnimi potrebami, bolj zdravo. Za energetsko sanacijo OŠ Ivana Cankarja smo </w:t>
      </w:r>
      <w:r w:rsidR="00953806" w:rsidRPr="00307BAE">
        <w:rPr>
          <w:rFonts w:ascii="Arial" w:hAnsi="Arial" w:cs="Arial"/>
          <w:color w:val="000000" w:themeColor="text1"/>
        </w:rPr>
        <w:t xml:space="preserve">porabili </w:t>
      </w:r>
      <w:r w:rsidRPr="00307BAE">
        <w:rPr>
          <w:rFonts w:ascii="Arial" w:hAnsi="Arial" w:cs="Arial"/>
          <w:color w:val="000000" w:themeColor="text1"/>
        </w:rPr>
        <w:t>799.534 €.</w:t>
      </w:r>
    </w:p>
    <w:p w:rsidR="007A13EC" w:rsidRPr="00307BAE" w:rsidRDefault="007A13EC" w:rsidP="00846F67">
      <w:pPr>
        <w:spacing w:after="0" w:line="240" w:lineRule="auto"/>
        <w:jc w:val="both"/>
        <w:rPr>
          <w:rFonts w:ascii="Arial" w:hAnsi="Arial" w:cs="Arial"/>
          <w:color w:val="000000" w:themeColor="text1"/>
        </w:rPr>
      </w:pPr>
    </w:p>
    <w:p w:rsidR="00B81AFA" w:rsidRPr="00307BAE" w:rsidRDefault="00B81AFA" w:rsidP="00846F67">
      <w:pPr>
        <w:shd w:val="clear" w:color="auto" w:fill="FFFFFF"/>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 xml:space="preserve">Na OŠ Trbovlje s podružnico Alojza </w:t>
      </w:r>
      <w:proofErr w:type="spellStart"/>
      <w:r w:rsidRPr="00307BAE">
        <w:rPr>
          <w:rFonts w:ascii="Arial" w:eastAsia="Times New Roman" w:hAnsi="Arial" w:cs="Arial"/>
          <w:color w:val="000000" w:themeColor="text1"/>
          <w:lang w:eastAsia="sl-SI"/>
        </w:rPr>
        <w:t>Hohkrauta</w:t>
      </w:r>
      <w:proofErr w:type="spellEnd"/>
      <w:r w:rsidRPr="00307BAE">
        <w:rPr>
          <w:rFonts w:ascii="Arial" w:eastAsia="Times New Roman" w:hAnsi="Arial" w:cs="Arial"/>
          <w:color w:val="000000" w:themeColor="text1"/>
          <w:lang w:eastAsia="sl-SI"/>
        </w:rPr>
        <w:t xml:space="preserve"> in podružnico Dobovec je v šolskem letu 2017/18 vključenih 575 učencev. Na OŠ Trbovlje imajo enega gibalno ovirana učenca, eden je na podružnični šoli Alojza </w:t>
      </w:r>
      <w:proofErr w:type="spellStart"/>
      <w:r w:rsidRPr="00307BAE">
        <w:rPr>
          <w:rFonts w:ascii="Arial" w:eastAsia="Times New Roman" w:hAnsi="Arial" w:cs="Arial"/>
          <w:color w:val="000000" w:themeColor="text1"/>
          <w:lang w:eastAsia="sl-SI"/>
        </w:rPr>
        <w:t>Hohkrauta</w:t>
      </w:r>
      <w:proofErr w:type="spellEnd"/>
      <w:r w:rsidRPr="00307BAE">
        <w:rPr>
          <w:rFonts w:ascii="Arial" w:eastAsia="Times New Roman" w:hAnsi="Arial" w:cs="Arial"/>
          <w:color w:val="000000" w:themeColor="text1"/>
          <w:lang w:eastAsia="sl-SI"/>
        </w:rPr>
        <w:t>. V oddelkih (3. in 9. razred), ki jih obiskujeta ta dva učenca, se o tej temi vsakodnevno pogovarjajo. Februarja 2017 so na podružnici organizirali pogovor na temo drugačnosti.</w:t>
      </w:r>
    </w:p>
    <w:p w:rsidR="00B81AFA" w:rsidRPr="00307BAE" w:rsidRDefault="00B81AFA" w:rsidP="00846F67">
      <w:pPr>
        <w:shd w:val="clear" w:color="auto" w:fill="FFFFFF"/>
        <w:spacing w:after="0" w:line="240" w:lineRule="auto"/>
        <w:jc w:val="both"/>
        <w:rPr>
          <w:rFonts w:ascii="Arial" w:eastAsia="Times New Roman" w:hAnsi="Arial" w:cs="Arial"/>
          <w:color w:val="000000" w:themeColor="text1"/>
          <w:lang w:eastAsia="sl-SI"/>
        </w:rPr>
      </w:pPr>
    </w:p>
    <w:p w:rsidR="00B81AFA" w:rsidRPr="00307BAE" w:rsidRDefault="00B81AFA" w:rsidP="00846F67">
      <w:pPr>
        <w:shd w:val="clear" w:color="auto" w:fill="FFFFFF"/>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Oba učenca imata v času pouka spremljevalki, ki jima dnevno pomagata premagovati ovire, ki jih predstavljata šolski zgradbi. Z odločbo komisije za usmerjanje so določene prilagoditve glede dela pri nekaterih predmetih, ki zahtevajo ročne in gibalne spretnosti ter sta oproščena pouka športa.</w:t>
      </w:r>
    </w:p>
    <w:p w:rsidR="00953806" w:rsidRPr="00307BAE" w:rsidRDefault="00953806" w:rsidP="00846F67">
      <w:pPr>
        <w:shd w:val="clear" w:color="auto" w:fill="FFFFFF"/>
        <w:spacing w:after="0" w:line="240" w:lineRule="auto"/>
        <w:jc w:val="both"/>
        <w:rPr>
          <w:rFonts w:ascii="Arial" w:eastAsia="Times New Roman" w:hAnsi="Arial" w:cs="Arial"/>
          <w:color w:val="000000" w:themeColor="text1"/>
          <w:lang w:eastAsia="sl-SI"/>
        </w:rPr>
      </w:pPr>
    </w:p>
    <w:p w:rsidR="00B81AFA" w:rsidRPr="00307BAE" w:rsidRDefault="00B81AFA" w:rsidP="00846F67">
      <w:pPr>
        <w:shd w:val="clear" w:color="auto" w:fill="FFFFFF"/>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 xml:space="preserve">V letu 2015 je bila pri OŠ Trbovlje urejena klančina za invalide, ki omogoča lažji dostop do telovadnice, poslovnih prostorov šole in nekaterih učilnic. Višji nivoji šole so za invalidne osebe še vedno težko dostopni. V letu 2016 so na podružnični šoli Alojza </w:t>
      </w:r>
      <w:proofErr w:type="spellStart"/>
      <w:r w:rsidRPr="00307BAE">
        <w:rPr>
          <w:rFonts w:ascii="Arial" w:eastAsia="Times New Roman" w:hAnsi="Arial" w:cs="Arial"/>
          <w:color w:val="000000" w:themeColor="text1"/>
          <w:lang w:eastAsia="sl-SI"/>
        </w:rPr>
        <w:t>Hohkrauta</w:t>
      </w:r>
      <w:proofErr w:type="spellEnd"/>
      <w:r w:rsidRPr="00307BAE">
        <w:rPr>
          <w:rFonts w:ascii="Arial" w:eastAsia="Times New Roman" w:hAnsi="Arial" w:cs="Arial"/>
          <w:color w:val="000000" w:themeColor="text1"/>
          <w:lang w:eastAsia="sl-SI"/>
        </w:rPr>
        <w:t xml:space="preserve"> v sodelovanju z Občino Trbovlje poskrbeli za stopniščni </w:t>
      </w:r>
      <w:proofErr w:type="spellStart"/>
      <w:r w:rsidRPr="00307BAE">
        <w:rPr>
          <w:rFonts w:ascii="Arial" w:eastAsia="Times New Roman" w:hAnsi="Arial" w:cs="Arial"/>
          <w:color w:val="000000" w:themeColor="text1"/>
          <w:lang w:eastAsia="sl-SI"/>
        </w:rPr>
        <w:t>vzpenjalec</w:t>
      </w:r>
      <w:proofErr w:type="spellEnd"/>
      <w:r w:rsidRPr="00307BAE">
        <w:rPr>
          <w:rFonts w:ascii="Arial" w:eastAsia="Times New Roman" w:hAnsi="Arial" w:cs="Arial"/>
          <w:color w:val="000000" w:themeColor="text1"/>
          <w:lang w:eastAsia="sl-SI"/>
        </w:rPr>
        <w:t>, ki učencu omogoča dostop v višja nadstropja šole.</w:t>
      </w:r>
    </w:p>
    <w:p w:rsidR="00215986" w:rsidRPr="00307BAE" w:rsidRDefault="00215986" w:rsidP="00846F67">
      <w:pPr>
        <w:shd w:val="clear" w:color="auto" w:fill="FFFFFF"/>
        <w:spacing w:after="0" w:line="240" w:lineRule="auto"/>
        <w:jc w:val="both"/>
        <w:rPr>
          <w:rFonts w:ascii="Arial" w:eastAsia="Times New Roman" w:hAnsi="Arial" w:cs="Arial"/>
          <w:color w:val="000000" w:themeColor="text1"/>
          <w:lang w:eastAsia="sl-SI"/>
        </w:rPr>
      </w:pPr>
    </w:p>
    <w:p w:rsidR="00215986" w:rsidRPr="00307BAE" w:rsidRDefault="00215986" w:rsidP="00846F67">
      <w:pPr>
        <w:spacing w:line="240" w:lineRule="auto"/>
        <w:jc w:val="both"/>
        <w:rPr>
          <w:rFonts w:ascii="Arial" w:hAnsi="Arial" w:cs="Arial"/>
          <w:color w:val="000000" w:themeColor="text1"/>
        </w:rPr>
      </w:pPr>
      <w:r w:rsidRPr="00307BAE">
        <w:rPr>
          <w:rFonts w:ascii="Arial" w:hAnsi="Arial" w:cs="Arial"/>
          <w:color w:val="000000" w:themeColor="text1"/>
        </w:rPr>
        <w:t>V letu 2017 so na Gimnaziji in ekonomski srednji šoli Trbovlje v okviru preventivnih dejavnosti na prvi šolski dan za vse dijake izvedli predavanje »Še vodno vozim – vendar ne hodim«. Predstavnik zavoda »VOZIM«, ki je zaradi prometne nesreče v mladosti sedaj paraplegik, je dijakom predstavil svojo življenjsko izkušnjo, opozoril na pomen varnega obnašanja vseh udeležencev v prometu, poudaril je izogibanje alkoholu in drugim psihoaktivnim substancam ter pojasnil, s kakšnimi ovirami in izzivi se srečuje kot gibalno ovirana oseba. Za dijake 2. letnikov gimnazije in dijake 4. letnika, ki so si izbrali maturitetni predmet psihologija, sta študentki psihologije izvedli delavnico »</w:t>
      </w:r>
      <w:proofErr w:type="spellStart"/>
      <w:r w:rsidRPr="00307BAE">
        <w:rPr>
          <w:rFonts w:ascii="Arial" w:hAnsi="Arial" w:cs="Arial"/>
          <w:color w:val="000000" w:themeColor="text1"/>
        </w:rPr>
        <w:t>Mind</w:t>
      </w:r>
      <w:proofErr w:type="spellEnd"/>
      <w:r w:rsidRPr="00307BAE">
        <w:rPr>
          <w:rFonts w:ascii="Arial" w:hAnsi="Arial" w:cs="Arial"/>
          <w:color w:val="000000" w:themeColor="text1"/>
        </w:rPr>
        <w:t xml:space="preserve"> </w:t>
      </w:r>
      <w:proofErr w:type="spellStart"/>
      <w:r w:rsidRPr="00307BAE">
        <w:rPr>
          <w:rFonts w:ascii="Arial" w:hAnsi="Arial" w:cs="Arial"/>
          <w:color w:val="000000" w:themeColor="text1"/>
        </w:rPr>
        <w:t>the</w:t>
      </w:r>
      <w:proofErr w:type="spellEnd"/>
      <w:r w:rsidRPr="00307BAE">
        <w:rPr>
          <w:rFonts w:ascii="Arial" w:hAnsi="Arial" w:cs="Arial"/>
          <w:color w:val="000000" w:themeColor="text1"/>
        </w:rPr>
        <w:t xml:space="preserve"> </w:t>
      </w:r>
      <w:proofErr w:type="spellStart"/>
      <w:r w:rsidRPr="00307BAE">
        <w:rPr>
          <w:rFonts w:ascii="Arial" w:hAnsi="Arial" w:cs="Arial"/>
          <w:color w:val="000000" w:themeColor="text1"/>
        </w:rPr>
        <w:t>Mind</w:t>
      </w:r>
      <w:proofErr w:type="spellEnd"/>
      <w:r w:rsidRPr="00307BAE">
        <w:rPr>
          <w:rFonts w:ascii="Arial" w:hAnsi="Arial" w:cs="Arial"/>
          <w:color w:val="000000" w:themeColor="text1"/>
        </w:rPr>
        <w:t xml:space="preserve">«, ki je usmerjena v </w:t>
      </w:r>
      <w:proofErr w:type="spellStart"/>
      <w:r w:rsidRPr="00307BAE">
        <w:rPr>
          <w:rFonts w:ascii="Arial" w:hAnsi="Arial" w:cs="Arial"/>
          <w:color w:val="000000" w:themeColor="text1"/>
        </w:rPr>
        <w:t>destigmatizacijo</w:t>
      </w:r>
      <w:proofErr w:type="spellEnd"/>
      <w:r w:rsidRPr="00307BAE">
        <w:rPr>
          <w:rFonts w:ascii="Arial" w:hAnsi="Arial" w:cs="Arial"/>
          <w:color w:val="000000" w:themeColor="text1"/>
        </w:rPr>
        <w:t xml:space="preserve"> duševnih bolnikov.</w:t>
      </w:r>
    </w:p>
    <w:p w:rsidR="00215986" w:rsidRPr="00307BAE" w:rsidRDefault="00215986" w:rsidP="00846F67">
      <w:pPr>
        <w:spacing w:line="240" w:lineRule="auto"/>
        <w:jc w:val="both"/>
        <w:rPr>
          <w:rFonts w:ascii="Arial" w:hAnsi="Arial" w:cs="Arial"/>
          <w:color w:val="000000" w:themeColor="text1"/>
        </w:rPr>
      </w:pPr>
      <w:r w:rsidRPr="00307BAE">
        <w:rPr>
          <w:rFonts w:ascii="Arial" w:hAnsi="Arial" w:cs="Arial"/>
          <w:color w:val="000000" w:themeColor="text1"/>
        </w:rPr>
        <w:t xml:space="preserve">Na </w:t>
      </w:r>
      <w:r w:rsidR="002A7437" w:rsidRPr="00307BAE">
        <w:rPr>
          <w:rFonts w:ascii="Arial" w:hAnsi="Arial" w:cs="Arial"/>
          <w:color w:val="000000" w:themeColor="text1"/>
        </w:rPr>
        <w:t>Gimnaziji in ekonomski srednji šoli Trbovlje</w:t>
      </w:r>
      <w:r w:rsidRPr="00307BAE">
        <w:rPr>
          <w:rFonts w:ascii="Arial" w:hAnsi="Arial" w:cs="Arial"/>
          <w:color w:val="000000" w:themeColor="text1"/>
        </w:rPr>
        <w:t xml:space="preserve"> se izobražuje 8 dijakov s posebnimi potrebami, od tega so trije dolgotrajno bolni in pet dijakov s primanjkljaji na posameznih področjih učenja. Dolgotrajno bolni, ki so odsotni več kot dva meseca, imajo pravico do ur dodatne strokovne pomoči, sicer pa imajo vsi napovedano pisno in ustno ocenjevanje, po potrebi podaljšan čas pisanja. Nekateri imajo toleranco specifičnih napak, ki izvirajo iz motnje, povečavo teksta in večje razmike, po potrebi manjše število ocen, ocenjevanje v individualni situaciji ali manjši skupini, poudarek na ustnem ocenjevanju, večjo težo ustne ocene pri zaključevanju, primeren sedežni red, prilagojena navodila pri ocenjevanju, pomoč psihologa za premagovanje primanjkljajev, zagotovitev fotokopij v primerih daljše odsotnosti, prilagoditev ali oprostitev športne vzgoje, dovoljeno uporaba </w:t>
      </w:r>
      <w:proofErr w:type="spellStart"/>
      <w:r w:rsidRPr="00307BAE">
        <w:rPr>
          <w:rFonts w:ascii="Arial" w:hAnsi="Arial" w:cs="Arial"/>
          <w:color w:val="000000" w:themeColor="text1"/>
        </w:rPr>
        <w:t>markerjev</w:t>
      </w:r>
      <w:proofErr w:type="spellEnd"/>
      <w:r w:rsidRPr="00307BAE">
        <w:rPr>
          <w:rFonts w:ascii="Arial" w:hAnsi="Arial" w:cs="Arial"/>
          <w:color w:val="000000" w:themeColor="text1"/>
        </w:rPr>
        <w:t xml:space="preserve">, upoštevanje psihofizičnega stanja pri ocenjevanju (menjava termina ocenjevanja). </w:t>
      </w:r>
    </w:p>
    <w:p w:rsidR="007A13EC" w:rsidRPr="00307BAE" w:rsidRDefault="00215986" w:rsidP="00846F67">
      <w:pPr>
        <w:spacing w:line="240" w:lineRule="auto"/>
        <w:jc w:val="both"/>
        <w:rPr>
          <w:rFonts w:ascii="Arial" w:hAnsi="Arial" w:cs="Arial"/>
          <w:color w:val="000000" w:themeColor="text1"/>
        </w:rPr>
      </w:pPr>
      <w:r w:rsidRPr="00307BAE">
        <w:rPr>
          <w:rFonts w:ascii="Arial" w:hAnsi="Arial" w:cs="Arial"/>
          <w:color w:val="000000" w:themeColor="text1"/>
        </w:rPr>
        <w:t>Že več let opozarja</w:t>
      </w:r>
      <w:r w:rsidR="002A7437" w:rsidRPr="00307BAE">
        <w:rPr>
          <w:rFonts w:ascii="Arial" w:hAnsi="Arial" w:cs="Arial"/>
          <w:color w:val="000000" w:themeColor="text1"/>
        </w:rPr>
        <w:t>jo</w:t>
      </w:r>
      <w:r w:rsidRPr="00307BAE">
        <w:rPr>
          <w:rFonts w:ascii="Arial" w:hAnsi="Arial" w:cs="Arial"/>
          <w:color w:val="000000" w:themeColor="text1"/>
        </w:rPr>
        <w:t>, da zgradb</w:t>
      </w:r>
      <w:r w:rsidR="002A7437" w:rsidRPr="00307BAE">
        <w:rPr>
          <w:rFonts w:ascii="Arial" w:hAnsi="Arial" w:cs="Arial"/>
          <w:color w:val="000000" w:themeColor="text1"/>
        </w:rPr>
        <w:t>a, v kateri delujej</w:t>
      </w:r>
      <w:r w:rsidRPr="00307BAE">
        <w:rPr>
          <w:rFonts w:ascii="Arial" w:hAnsi="Arial" w:cs="Arial"/>
          <w:color w:val="000000" w:themeColor="text1"/>
        </w:rPr>
        <w:t>o, ni prilagojena za gibalno ovirane osebe. Situacije, ki nastanejo (npr. poškodba dijaka – uporaba bergel</w:t>
      </w:r>
      <w:r w:rsidR="002A7437" w:rsidRPr="00307BAE">
        <w:rPr>
          <w:rFonts w:ascii="Arial" w:hAnsi="Arial" w:cs="Arial"/>
          <w:color w:val="000000" w:themeColor="text1"/>
        </w:rPr>
        <w:t>), rešujej</w:t>
      </w:r>
      <w:r w:rsidRPr="00307BAE">
        <w:rPr>
          <w:rFonts w:ascii="Arial" w:hAnsi="Arial" w:cs="Arial"/>
          <w:color w:val="000000" w:themeColor="text1"/>
        </w:rPr>
        <w:t>o v okviru d</w:t>
      </w:r>
      <w:r w:rsidR="002A7437" w:rsidRPr="00307BAE">
        <w:rPr>
          <w:rFonts w:ascii="Arial" w:hAnsi="Arial" w:cs="Arial"/>
          <w:color w:val="000000" w:themeColor="text1"/>
        </w:rPr>
        <w:t>anih možnosti, in sicer spremenijo</w:t>
      </w:r>
      <w:r w:rsidRPr="00307BAE">
        <w:rPr>
          <w:rFonts w:ascii="Arial" w:hAnsi="Arial" w:cs="Arial"/>
          <w:color w:val="000000" w:themeColor="text1"/>
        </w:rPr>
        <w:t xml:space="preserve"> razpored pouka tako, da ima oddelek, v katerem je poškodovani dijak, pouk - koliko je mogoče - v stalni učilnici v pritličju.</w:t>
      </w:r>
    </w:p>
    <w:p w:rsidR="006F7738" w:rsidRPr="00307BAE" w:rsidRDefault="007D2E39" w:rsidP="00846F67">
      <w:pPr>
        <w:spacing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STPŠ Trbovlje ima prostore na Šuštarjevi v celoti prilagojene invalidom na vozičkih. Na šoli imajo v 1.</w:t>
      </w:r>
      <w:r w:rsidR="00120984">
        <w:rPr>
          <w:rFonts w:ascii="Arial" w:eastAsia="Times New Roman" w:hAnsi="Arial" w:cs="Arial"/>
          <w:color w:val="000000" w:themeColor="text1"/>
          <w:lang w:eastAsia="sl-SI"/>
        </w:rPr>
        <w:t xml:space="preserve"> </w:t>
      </w:r>
      <w:r w:rsidRPr="00307BAE">
        <w:rPr>
          <w:rFonts w:ascii="Arial" w:eastAsia="Times New Roman" w:hAnsi="Arial" w:cs="Arial"/>
          <w:color w:val="000000" w:themeColor="text1"/>
          <w:lang w:eastAsia="sl-SI"/>
        </w:rPr>
        <w:t xml:space="preserve">letniku dijaka, ki je opredeljen kot težko gibalno oviran dijak. Dijak ima urejen ustrezen dostop do šole in učilnic, primeren stol in mizo, zaradi težav z </w:t>
      </w:r>
      <w:proofErr w:type="spellStart"/>
      <w:r w:rsidRPr="00307BAE">
        <w:rPr>
          <w:rFonts w:ascii="Arial" w:eastAsia="Times New Roman" w:hAnsi="Arial" w:cs="Arial"/>
          <w:color w:val="000000" w:themeColor="text1"/>
          <w:lang w:eastAsia="sl-SI"/>
        </w:rPr>
        <w:t>grafomotoriko</w:t>
      </w:r>
      <w:proofErr w:type="spellEnd"/>
      <w:r w:rsidRPr="00307BAE">
        <w:rPr>
          <w:rFonts w:ascii="Arial" w:eastAsia="Times New Roman" w:hAnsi="Arial" w:cs="Arial"/>
          <w:color w:val="000000" w:themeColor="text1"/>
          <w:lang w:eastAsia="sl-SI"/>
        </w:rPr>
        <w:t xml:space="preserve"> lahko dijak pri pouku uporabl</w:t>
      </w:r>
      <w:r w:rsidR="00120984">
        <w:rPr>
          <w:rFonts w:ascii="Arial" w:eastAsia="Times New Roman" w:hAnsi="Arial" w:cs="Arial"/>
          <w:color w:val="000000" w:themeColor="text1"/>
          <w:lang w:eastAsia="sl-SI"/>
        </w:rPr>
        <w:t>j</w:t>
      </w:r>
      <w:r w:rsidRPr="00307BAE">
        <w:rPr>
          <w:rFonts w:ascii="Arial" w:eastAsia="Times New Roman" w:hAnsi="Arial" w:cs="Arial"/>
          <w:color w:val="000000" w:themeColor="text1"/>
          <w:lang w:eastAsia="sl-SI"/>
        </w:rPr>
        <w:t>a računalnik</w:t>
      </w:r>
      <w:r w:rsidR="00120984">
        <w:rPr>
          <w:rFonts w:ascii="Arial" w:eastAsia="Times New Roman" w:hAnsi="Arial" w:cs="Arial"/>
          <w:color w:val="000000" w:themeColor="text1"/>
          <w:lang w:eastAsia="sl-SI"/>
        </w:rPr>
        <w:t>,</w:t>
      </w:r>
      <w:r w:rsidRPr="00307BAE">
        <w:rPr>
          <w:rFonts w:ascii="Arial" w:eastAsia="Times New Roman" w:hAnsi="Arial" w:cs="Arial"/>
          <w:color w:val="000000" w:themeColor="text1"/>
          <w:lang w:eastAsia="sl-SI"/>
        </w:rPr>
        <w:t xml:space="preserve"> ima pa tudi prilagoditve pri preverjanju in ocenjevanju zna</w:t>
      </w:r>
      <w:r w:rsidR="00120984">
        <w:rPr>
          <w:rFonts w:ascii="Arial" w:eastAsia="Times New Roman" w:hAnsi="Arial" w:cs="Arial"/>
          <w:color w:val="000000" w:themeColor="text1"/>
          <w:lang w:eastAsia="sl-SI"/>
        </w:rPr>
        <w:t>n</w:t>
      </w:r>
      <w:r w:rsidRPr="00307BAE">
        <w:rPr>
          <w:rFonts w:ascii="Arial" w:eastAsia="Times New Roman" w:hAnsi="Arial" w:cs="Arial"/>
          <w:color w:val="000000" w:themeColor="text1"/>
          <w:lang w:eastAsia="sl-SI"/>
        </w:rPr>
        <w:t>ja.</w:t>
      </w:r>
      <w:r w:rsidR="00630910" w:rsidRPr="00307BAE">
        <w:rPr>
          <w:rFonts w:ascii="Arial" w:eastAsia="Times New Roman" w:hAnsi="Arial" w:cs="Arial"/>
          <w:color w:val="000000" w:themeColor="text1"/>
          <w:lang w:eastAsia="sl-SI"/>
        </w:rPr>
        <w:t xml:space="preserve"> No novo so prilagodili tudi dostop za invalide na lokaciji Novi dom.</w:t>
      </w:r>
    </w:p>
    <w:p w:rsidR="006F7738" w:rsidRPr="00307BAE" w:rsidRDefault="006F7738"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 xml:space="preserve">V letu 2017  so organizirali predavanje »Še vedno vozim, vendar ne hodim«.  Na </w:t>
      </w:r>
      <w:r w:rsidRPr="00307BAE">
        <w:rPr>
          <w:rFonts w:ascii="Arial" w:hAnsi="Arial" w:cs="Arial"/>
          <w:color w:val="000000" w:themeColor="text1"/>
        </w:rPr>
        <w:t>STPŠ se izobražuje 37 dijakov z odločbo o različnih prilagoditvah.</w:t>
      </w:r>
    </w:p>
    <w:p w:rsidR="007D2E39" w:rsidRPr="00307BAE" w:rsidRDefault="007D2E39" w:rsidP="00846F67">
      <w:pPr>
        <w:spacing w:after="0" w:line="240" w:lineRule="auto"/>
        <w:jc w:val="both"/>
        <w:rPr>
          <w:rFonts w:ascii="Arial" w:eastAsia="Times New Roman" w:hAnsi="Arial" w:cs="Arial"/>
          <w:lang w:eastAsia="sl-SI"/>
        </w:rPr>
      </w:pPr>
      <w:r w:rsidRPr="00307BAE">
        <w:rPr>
          <w:rFonts w:ascii="Arial" w:eastAsia="Times New Roman" w:hAnsi="Arial" w:cs="Arial"/>
          <w:lang w:eastAsia="sl-SI"/>
        </w:rPr>
        <w:t xml:space="preserve"> </w:t>
      </w: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 xml:space="preserve">Sredstva v višini </w:t>
      </w:r>
      <w:r w:rsidR="00DA6EB7" w:rsidRPr="00307BAE">
        <w:rPr>
          <w:rFonts w:ascii="Arial" w:eastAsia="Times New Roman" w:hAnsi="Arial" w:cs="Arial"/>
          <w:color w:val="000000" w:themeColor="text1"/>
          <w:lang w:eastAsia="sl-SI"/>
        </w:rPr>
        <w:t>4.482</w:t>
      </w:r>
      <w:r w:rsidRPr="00307BAE">
        <w:rPr>
          <w:rFonts w:ascii="Arial" w:eastAsia="Times New Roman" w:hAnsi="Arial" w:cs="Arial"/>
          <w:color w:val="000000" w:themeColor="text1"/>
          <w:lang w:eastAsia="sl-SI"/>
        </w:rPr>
        <w:t xml:space="preserve"> € smo namenili za sofinanciranje programov v okviru OŠ Slavka Gruma v Zagorju.</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Za prevoze osnovnoš</w:t>
      </w:r>
      <w:r w:rsidR="00DA6EB7" w:rsidRPr="00307BAE">
        <w:rPr>
          <w:rFonts w:ascii="Arial" w:eastAsia="Times New Roman" w:hAnsi="Arial" w:cs="Arial"/>
          <w:color w:val="000000" w:themeColor="text1"/>
          <w:lang w:eastAsia="sl-SI"/>
        </w:rPr>
        <w:t>olcev v šolo je bilo v letu 2017</w:t>
      </w:r>
      <w:r w:rsidRPr="00307BAE">
        <w:rPr>
          <w:rFonts w:ascii="Arial" w:eastAsia="Times New Roman" w:hAnsi="Arial" w:cs="Arial"/>
          <w:color w:val="000000" w:themeColor="text1"/>
          <w:lang w:eastAsia="sl-SI"/>
        </w:rPr>
        <w:t xml:space="preserve"> porabljenih </w:t>
      </w:r>
      <w:r w:rsidR="00DA6EB7" w:rsidRPr="00307BAE">
        <w:rPr>
          <w:rFonts w:ascii="Arial" w:eastAsia="Times New Roman" w:hAnsi="Arial" w:cs="Arial"/>
          <w:color w:val="000000" w:themeColor="text1"/>
          <w:lang w:eastAsia="sl-SI"/>
        </w:rPr>
        <w:t>269.974</w:t>
      </w:r>
      <w:r w:rsidRPr="00307BAE">
        <w:rPr>
          <w:rFonts w:ascii="Arial" w:eastAsia="Times New Roman" w:hAnsi="Arial" w:cs="Arial"/>
          <w:color w:val="000000" w:themeColor="text1"/>
          <w:lang w:eastAsia="sl-SI"/>
        </w:rPr>
        <w:t xml:space="preserve"> €. Občina je v skladu z zakonodajo zagotavljala brezplačen prevoz v šolo osnovnošolcem, ki so od šole oddaljeni več kot 4 km, oz. manj, če ni varne poti. V šolo se je dnevno vozilo okoli 200 osnovnošolcev. Poleg tega pa smo sofinancirali tudi prevoze v OŠ Slavka Gruma v Zagorju.</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Sredstva z</w:t>
      </w:r>
      <w:r w:rsidR="00630910" w:rsidRPr="00307BAE">
        <w:rPr>
          <w:rFonts w:ascii="Arial" w:eastAsia="Times New Roman" w:hAnsi="Arial" w:cs="Arial"/>
          <w:color w:val="000000" w:themeColor="text1"/>
          <w:lang w:eastAsia="sl-SI"/>
        </w:rPr>
        <w:t>a štipendije so bila v letu 2017</w:t>
      </w:r>
      <w:r w:rsidRPr="00307BAE">
        <w:rPr>
          <w:rFonts w:ascii="Arial" w:eastAsia="Times New Roman" w:hAnsi="Arial" w:cs="Arial"/>
          <w:color w:val="000000" w:themeColor="text1"/>
          <w:lang w:eastAsia="sl-SI"/>
        </w:rPr>
        <w:t xml:space="preserve"> porabljena v višini </w:t>
      </w:r>
      <w:r w:rsidR="00630910" w:rsidRPr="00307BAE">
        <w:rPr>
          <w:rFonts w:ascii="Arial" w:eastAsia="Times New Roman" w:hAnsi="Arial" w:cs="Arial"/>
          <w:color w:val="000000" w:themeColor="text1"/>
          <w:lang w:eastAsia="sl-SI"/>
        </w:rPr>
        <w:t>22.366</w:t>
      </w:r>
      <w:r w:rsidRPr="00307BAE">
        <w:rPr>
          <w:rFonts w:ascii="Arial" w:eastAsia="Times New Roman" w:hAnsi="Arial" w:cs="Arial"/>
          <w:color w:val="000000" w:themeColor="text1"/>
          <w:lang w:eastAsia="sl-SI"/>
        </w:rPr>
        <w:t xml:space="preserve"> €. Štipendiramo 12 štipendistov, ki prejemajo štipendije za nadarjene in »druge«, katere so vezane tudi na dohodek. V letu 2009 je bil sprejet nov Pravilnik o štipendiranju, v katerega smo vključili tudi  štipendijo za študenta oz. študentko s posebnimi potrebami. V šolskem letu 201</w:t>
      </w:r>
      <w:r w:rsidR="00630910" w:rsidRPr="00307BAE">
        <w:rPr>
          <w:rFonts w:ascii="Arial" w:eastAsia="Times New Roman" w:hAnsi="Arial" w:cs="Arial"/>
          <w:color w:val="000000" w:themeColor="text1"/>
          <w:lang w:eastAsia="sl-SI"/>
        </w:rPr>
        <w:t>6</w:t>
      </w:r>
      <w:r w:rsidRPr="00307BAE">
        <w:rPr>
          <w:rFonts w:ascii="Arial" w:eastAsia="Times New Roman" w:hAnsi="Arial" w:cs="Arial"/>
          <w:color w:val="000000" w:themeColor="text1"/>
          <w:lang w:eastAsia="sl-SI"/>
        </w:rPr>
        <w:t>/1</w:t>
      </w:r>
      <w:r w:rsidR="00630910" w:rsidRPr="00307BAE">
        <w:rPr>
          <w:rFonts w:ascii="Arial" w:eastAsia="Times New Roman" w:hAnsi="Arial" w:cs="Arial"/>
          <w:color w:val="000000" w:themeColor="text1"/>
          <w:lang w:eastAsia="sl-SI"/>
        </w:rPr>
        <w:t>7</w:t>
      </w:r>
      <w:r w:rsidRPr="00307BAE">
        <w:rPr>
          <w:rFonts w:ascii="Arial" w:eastAsia="Times New Roman" w:hAnsi="Arial" w:cs="Arial"/>
          <w:color w:val="000000" w:themeColor="text1"/>
          <w:lang w:eastAsia="sl-SI"/>
        </w:rPr>
        <w:t xml:space="preserve"> sta bili razpisani </w:t>
      </w:r>
      <w:r w:rsidR="00052B52" w:rsidRPr="00307BAE">
        <w:rPr>
          <w:rFonts w:ascii="Arial" w:eastAsia="Times New Roman" w:hAnsi="Arial" w:cs="Arial"/>
          <w:color w:val="000000" w:themeColor="text1"/>
          <w:lang w:eastAsia="sl-SI"/>
        </w:rPr>
        <w:t xml:space="preserve">in podeljeni </w:t>
      </w:r>
      <w:r w:rsidRPr="00307BAE">
        <w:rPr>
          <w:rFonts w:ascii="Arial" w:eastAsia="Times New Roman" w:hAnsi="Arial" w:cs="Arial"/>
          <w:color w:val="000000" w:themeColor="text1"/>
          <w:lang w:eastAsia="sl-SI"/>
        </w:rPr>
        <w:t>2 štipendiji za študenta oz. š</w:t>
      </w:r>
      <w:r w:rsidR="00052B52" w:rsidRPr="00307BAE">
        <w:rPr>
          <w:rFonts w:ascii="Arial" w:eastAsia="Times New Roman" w:hAnsi="Arial" w:cs="Arial"/>
          <w:color w:val="000000" w:themeColor="text1"/>
          <w:lang w:eastAsia="sl-SI"/>
        </w:rPr>
        <w:t>tudentko s posebnimi potrebami.</w:t>
      </w:r>
    </w:p>
    <w:p w:rsidR="007D2E39" w:rsidRPr="00307BAE" w:rsidRDefault="007D2E39" w:rsidP="00846F67">
      <w:pPr>
        <w:keepNext/>
        <w:spacing w:before="240" w:after="60" w:line="240" w:lineRule="auto"/>
        <w:jc w:val="both"/>
        <w:outlineLvl w:val="1"/>
        <w:rPr>
          <w:rFonts w:ascii="Arial" w:eastAsia="Times New Roman" w:hAnsi="Arial" w:cs="Times New Roman"/>
          <w:b/>
          <w:bCs/>
          <w:i/>
          <w:iCs/>
          <w:sz w:val="24"/>
          <w:szCs w:val="24"/>
          <w:lang w:eastAsia="sl-SI"/>
        </w:rPr>
      </w:pPr>
      <w:bookmarkStart w:id="9" w:name="_Toc226256619"/>
      <w:r w:rsidRPr="00307BAE">
        <w:rPr>
          <w:rFonts w:ascii="Arial" w:eastAsia="Times New Roman" w:hAnsi="Arial" w:cs="Arial"/>
          <w:b/>
          <w:bCs/>
          <w:i/>
          <w:iCs/>
          <w:sz w:val="24"/>
          <w:szCs w:val="24"/>
          <w:lang w:eastAsia="sl-SI"/>
        </w:rPr>
        <w:lastRenderedPageBreak/>
        <w:t>Zaposlovanje invalidov</w:t>
      </w:r>
      <w:bookmarkEnd w:id="9"/>
    </w:p>
    <w:p w:rsidR="007D2E39" w:rsidRPr="00307BAE" w:rsidRDefault="007D2E39" w:rsidP="00846F67">
      <w:pPr>
        <w:spacing w:after="0" w:line="240" w:lineRule="auto"/>
        <w:rPr>
          <w:rFonts w:ascii="Times New Roman" w:eastAsia="Times New Roman" w:hAnsi="Times New Roman" w:cs="Times New Roman"/>
          <w:color w:val="FF0000"/>
          <w:lang w:eastAsia="sl-SI"/>
        </w:rPr>
      </w:pPr>
    </w:p>
    <w:p w:rsidR="00CA2172" w:rsidRPr="00307BAE" w:rsidRDefault="007D2E39" w:rsidP="00846F67">
      <w:pPr>
        <w:spacing w:after="0" w:line="240" w:lineRule="auto"/>
        <w:jc w:val="both"/>
        <w:rPr>
          <w:rFonts w:ascii="Arial" w:eastAsia="Times New Roman" w:hAnsi="Arial" w:cs="Arial"/>
          <w:snapToGrid w:val="0"/>
          <w:color w:val="000000" w:themeColor="text1"/>
          <w:lang w:eastAsia="sl-SI"/>
        </w:rPr>
      </w:pPr>
      <w:r w:rsidRPr="00307BAE">
        <w:rPr>
          <w:rFonts w:ascii="Arial" w:eastAsia="Times New Roman" w:hAnsi="Arial" w:cs="Arial"/>
          <w:snapToGrid w:val="0"/>
          <w:color w:val="000000" w:themeColor="text1"/>
          <w:lang w:eastAsia="sl-SI"/>
        </w:rPr>
        <w:t>Tako kakor izobrazba sta tudi delo in zaposlitev za invalide ključnega socialno-ekonomskega pomena pri samostojnem življenju. Zaradi nižje izobrazbe imajo običajno manjše izhodiščne možnosti pri zagotavljanju zaposlitve, službo hitreje izgubijo in težko napredujejo. Omejitve pri delu zaradi zmanjšane ali omejene delovne zmožnosti dodatno postavljajo invalida v slabši položaj pri vključevanju na trg delovne sile. Zaradi omejitev potrebuje ustrezne prilagoditve delovnega mesta in delovnega okolja. Zato je treba zagotavljati ukrepe, ki bodo invalidom omogočali večjo zaposljivost z različnimi programi in usposabljanjem. Delodajalce je treba seznaniti z možnostjo prilagoditve delovnega okolja in delovnega mesta, invalide pa spodbujati k dejavnemu iskanju zaposlitve.</w:t>
      </w:r>
    </w:p>
    <w:p w:rsidR="00CA2172" w:rsidRPr="00307BAE" w:rsidRDefault="00CA2172" w:rsidP="00846F67">
      <w:pPr>
        <w:spacing w:after="0" w:line="240" w:lineRule="auto"/>
        <w:jc w:val="both"/>
        <w:rPr>
          <w:rFonts w:ascii="Arial" w:eastAsia="Times New Roman" w:hAnsi="Arial" w:cs="Arial"/>
          <w:snapToGrid w:val="0"/>
          <w:color w:val="000000" w:themeColor="text1"/>
          <w:lang w:eastAsia="sl-SI"/>
        </w:rPr>
      </w:pPr>
    </w:p>
    <w:p w:rsidR="00CA2172" w:rsidRPr="00307BAE" w:rsidRDefault="00CA2172"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Zakon o zaposlitveni rehabilitaciji in zaposlovanju invalidov nalaga Zavodu RS za zaposlovanje vrsto dejavnosti na področju ugotavljanja in zaposlovanja invalidov. Po tem zakonu je Zavod pristojna institucija, ki določeni skupini oseb z okvaro zdravja in zmanjšano delovno zmožnostjo, ki sicer po drugih predpisih ne more pridobiti statusa invalida, le-tega ugotovi po določenem, predpisanem postopku in odloča o drugih pravicah invalida. Govorimo o postopkih odločanja za  priznanje statusa invalida, priznanje pravice do zaposlitvene rehabilitacije in ugotavljanja zaposljivosti.</w:t>
      </w:r>
    </w:p>
    <w:p w:rsidR="00CA2172" w:rsidRPr="00307BAE" w:rsidRDefault="00CA2172" w:rsidP="00846F67">
      <w:pPr>
        <w:autoSpaceDE w:val="0"/>
        <w:autoSpaceDN w:val="0"/>
        <w:adjustRightInd w:val="0"/>
        <w:spacing w:after="0" w:line="240" w:lineRule="auto"/>
        <w:jc w:val="both"/>
        <w:rPr>
          <w:rFonts w:ascii="Arial" w:hAnsi="Arial" w:cs="Arial"/>
          <w:color w:val="000000" w:themeColor="text1"/>
        </w:rPr>
      </w:pPr>
    </w:p>
    <w:p w:rsidR="00CA2172" w:rsidRPr="00307BAE" w:rsidRDefault="00CA2172"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V letu 2017 je bilo v občini Trbovlje vključenih v postopke zaposlitvene rehabilitacije 27 brezposelnih oseb.</w:t>
      </w:r>
    </w:p>
    <w:p w:rsidR="007D2E39" w:rsidRPr="00307BAE" w:rsidRDefault="00CA2172"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V občini Trbovlje se je v letu 2017 zaposlilo 40 registriranih invalidnih brezposelnih oseb.</w:t>
      </w:r>
    </w:p>
    <w:p w:rsidR="007A13EC" w:rsidRPr="00307BAE" w:rsidRDefault="007A13EC" w:rsidP="00846F67">
      <w:pPr>
        <w:autoSpaceDE w:val="0"/>
        <w:autoSpaceDN w:val="0"/>
        <w:adjustRightInd w:val="0"/>
        <w:spacing w:after="0" w:line="240" w:lineRule="auto"/>
        <w:jc w:val="both"/>
        <w:rPr>
          <w:rFonts w:ascii="Arial" w:eastAsia="Times New Roman" w:hAnsi="Arial" w:cs="Arial"/>
          <w:color w:val="000000" w:themeColor="text1"/>
          <w:lang w:eastAsia="sl-SI"/>
        </w:rPr>
      </w:pPr>
    </w:p>
    <w:p w:rsidR="007D2E39" w:rsidRPr="00307BAE" w:rsidRDefault="007D2E39" w:rsidP="00846F67">
      <w:pPr>
        <w:autoSpaceDE w:val="0"/>
        <w:autoSpaceDN w:val="0"/>
        <w:adjustRightInd w:val="0"/>
        <w:spacing w:line="240" w:lineRule="auto"/>
        <w:jc w:val="both"/>
        <w:rPr>
          <w:rFonts w:ascii="Arial" w:hAnsi="Arial" w:cs="Arial"/>
          <w:color w:val="000000" w:themeColor="text1"/>
        </w:rPr>
      </w:pPr>
      <w:r w:rsidRPr="00307BAE">
        <w:rPr>
          <w:rFonts w:ascii="Arial" w:hAnsi="Arial" w:cs="Arial"/>
          <w:color w:val="000000" w:themeColor="text1"/>
        </w:rPr>
        <w:t xml:space="preserve">Javna dela se kot poseben program aktivne politike zaposlovanja izvajajo v okviru ukrepa kreiranja delovnih mest, ki je namenjen spodbujanju delovne in socialne vključenosti ter izboljšanju usposobljenosti in delovnih veščin ranljivih skupin brezposelnih oseb.  </w:t>
      </w:r>
    </w:p>
    <w:p w:rsidR="007D2E39" w:rsidRPr="00307BAE" w:rsidRDefault="007D2E39" w:rsidP="00846F67">
      <w:pPr>
        <w:autoSpaceDE w:val="0"/>
        <w:autoSpaceDN w:val="0"/>
        <w:adjustRightInd w:val="0"/>
        <w:spacing w:line="240" w:lineRule="auto"/>
        <w:jc w:val="both"/>
        <w:rPr>
          <w:rFonts w:ascii="Arial" w:hAnsi="Arial" w:cs="Arial"/>
          <w:color w:val="000000" w:themeColor="text1"/>
        </w:rPr>
      </w:pPr>
      <w:r w:rsidRPr="00307BAE">
        <w:rPr>
          <w:rFonts w:ascii="Arial" w:hAnsi="Arial" w:cs="Arial"/>
          <w:color w:val="000000" w:themeColor="text1"/>
        </w:rPr>
        <w:t>Partnerji pri izvajanju programov javnih del so poleg  Zavoda za zaposlovanje, še naročniki (Občina) in izvajalci programov javnih del.</w:t>
      </w:r>
    </w:p>
    <w:p w:rsidR="007D2E39" w:rsidRPr="00307BAE" w:rsidRDefault="007D2E39" w:rsidP="00846F67">
      <w:pPr>
        <w:autoSpaceDE w:val="0"/>
        <w:autoSpaceDN w:val="0"/>
        <w:adjustRightInd w:val="0"/>
        <w:spacing w:line="240" w:lineRule="auto"/>
        <w:jc w:val="both"/>
        <w:rPr>
          <w:rFonts w:ascii="Arial" w:hAnsi="Arial" w:cs="Arial"/>
          <w:color w:val="000000" w:themeColor="text1"/>
        </w:rPr>
      </w:pPr>
      <w:r w:rsidRPr="00307BAE">
        <w:rPr>
          <w:rFonts w:ascii="Arial" w:hAnsi="Arial" w:cs="Arial"/>
          <w:color w:val="000000" w:themeColor="text1"/>
        </w:rPr>
        <w:t xml:space="preserve">Za vsak program javnega dela mora obstajati javni interes. Obstoj javnega interesa zagotavlja naročnik programa javnega dela. Naročniki so občine, pristojna ministrstva ali ustrezna strokovna organizacija (npr.: NUK, Univerza, ipd.). Javna dela lahko izvajajo neprofitni delodajalci. </w:t>
      </w:r>
    </w:p>
    <w:p w:rsidR="007D2E39" w:rsidRPr="00307BAE" w:rsidRDefault="007D2E39" w:rsidP="00846F67">
      <w:pPr>
        <w:autoSpaceDE w:val="0"/>
        <w:autoSpaceDN w:val="0"/>
        <w:adjustRightInd w:val="0"/>
        <w:spacing w:line="240" w:lineRule="auto"/>
        <w:jc w:val="both"/>
        <w:rPr>
          <w:rFonts w:ascii="Arial" w:hAnsi="Arial" w:cs="Arial"/>
          <w:color w:val="000000" w:themeColor="text1"/>
        </w:rPr>
      </w:pPr>
      <w:r w:rsidRPr="00307BAE">
        <w:rPr>
          <w:rFonts w:ascii="Arial" w:hAnsi="Arial" w:cs="Arial"/>
          <w:color w:val="000000" w:themeColor="text1"/>
        </w:rPr>
        <w:t>Občina Trbovlje je preko programov javnih del omogočila zaposlitev ljudem, ki jim je potrebno zagotoviti sredstva za pokrivanje stroškov razlike plač udeležencev (1</w:t>
      </w:r>
      <w:r w:rsidR="00D963B5" w:rsidRPr="00307BAE">
        <w:rPr>
          <w:rFonts w:ascii="Arial" w:hAnsi="Arial" w:cs="Arial"/>
          <w:color w:val="000000" w:themeColor="text1"/>
        </w:rPr>
        <w:t>0</w:t>
      </w:r>
      <w:r w:rsidRPr="00307BAE">
        <w:rPr>
          <w:rFonts w:ascii="Arial" w:hAnsi="Arial" w:cs="Arial"/>
          <w:color w:val="000000" w:themeColor="text1"/>
        </w:rPr>
        <w:t>%) in regres za letni dopust. Za udeležence, katerih plača ne dosega minimalne plače, pa je potrebno še plačati prispevke za socialno varstvo v skladu z zakonom, ki ureja prispevke za socialno varnost in kot osnovo upošteva minimalno plačo.</w:t>
      </w:r>
    </w:p>
    <w:p w:rsidR="007D2E39" w:rsidRPr="00307BAE" w:rsidRDefault="007D2E39" w:rsidP="00846F67">
      <w:pPr>
        <w:autoSpaceDE w:val="0"/>
        <w:autoSpaceDN w:val="0"/>
        <w:adjustRightInd w:val="0"/>
        <w:spacing w:line="240" w:lineRule="auto"/>
        <w:jc w:val="both"/>
        <w:rPr>
          <w:rFonts w:ascii="Arial" w:hAnsi="Arial" w:cs="Arial"/>
          <w:color w:val="000000" w:themeColor="text1"/>
        </w:rPr>
      </w:pPr>
      <w:r w:rsidRPr="00307BAE">
        <w:rPr>
          <w:rFonts w:ascii="Arial" w:hAnsi="Arial" w:cs="Arial"/>
          <w:color w:val="000000" w:themeColor="text1"/>
        </w:rPr>
        <w:t>Občina Trbovlje podpira politiko zaposlovanja preko javnih del in v bistvu vsem izvajalcem, ki so zainteresirani za izvajanje javnih del, to tudi omogoči. V letu 201</w:t>
      </w:r>
      <w:r w:rsidR="009D436F" w:rsidRPr="00307BAE">
        <w:rPr>
          <w:rFonts w:ascii="Arial" w:hAnsi="Arial" w:cs="Arial"/>
          <w:color w:val="000000" w:themeColor="text1"/>
        </w:rPr>
        <w:t>7</w:t>
      </w:r>
      <w:r w:rsidRPr="00307BAE">
        <w:rPr>
          <w:rFonts w:ascii="Arial" w:hAnsi="Arial" w:cs="Arial"/>
          <w:color w:val="000000" w:themeColor="text1"/>
        </w:rPr>
        <w:t xml:space="preserve"> smo omogočili zaposlitev </w:t>
      </w:r>
      <w:r w:rsidR="009D436F" w:rsidRPr="00307BAE">
        <w:rPr>
          <w:rFonts w:ascii="Arial" w:hAnsi="Arial" w:cs="Arial"/>
          <w:color w:val="000000" w:themeColor="text1"/>
        </w:rPr>
        <w:t>60</w:t>
      </w:r>
      <w:r w:rsidRPr="00307BAE">
        <w:rPr>
          <w:rFonts w:ascii="Arial" w:hAnsi="Arial" w:cs="Arial"/>
          <w:color w:val="000000" w:themeColor="text1"/>
        </w:rPr>
        <w:t xml:space="preserve"> javnim delavcem. Javna dela so izvajali v </w:t>
      </w:r>
      <w:r w:rsidR="009D436F" w:rsidRPr="00307BAE">
        <w:rPr>
          <w:rFonts w:ascii="Arial" w:hAnsi="Arial" w:cs="Arial"/>
          <w:color w:val="000000" w:themeColor="text1"/>
        </w:rPr>
        <w:t>20</w:t>
      </w:r>
      <w:r w:rsidRPr="00307BAE">
        <w:rPr>
          <w:rFonts w:ascii="Arial" w:hAnsi="Arial" w:cs="Arial"/>
          <w:color w:val="000000" w:themeColor="text1"/>
        </w:rPr>
        <w:t xml:space="preserve"> neprofitnih organizacijah (različna društva, zavodi, socialna podjetja). V program javnih del je bilo vključenih tudi nekaj invalidnih oseb. Za pro</w:t>
      </w:r>
      <w:r w:rsidR="00D963B5" w:rsidRPr="00307BAE">
        <w:rPr>
          <w:rFonts w:ascii="Arial" w:hAnsi="Arial" w:cs="Arial"/>
          <w:color w:val="000000" w:themeColor="text1"/>
        </w:rPr>
        <w:t>gram javnih del smo  v letu 2017</w:t>
      </w:r>
      <w:r w:rsidRPr="00307BAE">
        <w:rPr>
          <w:rFonts w:ascii="Arial" w:hAnsi="Arial" w:cs="Arial"/>
          <w:color w:val="000000" w:themeColor="text1"/>
        </w:rPr>
        <w:t xml:space="preserve"> porabili </w:t>
      </w:r>
      <w:r w:rsidR="00D963B5" w:rsidRPr="00307BAE">
        <w:rPr>
          <w:rFonts w:ascii="Arial" w:hAnsi="Arial" w:cs="Arial"/>
          <w:color w:val="000000" w:themeColor="text1"/>
        </w:rPr>
        <w:t>95.219 €</w:t>
      </w:r>
      <w:r w:rsidR="00866B96" w:rsidRPr="00307BAE">
        <w:rPr>
          <w:rFonts w:ascii="Arial" w:hAnsi="Arial" w:cs="Arial"/>
          <w:color w:val="000000" w:themeColor="text1"/>
        </w:rPr>
        <w:t>.</w:t>
      </w:r>
      <w:r w:rsidRPr="00307BAE">
        <w:rPr>
          <w:rFonts w:ascii="Arial" w:hAnsi="Arial" w:cs="Arial"/>
          <w:color w:val="000000" w:themeColor="text1"/>
        </w:rPr>
        <w:t xml:space="preserve"> </w:t>
      </w:r>
    </w:p>
    <w:p w:rsidR="007D2E39" w:rsidRPr="00307BAE" w:rsidRDefault="007D2E39" w:rsidP="00846F67">
      <w:pPr>
        <w:autoSpaceDE w:val="0"/>
        <w:autoSpaceDN w:val="0"/>
        <w:adjustRightInd w:val="0"/>
        <w:spacing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 xml:space="preserve">Za prevoze občanov Trbovelj  v Varstveno delovni center v Zagorju, katerega izgradnjo je sofinancirala tudi občina Trbovlje, smo </w:t>
      </w:r>
      <w:r w:rsidR="00D963B5" w:rsidRPr="00307BAE">
        <w:rPr>
          <w:rFonts w:ascii="Arial" w:eastAsia="Times New Roman" w:hAnsi="Arial" w:cs="Arial"/>
          <w:color w:val="000000" w:themeColor="text1"/>
          <w:lang w:eastAsia="sl-SI"/>
        </w:rPr>
        <w:t>namenili</w:t>
      </w:r>
      <w:r w:rsidRPr="00307BAE">
        <w:rPr>
          <w:rFonts w:ascii="Arial" w:eastAsia="Times New Roman" w:hAnsi="Arial" w:cs="Arial"/>
          <w:color w:val="000000" w:themeColor="text1"/>
          <w:lang w:eastAsia="sl-SI"/>
        </w:rPr>
        <w:t xml:space="preserve"> </w:t>
      </w:r>
      <w:r w:rsidR="00D963B5" w:rsidRPr="00307BAE">
        <w:rPr>
          <w:rFonts w:ascii="Arial" w:eastAsia="Times New Roman" w:hAnsi="Arial" w:cs="Arial"/>
          <w:color w:val="000000" w:themeColor="text1"/>
          <w:lang w:eastAsia="sl-SI"/>
        </w:rPr>
        <w:t>9.750</w:t>
      </w:r>
      <w:r w:rsidRPr="00307BAE">
        <w:rPr>
          <w:rFonts w:ascii="Arial" w:eastAsia="Times New Roman" w:hAnsi="Arial" w:cs="Arial"/>
          <w:color w:val="000000" w:themeColor="text1"/>
          <w:lang w:eastAsia="sl-SI"/>
        </w:rPr>
        <w:t xml:space="preserve"> €. Skupaj z Varstveno delovnim centrom zagotavljamo brezplačen prevoz  zaposlenim pod posebnimi pogoji za duševno in telesno prizadete, ki so občani naše občine. </w:t>
      </w:r>
      <w:r w:rsidR="00866B96" w:rsidRPr="00307BAE">
        <w:rPr>
          <w:rFonts w:ascii="Arial" w:eastAsia="Times New Roman" w:hAnsi="Arial" w:cs="Arial"/>
          <w:color w:val="000000" w:themeColor="text1"/>
          <w:lang w:eastAsia="sl-SI"/>
        </w:rPr>
        <w:t xml:space="preserve">V lanskem letu je bilo v VDC Zagorje vključenih 34 uporabnikov iz Trbovelj, 6 uporabnikov je nastanjenih v institucionalnem varstvu, za 4 pa doplačujemo storitev bivanja, 2 uporabnika pa sta z odločbo o nezaposljivosti vključena </w:t>
      </w:r>
      <w:r w:rsidR="00F653C1" w:rsidRPr="00307BAE">
        <w:rPr>
          <w:rFonts w:ascii="Arial" w:eastAsia="Times New Roman" w:hAnsi="Arial" w:cs="Arial"/>
          <w:color w:val="000000" w:themeColor="text1"/>
          <w:lang w:eastAsia="sl-SI"/>
        </w:rPr>
        <w:t>v program socialne vključenosti.</w:t>
      </w:r>
    </w:p>
    <w:p w:rsidR="007D2E39" w:rsidRPr="00307BAE" w:rsidRDefault="00866B96"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lastRenderedPageBreak/>
        <w:t>V letu 2017</w:t>
      </w:r>
      <w:r w:rsidR="007D2E39" w:rsidRPr="00307BAE">
        <w:rPr>
          <w:rFonts w:ascii="Arial" w:eastAsia="Times New Roman" w:hAnsi="Arial" w:cs="Arial"/>
          <w:color w:val="000000" w:themeColor="text1"/>
          <w:lang w:eastAsia="sl-SI"/>
        </w:rPr>
        <w:t xml:space="preserve"> je Občina Trbovlje izpolnila svoje obveznosti glede nadomestne izpolnitve kvote, saj ima občina dolžnost zaposlovanja invalidnih oseb 2 % od celotnega števila zaposlenih. Z invalidskim podjetjem SINET d.o.o. in Fortuna PIL ima sklenjeno pogodbo o poslovnem sodelovanju za nadomestno izpolnitev kvote. </w:t>
      </w:r>
    </w:p>
    <w:p w:rsidR="007D2E39" w:rsidRPr="00307BAE" w:rsidRDefault="007D2E39" w:rsidP="00846F67">
      <w:pPr>
        <w:keepNext/>
        <w:spacing w:before="240" w:after="60" w:line="240" w:lineRule="auto"/>
        <w:jc w:val="both"/>
        <w:outlineLvl w:val="1"/>
        <w:rPr>
          <w:rFonts w:ascii="Arial" w:eastAsia="Times New Roman" w:hAnsi="Arial" w:cs="Times New Roman"/>
          <w:b/>
          <w:bCs/>
          <w:i/>
          <w:iCs/>
          <w:sz w:val="24"/>
          <w:szCs w:val="24"/>
          <w:lang w:eastAsia="sl-SI"/>
        </w:rPr>
      </w:pPr>
      <w:bookmarkStart w:id="10" w:name="_Toc226256620"/>
      <w:r w:rsidRPr="00307BAE">
        <w:rPr>
          <w:rFonts w:ascii="Arial" w:eastAsia="Times New Roman" w:hAnsi="Arial" w:cs="Arial"/>
          <w:b/>
          <w:bCs/>
          <w:i/>
          <w:iCs/>
          <w:sz w:val="24"/>
          <w:szCs w:val="24"/>
          <w:lang w:eastAsia="sl-SI"/>
        </w:rPr>
        <w:t>Stalna materialna varnost in spodbujanje aktivnega delovanja</w:t>
      </w:r>
      <w:bookmarkEnd w:id="10"/>
    </w:p>
    <w:p w:rsidR="007D2E39" w:rsidRPr="00307BAE" w:rsidRDefault="007D2E39" w:rsidP="00846F67">
      <w:pPr>
        <w:spacing w:after="0" w:line="240" w:lineRule="auto"/>
        <w:rPr>
          <w:rFonts w:ascii="Times New Roman" w:eastAsia="Times New Roman" w:hAnsi="Times New Roman" w:cs="Times New Roman"/>
          <w:color w:val="FF0000"/>
          <w:sz w:val="24"/>
          <w:szCs w:val="24"/>
          <w:lang w:eastAsia="sl-SI"/>
        </w:rPr>
      </w:pPr>
    </w:p>
    <w:p w:rsidR="007D2E39" w:rsidRPr="00307BAE" w:rsidRDefault="007D2E39" w:rsidP="00846F67">
      <w:pPr>
        <w:autoSpaceDE w:val="0"/>
        <w:autoSpaceDN w:val="0"/>
        <w:adjustRightInd w:val="0"/>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Invalidi so izpostavljeni večjemu tveganju revščine kakor drugi ljudje, še posebej se to izraža v zadnjih letih globalne finančno-gospodarske in javno-dolžniške krize na evrskem območju. Zato je treba sprejemati ustrezne ukrepe za socialno varnost, da bi zagotovili ustrezno življenjsko raven invalidov. Pri tem je treba upoštevati, da se invalidi in njihove družine ali bližnji pogosto srečujejo z višjimi stroški, ki nastanejo zaradi invalidnosti, kakor drugi ljudje.</w:t>
      </w:r>
    </w:p>
    <w:p w:rsidR="007D2E39" w:rsidRPr="00307BAE" w:rsidRDefault="007D2E39" w:rsidP="00846F67">
      <w:pPr>
        <w:autoSpaceDE w:val="0"/>
        <w:autoSpaceDN w:val="0"/>
        <w:adjustRightInd w:val="0"/>
        <w:spacing w:after="0" w:line="240" w:lineRule="auto"/>
        <w:jc w:val="both"/>
        <w:rPr>
          <w:rFonts w:ascii="Arial" w:eastAsia="Times New Roman" w:hAnsi="Arial" w:cs="Arial"/>
          <w:color w:val="000000" w:themeColor="text1"/>
          <w:lang w:eastAsia="sl-SI"/>
        </w:rPr>
      </w:pPr>
    </w:p>
    <w:p w:rsidR="007D2E39" w:rsidRPr="00307BAE" w:rsidRDefault="007D2E39" w:rsidP="00B26829">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V mesecu juniju 2015 smo na Občini Trbovlje odprli »Občinsko blagajno«, ki je namenjena</w:t>
      </w:r>
    </w:p>
    <w:p w:rsidR="007D2E39" w:rsidRPr="00307BAE" w:rsidRDefault="007D2E39" w:rsidP="00B26829">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občanom za plačevanje položnic brez provizije. Občani lahko plačujejo položnice za storitve</w:t>
      </w:r>
    </w:p>
    <w:p w:rsidR="007D2E39" w:rsidRPr="00307BAE" w:rsidRDefault="007D2E39" w:rsidP="00B26829">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 xml:space="preserve">nekaterih javnih zavodov in drugih uporabnikov. Občinska blagajna je odprta dvakrat tedensko, za njeno delovanje pa smo porabili </w:t>
      </w:r>
      <w:r w:rsidR="00FA644D" w:rsidRPr="00307BAE">
        <w:rPr>
          <w:rFonts w:ascii="Arial" w:hAnsi="Arial" w:cs="Arial"/>
          <w:color w:val="000000" w:themeColor="text1"/>
        </w:rPr>
        <w:t>2.500</w:t>
      </w:r>
      <w:r w:rsidRPr="00307BAE">
        <w:rPr>
          <w:rFonts w:ascii="Arial" w:hAnsi="Arial" w:cs="Arial"/>
          <w:color w:val="000000" w:themeColor="text1"/>
        </w:rPr>
        <w:t xml:space="preserve"> €, ki se nanašajo na tekoče stroške za delovanje (storitve odvoza denarja, najem dnevno nočnega trezorja). Prostor je v pritličju, tako da je omogočena nemotena uporaba tudi gibalno oviranim osebam.</w:t>
      </w:r>
    </w:p>
    <w:p w:rsidR="007D2E39" w:rsidRPr="00307BAE" w:rsidRDefault="007D2E39" w:rsidP="00846F67">
      <w:pPr>
        <w:spacing w:after="0" w:line="240" w:lineRule="auto"/>
        <w:jc w:val="both"/>
        <w:rPr>
          <w:rFonts w:ascii="Arial" w:hAnsi="Arial" w:cs="Arial"/>
          <w:color w:val="000000" w:themeColor="text1"/>
        </w:rPr>
      </w:pPr>
    </w:p>
    <w:p w:rsidR="007D2E39" w:rsidRPr="00307BAE" w:rsidRDefault="007D2E39"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Starši s stalnim prebivališčem v naši občini so v letu 201</w:t>
      </w:r>
      <w:r w:rsidR="00D05BAB" w:rsidRPr="00307BAE">
        <w:rPr>
          <w:rFonts w:ascii="Arial" w:hAnsi="Arial" w:cs="Arial"/>
          <w:color w:val="000000" w:themeColor="text1"/>
        </w:rPr>
        <w:t>7</w:t>
      </w:r>
      <w:r w:rsidRPr="00307BAE">
        <w:rPr>
          <w:rFonts w:ascii="Arial" w:hAnsi="Arial" w:cs="Arial"/>
          <w:color w:val="000000" w:themeColor="text1"/>
        </w:rPr>
        <w:t xml:space="preserve"> prejeli za novorojenčka darilne bone v vrednosti 60</w:t>
      </w:r>
      <w:r w:rsidR="001276AF" w:rsidRPr="00307BAE">
        <w:rPr>
          <w:rFonts w:ascii="Arial" w:hAnsi="Arial" w:cs="Arial"/>
          <w:color w:val="000000" w:themeColor="text1"/>
        </w:rPr>
        <w:t xml:space="preserve"> €</w:t>
      </w:r>
      <w:r w:rsidRPr="00307BAE">
        <w:rPr>
          <w:rFonts w:ascii="Arial" w:hAnsi="Arial" w:cs="Arial"/>
          <w:color w:val="000000" w:themeColor="text1"/>
        </w:rPr>
        <w:t>, darilni bon za enoletno članarino v Knjižnici Toneta Seliškarja in mesečni koledar, ki ga je v ta namen naredil Jože Ovnik. Prejemnikov paketov  je bilo v 13</w:t>
      </w:r>
      <w:r w:rsidR="002F7686" w:rsidRPr="00307BAE">
        <w:rPr>
          <w:rFonts w:ascii="Arial" w:hAnsi="Arial" w:cs="Arial"/>
          <w:color w:val="000000" w:themeColor="text1"/>
        </w:rPr>
        <w:t>3</w:t>
      </w:r>
      <w:r w:rsidRPr="00307BAE">
        <w:rPr>
          <w:rFonts w:ascii="Arial" w:hAnsi="Arial" w:cs="Arial"/>
          <w:color w:val="000000" w:themeColor="text1"/>
        </w:rPr>
        <w:t>.</w:t>
      </w:r>
    </w:p>
    <w:p w:rsidR="007D2E39" w:rsidRPr="00307BAE" w:rsidRDefault="007D2E39" w:rsidP="00846F67">
      <w:pPr>
        <w:autoSpaceDE w:val="0"/>
        <w:autoSpaceDN w:val="0"/>
        <w:adjustRightInd w:val="0"/>
        <w:spacing w:after="0" w:line="240" w:lineRule="auto"/>
        <w:jc w:val="both"/>
        <w:rPr>
          <w:rFonts w:ascii="Arial" w:hAnsi="Arial" w:cs="Arial"/>
          <w:color w:val="000000" w:themeColor="text1"/>
        </w:rPr>
      </w:pPr>
    </w:p>
    <w:p w:rsidR="007D2E39" w:rsidRPr="00307BAE" w:rsidRDefault="007D2E39"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Glede na težko socialno situacijo v naši občini je potrebno občanom zagotoviti tudi oblike</w:t>
      </w:r>
    </w:p>
    <w:p w:rsidR="007D2E39" w:rsidRPr="00307BAE" w:rsidRDefault="007D2E39"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pomoči za premostitev trenutne socialne ogroženosti. V ta namen vsako leto občina sklene</w:t>
      </w:r>
    </w:p>
    <w:p w:rsidR="007D2E39" w:rsidRPr="00307BAE" w:rsidRDefault="007D2E39" w:rsidP="00846F67">
      <w:pPr>
        <w:autoSpaceDE w:val="0"/>
        <w:autoSpaceDN w:val="0"/>
        <w:adjustRightInd w:val="0"/>
        <w:spacing w:after="0" w:line="240" w:lineRule="auto"/>
        <w:jc w:val="both"/>
        <w:rPr>
          <w:rFonts w:ascii="Arial" w:eastAsia="Times New Roman" w:hAnsi="Arial" w:cs="Arial"/>
          <w:color w:val="000000" w:themeColor="text1"/>
          <w:sz w:val="24"/>
          <w:szCs w:val="24"/>
          <w:lang w:eastAsia="sl-SI"/>
        </w:rPr>
      </w:pPr>
      <w:r w:rsidRPr="00307BAE">
        <w:rPr>
          <w:rFonts w:ascii="Arial" w:hAnsi="Arial" w:cs="Arial"/>
          <w:color w:val="000000" w:themeColor="text1"/>
        </w:rPr>
        <w:t>pogodbo z Območnim združenjem Rdečega križa Trbovlje.</w:t>
      </w:r>
    </w:p>
    <w:p w:rsidR="007D2E39" w:rsidRPr="00307BAE" w:rsidRDefault="007D2E39" w:rsidP="00846F67">
      <w:pPr>
        <w:autoSpaceDE w:val="0"/>
        <w:autoSpaceDN w:val="0"/>
        <w:adjustRightInd w:val="0"/>
        <w:spacing w:after="0" w:line="240" w:lineRule="auto"/>
        <w:jc w:val="both"/>
        <w:rPr>
          <w:rFonts w:ascii="Arial" w:hAnsi="Arial" w:cs="Arial"/>
          <w:color w:val="000000" w:themeColor="text1"/>
        </w:rPr>
      </w:pPr>
    </w:p>
    <w:p w:rsidR="007D2E39" w:rsidRPr="00307BAE" w:rsidRDefault="002F7686"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Za leto 2017</w:t>
      </w:r>
      <w:r w:rsidR="007D2E39" w:rsidRPr="00307BAE">
        <w:rPr>
          <w:rFonts w:ascii="Arial" w:eastAsia="Times New Roman" w:hAnsi="Arial" w:cs="Arial"/>
          <w:color w:val="000000" w:themeColor="text1"/>
          <w:lang w:eastAsia="sl-SI"/>
        </w:rPr>
        <w:t xml:space="preserve"> je bila sklenjena pogodba o dodeljevanju različnih oblik socialnih pomoči  (plačilo položnic Elektra, Komunale, Vzajemne, Spektra in nabava prehrambnih paketov, enkratne pomoči) občanom z Območnim združenjem Rdečega križa. Skupno smo iz proračuna za ta namen porabili  </w:t>
      </w:r>
      <w:r w:rsidRPr="00307BAE">
        <w:rPr>
          <w:rFonts w:ascii="Arial" w:eastAsia="Times New Roman" w:hAnsi="Arial" w:cs="Arial"/>
          <w:color w:val="000000" w:themeColor="text1"/>
          <w:lang w:eastAsia="sl-SI"/>
        </w:rPr>
        <w:t>20.147</w:t>
      </w:r>
      <w:r w:rsidR="007D2E39" w:rsidRPr="00307BAE">
        <w:rPr>
          <w:rFonts w:ascii="Arial" w:eastAsia="Times New Roman" w:hAnsi="Arial" w:cs="Arial"/>
          <w:color w:val="000000" w:themeColor="text1"/>
          <w:lang w:eastAsia="sl-SI"/>
        </w:rPr>
        <w:t xml:space="preserve"> € sredstev. Iz teh sredstev so bila sofinancirana tudi kosila socialno ogroženim učencem iz občine Trbovlje ter dietna kosila za učenca, ki potrebuje posebej pripravljeno hrano. Vsi ti učenci obiskujejo OŠ Dr. Slavka Gruma v Zagorju, ki je namenjena izobraževanju otrok s posebnimi potrebami. Znesek seveda ne zadostuje za pokritje vseh potreb naših socialno šibkih občanov, vsekakor pa bistveno pripomore k lajšanju trenutnih socialnih stisk</w:t>
      </w:r>
      <w:r w:rsidRPr="00307BAE">
        <w:rPr>
          <w:rFonts w:ascii="Arial" w:eastAsia="Times New Roman" w:hAnsi="Arial" w:cs="Arial"/>
          <w:color w:val="000000" w:themeColor="text1"/>
          <w:lang w:eastAsia="sl-SI"/>
        </w:rPr>
        <w:t>.</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 xml:space="preserve">Za plače in materialne stroške </w:t>
      </w:r>
      <w:r w:rsidR="002F7686" w:rsidRPr="00307BAE">
        <w:rPr>
          <w:rFonts w:ascii="Arial" w:eastAsia="Times New Roman" w:hAnsi="Arial" w:cs="Arial"/>
          <w:color w:val="000000" w:themeColor="text1"/>
          <w:lang w:eastAsia="sl-SI"/>
        </w:rPr>
        <w:t>OZ Rdečega križa smo v letu 2017</w:t>
      </w:r>
      <w:r w:rsidRPr="00307BAE">
        <w:rPr>
          <w:rFonts w:ascii="Arial" w:eastAsia="Times New Roman" w:hAnsi="Arial" w:cs="Arial"/>
          <w:color w:val="000000" w:themeColor="text1"/>
          <w:lang w:eastAsia="sl-SI"/>
        </w:rPr>
        <w:t xml:space="preserve"> realizirali </w:t>
      </w:r>
      <w:r w:rsidR="002F7686" w:rsidRPr="00307BAE">
        <w:rPr>
          <w:rFonts w:ascii="Arial" w:eastAsia="Times New Roman" w:hAnsi="Arial" w:cs="Arial"/>
          <w:color w:val="000000" w:themeColor="text1"/>
          <w:lang w:eastAsia="sl-SI"/>
        </w:rPr>
        <w:t>70.056</w:t>
      </w:r>
      <w:r w:rsidRPr="00307BAE">
        <w:rPr>
          <w:rFonts w:ascii="Arial" w:eastAsia="Times New Roman" w:hAnsi="Arial" w:cs="Arial"/>
          <w:color w:val="000000" w:themeColor="text1"/>
          <w:lang w:eastAsia="sl-SI"/>
        </w:rPr>
        <w:t xml:space="preserve"> €. Sredstva so bila namenjena za plače zaposlenih delavk, za plačilo materialnih stroškov (komunalne storitve, najem prostorov, električna energija itd.).  Rdeči križ je vse leto izvajal svojo osnovno humanitarno dejavnost – pomoč socialno in drugače ogroženim občanom Trbovelj, krv</w:t>
      </w:r>
      <w:r w:rsidR="001276AF" w:rsidRPr="00307BAE">
        <w:rPr>
          <w:rFonts w:ascii="Arial" w:eastAsia="Times New Roman" w:hAnsi="Arial" w:cs="Arial"/>
          <w:color w:val="000000" w:themeColor="text1"/>
          <w:lang w:eastAsia="sl-SI"/>
        </w:rPr>
        <w:t>odajalstvo, i</w:t>
      </w:r>
      <w:r w:rsidRPr="00307BAE">
        <w:rPr>
          <w:rFonts w:ascii="Arial" w:eastAsia="Times New Roman" w:hAnsi="Arial" w:cs="Arial"/>
          <w:color w:val="000000" w:themeColor="text1"/>
          <w:lang w:eastAsia="sl-SI"/>
        </w:rPr>
        <w:t>zobraževalne programe itd.</w:t>
      </w:r>
      <w:r w:rsidR="001276AF" w:rsidRPr="00307BAE">
        <w:rPr>
          <w:rFonts w:ascii="Arial" w:eastAsia="Times New Roman" w:hAnsi="Arial" w:cs="Arial"/>
          <w:color w:val="000000" w:themeColor="text1"/>
          <w:lang w:eastAsia="sl-SI"/>
        </w:rPr>
        <w:t xml:space="preserve"> V okviru RK Trbovlje deluje tudi </w:t>
      </w:r>
      <w:proofErr w:type="spellStart"/>
      <w:r w:rsidR="001276AF" w:rsidRPr="00307BAE">
        <w:rPr>
          <w:rFonts w:ascii="Arial" w:eastAsia="Times New Roman" w:hAnsi="Arial" w:cs="Arial"/>
          <w:color w:val="000000" w:themeColor="text1"/>
          <w:lang w:eastAsia="sl-SI"/>
        </w:rPr>
        <w:t>Menažka</w:t>
      </w:r>
      <w:proofErr w:type="spellEnd"/>
      <w:r w:rsidR="001276AF" w:rsidRPr="00307BAE">
        <w:rPr>
          <w:rFonts w:ascii="Arial" w:eastAsia="Times New Roman" w:hAnsi="Arial" w:cs="Arial"/>
          <w:color w:val="000000" w:themeColor="text1"/>
          <w:lang w:eastAsia="sl-SI"/>
        </w:rPr>
        <w:t>, prenovljena razdeljevalnica hrane, kjer razdeljujejo viške</w:t>
      </w:r>
      <w:r w:rsidR="007A13EC" w:rsidRPr="00307BAE">
        <w:rPr>
          <w:rFonts w:ascii="Arial" w:eastAsia="Times New Roman" w:hAnsi="Arial" w:cs="Arial"/>
          <w:color w:val="000000" w:themeColor="text1"/>
          <w:lang w:eastAsia="sl-SI"/>
        </w:rPr>
        <w:t xml:space="preserve"> hrane</w:t>
      </w:r>
      <w:r w:rsidR="001276AF" w:rsidRPr="00307BAE">
        <w:rPr>
          <w:rFonts w:ascii="Arial" w:eastAsia="Times New Roman" w:hAnsi="Arial" w:cs="Arial"/>
          <w:color w:val="000000" w:themeColor="text1"/>
          <w:lang w:eastAsia="sl-SI"/>
        </w:rPr>
        <w:t xml:space="preserve"> </w:t>
      </w:r>
      <w:r w:rsidR="00735151" w:rsidRPr="00307BAE">
        <w:rPr>
          <w:rFonts w:ascii="Arial" w:eastAsia="Times New Roman" w:hAnsi="Arial" w:cs="Arial"/>
          <w:color w:val="000000" w:themeColor="text1"/>
          <w:lang w:eastAsia="sl-SI"/>
        </w:rPr>
        <w:t xml:space="preserve">iz Mercatorja, </w:t>
      </w:r>
      <w:proofErr w:type="spellStart"/>
      <w:r w:rsidR="00735151" w:rsidRPr="00307BAE">
        <w:rPr>
          <w:rFonts w:ascii="Arial" w:eastAsia="Times New Roman" w:hAnsi="Arial" w:cs="Arial"/>
          <w:color w:val="000000" w:themeColor="text1"/>
          <w:lang w:eastAsia="sl-SI"/>
        </w:rPr>
        <w:t>Spara</w:t>
      </w:r>
      <w:proofErr w:type="spellEnd"/>
      <w:r w:rsidR="00735151" w:rsidRPr="00307BAE">
        <w:rPr>
          <w:rFonts w:ascii="Arial" w:eastAsia="Times New Roman" w:hAnsi="Arial" w:cs="Arial"/>
          <w:color w:val="000000" w:themeColor="text1"/>
          <w:lang w:eastAsia="sl-SI"/>
        </w:rPr>
        <w:t xml:space="preserve"> in Tuša.</w:t>
      </w:r>
      <w:r w:rsidR="00735151" w:rsidRPr="00307BAE">
        <w:rPr>
          <w:rFonts w:ascii="Arial" w:hAnsi="Arial" w:cs="Arial"/>
          <w:color w:val="000000" w:themeColor="text1"/>
          <w:shd w:val="clear" w:color="auto" w:fill="FFFFFF"/>
        </w:rPr>
        <w:t xml:space="preserve"> Hrano iz trgovin v </w:t>
      </w:r>
      <w:proofErr w:type="spellStart"/>
      <w:r w:rsidR="00735151" w:rsidRPr="00307BAE">
        <w:rPr>
          <w:rFonts w:ascii="Arial" w:hAnsi="Arial" w:cs="Arial"/>
          <w:color w:val="000000" w:themeColor="text1"/>
          <w:shd w:val="clear" w:color="auto" w:fill="FFFFFF"/>
        </w:rPr>
        <w:t>Menažko</w:t>
      </w:r>
      <w:proofErr w:type="spellEnd"/>
      <w:r w:rsidR="00735151" w:rsidRPr="00307BAE">
        <w:rPr>
          <w:rFonts w:ascii="Arial" w:hAnsi="Arial" w:cs="Arial"/>
          <w:color w:val="000000" w:themeColor="text1"/>
          <w:shd w:val="clear" w:color="auto" w:fill="FFFFFF"/>
        </w:rPr>
        <w:t xml:space="preserve"> pripeljejo prostovoljci RK Trbovlje. Dnevno se v razdelilnici oglasi med 30 in 40 ljudi, ki so vpisani v sistem oziroma svoj status dokažejo z odločbo.</w:t>
      </w:r>
      <w:r w:rsidR="00735151" w:rsidRPr="00307BAE">
        <w:rPr>
          <w:rFonts w:ascii="Arial" w:hAnsi="Arial" w:cs="Arial"/>
          <w:color w:val="000000" w:themeColor="text1"/>
        </w:rPr>
        <w:br/>
      </w:r>
      <w:r w:rsidR="00735151" w:rsidRPr="00307BAE">
        <w:rPr>
          <w:rFonts w:ascii="Arial" w:hAnsi="Arial" w:cs="Arial"/>
          <w:color w:val="000000" w:themeColor="text1"/>
        </w:rPr>
        <w:br/>
      </w:r>
      <w:r w:rsidR="00735151" w:rsidRPr="00307BAE">
        <w:rPr>
          <w:rFonts w:ascii="Arial" w:hAnsi="Arial" w:cs="Arial"/>
          <w:color w:val="000000" w:themeColor="text1"/>
          <w:shd w:val="clear" w:color="auto" w:fill="FFFFFF"/>
        </w:rPr>
        <w:t>Razdelilnico so s skupnimi močmi omogočili tisti, ki so prispevali svoje znanje, delo in material. </w:t>
      </w:r>
      <w:r w:rsidR="00735151" w:rsidRPr="00307BAE">
        <w:rPr>
          <w:rStyle w:val="Krepko"/>
          <w:rFonts w:ascii="Arial" w:hAnsi="Arial" w:cs="Arial"/>
          <w:b w:val="0"/>
          <w:color w:val="000000" w:themeColor="text1"/>
          <w:shd w:val="clear" w:color="auto" w:fill="FFFFFF"/>
        </w:rPr>
        <w:t>Slavi Gala</w:t>
      </w:r>
      <w:r w:rsidR="00735151" w:rsidRPr="00307BAE">
        <w:rPr>
          <w:rFonts w:ascii="Arial" w:hAnsi="Arial" w:cs="Arial"/>
          <w:color w:val="000000" w:themeColor="text1"/>
          <w:shd w:val="clear" w:color="auto" w:fill="FFFFFF"/>
        </w:rPr>
        <w:t xml:space="preserve"> je poskrbela, da </w:t>
      </w:r>
      <w:proofErr w:type="spellStart"/>
      <w:r w:rsidR="00735151" w:rsidRPr="00307BAE">
        <w:rPr>
          <w:rFonts w:ascii="Arial" w:hAnsi="Arial" w:cs="Arial"/>
          <w:color w:val="000000" w:themeColor="text1"/>
          <w:shd w:val="clear" w:color="auto" w:fill="FFFFFF"/>
        </w:rPr>
        <w:t>Menažka</w:t>
      </w:r>
      <w:proofErr w:type="spellEnd"/>
      <w:r w:rsidR="00735151" w:rsidRPr="00307BAE">
        <w:rPr>
          <w:rFonts w:ascii="Arial" w:hAnsi="Arial" w:cs="Arial"/>
          <w:color w:val="000000" w:themeColor="text1"/>
          <w:shd w:val="clear" w:color="auto" w:fill="FFFFFF"/>
        </w:rPr>
        <w:t xml:space="preserve"> ustreza standardom HACCP smernic in navodilom Inšpektorata za varno hrano. Logotip je izdelal in </w:t>
      </w:r>
      <w:proofErr w:type="spellStart"/>
      <w:r w:rsidR="00735151" w:rsidRPr="00307BAE">
        <w:rPr>
          <w:rFonts w:ascii="Arial" w:hAnsi="Arial" w:cs="Arial"/>
          <w:color w:val="000000" w:themeColor="text1"/>
          <w:shd w:val="clear" w:color="auto" w:fill="FFFFFF"/>
        </w:rPr>
        <w:t>doniral</w:t>
      </w:r>
      <w:proofErr w:type="spellEnd"/>
      <w:r w:rsidR="00735151" w:rsidRPr="00307BAE">
        <w:rPr>
          <w:rFonts w:ascii="Arial" w:hAnsi="Arial" w:cs="Arial"/>
          <w:color w:val="000000" w:themeColor="text1"/>
          <w:shd w:val="clear" w:color="auto" w:fill="FFFFFF"/>
        </w:rPr>
        <w:t> </w:t>
      </w:r>
      <w:r w:rsidR="00735151" w:rsidRPr="00307BAE">
        <w:rPr>
          <w:rStyle w:val="Krepko"/>
          <w:rFonts w:ascii="Arial" w:hAnsi="Arial" w:cs="Arial"/>
          <w:b w:val="0"/>
          <w:color w:val="000000" w:themeColor="text1"/>
          <w:shd w:val="clear" w:color="auto" w:fill="FFFFFF"/>
        </w:rPr>
        <w:t>Jože Ovnik</w:t>
      </w:r>
      <w:r w:rsidR="00735151" w:rsidRPr="00307BAE">
        <w:rPr>
          <w:rFonts w:ascii="Arial" w:hAnsi="Arial" w:cs="Arial"/>
          <w:color w:val="000000" w:themeColor="text1"/>
          <w:shd w:val="clear" w:color="auto" w:fill="FFFFFF"/>
        </w:rPr>
        <w:t>. Prostor je Rdečemu križu v uporabo dala Občina Trbovlje.</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 xml:space="preserve">Za subvencioniranje mesečnih vozovnic za upokojence smo v letu </w:t>
      </w:r>
      <w:r w:rsidR="002F7686" w:rsidRPr="00307BAE">
        <w:rPr>
          <w:rFonts w:ascii="Arial" w:hAnsi="Arial" w:cs="Arial"/>
          <w:color w:val="000000" w:themeColor="text1"/>
        </w:rPr>
        <w:t>2017</w:t>
      </w:r>
      <w:r w:rsidRPr="00307BAE">
        <w:rPr>
          <w:rFonts w:ascii="Arial" w:hAnsi="Arial" w:cs="Arial"/>
          <w:color w:val="000000" w:themeColor="text1"/>
        </w:rPr>
        <w:t xml:space="preserve"> porabili </w:t>
      </w:r>
      <w:r w:rsidR="002F7686" w:rsidRPr="00307BAE">
        <w:rPr>
          <w:rFonts w:ascii="Arial" w:hAnsi="Arial" w:cs="Arial"/>
          <w:color w:val="000000" w:themeColor="text1"/>
        </w:rPr>
        <w:t>11.637</w:t>
      </w:r>
      <w:r w:rsidRPr="00307BAE">
        <w:rPr>
          <w:rFonts w:ascii="Arial" w:hAnsi="Arial" w:cs="Arial"/>
          <w:color w:val="000000" w:themeColor="text1"/>
        </w:rPr>
        <w:t xml:space="preserve"> €.</w:t>
      </w:r>
    </w:p>
    <w:p w:rsidR="007A13EC" w:rsidRPr="00307BAE" w:rsidRDefault="007D2E39"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lastRenderedPageBreak/>
        <w:t xml:space="preserve">Mesečno smo subvencionirali vozovnice več kot </w:t>
      </w:r>
      <w:r w:rsidR="00E73098" w:rsidRPr="00307BAE">
        <w:rPr>
          <w:rFonts w:ascii="Arial" w:hAnsi="Arial" w:cs="Arial"/>
          <w:color w:val="000000" w:themeColor="text1"/>
        </w:rPr>
        <w:t>260</w:t>
      </w:r>
      <w:r w:rsidRPr="00307BAE">
        <w:rPr>
          <w:rFonts w:ascii="Arial" w:hAnsi="Arial" w:cs="Arial"/>
          <w:color w:val="000000" w:themeColor="text1"/>
        </w:rPr>
        <w:t xml:space="preserve"> upravičencem</w:t>
      </w:r>
      <w:r w:rsidR="007A13EC" w:rsidRPr="00307BAE">
        <w:rPr>
          <w:rFonts w:ascii="Arial" w:hAnsi="Arial" w:cs="Arial"/>
          <w:color w:val="000000" w:themeColor="text1"/>
        </w:rPr>
        <w:t>.</w:t>
      </w:r>
    </w:p>
    <w:p w:rsidR="007D2E39" w:rsidRPr="00307BAE" w:rsidRDefault="007D2E39"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Med te prevoze so vključene tudi subvencije za slepe in slabovidne v naši občini, o pravici do</w:t>
      </w:r>
    </w:p>
    <w:p w:rsidR="007D2E39" w:rsidRPr="00307BAE" w:rsidRDefault="007D2E39"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brezplačnega prevoza daje mnenje Društvo slepih in slabovidnih na osnovi stopnje okvare</w:t>
      </w: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hAnsi="Arial" w:cs="Arial"/>
          <w:color w:val="000000" w:themeColor="text1"/>
        </w:rPr>
        <w:t>vida.</w:t>
      </w:r>
      <w:r w:rsidRPr="00307BAE">
        <w:rPr>
          <w:rFonts w:ascii="Arial" w:eastAsia="Times New Roman" w:hAnsi="Arial" w:cs="Arial"/>
          <w:color w:val="000000" w:themeColor="text1"/>
          <w:lang w:eastAsia="sl-SI"/>
        </w:rPr>
        <w:t xml:space="preserve"> V letu 201</w:t>
      </w:r>
      <w:r w:rsidR="00D0172E" w:rsidRPr="00307BAE">
        <w:rPr>
          <w:rFonts w:ascii="Arial" w:eastAsia="Times New Roman" w:hAnsi="Arial" w:cs="Arial"/>
          <w:color w:val="000000" w:themeColor="text1"/>
          <w:lang w:eastAsia="sl-SI"/>
        </w:rPr>
        <w:t>7</w:t>
      </w:r>
      <w:r w:rsidRPr="00307BAE">
        <w:rPr>
          <w:rFonts w:ascii="Arial" w:eastAsia="Times New Roman" w:hAnsi="Arial" w:cs="Arial"/>
          <w:color w:val="000000" w:themeColor="text1"/>
          <w:lang w:eastAsia="sl-SI"/>
        </w:rPr>
        <w:t xml:space="preserve"> je bilo </w:t>
      </w:r>
      <w:r w:rsidR="00D0172E" w:rsidRPr="00307BAE">
        <w:rPr>
          <w:rFonts w:ascii="Arial" w:eastAsia="Times New Roman" w:hAnsi="Arial" w:cs="Arial"/>
          <w:color w:val="000000" w:themeColor="text1"/>
          <w:lang w:eastAsia="sl-SI"/>
        </w:rPr>
        <w:t>18 takšnih upravičencev (9</w:t>
      </w:r>
      <w:r w:rsidRPr="00307BAE">
        <w:rPr>
          <w:rFonts w:ascii="Arial" w:eastAsia="Times New Roman" w:hAnsi="Arial" w:cs="Arial"/>
          <w:color w:val="000000" w:themeColor="text1"/>
          <w:lang w:eastAsia="sl-SI"/>
        </w:rPr>
        <w:t xml:space="preserve"> za slabovidne in slepe osebe in </w:t>
      </w:r>
      <w:r w:rsidR="00D0172E" w:rsidRPr="00307BAE">
        <w:rPr>
          <w:rFonts w:ascii="Arial" w:eastAsia="Times New Roman" w:hAnsi="Arial" w:cs="Arial"/>
          <w:color w:val="000000" w:themeColor="text1"/>
          <w:lang w:eastAsia="sl-SI"/>
        </w:rPr>
        <w:t>9</w:t>
      </w:r>
      <w:r w:rsidRPr="00307BAE">
        <w:rPr>
          <w:rFonts w:ascii="Arial" w:eastAsia="Times New Roman" w:hAnsi="Arial" w:cs="Arial"/>
          <w:color w:val="000000" w:themeColor="text1"/>
          <w:lang w:eastAsia="sl-SI"/>
        </w:rPr>
        <w:t xml:space="preserve"> za njihove spremljevalce).</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 xml:space="preserve">Za subvencije stanarin upravičencem je bilo iz proračuna Občine Trbovlje porabljenih </w:t>
      </w:r>
      <w:r w:rsidR="00D0172E" w:rsidRPr="00307BAE">
        <w:rPr>
          <w:rFonts w:ascii="Arial" w:eastAsia="Times New Roman" w:hAnsi="Arial" w:cs="Arial"/>
          <w:color w:val="000000" w:themeColor="text1"/>
          <w:lang w:eastAsia="sl-SI"/>
        </w:rPr>
        <w:t>376.489</w:t>
      </w:r>
      <w:r w:rsidRPr="00307BAE">
        <w:rPr>
          <w:rFonts w:ascii="Arial" w:eastAsia="Times New Roman" w:hAnsi="Arial" w:cs="Arial"/>
          <w:color w:val="000000" w:themeColor="text1"/>
          <w:lang w:eastAsia="sl-SI"/>
        </w:rPr>
        <w:t xml:space="preserve"> € sredstev. Vlagatelji pridobijo pravico do subvencije najemnine z odločbo o upravnem postopku, če izpolnjujejo z zakonom predpisane pogoje. Število vlagateljev, ki izpolnjujejo pogoje, pa je odvisno od socialnega statusa, ki je prav tako odvisen od različnih dejavnikov.</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Občina Trbovlje poskuša slediti trendom trajnostne mobilnosti in biti obenem prijazna do vseh občanov, tudi do starejših. Zato smo se odločili, da predvsem tistim, ki niso doma »v dolini« omogočimo prijaznejši, prijetnejši in hitrejši dostop do trgovin, zdravnika in drugih opravkov. Že pred približno dvajsetimi leti so imeli tudi tisti občani in občanke, ki so doma na območju Terezije, Kurje vasi, doma upokojencev, možnost voziti se z avtobusom in sicer s t. i. »</w:t>
      </w:r>
      <w:proofErr w:type="spellStart"/>
      <w:r w:rsidRPr="00307BAE">
        <w:rPr>
          <w:rFonts w:ascii="Arial" w:eastAsia="Times New Roman" w:hAnsi="Arial" w:cs="Arial"/>
          <w:color w:val="000000" w:themeColor="text1"/>
          <w:lang w:eastAsia="sl-SI"/>
        </w:rPr>
        <w:t>Terezn</w:t>
      </w:r>
      <w:proofErr w:type="spellEnd"/>
      <w:r w:rsidRPr="00307BAE">
        <w:rPr>
          <w:rFonts w:ascii="Arial" w:eastAsia="Times New Roman" w:hAnsi="Arial" w:cs="Arial"/>
          <w:color w:val="000000" w:themeColor="text1"/>
          <w:lang w:eastAsia="sl-SI"/>
        </w:rPr>
        <w:t>'</w:t>
      </w:r>
      <w:proofErr w:type="spellStart"/>
      <w:r w:rsidRPr="00307BAE">
        <w:rPr>
          <w:rFonts w:ascii="Arial" w:eastAsia="Times New Roman" w:hAnsi="Arial" w:cs="Arial"/>
          <w:color w:val="000000" w:themeColor="text1"/>
          <w:lang w:eastAsia="sl-SI"/>
        </w:rPr>
        <w:t>čanom</w:t>
      </w:r>
      <w:proofErr w:type="spellEnd"/>
      <w:r w:rsidRPr="00307BAE">
        <w:rPr>
          <w:rFonts w:ascii="Arial" w:eastAsia="Times New Roman" w:hAnsi="Arial" w:cs="Arial"/>
          <w:color w:val="000000" w:themeColor="text1"/>
          <w:lang w:eastAsia="sl-SI"/>
        </w:rPr>
        <w:t xml:space="preserve">«. Za ta namen smo porabili </w:t>
      </w:r>
      <w:r w:rsidR="00D0172E" w:rsidRPr="00307BAE">
        <w:rPr>
          <w:rFonts w:ascii="Arial" w:eastAsia="Times New Roman" w:hAnsi="Arial" w:cs="Arial"/>
          <w:color w:val="000000" w:themeColor="text1"/>
          <w:lang w:eastAsia="sl-SI"/>
        </w:rPr>
        <w:t>19.461</w:t>
      </w:r>
      <w:r w:rsidRPr="00307BAE">
        <w:rPr>
          <w:rFonts w:ascii="Arial" w:eastAsia="Times New Roman" w:hAnsi="Arial" w:cs="Arial"/>
          <w:color w:val="000000" w:themeColor="text1"/>
          <w:lang w:eastAsia="sl-SI"/>
        </w:rPr>
        <w:t xml:space="preserve"> € in prepeljali približno </w:t>
      </w:r>
      <w:r w:rsidR="005A3721" w:rsidRPr="00307BAE">
        <w:rPr>
          <w:rFonts w:ascii="Arial" w:eastAsia="Times New Roman" w:hAnsi="Arial" w:cs="Arial"/>
          <w:color w:val="000000" w:themeColor="text1"/>
          <w:lang w:eastAsia="sl-SI"/>
        </w:rPr>
        <w:t>634</w:t>
      </w:r>
      <w:r w:rsidRPr="00307BAE">
        <w:rPr>
          <w:rFonts w:ascii="Arial" w:eastAsia="Times New Roman" w:hAnsi="Arial" w:cs="Arial"/>
          <w:color w:val="000000" w:themeColor="text1"/>
          <w:lang w:eastAsia="sl-SI"/>
        </w:rPr>
        <w:t xml:space="preserve"> potnikov mesečno.</w:t>
      </w:r>
    </w:p>
    <w:p w:rsidR="007D2E39" w:rsidRPr="00307BAE" w:rsidRDefault="007D2E39" w:rsidP="00846F67">
      <w:pPr>
        <w:spacing w:after="0" w:line="240" w:lineRule="auto"/>
        <w:jc w:val="both"/>
        <w:rPr>
          <w:rFonts w:ascii="Arial" w:eastAsia="Times New Roman" w:hAnsi="Arial" w:cs="Arial"/>
          <w:color w:val="FF0000"/>
          <w:lang w:eastAsia="sl-SI"/>
        </w:rPr>
      </w:pPr>
    </w:p>
    <w:p w:rsidR="007D2E39" w:rsidRPr="00307BAE" w:rsidRDefault="007D2E39" w:rsidP="00846F67">
      <w:pPr>
        <w:keepNext/>
        <w:spacing w:after="0" w:line="240" w:lineRule="auto"/>
        <w:jc w:val="both"/>
        <w:outlineLvl w:val="1"/>
        <w:rPr>
          <w:rFonts w:ascii="Arial" w:eastAsia="Times New Roman" w:hAnsi="Arial" w:cs="Arial"/>
          <w:b/>
          <w:bCs/>
          <w:i/>
          <w:iCs/>
          <w:sz w:val="28"/>
          <w:szCs w:val="28"/>
          <w:lang w:eastAsia="sl-SI"/>
        </w:rPr>
      </w:pPr>
      <w:bookmarkStart w:id="11" w:name="_Toc226256621"/>
      <w:r w:rsidRPr="00307BAE">
        <w:rPr>
          <w:rFonts w:ascii="Arial" w:eastAsia="Times New Roman" w:hAnsi="Arial" w:cs="Arial"/>
          <w:b/>
          <w:bCs/>
          <w:i/>
          <w:iCs/>
          <w:sz w:val="24"/>
          <w:szCs w:val="24"/>
          <w:lang w:eastAsia="sl-SI"/>
        </w:rPr>
        <w:t>Družinsko življenje in spoštovanje osebne integritete</w:t>
      </w:r>
      <w:bookmarkEnd w:id="11"/>
    </w:p>
    <w:p w:rsidR="007D2E39" w:rsidRPr="00307BAE" w:rsidRDefault="007D2E39" w:rsidP="00846F67">
      <w:pPr>
        <w:spacing w:before="100" w:beforeAutospacing="1" w:after="100" w:afterAutospacing="1"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 xml:space="preserve">Tudi gibalno oviranim otrokom v Trbovljah želimo omogočiti aktivno preživljanje prostega časa v mestnem parku, možnost igre, vključevanje v družbo ter spoznavanje novih prijateljev, zato smo postavili gugalnico za invalidne osebe. </w:t>
      </w:r>
    </w:p>
    <w:p w:rsidR="007D2E39" w:rsidRPr="00307BAE" w:rsidRDefault="007D2E39" w:rsidP="00846F67">
      <w:pPr>
        <w:spacing w:before="100" w:beforeAutospacing="1" w:after="100" w:afterAutospacing="1"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 xml:space="preserve">Projekt  Stara šola je nastal v sklopu socialnega podjetništva. V trgovinico pa lahko prinesete predmete (pohištvo, posoda, knjige, televizija, glasbeni stolp, hladilnik, svetilke,…), ki jih ne potrebujete več, a so še popolnoma dobri za nadaljnjo uporabo. V centru bodo tiste stvari, ki morda tudi ne delujejo, popravili, polepšali ter jih po izredno skromnih cenah oddali naprej. Vljudno vabljeni tudi tisti, ki morda potrebujete kaj od prej omenjenega saj se zna zgoditi, da boste tisto, kar rabite, našli prav v tej trgovinici. A tako kot vsaka druga stvar bo tudi ta zaživela le, če jo bomo vzeli za svojo in če se bomo zavedali, da marsikaj kar imamo doma, ni odpadek. V Trbovljah </w:t>
      </w:r>
      <w:r w:rsidR="00756C80" w:rsidRPr="00307BAE">
        <w:rPr>
          <w:rFonts w:ascii="Arial" w:eastAsia="Times New Roman" w:hAnsi="Arial" w:cs="Arial"/>
          <w:color w:val="000000" w:themeColor="text1"/>
          <w:lang w:eastAsia="sl-SI"/>
        </w:rPr>
        <w:t>deluje</w:t>
      </w:r>
      <w:r w:rsidRPr="00307BAE">
        <w:rPr>
          <w:rFonts w:ascii="Arial" w:eastAsia="Times New Roman" w:hAnsi="Arial" w:cs="Arial"/>
          <w:color w:val="000000" w:themeColor="text1"/>
          <w:lang w:eastAsia="sl-SI"/>
        </w:rPr>
        <w:t xml:space="preserve"> prvi center ponovne uporabe v Zasavju poimenovan »Stara šola«. S socialnim podjetništvom ustvarjamo nova delovna mesta za ranljive skupine oseb ter opravljamo družbeno koristne dejavnosti. </w:t>
      </w:r>
      <w:bookmarkStart w:id="12" w:name="_Toc226256622"/>
    </w:p>
    <w:p w:rsidR="00F322DA" w:rsidRPr="00307BAE" w:rsidRDefault="00F322DA"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Varstveno delovni center Zagorje dobro sodeluje z Društvom invalidov Trbovlje in se udeležujejo njihove tradicionalne razstave ročnih del, imajo predstavnika v Svetu invalidskih organizacij, dobro sodelujejo z Društvom Sožitje,  Športnim društvom 365, Gimnazijo in</w:t>
      </w:r>
    </w:p>
    <w:p w:rsidR="00F322DA" w:rsidRPr="00307BAE" w:rsidRDefault="00F322DA" w:rsidP="00846F67">
      <w:pPr>
        <w:autoSpaceDE w:val="0"/>
        <w:autoSpaceDN w:val="0"/>
        <w:adjustRightInd w:val="0"/>
        <w:spacing w:after="0" w:line="240" w:lineRule="auto"/>
        <w:jc w:val="both"/>
        <w:rPr>
          <w:rFonts w:ascii="Arial" w:hAnsi="Arial" w:cs="Arial"/>
          <w:color w:val="000000" w:themeColor="text1"/>
        </w:rPr>
      </w:pPr>
      <w:r w:rsidRPr="00307BAE">
        <w:rPr>
          <w:rFonts w:ascii="Arial" w:hAnsi="Arial" w:cs="Arial"/>
          <w:color w:val="000000" w:themeColor="text1"/>
        </w:rPr>
        <w:t xml:space="preserve">ekonomsko srednjo solo Trbovlje, skratka z vsemi akterji, s katerimi si prizadevajo, da bi bilo vključevanje in sobivanje z ranljivejšimi skupinami bolj enakovredno in kakovostno. Skupaj so osnovali in kovali regijski izvedbeni načrt socialnega varstva 2017-2020 in iskali, kaj je tisto </w:t>
      </w:r>
      <w:r w:rsidR="007A13EC" w:rsidRPr="00307BAE">
        <w:rPr>
          <w:rFonts w:ascii="Arial" w:hAnsi="Arial" w:cs="Arial"/>
          <w:color w:val="000000" w:themeColor="text1"/>
        </w:rPr>
        <w:t xml:space="preserve">ključno </w:t>
      </w:r>
      <w:r w:rsidRPr="00307BAE">
        <w:rPr>
          <w:rFonts w:ascii="Arial" w:hAnsi="Arial" w:cs="Arial"/>
          <w:color w:val="000000" w:themeColor="text1"/>
        </w:rPr>
        <w:t>v okolju kar prepoznavajo kot skupno dobro.</w:t>
      </w:r>
    </w:p>
    <w:p w:rsidR="007D2E39" w:rsidRPr="00307BAE" w:rsidRDefault="007D2E39" w:rsidP="00846F67">
      <w:pPr>
        <w:spacing w:before="100" w:beforeAutospacing="1" w:after="100" w:afterAutospacing="1" w:line="240" w:lineRule="auto"/>
        <w:jc w:val="both"/>
        <w:rPr>
          <w:rFonts w:ascii="Arial" w:eastAsia="Times New Roman" w:hAnsi="Arial" w:cs="Arial"/>
          <w:sz w:val="24"/>
          <w:szCs w:val="24"/>
          <w:lang w:eastAsia="sl-SI"/>
        </w:rPr>
      </w:pPr>
      <w:r w:rsidRPr="00307BAE">
        <w:rPr>
          <w:rFonts w:ascii="Arial" w:eastAsia="Times New Roman" w:hAnsi="Arial" w:cs="Arial"/>
          <w:b/>
          <w:bCs/>
          <w:i/>
          <w:iCs/>
          <w:sz w:val="24"/>
          <w:szCs w:val="24"/>
          <w:lang w:eastAsia="sl-SI"/>
        </w:rPr>
        <w:t>Udejstvovanje na področju kulture</w:t>
      </w:r>
      <w:bookmarkEnd w:id="12"/>
    </w:p>
    <w:p w:rsidR="007D2E39" w:rsidRPr="00307BAE" w:rsidRDefault="007D2E39" w:rsidP="00846F67">
      <w:pPr>
        <w:spacing w:after="0" w:line="240" w:lineRule="auto"/>
        <w:jc w:val="both"/>
        <w:rPr>
          <w:rFonts w:ascii="Arial" w:eastAsia="Times New Roman" w:hAnsi="Arial" w:cs="Arial"/>
          <w:lang w:eastAsia="sl-SI"/>
        </w:rPr>
      </w:pPr>
      <w:r w:rsidRPr="00307BAE">
        <w:rPr>
          <w:rFonts w:ascii="Arial" w:eastAsia="Times New Roman" w:hAnsi="Arial" w:cs="Arial"/>
          <w:snapToGrid w:val="0"/>
          <w:lang w:eastAsia="sl-SI"/>
        </w:rPr>
        <w:t>Kultura je nedvomno ena najpomembnejših značilnosti človeka, je njegov svet, v njej se človek razvija in z njo se tudi razlikuje od drugih bitij. Kultura je ogledalo naših vrednot in našega sveta. Zato je treba z ustrezno kulturno politiko omogočiti vsem ljudem enake možnosti dostopanja do kulture in njenega sooblikovanja.</w:t>
      </w:r>
    </w:p>
    <w:p w:rsidR="007D2E39" w:rsidRPr="00307BAE" w:rsidRDefault="007D2E39" w:rsidP="00846F67">
      <w:pPr>
        <w:spacing w:after="0" w:line="240" w:lineRule="auto"/>
        <w:jc w:val="both"/>
        <w:rPr>
          <w:rFonts w:ascii="Arial" w:eastAsia="Times New Roman" w:hAnsi="Arial" w:cs="Arial"/>
          <w:lang w:eastAsia="sl-SI"/>
        </w:rPr>
      </w:pPr>
    </w:p>
    <w:p w:rsidR="007D2E39" w:rsidRPr="00307BAE" w:rsidRDefault="007D2E39" w:rsidP="00846F67">
      <w:pPr>
        <w:spacing w:after="0" w:line="240" w:lineRule="auto"/>
        <w:jc w:val="both"/>
        <w:rPr>
          <w:rFonts w:ascii="Arial" w:eastAsia="Times New Roman" w:hAnsi="Arial" w:cs="Arial"/>
          <w:lang w:eastAsia="sl-SI"/>
        </w:rPr>
      </w:pPr>
      <w:r w:rsidRPr="00307BAE">
        <w:rPr>
          <w:rFonts w:ascii="Arial" w:eastAsia="Times New Roman" w:hAnsi="Arial" w:cs="Arial"/>
          <w:lang w:eastAsia="sl-SI"/>
        </w:rPr>
        <w:t xml:space="preserve">Zavod za kulturo Delavski dom Trbovlje dobro sodeluje  z Društvom invalidov, saj gibalno oviranim osebam zagotavljajo brezplačen ogled vseh kulturnih dogodkov. Prav tako pa </w:t>
      </w:r>
      <w:r w:rsidRPr="00307BAE">
        <w:rPr>
          <w:rFonts w:ascii="Arial" w:eastAsia="Times New Roman" w:hAnsi="Arial" w:cs="Arial"/>
          <w:lang w:eastAsia="sl-SI"/>
        </w:rPr>
        <w:lastRenderedPageBreak/>
        <w:t>pomaga invalidskim organizacijam z brezplačnim najemom prostorov za izvedbo njihovih dogodkov. Gledališka dvorana je opremljena z indukcijsko zanko, kar omogoča spremljanje različnih dogodkov tudi tistim, ki uporabljajo slušni aparat.</w:t>
      </w:r>
    </w:p>
    <w:p w:rsidR="007D2E39" w:rsidRPr="00307BAE" w:rsidRDefault="007D2E39" w:rsidP="00846F67">
      <w:pPr>
        <w:spacing w:after="0" w:line="240" w:lineRule="auto"/>
        <w:jc w:val="both"/>
        <w:rPr>
          <w:rFonts w:ascii="Arial" w:eastAsia="Times New Roman" w:hAnsi="Arial" w:cs="Arial"/>
          <w:lang w:eastAsia="sl-SI"/>
        </w:rPr>
      </w:pPr>
    </w:p>
    <w:p w:rsidR="007D2E39" w:rsidRPr="00307BAE" w:rsidRDefault="007D2E39" w:rsidP="00846F67">
      <w:pPr>
        <w:spacing w:after="0" w:line="240" w:lineRule="auto"/>
        <w:jc w:val="both"/>
        <w:rPr>
          <w:rFonts w:ascii="Arial" w:eastAsia="Times New Roman" w:hAnsi="Arial" w:cs="Arial"/>
          <w:lang w:eastAsia="sl-SI"/>
        </w:rPr>
      </w:pPr>
      <w:r w:rsidRPr="00307BAE">
        <w:rPr>
          <w:rFonts w:ascii="Arial" w:eastAsia="Times New Roman" w:hAnsi="Arial" w:cs="Arial"/>
          <w:lang w:eastAsia="sl-SI"/>
        </w:rPr>
        <w:t>Tudi Kulturno društvo Svoboda  omogoča brezplačen vstop na vse njihove prireditve gibalno oviranim osebam.</w:t>
      </w:r>
    </w:p>
    <w:p w:rsidR="007D2E39" w:rsidRPr="00307BAE" w:rsidRDefault="007D2E39" w:rsidP="00846F67">
      <w:pPr>
        <w:spacing w:after="0" w:line="240" w:lineRule="auto"/>
        <w:jc w:val="both"/>
        <w:rPr>
          <w:rFonts w:ascii="Arial" w:eastAsia="Times New Roman" w:hAnsi="Arial" w:cs="Arial"/>
          <w:lang w:eastAsia="sl-SI"/>
        </w:rPr>
      </w:pPr>
    </w:p>
    <w:p w:rsidR="007D2E39" w:rsidRPr="00307BAE" w:rsidRDefault="007D2E39" w:rsidP="00846F67">
      <w:pPr>
        <w:spacing w:after="0" w:line="240" w:lineRule="auto"/>
        <w:jc w:val="both"/>
        <w:rPr>
          <w:rFonts w:ascii="Arial" w:hAnsi="Arial" w:cs="Arial"/>
          <w:color w:val="000000" w:themeColor="text1"/>
        </w:rPr>
      </w:pPr>
      <w:r w:rsidRPr="00307BAE">
        <w:rPr>
          <w:rFonts w:ascii="Arial" w:eastAsia="Times New Roman" w:hAnsi="Arial" w:cs="Arial"/>
          <w:color w:val="000000" w:themeColor="text1"/>
          <w:lang w:eastAsia="sl-SI"/>
        </w:rPr>
        <w:t>V Knjižnici Toneta Seliškarja se močno zavedajo skupine prebivalcev, ki ima drugačne potrebe od večine prebivalcev naše občine. V največji meri se trudijo te potrebe ugotavljati in posameznikom ter skupinam tudi pomagati, da bo njihova uporaba knjižnice in njenih storitev kar najboljša. Oddelek za odrasle je dostopen za invalide na vozičkih. Na tem oddelku je omogočen tudi dostop do knjižničnega gradiva, postavljenega v prostem pristopu.</w:t>
      </w:r>
      <w:r w:rsidRPr="00307BAE">
        <w:rPr>
          <w:rFonts w:ascii="Arial" w:hAnsi="Arial" w:cs="Arial"/>
          <w:b/>
          <w:color w:val="000000" w:themeColor="text1"/>
        </w:rPr>
        <w:t xml:space="preserve"> </w:t>
      </w:r>
      <w:r w:rsidRPr="00307BAE">
        <w:rPr>
          <w:rFonts w:ascii="Arial" w:hAnsi="Arial" w:cs="Arial"/>
          <w:color w:val="000000" w:themeColor="text1"/>
        </w:rPr>
        <w:t xml:space="preserve">V knjižnici imajo invalidne osebe brezplačno članstvo, kar dokazujejo z veljavno odločbo. </w:t>
      </w:r>
      <w:r w:rsidR="00EA59D5" w:rsidRPr="00307BAE">
        <w:rPr>
          <w:rFonts w:ascii="Arial" w:hAnsi="Arial" w:cs="Arial"/>
          <w:color w:val="000000" w:themeColor="text1"/>
        </w:rPr>
        <w:t>Na oddelku za odrasle je organiziran tudi otroški kotiček, kjer je izbor otroških knjig, ki si jih lahko izposodijo gibalno ovirani otroci in jim tako ni potrebno premagovati stopnic,</w:t>
      </w:r>
      <w:r w:rsidR="0079404D" w:rsidRPr="00307BAE">
        <w:rPr>
          <w:rFonts w:ascii="Arial" w:hAnsi="Arial" w:cs="Arial"/>
          <w:color w:val="000000" w:themeColor="text1"/>
        </w:rPr>
        <w:t xml:space="preserve"> ki vodijo na mladinski oddelek.</w:t>
      </w:r>
    </w:p>
    <w:p w:rsidR="00EA59D5" w:rsidRPr="00307BAE" w:rsidRDefault="00EA59D5" w:rsidP="00846F67">
      <w:pPr>
        <w:spacing w:after="0" w:line="240" w:lineRule="auto"/>
        <w:jc w:val="both"/>
        <w:rPr>
          <w:rFonts w:ascii="Arial" w:hAnsi="Arial" w:cs="Arial"/>
          <w:color w:val="000000" w:themeColor="text1"/>
        </w:rPr>
      </w:pPr>
    </w:p>
    <w:p w:rsidR="007D2E39" w:rsidRPr="00307BAE" w:rsidRDefault="007D2E39" w:rsidP="00846F67">
      <w:pPr>
        <w:spacing w:after="0" w:line="240" w:lineRule="auto"/>
        <w:jc w:val="both"/>
        <w:rPr>
          <w:rFonts w:ascii="Arial" w:hAnsi="Arial" w:cs="Arial"/>
          <w:color w:val="000000" w:themeColor="text1"/>
        </w:rPr>
      </w:pPr>
      <w:r w:rsidRPr="00307BAE">
        <w:rPr>
          <w:rFonts w:ascii="Arial" w:hAnsi="Arial" w:cs="Arial"/>
          <w:color w:val="000000" w:themeColor="text1"/>
        </w:rPr>
        <w:t>Na oddelku za odrasle in v enoti Dom svobode so pozorni, da uporabnikom, ki slabo vidijo ponudijo zbirko Srebrne niti založbe Miš, ki vključuje gradivo s kakovostno vsebino in z večjimi črkami. Na mladinskem oddelku imajo posebej označeno gradivo, ki je primerno za uporabnike z disleksijo. Na oddelku za odrasle imajo tudi zbirko zvočnih knjig, ki jo redno dopolnjujejo. Ponujajo možnost glasnega branja uporabnikom, ki sami (zaradi takšnih ali drugačnih težav) ne zmorejo ali ne želijo prebirati različnih vsebin.</w:t>
      </w:r>
    </w:p>
    <w:p w:rsidR="007D2E39" w:rsidRPr="00307BAE" w:rsidRDefault="007D2E39" w:rsidP="00846F67">
      <w:pPr>
        <w:spacing w:after="0" w:line="240" w:lineRule="auto"/>
        <w:jc w:val="both"/>
        <w:rPr>
          <w:rFonts w:ascii="Arial" w:hAnsi="Arial" w:cs="Arial"/>
          <w:b/>
          <w:color w:val="000000" w:themeColor="text1"/>
        </w:rPr>
      </w:pPr>
    </w:p>
    <w:p w:rsidR="007D2E39" w:rsidRPr="00307BAE" w:rsidRDefault="007D2E39" w:rsidP="00846F67">
      <w:pPr>
        <w:spacing w:after="0" w:line="240" w:lineRule="auto"/>
        <w:jc w:val="both"/>
        <w:rPr>
          <w:rFonts w:ascii="Arial" w:hAnsi="Arial" w:cs="Arial"/>
          <w:color w:val="000000" w:themeColor="text1"/>
        </w:rPr>
      </w:pPr>
      <w:r w:rsidRPr="00307BAE">
        <w:rPr>
          <w:rFonts w:ascii="Arial" w:hAnsi="Arial" w:cs="Arial"/>
          <w:color w:val="000000" w:themeColor="text1"/>
        </w:rPr>
        <w:t>Zaposleni v Knjižnici so se  udeleževali različnih predavanj in izobraževanj, ki jih je organiziralo Medobčinsko društvo slepih in slabovidnih v KTS z namenom izboljšati kakovost knjižničnih storitev za slepe in slabovidne uporabnike. Letos so zanje pripravili tudi seznam gradiva, ki je kakovostno in bi bilo primerno za preoblikovanje v zvočne knjige.</w:t>
      </w:r>
    </w:p>
    <w:p w:rsidR="007D2E39" w:rsidRPr="00307BAE" w:rsidRDefault="007D2E39" w:rsidP="00846F67">
      <w:pPr>
        <w:spacing w:after="0" w:line="240" w:lineRule="auto"/>
        <w:jc w:val="both"/>
        <w:rPr>
          <w:rFonts w:ascii="Arial" w:hAnsi="Arial" w:cs="Arial"/>
          <w:color w:val="000000" w:themeColor="text1"/>
        </w:rPr>
      </w:pPr>
    </w:p>
    <w:p w:rsidR="007D2E39" w:rsidRPr="00307BAE" w:rsidRDefault="007D2E39" w:rsidP="00846F67">
      <w:pPr>
        <w:spacing w:after="0" w:line="240" w:lineRule="auto"/>
        <w:jc w:val="both"/>
        <w:rPr>
          <w:rFonts w:ascii="Arial" w:hAnsi="Arial" w:cs="Arial"/>
          <w:color w:val="000000" w:themeColor="text1"/>
        </w:rPr>
      </w:pPr>
      <w:r w:rsidRPr="00307BAE">
        <w:rPr>
          <w:rFonts w:ascii="Arial" w:hAnsi="Arial" w:cs="Arial"/>
          <w:color w:val="000000" w:themeColor="text1"/>
        </w:rPr>
        <w:t xml:space="preserve">Skupaj z društvom </w:t>
      </w:r>
      <w:proofErr w:type="spellStart"/>
      <w:r w:rsidRPr="00307BAE">
        <w:rPr>
          <w:rFonts w:ascii="Arial" w:hAnsi="Arial" w:cs="Arial"/>
          <w:color w:val="000000" w:themeColor="text1"/>
        </w:rPr>
        <w:t>Šent</w:t>
      </w:r>
      <w:proofErr w:type="spellEnd"/>
      <w:r w:rsidRPr="00307BAE">
        <w:rPr>
          <w:rFonts w:ascii="Arial" w:hAnsi="Arial" w:cs="Arial"/>
          <w:color w:val="000000" w:themeColor="text1"/>
        </w:rPr>
        <w:t xml:space="preserve"> Knjižnica T. Seliškarja organizira posebno vodenje po knjižnici, ki je prilagojeno uporabnikom/članom društva in jim tako približajo knjižnico, njeno dejavnost in gradiva, ki bi jih utegnila zanimati. V okviru knjižnične domoznanske dejavnosti so članice in člani ter mentorice in mentorji </w:t>
      </w:r>
      <w:proofErr w:type="spellStart"/>
      <w:r w:rsidRPr="00307BAE">
        <w:rPr>
          <w:rFonts w:ascii="Arial" w:hAnsi="Arial" w:cs="Arial"/>
          <w:color w:val="000000" w:themeColor="text1"/>
        </w:rPr>
        <w:t>Šent</w:t>
      </w:r>
      <w:proofErr w:type="spellEnd"/>
      <w:r w:rsidRPr="00307BAE">
        <w:rPr>
          <w:rFonts w:ascii="Arial" w:hAnsi="Arial" w:cs="Arial"/>
          <w:color w:val="000000" w:themeColor="text1"/>
        </w:rPr>
        <w:t>-a svoje delo že predstavili v čitalnici knjižnice, v okviru vodenega pogovora in predstavitve.</w:t>
      </w:r>
    </w:p>
    <w:p w:rsidR="007D2E39" w:rsidRPr="00307BAE" w:rsidRDefault="007D2E39" w:rsidP="00846F67">
      <w:pPr>
        <w:spacing w:after="0" w:line="240" w:lineRule="auto"/>
        <w:jc w:val="both"/>
        <w:rPr>
          <w:rFonts w:ascii="Arial" w:hAnsi="Arial" w:cs="Arial"/>
          <w:color w:val="000000" w:themeColor="text1"/>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hAnsi="Arial" w:cs="Arial"/>
          <w:color w:val="000000" w:themeColor="text1"/>
        </w:rPr>
        <w:t>Knjižnica sodeluje tudi z Domom upokojencev F. Salamon in v njihove prostore mesečno dostavlja knjižnično gradivo, ki si ga oskrbovanci lahko izposodijo. Skrbijo, da je gradivo tematsko primerno in aktualno.</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Knjižnica je opremljena z elektronsko povečevalno lupo, ki se nahaja na oddelku za odrasle v čitalnici.</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Za sofinanciranje programov društev, ki se ukvarjajo z ljubiteljsko kulturno dejavnostjo, je bil</w:t>
      </w:r>
      <w:r w:rsidR="00714869" w:rsidRPr="00307BAE">
        <w:rPr>
          <w:rFonts w:ascii="Arial" w:eastAsia="Times New Roman" w:hAnsi="Arial" w:cs="Arial"/>
          <w:color w:val="000000" w:themeColor="text1"/>
          <w:lang w:eastAsia="sl-SI"/>
        </w:rPr>
        <w:t>o v letu 2017 porabljenih 30.597</w:t>
      </w:r>
      <w:r w:rsidRPr="00307BAE">
        <w:rPr>
          <w:rFonts w:ascii="Arial" w:eastAsia="Times New Roman" w:hAnsi="Arial" w:cs="Arial"/>
          <w:color w:val="000000" w:themeColor="text1"/>
          <w:lang w:eastAsia="sl-SI"/>
        </w:rPr>
        <w:t xml:space="preserve"> €. Sredstva so bila dodeljena 2</w:t>
      </w:r>
      <w:r w:rsidR="00BB7449" w:rsidRPr="00307BAE">
        <w:rPr>
          <w:rFonts w:ascii="Arial" w:eastAsia="Times New Roman" w:hAnsi="Arial" w:cs="Arial"/>
          <w:color w:val="000000" w:themeColor="text1"/>
          <w:lang w:eastAsia="sl-SI"/>
        </w:rPr>
        <w:t>7</w:t>
      </w:r>
      <w:r w:rsidRPr="00307BAE">
        <w:rPr>
          <w:rFonts w:ascii="Arial" w:eastAsia="Times New Roman" w:hAnsi="Arial" w:cs="Arial"/>
          <w:color w:val="000000" w:themeColor="text1"/>
          <w:lang w:eastAsia="sl-SI"/>
        </w:rPr>
        <w:t xml:space="preserve"> upravičencem iz občine Trbovlje na podlagi javnega razpisa.</w:t>
      </w:r>
    </w:p>
    <w:p w:rsidR="007D2E39" w:rsidRPr="00307BAE" w:rsidRDefault="007D2E39"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Za delovanje Javnega sklada za kulturne dejavnosti, območne izpostave Trbovlje, Zveze kulturnih društev Trbovlje in KUD Delavska godba</w:t>
      </w:r>
      <w:r w:rsidR="00BB7449" w:rsidRPr="00307BAE">
        <w:rPr>
          <w:rFonts w:ascii="Arial" w:eastAsia="Times New Roman" w:hAnsi="Arial" w:cs="Arial"/>
          <w:color w:val="000000" w:themeColor="text1"/>
          <w:lang w:eastAsia="sl-SI"/>
        </w:rPr>
        <w:t xml:space="preserve"> Trbovlje pa je bilo v letu 2017</w:t>
      </w:r>
      <w:r w:rsidRPr="00307BAE">
        <w:rPr>
          <w:rFonts w:ascii="Arial" w:eastAsia="Times New Roman" w:hAnsi="Arial" w:cs="Arial"/>
          <w:color w:val="000000" w:themeColor="text1"/>
          <w:lang w:eastAsia="sl-SI"/>
        </w:rPr>
        <w:t xml:space="preserve"> porabljenih </w:t>
      </w:r>
      <w:r w:rsidR="00714869" w:rsidRPr="00307BAE">
        <w:rPr>
          <w:rFonts w:ascii="Arial" w:eastAsia="Times New Roman" w:hAnsi="Arial" w:cs="Arial"/>
          <w:color w:val="000000" w:themeColor="text1"/>
          <w:lang w:eastAsia="sl-SI"/>
        </w:rPr>
        <w:t>24.300</w:t>
      </w:r>
      <w:r w:rsidRPr="00307BAE">
        <w:rPr>
          <w:rFonts w:ascii="Arial" w:eastAsia="Times New Roman" w:hAnsi="Arial" w:cs="Arial"/>
          <w:color w:val="000000" w:themeColor="text1"/>
          <w:lang w:eastAsia="sl-SI"/>
        </w:rPr>
        <w:t xml:space="preserve"> €.</w:t>
      </w:r>
    </w:p>
    <w:p w:rsidR="00EA59D5" w:rsidRPr="00307BAE" w:rsidRDefault="00EA59D5" w:rsidP="00846F67">
      <w:pPr>
        <w:spacing w:after="0" w:line="240" w:lineRule="auto"/>
        <w:jc w:val="both"/>
        <w:rPr>
          <w:rFonts w:ascii="Arial" w:eastAsia="Times New Roman" w:hAnsi="Arial" w:cs="Arial"/>
          <w:color w:val="000000" w:themeColor="text1"/>
          <w:lang w:eastAsia="sl-SI"/>
        </w:rPr>
      </w:pPr>
    </w:p>
    <w:p w:rsidR="00EA59D5" w:rsidRPr="00307BAE" w:rsidRDefault="00EA59D5"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Društva in zveza so sredstva porabili za izvajanje svoje redne dejavnosti, za udeležbo na revijah, srečanjih, tekmovanjih, za strokovne sodelavce ter za organizacijo prireditev.</w:t>
      </w:r>
    </w:p>
    <w:p w:rsidR="00C304B2" w:rsidRPr="00307BAE" w:rsidRDefault="00C304B2" w:rsidP="00846F67">
      <w:pPr>
        <w:spacing w:after="0" w:line="240" w:lineRule="auto"/>
        <w:jc w:val="both"/>
        <w:rPr>
          <w:rFonts w:ascii="Arial" w:eastAsia="Times New Roman" w:hAnsi="Arial" w:cs="Arial"/>
          <w:color w:val="000000" w:themeColor="text1"/>
          <w:lang w:eastAsia="sl-SI"/>
        </w:rPr>
      </w:pPr>
    </w:p>
    <w:p w:rsidR="00C304B2" w:rsidRPr="00307BAE" w:rsidRDefault="00C304B2"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 xml:space="preserve">Mladinski center Trbovlje je organiziral Mednarodni trening </w:t>
      </w:r>
      <w:proofErr w:type="spellStart"/>
      <w:r w:rsidRPr="00307BAE">
        <w:rPr>
          <w:rFonts w:ascii="Arial" w:eastAsia="Times New Roman" w:hAnsi="Arial" w:cs="Arial"/>
          <w:color w:val="000000" w:themeColor="text1"/>
          <w:lang w:eastAsia="sl-SI"/>
        </w:rPr>
        <w:t>Theatre</w:t>
      </w:r>
      <w:proofErr w:type="spellEnd"/>
      <w:r w:rsidRPr="00307BAE">
        <w:rPr>
          <w:rFonts w:ascii="Arial" w:eastAsia="Times New Roman" w:hAnsi="Arial" w:cs="Arial"/>
          <w:color w:val="000000" w:themeColor="text1"/>
          <w:lang w:eastAsia="sl-SI"/>
        </w:rPr>
        <w:t xml:space="preserve"> </w:t>
      </w:r>
      <w:proofErr w:type="spellStart"/>
      <w:r w:rsidRPr="00307BAE">
        <w:rPr>
          <w:rFonts w:ascii="Arial" w:eastAsia="Times New Roman" w:hAnsi="Arial" w:cs="Arial"/>
          <w:color w:val="000000" w:themeColor="text1"/>
          <w:lang w:eastAsia="sl-SI"/>
        </w:rPr>
        <w:t>for</w:t>
      </w:r>
      <w:proofErr w:type="spellEnd"/>
      <w:r w:rsidRPr="00307BAE">
        <w:rPr>
          <w:rFonts w:ascii="Arial" w:eastAsia="Times New Roman" w:hAnsi="Arial" w:cs="Arial"/>
          <w:color w:val="000000" w:themeColor="text1"/>
          <w:lang w:eastAsia="sl-SI"/>
        </w:rPr>
        <w:t xml:space="preserve"> </w:t>
      </w:r>
      <w:proofErr w:type="spellStart"/>
      <w:r w:rsidRPr="00307BAE">
        <w:rPr>
          <w:rFonts w:ascii="Arial" w:eastAsia="Times New Roman" w:hAnsi="Arial" w:cs="Arial"/>
          <w:color w:val="000000" w:themeColor="text1"/>
          <w:lang w:eastAsia="sl-SI"/>
        </w:rPr>
        <w:t>inclusion</w:t>
      </w:r>
      <w:proofErr w:type="spellEnd"/>
      <w:r w:rsidRPr="00307BAE">
        <w:rPr>
          <w:rFonts w:ascii="Arial" w:eastAsia="Times New Roman" w:hAnsi="Arial" w:cs="Arial"/>
          <w:color w:val="000000" w:themeColor="text1"/>
          <w:lang w:eastAsia="sl-SI"/>
        </w:rPr>
        <w:t xml:space="preserve">. V okviru treninga so mladinski delavci razvijali orodja za vključevanje in komunikacijo skozi uporabo </w:t>
      </w:r>
      <w:r w:rsidRPr="00307BAE">
        <w:rPr>
          <w:rFonts w:ascii="Arial" w:eastAsia="Times New Roman" w:hAnsi="Arial" w:cs="Arial"/>
          <w:color w:val="000000" w:themeColor="text1"/>
          <w:lang w:eastAsia="sl-SI"/>
        </w:rPr>
        <w:lastRenderedPageBreak/>
        <w:t>gledaliških tehnik. Pilotna izvedba ene izmed delavnic, ki so jih razvili</w:t>
      </w:r>
      <w:r w:rsidR="00EA59D5" w:rsidRPr="00307BAE">
        <w:rPr>
          <w:rFonts w:ascii="Arial" w:eastAsia="Times New Roman" w:hAnsi="Arial" w:cs="Arial"/>
          <w:color w:val="000000" w:themeColor="text1"/>
          <w:lang w:eastAsia="sl-SI"/>
        </w:rPr>
        <w:t xml:space="preserve"> v okviru treninga je potekala v sodelovanju uporabnikov VDC Zagorje.</w:t>
      </w:r>
    </w:p>
    <w:p w:rsidR="007D2E39" w:rsidRPr="00307BAE" w:rsidRDefault="007D2E39" w:rsidP="00846F67">
      <w:pPr>
        <w:spacing w:after="0" w:line="240" w:lineRule="auto"/>
        <w:jc w:val="both"/>
        <w:rPr>
          <w:rFonts w:ascii="Arial" w:eastAsia="Times New Roman" w:hAnsi="Arial" w:cs="Arial"/>
          <w:color w:val="FF0000"/>
          <w:lang w:eastAsia="sl-SI"/>
        </w:rPr>
      </w:pPr>
    </w:p>
    <w:p w:rsidR="007D2E39" w:rsidRPr="00307BAE" w:rsidRDefault="007D2E39" w:rsidP="00846F67">
      <w:pPr>
        <w:keepNext/>
        <w:spacing w:after="0" w:line="240" w:lineRule="auto"/>
        <w:jc w:val="both"/>
        <w:outlineLvl w:val="1"/>
        <w:rPr>
          <w:rFonts w:ascii="Arial" w:eastAsia="Times New Roman" w:hAnsi="Arial" w:cs="Arial"/>
          <w:b/>
          <w:bCs/>
          <w:i/>
          <w:iCs/>
          <w:sz w:val="24"/>
          <w:szCs w:val="24"/>
          <w:lang w:eastAsia="sl-SI"/>
        </w:rPr>
      </w:pPr>
      <w:bookmarkStart w:id="13" w:name="_Toc226256623"/>
      <w:r w:rsidRPr="00307BAE">
        <w:rPr>
          <w:rFonts w:ascii="Arial" w:eastAsia="Times New Roman" w:hAnsi="Arial" w:cs="Arial"/>
          <w:b/>
          <w:bCs/>
          <w:i/>
          <w:iCs/>
          <w:sz w:val="24"/>
          <w:szCs w:val="24"/>
          <w:lang w:eastAsia="sl-SI"/>
        </w:rPr>
        <w:t>Šport</w:t>
      </w:r>
      <w:bookmarkEnd w:id="13"/>
    </w:p>
    <w:p w:rsidR="007D2E39" w:rsidRPr="00307BAE" w:rsidRDefault="007D2E39" w:rsidP="00846F67">
      <w:pPr>
        <w:spacing w:after="0" w:line="240" w:lineRule="auto"/>
        <w:rPr>
          <w:rFonts w:ascii="Times New Roman" w:eastAsia="Times New Roman" w:hAnsi="Times New Roman" w:cs="Times New Roman"/>
          <w:color w:val="FF0000"/>
          <w:sz w:val="24"/>
          <w:szCs w:val="24"/>
          <w:lang w:eastAsia="sl-SI"/>
        </w:rPr>
      </w:pPr>
    </w:p>
    <w:p w:rsidR="007D2E39" w:rsidRPr="00307BAE" w:rsidRDefault="007D2E39" w:rsidP="00846F67">
      <w:pPr>
        <w:spacing w:after="0" w:line="240" w:lineRule="auto"/>
        <w:jc w:val="both"/>
        <w:rPr>
          <w:rFonts w:ascii="Arial" w:eastAsia="Times New Roman" w:hAnsi="Arial" w:cs="Arial"/>
          <w:lang w:eastAsia="sl-SI"/>
        </w:rPr>
      </w:pPr>
      <w:r w:rsidRPr="00307BAE">
        <w:rPr>
          <w:rFonts w:ascii="Arial" w:eastAsia="Times New Roman" w:hAnsi="Arial" w:cs="Arial"/>
          <w:lang w:eastAsia="sl-SI"/>
        </w:rPr>
        <w:t>Šport ne sme biti ekskluzivna pravica določene družbene skupine, pač pa priložnost za vse, da se skozi gibanje ali miselne aktivnosti razvijajo glede na svoje zmožnosti. Predstavljati mora prostor socialne vključenosti, enakopravnosti in razvoja vsakega člana družbe, pa naj se želi ukvarjati z vrhunskim športom ali športno rekreacijo.</w:t>
      </w:r>
    </w:p>
    <w:p w:rsidR="007D2E39" w:rsidRPr="00307BAE" w:rsidRDefault="007D2E39" w:rsidP="00846F67">
      <w:pPr>
        <w:spacing w:after="0" w:line="240" w:lineRule="auto"/>
        <w:jc w:val="both"/>
        <w:rPr>
          <w:rFonts w:ascii="Arial" w:eastAsia="Times New Roman" w:hAnsi="Arial" w:cs="Arial"/>
          <w:lang w:eastAsia="sl-SI"/>
        </w:rPr>
      </w:pPr>
    </w:p>
    <w:p w:rsidR="007D2E39" w:rsidRPr="00307BAE" w:rsidRDefault="007D2E39" w:rsidP="00846F67">
      <w:pPr>
        <w:spacing w:after="0" w:line="240" w:lineRule="auto"/>
        <w:jc w:val="both"/>
        <w:rPr>
          <w:rFonts w:ascii="Arial" w:eastAsia="Times New Roman" w:hAnsi="Arial" w:cs="Arial"/>
          <w:lang w:eastAsia="sl-SI"/>
        </w:rPr>
      </w:pPr>
      <w:r w:rsidRPr="00307BAE">
        <w:rPr>
          <w:rFonts w:ascii="Arial" w:eastAsia="Times New Roman" w:hAnsi="Arial" w:cs="Arial"/>
          <w:lang w:eastAsia="sl-SI"/>
        </w:rPr>
        <w:t xml:space="preserve">Pomembno je, da se invalidom zagotovijo enake možnosti za rekreacijo in šport. To pomeni, da se zagotovi dostopnost do športnih objektov in, da se finančno podpre prilagojene športne in rekreativne programe za invalide. Športne in rekreativne dejavnosti je potrebno prilagoditi potrebam, glede na telesne zmogljivosti in raven  invalidnosti. Invalidom, ki  so pa pripravljeni tudi tekmovati pa je potrebno to omogočiti. Pri invalidih-športnikih je še bolj kot pri zdravih razvita tekmovalna strast, samodisciplina, samospoštovanje in tovarištvo. </w:t>
      </w:r>
    </w:p>
    <w:p w:rsidR="007D2E39" w:rsidRPr="00307BAE" w:rsidRDefault="007D2E39" w:rsidP="00846F67">
      <w:pPr>
        <w:spacing w:after="0" w:line="240" w:lineRule="auto"/>
        <w:jc w:val="both"/>
        <w:rPr>
          <w:rFonts w:ascii="Arial" w:eastAsia="Times New Roman" w:hAnsi="Arial" w:cs="Arial"/>
          <w:lang w:eastAsia="sl-SI"/>
        </w:rPr>
      </w:pPr>
    </w:p>
    <w:p w:rsidR="007D2E39" w:rsidRPr="00307BAE" w:rsidRDefault="007D2E39" w:rsidP="00846F67">
      <w:pPr>
        <w:spacing w:after="0" w:line="240" w:lineRule="auto"/>
        <w:jc w:val="both"/>
        <w:rPr>
          <w:rFonts w:ascii="Arial" w:eastAsia="Times New Roman" w:hAnsi="Arial" w:cs="Arial"/>
          <w:lang w:eastAsia="sl-SI"/>
        </w:rPr>
      </w:pPr>
      <w:r w:rsidRPr="00307BAE">
        <w:rPr>
          <w:rFonts w:ascii="Arial" w:eastAsia="Times New Roman" w:hAnsi="Arial" w:cs="Arial"/>
          <w:lang w:eastAsia="sl-SI"/>
        </w:rPr>
        <w:t xml:space="preserve">Vsi športni objekti, ki so v upravljanju Zavoda za šport (ŠD Polaj, kompleks Rudar in Letno kopališče Trbovlje), so bolj ali manj prilagojeni uporabi invalidov. Prilagojeni so dostopi do objektov, prehodi na tribune ter uporaba sanitarij. </w:t>
      </w:r>
    </w:p>
    <w:p w:rsidR="007D2E39" w:rsidRPr="00307BAE" w:rsidRDefault="007D2E39" w:rsidP="00846F67">
      <w:pPr>
        <w:pStyle w:val="Default"/>
      </w:pPr>
    </w:p>
    <w:p w:rsidR="007D2E39" w:rsidRPr="00307BAE" w:rsidRDefault="007D2E39" w:rsidP="00120984">
      <w:pPr>
        <w:pStyle w:val="Default"/>
        <w:jc w:val="both"/>
        <w:rPr>
          <w:rFonts w:ascii="Arial" w:hAnsi="Arial" w:cs="Arial"/>
          <w:sz w:val="22"/>
          <w:szCs w:val="22"/>
        </w:rPr>
      </w:pPr>
      <w:r w:rsidRPr="00307BAE">
        <w:rPr>
          <w:rFonts w:ascii="Arial" w:hAnsi="Arial" w:cs="Arial"/>
          <w:sz w:val="22"/>
          <w:szCs w:val="22"/>
        </w:rPr>
        <w:t xml:space="preserve">Na vseh športnih objektih, ki so v upravljanju Zavoda za </w:t>
      </w:r>
      <w:r w:rsidR="00120984">
        <w:rPr>
          <w:rFonts w:ascii="Arial" w:hAnsi="Arial" w:cs="Arial"/>
          <w:sz w:val="22"/>
          <w:szCs w:val="22"/>
        </w:rPr>
        <w:t xml:space="preserve">šport Trbovlje je dostopnost za </w:t>
      </w:r>
      <w:r w:rsidRPr="00307BAE">
        <w:rPr>
          <w:rFonts w:ascii="Arial" w:hAnsi="Arial" w:cs="Arial"/>
          <w:sz w:val="22"/>
          <w:szCs w:val="22"/>
        </w:rPr>
        <w:t>invalide primerno urejena. Prav tako so na vsakem objektu vsa</w:t>
      </w:r>
      <w:r w:rsidR="00120984">
        <w:rPr>
          <w:rFonts w:ascii="Arial" w:hAnsi="Arial" w:cs="Arial"/>
          <w:sz w:val="22"/>
          <w:szCs w:val="22"/>
        </w:rPr>
        <w:t xml:space="preserve">j ene urejene sanitarije za </w:t>
      </w:r>
      <w:r w:rsidRPr="00307BAE">
        <w:rPr>
          <w:rFonts w:ascii="Arial" w:hAnsi="Arial" w:cs="Arial"/>
          <w:sz w:val="22"/>
          <w:szCs w:val="22"/>
        </w:rPr>
        <w:t xml:space="preserve">invalide (ŠD Polaj ima dvoje tovrstno urejenih sanitarij). </w:t>
      </w:r>
    </w:p>
    <w:p w:rsidR="007D2E39" w:rsidRPr="00307BAE" w:rsidRDefault="007D2E39" w:rsidP="00846F67">
      <w:pPr>
        <w:pStyle w:val="Default"/>
        <w:rPr>
          <w:rFonts w:ascii="Arial" w:hAnsi="Arial" w:cs="Arial"/>
          <w:sz w:val="22"/>
          <w:szCs w:val="22"/>
        </w:rPr>
      </w:pPr>
    </w:p>
    <w:p w:rsidR="007D2E39" w:rsidRPr="00307BAE" w:rsidRDefault="007D2E39" w:rsidP="00846F67">
      <w:pPr>
        <w:spacing w:after="0" w:line="240" w:lineRule="auto"/>
        <w:jc w:val="both"/>
        <w:rPr>
          <w:rFonts w:ascii="Arial" w:hAnsi="Arial" w:cs="Arial"/>
        </w:rPr>
      </w:pPr>
      <w:r w:rsidRPr="00307BAE">
        <w:rPr>
          <w:rFonts w:ascii="Arial" w:hAnsi="Arial" w:cs="Arial"/>
        </w:rPr>
        <w:t xml:space="preserve">Pomoč invalidskim ter humanitarnim organizacijam je v Zavodu za šport stalnica. Tako pomagajo oz. sodelujejo z Mladinski centrom Trbovlje in Zagorje, </w:t>
      </w:r>
      <w:proofErr w:type="spellStart"/>
      <w:r w:rsidRPr="00307BAE">
        <w:rPr>
          <w:rFonts w:ascii="Arial" w:hAnsi="Arial" w:cs="Arial"/>
        </w:rPr>
        <w:t>Šent</w:t>
      </w:r>
      <w:proofErr w:type="spellEnd"/>
      <w:r w:rsidRPr="00307BAE">
        <w:rPr>
          <w:rFonts w:ascii="Arial" w:hAnsi="Arial" w:cs="Arial"/>
        </w:rPr>
        <w:t xml:space="preserve"> Trbovlje, Društvom prijateljev mladine Trbovlje, Centrom za socialno delo  in Varstveno delovnim centrom Zagorje. Pomagajo tako z brezplačnim najemom športnih objektov kot z brezplačnimi vstopnicami za letno kopališče.</w:t>
      </w:r>
    </w:p>
    <w:p w:rsidR="007D2E39" w:rsidRPr="00307BAE" w:rsidRDefault="007D2E39" w:rsidP="00846F67">
      <w:pPr>
        <w:pStyle w:val="Default"/>
        <w:rPr>
          <w:rFonts w:ascii="Arial" w:hAnsi="Arial" w:cs="Arial"/>
          <w:sz w:val="22"/>
          <w:szCs w:val="22"/>
        </w:rPr>
      </w:pPr>
    </w:p>
    <w:p w:rsidR="007D2E39" w:rsidRPr="00307BAE" w:rsidRDefault="007D2E39" w:rsidP="00120984">
      <w:pPr>
        <w:pStyle w:val="Default"/>
        <w:jc w:val="both"/>
        <w:rPr>
          <w:rFonts w:ascii="Arial" w:hAnsi="Arial" w:cs="Arial"/>
          <w:sz w:val="22"/>
          <w:szCs w:val="22"/>
        </w:rPr>
      </w:pPr>
      <w:r w:rsidRPr="00307BAE">
        <w:rPr>
          <w:rFonts w:ascii="Arial" w:hAnsi="Arial" w:cs="Arial"/>
          <w:sz w:val="22"/>
          <w:szCs w:val="22"/>
        </w:rPr>
        <w:t>Zavod za šport se že nekaj časa trudi postaviti dvigalo za spust in dvig invalidov v bazen letnega kopališča v Trbovljah, vendar zaradi pomanjkanja sredstev to še ni realizirano.  Vendar  ne bodo odnehali in se bodo še naprej trudili pridobiti potrebna sredstva s pomočjo donatorjev, sponzorjev in Zvezo invalidov Slovenije in verjamejo, da jim bo v doglednem času uspelo.</w:t>
      </w:r>
    </w:p>
    <w:p w:rsidR="007D2E39" w:rsidRPr="00307BAE" w:rsidRDefault="007D2E39" w:rsidP="00846F67">
      <w:pPr>
        <w:spacing w:after="0" w:line="240" w:lineRule="auto"/>
        <w:jc w:val="both"/>
        <w:rPr>
          <w:rFonts w:ascii="Arial" w:eastAsia="Times New Roman" w:hAnsi="Arial" w:cs="Arial"/>
          <w:color w:val="FF0000"/>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Na javnem razpisu za leto 201</w:t>
      </w:r>
      <w:r w:rsidR="00BB7449" w:rsidRPr="00307BAE">
        <w:rPr>
          <w:rFonts w:ascii="Arial" w:eastAsia="Times New Roman" w:hAnsi="Arial" w:cs="Arial"/>
          <w:color w:val="000000" w:themeColor="text1"/>
          <w:lang w:eastAsia="sl-SI"/>
        </w:rPr>
        <w:t>7</w:t>
      </w:r>
      <w:r w:rsidRPr="00307BAE">
        <w:rPr>
          <w:rFonts w:ascii="Arial" w:eastAsia="Times New Roman" w:hAnsi="Arial" w:cs="Arial"/>
          <w:color w:val="000000" w:themeColor="text1"/>
          <w:lang w:eastAsia="sl-SI"/>
        </w:rPr>
        <w:t xml:space="preserve"> je sredstva pridobilo 8 športnih društev, katera se ukvarjajo s športom invalidov in otrok s posebnimi potrebami (Društvo vojnih invalidov Zasavje, Društvo športni raj, Atletski klub Rudar,  Društvo invalidov Trbovlje,   ŠD </w:t>
      </w:r>
      <w:proofErr w:type="spellStart"/>
      <w:r w:rsidRPr="00307BAE">
        <w:rPr>
          <w:rFonts w:ascii="Arial" w:eastAsia="Times New Roman" w:hAnsi="Arial" w:cs="Arial"/>
          <w:color w:val="000000" w:themeColor="text1"/>
          <w:lang w:eastAsia="sl-SI"/>
        </w:rPr>
        <w:t>Pjusk</w:t>
      </w:r>
      <w:proofErr w:type="spellEnd"/>
      <w:r w:rsidRPr="00307BAE">
        <w:rPr>
          <w:rFonts w:ascii="Arial" w:eastAsia="Times New Roman" w:hAnsi="Arial" w:cs="Arial"/>
          <w:color w:val="000000" w:themeColor="text1"/>
          <w:lang w:eastAsia="sl-SI"/>
        </w:rPr>
        <w:t xml:space="preserve">, Plavalni klub </w:t>
      </w:r>
      <w:proofErr w:type="spellStart"/>
      <w:r w:rsidRPr="00307BAE">
        <w:rPr>
          <w:rFonts w:ascii="Arial" w:eastAsia="Times New Roman" w:hAnsi="Arial" w:cs="Arial"/>
          <w:color w:val="000000" w:themeColor="text1"/>
          <w:lang w:eastAsia="sl-SI"/>
        </w:rPr>
        <w:t>Lafarge</w:t>
      </w:r>
      <w:proofErr w:type="spellEnd"/>
      <w:r w:rsidRPr="00307BAE">
        <w:rPr>
          <w:rFonts w:ascii="Arial" w:eastAsia="Times New Roman" w:hAnsi="Arial" w:cs="Arial"/>
          <w:color w:val="000000" w:themeColor="text1"/>
          <w:lang w:eastAsia="sl-SI"/>
        </w:rPr>
        <w:t xml:space="preserve"> Trbovlje, Strelsko društvo 1956  in Namiznoteniški klub Trbovlje). V športne aktivnosti je bilo vključenih </w:t>
      </w:r>
      <w:r w:rsidR="00BB7449" w:rsidRPr="00307BAE">
        <w:rPr>
          <w:rFonts w:ascii="Arial" w:eastAsia="Times New Roman" w:hAnsi="Arial" w:cs="Arial"/>
          <w:color w:val="000000" w:themeColor="text1"/>
          <w:lang w:eastAsia="sl-SI"/>
        </w:rPr>
        <w:t>144</w:t>
      </w:r>
      <w:r w:rsidRPr="00307BAE">
        <w:rPr>
          <w:rFonts w:ascii="Arial" w:eastAsia="Times New Roman" w:hAnsi="Arial" w:cs="Arial"/>
          <w:color w:val="000000" w:themeColor="text1"/>
          <w:lang w:eastAsia="sl-SI"/>
        </w:rPr>
        <w:t xml:space="preserve">  odraslih in </w:t>
      </w:r>
      <w:r w:rsidR="00BB7449" w:rsidRPr="00307BAE">
        <w:rPr>
          <w:rFonts w:ascii="Arial" w:eastAsia="Times New Roman" w:hAnsi="Arial" w:cs="Arial"/>
          <w:color w:val="000000" w:themeColor="text1"/>
          <w:lang w:eastAsia="sl-SI"/>
        </w:rPr>
        <w:t>18</w:t>
      </w:r>
      <w:r w:rsidRPr="00307BAE">
        <w:rPr>
          <w:rFonts w:ascii="Arial" w:eastAsia="Times New Roman" w:hAnsi="Arial" w:cs="Arial"/>
          <w:color w:val="000000" w:themeColor="text1"/>
          <w:lang w:eastAsia="sl-SI"/>
        </w:rPr>
        <w:t xml:space="preserve"> otrok.</w:t>
      </w:r>
      <w:r w:rsidR="00B26829">
        <w:rPr>
          <w:rFonts w:ascii="Arial" w:eastAsia="Times New Roman" w:hAnsi="Arial" w:cs="Arial"/>
          <w:color w:val="000000" w:themeColor="text1"/>
          <w:lang w:eastAsia="sl-SI"/>
        </w:rPr>
        <w:t xml:space="preserve"> </w:t>
      </w:r>
      <w:r w:rsidRPr="00307BAE">
        <w:rPr>
          <w:rFonts w:ascii="Arial" w:eastAsia="Times New Roman" w:hAnsi="Arial" w:cs="Arial"/>
          <w:color w:val="000000" w:themeColor="text1"/>
          <w:lang w:eastAsia="sl-SI"/>
        </w:rPr>
        <w:t>Velik del sredstev je bil namenjen rekreativni in interesni dejavnosti (strelstvo, nordijska hoja, balinanje, plavanje).</w:t>
      </w:r>
    </w:p>
    <w:p w:rsidR="00F322DA" w:rsidRPr="00307BAE" w:rsidRDefault="00F322DA" w:rsidP="00846F67">
      <w:pPr>
        <w:spacing w:after="0" w:line="240" w:lineRule="auto"/>
        <w:jc w:val="both"/>
        <w:rPr>
          <w:rFonts w:ascii="Arial" w:eastAsia="Times New Roman" w:hAnsi="Arial" w:cs="Arial"/>
          <w:color w:val="000000" w:themeColor="text1"/>
          <w:lang w:eastAsia="sl-SI"/>
        </w:rPr>
      </w:pPr>
    </w:p>
    <w:p w:rsidR="007D2E39" w:rsidRPr="00307BAE" w:rsidRDefault="00AF2E64"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Mladi</w:t>
      </w:r>
      <w:r w:rsidR="00113C6D" w:rsidRPr="00307BAE">
        <w:rPr>
          <w:rFonts w:ascii="Arial" w:eastAsia="Times New Roman" w:hAnsi="Arial" w:cs="Arial"/>
          <w:color w:val="000000" w:themeColor="text1"/>
          <w:lang w:eastAsia="sl-SI"/>
        </w:rPr>
        <w:t>nski</w:t>
      </w:r>
      <w:r w:rsidRPr="00307BAE">
        <w:rPr>
          <w:rFonts w:ascii="Arial" w:eastAsia="Times New Roman" w:hAnsi="Arial" w:cs="Arial"/>
          <w:color w:val="000000" w:themeColor="text1"/>
          <w:lang w:eastAsia="sl-SI"/>
        </w:rPr>
        <w:t xml:space="preserve"> center Trbovlje</w:t>
      </w:r>
      <w:r w:rsidR="00113C6D" w:rsidRPr="00307BAE">
        <w:rPr>
          <w:rFonts w:ascii="Arial" w:eastAsia="Times New Roman" w:hAnsi="Arial" w:cs="Arial"/>
          <w:color w:val="000000" w:themeColor="text1"/>
          <w:lang w:eastAsia="sl-SI"/>
        </w:rPr>
        <w:t xml:space="preserve"> je pripravil skupaj z VDC Zagorje turnir </w:t>
      </w:r>
      <w:proofErr w:type="spellStart"/>
      <w:r w:rsidR="00113C6D" w:rsidRPr="00307BAE">
        <w:rPr>
          <w:rFonts w:ascii="Arial" w:eastAsia="Times New Roman" w:hAnsi="Arial" w:cs="Arial"/>
          <w:color w:val="000000" w:themeColor="text1"/>
          <w:lang w:eastAsia="sl-SI"/>
        </w:rPr>
        <w:t>inkluzivnega</w:t>
      </w:r>
      <w:proofErr w:type="spellEnd"/>
      <w:r w:rsidR="00113C6D" w:rsidRPr="00307BAE">
        <w:rPr>
          <w:rFonts w:ascii="Arial" w:eastAsia="Times New Roman" w:hAnsi="Arial" w:cs="Arial"/>
          <w:color w:val="000000" w:themeColor="text1"/>
          <w:lang w:eastAsia="sl-SI"/>
        </w:rPr>
        <w:t xml:space="preserve"> </w:t>
      </w:r>
      <w:proofErr w:type="spellStart"/>
      <w:r w:rsidR="00113C6D" w:rsidRPr="00307BAE">
        <w:rPr>
          <w:rFonts w:ascii="Arial" w:eastAsia="Times New Roman" w:hAnsi="Arial" w:cs="Arial"/>
          <w:color w:val="000000" w:themeColor="text1"/>
          <w:lang w:eastAsia="sl-SI"/>
        </w:rPr>
        <w:t>pingponga</w:t>
      </w:r>
      <w:proofErr w:type="spellEnd"/>
      <w:r w:rsidR="00113C6D" w:rsidRPr="00307BAE">
        <w:rPr>
          <w:rFonts w:ascii="Arial" w:eastAsia="Times New Roman" w:hAnsi="Arial" w:cs="Arial"/>
          <w:color w:val="000000" w:themeColor="text1"/>
          <w:lang w:eastAsia="sl-SI"/>
        </w:rPr>
        <w:t>, kjer je sodelovalo 20 udeležencev.</w:t>
      </w:r>
    </w:p>
    <w:p w:rsidR="00113C6D" w:rsidRPr="00307BAE" w:rsidRDefault="00113C6D" w:rsidP="00846F67">
      <w:pPr>
        <w:spacing w:after="0" w:line="240" w:lineRule="auto"/>
        <w:jc w:val="both"/>
        <w:rPr>
          <w:rFonts w:ascii="Arial" w:eastAsia="Times New Roman" w:hAnsi="Arial" w:cs="Arial"/>
          <w:color w:val="000000" w:themeColor="text1"/>
          <w:lang w:eastAsia="sl-SI"/>
        </w:rPr>
      </w:pPr>
    </w:p>
    <w:p w:rsidR="007D2E39" w:rsidRPr="00307BAE" w:rsidRDefault="007D2E39" w:rsidP="00846F67">
      <w:pPr>
        <w:spacing w:after="0" w:line="240" w:lineRule="auto"/>
        <w:jc w:val="both"/>
        <w:rPr>
          <w:rFonts w:ascii="Arial" w:eastAsia="Times New Roman" w:hAnsi="Arial" w:cs="Arial"/>
          <w:lang w:eastAsia="sl-SI"/>
        </w:rPr>
      </w:pPr>
      <w:r w:rsidRPr="00307BAE">
        <w:rPr>
          <w:rFonts w:ascii="Arial" w:eastAsia="Times New Roman" w:hAnsi="Arial" w:cs="Arial"/>
          <w:lang w:eastAsia="sl-SI"/>
        </w:rPr>
        <w:t>Vključenost športnikov invalidov v društvo pomaga premagovati predsodke in strahove pred to populacijo, ki so predvsem posledica nepoznavanja življenja invalidov zaradi njihove socialne izoliranosti, kar velja tako za otroke kot tudi odrasle. Spodbuja tudi medsebojno druženje in spoznavanje na društvenih prireditvah, kar pomeni polnopravno socializacijo invalidov. Za društvo oziroma ponudnika športa in rekreacije to v končni fazi pomeni boljšo podobo v okolju v katerem se nahaja, saj preko raznovrstnosti programov skrbi za dobrobit celotne populacije.</w:t>
      </w:r>
    </w:p>
    <w:p w:rsidR="007D2E39" w:rsidRPr="00307BAE" w:rsidRDefault="007D2E39" w:rsidP="00846F67">
      <w:pPr>
        <w:spacing w:after="0" w:line="240" w:lineRule="auto"/>
        <w:jc w:val="both"/>
        <w:rPr>
          <w:rFonts w:ascii="Arial" w:eastAsia="Times New Roman" w:hAnsi="Arial" w:cs="Arial"/>
          <w:b/>
          <w:lang w:eastAsia="sl-SI"/>
        </w:rPr>
      </w:pPr>
    </w:p>
    <w:p w:rsidR="007D2E39" w:rsidRPr="00307BAE" w:rsidRDefault="007D2E39" w:rsidP="00846F67">
      <w:pPr>
        <w:spacing w:after="0" w:line="240" w:lineRule="auto"/>
        <w:jc w:val="both"/>
        <w:rPr>
          <w:rFonts w:ascii="Arial" w:eastAsia="Times New Roman" w:hAnsi="Arial" w:cs="Arial"/>
          <w:lang w:eastAsia="sl-SI"/>
        </w:rPr>
      </w:pPr>
      <w:r w:rsidRPr="00307BAE">
        <w:rPr>
          <w:rFonts w:ascii="Arial" w:eastAsia="Times New Roman" w:hAnsi="Arial" w:cs="Arial"/>
          <w:lang w:eastAsia="sl-SI"/>
        </w:rPr>
        <w:lastRenderedPageBreak/>
        <w:t xml:space="preserve">Na tak način je vsem omogočeno redno vključevanje in ohranjevanje psihofizičnih sposobnosti. Poskrbljeno je tudi za tekmovanja, ki so tako lokalnega, regijskega kot tudi državnega nivoja. Poleg tega smo s sofinanciranjem dejavnosti zavodov omogočili vadbo športnim društvom v telovadnicah osnovnih šol in športni dvorani, ob različnih večjih športnih prireditvah smo društvom zagotavljali dodatna sredstva ter drugo pomoč. </w:t>
      </w:r>
    </w:p>
    <w:p w:rsidR="007D2E39" w:rsidRPr="00307BAE" w:rsidRDefault="007D2E39" w:rsidP="00846F67">
      <w:pPr>
        <w:spacing w:after="0" w:line="240" w:lineRule="auto"/>
        <w:jc w:val="both"/>
        <w:rPr>
          <w:rFonts w:ascii="Arial" w:eastAsia="Times New Roman" w:hAnsi="Arial" w:cs="Arial"/>
          <w:color w:val="FF0000"/>
          <w:lang w:eastAsia="sl-SI"/>
        </w:rPr>
      </w:pPr>
    </w:p>
    <w:p w:rsidR="007D2E39" w:rsidRPr="00307BAE" w:rsidRDefault="007D2E39" w:rsidP="00846F67">
      <w:pPr>
        <w:keepNext/>
        <w:spacing w:before="240" w:after="60" w:line="240" w:lineRule="auto"/>
        <w:jc w:val="both"/>
        <w:outlineLvl w:val="1"/>
        <w:rPr>
          <w:rFonts w:ascii="Arial" w:eastAsia="Times New Roman" w:hAnsi="Arial" w:cs="Arial"/>
          <w:b/>
          <w:bCs/>
          <w:i/>
          <w:iCs/>
          <w:sz w:val="24"/>
          <w:szCs w:val="24"/>
          <w:lang w:eastAsia="sl-SI"/>
        </w:rPr>
      </w:pPr>
      <w:bookmarkStart w:id="14" w:name="_Toc226256624"/>
      <w:r w:rsidRPr="00307BAE">
        <w:rPr>
          <w:rFonts w:ascii="Arial" w:eastAsia="Times New Roman" w:hAnsi="Arial" w:cs="Arial"/>
          <w:b/>
          <w:bCs/>
          <w:i/>
          <w:iCs/>
          <w:sz w:val="24"/>
          <w:szCs w:val="24"/>
          <w:lang w:eastAsia="sl-SI"/>
        </w:rPr>
        <w:t>Verske aktivnosti</w:t>
      </w:r>
      <w:bookmarkEnd w:id="14"/>
      <w:r w:rsidRPr="00307BAE">
        <w:rPr>
          <w:rFonts w:ascii="Arial" w:eastAsia="Times New Roman" w:hAnsi="Arial" w:cs="Arial"/>
          <w:b/>
          <w:bCs/>
          <w:i/>
          <w:iCs/>
          <w:sz w:val="24"/>
          <w:szCs w:val="24"/>
          <w:lang w:eastAsia="sl-SI"/>
        </w:rPr>
        <w:t xml:space="preserve"> </w:t>
      </w:r>
    </w:p>
    <w:p w:rsidR="007D2E39" w:rsidRPr="00307BAE" w:rsidRDefault="007D2E39" w:rsidP="00846F67">
      <w:pPr>
        <w:spacing w:after="0" w:line="240" w:lineRule="auto"/>
        <w:jc w:val="both"/>
        <w:rPr>
          <w:rFonts w:ascii="Arial" w:eastAsia="Times New Roman" w:hAnsi="Arial" w:cs="Arial"/>
          <w:b/>
          <w:bCs/>
          <w:lang w:eastAsia="sl-SI"/>
        </w:rPr>
      </w:pPr>
    </w:p>
    <w:p w:rsidR="007D2E39" w:rsidRPr="00307BAE" w:rsidRDefault="007D2E39" w:rsidP="00846F67">
      <w:pPr>
        <w:spacing w:after="0" w:line="240" w:lineRule="auto"/>
        <w:jc w:val="both"/>
        <w:rPr>
          <w:rFonts w:ascii="Arial" w:eastAsia="Times New Roman" w:hAnsi="Arial" w:cs="Arial"/>
          <w:color w:val="000000" w:themeColor="text1"/>
          <w:lang w:eastAsia="sl-SI"/>
        </w:rPr>
      </w:pPr>
      <w:r w:rsidRPr="00307BAE">
        <w:rPr>
          <w:rFonts w:ascii="Arial" w:eastAsia="Times New Roman" w:hAnsi="Arial" w:cs="Arial"/>
          <w:color w:val="000000" w:themeColor="text1"/>
          <w:lang w:eastAsia="sl-SI"/>
        </w:rPr>
        <w:t>Dostop za invalide v župn</w:t>
      </w:r>
      <w:r w:rsidR="00120984">
        <w:rPr>
          <w:rFonts w:ascii="Arial" w:eastAsia="Times New Roman" w:hAnsi="Arial" w:cs="Arial"/>
          <w:color w:val="000000" w:themeColor="text1"/>
          <w:lang w:eastAsia="sl-SI"/>
        </w:rPr>
        <w:t>ij</w:t>
      </w:r>
      <w:r w:rsidRPr="00307BAE">
        <w:rPr>
          <w:rFonts w:ascii="Arial" w:eastAsia="Times New Roman" w:hAnsi="Arial" w:cs="Arial"/>
          <w:color w:val="000000" w:themeColor="text1"/>
          <w:lang w:eastAsia="sl-SI"/>
        </w:rPr>
        <w:t>sko cerkev, v župnišče in v prostore Karitasa je primerno urejen. Za cerkvijo je urejeno in  ustrezno označeno parkirišče za invalida.</w:t>
      </w:r>
    </w:p>
    <w:p w:rsidR="007D2E39" w:rsidRPr="00756C80" w:rsidRDefault="007D2E39" w:rsidP="007D2E39">
      <w:pPr>
        <w:spacing w:after="0" w:line="240" w:lineRule="auto"/>
        <w:jc w:val="both"/>
        <w:rPr>
          <w:rFonts w:ascii="Arial" w:eastAsia="Times New Roman" w:hAnsi="Arial" w:cs="Arial"/>
          <w:noProof/>
          <w:color w:val="000000" w:themeColor="text1"/>
          <w:lang w:eastAsia="sl-SI"/>
        </w:rPr>
      </w:pPr>
    </w:p>
    <w:p w:rsidR="007D2E39" w:rsidRPr="00A80F15" w:rsidRDefault="007D2E39" w:rsidP="007D2E39">
      <w:pPr>
        <w:spacing w:after="0" w:line="240" w:lineRule="auto"/>
        <w:jc w:val="both"/>
        <w:rPr>
          <w:rFonts w:ascii="Arial" w:eastAsia="Times New Roman" w:hAnsi="Arial" w:cs="Arial"/>
          <w:noProof/>
          <w:color w:val="FF0000"/>
          <w:lang w:eastAsia="sl-SI"/>
        </w:rPr>
      </w:pPr>
    </w:p>
    <w:p w:rsidR="007D2E39" w:rsidRPr="00A80F15" w:rsidRDefault="007D2E39" w:rsidP="007D2E39">
      <w:pPr>
        <w:spacing w:after="0" w:line="240" w:lineRule="auto"/>
        <w:jc w:val="both"/>
        <w:rPr>
          <w:rFonts w:ascii="Arial" w:eastAsia="Times New Roman" w:hAnsi="Arial" w:cs="Arial"/>
          <w:noProof/>
          <w:color w:val="FF0000"/>
          <w:lang w:eastAsia="sl-SI"/>
        </w:rPr>
      </w:pPr>
    </w:p>
    <w:p w:rsidR="00205F2E" w:rsidRPr="00D71CC8" w:rsidRDefault="00205F2E" w:rsidP="00205F2E">
      <w:pPr>
        <w:spacing w:after="0" w:line="240" w:lineRule="auto"/>
        <w:jc w:val="both"/>
        <w:rPr>
          <w:rFonts w:ascii="Arial" w:eastAsia="Times New Roman" w:hAnsi="Arial" w:cs="Arial"/>
          <w:i/>
          <w:lang w:eastAsia="sl-SI"/>
        </w:rPr>
      </w:pPr>
      <w:r w:rsidRPr="00D71CC8">
        <w:rPr>
          <w:rFonts w:ascii="Arial" w:eastAsia="Times New Roman" w:hAnsi="Arial" w:cs="Arial"/>
          <w:i/>
          <w:lang w:eastAsia="sl-SI"/>
        </w:rPr>
        <w:t>Pripravila:</w:t>
      </w:r>
    </w:p>
    <w:p w:rsidR="00205F2E" w:rsidRPr="00D71CC8" w:rsidRDefault="00205F2E" w:rsidP="00205F2E">
      <w:pPr>
        <w:spacing w:after="0" w:line="240" w:lineRule="auto"/>
        <w:jc w:val="both"/>
        <w:rPr>
          <w:rFonts w:ascii="Arial" w:eastAsia="Times New Roman" w:hAnsi="Arial" w:cs="Arial"/>
          <w:i/>
          <w:lang w:eastAsia="sl-SI"/>
        </w:rPr>
      </w:pPr>
      <w:r w:rsidRPr="00D71CC8">
        <w:rPr>
          <w:rFonts w:ascii="Arial" w:eastAsia="Times New Roman" w:hAnsi="Arial" w:cs="Arial"/>
          <w:i/>
          <w:lang w:eastAsia="sl-SI"/>
        </w:rPr>
        <w:t>Karmen RABUZIN</w:t>
      </w:r>
    </w:p>
    <w:p w:rsidR="00205F2E" w:rsidRPr="00FF60A2" w:rsidRDefault="00205F2E" w:rsidP="00205F2E">
      <w:pPr>
        <w:spacing w:after="0" w:line="240" w:lineRule="auto"/>
        <w:jc w:val="both"/>
        <w:rPr>
          <w:rFonts w:ascii="Arial" w:eastAsia="Times New Roman" w:hAnsi="Arial" w:cs="Arial"/>
          <w:lang w:eastAsia="sl-SI"/>
        </w:rPr>
      </w:pPr>
    </w:p>
    <w:p w:rsidR="00205F2E" w:rsidRPr="00FF60A2" w:rsidRDefault="00205F2E" w:rsidP="00205F2E">
      <w:pPr>
        <w:spacing w:after="0" w:line="240" w:lineRule="auto"/>
        <w:rPr>
          <w:rFonts w:ascii="Arial" w:eastAsia="Times New Roman" w:hAnsi="Arial" w:cs="Arial"/>
          <w:color w:val="000000"/>
          <w:lang w:eastAsia="sl-SI"/>
        </w:rPr>
      </w:pPr>
      <w:r w:rsidRPr="00FF60A2">
        <w:rPr>
          <w:rFonts w:ascii="Arial" w:eastAsia="Times New Roman" w:hAnsi="Arial" w:cs="Arial"/>
          <w:color w:val="000000"/>
          <w:lang w:eastAsia="sl-SI"/>
        </w:rPr>
        <w:t xml:space="preserve">                                                                                     </w:t>
      </w:r>
      <w:r>
        <w:rPr>
          <w:rFonts w:ascii="Arial" w:eastAsia="Times New Roman" w:hAnsi="Arial" w:cs="Arial"/>
          <w:color w:val="000000"/>
          <w:lang w:eastAsia="sl-SI"/>
        </w:rPr>
        <w:t xml:space="preserve">             </w:t>
      </w:r>
      <w:r w:rsidRPr="00FF60A2">
        <w:rPr>
          <w:rFonts w:ascii="Arial" w:eastAsia="Times New Roman" w:hAnsi="Arial" w:cs="Arial"/>
          <w:b/>
          <w:color w:val="000000"/>
          <w:lang w:eastAsia="sl-SI"/>
        </w:rPr>
        <w:t>Župan</w:t>
      </w:r>
      <w:r>
        <w:rPr>
          <w:rFonts w:ascii="Arial" w:eastAsia="Times New Roman" w:hAnsi="Arial" w:cs="Arial"/>
          <w:b/>
          <w:color w:val="000000"/>
          <w:lang w:eastAsia="sl-SI"/>
        </w:rPr>
        <w:t>ja občine Trbovlje</w:t>
      </w:r>
    </w:p>
    <w:p w:rsidR="00205F2E" w:rsidRPr="00FF60A2" w:rsidRDefault="00205F2E" w:rsidP="00205F2E">
      <w:pPr>
        <w:spacing w:after="0" w:line="240" w:lineRule="auto"/>
        <w:jc w:val="both"/>
        <w:rPr>
          <w:rFonts w:ascii="Arial" w:eastAsia="Times New Roman" w:hAnsi="Arial" w:cs="Arial"/>
          <w:lang w:eastAsia="sl-SI"/>
        </w:rPr>
      </w:pPr>
      <w:r w:rsidRPr="00FF60A2">
        <w:rPr>
          <w:rFonts w:ascii="Arial" w:eastAsia="Times New Roman" w:hAnsi="Arial" w:cs="Arial"/>
          <w:color w:val="000000"/>
          <w:lang w:eastAsia="sl-SI"/>
        </w:rPr>
        <w:t xml:space="preserve">                                                                       </w:t>
      </w:r>
      <w:r>
        <w:rPr>
          <w:rFonts w:ascii="Arial" w:eastAsia="Times New Roman" w:hAnsi="Arial" w:cs="Arial"/>
          <w:color w:val="000000"/>
          <w:lang w:eastAsia="sl-SI"/>
        </w:rPr>
        <w:t xml:space="preserve">                                    </w:t>
      </w:r>
      <w:r w:rsidRPr="00D66C37">
        <w:rPr>
          <w:rFonts w:ascii="Arial" w:eastAsia="Times New Roman" w:hAnsi="Arial" w:cs="Arial"/>
          <w:b/>
          <w:color w:val="000000"/>
          <w:lang w:eastAsia="sl-SI"/>
        </w:rPr>
        <w:t>Jasna GABRIČ</w:t>
      </w:r>
    </w:p>
    <w:p w:rsidR="007D2E39" w:rsidRPr="00BF3384" w:rsidRDefault="007D2E39" w:rsidP="007D2E39">
      <w:pPr>
        <w:rPr>
          <w:color w:val="FF0000"/>
        </w:rPr>
      </w:pPr>
    </w:p>
    <w:p w:rsidR="006C6B48" w:rsidRDefault="006C6B48"/>
    <w:sectPr w:rsidR="006C6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32C0F"/>
    <w:multiLevelType w:val="hybridMultilevel"/>
    <w:tmpl w:val="E16EB808"/>
    <w:lvl w:ilvl="0" w:tplc="7688AFC6">
      <w:numFmt w:val="bullet"/>
      <w:lvlText w:val="-"/>
      <w:lvlJc w:val="left"/>
      <w:pPr>
        <w:ind w:left="3300" w:hanging="360"/>
      </w:pPr>
      <w:rPr>
        <w:rFonts w:ascii="Calibri" w:eastAsiaTheme="minorHAnsi" w:hAnsi="Calibri" w:cstheme="minorBidi" w:hint="default"/>
      </w:rPr>
    </w:lvl>
    <w:lvl w:ilvl="1" w:tplc="04240003" w:tentative="1">
      <w:start w:val="1"/>
      <w:numFmt w:val="bullet"/>
      <w:lvlText w:val="o"/>
      <w:lvlJc w:val="left"/>
      <w:pPr>
        <w:ind w:left="4020" w:hanging="360"/>
      </w:pPr>
      <w:rPr>
        <w:rFonts w:ascii="Courier New" w:hAnsi="Courier New" w:cs="Courier New" w:hint="default"/>
      </w:rPr>
    </w:lvl>
    <w:lvl w:ilvl="2" w:tplc="04240005" w:tentative="1">
      <w:start w:val="1"/>
      <w:numFmt w:val="bullet"/>
      <w:lvlText w:val=""/>
      <w:lvlJc w:val="left"/>
      <w:pPr>
        <w:ind w:left="4740" w:hanging="360"/>
      </w:pPr>
      <w:rPr>
        <w:rFonts w:ascii="Wingdings" w:hAnsi="Wingdings" w:hint="default"/>
      </w:rPr>
    </w:lvl>
    <w:lvl w:ilvl="3" w:tplc="04240001" w:tentative="1">
      <w:start w:val="1"/>
      <w:numFmt w:val="bullet"/>
      <w:lvlText w:val=""/>
      <w:lvlJc w:val="left"/>
      <w:pPr>
        <w:ind w:left="5460" w:hanging="360"/>
      </w:pPr>
      <w:rPr>
        <w:rFonts w:ascii="Symbol" w:hAnsi="Symbol" w:hint="default"/>
      </w:rPr>
    </w:lvl>
    <w:lvl w:ilvl="4" w:tplc="04240003" w:tentative="1">
      <w:start w:val="1"/>
      <w:numFmt w:val="bullet"/>
      <w:lvlText w:val="o"/>
      <w:lvlJc w:val="left"/>
      <w:pPr>
        <w:ind w:left="6180" w:hanging="360"/>
      </w:pPr>
      <w:rPr>
        <w:rFonts w:ascii="Courier New" w:hAnsi="Courier New" w:cs="Courier New" w:hint="default"/>
      </w:rPr>
    </w:lvl>
    <w:lvl w:ilvl="5" w:tplc="04240005" w:tentative="1">
      <w:start w:val="1"/>
      <w:numFmt w:val="bullet"/>
      <w:lvlText w:val=""/>
      <w:lvlJc w:val="left"/>
      <w:pPr>
        <w:ind w:left="6900" w:hanging="360"/>
      </w:pPr>
      <w:rPr>
        <w:rFonts w:ascii="Wingdings" w:hAnsi="Wingdings" w:hint="default"/>
      </w:rPr>
    </w:lvl>
    <w:lvl w:ilvl="6" w:tplc="04240001" w:tentative="1">
      <w:start w:val="1"/>
      <w:numFmt w:val="bullet"/>
      <w:lvlText w:val=""/>
      <w:lvlJc w:val="left"/>
      <w:pPr>
        <w:ind w:left="7620" w:hanging="360"/>
      </w:pPr>
      <w:rPr>
        <w:rFonts w:ascii="Symbol" w:hAnsi="Symbol" w:hint="default"/>
      </w:rPr>
    </w:lvl>
    <w:lvl w:ilvl="7" w:tplc="04240003" w:tentative="1">
      <w:start w:val="1"/>
      <w:numFmt w:val="bullet"/>
      <w:lvlText w:val="o"/>
      <w:lvlJc w:val="left"/>
      <w:pPr>
        <w:ind w:left="8340" w:hanging="360"/>
      </w:pPr>
      <w:rPr>
        <w:rFonts w:ascii="Courier New" w:hAnsi="Courier New" w:cs="Courier New" w:hint="default"/>
      </w:rPr>
    </w:lvl>
    <w:lvl w:ilvl="8" w:tplc="04240005" w:tentative="1">
      <w:start w:val="1"/>
      <w:numFmt w:val="bullet"/>
      <w:lvlText w:val=""/>
      <w:lvlJc w:val="left"/>
      <w:pPr>
        <w:ind w:left="90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39"/>
    <w:rsid w:val="00012AC0"/>
    <w:rsid w:val="00052B52"/>
    <w:rsid w:val="000C1258"/>
    <w:rsid w:val="00113C6D"/>
    <w:rsid w:val="00120984"/>
    <w:rsid w:val="001276AF"/>
    <w:rsid w:val="00175FF9"/>
    <w:rsid w:val="001A11F2"/>
    <w:rsid w:val="001B0D68"/>
    <w:rsid w:val="001C3A2D"/>
    <w:rsid w:val="00205F2E"/>
    <w:rsid w:val="00215986"/>
    <w:rsid w:val="00267780"/>
    <w:rsid w:val="002A7437"/>
    <w:rsid w:val="002F7686"/>
    <w:rsid w:val="00307BAE"/>
    <w:rsid w:val="003250DA"/>
    <w:rsid w:val="00333F41"/>
    <w:rsid w:val="00384B9B"/>
    <w:rsid w:val="00392DB1"/>
    <w:rsid w:val="00467151"/>
    <w:rsid w:val="004919D0"/>
    <w:rsid w:val="005A3721"/>
    <w:rsid w:val="005B62A7"/>
    <w:rsid w:val="005E4886"/>
    <w:rsid w:val="00630910"/>
    <w:rsid w:val="006C6B48"/>
    <w:rsid w:val="006D4454"/>
    <w:rsid w:val="006E141B"/>
    <w:rsid w:val="006E3349"/>
    <w:rsid w:val="006F175C"/>
    <w:rsid w:val="006F7738"/>
    <w:rsid w:val="00702CA9"/>
    <w:rsid w:val="00714869"/>
    <w:rsid w:val="00735151"/>
    <w:rsid w:val="007511B2"/>
    <w:rsid w:val="00756C80"/>
    <w:rsid w:val="0079404D"/>
    <w:rsid w:val="007A13EC"/>
    <w:rsid w:val="007D2E39"/>
    <w:rsid w:val="007D4B60"/>
    <w:rsid w:val="007F216F"/>
    <w:rsid w:val="008462C7"/>
    <w:rsid w:val="00846F67"/>
    <w:rsid w:val="008634C9"/>
    <w:rsid w:val="00866B96"/>
    <w:rsid w:val="00877EAC"/>
    <w:rsid w:val="00893DDB"/>
    <w:rsid w:val="00926F79"/>
    <w:rsid w:val="00953806"/>
    <w:rsid w:val="0099352B"/>
    <w:rsid w:val="00997176"/>
    <w:rsid w:val="009D436F"/>
    <w:rsid w:val="00A85F1F"/>
    <w:rsid w:val="00AD503A"/>
    <w:rsid w:val="00AF2E64"/>
    <w:rsid w:val="00B26829"/>
    <w:rsid w:val="00B81AFA"/>
    <w:rsid w:val="00BB5E48"/>
    <w:rsid w:val="00BB7449"/>
    <w:rsid w:val="00BE092A"/>
    <w:rsid w:val="00C304B2"/>
    <w:rsid w:val="00C41C9B"/>
    <w:rsid w:val="00CA2172"/>
    <w:rsid w:val="00CA6FA8"/>
    <w:rsid w:val="00CB6398"/>
    <w:rsid w:val="00CE7ED2"/>
    <w:rsid w:val="00D0172E"/>
    <w:rsid w:val="00D05BAB"/>
    <w:rsid w:val="00D641B4"/>
    <w:rsid w:val="00D963B5"/>
    <w:rsid w:val="00DA6EB7"/>
    <w:rsid w:val="00E1042C"/>
    <w:rsid w:val="00E12FFB"/>
    <w:rsid w:val="00E73098"/>
    <w:rsid w:val="00EA59D5"/>
    <w:rsid w:val="00F176E4"/>
    <w:rsid w:val="00F322DA"/>
    <w:rsid w:val="00F37684"/>
    <w:rsid w:val="00F653C1"/>
    <w:rsid w:val="00FA644D"/>
    <w:rsid w:val="00FF2C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D2E3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2E39"/>
    <w:rPr>
      <w:rFonts w:ascii="Tahoma" w:hAnsi="Tahoma" w:cs="Tahoma"/>
      <w:sz w:val="16"/>
      <w:szCs w:val="16"/>
    </w:rPr>
  </w:style>
  <w:style w:type="paragraph" w:customStyle="1" w:styleId="Default">
    <w:name w:val="Default"/>
    <w:rsid w:val="007D2E3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31">
    <w:name w:val="Body Text 31"/>
    <w:basedOn w:val="Navaden"/>
    <w:rsid w:val="007D2E39"/>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sl-SI"/>
    </w:rPr>
  </w:style>
  <w:style w:type="character" w:styleId="Krepko">
    <w:name w:val="Strong"/>
    <w:basedOn w:val="Privzetapisavaodstavka"/>
    <w:uiPriority w:val="22"/>
    <w:qFormat/>
    <w:rsid w:val="000C1258"/>
    <w:rPr>
      <w:b/>
      <w:bCs/>
    </w:rPr>
  </w:style>
  <w:style w:type="paragraph" w:styleId="Brezrazmikov">
    <w:name w:val="No Spacing"/>
    <w:uiPriority w:val="1"/>
    <w:qFormat/>
    <w:rsid w:val="005E4886"/>
    <w:pPr>
      <w:spacing w:after="0" w:line="240" w:lineRule="auto"/>
    </w:pPr>
  </w:style>
  <w:style w:type="paragraph" w:styleId="Navadensplet">
    <w:name w:val="Normal (Web)"/>
    <w:basedOn w:val="Navaden"/>
    <w:uiPriority w:val="99"/>
    <w:semiHidden/>
    <w:unhideWhenUsed/>
    <w:rsid w:val="003250DA"/>
    <w:pPr>
      <w:spacing w:before="100" w:beforeAutospacing="1" w:after="119"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D2E3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2E39"/>
    <w:rPr>
      <w:rFonts w:ascii="Tahoma" w:hAnsi="Tahoma" w:cs="Tahoma"/>
      <w:sz w:val="16"/>
      <w:szCs w:val="16"/>
    </w:rPr>
  </w:style>
  <w:style w:type="paragraph" w:customStyle="1" w:styleId="Default">
    <w:name w:val="Default"/>
    <w:rsid w:val="007D2E3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31">
    <w:name w:val="Body Text 31"/>
    <w:basedOn w:val="Navaden"/>
    <w:rsid w:val="007D2E39"/>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sl-SI"/>
    </w:rPr>
  </w:style>
  <w:style w:type="character" w:styleId="Krepko">
    <w:name w:val="Strong"/>
    <w:basedOn w:val="Privzetapisavaodstavka"/>
    <w:uiPriority w:val="22"/>
    <w:qFormat/>
    <w:rsid w:val="000C1258"/>
    <w:rPr>
      <w:b/>
      <w:bCs/>
    </w:rPr>
  </w:style>
  <w:style w:type="paragraph" w:styleId="Brezrazmikov">
    <w:name w:val="No Spacing"/>
    <w:uiPriority w:val="1"/>
    <w:qFormat/>
    <w:rsid w:val="005E4886"/>
    <w:pPr>
      <w:spacing w:after="0" w:line="240" w:lineRule="auto"/>
    </w:pPr>
  </w:style>
  <w:style w:type="paragraph" w:styleId="Navadensplet">
    <w:name w:val="Normal (Web)"/>
    <w:basedOn w:val="Navaden"/>
    <w:uiPriority w:val="99"/>
    <w:semiHidden/>
    <w:unhideWhenUsed/>
    <w:rsid w:val="003250DA"/>
    <w:pPr>
      <w:spacing w:before="100" w:beforeAutospacing="1" w:after="119"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32381">
      <w:bodyDiv w:val="1"/>
      <w:marLeft w:val="0"/>
      <w:marRight w:val="0"/>
      <w:marTop w:val="0"/>
      <w:marBottom w:val="0"/>
      <w:divBdr>
        <w:top w:val="none" w:sz="0" w:space="0" w:color="auto"/>
        <w:left w:val="none" w:sz="0" w:space="0" w:color="auto"/>
        <w:bottom w:val="none" w:sz="0" w:space="0" w:color="auto"/>
        <w:right w:val="none" w:sz="0" w:space="0" w:color="auto"/>
      </w:divBdr>
    </w:div>
    <w:div w:id="1087731923">
      <w:bodyDiv w:val="1"/>
      <w:marLeft w:val="0"/>
      <w:marRight w:val="0"/>
      <w:marTop w:val="0"/>
      <w:marBottom w:val="0"/>
      <w:divBdr>
        <w:top w:val="none" w:sz="0" w:space="0" w:color="auto"/>
        <w:left w:val="none" w:sz="0" w:space="0" w:color="auto"/>
        <w:bottom w:val="none" w:sz="0" w:space="0" w:color="auto"/>
        <w:right w:val="none" w:sz="0" w:space="0" w:color="auto"/>
      </w:divBdr>
      <w:divsChild>
        <w:div w:id="2135521013">
          <w:marLeft w:val="0"/>
          <w:marRight w:val="0"/>
          <w:marTop w:val="0"/>
          <w:marBottom w:val="0"/>
          <w:divBdr>
            <w:top w:val="none" w:sz="0" w:space="0" w:color="auto"/>
            <w:left w:val="none" w:sz="0" w:space="0" w:color="auto"/>
            <w:bottom w:val="none" w:sz="0" w:space="0" w:color="auto"/>
            <w:right w:val="none" w:sz="0" w:space="0" w:color="auto"/>
          </w:divBdr>
          <w:divsChild>
            <w:div w:id="785581260">
              <w:marLeft w:val="0"/>
              <w:marRight w:val="0"/>
              <w:marTop w:val="0"/>
              <w:marBottom w:val="0"/>
              <w:divBdr>
                <w:top w:val="none" w:sz="0" w:space="0" w:color="auto"/>
                <w:left w:val="none" w:sz="0" w:space="0" w:color="auto"/>
                <w:bottom w:val="none" w:sz="0" w:space="0" w:color="auto"/>
                <w:right w:val="none" w:sz="0" w:space="0" w:color="auto"/>
              </w:divBdr>
              <w:divsChild>
                <w:div w:id="21406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5209">
      <w:bodyDiv w:val="1"/>
      <w:marLeft w:val="0"/>
      <w:marRight w:val="0"/>
      <w:marTop w:val="0"/>
      <w:marBottom w:val="0"/>
      <w:divBdr>
        <w:top w:val="none" w:sz="0" w:space="0" w:color="auto"/>
        <w:left w:val="none" w:sz="0" w:space="0" w:color="auto"/>
        <w:bottom w:val="none" w:sz="0" w:space="0" w:color="auto"/>
        <w:right w:val="none" w:sz="0" w:space="0" w:color="auto"/>
      </w:divBdr>
    </w:div>
    <w:div w:id="21329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rbovlje.si/assets/attachments/4788/sre&#269;no%20trbovlje%20-%20&#353;tevilka%201.pdf?133370029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9AF9A-CBA1-4A2D-BE70-7B796A70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16</Pages>
  <Words>7418</Words>
  <Characters>42288</Characters>
  <Application>Microsoft Office Word</Application>
  <DocSecurity>0</DocSecurity>
  <Lines>352</Lines>
  <Paragraphs>99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Damjana Žnidarič</cp:lastModifiedBy>
  <cp:revision>30</cp:revision>
  <dcterms:created xsi:type="dcterms:W3CDTF">2018-01-22T13:06:00Z</dcterms:created>
  <dcterms:modified xsi:type="dcterms:W3CDTF">2018-02-05T08:40:00Z</dcterms:modified>
</cp:coreProperties>
</file>