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3E" w:rsidRPr="00262C29" w:rsidRDefault="00556E3E" w:rsidP="00D363BF">
      <w:pPr>
        <w:jc w:val="both"/>
        <w:rPr>
          <w:rFonts w:ascii="Arial" w:hAnsi="Arial" w:cs="Arial"/>
          <w:szCs w:val="24"/>
        </w:rPr>
      </w:pPr>
    </w:p>
    <w:p w:rsidR="00556E3E" w:rsidRPr="00262C29" w:rsidRDefault="00556E3E" w:rsidP="00D363BF">
      <w:pPr>
        <w:jc w:val="center"/>
        <w:rPr>
          <w:rFonts w:ascii="Arial" w:hAnsi="Arial" w:cs="Arial"/>
          <w:b/>
          <w:szCs w:val="24"/>
        </w:rPr>
      </w:pPr>
      <w:r>
        <w:rPr>
          <w:rFonts w:ascii="Arial" w:hAnsi="Arial" w:cs="Arial"/>
          <w:b/>
          <w:szCs w:val="24"/>
        </w:rPr>
        <w:t>ODGOVORI NA POBUDE IN VPRAŠANJA</w:t>
      </w:r>
    </w:p>
    <w:p w:rsidR="00556E3E" w:rsidRDefault="00556E3E" w:rsidP="00D363BF">
      <w:pPr>
        <w:jc w:val="center"/>
        <w:rPr>
          <w:rFonts w:ascii="Arial" w:hAnsi="Arial" w:cs="Arial"/>
          <w:b/>
          <w:caps/>
          <w:szCs w:val="24"/>
        </w:rPr>
      </w:pPr>
      <w:r>
        <w:rPr>
          <w:rFonts w:ascii="Arial" w:hAnsi="Arial" w:cs="Arial"/>
          <w:b/>
          <w:caps/>
          <w:szCs w:val="24"/>
        </w:rPr>
        <w:t>IZ 9. REDNE SEJE OBČINSKEGA SVETA</w:t>
      </w:r>
    </w:p>
    <w:p w:rsidR="00556E3E" w:rsidRPr="00262C29" w:rsidRDefault="00556E3E" w:rsidP="00D363BF">
      <w:pPr>
        <w:jc w:val="center"/>
        <w:rPr>
          <w:rFonts w:ascii="Arial" w:hAnsi="Arial" w:cs="Arial"/>
          <w:b/>
          <w:caps/>
          <w:szCs w:val="24"/>
        </w:rPr>
      </w:pPr>
      <w:r>
        <w:rPr>
          <w:rFonts w:ascii="Arial" w:hAnsi="Arial" w:cs="Arial"/>
          <w:b/>
          <w:caps/>
          <w:szCs w:val="24"/>
        </w:rPr>
        <w:t>OBČINE PREVALJE, KI JE BILA 01.10.2015</w:t>
      </w:r>
    </w:p>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r w:rsidRPr="00262C29">
        <w:rPr>
          <w:rFonts w:ascii="Arial" w:hAnsi="Arial" w:cs="Arial"/>
          <w:szCs w:val="24"/>
        </w:rPr>
        <w:t>Občinski svetnik Rafael ŠKUFCA je podal naslednje vprašanje oziroma pobudo:</w:t>
      </w:r>
    </w:p>
    <w:p w:rsidR="00556E3E" w:rsidRPr="00262C29" w:rsidRDefault="00556E3E" w:rsidP="00D363BF">
      <w:pPr>
        <w:rPr>
          <w:rFonts w:ascii="Arial" w:hAnsi="Arial" w:cs="Arial"/>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556E3E" w:rsidRPr="00262C29" w:rsidTr="00384832">
        <w:trPr>
          <w:trHeight w:val="1080"/>
        </w:trPr>
        <w:tc>
          <w:tcPr>
            <w:tcW w:w="9360" w:type="dxa"/>
          </w:tcPr>
          <w:p w:rsidR="00556E3E" w:rsidRPr="00262C29" w:rsidRDefault="00556E3E" w:rsidP="00384832">
            <w:pPr>
              <w:jc w:val="both"/>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Opozori na izgradnjo klančin za invalide, saj v tej smeri ne tečejo nobene aktivnosti. </w:t>
            </w:r>
          </w:p>
          <w:p w:rsidR="00556E3E" w:rsidRPr="00262C29" w:rsidRDefault="00556E3E" w:rsidP="00384832">
            <w:pPr>
              <w:jc w:val="both"/>
              <w:rPr>
                <w:rFonts w:ascii="Arial" w:hAnsi="Arial" w:cs="Arial"/>
                <w:szCs w:val="24"/>
              </w:rPr>
            </w:pPr>
            <w:r w:rsidRPr="00262C29">
              <w:rPr>
                <w:rFonts w:ascii="Arial" w:hAnsi="Arial" w:cs="Arial"/>
                <w:szCs w:val="24"/>
              </w:rPr>
              <w:t xml:space="preserve">Župan odgovori, da so ravno danes uredili en velik del Pod gonjami. </w:t>
            </w:r>
          </w:p>
          <w:p w:rsidR="00556E3E" w:rsidRPr="00262C29" w:rsidRDefault="00556E3E" w:rsidP="00384832">
            <w:pPr>
              <w:jc w:val="both"/>
              <w:rPr>
                <w:rFonts w:ascii="Arial" w:hAnsi="Arial" w:cs="Arial"/>
                <w:b/>
                <w:i/>
                <w:szCs w:val="24"/>
              </w:rPr>
            </w:pPr>
            <w:r w:rsidRPr="00262C29">
              <w:rPr>
                <w:rFonts w:ascii="Arial" w:hAnsi="Arial" w:cs="Arial"/>
                <w:b/>
                <w:i/>
                <w:szCs w:val="24"/>
              </w:rPr>
              <w:t>Odgovor:</w:t>
            </w:r>
          </w:p>
          <w:p w:rsidR="00556E3E" w:rsidRPr="00262C29" w:rsidRDefault="00556E3E" w:rsidP="006150FB">
            <w:pPr>
              <w:jc w:val="both"/>
              <w:rPr>
                <w:rFonts w:ascii="Arial" w:hAnsi="Arial" w:cs="Arial"/>
                <w:szCs w:val="24"/>
              </w:rPr>
            </w:pPr>
            <w:r w:rsidRPr="00262C29">
              <w:rPr>
                <w:rFonts w:ascii="Arial" w:hAnsi="Arial" w:cs="Arial"/>
                <w:b/>
                <w:i/>
                <w:szCs w:val="24"/>
              </w:rPr>
              <w:t>Občinska uprava je pripravila seznam vseh arhitektonskih ovir v občini, skupaj s člani društva invalidov, ki bodo določili prioritete, h katerimi bomo v naslednjih letih pristopili k sanaciji, nekatere zadeve iz seznama pa so se že tudi uredile.</w:t>
            </w:r>
            <w:r w:rsidRPr="00262C29">
              <w:rPr>
                <w:rFonts w:ascii="Arial" w:hAnsi="Arial" w:cs="Arial"/>
                <w:szCs w:val="24"/>
              </w:rPr>
              <w:t xml:space="preserve"> </w:t>
            </w:r>
          </w:p>
        </w:tc>
      </w:tr>
      <w:tr w:rsidR="00556E3E" w:rsidRPr="00262C29" w:rsidTr="00384832">
        <w:trPr>
          <w:trHeight w:val="1080"/>
        </w:trPr>
        <w:tc>
          <w:tcPr>
            <w:tcW w:w="9360" w:type="dxa"/>
          </w:tcPr>
          <w:p w:rsidR="00556E3E" w:rsidRPr="00262C29" w:rsidRDefault="00556E3E" w:rsidP="00384832">
            <w:pPr>
              <w:jc w:val="both"/>
              <w:rPr>
                <w:rFonts w:ascii="Arial" w:hAnsi="Arial" w:cs="Arial"/>
                <w:szCs w:val="24"/>
              </w:rPr>
            </w:pPr>
          </w:p>
          <w:p w:rsidR="00556E3E" w:rsidRDefault="00556E3E" w:rsidP="00384832">
            <w:pPr>
              <w:jc w:val="both"/>
              <w:rPr>
                <w:rFonts w:ascii="Arial" w:hAnsi="Arial" w:cs="Arial"/>
                <w:szCs w:val="24"/>
              </w:rPr>
            </w:pPr>
            <w:r w:rsidRPr="00922F24">
              <w:rPr>
                <w:rFonts w:ascii="Arial" w:hAnsi="Arial" w:cs="Arial"/>
                <w:szCs w:val="24"/>
              </w:rPr>
              <w:t>Opozori na nerodnosti z mikrofoni med sejo občinskega sveta in predlaga, da ima vsak svetnik svoj mikrofon.</w:t>
            </w:r>
            <w:r w:rsidRPr="00262C29">
              <w:rPr>
                <w:rFonts w:ascii="Arial" w:hAnsi="Arial" w:cs="Arial"/>
                <w:szCs w:val="24"/>
              </w:rPr>
              <w:t xml:space="preserve"> </w:t>
            </w:r>
          </w:p>
          <w:p w:rsidR="00556E3E" w:rsidRPr="00922F24" w:rsidRDefault="00556E3E" w:rsidP="00384832">
            <w:pPr>
              <w:jc w:val="both"/>
              <w:rPr>
                <w:rFonts w:ascii="Arial" w:hAnsi="Arial" w:cs="Arial"/>
                <w:b/>
                <w:i/>
                <w:szCs w:val="24"/>
              </w:rPr>
            </w:pPr>
            <w:r w:rsidRPr="00922F24">
              <w:rPr>
                <w:rFonts w:ascii="Arial" w:hAnsi="Arial" w:cs="Arial"/>
                <w:b/>
                <w:i/>
                <w:szCs w:val="24"/>
              </w:rPr>
              <w:t>Odgovor:</w:t>
            </w:r>
          </w:p>
          <w:p w:rsidR="00556E3E" w:rsidRPr="00262C29" w:rsidRDefault="00556E3E" w:rsidP="00384832">
            <w:pPr>
              <w:jc w:val="both"/>
              <w:rPr>
                <w:rFonts w:ascii="Arial" w:hAnsi="Arial" w:cs="Arial"/>
                <w:szCs w:val="24"/>
              </w:rPr>
            </w:pPr>
            <w:r w:rsidRPr="00922F24">
              <w:rPr>
                <w:rFonts w:ascii="Arial" w:hAnsi="Arial" w:cs="Arial"/>
                <w:b/>
                <w:i/>
                <w:szCs w:val="24"/>
              </w:rPr>
              <w:t>Naročili smo servis obstoječih mikrofonov. Po pregledu stanja bomo preverili možnosti za smise</w:t>
            </w:r>
            <w:r>
              <w:rPr>
                <w:rFonts w:ascii="Arial" w:hAnsi="Arial" w:cs="Arial"/>
                <w:b/>
                <w:i/>
                <w:szCs w:val="24"/>
              </w:rPr>
              <w:t>l</w:t>
            </w:r>
            <w:r w:rsidRPr="00922F24">
              <w:rPr>
                <w:rFonts w:ascii="Arial" w:hAnsi="Arial" w:cs="Arial"/>
                <w:b/>
                <w:i/>
                <w:szCs w:val="24"/>
              </w:rPr>
              <w:t>nost nakupa novih mikrofonov.</w:t>
            </w:r>
          </w:p>
        </w:tc>
      </w:tr>
    </w:tbl>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r w:rsidRPr="00262C29">
        <w:rPr>
          <w:rFonts w:ascii="Arial" w:hAnsi="Arial" w:cs="Arial"/>
          <w:szCs w:val="24"/>
        </w:rPr>
        <w:t>Občinski svetnik Zdravko FAJMUT je podal naslednje vprašanje oziroma pobudo:</w:t>
      </w:r>
    </w:p>
    <w:p w:rsidR="00556E3E" w:rsidRPr="00262C29" w:rsidRDefault="00556E3E" w:rsidP="00D363BF">
      <w:pPr>
        <w:rPr>
          <w:rFonts w:ascii="Arial" w:hAnsi="Arial" w:cs="Arial"/>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556E3E" w:rsidRPr="00262C29" w:rsidTr="00384832">
        <w:trPr>
          <w:trHeight w:val="794"/>
        </w:trPr>
        <w:tc>
          <w:tcPr>
            <w:tcW w:w="9360" w:type="dxa"/>
          </w:tcPr>
          <w:p w:rsidR="00556E3E" w:rsidRPr="00262C29" w:rsidRDefault="00556E3E" w:rsidP="00384832">
            <w:pPr>
              <w:jc w:val="both"/>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Predlaga, da se k talnim oznakam za parkiranje invalidov na vseh mestih dodajo tudi table, saj talne oznake pozimi pogosto niso vidne, parkirišča pa so tako posledično zasedena, saj vozniki ne vedo, da parkirajo na prostoru, namenjenem invalidom. </w:t>
            </w:r>
          </w:p>
          <w:p w:rsidR="00556E3E" w:rsidRPr="00262C29" w:rsidRDefault="00556E3E" w:rsidP="00384832">
            <w:pPr>
              <w:jc w:val="both"/>
              <w:rPr>
                <w:rFonts w:ascii="Arial" w:hAnsi="Arial" w:cs="Arial"/>
                <w:szCs w:val="24"/>
              </w:rPr>
            </w:pPr>
          </w:p>
        </w:tc>
      </w:tr>
    </w:tbl>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p>
    <w:tbl>
      <w:tblPr>
        <w:tblpPr w:leftFromText="141" w:rightFromText="141" w:vertAnchor="text" w:tblpX="71" w:tblpY="751"/>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30"/>
      </w:tblGrid>
      <w:tr w:rsidR="00556E3E" w:rsidRPr="00262C29" w:rsidTr="00384832">
        <w:trPr>
          <w:trHeight w:val="930"/>
        </w:trPr>
        <w:tc>
          <w:tcPr>
            <w:tcW w:w="9430" w:type="dxa"/>
          </w:tcPr>
          <w:p w:rsidR="00556E3E" w:rsidRPr="00262C29" w:rsidRDefault="00556E3E" w:rsidP="00384832">
            <w:pPr>
              <w:jc w:val="both"/>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Opozori na mali viadukt pod železniško progo na cesti proti Brinjevi gori, saj je premajhen, da bi skozenj lahko prišlo večje prevozno sredstvo, prav tako tudi ne gasilski ali reševalni avtomobil. Apelira, da se situacija uredi. </w:t>
            </w:r>
          </w:p>
          <w:p w:rsidR="00556E3E" w:rsidRPr="00262C29" w:rsidRDefault="00556E3E" w:rsidP="00384832">
            <w:pPr>
              <w:jc w:val="both"/>
              <w:rPr>
                <w:rFonts w:ascii="Arial" w:hAnsi="Arial" w:cs="Arial"/>
                <w:szCs w:val="24"/>
              </w:rPr>
            </w:pPr>
            <w:r w:rsidRPr="00262C29">
              <w:rPr>
                <w:rFonts w:ascii="Arial" w:hAnsi="Arial" w:cs="Arial"/>
                <w:szCs w:val="24"/>
              </w:rPr>
              <w:t xml:space="preserve">Župan odgovori, da bo poslana pobuda upravljavcu infrastrukture, vendar dvomi na uspeh. </w:t>
            </w:r>
          </w:p>
          <w:p w:rsidR="00556E3E" w:rsidRPr="00262C29" w:rsidRDefault="00556E3E" w:rsidP="00384832">
            <w:pPr>
              <w:jc w:val="both"/>
              <w:rPr>
                <w:rFonts w:ascii="Arial" w:hAnsi="Arial" w:cs="Arial"/>
                <w:b/>
                <w:i/>
                <w:szCs w:val="24"/>
              </w:rPr>
            </w:pPr>
            <w:r w:rsidRPr="00262C29">
              <w:rPr>
                <w:rFonts w:ascii="Arial" w:hAnsi="Arial" w:cs="Arial"/>
                <w:b/>
                <w:i/>
                <w:szCs w:val="24"/>
              </w:rPr>
              <w:t xml:space="preserve">Odgovor: </w:t>
            </w:r>
          </w:p>
          <w:p w:rsidR="00556E3E" w:rsidRPr="00262C29" w:rsidRDefault="00556E3E" w:rsidP="00384832">
            <w:pPr>
              <w:jc w:val="both"/>
              <w:rPr>
                <w:rFonts w:ascii="Arial" w:hAnsi="Arial" w:cs="Arial"/>
                <w:szCs w:val="24"/>
              </w:rPr>
            </w:pPr>
            <w:r w:rsidRPr="00262C29">
              <w:rPr>
                <w:rFonts w:ascii="Arial" w:hAnsi="Arial" w:cs="Arial"/>
                <w:b/>
                <w:i/>
                <w:szCs w:val="24"/>
              </w:rPr>
              <w:t>Z upravljalcem železniške infrastrukture smo se pogovarjali in Slovenske železnice sanacijo viaduktov v smislu širitve nimajo v planu.</w:t>
            </w:r>
          </w:p>
        </w:tc>
      </w:tr>
    </w:tbl>
    <w:p w:rsidR="00556E3E" w:rsidRPr="00262C29" w:rsidRDefault="00556E3E" w:rsidP="00D363BF">
      <w:pPr>
        <w:rPr>
          <w:rFonts w:ascii="Arial" w:hAnsi="Arial" w:cs="Arial"/>
          <w:szCs w:val="24"/>
        </w:rPr>
      </w:pPr>
      <w:r w:rsidRPr="00262C29">
        <w:rPr>
          <w:rFonts w:ascii="Arial" w:hAnsi="Arial" w:cs="Arial"/>
          <w:szCs w:val="24"/>
        </w:rPr>
        <w:t>Občinska svetnica Marija Šušel je podala naslednje vprašanje oziroma pobudo:</w:t>
      </w:r>
    </w:p>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r w:rsidRPr="00262C29">
        <w:rPr>
          <w:rFonts w:ascii="Arial" w:hAnsi="Arial" w:cs="Arial"/>
          <w:szCs w:val="24"/>
        </w:rPr>
        <w:t>Občinski svetnik Štefan Peršak je podal naslednje vprašanje oziroma pobudo:</w:t>
      </w:r>
    </w:p>
    <w:p w:rsidR="00556E3E" w:rsidRPr="00262C29" w:rsidRDefault="00556E3E" w:rsidP="00D363BF">
      <w:pPr>
        <w:rPr>
          <w:rFonts w:ascii="Arial" w:hAnsi="Arial" w:cs="Arial"/>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384832">
        <w:trPr>
          <w:trHeight w:val="1080"/>
        </w:trPr>
        <w:tc>
          <w:tcPr>
            <w:tcW w:w="9180" w:type="dxa"/>
          </w:tcPr>
          <w:p w:rsidR="00556E3E" w:rsidRPr="00262C29" w:rsidRDefault="00556E3E" w:rsidP="00384832">
            <w:pPr>
              <w:rPr>
                <w:rFonts w:ascii="Arial" w:hAnsi="Arial" w:cs="Arial"/>
                <w:szCs w:val="24"/>
              </w:rPr>
            </w:pPr>
          </w:p>
          <w:p w:rsidR="00556E3E" w:rsidRPr="00262C29" w:rsidRDefault="00556E3E" w:rsidP="00384832">
            <w:pPr>
              <w:rPr>
                <w:rFonts w:ascii="Arial" w:hAnsi="Arial" w:cs="Arial"/>
                <w:szCs w:val="24"/>
              </w:rPr>
            </w:pPr>
            <w:r w:rsidRPr="00262C29">
              <w:rPr>
                <w:rFonts w:ascii="Arial" w:hAnsi="Arial" w:cs="Arial"/>
                <w:szCs w:val="24"/>
              </w:rPr>
              <w:t xml:space="preserve">Pohvali pristojne občinske službe, ki se ukvarjajo z infrastrukturo in cestno problematiko za uspešno sanacijo plazišč na Suhem vrhu. </w:t>
            </w:r>
          </w:p>
          <w:p w:rsidR="00556E3E" w:rsidRPr="00262C29" w:rsidRDefault="00556E3E" w:rsidP="00384832">
            <w:pPr>
              <w:rPr>
                <w:rFonts w:ascii="Arial" w:hAnsi="Arial" w:cs="Arial"/>
                <w:szCs w:val="24"/>
              </w:rPr>
            </w:pPr>
          </w:p>
        </w:tc>
      </w:tr>
      <w:tr w:rsidR="00556E3E" w:rsidRPr="00262C29" w:rsidTr="00384832">
        <w:trPr>
          <w:trHeight w:val="1080"/>
        </w:trPr>
        <w:tc>
          <w:tcPr>
            <w:tcW w:w="9180" w:type="dxa"/>
          </w:tcPr>
          <w:p w:rsidR="00556E3E" w:rsidRPr="00262C29" w:rsidRDefault="00556E3E" w:rsidP="00384832">
            <w:pPr>
              <w:rPr>
                <w:rFonts w:ascii="Arial" w:hAnsi="Arial" w:cs="Arial"/>
                <w:szCs w:val="24"/>
              </w:rPr>
            </w:pPr>
          </w:p>
          <w:p w:rsidR="00556E3E" w:rsidRPr="00262C29" w:rsidRDefault="00556E3E" w:rsidP="00384832">
            <w:pPr>
              <w:rPr>
                <w:rFonts w:ascii="Arial" w:hAnsi="Arial" w:cs="Arial"/>
                <w:szCs w:val="24"/>
              </w:rPr>
            </w:pPr>
            <w:r w:rsidRPr="00262C29">
              <w:rPr>
                <w:rFonts w:ascii="Arial" w:hAnsi="Arial" w:cs="Arial"/>
                <w:szCs w:val="24"/>
              </w:rPr>
              <w:t xml:space="preserve">Prosi Svet za preventivo in vzgojo v cestnem prometu, da si ponovno pogleda nevarne odseke občinskih makadamskih cest, po katerih se prevažajo otroci v šolo, saj je bila zahteva po postavitvi zaščitnih ograj že večkrat postavljena. Hkrati predlaga, da se ogledu pridruži tudi nekdo, ki na tem območju živi, saj se komisija na terenu očitno ni znašla. </w:t>
            </w:r>
          </w:p>
          <w:p w:rsidR="00556E3E" w:rsidRPr="00262C29" w:rsidRDefault="00556E3E" w:rsidP="005A69CE">
            <w:pPr>
              <w:jc w:val="both"/>
              <w:rPr>
                <w:rFonts w:ascii="Arial" w:hAnsi="Arial" w:cs="Arial"/>
                <w:b/>
                <w:i/>
                <w:szCs w:val="24"/>
              </w:rPr>
            </w:pPr>
            <w:r w:rsidRPr="00262C29">
              <w:rPr>
                <w:rFonts w:ascii="Arial" w:hAnsi="Arial" w:cs="Arial"/>
                <w:b/>
                <w:i/>
                <w:szCs w:val="24"/>
              </w:rPr>
              <w:t>Odgovor:</w:t>
            </w:r>
          </w:p>
          <w:p w:rsidR="00556E3E" w:rsidRPr="00262C29" w:rsidRDefault="00556E3E" w:rsidP="005A69CE">
            <w:pPr>
              <w:jc w:val="both"/>
              <w:rPr>
                <w:rFonts w:ascii="Arial" w:hAnsi="Arial" w:cs="Arial"/>
                <w:szCs w:val="24"/>
              </w:rPr>
            </w:pPr>
            <w:r w:rsidRPr="00262C29">
              <w:rPr>
                <w:rFonts w:ascii="Arial" w:hAnsi="Arial" w:cs="Arial"/>
                <w:b/>
                <w:i/>
                <w:szCs w:val="24"/>
              </w:rPr>
              <w:t>Sklep SPVCP je bil poslan na KS, katera mora pristopiti k predložitvi rešitve s točnimi lokacijami namestitve zaščitne ograje, ker je saj je zaradi širine obstoječe ceste in strme konfiguracije terena namestitev ograje na cesto z obstoječimi gabariti problematična in bi lahko poslabšala razmere na cesti. Po prejetem predlogu bo potrebno projektno urediti namestitev ograje.</w:t>
            </w:r>
          </w:p>
        </w:tc>
      </w:tr>
    </w:tbl>
    <w:p w:rsidR="00556E3E" w:rsidRPr="00262C29" w:rsidRDefault="00556E3E" w:rsidP="00D363BF">
      <w:pPr>
        <w:rPr>
          <w:rFonts w:ascii="Arial" w:hAnsi="Arial" w:cs="Arial"/>
          <w:szCs w:val="24"/>
        </w:rPr>
      </w:pPr>
    </w:p>
    <w:p w:rsidR="00556E3E" w:rsidRPr="00262C29" w:rsidRDefault="00556E3E" w:rsidP="00D363BF">
      <w:pPr>
        <w:rPr>
          <w:rFonts w:ascii="Arial" w:hAnsi="Arial" w:cs="Arial"/>
          <w:szCs w:val="24"/>
        </w:rPr>
      </w:pPr>
      <w:r w:rsidRPr="00262C29">
        <w:rPr>
          <w:rFonts w:ascii="Arial" w:hAnsi="Arial" w:cs="Arial"/>
          <w:szCs w:val="24"/>
        </w:rPr>
        <w:t xml:space="preserve">Občinska svetnica </w:t>
      </w:r>
      <w:smartTag w:uri="urn:schemas-microsoft-com:office:smarttags" w:element="PersonName">
        <w:smartTagPr>
          <w:attr w:name="ProductID" w:val="Hedvika GORENŠEK"/>
        </w:smartTagPr>
        <w:r w:rsidRPr="00262C29">
          <w:rPr>
            <w:rFonts w:ascii="Arial" w:hAnsi="Arial" w:cs="Arial"/>
            <w:szCs w:val="24"/>
          </w:rPr>
          <w:t>Hedvika GORENŠEK</w:t>
        </w:r>
      </w:smartTag>
      <w:r w:rsidRPr="00262C29">
        <w:rPr>
          <w:rFonts w:ascii="Arial" w:hAnsi="Arial" w:cs="Arial"/>
          <w:szCs w:val="24"/>
        </w:rPr>
        <w:t xml:space="preserve"> je podala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384832">
        <w:trPr>
          <w:trHeight w:val="900"/>
        </w:trPr>
        <w:tc>
          <w:tcPr>
            <w:tcW w:w="9180" w:type="dxa"/>
          </w:tcPr>
          <w:p w:rsidR="00556E3E" w:rsidRPr="001B5A8C" w:rsidRDefault="00556E3E" w:rsidP="00384832">
            <w:pPr>
              <w:rPr>
                <w:rFonts w:ascii="Arial" w:hAnsi="Arial" w:cs="Arial"/>
                <w:szCs w:val="24"/>
              </w:rPr>
            </w:pPr>
            <w:r w:rsidRPr="001B5A8C">
              <w:rPr>
                <w:rFonts w:ascii="Arial" w:hAnsi="Arial" w:cs="Arial"/>
                <w:szCs w:val="24"/>
              </w:rPr>
              <w:t xml:space="preserve">Opozori na lesen most čez reko Mežo v križišču proti Lešam, preko katerega steče dnevno precej prometa. Nadalje izpostavi, da sta v neposredni bližini mostu dva prehoda za pešce, most pa postane v deževju ter zaradi poledice močno spolzek in predstavlja večjo nevarnost za občane, saj avtomobili na teh mestih zaradi spolzkega terena ne morejo varno ustavljati. Pozove k izvedbi potrebnih ukrepom za izboljšanje varnosti na tem mestu. </w:t>
            </w:r>
          </w:p>
          <w:p w:rsidR="00556E3E" w:rsidRDefault="00556E3E" w:rsidP="00384832">
            <w:pPr>
              <w:rPr>
                <w:rFonts w:ascii="Arial" w:hAnsi="Arial" w:cs="Arial"/>
                <w:b/>
                <w:i/>
                <w:szCs w:val="24"/>
              </w:rPr>
            </w:pPr>
            <w:r w:rsidRPr="001B5A8C">
              <w:rPr>
                <w:rFonts w:ascii="Arial" w:hAnsi="Arial" w:cs="Arial"/>
                <w:b/>
                <w:i/>
                <w:szCs w:val="24"/>
              </w:rPr>
              <w:t xml:space="preserve">Odgovor: </w:t>
            </w:r>
          </w:p>
          <w:p w:rsidR="00556E3E" w:rsidRPr="001B5A8C" w:rsidRDefault="00556E3E" w:rsidP="00384832">
            <w:pPr>
              <w:rPr>
                <w:rFonts w:ascii="Arial" w:hAnsi="Arial" w:cs="Arial"/>
                <w:b/>
                <w:i/>
                <w:szCs w:val="24"/>
              </w:rPr>
            </w:pPr>
            <w:r w:rsidRPr="001B5A8C">
              <w:rPr>
                <w:rFonts w:ascii="Arial" w:hAnsi="Arial" w:cs="Arial"/>
                <w:b/>
                <w:i/>
                <w:szCs w:val="24"/>
              </w:rPr>
              <w:t xml:space="preserve">Predlog </w:t>
            </w:r>
            <w:r>
              <w:rPr>
                <w:rFonts w:ascii="Arial" w:hAnsi="Arial" w:cs="Arial"/>
                <w:b/>
                <w:i/>
                <w:szCs w:val="24"/>
              </w:rPr>
              <w:t>smo posredovali na S</w:t>
            </w:r>
            <w:r w:rsidRPr="001B5A8C">
              <w:rPr>
                <w:rFonts w:ascii="Arial" w:hAnsi="Arial" w:cs="Arial"/>
                <w:b/>
                <w:i/>
                <w:szCs w:val="24"/>
              </w:rPr>
              <w:t>vet za preventivo</w:t>
            </w:r>
            <w:r>
              <w:rPr>
                <w:rFonts w:ascii="Arial" w:hAnsi="Arial" w:cs="Arial"/>
                <w:b/>
                <w:i/>
                <w:szCs w:val="24"/>
              </w:rPr>
              <w:t xml:space="preserve"> in vzgojo v cestnem prometu</w:t>
            </w:r>
            <w:r w:rsidRPr="001B5A8C">
              <w:rPr>
                <w:rFonts w:ascii="Arial" w:hAnsi="Arial" w:cs="Arial"/>
                <w:b/>
                <w:i/>
                <w:szCs w:val="24"/>
              </w:rPr>
              <w:t>.</w:t>
            </w:r>
          </w:p>
        </w:tc>
      </w:tr>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rPr>
                <w:rFonts w:ascii="Arial" w:hAnsi="Arial" w:cs="Arial"/>
                <w:szCs w:val="24"/>
              </w:rPr>
            </w:pPr>
            <w:r w:rsidRPr="00262C29">
              <w:rPr>
                <w:rFonts w:ascii="Arial" w:hAnsi="Arial" w:cs="Arial"/>
                <w:szCs w:val="24"/>
              </w:rPr>
              <w:t xml:space="preserve">Izpostavi, da je v rebalansu proračuna navedena tudi sanacija plazu pri kapeli ter vpraša, če bo mogoče sanacijo izvesti pred zimo, saj je predmetni cestni odsek zaradi plazu precej nevaren. </w:t>
            </w:r>
          </w:p>
          <w:p w:rsidR="00556E3E" w:rsidRPr="001B5A8C" w:rsidRDefault="00556E3E" w:rsidP="00384832">
            <w:pPr>
              <w:rPr>
                <w:rFonts w:ascii="Arial" w:hAnsi="Arial" w:cs="Arial"/>
                <w:b/>
                <w:i/>
                <w:szCs w:val="24"/>
              </w:rPr>
            </w:pPr>
            <w:r w:rsidRPr="001B5A8C">
              <w:rPr>
                <w:rFonts w:ascii="Arial" w:hAnsi="Arial" w:cs="Arial"/>
                <w:b/>
                <w:i/>
                <w:szCs w:val="24"/>
              </w:rPr>
              <w:t>Župan odgovori, da to ne bo mogoče, saj je potrebno počakati na odobritev finančnih sredstev.</w:t>
            </w:r>
          </w:p>
        </w:tc>
      </w:tr>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rPr>
                <w:rFonts w:ascii="Arial" w:hAnsi="Arial" w:cs="Arial"/>
                <w:szCs w:val="24"/>
              </w:rPr>
            </w:pPr>
            <w:r w:rsidRPr="00262C29">
              <w:rPr>
                <w:rFonts w:ascii="Arial" w:hAnsi="Arial" w:cs="Arial"/>
                <w:szCs w:val="24"/>
              </w:rPr>
              <w:t xml:space="preserve">Vpraša glede ceste pri naselju Malinek, saj je v bližnjem gozdu še okoli </w:t>
            </w:r>
            <w:smartTag w:uri="urn:schemas-microsoft-com:office:smarttags" w:element="metricconverter">
              <w:smartTagPr>
                <w:attr w:name="ProductID" w:val="200 m"/>
              </w:smartTagPr>
              <w:r w:rsidRPr="00262C29">
                <w:rPr>
                  <w:rFonts w:ascii="Arial" w:hAnsi="Arial" w:cs="Arial"/>
                  <w:szCs w:val="24"/>
                </w:rPr>
                <w:t>200 m</w:t>
              </w:r>
            </w:smartTag>
            <w:r w:rsidRPr="00262C29">
              <w:rPr>
                <w:rFonts w:ascii="Arial" w:hAnsi="Arial" w:cs="Arial"/>
                <w:szCs w:val="24"/>
              </w:rPr>
              <w:t xml:space="preserve"> neasfaltirane ceste ter jo zanima, ali se načrtuje asfaltiranje le tega. </w:t>
            </w:r>
          </w:p>
          <w:p w:rsidR="00556E3E" w:rsidRPr="001B5A8C" w:rsidRDefault="00556E3E" w:rsidP="00384832">
            <w:pPr>
              <w:rPr>
                <w:rFonts w:ascii="Arial" w:hAnsi="Arial" w:cs="Arial"/>
                <w:b/>
                <w:i/>
                <w:szCs w:val="24"/>
              </w:rPr>
            </w:pPr>
            <w:r w:rsidRPr="001B5A8C">
              <w:rPr>
                <w:rFonts w:ascii="Arial" w:hAnsi="Arial" w:cs="Arial"/>
                <w:b/>
                <w:i/>
                <w:szCs w:val="24"/>
              </w:rPr>
              <w:t xml:space="preserve">Župan potrdi, da je to predvideno. </w:t>
            </w:r>
          </w:p>
        </w:tc>
      </w:tr>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rPr>
                <w:rFonts w:ascii="Arial" w:hAnsi="Arial" w:cs="Arial"/>
                <w:szCs w:val="24"/>
              </w:rPr>
            </w:pPr>
            <w:r w:rsidRPr="00262C29">
              <w:rPr>
                <w:rFonts w:ascii="Arial" w:hAnsi="Arial" w:cs="Arial"/>
                <w:szCs w:val="24"/>
              </w:rPr>
              <w:t xml:space="preserve">Se zahvali županu in pristojnim službam, da se je cesta proti »novim bajtam« uspešno sanirala. </w:t>
            </w:r>
          </w:p>
        </w:tc>
      </w:tr>
    </w:tbl>
    <w:p w:rsidR="00556E3E" w:rsidRPr="00262C29" w:rsidRDefault="00556E3E" w:rsidP="00D363BF">
      <w:pPr>
        <w:rPr>
          <w:rFonts w:ascii="Arial" w:hAnsi="Arial" w:cs="Arial"/>
          <w:b/>
          <w:szCs w:val="24"/>
        </w:rPr>
      </w:pPr>
    </w:p>
    <w:p w:rsidR="00556E3E" w:rsidRPr="00262C29" w:rsidRDefault="00556E3E" w:rsidP="00D363BF">
      <w:pPr>
        <w:rPr>
          <w:rFonts w:ascii="Arial" w:hAnsi="Arial" w:cs="Arial"/>
          <w:szCs w:val="24"/>
        </w:rPr>
      </w:pPr>
      <w:r w:rsidRPr="00262C29">
        <w:rPr>
          <w:rFonts w:ascii="Arial" w:hAnsi="Arial" w:cs="Arial"/>
          <w:szCs w:val="24"/>
        </w:rPr>
        <w:t xml:space="preserve">Občinski svetnik </w:t>
      </w:r>
      <w:smartTag w:uri="urn:schemas-microsoft-com:office:smarttags" w:element="PersonName">
        <w:smartTagPr>
          <w:attr w:name="ProductID" w:val="Bernard PAČNIK"/>
        </w:smartTagPr>
        <w:r w:rsidRPr="00262C29">
          <w:rPr>
            <w:rFonts w:ascii="Arial" w:hAnsi="Arial" w:cs="Arial"/>
            <w:szCs w:val="24"/>
          </w:rPr>
          <w:t>Bernard PAČNIK</w:t>
        </w:r>
      </w:smartTag>
      <w:r w:rsidRPr="00262C29">
        <w:rPr>
          <w:rFonts w:ascii="Arial" w:hAnsi="Arial" w:cs="Arial"/>
          <w:szCs w:val="24"/>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Opozori glede odloka, ki ureja odmero nadomestila za uporabo stavbnega zemljišča, ki bi naj vseboval neugodne pogoje za občane ter navede primere višine nadomestila za uporabo stavbnega zemljišča na konkretnih primerih, med drugim tudi za podjetje, ki je zdaj v stečaju. Navede, da že več let opozarja na določbe predmetnega odloka ter poziva k spremembi. Pove, da ve, da se odlok ne sme spreminjati zaradi določb odločbe ustavnega sodišča. </w:t>
            </w:r>
          </w:p>
          <w:p w:rsidR="00556E3E" w:rsidRPr="00262C29" w:rsidRDefault="00556E3E" w:rsidP="00384832">
            <w:pPr>
              <w:jc w:val="both"/>
              <w:rPr>
                <w:rFonts w:ascii="Arial" w:hAnsi="Arial" w:cs="Arial"/>
                <w:szCs w:val="24"/>
              </w:rPr>
            </w:pPr>
            <w:r w:rsidRPr="00262C29">
              <w:rPr>
                <w:rFonts w:ascii="Arial" w:hAnsi="Arial" w:cs="Arial"/>
                <w:szCs w:val="24"/>
              </w:rPr>
              <w:t>Župan odgovori, da je res prepoved spreminjanja odlokov, ki urejajo materijo nadomestila za uporabo stavbnega zemljišča ter doda, da je bila ustanovljena posebna komisija, da so se odpravile nepravilnosti pri odmerah ter da so ugotovili, kako bi lahko zavezancev prišli naproti.</w:t>
            </w:r>
          </w:p>
          <w:p w:rsidR="00556E3E" w:rsidRPr="00262C29" w:rsidRDefault="00556E3E" w:rsidP="00384832">
            <w:pPr>
              <w:jc w:val="both"/>
              <w:rPr>
                <w:rFonts w:ascii="Arial" w:hAnsi="Arial" w:cs="Arial"/>
                <w:szCs w:val="24"/>
              </w:rPr>
            </w:pPr>
            <w:smartTag w:uri="urn:schemas-microsoft-com:office:smarttags" w:element="PersonName">
              <w:smartTagPr>
                <w:attr w:name="ProductID" w:val="Bernard PAČNIK"/>
              </w:smartTagPr>
              <w:r w:rsidRPr="00262C29">
                <w:rPr>
                  <w:rFonts w:ascii="Arial" w:hAnsi="Arial" w:cs="Arial"/>
                  <w:szCs w:val="24"/>
                </w:rPr>
                <w:t>Bernard Pačnik</w:t>
              </w:r>
            </w:smartTag>
            <w:r w:rsidRPr="00262C29">
              <w:rPr>
                <w:rFonts w:ascii="Arial" w:hAnsi="Arial" w:cs="Arial"/>
                <w:szCs w:val="24"/>
              </w:rPr>
              <w:t xml:space="preserve"> nadaljuje, da so to napake, ki so nastale iz različnih razlogov, večinoma, ker zavezanci sami niso sporočali pravilnih podatkov občini. Opozori, da po trenutno veljavnem odloku pravnim osebam občina ne morem odpustiti ali zmanjšati plačila nadomestila ter pozove, da se najde način, da se to lahko uredi.  </w:t>
            </w:r>
          </w:p>
          <w:p w:rsidR="00556E3E" w:rsidRPr="00262C29" w:rsidRDefault="00556E3E" w:rsidP="00384832">
            <w:pPr>
              <w:jc w:val="both"/>
              <w:rPr>
                <w:rFonts w:ascii="Arial" w:hAnsi="Arial" w:cs="Arial"/>
                <w:b/>
                <w:i/>
                <w:szCs w:val="24"/>
              </w:rPr>
            </w:pPr>
            <w:r w:rsidRPr="00262C29">
              <w:rPr>
                <w:rFonts w:ascii="Arial" w:hAnsi="Arial" w:cs="Arial"/>
                <w:b/>
                <w:i/>
                <w:szCs w:val="24"/>
              </w:rPr>
              <w:t>Odgovor:</w:t>
            </w:r>
          </w:p>
          <w:p w:rsidR="00556E3E" w:rsidRPr="00262C29" w:rsidRDefault="00556E3E" w:rsidP="00384832">
            <w:pPr>
              <w:jc w:val="both"/>
              <w:rPr>
                <w:rFonts w:ascii="Arial" w:hAnsi="Arial" w:cs="Arial"/>
                <w:szCs w:val="24"/>
              </w:rPr>
            </w:pPr>
            <w:r w:rsidRPr="00262C29">
              <w:rPr>
                <w:rFonts w:ascii="Arial" w:hAnsi="Arial" w:cs="Arial"/>
                <w:b/>
                <w:i/>
                <w:szCs w:val="24"/>
              </w:rPr>
              <w:t>Zaradi odločbe Ustavnega sodišča U-I-313/13-86 obstoječih odlokov o nadomestilu za uporabo stavbnega zemljišča občine ne smejo spreminjati.</w:t>
            </w:r>
          </w:p>
        </w:tc>
      </w:tr>
    </w:tbl>
    <w:p w:rsidR="00556E3E" w:rsidRPr="00262C29" w:rsidRDefault="00556E3E" w:rsidP="00D363BF">
      <w:pPr>
        <w:rPr>
          <w:rFonts w:ascii="Arial" w:hAnsi="Arial" w:cs="Arial"/>
          <w:b/>
          <w:szCs w:val="24"/>
        </w:rPr>
      </w:pPr>
    </w:p>
    <w:p w:rsidR="00556E3E" w:rsidRPr="00262C29" w:rsidRDefault="00556E3E" w:rsidP="00D363BF">
      <w:pPr>
        <w:rPr>
          <w:rFonts w:ascii="Arial" w:hAnsi="Arial" w:cs="Arial"/>
          <w:szCs w:val="24"/>
        </w:rPr>
      </w:pPr>
      <w:r w:rsidRPr="00262C29">
        <w:rPr>
          <w:rFonts w:ascii="Arial" w:hAnsi="Arial" w:cs="Arial"/>
          <w:szCs w:val="24"/>
        </w:rPr>
        <w:t>Občinski svetnik Vladimir PORI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70275D">
        <w:trPr>
          <w:trHeight w:val="352"/>
        </w:trPr>
        <w:tc>
          <w:tcPr>
            <w:tcW w:w="9180" w:type="dxa"/>
          </w:tcPr>
          <w:p w:rsidR="00556E3E" w:rsidRPr="00262C29" w:rsidRDefault="00556E3E" w:rsidP="00384832">
            <w:pPr>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Na prejšnji seji je vprašal glede ogledala »priČuješu«, v odgovori pa je prejel odgovor v zvezi z živo mejo. Pozove k postavitvi ogledala, saj odstranitev žive meje ni smiselna. </w:t>
            </w:r>
          </w:p>
          <w:p w:rsidR="00556E3E" w:rsidRPr="00262C29" w:rsidRDefault="00556E3E" w:rsidP="00384832">
            <w:pPr>
              <w:jc w:val="both"/>
              <w:rPr>
                <w:rFonts w:ascii="Arial" w:hAnsi="Arial" w:cs="Arial"/>
                <w:b/>
                <w:i/>
                <w:szCs w:val="24"/>
              </w:rPr>
            </w:pPr>
            <w:r w:rsidRPr="00262C29">
              <w:rPr>
                <w:rFonts w:ascii="Arial" w:hAnsi="Arial" w:cs="Arial"/>
                <w:b/>
                <w:i/>
                <w:szCs w:val="24"/>
              </w:rPr>
              <w:t>Odgovor:</w:t>
            </w:r>
          </w:p>
          <w:p w:rsidR="00556E3E" w:rsidRPr="00262C29" w:rsidRDefault="00556E3E" w:rsidP="00384832">
            <w:pPr>
              <w:jc w:val="both"/>
              <w:rPr>
                <w:rFonts w:ascii="Arial" w:hAnsi="Arial" w:cs="Arial"/>
                <w:szCs w:val="24"/>
              </w:rPr>
            </w:pPr>
            <w:r w:rsidRPr="00262C29">
              <w:rPr>
                <w:rFonts w:ascii="Arial" w:hAnsi="Arial" w:cs="Arial"/>
                <w:b/>
                <w:i/>
                <w:szCs w:val="24"/>
              </w:rPr>
              <w:t>Člani SPVC so si zadevo ogledali na terenu in so ugotovili, da je razraščenost žive meje problematična in ko se bo živa meja porezala, bo preglednost, ki onemogoča vključevanje</w:t>
            </w:r>
            <w:r w:rsidRPr="00262C29">
              <w:rPr>
                <w:rFonts w:ascii="Arial" w:hAnsi="Arial" w:cs="Arial"/>
                <w:szCs w:val="24"/>
              </w:rPr>
              <w:t>.</w:t>
            </w:r>
          </w:p>
        </w:tc>
      </w:tr>
    </w:tbl>
    <w:p w:rsidR="00556E3E" w:rsidRPr="00262C29" w:rsidRDefault="00556E3E" w:rsidP="00D363BF">
      <w:pPr>
        <w:rPr>
          <w:rFonts w:ascii="Arial" w:hAnsi="Arial" w:cs="Arial"/>
          <w:b/>
          <w:szCs w:val="24"/>
        </w:rPr>
      </w:pPr>
    </w:p>
    <w:p w:rsidR="00556E3E" w:rsidRPr="00262C29" w:rsidRDefault="00556E3E" w:rsidP="00D363BF">
      <w:pPr>
        <w:rPr>
          <w:rFonts w:ascii="Arial" w:hAnsi="Arial" w:cs="Arial"/>
          <w:szCs w:val="24"/>
        </w:rPr>
      </w:pPr>
      <w:r w:rsidRPr="00262C29">
        <w:rPr>
          <w:rFonts w:ascii="Arial" w:hAnsi="Arial" w:cs="Arial"/>
          <w:szCs w:val="24"/>
        </w:rPr>
        <w:t>Občinski svetnik Zdravko FAJMUT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Opozori, da je cesta proti Šentanelu zelo slaba, polna udrtin ter prosi, da se vsaj največje udrtine sanirajo. </w:t>
            </w:r>
          </w:p>
          <w:p w:rsidR="00556E3E" w:rsidRPr="00262C29" w:rsidRDefault="00556E3E" w:rsidP="00384832">
            <w:pPr>
              <w:jc w:val="both"/>
              <w:rPr>
                <w:rFonts w:ascii="Arial" w:hAnsi="Arial" w:cs="Arial"/>
                <w:b/>
                <w:i/>
                <w:szCs w:val="24"/>
              </w:rPr>
            </w:pPr>
            <w:r w:rsidRPr="00262C29">
              <w:rPr>
                <w:rFonts w:ascii="Arial" w:hAnsi="Arial" w:cs="Arial"/>
                <w:b/>
                <w:i/>
                <w:szCs w:val="24"/>
              </w:rPr>
              <w:t>Odgovor:</w:t>
            </w:r>
          </w:p>
          <w:p w:rsidR="00556E3E" w:rsidRPr="00262C29" w:rsidRDefault="00556E3E" w:rsidP="00384832">
            <w:pPr>
              <w:jc w:val="both"/>
              <w:rPr>
                <w:rFonts w:ascii="Arial" w:hAnsi="Arial" w:cs="Arial"/>
                <w:szCs w:val="24"/>
              </w:rPr>
            </w:pPr>
            <w:r w:rsidRPr="00262C29">
              <w:rPr>
                <w:rFonts w:ascii="Arial" w:hAnsi="Arial" w:cs="Arial"/>
                <w:b/>
                <w:i/>
                <w:szCs w:val="24"/>
              </w:rPr>
              <w:t>Krpanje udarnih jam je naročeno na JKP LOG</w:t>
            </w:r>
            <w:r>
              <w:rPr>
                <w:rFonts w:ascii="Arial" w:hAnsi="Arial" w:cs="Arial"/>
                <w:b/>
                <w:i/>
                <w:szCs w:val="24"/>
              </w:rPr>
              <w:t xml:space="preserve"> d.o.o.</w:t>
            </w:r>
          </w:p>
        </w:tc>
      </w:tr>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rPr>
                <w:rFonts w:ascii="Arial" w:hAnsi="Arial" w:cs="Arial"/>
                <w:szCs w:val="24"/>
              </w:rPr>
            </w:pPr>
            <w:r w:rsidRPr="00262C29">
              <w:rPr>
                <w:rFonts w:ascii="Arial" w:hAnsi="Arial" w:cs="Arial"/>
                <w:szCs w:val="24"/>
              </w:rPr>
              <w:t xml:space="preserve">Opozori na nevarna mesta, ki niso ustrezno zavarovana z odbojnimi ograjami (pri Rubinu) ter pozove k ureditvi problematike. </w:t>
            </w:r>
          </w:p>
          <w:p w:rsidR="00556E3E" w:rsidRPr="00262C29" w:rsidRDefault="00556E3E" w:rsidP="00384832">
            <w:pPr>
              <w:rPr>
                <w:rFonts w:ascii="Arial" w:hAnsi="Arial" w:cs="Arial"/>
                <w:b/>
                <w:i/>
                <w:szCs w:val="24"/>
              </w:rPr>
            </w:pPr>
            <w:r w:rsidRPr="00262C29">
              <w:rPr>
                <w:rFonts w:ascii="Arial" w:hAnsi="Arial" w:cs="Arial"/>
                <w:b/>
                <w:i/>
                <w:szCs w:val="24"/>
              </w:rPr>
              <w:t>Odgovor:</w:t>
            </w:r>
          </w:p>
          <w:p w:rsidR="00556E3E" w:rsidRPr="00262C29" w:rsidRDefault="00556E3E" w:rsidP="00384832">
            <w:pPr>
              <w:rPr>
                <w:rFonts w:ascii="Arial" w:hAnsi="Arial" w:cs="Arial"/>
                <w:szCs w:val="24"/>
              </w:rPr>
            </w:pPr>
            <w:r w:rsidRPr="00262C29">
              <w:rPr>
                <w:rFonts w:ascii="Arial" w:hAnsi="Arial" w:cs="Arial"/>
                <w:b/>
                <w:i/>
                <w:szCs w:val="24"/>
              </w:rPr>
              <w:t>Sanacijo je potrebno projektno rešiti.</w:t>
            </w:r>
          </w:p>
        </w:tc>
      </w:tr>
    </w:tbl>
    <w:p w:rsidR="00556E3E" w:rsidRPr="00262C29" w:rsidRDefault="00556E3E" w:rsidP="00D363BF">
      <w:pPr>
        <w:rPr>
          <w:rFonts w:ascii="Arial" w:hAnsi="Arial" w:cs="Arial"/>
          <w:b/>
          <w:szCs w:val="24"/>
        </w:rPr>
      </w:pPr>
    </w:p>
    <w:p w:rsidR="00556E3E" w:rsidRPr="00262C29" w:rsidRDefault="00556E3E" w:rsidP="00D363BF">
      <w:pPr>
        <w:rPr>
          <w:rFonts w:ascii="Arial" w:hAnsi="Arial" w:cs="Arial"/>
          <w:b/>
          <w:szCs w:val="24"/>
        </w:rPr>
      </w:pPr>
    </w:p>
    <w:p w:rsidR="00556E3E" w:rsidRPr="00262C29" w:rsidRDefault="00556E3E" w:rsidP="00D363BF">
      <w:pPr>
        <w:rPr>
          <w:rFonts w:ascii="Arial" w:hAnsi="Arial" w:cs="Arial"/>
          <w:szCs w:val="24"/>
        </w:rPr>
      </w:pPr>
      <w:r w:rsidRPr="00262C29">
        <w:rPr>
          <w:rFonts w:ascii="Arial" w:hAnsi="Arial" w:cs="Arial"/>
          <w:szCs w:val="24"/>
        </w:rPr>
        <w:t>Občinski svetnik Rafael ŠKUFCA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Vpraša glede postavitve otroških igral pri trgovini Eurospin. Župan odgovori, da je predvidena postavitev igral v mesecu oktobru in sicer na zahodni strani trgovine. </w:t>
            </w:r>
          </w:p>
          <w:p w:rsidR="00556E3E" w:rsidRPr="00262C29" w:rsidRDefault="00556E3E" w:rsidP="00384832">
            <w:pPr>
              <w:jc w:val="both"/>
              <w:rPr>
                <w:rFonts w:ascii="Arial" w:hAnsi="Arial" w:cs="Arial"/>
                <w:b/>
                <w:i/>
                <w:szCs w:val="24"/>
              </w:rPr>
            </w:pPr>
            <w:r w:rsidRPr="00262C29">
              <w:rPr>
                <w:rFonts w:ascii="Arial" w:hAnsi="Arial" w:cs="Arial"/>
                <w:b/>
                <w:i/>
                <w:szCs w:val="24"/>
              </w:rPr>
              <w:t>Odgovor:</w:t>
            </w:r>
          </w:p>
          <w:p w:rsidR="00556E3E" w:rsidRPr="00262C29" w:rsidRDefault="00556E3E" w:rsidP="00384832">
            <w:pPr>
              <w:jc w:val="both"/>
              <w:rPr>
                <w:rFonts w:ascii="Arial" w:hAnsi="Arial" w:cs="Arial"/>
                <w:szCs w:val="24"/>
              </w:rPr>
            </w:pPr>
            <w:r w:rsidRPr="00262C29">
              <w:rPr>
                <w:rFonts w:ascii="Arial" w:hAnsi="Arial" w:cs="Arial"/>
                <w:b/>
                <w:i/>
                <w:szCs w:val="24"/>
              </w:rPr>
              <w:t>Igrala so naročena. Izvedla se bodo v mesecu novembru 2015.</w:t>
            </w:r>
          </w:p>
        </w:tc>
      </w:tr>
    </w:tbl>
    <w:p w:rsidR="00556E3E" w:rsidRPr="00262C29" w:rsidRDefault="00556E3E" w:rsidP="00D363BF">
      <w:pPr>
        <w:rPr>
          <w:rFonts w:ascii="Arial" w:hAnsi="Arial" w:cs="Arial"/>
          <w:b/>
          <w:szCs w:val="24"/>
        </w:rPr>
      </w:pPr>
    </w:p>
    <w:p w:rsidR="00556E3E" w:rsidRPr="00262C29" w:rsidRDefault="00556E3E" w:rsidP="00D363BF">
      <w:pPr>
        <w:rPr>
          <w:rFonts w:ascii="Arial" w:hAnsi="Arial" w:cs="Arial"/>
          <w:szCs w:val="24"/>
        </w:rPr>
      </w:pPr>
      <w:r w:rsidRPr="00262C29">
        <w:rPr>
          <w:rFonts w:ascii="Arial" w:hAnsi="Arial" w:cs="Arial"/>
          <w:szCs w:val="24"/>
        </w:rPr>
        <w:t>Občinska svetnica dr. Karla ODER je podala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384832">
        <w:trPr>
          <w:trHeight w:val="900"/>
        </w:trPr>
        <w:tc>
          <w:tcPr>
            <w:tcW w:w="9180" w:type="dxa"/>
          </w:tcPr>
          <w:p w:rsidR="00556E3E" w:rsidRPr="00262C29" w:rsidRDefault="00556E3E" w:rsidP="00384832">
            <w:pPr>
              <w:rPr>
                <w:rFonts w:ascii="Arial" w:hAnsi="Arial" w:cs="Arial"/>
                <w:szCs w:val="24"/>
              </w:rPr>
            </w:pPr>
          </w:p>
          <w:p w:rsidR="00556E3E" w:rsidRPr="001B5A8C" w:rsidRDefault="00556E3E" w:rsidP="00384832">
            <w:pPr>
              <w:jc w:val="both"/>
              <w:rPr>
                <w:rFonts w:ascii="Arial" w:hAnsi="Arial" w:cs="Arial"/>
                <w:szCs w:val="24"/>
              </w:rPr>
            </w:pPr>
            <w:r w:rsidRPr="001B5A8C">
              <w:rPr>
                <w:rFonts w:ascii="Arial" w:hAnsi="Arial" w:cs="Arial"/>
                <w:szCs w:val="24"/>
              </w:rPr>
              <w:t xml:space="preserve">Predlaga, da bi predstavniki regionalne razvojne agencije predstavili možnosti projektov za novo finančno perspektivo do leta 2020. </w:t>
            </w:r>
          </w:p>
          <w:p w:rsidR="00556E3E" w:rsidRPr="001B5A8C" w:rsidRDefault="00556E3E" w:rsidP="00384832">
            <w:pPr>
              <w:jc w:val="both"/>
              <w:rPr>
                <w:rFonts w:ascii="Arial" w:hAnsi="Arial" w:cs="Arial"/>
                <w:b/>
                <w:i/>
                <w:szCs w:val="24"/>
              </w:rPr>
            </w:pPr>
            <w:r w:rsidRPr="001B5A8C">
              <w:rPr>
                <w:rFonts w:ascii="Arial" w:hAnsi="Arial" w:cs="Arial"/>
                <w:b/>
                <w:i/>
                <w:szCs w:val="24"/>
              </w:rPr>
              <w:t>Odgovor:</w:t>
            </w:r>
          </w:p>
          <w:p w:rsidR="00556E3E" w:rsidRPr="00262C29" w:rsidRDefault="00556E3E" w:rsidP="00384832">
            <w:pPr>
              <w:jc w:val="both"/>
              <w:rPr>
                <w:rFonts w:ascii="Arial" w:hAnsi="Arial" w:cs="Arial"/>
                <w:szCs w:val="24"/>
              </w:rPr>
            </w:pPr>
            <w:r w:rsidRPr="001B5A8C">
              <w:rPr>
                <w:rFonts w:ascii="Arial" w:hAnsi="Arial" w:cs="Arial"/>
                <w:b/>
                <w:i/>
                <w:szCs w:val="24"/>
              </w:rPr>
              <w:t>To točko bomo uvrstili na eno od naslednjih sej občinskega sveta.</w:t>
            </w:r>
          </w:p>
        </w:tc>
      </w:tr>
    </w:tbl>
    <w:p w:rsidR="00556E3E" w:rsidRPr="00262C29" w:rsidRDefault="00556E3E" w:rsidP="00D363BF">
      <w:pPr>
        <w:rPr>
          <w:rFonts w:ascii="Arial" w:hAnsi="Arial" w:cs="Arial"/>
          <w:b/>
          <w:szCs w:val="24"/>
        </w:rPr>
      </w:pPr>
    </w:p>
    <w:p w:rsidR="00556E3E" w:rsidRDefault="00556E3E" w:rsidP="00D363BF">
      <w:pPr>
        <w:rPr>
          <w:rFonts w:ascii="Arial" w:hAnsi="Arial" w:cs="Arial"/>
          <w:szCs w:val="24"/>
        </w:rPr>
      </w:pPr>
    </w:p>
    <w:p w:rsidR="00556E3E" w:rsidRDefault="00556E3E" w:rsidP="00D363BF">
      <w:pPr>
        <w:rPr>
          <w:rFonts w:ascii="Arial" w:hAnsi="Arial" w:cs="Arial"/>
          <w:szCs w:val="24"/>
        </w:rPr>
      </w:pPr>
    </w:p>
    <w:p w:rsidR="00556E3E" w:rsidRDefault="00556E3E" w:rsidP="00D363BF">
      <w:pPr>
        <w:rPr>
          <w:rFonts w:ascii="Arial" w:hAnsi="Arial" w:cs="Arial"/>
          <w:szCs w:val="24"/>
        </w:rPr>
      </w:pPr>
    </w:p>
    <w:p w:rsidR="00556E3E" w:rsidRPr="00262C29" w:rsidRDefault="00556E3E" w:rsidP="00D363BF">
      <w:pPr>
        <w:rPr>
          <w:rFonts w:ascii="Arial" w:hAnsi="Arial" w:cs="Arial"/>
          <w:szCs w:val="24"/>
        </w:rPr>
      </w:pPr>
      <w:r w:rsidRPr="00262C29">
        <w:rPr>
          <w:rFonts w:ascii="Arial" w:hAnsi="Arial" w:cs="Arial"/>
          <w:szCs w:val="24"/>
        </w:rPr>
        <w:t xml:space="preserve">Občinski svetnik </w:t>
      </w:r>
      <w:smartTag w:uri="urn:schemas-microsoft-com:office:smarttags" w:element="PersonName">
        <w:smartTagPr>
          <w:attr w:name="ProductID" w:val="Bogdan PUPAVAC"/>
        </w:smartTagPr>
        <w:r w:rsidRPr="00262C29">
          <w:rPr>
            <w:rFonts w:ascii="Arial" w:hAnsi="Arial" w:cs="Arial"/>
            <w:szCs w:val="24"/>
          </w:rPr>
          <w:t>Bogdan PUPAVAC</w:t>
        </w:r>
      </w:smartTag>
      <w:r w:rsidRPr="00262C29">
        <w:rPr>
          <w:rFonts w:ascii="Arial" w:hAnsi="Arial" w:cs="Arial"/>
          <w:szCs w:val="24"/>
        </w:rPr>
        <w:t xml:space="preserve"> je podal naslednje vprašanje oziroma pobudo:</w:t>
      </w: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556E3E" w:rsidRPr="00262C29" w:rsidTr="001B5A8C">
        <w:trPr>
          <w:trHeight w:val="1068"/>
        </w:trPr>
        <w:tc>
          <w:tcPr>
            <w:tcW w:w="9180" w:type="dxa"/>
          </w:tcPr>
          <w:p w:rsidR="00556E3E" w:rsidRPr="00262C29" w:rsidRDefault="00556E3E" w:rsidP="00384832">
            <w:pPr>
              <w:rPr>
                <w:rFonts w:ascii="Arial" w:hAnsi="Arial" w:cs="Arial"/>
                <w:szCs w:val="24"/>
              </w:rPr>
            </w:pPr>
          </w:p>
          <w:p w:rsidR="00556E3E" w:rsidRPr="00262C29" w:rsidRDefault="00556E3E" w:rsidP="00384832">
            <w:pPr>
              <w:jc w:val="both"/>
              <w:rPr>
                <w:rFonts w:ascii="Arial" w:hAnsi="Arial" w:cs="Arial"/>
                <w:szCs w:val="24"/>
              </w:rPr>
            </w:pPr>
            <w:r w:rsidRPr="00262C29">
              <w:rPr>
                <w:rFonts w:ascii="Arial" w:hAnsi="Arial" w:cs="Arial"/>
                <w:szCs w:val="24"/>
              </w:rPr>
              <w:t xml:space="preserve">Predlaga postavitev otroških igral tudi na drugih mestih po občini ter kot primer navede nekdanje otroško igrišče pri Altri. </w:t>
            </w:r>
          </w:p>
          <w:p w:rsidR="00556E3E" w:rsidRPr="001B5A8C" w:rsidRDefault="00556E3E" w:rsidP="00384832">
            <w:pPr>
              <w:jc w:val="both"/>
              <w:rPr>
                <w:rFonts w:ascii="Arial" w:hAnsi="Arial" w:cs="Arial"/>
                <w:b/>
                <w:i/>
                <w:szCs w:val="24"/>
              </w:rPr>
            </w:pPr>
            <w:r w:rsidRPr="001B5A8C">
              <w:rPr>
                <w:rFonts w:ascii="Arial" w:hAnsi="Arial" w:cs="Arial"/>
                <w:b/>
                <w:i/>
                <w:szCs w:val="24"/>
              </w:rPr>
              <w:t>Župan odgovori, da so igrišča na več mestih že sedaj ter da so tudi v bodoče predvidene postavitve novih igrišč.</w:t>
            </w:r>
          </w:p>
        </w:tc>
      </w:tr>
    </w:tbl>
    <w:p w:rsidR="00556E3E" w:rsidRPr="00262C29" w:rsidRDefault="00556E3E" w:rsidP="00D363BF">
      <w:pPr>
        <w:rPr>
          <w:rFonts w:ascii="Arial" w:hAnsi="Arial" w:cs="Arial"/>
          <w:b/>
          <w:szCs w:val="24"/>
        </w:rPr>
      </w:pPr>
    </w:p>
    <w:p w:rsidR="00556E3E" w:rsidRPr="00262C29" w:rsidRDefault="00556E3E">
      <w:pPr>
        <w:rPr>
          <w:rFonts w:ascii="Arial" w:hAnsi="Arial" w:cs="Arial"/>
          <w:szCs w:val="24"/>
        </w:rPr>
      </w:pPr>
    </w:p>
    <w:sectPr w:rsidR="00556E3E" w:rsidRPr="00262C29" w:rsidSect="00F26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EA4"/>
    <w:rsid w:val="000F4930"/>
    <w:rsid w:val="001B5A8C"/>
    <w:rsid w:val="00262C29"/>
    <w:rsid w:val="0033362F"/>
    <w:rsid w:val="00384832"/>
    <w:rsid w:val="003919F1"/>
    <w:rsid w:val="00394F9A"/>
    <w:rsid w:val="00524DD8"/>
    <w:rsid w:val="00556E3E"/>
    <w:rsid w:val="005A69CE"/>
    <w:rsid w:val="005F0035"/>
    <w:rsid w:val="006150FB"/>
    <w:rsid w:val="00622956"/>
    <w:rsid w:val="00675A08"/>
    <w:rsid w:val="0070275D"/>
    <w:rsid w:val="007F5EA1"/>
    <w:rsid w:val="00806C20"/>
    <w:rsid w:val="00922F24"/>
    <w:rsid w:val="009C6F8F"/>
    <w:rsid w:val="009D5F1E"/>
    <w:rsid w:val="00A44BF2"/>
    <w:rsid w:val="00AA592C"/>
    <w:rsid w:val="00BC1AC8"/>
    <w:rsid w:val="00BD7C05"/>
    <w:rsid w:val="00BE5EA4"/>
    <w:rsid w:val="00C46BFB"/>
    <w:rsid w:val="00CA1EB6"/>
    <w:rsid w:val="00CC7386"/>
    <w:rsid w:val="00D363BF"/>
    <w:rsid w:val="00DF7468"/>
    <w:rsid w:val="00E40A10"/>
    <w:rsid w:val="00EE6454"/>
    <w:rsid w:val="00EE69A8"/>
    <w:rsid w:val="00EF7C52"/>
    <w:rsid w:val="00F06F8C"/>
    <w:rsid w:val="00F26F2D"/>
    <w:rsid w:val="00F8018B"/>
    <w:rsid w:val="00FF24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BF"/>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F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BF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26105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Pages>
  <Words>1034</Words>
  <Characters>5896</Characters>
  <Application>Microsoft Office Outlook</Application>
  <DocSecurity>0</DocSecurity>
  <Lines>0</Lines>
  <Paragraphs>0</Paragraphs>
  <ScaleCrop>false</ScaleCrop>
  <Company>Občina Prevalje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Berložnik</dc:creator>
  <cp:keywords/>
  <dc:description/>
  <cp:lastModifiedBy>Franica Pori</cp:lastModifiedBy>
  <cp:revision>6</cp:revision>
  <cp:lastPrinted>2015-10-26T06:54:00Z</cp:lastPrinted>
  <dcterms:created xsi:type="dcterms:W3CDTF">2015-10-27T09:44:00Z</dcterms:created>
  <dcterms:modified xsi:type="dcterms:W3CDTF">2015-10-28T15:11:00Z</dcterms:modified>
</cp:coreProperties>
</file>